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Documentação Técnica e Funcional do Quick Data 3.23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capa"/>
    <w:p>
      <w:pPr>
        <w:pStyle w:val="Heading1"/>
      </w:pPr>
      <w:r>
        <w:t xml:space="preserve">1. Capa</w:t>
      </w:r>
    </w:p>
    <w:p>
      <w:pPr>
        <w:pStyle w:val="FirstParagraph"/>
      </w:pPr>
      <w:r>
        <w:rPr>
          <w:b/>
          <w:bCs/>
        </w:rPr>
        <w:t xml:space="preserve">Título:</w:t>
      </w:r>
      <w:r>
        <w:t xml:space="preserve"> </w:t>
      </w:r>
      <w:r>
        <w:t xml:space="preserve">Documentação Técnica e Funcional do Quick Data 3.23</w:t>
      </w:r>
      <w:r>
        <w:t xml:space="preserve"> </w:t>
      </w:r>
      <w:r>
        <w:rPr>
          <w:b/>
          <w:bCs/>
        </w:rPr>
        <w:t xml:space="preserve">Sistema:</w:t>
      </w:r>
      <w:r>
        <w:t xml:space="preserve"> </w:t>
      </w:r>
      <w:r>
        <w:t xml:space="preserve">Quick Data 3.23</w:t>
      </w:r>
      <w:r>
        <w:t xml:space="preserve"> </w:t>
      </w:r>
      <w:r>
        <w:rPr>
          <w:b/>
          <w:bCs/>
        </w:rPr>
        <w:t xml:space="preserve">Versão analisada:</w:t>
      </w:r>
      <w:r>
        <w:t xml:space="preserve"> </w:t>
      </w:r>
      <w:r>
        <w:t xml:space="preserve">3.23 (conforme nome do arquivo</w:t>
      </w:r>
      <w:r>
        <w:t xml:space="preserve"> </w:t>
      </w:r>
      <w:r>
        <w:rPr>
          <w:rStyle w:val="VerbatimChar"/>
        </w:rPr>
        <w:t xml:space="preserve">Quick Data 3.23.xlsb</w:t>
      </w:r>
      <w:r>
        <w:t xml:space="preserve">; a checagem de versão interna do sistema, sub</w:t>
      </w:r>
      <w:r>
        <w:t xml:space="preserve"> </w:t>
      </w:r>
      <w:r>
        <w:rPr>
          <w:rStyle w:val="VerbatimChar"/>
        </w:rPr>
        <w:t xml:space="preserve">Verifica_Versao</w:t>
      </w:r>
      <w:r>
        <w:t xml:space="preserve"> </w:t>
      </w:r>
      <w:r>
        <w:t xml:space="preserve">em</w:t>
      </w:r>
      <w:r>
        <w:t xml:space="preserve"> </w:t>
      </w:r>
      <w:r>
        <w:rPr>
          <w:rStyle w:val="VerbatimChar"/>
        </w:rPr>
        <w:t xml:space="preserve">Auxiliar.bas</w:t>
      </w:r>
      <w:r>
        <w:t xml:space="preserve">, compara contra a string local</w:t>
      </w:r>
      <w:r>
        <w:t xml:space="preserve"> </w:t>
      </w:r>
      <w:r>
        <w:rPr>
          <w:rStyle w:val="VerbatimChar"/>
        </w:rPr>
        <w:t xml:space="preserve">"3.0"</w:t>
      </w:r>
      <w:r>
        <w:t xml:space="preserve"> </w:t>
      </w:r>
      <w:r>
        <w:t xml:space="preserve">no código —</w:t>
      </w:r>
      <w:r>
        <w:t xml:space="preserve"> </w:t>
      </w:r>
      <w:r>
        <w:rPr>
          <w:b/>
          <w:bCs/>
        </w:rPr>
        <w:t xml:space="preserve">[VALIDAR COM O NEGÓCIO]</w:t>
      </w:r>
      <w:r>
        <w:t xml:space="preserve">: há uma divergência não explicada entre o número do arquivo (3.23) e o número usado no gate de versão do VBA (3.0); pode ser um controle de versão desatualizado/não mantido, ou os dois números terem significados diferentes)</w:t>
      </w:r>
      <w:r>
        <w:t xml:space="preserve"> </w:t>
      </w:r>
      <w:r>
        <w:rPr>
          <w:b/>
          <w:bCs/>
        </w:rPr>
        <w:t xml:space="preserve">Data da análise:</w:t>
      </w:r>
      <w:r>
        <w:t xml:space="preserve"> </w:t>
      </w:r>
      <w:r>
        <w:t xml:space="preserve">2026-08-14</w:t>
      </w:r>
      <w:r>
        <w:t xml:space="preserve"> </w:t>
      </w:r>
      <w:r>
        <w:rPr>
          <w:b/>
          <w:bCs/>
        </w:rPr>
        <w:t xml:space="preserve">Responsável pelo preenchimento:</w:t>
      </w:r>
      <w:r>
        <w:t xml:space="preserve"> </w:t>
      </w:r>
      <w:r>
        <w:t xml:space="preserve">[PREENCHER]</w:t>
      </w:r>
      <w:r>
        <w:t xml:space="preserve"> </w:t>
      </w:r>
      <w:r>
        <w:rPr>
          <w:b/>
          <w:bCs/>
        </w:rPr>
        <w:t xml:space="preserve">Status do documento:</w:t>
      </w:r>
      <w:r>
        <w:t xml:space="preserve"> </w:t>
      </w:r>
      <w:r>
        <w:t xml:space="preserve">Rascunho técnico — gerado por engenharia reversa assistida; pendente de revisão por alguém com acesso ao Excel/VBE (ver seção 4,</w:t>
      </w:r>
      <w:r>
        <w:t xml:space="preserve"> </w:t>
      </w:r>
      <w:r>
        <w:t xml:space="preserve">“Limitações da análise”</w:t>
      </w:r>
      <w:r>
        <w:t xml:space="preserve">, e seção 23,</w:t>
      </w:r>
      <w:r>
        <w:t xml:space="preserve"> </w:t>
      </w:r>
      <w:r>
        <w:t xml:space="preserve">“Dúvidas e Pontos Pendentes”</w:t>
      </w:r>
      <w:r>
        <w:t xml:space="preserve">)</w:t>
      </w:r>
    </w:p>
    <w:p>
      <w:r>
        <w:pict>
          <v:rect style="width:0;height:1.5pt" o:hralign="center" o:hrstd="t" o:hr="t"/>
        </w:pict>
      </w:r>
    </w:p>
    <w:bookmarkEnd w:id="9"/>
    <w:bookmarkStart w:id="10" w:name="controle-de-versões"/>
    <w:p>
      <w:pPr>
        <w:pStyle w:val="Heading1"/>
      </w:pPr>
      <w:r>
        <w:t xml:space="preserve">2. Controle de Versões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Versão do documento</w:t>
            </w:r>
          </w:p>
        </w:tc>
        <w:tc>
          <w:tcPr/>
          <w:p>
            <w:pPr>
              <w:pStyle w:val="Compact"/>
            </w:pPr>
            <w:r>
              <w:t xml:space="preserve">Data</w:t>
            </w:r>
          </w:p>
        </w:tc>
        <w:tc>
          <w:tcPr/>
          <w:p>
            <w:pPr>
              <w:pStyle w:val="Compact"/>
            </w:pPr>
            <w:r>
              <w:t xml:space="preserve">Autor</w:t>
            </w:r>
          </w:p>
        </w:tc>
        <w:tc>
          <w:tcPr/>
          <w:p>
            <w:pPr>
              <w:pStyle w:val="Compact"/>
            </w:pPr>
            <w:r>
              <w:t xml:space="preserve">Descrição da alteração</w:t>
            </w:r>
          </w:p>
        </w:tc>
        <w:tc>
          <w:tcPr/>
          <w:p>
            <w:pPr>
              <w:pStyle w:val="Compact"/>
            </w:pPr>
            <w:r>
              <w:t xml:space="preserve">Revisor</w:t>
            </w:r>
          </w:p>
        </w:tc>
      </w:tr>
      <w:tr>
        <w:tc>
          <w:tcPr/>
          <w:p>
            <w:pPr>
              <w:pStyle w:val="Compact"/>
            </w:pPr>
            <w:r>
              <w:t xml:space="preserve">0.1</w:t>
            </w:r>
          </w:p>
        </w:tc>
        <w:tc>
          <w:tcPr/>
          <w:p>
            <w:pPr>
              <w:pStyle w:val="Compact"/>
            </w:pPr>
            <w:r>
              <w:t xml:space="preserve">2026-08-14</w:t>
            </w:r>
          </w:p>
        </w:tc>
        <w:tc>
          <w:tcPr/>
          <w:p>
            <w:pPr>
              <w:pStyle w:val="Compact"/>
            </w:pPr>
            <w:r>
              <w:t xml:space="preserve">Claude (assistente, via engenharia reversa automatizada)</w:t>
            </w:r>
          </w:p>
        </w:tc>
        <w:tc>
          <w:tcPr/>
          <w:p>
            <w:pPr>
              <w:pStyle w:val="Compact"/>
            </w:pPr>
            <w:r>
              <w:t xml:space="preserve">Primeira versão funcional, alto nível (documento descontinuado — ver seção</w:t>
            </w:r>
            <w:r>
              <w:t xml:space="preserve"> </w:t>
            </w:r>
            <w:r>
              <w:t xml:space="preserve">“Objetivo e Escopo”</w:t>
            </w:r>
            <w:r>
              <w:t xml:space="preserve">)</w:t>
            </w:r>
          </w:p>
        </w:tc>
        <w:tc>
          <w:tcPr/>
          <w:p>
            <w:pPr>
              <w:pStyle w:val="Compact"/>
            </w:pPr>
            <w:r>
              <w:t xml:space="preserve">[PREENCHER]</w:t>
            </w:r>
          </w:p>
        </w:tc>
      </w:tr>
      <w:tr>
        <w:tc>
          <w:tcPr/>
          <w:p>
            <w:pPr>
              <w:pStyle w:val="Compact"/>
            </w:pPr>
            <w:r>
              <w:t xml:space="preserve">1.0</w:t>
            </w:r>
          </w:p>
        </w:tc>
        <w:tc>
          <w:tcPr/>
          <w:p>
            <w:pPr>
              <w:pStyle w:val="Compact"/>
            </w:pPr>
            <w:r>
              <w:t xml:space="preserve">2026-08-14</w:t>
            </w:r>
          </w:p>
        </w:tc>
        <w:tc>
          <w:tcPr/>
          <w:p>
            <w:pPr>
              <w:pStyle w:val="Compact"/>
            </w:pPr>
            <w:r>
              <w:t xml:space="preserve">Claude (assistente, via engenharia reversa automatizada)</w:t>
            </w:r>
          </w:p>
        </w:tc>
        <w:tc>
          <w:tcPr/>
          <w:p>
            <w:pPr>
              <w:pStyle w:val="Compact"/>
            </w:pPr>
            <w:r>
              <w:t xml:space="preserve">Reescrita completa seguindo especificação de documentação técnica formal de 24 seções: catálogo de procedimentos, regras de negócio numeradas (RN-xxx), matriz de dependências e de rastreabilidade, cenários de teste</w:t>
            </w:r>
          </w:p>
        </w:tc>
        <w:tc>
          <w:tcPr/>
          <w:p>
            <w:pPr>
              <w:pStyle w:val="Compact"/>
            </w:pPr>
            <w:r>
              <w:t xml:space="preserve">[PREENCHER]</w:t>
            </w:r>
          </w:p>
        </w:tc>
      </w:tr>
    </w:tbl>
    <w:p>
      <w:r>
        <w:pict>
          <v:rect style="width:0;height:1.5pt" o:hralign="center" o:hrstd="t" o:hr="t"/>
        </w:pict>
      </w:r>
    </w:p>
    <w:bookmarkEnd w:id="10"/>
    <w:bookmarkStart w:id="11" w:name="sumário"/>
    <w:p>
      <w:pPr>
        <w:pStyle w:val="Heading1"/>
      </w:pPr>
      <w:r>
        <w:t xml:space="preserve">3. Sumário</w:t>
      </w:r>
    </w:p>
    <w:p>
      <w:pPr>
        <w:pStyle w:val="BlockText"/>
      </w:pPr>
      <w:r>
        <w:t xml:space="preserve">Estrutura de títulos pronta para gerar sumário automático no Word (Referências → Sumário → estilos de título aplicados nos números abaixo).</w:t>
      </w:r>
    </w:p>
    <w:p>
      <w:pPr>
        <w:pStyle w:val="Compact"/>
        <w:numPr>
          <w:ilvl w:val="0"/>
          <w:numId w:val="1001"/>
        </w:numPr>
      </w:pPr>
      <w:r>
        <w:t xml:space="preserve">Capa</w:t>
      </w:r>
    </w:p>
    <w:p>
      <w:pPr>
        <w:pStyle w:val="Compact"/>
        <w:numPr>
          <w:ilvl w:val="0"/>
          <w:numId w:val="1001"/>
        </w:numPr>
      </w:pPr>
      <w:r>
        <w:t xml:space="preserve">Controle de Versões</w:t>
      </w:r>
    </w:p>
    <w:p>
      <w:pPr>
        <w:pStyle w:val="Compact"/>
        <w:numPr>
          <w:ilvl w:val="0"/>
          <w:numId w:val="1001"/>
        </w:numPr>
      </w:pPr>
      <w:r>
        <w:t xml:space="preserve">Sumário</w:t>
      </w:r>
    </w:p>
    <w:p>
      <w:pPr>
        <w:pStyle w:val="Compact"/>
        <w:numPr>
          <w:ilvl w:val="0"/>
          <w:numId w:val="1001"/>
        </w:numPr>
      </w:pPr>
      <w:r>
        <w:t xml:space="preserve">Objetivo e Escopo</w:t>
      </w:r>
    </w:p>
    <w:p>
      <w:pPr>
        <w:pStyle w:val="Compact"/>
        <w:numPr>
          <w:ilvl w:val="0"/>
          <w:numId w:val="1001"/>
        </w:numPr>
      </w:pPr>
      <w:r>
        <w:t xml:space="preserve">Visão Geral do Quick Data 3.23</w:t>
      </w:r>
    </w:p>
    <w:p>
      <w:pPr>
        <w:pStyle w:val="Compact"/>
        <w:numPr>
          <w:ilvl w:val="0"/>
          <w:numId w:val="1001"/>
        </w:numPr>
      </w:pPr>
      <w:r>
        <w:t xml:space="preserve">Arquitetura da Solução</w:t>
      </w:r>
    </w:p>
    <w:p>
      <w:pPr>
        <w:pStyle w:val="Compact"/>
        <w:numPr>
          <w:ilvl w:val="0"/>
          <w:numId w:val="1001"/>
        </w:numPr>
      </w:pPr>
      <w:r>
        <w:t xml:space="preserve">Inventário de Abas</w:t>
      </w:r>
    </w:p>
    <w:p>
      <w:pPr>
        <w:pStyle w:val="Compact"/>
        <w:numPr>
          <w:ilvl w:val="0"/>
          <w:numId w:val="1001"/>
        </w:numPr>
      </w:pPr>
      <w:r>
        <w:t xml:space="preserve">Mapa</w:t>
      </w:r>
      <w:r>
        <w:t xml:space="preserve"> </w:t>
      </w:r>
      <w:r>
        <w:t xml:space="preserve">“O Que Alimenta o Quê”</w:t>
      </w:r>
    </w:p>
    <w:p>
      <w:pPr>
        <w:pStyle w:val="Compact"/>
        <w:numPr>
          <w:ilvl w:val="0"/>
          <w:numId w:val="1001"/>
        </w:numPr>
      </w:pPr>
      <w:r>
        <w:t xml:space="preserve">Inventário do Projeto VBA</w:t>
      </w:r>
    </w:p>
    <w:p>
      <w:pPr>
        <w:pStyle w:val="Compact"/>
        <w:numPr>
          <w:ilvl w:val="0"/>
          <w:numId w:val="1001"/>
        </w:numPr>
      </w:pPr>
      <w:r>
        <w:t xml:space="preserve">Catálogo de Procedimentos VBA</w:t>
      </w:r>
    </w:p>
    <w:p>
      <w:pPr>
        <w:pStyle w:val="Compact"/>
        <w:numPr>
          <w:ilvl w:val="0"/>
          <w:numId w:val="1001"/>
        </w:numPr>
      </w:pPr>
      <w:r>
        <w:t xml:space="preserve">Fluxos Funcionais e Operacionais</w:t>
      </w:r>
    </w:p>
    <w:p>
      <w:pPr>
        <w:pStyle w:val="Compact"/>
        <w:numPr>
          <w:ilvl w:val="0"/>
          <w:numId w:val="1001"/>
        </w:numPr>
      </w:pPr>
      <w:r>
        <w:t xml:space="preserve">Catálogo de Regras de Negócio</w:t>
      </w:r>
    </w:p>
    <w:p>
      <w:pPr>
        <w:pStyle w:val="Compact"/>
        <w:numPr>
          <w:ilvl w:val="0"/>
          <w:numId w:val="1001"/>
        </w:numPr>
      </w:pPr>
      <w:r>
        <w:t xml:space="preserve">Arquivos de Entrada</w:t>
      </w:r>
    </w:p>
    <w:p>
      <w:pPr>
        <w:pStyle w:val="Compact"/>
        <w:numPr>
          <w:ilvl w:val="0"/>
          <w:numId w:val="1001"/>
        </w:numPr>
      </w:pPr>
      <w:r>
        <w:t xml:space="preserve">Arquivos e Dados de Saída</w:t>
      </w:r>
    </w:p>
    <w:p>
      <w:pPr>
        <w:pStyle w:val="Compact"/>
        <w:numPr>
          <w:ilvl w:val="0"/>
          <w:numId w:val="1001"/>
        </w:numPr>
      </w:pPr>
      <w:r>
        <w:t xml:space="preserve">Fórmulas, Nomes Definidos e Conexões</w:t>
      </w:r>
    </w:p>
    <w:p>
      <w:pPr>
        <w:pStyle w:val="Compact"/>
        <w:numPr>
          <w:ilvl w:val="0"/>
          <w:numId w:val="1001"/>
        </w:numPr>
      </w:pPr>
      <w:r>
        <w:t xml:space="preserve">Tratamento de Erros e Logs</w:t>
      </w:r>
    </w:p>
    <w:p>
      <w:pPr>
        <w:pStyle w:val="Compact"/>
        <w:numPr>
          <w:ilvl w:val="0"/>
          <w:numId w:val="1001"/>
        </w:numPr>
      </w:pPr>
      <w:r>
        <w:t xml:space="preserve">Configurações e Dependências Técnicas</w:t>
      </w:r>
    </w:p>
    <w:p>
      <w:pPr>
        <w:pStyle w:val="Compact"/>
        <w:numPr>
          <w:ilvl w:val="0"/>
          <w:numId w:val="1001"/>
        </w:numPr>
      </w:pPr>
      <w:r>
        <w:t xml:space="preserve">Riscos para Manutenção</w:t>
      </w:r>
    </w:p>
    <w:p>
      <w:pPr>
        <w:pStyle w:val="Compact"/>
        <w:numPr>
          <w:ilvl w:val="0"/>
          <w:numId w:val="1001"/>
        </w:numPr>
      </w:pPr>
      <w:r>
        <w:t xml:space="preserve">Guia de Manutenção</w:t>
      </w:r>
    </w:p>
    <w:p>
      <w:pPr>
        <w:pStyle w:val="Compact"/>
        <w:numPr>
          <w:ilvl w:val="0"/>
          <w:numId w:val="1001"/>
        </w:numPr>
      </w:pPr>
      <w:r>
        <w:t xml:space="preserve">Matriz de Rastreabilidade</w:t>
      </w:r>
    </w:p>
    <w:p>
      <w:pPr>
        <w:pStyle w:val="Compact"/>
        <w:numPr>
          <w:ilvl w:val="0"/>
          <w:numId w:val="1001"/>
        </w:numPr>
      </w:pPr>
      <w:r>
        <w:t xml:space="preserve">Cenários de Teste</w:t>
      </w:r>
    </w:p>
    <w:p>
      <w:pPr>
        <w:pStyle w:val="Compact"/>
        <w:numPr>
          <w:ilvl w:val="0"/>
          <w:numId w:val="1001"/>
        </w:numPr>
      </w:pPr>
      <w:r>
        <w:t xml:space="preserve">Glossário</w:t>
      </w:r>
    </w:p>
    <w:p>
      <w:pPr>
        <w:pStyle w:val="Compact"/>
        <w:numPr>
          <w:ilvl w:val="0"/>
          <w:numId w:val="1001"/>
        </w:numPr>
      </w:pPr>
      <w:r>
        <w:t xml:space="preserve">Dúvidas e Pontos Pendentes</w:t>
      </w:r>
    </w:p>
    <w:p>
      <w:pPr>
        <w:pStyle w:val="Compact"/>
        <w:numPr>
          <w:ilvl w:val="0"/>
          <w:numId w:val="1001"/>
        </w:numPr>
      </w:pPr>
      <w:r>
        <w:t xml:space="preserve">Anexos</w:t>
      </w:r>
    </w:p>
    <w:p>
      <w:pPr>
        <w:pStyle w:val="Compact"/>
        <w:numPr>
          <w:ilvl w:val="0"/>
          <w:numId w:val="1001"/>
        </w:numPr>
      </w:pPr>
      <w:r>
        <w:t xml:space="preserve">Declaração de Cobertura</w:t>
      </w:r>
    </w:p>
    <w:bookmarkEnd w:id="11"/>
    <w:bookmarkStart w:id="17" w:name="objetivo-e-escopo"/>
    <w:p>
      <w:pPr>
        <w:pStyle w:val="Heading1"/>
      </w:pPr>
      <w:r>
        <w:t xml:space="preserve">4. Objetivo e Escopo</w:t>
      </w:r>
    </w:p>
    <w:bookmarkStart w:id="12" w:name="finalidade-do-documento"/>
    <w:p>
      <w:pPr>
        <w:pStyle w:val="Heading2"/>
      </w:pPr>
      <w:r>
        <w:t xml:space="preserve">4.1 Finalidade do documento</w:t>
      </w:r>
    </w:p>
    <w:p>
      <w:pPr>
        <w:pStyle w:val="FirstParagraph"/>
      </w:pPr>
      <w:r>
        <w:t xml:space="preserve">Documentar o funcionamento técnico e funcional completo do arquivo</w:t>
      </w:r>
      <w:r>
        <w:t xml:space="preserve"> </w:t>
      </w:r>
      <w:r>
        <w:rPr>
          <w:rStyle w:val="VerbatimChar"/>
        </w:rPr>
        <w:t xml:space="preserve">Quick Data 3.23.xlsb</w:t>
      </w:r>
      <w:r>
        <w:t xml:space="preserve"> </w:t>
      </w:r>
      <w:r>
        <w:t xml:space="preserve">para permitir que desenvolvedores e a equipe de sustentação: entendam o sistema sem depender do conhecimento informal de quem o construiu; façam correções e manutenção com segurança; implementem novas funcionalidades sem quebrar dependências ocultas; investiguem erros, lentidão e corrupção do arquivo com uma referência técnica confiável; e, futuramente, usem este documento como base de conhecimento para a reescrita do sistema como aplicação standalone (ver</w:t>
      </w:r>
      <w:r>
        <w:t xml:space="preserve"> </w:t>
      </w:r>
      <w:r>
        <w:rPr>
          <w:rStyle w:val="VerbatimChar"/>
        </w:rPr>
        <w:t xml:space="preserve">02_melhorias_e_recomendacoes.md</w:t>
      </w:r>
      <w:r>
        <w:t xml:space="preserve"> </w:t>
      </w:r>
      <w:r>
        <w:t xml:space="preserve">para a avaliação de melhorias — este documento não trata de modernização, apenas do estado atual).</w:t>
      </w:r>
    </w:p>
    <w:bookmarkEnd w:id="12"/>
    <w:bookmarkStart w:id="13" w:name="público-alvo"/>
    <w:p>
      <w:pPr>
        <w:pStyle w:val="Heading2"/>
      </w:pPr>
      <w:r>
        <w:t xml:space="preserve">4.2 Público-alvo</w:t>
      </w:r>
    </w:p>
    <w:p>
      <w:pPr>
        <w:pStyle w:val="FirstParagraph"/>
      </w:pPr>
      <w:r>
        <w:t xml:space="preserve">Desenvolvedores e analistas de sustentação com conhecimento técnico de Excel/VBA e de conceitos de ETL/modelagem de dados. Também serve de insumo técnico para quem for reconstruir o sistema em outra tecnologia.</w:t>
      </w:r>
    </w:p>
    <w:bookmarkEnd w:id="13"/>
    <w:bookmarkStart w:id="14" w:name="Xd2343254aa87354fa82e0cf2277de0403fb5d00"/>
    <w:p>
      <w:pPr>
        <w:pStyle w:val="Heading2"/>
      </w:pPr>
      <w:r>
        <w:t xml:space="preserve">4.3 Metodologia e componentes efetivamente analisados</w:t>
      </w:r>
    </w:p>
    <w:p>
      <w:pPr>
        <w:pStyle w:val="FirstParagraph"/>
      </w:pPr>
      <w:r>
        <w:t xml:space="preserve">Esta análise</w:t>
      </w:r>
      <w:r>
        <w:t xml:space="preserve"> </w:t>
      </w:r>
      <w:r>
        <w:rPr>
          <w:b/>
          <w:bCs/>
        </w:rPr>
        <w:t xml:space="preserve">não foi feita com o arquivo aberto interativamente no Excel/VBE</w:t>
      </w:r>
      <w:r>
        <w:t xml:space="preserve">. Foi feita por engenharia reversa do pacote do arquivo</w:t>
      </w:r>
      <w:r>
        <w:t xml:space="preserve"> </w:t>
      </w:r>
      <w:r>
        <w:rPr>
          <w:rStyle w:val="VerbatimChar"/>
        </w:rPr>
        <w:t xml:space="preserve">.xlsb</w:t>
      </w:r>
      <w:r>
        <w:t xml:space="preserve"> </w:t>
      </w:r>
      <w:r>
        <w:t xml:space="preserve">(que é um contêiner ZIP/OOXML binário) e do projeto VBA nele embutido, usando ferramentas de parsing programático:</w:t>
      </w:r>
    </w:p>
    <w:p>
      <w:pPr>
        <w:pStyle w:val="Compact"/>
        <w:numPr>
          <w:ilvl w:val="0"/>
          <w:numId w:val="1002"/>
        </w:numPr>
      </w:pPr>
      <w:r>
        <w:rPr>
          <w:b/>
          <w:bCs/>
        </w:rPr>
        <w:t xml:space="preserve">Estrutura do workbook e conteúdo de células:</w:t>
      </w:r>
      <w:r>
        <w:t xml:space="preserve"> </w:t>
      </w:r>
      <w:r>
        <w:t xml:space="preserve">extraído via</w:t>
      </w:r>
      <w:r>
        <w:t xml:space="preserve"> </w:t>
      </w:r>
      <w:r>
        <w:rPr>
          <w:rStyle w:val="VerbatimChar"/>
        </w:rPr>
        <w:t xml:space="preserve">pyxlsb</w:t>
      </w:r>
      <w:r>
        <w:t xml:space="preserve"> </w:t>
      </w:r>
      <w:r>
        <w:t xml:space="preserve">(leitor de células BIFF12) — permitiu ler nomes de abas, ordem das abas, e valores/fórmulas de células específicas.</w:t>
      </w:r>
    </w:p>
    <w:p>
      <w:pPr>
        <w:pStyle w:val="Compact"/>
        <w:numPr>
          <w:ilvl w:val="0"/>
          <w:numId w:val="1002"/>
        </w:numPr>
      </w:pPr>
      <w:r>
        <w:rPr>
          <w:b/>
          <w:bCs/>
        </w:rPr>
        <w:t xml:space="preserve">Código VBA (módulos padrão, módulos de classe, código de planilha, código de</w:t>
      </w:r>
      <w:r>
        <w:rPr>
          <w:b/>
          <w:bCs/>
        </w:rPr>
        <w:t xml:space="preserve"> </w:t>
      </w:r>
      <w:r>
        <w:rPr>
          <w:rStyle w:val="VerbatimChar"/>
          <w:b/>
          <w:bCs/>
        </w:rPr>
        <w:t xml:space="preserve">ThisWorkbook</w:t>
      </w:r>
      <w:r>
        <w:rPr>
          <w:b/>
          <w:bCs/>
        </w:rPr>
        <w:t xml:space="preserve">, código-behind de UserForms):</w:t>
      </w:r>
      <w:r>
        <w:t xml:space="preserve"> </w:t>
      </w:r>
      <w:r>
        <w:t xml:space="preserve">extraído via</w:t>
      </w:r>
      <w:r>
        <w:t xml:space="preserve"> </w:t>
      </w:r>
      <w:r>
        <w:rPr>
          <w:rStyle w:val="VerbatimChar"/>
        </w:rPr>
        <w:t xml:space="preserve">oletools</w:t>
      </w:r>
      <w:r>
        <w:t xml:space="preserve">/</w:t>
      </w:r>
      <w:r>
        <w:rPr>
          <w:rStyle w:val="VerbatimChar"/>
        </w:rPr>
        <w:t xml:space="preserve">olevba</w:t>
      </w:r>
      <w:r>
        <w:t xml:space="preserve">, que decompila o projeto VBA diretamente do stream OLE</w:t>
      </w:r>
      <w:r>
        <w:t xml:space="preserve"> </w:t>
      </w:r>
      <w:r>
        <w:rPr>
          <w:rStyle w:val="VerbatimChar"/>
        </w:rPr>
        <w:t xml:space="preserve">vbaProject.bin</w:t>
      </w:r>
      <w:r>
        <w:t xml:space="preserve">.</w:t>
      </w:r>
      <w:r>
        <w:t xml:space="preserve"> </w:t>
      </w:r>
      <w:r>
        <w:rPr>
          <w:b/>
          <w:bCs/>
        </w:rPr>
        <w:t xml:space="preserve">Evidência de que o projeto está protegido por senha:</w:t>
      </w:r>
      <w:r>
        <w:t xml:space="preserve"> </w:t>
      </w:r>
      <w:r>
        <w:t xml:space="preserve">o stream</w:t>
      </w:r>
      <w:r>
        <w:t xml:space="preserve"> </w:t>
      </w:r>
      <w:r>
        <w:rPr>
          <w:rStyle w:val="VerbatimChar"/>
        </w:rPr>
        <w:t xml:space="preserve">PROJECT</w:t>
      </w:r>
      <w:r>
        <w:t xml:space="preserve"> </w:t>
      </w:r>
      <w:r>
        <w:t xml:space="preserve">do</w:t>
      </w:r>
      <w:r>
        <w:t xml:space="preserve"> </w:t>
      </w:r>
      <w:r>
        <w:rPr>
          <w:rStyle w:val="VerbatimChar"/>
        </w:rPr>
        <w:t xml:space="preserve">vbaProject.bin</w:t>
      </w:r>
      <w:r>
        <w:t xml:space="preserve"> </w:t>
      </w:r>
      <w:r>
        <w:t xml:space="preserve">contém os campos</w:t>
      </w:r>
      <w:r>
        <w:t xml:space="preserve"> </w:t>
      </w:r>
      <w:r>
        <w:rPr>
          <w:rStyle w:val="VerbatimChar"/>
        </w:rPr>
        <w:t xml:space="preserve">CMG=</w:t>
      </w:r>
      <w:r>
        <w:t xml:space="preserve">,</w:t>
      </w:r>
      <w:r>
        <w:t xml:space="preserve"> </w:t>
      </w:r>
      <w:r>
        <w:rPr>
          <w:rStyle w:val="VerbatimChar"/>
        </w:rPr>
        <w:t xml:space="preserve">DPB=</w:t>
      </w:r>
      <w:r>
        <w:t xml:space="preserve"> </w:t>
      </w:r>
      <w:r>
        <w:t xml:space="preserve">e</w:t>
      </w:r>
      <w:r>
        <w:t xml:space="preserve"> </w:t>
      </w:r>
      <w:r>
        <w:rPr>
          <w:rStyle w:val="VerbatimChar"/>
        </w:rPr>
        <w:t xml:space="preserve">GC=</w:t>
      </w:r>
      <w:r>
        <w:t xml:space="preserve">, que o formato VBA usa para armazenar o hash de senha e o estado de bloqueio do projeto. Isso normalmente impede a abertura do editor VBA (VBE) sem a senha — mas</w:t>
      </w:r>
      <w:r>
        <w:t xml:space="preserve"> </w:t>
      </w:r>
      <w:r>
        <w:rPr>
          <w:b/>
          <w:bCs/>
        </w:rPr>
        <w:t xml:space="preserve">não impede a extração do código-fonte por ferramentas de parsing direto do arquivo</w:t>
      </w:r>
      <w:r>
        <w:t xml:space="preserve">, que foi o método usado aqui. Ou seja: o código-fonte deste documento é fiel ao que está gravado no arquivo, mas não foi possível confirmar interativamente nenhum comportamento em tempo de execução (breakpoints, valores de variável durante a execução, etc.).</w:t>
      </w:r>
    </w:p>
    <w:p>
      <w:pPr>
        <w:pStyle w:val="Compact"/>
        <w:numPr>
          <w:ilvl w:val="0"/>
          <w:numId w:val="1002"/>
        </w:numPr>
      </w:pPr>
      <w:r>
        <w:rPr>
          <w:b/>
          <w:bCs/>
        </w:rPr>
        <w:t xml:space="preserve">Nomes definidos:</w:t>
      </w:r>
      <w:r>
        <w:t xml:space="preserve"> </w:t>
      </w:r>
      <w:r>
        <w:t xml:space="preserve">extraídos de uma planilha de auditoria que o próprio sistema mantém (</w:t>
      </w:r>
      <w:r>
        <w:rPr>
          <w:rStyle w:val="VerbatimChar"/>
        </w:rPr>
        <w:t xml:space="preserve">ListDefinedNames</w:t>
      </w:r>
      <w:r>
        <w:t xml:space="preserve">), que lista todos os 166 nomes definidos do arquivo com uma classificação própria de</w:t>
      </w:r>
      <w:r>
        <w:t xml:space="preserve"> </w:t>
      </w:r>
      <w:r>
        <w:t xml:space="preserve">“erro”</w:t>
      </w:r>
      <w:r>
        <w:t xml:space="preserve">/</w:t>
      </w:r>
      <w:r>
        <w:t xml:space="preserve">“apagar”</w:t>
      </w:r>
      <w:r>
        <w:t xml:space="preserve">.</w:t>
      </w:r>
    </w:p>
    <w:p>
      <w:pPr>
        <w:pStyle w:val="Compact"/>
        <w:numPr>
          <w:ilvl w:val="0"/>
          <w:numId w:val="1002"/>
        </w:numPr>
      </w:pPr>
      <w:r>
        <w:rPr>
          <w:b/>
          <w:bCs/>
        </w:rPr>
        <w:t xml:space="preserve">Botões e shapes das telas principais:</w:t>
      </w:r>
      <w:r>
        <w:t xml:space="preserve"> </w:t>
      </w:r>
      <w:r>
        <w:t xml:space="preserve">extraídos dos arquivos</w:t>
      </w:r>
      <w:r>
        <w:t xml:space="preserve"> </w:t>
      </w:r>
      <w:r>
        <w:rPr>
          <w:rStyle w:val="VerbatimChar"/>
        </w:rPr>
        <w:t xml:space="preserve">drawing*.xml</w:t>
      </w:r>
      <w:r>
        <w:t xml:space="preserve"> </w:t>
      </w:r>
      <w:r>
        <w:t xml:space="preserve">internos ao pacote (texto dos rótulos e nomes dos shapes).</w:t>
      </w:r>
    </w:p>
    <w:p>
      <w:pPr>
        <w:pStyle w:val="Compact"/>
        <w:numPr>
          <w:ilvl w:val="0"/>
          <w:numId w:val="1002"/>
        </w:numPr>
      </w:pPr>
      <w:r>
        <w:rPr>
          <w:b/>
          <w:bCs/>
        </w:rPr>
        <w:t xml:space="preserve">Referências de bibliotecas do projeto VBA:</w:t>
      </w:r>
      <w:r>
        <w:t xml:space="preserve"> </w:t>
      </w:r>
      <w:r>
        <w:t xml:space="preserve">extraídas via decompressão do stream</w:t>
      </w:r>
      <w:r>
        <w:t xml:space="preserve"> </w:t>
      </w:r>
      <w:r>
        <w:rPr>
          <w:rStyle w:val="VerbatimChar"/>
        </w:rPr>
        <w:t xml:space="preserve">VBA/dir</w:t>
      </w:r>
      <w:r>
        <w:t xml:space="preserve"> </w:t>
      </w:r>
      <w:r>
        <w:t xml:space="preserve">(algoritmo MS-OVBA) do</w:t>
      </w:r>
      <w:r>
        <w:t xml:space="preserve"> </w:t>
      </w:r>
      <w:r>
        <w:rPr>
          <w:rStyle w:val="VerbatimChar"/>
        </w:rPr>
        <w:t xml:space="preserve">vbaProject.bin</w:t>
      </w:r>
      <w:r>
        <w:t xml:space="preserve">.</w:t>
      </w:r>
    </w:p>
    <w:bookmarkEnd w:id="14"/>
    <w:bookmarkStart w:id="15" w:name="X5a972092ed7ec99f61afa55cbec7c0ca035074d"/>
    <w:p>
      <w:pPr>
        <w:pStyle w:val="Heading2"/>
      </w:pPr>
      <w:r>
        <w:t xml:space="preserve">4.4 Componentes NÃO acessíveis por este método (limitação declarada)</w:t>
      </w:r>
    </w:p>
    <w:p>
      <w:pPr>
        <w:pStyle w:val="FirstParagraph"/>
      </w:pPr>
      <w:r>
        <w:t xml:space="preserve">Os itens abaixo</w:t>
      </w:r>
      <w:r>
        <w:t xml:space="preserve"> </w:t>
      </w:r>
      <w:r>
        <w:rPr>
          <w:b/>
          <w:bCs/>
        </w:rPr>
        <w:t xml:space="preserve">não puderam ser inspecionados</w:t>
      </w:r>
      <w:r>
        <w:t xml:space="preserve"> </w:t>
      </w:r>
      <w:r>
        <w:t xml:space="preserve">com as ferramentas usadas nesta análise e estão marcados como</w:t>
      </w:r>
      <w:r>
        <w:t xml:space="preserve"> </w:t>
      </w:r>
      <w:r>
        <w:rPr>
          <w:b/>
          <w:bCs/>
        </w:rPr>
        <w:t xml:space="preserve">[NÃO ACESSÍVEL]</w:t>
      </w:r>
      <w:r>
        <w:t xml:space="preserve"> </w:t>
      </w:r>
      <w:r>
        <w:t xml:space="preserve">onde relevante ao longo do documento:</w:t>
      </w:r>
    </w:p>
    <w:p>
      <w:pPr>
        <w:pStyle w:val="Compact"/>
        <w:numPr>
          <w:ilvl w:val="0"/>
          <w:numId w:val="1003"/>
        </w:numPr>
      </w:pPr>
      <w:r>
        <w:rPr>
          <w:b/>
          <w:bCs/>
        </w:rPr>
        <w:t xml:space="preserve">Proteção de planilha e de workbook</w:t>
      </w:r>
      <w:r>
        <w:t xml:space="preserve"> </w:t>
      </w:r>
      <w:r>
        <w:t xml:space="preserve">(se há senha em alguma aba/estrutura do workbook) — essa informação fica em registros BIFF12 que os leitores usados não decodificam.</w:t>
      </w:r>
    </w:p>
    <w:p>
      <w:pPr>
        <w:pStyle w:val="Compact"/>
        <w:numPr>
          <w:ilvl w:val="0"/>
          <w:numId w:val="1003"/>
        </w:numPr>
      </w:pPr>
      <w:r>
        <w:rPr>
          <w:b/>
          <w:bCs/>
        </w:rPr>
        <w:t xml:space="preserve">Definição visual binária dos controles dos UserForms</w:t>
      </w:r>
      <w:r>
        <w:t xml:space="preserve"> </w:t>
      </w:r>
      <w:r>
        <w:t xml:space="preserve">(arquivo</w:t>
      </w:r>
      <w:r>
        <w:t xml:space="preserve"> </w:t>
      </w:r>
      <w:r>
        <w:rPr>
          <w:rStyle w:val="VerbatimChar"/>
        </w:rPr>
        <w:t xml:space="preserve">.frx</w:t>
      </w:r>
      <w:r>
        <w:t xml:space="preserve"> </w:t>
      </w:r>
      <w:r>
        <w:t xml:space="preserve">— posição X/Y, largura, altura, propriedades visuais exatas de cada controle). Os controles foram inferidos pelo nome das variáveis e pelo uso no código (ex.:</w:t>
      </w:r>
      <w:r>
        <w:t xml:space="preserve"> </w:t>
      </w:r>
      <w:r>
        <w:rPr>
          <w:rStyle w:val="VerbatimChar"/>
        </w:rPr>
        <w:t xml:space="preserve">.AddItem</w:t>
      </w:r>
      <w:r>
        <w:t xml:space="preserve">,</w:t>
      </w:r>
      <w:r>
        <w:t xml:space="preserve"> </w:t>
      </w:r>
      <w:r>
        <w:rPr>
          <w:rStyle w:val="VerbatimChar"/>
        </w:rPr>
        <w:t xml:space="preserve">.Selected</w:t>
      </w:r>
      <w:r>
        <w:t xml:space="preserve"> </w:t>
      </w:r>
      <w:r>
        <w:t xml:space="preserve">só existem em ListBox), com alta confiança, mas</w:t>
      </w:r>
      <w:r>
        <w:t xml:space="preserve"> </w:t>
      </w:r>
      <w:r>
        <w:rPr>
          <w:b/>
          <w:bCs/>
        </w:rPr>
        <w:t xml:space="preserve">não é uma leitura direta da definição do formulário</w:t>
      </w:r>
      <w:r>
        <w:t xml:space="preserve">.</w:t>
      </w:r>
    </w:p>
    <w:p>
      <w:pPr>
        <w:pStyle w:val="Compact"/>
        <w:numPr>
          <w:ilvl w:val="0"/>
          <w:numId w:val="1003"/>
        </w:numPr>
      </w:pPr>
      <w:r>
        <w:rPr>
          <w:b/>
          <w:bCs/>
        </w:rPr>
        <w:t xml:space="preserve">Conteúdo binário de tabelas dinâmicas</w:t>
      </w:r>
      <w:r>
        <w:t xml:space="preserve"> </w:t>
      </w:r>
      <w:r>
        <w:t xml:space="preserve">(</w:t>
      </w:r>
      <w:r>
        <w:rPr>
          <w:rStyle w:val="VerbatimChar"/>
        </w:rPr>
        <w:t xml:space="preserve">pivotCacheDefinition1.bin</w:t>
      </w:r>
      <w:r>
        <w:t xml:space="preserve">,</w:t>
      </w:r>
      <w:r>
        <w:t xml:space="preserve"> </w:t>
      </w:r>
      <w:r>
        <w:rPr>
          <w:rStyle w:val="VerbatimChar"/>
        </w:rPr>
        <w:t xml:space="preserve">pivotTable1.bin</w:t>
      </w:r>
      <w:r>
        <w:t xml:space="preserve">,</w:t>
      </w:r>
      <w:r>
        <w:t xml:space="preserve"> </w:t>
      </w:r>
      <w:r>
        <w:rPr>
          <w:rStyle w:val="VerbatimChar"/>
        </w:rPr>
        <w:t xml:space="preserve">pivotTable2.bin</w:t>
      </w:r>
      <w:r>
        <w:t xml:space="preserve">) — confirma-se que existem 2 tabelas dinâmicas (associadas à aba</w:t>
      </w:r>
      <w:r>
        <w:t xml:space="preserve"> </w:t>
      </w:r>
      <w:r>
        <w:rPr>
          <w:rStyle w:val="VerbatimChar"/>
        </w:rPr>
        <w:t xml:space="preserve">DP_Rateio</w:t>
      </w:r>
      <w:r>
        <w:t xml:space="preserve">), mas os campos internos não foram decodificados; os nomes dos filtros/segmentações (slicers) associados foram obtidos indiretamente pelos nomes dos shapes (</w:t>
      </w:r>
      <w:r>
        <w:rPr>
          <w:rStyle w:val="VerbatimChar"/>
        </w:rPr>
        <w:t xml:space="preserve">EMPRESA</w:t>
      </w:r>
      <w:r>
        <w:t xml:space="preserve">,</w:t>
      </w:r>
      <w:r>
        <w:t xml:space="preserve"> </w:t>
      </w:r>
      <w:r>
        <w:rPr>
          <w:rStyle w:val="VerbatimChar"/>
        </w:rPr>
        <w:t xml:space="preserve">ABERTURA_1</w:t>
      </w:r>
      <w:r>
        <w:t xml:space="preserve">,</w:t>
      </w:r>
      <w:r>
        <w:t xml:space="preserve"> </w:t>
      </w:r>
      <w:r>
        <w:rPr>
          <w:rStyle w:val="VerbatimChar"/>
        </w:rPr>
        <w:t xml:space="preserve">LINHA_BD</w:t>
      </w:r>
      <w:r>
        <w:t xml:space="preserve">,</w:t>
      </w:r>
      <w:r>
        <w:t xml:space="preserve"> </w:t>
      </w:r>
      <w:r>
        <w:rPr>
          <w:rStyle w:val="VerbatimChar"/>
        </w:rPr>
        <w:t xml:space="preserve">ABERTURA_2</w:t>
      </w:r>
      <w:r>
        <w:t xml:space="preserve">,</w:t>
      </w:r>
      <w:r>
        <w:t xml:space="preserve"> </w:t>
      </w:r>
      <w:r>
        <w:rPr>
          <w:rStyle w:val="VerbatimChar"/>
        </w:rPr>
        <w:t xml:space="preserve">IFRS_CONTABIL</w:t>
      </w:r>
      <w:r>
        <w:t xml:space="preserve">).</w:t>
      </w:r>
    </w:p>
    <w:p>
      <w:pPr>
        <w:pStyle w:val="Compact"/>
        <w:numPr>
          <w:ilvl w:val="0"/>
          <w:numId w:val="1003"/>
        </w:numPr>
      </w:pPr>
      <w:r>
        <w:rPr>
          <w:b/>
          <w:bCs/>
        </w:rPr>
        <w:t xml:space="preserve">Conteúdo dos links externos</w:t>
      </w:r>
      <w:r>
        <w:t xml:space="preserve"> </w:t>
      </w:r>
      <w:r>
        <w:t xml:space="preserve">(</w:t>
      </w:r>
      <w:r>
        <w:rPr>
          <w:rStyle w:val="VerbatimChar"/>
        </w:rPr>
        <w:t xml:space="preserve">externalLink1.bin</w:t>
      </w:r>
      <w:r>
        <w:t xml:space="preserve">,</w:t>
      </w:r>
      <w:r>
        <w:t xml:space="preserve"> </w:t>
      </w:r>
      <w:r>
        <w:rPr>
          <w:rStyle w:val="VerbatimChar"/>
        </w:rPr>
        <w:t xml:space="preserve">externalLink2.bin</w:t>
      </w:r>
      <w:r>
        <w:t xml:space="preserve">,</w:t>
      </w:r>
      <w:r>
        <w:t xml:space="preserve"> </w:t>
      </w:r>
      <w:r>
        <w:rPr>
          <w:rStyle w:val="VerbatimChar"/>
        </w:rPr>
        <w:t xml:space="preserve">externalLink3.bin</w:t>
      </w:r>
      <w:r>
        <w:t xml:space="preserve">) e do arquivo</w:t>
      </w:r>
      <w:r>
        <w:t xml:space="preserve"> </w:t>
      </w:r>
      <w:r>
        <w:rPr>
          <w:rStyle w:val="VerbatimChar"/>
        </w:rPr>
        <w:t xml:space="preserve">connections.bin</w:t>
      </w:r>
      <w:r>
        <w:t xml:space="preserve"> </w:t>
      </w:r>
      <w:r>
        <w:t xml:space="preserve">— confirma-se a existência de 3 links externos e de definições de conexão a nível de workbook, mas o conteúdo binário não foi decodificado. As conexões a banco de dados usadas pelo VBA (SQL Server) foram documentadas a partir do código-fonte de</w:t>
      </w:r>
      <w:r>
        <w:t xml:space="preserve"> </w:t>
      </w:r>
      <w:r>
        <w:rPr>
          <w:rStyle w:val="VerbatimChar"/>
        </w:rPr>
        <w:t xml:space="preserve">Conexoes.bas</w:t>
      </w:r>
      <w:r>
        <w:t xml:space="preserve">, que é uma fonte mais confiável para esse propósito.</w:t>
      </w:r>
    </w:p>
    <w:p>
      <w:pPr>
        <w:pStyle w:val="Compact"/>
        <w:numPr>
          <w:ilvl w:val="0"/>
          <w:numId w:val="1003"/>
        </w:numPr>
      </w:pPr>
      <w:r>
        <w:rPr>
          <w:b/>
          <w:bCs/>
        </w:rPr>
        <w:t xml:space="preserve">Formatação condicional</w:t>
      </w:r>
      <w:r>
        <w:t xml:space="preserve"> </w:t>
      </w:r>
      <w:r>
        <w:t xml:space="preserve">— não foi extraída de forma sistemática; apenas o que apareceu incidentalmente no código VBA (ex.: coloração de células por</w:t>
      </w:r>
      <w:r>
        <w:t xml:space="preserve"> </w:t>
      </w:r>
      <w:r>
        <w:rPr>
          <w:rStyle w:val="VerbatimChar"/>
        </w:rPr>
        <w:t xml:space="preserve">Selection.Interior</w:t>
      </w:r>
      <w:r>
        <w:t xml:space="preserve"> </w:t>
      </w:r>
      <w:r>
        <w:t xml:space="preserve">em</w:t>
      </w:r>
      <w:r>
        <w:t xml:space="preserve"> </w:t>
      </w:r>
      <w:r>
        <w:rPr>
          <w:rStyle w:val="VerbatimChar"/>
        </w:rPr>
        <w:t xml:space="preserve">UPDATE_aplicar_CDC_por_Referencia</w:t>
      </w:r>
      <w:r>
        <w:t xml:space="preserve">) foi documentado.</w:t>
      </w:r>
    </w:p>
    <w:p>
      <w:pPr>
        <w:pStyle w:val="Compact"/>
        <w:numPr>
          <w:ilvl w:val="0"/>
          <w:numId w:val="1003"/>
        </w:numPr>
      </w:pPr>
      <w:r>
        <w:rPr>
          <w:b/>
          <w:bCs/>
        </w:rPr>
        <w:t xml:space="preserve">Comportamento em tempo de execução</w:t>
      </w:r>
      <w:r>
        <w:t xml:space="preserve"> </w:t>
      </w:r>
      <w:r>
        <w:t xml:space="preserve">— nenhuma macro, consulta ou conexão externa foi executada durante esta análise (por definição do escopo: análise estática apenas). Qualquer afirmação sobre</w:t>
      </w:r>
      <w:r>
        <w:t xml:space="preserve"> </w:t>
      </w:r>
      <w:r>
        <w:t xml:space="preserve">“o que acontece quando…”</w:t>
      </w:r>
      <w:r>
        <w:t xml:space="preserve"> </w:t>
      </w:r>
      <w:r>
        <w:t xml:space="preserve">é uma inferência da leitura do código, não uma observação de execução real.</w:t>
      </w:r>
    </w:p>
    <w:bookmarkEnd w:id="15"/>
    <w:bookmarkStart w:id="16" w:name="limitações-adicionais-da-análise"/>
    <w:p>
      <w:pPr>
        <w:pStyle w:val="Heading2"/>
      </w:pPr>
      <w:r>
        <w:t xml:space="preserve">4.5 Limitações adicionais da análise</w:t>
      </w:r>
    </w:p>
    <w:p>
      <w:pPr>
        <w:pStyle w:val="Compact"/>
        <w:numPr>
          <w:ilvl w:val="0"/>
          <w:numId w:val="1004"/>
        </w:numPr>
      </w:pPr>
      <w:r>
        <w:t xml:space="preserve">O código-fonte VBA foi decompilado a partir do binário; comentários e nomes de variáveis são fiéis ao original, mas a formatação de indentação/espaçamento pode diferir do editor original.</w:t>
      </w:r>
    </w:p>
    <w:p>
      <w:pPr>
        <w:pStyle w:val="Compact"/>
        <w:numPr>
          <w:ilvl w:val="0"/>
          <w:numId w:val="1004"/>
        </w:numPr>
      </w:pPr>
      <w:r>
        <w:t xml:space="preserve">A correspondência entre o</w:t>
      </w:r>
      <w:r>
        <w:t xml:space="preserve"> </w:t>
      </w:r>
      <w:r>
        <w:rPr>
          <w:b/>
          <w:bCs/>
        </w:rPr>
        <w:t xml:space="preserve">CodeName</w:t>
      </w:r>
      <w:r>
        <w:t xml:space="preserve"> </w:t>
      </w:r>
      <w:r>
        <w:t xml:space="preserve">de uma planilha (usado pelo VBA, ex.</w:t>
      </w:r>
      <w:r>
        <w:t xml:space="preserve"> </w:t>
      </w:r>
      <w:r>
        <w:rPr>
          <w:rStyle w:val="VerbatimChar"/>
        </w:rPr>
        <w:t xml:space="preserve">Sheet3</w:t>
      </w:r>
      <w:r>
        <w:t xml:space="preserve">) e seu</w:t>
      </w:r>
      <w:r>
        <w:t xml:space="preserve"> </w:t>
      </w:r>
      <w:r>
        <w:rPr>
          <w:b/>
          <w:bCs/>
        </w:rPr>
        <w:t xml:space="preserve">nome de exibição</w:t>
      </w:r>
      <w:r>
        <w:t xml:space="preserve"> </w:t>
      </w:r>
      <w:r>
        <w:t xml:space="preserve">(aba visível, ex.</w:t>
      </w:r>
      <w:r>
        <w:t xml:space="preserve"> </w:t>
      </w:r>
      <w:r>
        <w:t xml:space="preserve">“Base”</w:t>
      </w:r>
      <w:r>
        <w:t xml:space="preserve">)</w:t>
      </w:r>
      <w:r>
        <w:t xml:space="preserve"> </w:t>
      </w:r>
      <w:r>
        <w:rPr>
          <w:b/>
          <w:bCs/>
        </w:rPr>
        <w:t xml:space="preserve">não pôde ser obtida de forma mecânica e completa</w:t>
      </w:r>
      <w:r>
        <w:t xml:space="preserve"> </w:t>
      </w:r>
      <w:r>
        <w:t xml:space="preserve">— essa informação fica em um registro BIFF12 (</w:t>
      </w:r>
      <w:r>
        <w:rPr>
          <w:rStyle w:val="VerbatimChar"/>
        </w:rPr>
        <w:t xml:space="preserve">BrtWsProp</w:t>
      </w:r>
      <w:r>
        <w:t xml:space="preserve">) dentro de cada</w:t>
      </w:r>
      <w:r>
        <w:t xml:space="preserve"> </w:t>
      </w:r>
      <w:r>
        <w:rPr>
          <w:rStyle w:val="VerbatimChar"/>
        </w:rPr>
        <w:t xml:space="preserve">sheetN.bin</w:t>
      </w:r>
      <w:r>
        <w:t xml:space="preserve">, não exposto pelas bibliotecas usadas. Os mapeamentos apresentados na seção 7 foram reconstruídos por</w:t>
      </w:r>
      <w:r>
        <w:t xml:space="preserve"> </w:t>
      </w:r>
      <w:r>
        <w:rPr>
          <w:b/>
          <w:bCs/>
        </w:rPr>
        <w:t xml:space="preserve">evidência indireta</w:t>
      </w:r>
      <w:r>
        <w:t xml:space="preserve"> </w:t>
      </w:r>
      <w:r>
        <w:t xml:space="preserve">(o próprio código, em comentários e nomes de variáveis, referenciando o nome da aba logo perto de uma atribuição do tipo</w:t>
      </w:r>
      <w:r>
        <w:t xml:space="preserve"> </w:t>
      </w:r>
      <w:r>
        <w:rPr>
          <w:rStyle w:val="VerbatimChar"/>
        </w:rPr>
        <w:t xml:space="preserve">Set Sh_X = SheetN</w:t>
      </w:r>
      <w:r>
        <w:t xml:space="preserve">) e têm nível de confiança declarado por linha. Os mapeamentos não confirmados estão marcados</w:t>
      </w:r>
      <w:r>
        <w:t xml:space="preserve"> </w:t>
      </w:r>
      <w:r>
        <w:rPr>
          <w:b/>
          <w:bCs/>
        </w:rPr>
        <w:t xml:space="preserve">[NÃO IDENTIFICADO]</w:t>
      </w:r>
      <w:r>
        <w:t xml:space="preserve">.</w:t>
      </w:r>
      <w:r>
        <w:t xml:space="preserve"> </w:t>
      </w:r>
      <w:r>
        <w:rPr>
          <w:b/>
          <w:bCs/>
        </w:rPr>
        <w:t xml:space="preserve">Um desenvolvedor com o arquivo aberto no VBE pode confirmar todos eles em poucos minutos</w:t>
      </w:r>
      <w:r>
        <w:t xml:space="preserve"> </w:t>
      </w:r>
      <w:r>
        <w:t xml:space="preserve">olhando a janela</w:t>
      </w:r>
      <w:r>
        <w:t xml:space="preserve"> </w:t>
      </w:r>
      <w:r>
        <w:t xml:space="preserve">“Project Explorer”</w:t>
      </w:r>
      <w:r>
        <w:t xml:space="preserve"> </w:t>
      </w:r>
      <w:r>
        <w:t xml:space="preserve">(cada planilha aparece como</w:t>
      </w:r>
      <w:r>
        <w:t xml:space="preserve"> </w:t>
      </w:r>
      <w:r>
        <w:rPr>
          <w:rStyle w:val="VerbatimChar"/>
        </w:rPr>
        <w:t xml:space="preserve">SheetN (NomeDaAba)</w:t>
      </w:r>
      <w:r>
        <w:t xml:space="preserve">) — ver seção 23.</w:t>
      </w:r>
    </w:p>
    <w:p>
      <w:pPr>
        <w:pStyle w:val="Compact"/>
        <w:numPr>
          <w:ilvl w:val="0"/>
          <w:numId w:val="1004"/>
        </w:numPr>
      </w:pPr>
      <w:r>
        <w:t xml:space="preserve">Esta é uma análise estática de código e estrutura. Regras de negócio documentadas como</w:t>
      </w:r>
      <w:r>
        <w:t xml:space="preserve"> </w:t>
      </w:r>
      <w:r>
        <w:t xml:space="preserve">“confirmadas”</w:t>
      </w:r>
      <w:r>
        <w:t xml:space="preserve"> </w:t>
      </w:r>
      <w:r>
        <w:t xml:space="preserve">são confirmadas</w:t>
      </w:r>
      <w:r>
        <w:t xml:space="preserve"> </w:t>
      </w:r>
      <w:r>
        <w:rPr>
          <w:b/>
          <w:bCs/>
        </w:rPr>
        <w:t xml:space="preserve">no código</w:t>
      </w:r>
      <w:r>
        <w:t xml:space="preserve">, não necessariamente validadas contra o comportamento esperado pelo negócio hoje — itens como o status real do módulo</w:t>
      </w:r>
      <w:r>
        <w:t xml:space="preserve"> </w:t>
      </w:r>
      <w:r>
        <w:rPr>
          <w:rStyle w:val="VerbatimChar"/>
        </w:rPr>
        <w:t xml:space="preserve">BackupCodigo_MainResults</w:t>
      </w:r>
      <w:r>
        <w:t xml:space="preserve"> </w:t>
      </w:r>
      <w:r>
        <w:t xml:space="preserve">(parece desativado, mas isso não pode ser confirmado sem alguém do time de negócio) permanecem como</w:t>
      </w:r>
      <w:r>
        <w:t xml:space="preserve"> </w:t>
      </w:r>
      <w:r>
        <w:rPr>
          <w:b/>
          <w:bCs/>
        </w:rPr>
        <w:t xml:space="preserve">[VALIDAR COM O NEGÓCIO]</w:t>
      </w:r>
      <w:r>
        <w:t xml:space="preserve">.</w:t>
      </w:r>
    </w:p>
    <w:p>
      <w:pPr>
        <w:pStyle w:val="Compact"/>
        <w:numPr>
          <w:ilvl w:val="0"/>
          <w:numId w:val="1004"/>
        </w:numPr>
      </w:pPr>
      <w:r>
        <w:t xml:space="preserve">Este documento</w:t>
      </w:r>
      <w:r>
        <w:t xml:space="preserve"> </w:t>
      </w:r>
      <w:r>
        <w:rPr>
          <w:b/>
          <w:bCs/>
        </w:rPr>
        <w:t xml:space="preserve">não está completo por definição</w:t>
      </w:r>
      <w:r>
        <w:t xml:space="preserve"> </w:t>
      </w:r>
      <w:r>
        <w:t xml:space="preserve">enquanto os itens da seção 4.4 permanecerem [NÃO ACESSÍVEL] e os itens da seção 23 não forem esclarecidos — ele documenta o que foi possível confirmar com as ferramentas disponíveis nesta rodada.</w:t>
      </w:r>
    </w:p>
    <w:bookmarkEnd w:id="16"/>
    <w:bookmarkEnd w:id="17"/>
    <w:bookmarkStart w:id="24" w:name="visão-geral-do-quick-data-3.23"/>
    <w:p>
      <w:pPr>
        <w:pStyle w:val="Heading1"/>
      </w:pPr>
      <w:r>
        <w:t xml:space="preserve">5. Visão Geral do Quick Data 3.23</w:t>
      </w:r>
    </w:p>
    <w:bookmarkStart w:id="18" w:name="objetivo-aparente-da-solução"/>
    <w:p>
      <w:pPr>
        <w:pStyle w:val="Heading2"/>
      </w:pPr>
      <w:r>
        <w:t xml:space="preserve">5.1 Objetivo aparente da solução</w:t>
      </w:r>
    </w:p>
    <w:p>
      <w:pPr>
        <w:pStyle w:val="FirstParagraph"/>
      </w:pPr>
      <w:r>
        <w:rPr>
          <w:b/>
          <w:bCs/>
        </w:rPr>
        <w:t xml:space="preserve">[INFERIDO — evidência: nomes de abas, macros e estrutura de dados]</w:t>
      </w:r>
      <w:r>
        <w:t xml:space="preserve"> </w:t>
      </w:r>
      <w:r>
        <w:t xml:space="preserve">O Quick Data 3.23 é uma ferramenta de consolidação e reporting financeiro/gerencial. Ela reúne dados contábeis vindos de múltiplas fontes internas e externas (um data warehouse corporativo chamado</w:t>
      </w:r>
      <w:r>
        <w:t xml:space="preserve"> </w:t>
      </w:r>
      <w:r>
        <w:t xml:space="preserve">“Hubble”</w:t>
      </w:r>
      <w:r>
        <w:t xml:space="preserve"> </w:t>
      </w:r>
      <w:r>
        <w:t xml:space="preserve">via SQL Server, e uma série de relatórios em Excel produzidos por outros sistemas/times), os traduz para uma estrutura gerencial comum (Diretoria, Segmento, Abertura contábil, Classe de Custo), aplica regras contábeis específicas (rateio de custos indiretos entre empresas, tratamento de leasing sob IFRS16, geração de uma versão de fechamento antecipado) e disponibiliza o resultado consolidado para relatórios internos (planilha</w:t>
      </w:r>
      <w:r>
        <w:t xml:space="preserve"> </w:t>
      </w:r>
      <w:r>
        <w:t xml:space="preserve">“Main Results”</w:t>
      </w:r>
      <w:r>
        <w:t xml:space="preserve"> </w:t>
      </w:r>
      <w:r>
        <w:t xml:space="preserve">e um painel com tabelas dinâmicas,</w:t>
      </w:r>
      <w:r>
        <w:t xml:space="preserve"> </w:t>
      </w:r>
      <w:r>
        <w:t xml:space="preserve">“DP_Rateio”</w:t>
      </w:r>
      <w:r>
        <w:t xml:space="preserve">).</w:t>
      </w:r>
    </w:p>
    <w:bookmarkEnd w:id="18"/>
    <w:bookmarkStart w:id="19" w:name="entradas"/>
    <w:p>
      <w:pPr>
        <w:pStyle w:val="Heading2"/>
      </w:pPr>
      <w:r>
        <w:t xml:space="preserve">5.2 Entradas</w:t>
      </w:r>
    </w:p>
    <w:p>
      <w:pPr>
        <w:pStyle w:val="FirstParagraph"/>
      </w:pPr>
      <w:r>
        <w:rPr>
          <w:b/>
          <w:bCs/>
        </w:rPr>
        <w:t xml:space="preserve">[CONFIRMADO — evidência:</w:t>
      </w:r>
      <w:r>
        <w:rPr>
          <w:b/>
          <w:bCs/>
        </w:rPr>
        <w:t xml:space="preserve"> </w:t>
      </w:r>
      <w:r>
        <w:rPr>
          <w:rStyle w:val="VerbatimChar"/>
          <w:b/>
          <w:bCs/>
        </w:rPr>
        <w:t xml:space="preserve">Aux_Leitura_Nome_Arqs.bas</w:t>
      </w:r>
      <w:r>
        <w:rPr>
          <w:b/>
          <w:bCs/>
        </w:rPr>
        <w:t xml:space="preserve">, módulos</w:t>
      </w:r>
      <w:r>
        <w:rPr>
          <w:b/>
          <w:bCs/>
        </w:rPr>
        <w:t xml:space="preserve"> </w:t>
      </w:r>
      <w:r>
        <w:rPr>
          <w:rStyle w:val="VerbatimChar"/>
          <w:b/>
          <w:bCs/>
        </w:rPr>
        <w:t xml:space="preserve">Extracao_*</w:t>
      </w:r>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Entrada</w:t>
            </w:r>
          </w:p>
        </w:tc>
        <w:tc>
          <w:tcPr/>
          <w:p>
            <w:pPr>
              <w:pStyle w:val="Compact"/>
            </w:pPr>
            <w:r>
              <w:t xml:space="preserve">Mecanismo</w:t>
            </w:r>
          </w:p>
        </w:tc>
      </w:tr>
      <w:tr>
        <w:tc>
          <w:tcPr/>
          <w:p>
            <w:pPr>
              <w:pStyle w:val="Compact"/>
            </w:pPr>
            <w:r>
              <w:t xml:space="preserve">Base Hubble</w:t>
            </w:r>
          </w:p>
        </w:tc>
        <w:tc>
          <w:tcPr/>
          <w:p>
            <w:pPr>
              <w:pStyle w:val="Compact"/>
            </w:pPr>
            <w:r>
              <w:t xml:space="preserve">Consulta SQL Server automatizada (sem seleção manual de arquivo)</w:t>
            </w:r>
          </w:p>
        </w:tc>
      </w:tr>
      <w:tr>
        <w:tc>
          <w:tcPr/>
          <w:p>
            <w:pPr>
              <w:pStyle w:val="Compact"/>
            </w:pPr>
            <w:r>
              <w:t xml:space="preserve">Base 1009</w:t>
            </w:r>
          </w:p>
        </w:tc>
        <w:tc>
          <w:tcPr/>
          <w:p>
            <w:pPr>
              <w:pStyle w:val="Compact"/>
            </w:pPr>
            <w:r>
              <w:t xml:space="preserve">Arquivo</w:t>
            </w:r>
            <w:r>
              <w:t xml:space="preserve"> </w:t>
            </w:r>
            <w:r>
              <w:rPr>
                <w:rStyle w:val="VerbatimChar"/>
              </w:rPr>
              <w:t xml:space="preserve">.xlsx</w:t>
            </w:r>
            <w:r>
              <w:t xml:space="preserve"> </w:t>
            </w:r>
            <w:r>
              <w:t xml:space="preserve">externo, selecionado manualmente pelo usuário</w:t>
            </w:r>
          </w:p>
        </w:tc>
      </w:tr>
      <w:tr>
        <w:tc>
          <w:tcPr/>
          <w:p>
            <w:pPr>
              <w:pStyle w:val="Compact"/>
            </w:pPr>
            <w:r>
              <w:t xml:space="preserve">Base RGM</w:t>
            </w:r>
          </w:p>
        </w:tc>
        <w:tc>
          <w:tcPr/>
          <w:p>
            <w:pPr>
              <w:pStyle w:val="Compact"/>
            </w:pPr>
            <w:r>
              <w:t xml:space="preserve">Arquivo externo, seleção manual</w:t>
            </w:r>
          </w:p>
        </w:tc>
      </w:tr>
      <w:tr>
        <w:tc>
          <w:tcPr/>
          <w:p>
            <w:pPr>
              <w:pStyle w:val="Compact"/>
            </w:pPr>
            <w:r>
              <w:t xml:space="preserve">Base MOCKUP RGM</w:t>
            </w:r>
          </w:p>
        </w:tc>
        <w:tc>
          <w:tcPr/>
          <w:p>
            <w:pPr>
              <w:pStyle w:val="Compact"/>
            </w:pPr>
            <w:r>
              <w:t xml:space="preserve">Arquivo externo, seleção manual</w:t>
            </w:r>
          </w:p>
        </w:tc>
      </w:tr>
      <w:tr>
        <w:tc>
          <w:tcPr/>
          <w:p>
            <w:pPr>
              <w:pStyle w:val="Compact"/>
            </w:pPr>
            <w:r>
              <w:t xml:space="preserve">Base Fixed Revenues</w:t>
            </w:r>
          </w:p>
        </w:tc>
        <w:tc>
          <w:tcPr/>
          <w:p>
            <w:pPr>
              <w:pStyle w:val="Compact"/>
            </w:pPr>
            <w:r>
              <w:t xml:space="preserve">Arquivo externo, seleção manual</w:t>
            </w:r>
          </w:p>
        </w:tc>
      </w:tr>
      <w:tr>
        <w:tc>
          <w:tcPr/>
          <w:p>
            <w:pPr>
              <w:pStyle w:val="Compact"/>
            </w:pPr>
            <w:r>
              <w:t xml:space="preserve">Base Other Income</w:t>
            </w:r>
          </w:p>
        </w:tc>
        <w:tc>
          <w:tcPr/>
          <w:p>
            <w:pPr>
              <w:pStyle w:val="Compact"/>
            </w:pPr>
            <w:r>
              <w:t xml:space="preserve">Pasta com múltiplos arquivos, seleção manual da pasta</w:t>
            </w:r>
          </w:p>
        </w:tc>
      </w:tr>
      <w:tr>
        <w:tc>
          <w:tcPr/>
          <w:p>
            <w:pPr>
              <w:pStyle w:val="Compact"/>
            </w:pPr>
            <w:r>
              <w:t xml:space="preserve">Base Consolidada</w:t>
            </w:r>
          </w:p>
        </w:tc>
        <w:tc>
          <w:tcPr/>
          <w:p>
            <w:pPr>
              <w:pStyle w:val="Compact"/>
            </w:pPr>
            <w:r>
              <w:t xml:space="preserve">Arquivo externo, seleção manual</w:t>
            </w:r>
          </w:p>
        </w:tc>
      </w:tr>
      <w:tr>
        <w:tc>
          <w:tcPr/>
          <w:p>
            <w:pPr>
              <w:pStyle w:val="Compact"/>
            </w:pPr>
            <w:r>
              <w:t xml:space="preserve">Base Quick Data (sistema-a-sistema)</w:t>
            </w:r>
          </w:p>
        </w:tc>
        <w:tc>
          <w:tcPr/>
          <w:p>
            <w:pPr>
              <w:pStyle w:val="Compact"/>
            </w:pPr>
            <w:r>
              <w:t xml:space="preserve">Arquivo externo já no layout de destino, seleção manual</w:t>
            </w:r>
          </w:p>
        </w:tc>
      </w:tr>
      <w:tr>
        <w:tc>
          <w:tcPr/>
          <w:p>
            <w:pPr>
              <w:pStyle w:val="Compact"/>
            </w:pPr>
            <w:r>
              <w:t xml:space="preserve">Ajustes manuais</w:t>
            </w:r>
          </w:p>
        </w:tc>
        <w:tc>
          <w:tcPr/>
          <w:p>
            <w:pPr>
              <w:pStyle w:val="Compact"/>
            </w:pPr>
            <w:r>
              <w:t xml:space="preserve">Digitação direta na planilha</w:t>
            </w:r>
            <w:r>
              <w:t xml:space="preserve"> </w:t>
            </w:r>
            <w:r>
              <w:t xml:space="preserve">“Ajustes”</w:t>
            </w:r>
            <w:r>
              <w:t xml:space="preserve"> </w:t>
            </w:r>
            <w:r>
              <w:t xml:space="preserve">pelo usuário</w:t>
            </w:r>
          </w:p>
        </w:tc>
      </w:tr>
      <w:tr>
        <w:tc>
          <w:tcPr/>
          <w:p>
            <w:pPr>
              <w:pStyle w:val="Compact"/>
            </w:pPr>
            <w:r>
              <w:t xml:space="preserve">Tabelas mestre de mapeamento (Sup_Linhas, DP_Segmento, Ref_Cruzada, DropComb)</w:t>
            </w:r>
          </w:p>
        </w:tc>
        <w:tc>
          <w:tcPr/>
          <w:p>
            <w:pPr>
              <w:pStyle w:val="Compact"/>
            </w:pPr>
            <w:r>
              <w:t xml:space="preserve">SQL Server + um arquivo externo</w:t>
            </w:r>
            <w:r>
              <w:t xml:space="preserve"> </w:t>
            </w:r>
            <w:r>
              <w:rPr>
                <w:rStyle w:val="VerbatimChar"/>
              </w:rPr>
              <w:t xml:space="preserve">Bases_DE_PARA.xlsx</w:t>
            </w:r>
          </w:p>
        </w:tc>
      </w:tr>
    </w:tbl>
    <w:bookmarkEnd w:id="19"/>
    <w:bookmarkStart w:id="20" w:name="processamentos"/>
    <w:p>
      <w:pPr>
        <w:pStyle w:val="Heading2"/>
      </w:pPr>
      <w:r>
        <w:t xml:space="preserve">5.3 Processamentos</w:t>
      </w:r>
    </w:p>
    <w:p>
      <w:pPr>
        <w:pStyle w:val="FirstParagraph"/>
      </w:pPr>
      <w:r>
        <w:rPr>
          <w:b/>
          <w:bCs/>
        </w:rPr>
        <w:t xml:space="preserve">[CONFIRMADO/INFERIDO — evidência: módulos</w:t>
      </w:r>
      <w:r>
        <w:rPr>
          <w:b/>
          <w:bCs/>
        </w:rPr>
        <w:t xml:space="preserve"> </w:t>
      </w:r>
      <w:r>
        <w:rPr>
          <w:rStyle w:val="VerbatimChar"/>
          <w:b/>
          <w:bCs/>
        </w:rPr>
        <w:t xml:space="preserve">Aux_Formulas_Base.bas</w:t>
      </w:r>
      <w:r>
        <w:rPr>
          <w:b/>
          <w:bCs/>
        </w:rPr>
        <w:t xml:space="preserve">,</w:t>
      </w:r>
      <w:r>
        <w:rPr>
          <w:b/>
          <w:bCs/>
        </w:rPr>
        <w:t xml:space="preserve"> </w:t>
      </w:r>
      <w:r>
        <w:rPr>
          <w:rStyle w:val="VerbatimChar"/>
          <w:b/>
          <w:bCs/>
        </w:rPr>
        <w:t xml:space="preserve">Auxiliar.bas</w:t>
      </w:r>
      <w:r>
        <w:rPr>
          <w:b/>
          <w:bCs/>
        </w:rPr>
        <w:t xml:space="preserve">,</w:t>
      </w:r>
      <w:r>
        <w:rPr>
          <w:b/>
          <w:bCs/>
        </w:rPr>
        <w:t xml:space="preserve"> </w:t>
      </w:r>
      <w:r>
        <w:rPr>
          <w:rStyle w:val="VerbatimChar"/>
          <w:b/>
          <w:bCs/>
        </w:rPr>
        <w:t xml:space="preserve">fx_IFRS16.bas</w:t>
      </w:r>
      <w:r>
        <w:rPr>
          <w:b/>
          <w:bCs/>
        </w:rPr>
        <w:t xml:space="preserve">,</w:t>
      </w:r>
      <w:r>
        <w:rPr>
          <w:b/>
          <w:bCs/>
        </w:rPr>
        <w:t xml:space="preserve"> </w:t>
      </w:r>
      <w:r>
        <w:rPr>
          <w:rStyle w:val="VerbatimChar"/>
          <w:b/>
          <w:bCs/>
        </w:rPr>
        <w:t xml:space="preserve">Gerar_Base_Pre_Closing.bas</w:t>
      </w:r>
      <w:r>
        <w:rPr>
          <w:b/>
          <w:bCs/>
        </w:rPr>
        <w:t xml:space="preserve">]</w:t>
      </w:r>
      <w:r>
        <w:t xml:space="preserve"> </w:t>
      </w:r>
      <w:r>
        <w:t xml:space="preserve">Após a extração, cada linha bruta passa por: (1) resolução de dimensões gerenciais via cascatas de lookup contra as tabelas mestre; (2) desdobramento de rateio de custos indiretos entre empresas/segmentos; (3) reclassificação contábil condicional (combinações Empresa/IFRS/Proforma, marcadas como</w:t>
      </w:r>
      <w:r>
        <w:t xml:space="preserve"> </w:t>
      </w:r>
      <w:r>
        <w:t xml:space="preserve">“S”</w:t>
      </w:r>
      <w:r>
        <w:t xml:space="preserve">/</w:t>
      </w:r>
      <w:r>
        <w:t xml:space="preserve">“N”</w:t>
      </w:r>
      <w:r>
        <w:t xml:space="preserve"> </w:t>
      </w:r>
      <w:r>
        <w:t xml:space="preserve">via fórmula gerada dinamicamente); (4) tratamento específico de IFRS16 (reclassificação de custo de leasing com inversão de sinal), condicionado a uma flag configurável; (5), sob demanda, geração de uma versão sintética</w:t>
      </w:r>
      <w:r>
        <w:t xml:space="preserve"> </w:t>
      </w:r>
      <w:r>
        <w:t xml:space="preserve">“Pré-Closing”</w:t>
      </w:r>
      <w:r>
        <w:t xml:space="preserve"> </w:t>
      </w:r>
      <w:r>
        <w:t xml:space="preserve">recombinando dados já existentes na base.</w:t>
      </w:r>
    </w:p>
    <w:bookmarkEnd w:id="20"/>
    <w:bookmarkStart w:id="21" w:name="saídas"/>
    <w:p>
      <w:pPr>
        <w:pStyle w:val="Heading2"/>
      </w:pPr>
      <w:r>
        <w:t xml:space="preserve">5.4 Saídas</w:t>
      </w:r>
    </w:p>
    <w:p>
      <w:pPr>
        <w:pStyle w:val="FirstParagraph"/>
      </w:pPr>
      <w:r>
        <w:rPr>
          <w:b/>
          <w:bCs/>
        </w:rPr>
        <w:t xml:space="preserve">[CONFIRMADO]</w:t>
      </w:r>
      <w:r>
        <w:t xml:space="preserve"> </w:t>
      </w:r>
      <w:r>
        <w:t xml:space="preserve">A saída primária é a própria planilha</w:t>
      </w:r>
      <w:r>
        <w:t xml:space="preserve"> </w:t>
      </w:r>
      <w:r>
        <w:t xml:space="preserve">“Base”</w:t>
      </w:r>
      <w:r>
        <w:t xml:space="preserve"> </w:t>
      </w:r>
      <w:r>
        <w:t xml:space="preserve">consolidada (usada por relatórios internos ao workbook:</w:t>
      </w:r>
      <w:r>
        <w:t xml:space="preserve"> </w:t>
      </w:r>
      <w:r>
        <w:t xml:space="preserve">“Main Results”</w:t>
      </w:r>
      <w:r>
        <w:t xml:space="preserve">,</w:t>
      </w:r>
      <w:r>
        <w:t xml:space="preserve"> </w:t>
      </w:r>
      <w:r>
        <w:t xml:space="preserve">“DP_Rateio”</w:t>
      </w:r>
      <w:r>
        <w:t xml:space="preserve">). O sistema também permite</w:t>
      </w:r>
      <w:r>
        <w:t xml:space="preserve"> </w:t>
      </w:r>
      <w:r>
        <w:rPr>
          <w:b/>
          <w:bCs/>
        </w:rPr>
        <w:t xml:space="preserve">exportar</w:t>
      </w:r>
      <w:r>
        <w:t xml:space="preserve"> </w:t>
      </w:r>
      <w:r>
        <w:t xml:space="preserve">a Base filtrada ou abas de relatório inteiras (</w:t>
      </w:r>
      <w:r>
        <w:t xml:space="preserve">“Fronts”</w:t>
      </w:r>
      <w:r>
        <w:t xml:space="preserve">) para novos arquivos</w:t>
      </w:r>
      <w:r>
        <w:t xml:space="preserve"> </w:t>
      </w:r>
      <w:r>
        <w:rPr>
          <w:rStyle w:val="VerbatimChar"/>
        </w:rPr>
        <w:t xml:space="preserve">.xlsb</w:t>
      </w:r>
      <w:r>
        <w:t xml:space="preserve">, e</w:t>
      </w:r>
      <w:r>
        <w:t xml:space="preserve"> </w:t>
      </w:r>
      <w:r>
        <w:rPr>
          <w:b/>
          <w:bCs/>
        </w:rPr>
        <w:t xml:space="preserve">importar</w:t>
      </w:r>
      <w:r>
        <w:t xml:space="preserve"> </w:t>
      </w:r>
      <w:r>
        <w:t xml:space="preserve">Fronts de arquivos externos para dentro do workbook atual (via</w:t>
      </w:r>
      <w:r>
        <w:t xml:space="preserve"> </w:t>
      </w:r>
      <w:r>
        <w:rPr>
          <w:rStyle w:val="VerbatimChar"/>
        </w:rPr>
        <w:t xml:space="preserve">Form_Exportacao</w:t>
      </w:r>
      <w:r>
        <w:t xml:space="preserve">/</w:t>
      </w:r>
      <w:r>
        <w:rPr>
          <w:rStyle w:val="VerbatimChar"/>
        </w:rPr>
        <w:t xml:space="preserve">Form_Importacao</w:t>
      </w:r>
      <w:r>
        <w:t xml:space="preserve">).</w:t>
      </w:r>
    </w:p>
    <w:bookmarkEnd w:id="21"/>
    <w:bookmarkStart w:id="22" w:name="usuários-ou-perfis-envolvidos"/>
    <w:p>
      <w:pPr>
        <w:pStyle w:val="Heading2"/>
      </w:pPr>
      <w:r>
        <w:t xml:space="preserve">5.5 Usuários ou perfis envolvidos</w:t>
      </w:r>
    </w:p>
    <w:p>
      <w:pPr>
        <w:pStyle w:val="FirstParagraph"/>
      </w:pPr>
      <w:r>
        <w:rPr>
          <w:b/>
          <w:bCs/>
        </w:rPr>
        <w:t xml:space="preserve">[VALIDAR COM O NEGÓCIO]</w:t>
      </w:r>
      <w:r>
        <w:t xml:space="preserve"> </w:t>
      </w:r>
      <w:r>
        <w:t xml:space="preserve">Não há, no código analisado, nenhum mecanismo de login, permissão por usuário, ou distinção de papéis (não há tabela de usuários nem checagem de identidade além de</w:t>
      </w:r>
      <w:r>
        <w:t xml:space="preserve"> </w:t>
      </w:r>
      <w:r>
        <w:rPr>
          <w:rStyle w:val="VerbatimChar"/>
        </w:rPr>
        <w:t xml:space="preserve">Environ("Username")</w:t>
      </w:r>
      <w:r>
        <w:t xml:space="preserve"> </w:t>
      </w:r>
      <w:r>
        <w:t xml:space="preserve">usado só para nomear uma tabela SQL temporária e para registrar quem gerou um erro no log</w:t>
      </w:r>
      <w:r>
        <w:t xml:space="preserve"> </w:t>
      </w:r>
      <w:r>
        <w:rPr>
          <w:rStyle w:val="VerbatimChar"/>
        </w:rPr>
        <w:t xml:space="preserve">tk_Lista_de_erros</w:t>
      </w:r>
      <w:r>
        <w:t xml:space="preserve">). É razoável inferir, pela natureza da ferramenta (planejamento &amp; controle financeiro), que existam ao menos dois perfis de uso — quem extrai/consolida dados e quem consome os relatórios — mas o arquivo não impõe essa distinção tecnicamente. Isso precisa ser confirmado com o negócio.</w:t>
      </w:r>
    </w:p>
    <w:bookmarkEnd w:id="22"/>
    <w:bookmarkStart w:id="23" w:name="fluxo-operacional-principal"/>
    <w:p>
      <w:pPr>
        <w:pStyle w:val="Heading2"/>
      </w:pPr>
      <w:r>
        <w:t xml:space="preserve">5.6 Fluxo operacional principal</w:t>
      </w:r>
    </w:p>
    <w:p>
      <w:pPr>
        <w:pStyle w:val="FirstParagraph"/>
      </w:pPr>
      <w:r>
        <w:rPr>
          <w:b/>
          <w:bCs/>
        </w:rPr>
        <w:t xml:space="preserve">[INFERIDO — evidência: nomes e ordem de dependência dos botões da aba</w:t>
      </w:r>
      <w:r>
        <w:rPr>
          <w:b/>
          <w:bCs/>
        </w:rPr>
        <w:t xml:space="preserve"> </w:t>
      </w:r>
      <w:r>
        <w:rPr>
          <w:b/>
          <w:bCs/>
        </w:rPr>
        <w:t xml:space="preserve">“Extração”</w:t>
      </w:r>
      <w:r>
        <w:rPr>
          <w:b/>
          <w:bCs/>
        </w:rPr>
        <w:t xml:space="preserve">, ver seção 6]</w:t>
      </w:r>
    </w:p>
    <w:p>
      <w:pPr>
        <w:pStyle w:val="Compact"/>
        <w:numPr>
          <w:ilvl w:val="0"/>
          <w:numId w:val="1005"/>
        </w:numPr>
      </w:pPr>
      <w:r>
        <w:t xml:space="preserve">Usuário abre o arquivo e navega até a aba de controle (</w:t>
      </w:r>
      <w:r>
        <w:t xml:space="preserve">“Extração”</w:t>
      </w:r>
      <w:r>
        <w:t xml:space="preserve">).</w:t>
      </w:r>
    </w:p>
    <w:p>
      <w:pPr>
        <w:pStyle w:val="Compact"/>
        <w:numPr>
          <w:ilvl w:val="0"/>
          <w:numId w:val="1005"/>
        </w:numPr>
      </w:pPr>
      <w:r>
        <w:t xml:space="preserve">Atualiza as tabelas mestre de mapeamento (</w:t>
      </w:r>
      <w:r>
        <w:t xml:space="preserve">“Atualizar bases auxiliares”</w:t>
      </w:r>
      <w:r>
        <w:t xml:space="preserve">).</w:t>
      </w:r>
    </w:p>
    <w:p>
      <w:pPr>
        <w:pStyle w:val="Compact"/>
        <w:numPr>
          <w:ilvl w:val="0"/>
          <w:numId w:val="1005"/>
        </w:numPr>
      </w:pPr>
      <w:r>
        <w:t xml:space="preserve">Aponta manualmente (via diálogo de arquivo) o caminho de cada fonte externa que for usar no mês.</w:t>
      </w:r>
    </w:p>
    <w:p>
      <w:pPr>
        <w:pStyle w:val="Compact"/>
        <w:numPr>
          <w:ilvl w:val="0"/>
          <w:numId w:val="1005"/>
        </w:numPr>
      </w:pPr>
      <w:r>
        <w:t xml:space="preserve">Extrai cada fonte (botões individuais) ou todas de uma vez (</w:t>
      </w:r>
      <w:r>
        <w:t xml:space="preserve">“Extrair todas as bases”</w:t>
      </w:r>
      <w:r>
        <w:t xml:space="preserve">).</w:t>
      </w:r>
    </w:p>
    <w:p>
      <w:pPr>
        <w:pStyle w:val="Compact"/>
        <w:numPr>
          <w:ilvl w:val="0"/>
          <w:numId w:val="1005"/>
        </w:numPr>
      </w:pPr>
      <w:r>
        <w:t xml:space="preserve">Insere ajustes manuais na planilha</w:t>
      </w:r>
      <w:r>
        <w:t xml:space="preserve"> </w:t>
      </w:r>
      <w:r>
        <w:t xml:space="preserve">“Ajustes”</w:t>
      </w:r>
      <w:r>
        <w:t xml:space="preserve">, se necessário.</w:t>
      </w:r>
    </w:p>
    <w:p>
      <w:pPr>
        <w:pStyle w:val="Compact"/>
        <w:numPr>
          <w:ilvl w:val="0"/>
          <w:numId w:val="1005"/>
        </w:numPr>
      </w:pPr>
      <w:r>
        <w:t xml:space="preserve">Opcionalmente gera a versão</w:t>
      </w:r>
      <w:r>
        <w:t xml:space="preserve"> </w:t>
      </w:r>
      <w:r>
        <w:t xml:space="preserve">“Pré-Closing”</w:t>
      </w:r>
      <w:r>
        <w:t xml:space="preserve">.</w:t>
      </w:r>
    </w:p>
    <w:p>
      <w:pPr>
        <w:pStyle w:val="Compact"/>
        <w:numPr>
          <w:ilvl w:val="0"/>
          <w:numId w:val="1005"/>
        </w:numPr>
      </w:pPr>
      <w:r>
        <w:t xml:space="preserve">Consulta os relatórios (</w:t>
      </w:r>
      <w:r>
        <w:t xml:space="preserve">“Main Results”</w:t>
      </w:r>
      <w:r>
        <w:t xml:space="preserve">,</w:t>
      </w:r>
      <w:r>
        <w:t xml:space="preserve"> </w:t>
      </w:r>
      <w:r>
        <w:t xml:space="preserve">“DP_Rateio”</w:t>
      </w:r>
      <w:r>
        <w:t xml:space="preserve">) ou exporta os dados/relatórios para outro arquivo.</w:t>
      </w:r>
    </w:p>
    <w:bookmarkEnd w:id="23"/>
    <w:bookmarkEnd w:id="24"/>
    <w:bookmarkStart w:id="29" w:name="arquitetura-da-solução"/>
    <w:p>
      <w:pPr>
        <w:pStyle w:val="Heading1"/>
      </w:pPr>
      <w:r>
        <w:t xml:space="preserve">6. Arquitetura da Solução</w:t>
      </w:r>
    </w:p>
    <w:bookmarkStart w:id="25" w:name="componentes-principais"/>
    <w:p>
      <w:pPr>
        <w:pStyle w:val="Heading2"/>
      </w:pPr>
      <w:r>
        <w:t xml:space="preserve">6.1 Componentes principais</w:t>
      </w:r>
    </w:p>
    <w:p>
      <w:pPr>
        <w:pStyle w:val="FirstParagraph"/>
      </w:pPr>
      <w:r>
        <w:rPr>
          <w:b/>
          <w:bCs/>
        </w:rPr>
        <w:t xml:space="preserve">[CONFIRMADO]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Componente</w:t>
            </w:r>
          </w:p>
        </w:tc>
        <w:tc>
          <w:tcPr/>
          <w:p>
            <w:pPr>
              <w:pStyle w:val="Compact"/>
            </w:pPr>
            <w:r>
              <w:t xml:space="preserve">Papel</w:t>
            </w:r>
          </w:p>
        </w:tc>
      </w:tr>
      <w:tr>
        <w:tc>
          <w:tcPr/>
          <w:p>
            <w:pPr>
              <w:pStyle w:val="Compact"/>
            </w:pPr>
            <w:r>
              <w:t xml:space="preserve">Workbook Excel (</w:t>
            </w:r>
            <w:r>
              <w:rPr>
                <w:rStyle w:val="VerbatimChar"/>
              </w:rPr>
              <w:t xml:space="preserve">.xlsb</w:t>
            </w:r>
            <w:r>
              <w:t xml:space="preserve">)</w:t>
            </w:r>
          </w:p>
        </w:tc>
        <w:tc>
          <w:tcPr/>
          <w:p>
            <w:pPr>
              <w:pStyle w:val="Compact"/>
            </w:pPr>
            <w:r>
              <w:t xml:space="preserve">Contêiner único de tudo: dados, fórmulas, código, configuração</w:t>
            </w:r>
          </w:p>
        </w:tc>
      </w:tr>
      <w:tr>
        <w:tc>
          <w:tcPr/>
          <w:p>
            <w:pPr>
              <w:pStyle w:val="Compact"/>
            </w:pPr>
            <w:r>
              <w:t xml:space="preserve">28 planilhas</w:t>
            </w:r>
          </w:p>
        </w:tc>
        <w:tc>
          <w:tcPr/>
          <w:p>
            <w:pPr>
              <w:pStyle w:val="Compact"/>
            </w:pPr>
            <w:r>
              <w:t xml:space="preserve">Interface (Extração/Ajustes/Main Results), dados (Base), tabelas mestre de mapeamento, staging, auditoria interna</w:t>
            </w:r>
          </w:p>
        </w:tc>
      </w:tr>
      <w:tr>
        <w:tc>
          <w:tcPr/>
          <w:p>
            <w:pPr>
              <w:pStyle w:val="Compact"/>
            </w:pPr>
            <w:r>
              <w:t xml:space="preserve">Projeto VBA (70 módulos, 192 procedimentos)</w:t>
            </w:r>
          </w:p>
        </w:tc>
        <w:tc>
          <w:tcPr/>
          <w:p>
            <w:pPr>
              <w:pStyle w:val="Compact"/>
            </w:pPr>
            <w:r>
              <w:t xml:space="preserve">Toda a lógica de extração, transformação e regra de negócio</w:t>
            </w:r>
          </w:p>
        </w:tc>
      </w:tr>
      <w:tr>
        <w:tc>
          <w:tcPr/>
          <w:p>
            <w:pPr>
              <w:pStyle w:val="Compact"/>
            </w:pPr>
            <w:r>
              <w:t xml:space="preserve">3 UserForms</w:t>
            </w:r>
          </w:p>
        </w:tc>
        <w:tc>
          <w:tcPr/>
          <w:p>
            <w:pPr>
              <w:pStyle w:val="Compact"/>
            </w:pPr>
            <w:r>
              <w:t xml:space="preserve">Importação, Exportação e uma tela de consulta de configuração (Form_Tratamento_Opcoes)</w:t>
            </w:r>
          </w:p>
        </w:tc>
      </w:tr>
      <w:tr>
        <w:tc>
          <w:tcPr/>
          <w:p>
            <w:pPr>
              <w:pStyle w:val="Compact"/>
            </w:pPr>
            <w:r>
              <w:t xml:space="preserve">SQL Server (</w:t>
            </w:r>
            <w:r>
              <w:rPr>
                <w:rStyle w:val="VerbatimChar"/>
              </w:rPr>
              <w:t xml:space="preserve">SNEPDB24V</w:t>
            </w:r>
            <w:r>
              <w:t xml:space="preserve">, bancos</w:t>
            </w:r>
            <w:r>
              <w:t xml:space="preserve"> </w:t>
            </w:r>
            <w:r>
              <w:rPr>
                <w:rStyle w:val="VerbatimChar"/>
              </w:rPr>
              <w:t xml:space="preserve">BPAM</w:t>
            </w:r>
            <w:r>
              <w:t xml:space="preserve">/</w:t>
            </w:r>
            <w:r>
              <w:rPr>
                <w:rStyle w:val="VerbatimChar"/>
              </w:rPr>
              <w:t xml:space="preserve">InfoGER</w:t>
            </w:r>
            <w:r>
              <w:t xml:space="preserve">)</w:t>
            </w:r>
          </w:p>
        </w:tc>
        <w:tc>
          <w:tcPr/>
          <w:p>
            <w:pPr>
              <w:pStyle w:val="Compact"/>
            </w:pPr>
            <w:r>
              <w:t xml:space="preserve">Fonte de dados</w:t>
            </w:r>
            <w:r>
              <w:t xml:space="preserve"> </w:t>
            </w:r>
            <w:r>
              <w:t xml:space="preserve">“Hubble”</w:t>
            </w:r>
            <w:r>
              <w:t xml:space="preserve"> </w:t>
            </w:r>
            <w:r>
              <w:t xml:space="preserve">e das tabelas mestre de mapeamento</w:t>
            </w:r>
          </w:p>
        </w:tc>
      </w:tr>
      <w:tr>
        <w:tc>
          <w:tcPr/>
          <w:p>
            <w:pPr>
              <w:pStyle w:val="Compact"/>
            </w:pPr>
            <w:r>
              <w:t xml:space="preserve">Arquivos Excel externos (rede)</w:t>
            </w:r>
          </w:p>
        </w:tc>
        <w:tc>
          <w:tcPr/>
          <w:p>
            <w:pPr>
              <w:pStyle w:val="Compact"/>
            </w:pPr>
            <w:r>
              <w:t xml:space="preserve">7 fontes de dados manuais + 1 arquivo de De-Para (</w:t>
            </w:r>
            <w:r>
              <w:rPr>
                <w:rStyle w:val="VerbatimChar"/>
              </w:rPr>
              <w:t xml:space="preserve">Bases_DE_PARA.xlsx</w:t>
            </w:r>
            <w:r>
              <w:t xml:space="preserve">)</w:t>
            </w:r>
          </w:p>
        </w:tc>
      </w:tr>
      <w:tr>
        <w:tc>
          <w:tcPr/>
          <w:p>
            <w:pPr>
              <w:pStyle w:val="Compact"/>
            </w:pPr>
            <w:r>
              <w:t xml:space="preserve">Bibliotecas de referência do projeto VBA</w:t>
            </w:r>
          </w:p>
        </w:tc>
        <w:tc>
          <w:tcPr/>
          <w:p>
            <w:pPr>
              <w:pStyle w:val="Compact"/>
            </w:pPr>
            <w:r>
              <w:t xml:space="preserve">Microsoft ActiveX Data Objects 2.8 (acesso a SQL Server), Microsoft Forms 2.0 (UserForms) — ver seção 17</w:t>
            </w:r>
          </w:p>
        </w:tc>
      </w:tr>
    </w:tbl>
    <w:bookmarkEnd w:id="25"/>
    <w:bookmarkStart w:id="26" w:name="Xda99f8748499c207ce99b8ce9b3341a1adf212a"/>
    <w:p>
      <w:pPr>
        <w:pStyle w:val="Heading2"/>
      </w:pPr>
      <w:r>
        <w:t xml:space="preserve">6.2 Relação entre Excel, VBA, arquivos externos e demais recursos</w:t>
      </w:r>
    </w:p>
    <w:p>
      <w:pPr>
        <w:pStyle w:val="FirstParagraph"/>
      </w:pPr>
      <w:r>
        <w:rPr>
          <w:b/>
          <w:bCs/>
        </w:rPr>
        <w:t xml:space="preserve">[CONFIRMADO/INFERIDO]</w:t>
      </w:r>
      <w:r>
        <w:t xml:space="preserve"> </w:t>
      </w:r>
      <w:r>
        <w:t xml:space="preserve">O Excel é simultaneamente a interface, o motor de processamento (via VBA) e o banco de dados (a planilha</w:t>
      </w:r>
      <w:r>
        <w:t xml:space="preserve"> </w:t>
      </w:r>
      <w:r>
        <w:t xml:space="preserve">“Base”</w:t>
      </w:r>
      <w:r>
        <w:t xml:space="preserve"> </w:t>
      </w:r>
      <w:r>
        <w:t xml:space="preserve">funciona como uma tabela de fatos armazenada em células). Não existe camada de aplicação, API ou banco de dados dedicado fora do próprio arquivo — a única infraestrutura externa real é o SQL Server acessado via ADODB, e os arquivos Excel de rede lidos via</w:t>
      </w:r>
      <w:r>
        <w:t xml:space="preserve"> </w:t>
      </w:r>
      <w:r>
        <w:rPr>
          <w:rStyle w:val="VerbatimChar"/>
        </w:rPr>
        <w:t xml:space="preserve">Workbooks.Open</w:t>
      </w:r>
      <w:r>
        <w:t xml:space="preserve">. Todo processamento acontece na máquina do usuário, dentro do processo do Excel.</w:t>
      </w:r>
    </w:p>
    <w:bookmarkEnd w:id="26"/>
    <w:bookmarkStart w:id="27" w:name="fluxo-textual-de-alto-nível"/>
    <w:p>
      <w:pPr>
        <w:pStyle w:val="Heading2"/>
      </w:pPr>
      <w:r>
        <w:t xml:space="preserve">6.3 Fluxo textual de alto nível</w:t>
      </w:r>
    </w:p>
    <w:p>
      <w:pPr>
        <w:pStyle w:val="Compact"/>
        <w:numPr>
          <w:ilvl w:val="0"/>
          <w:numId w:val="1006"/>
        </w:numPr>
      </w:pPr>
      <w:r>
        <w:rPr>
          <w:b/>
          <w:bCs/>
        </w:rPr>
        <w:t xml:space="preserve">Configuração</w:t>
      </w:r>
      <w:r>
        <w:t xml:space="preserve"> </w:t>
      </w:r>
      <w:r>
        <w:t xml:space="preserve">— usuário aponta caminhos de arquivos-fonte na aba</w:t>
      </w:r>
      <w:r>
        <w:t xml:space="preserve"> </w:t>
      </w:r>
      <w:r>
        <w:t xml:space="preserve">“Extração”</w:t>
      </w:r>
      <w:r>
        <w:t xml:space="preserve"> </w:t>
      </w:r>
      <w:r>
        <w:t xml:space="preserve">(gravados em células de configuração, lidos por cada macro de extração).</w:t>
      </w:r>
    </w:p>
    <w:p>
      <w:pPr>
        <w:pStyle w:val="Compact"/>
        <w:numPr>
          <w:ilvl w:val="0"/>
          <w:numId w:val="1006"/>
        </w:numPr>
      </w:pPr>
      <w:r>
        <w:rPr>
          <w:b/>
          <w:bCs/>
        </w:rPr>
        <w:t xml:space="preserve">Atualização de tabelas mestre</w:t>
      </w:r>
      <w:r>
        <w:t xml:space="preserve"> </w:t>
      </w:r>
      <w:r>
        <w:t xml:space="preserve">— pipeline fixo</w:t>
      </w:r>
      <w:r>
        <w:t xml:space="preserve"> </w:t>
      </w:r>
      <w:r>
        <w:rPr>
          <w:rStyle w:val="VerbatimChar"/>
        </w:rPr>
        <w:t xml:space="preserve">Refresh_Base_Aux</w:t>
      </w:r>
      <w:r>
        <w:t xml:space="preserve">:</w:t>
      </w:r>
      <w:r>
        <w:t xml:space="preserve"> </w:t>
      </w:r>
      <w:r>
        <w:rPr>
          <w:rStyle w:val="VerbatimChar"/>
        </w:rPr>
        <w:t xml:space="preserve">Refresh_Base_Segmento → Refresh_Base_De_Para_Ref_Cruzadas → Refresh_Base_Suporte_Linhas → Refresh_Drop_Comb_Hubble → Extrair_Valid_Lin</w:t>
      </w:r>
      <w:r>
        <w:t xml:space="preserve"> </w:t>
      </w:r>
      <w:r>
        <w:t xml:space="preserve">(evidência: chamadas sequenciais dentro de</w:t>
      </w:r>
      <w:r>
        <w:t xml:space="preserve"> </w:t>
      </w:r>
      <w:r>
        <w:rPr>
          <w:rStyle w:val="VerbatimChar"/>
        </w:rPr>
        <w:t xml:space="preserve">Refresh_Base_Aux</w:t>
      </w:r>
      <w:r>
        <w:t xml:space="preserve">, em</w:t>
      </w:r>
      <w:r>
        <w:t xml:space="preserve"> </w:t>
      </w:r>
      <w:r>
        <w:rPr>
          <w:rStyle w:val="VerbatimChar"/>
        </w:rPr>
        <w:t xml:space="preserve">Auxiliar.bas</w:t>
      </w:r>
      <w:r>
        <w:t xml:space="preserve">).</w:t>
      </w:r>
    </w:p>
    <w:p>
      <w:pPr>
        <w:pStyle w:val="Compact"/>
        <w:numPr>
          <w:ilvl w:val="0"/>
          <w:numId w:val="1006"/>
        </w:numPr>
      </w:pPr>
      <w:r>
        <w:rPr>
          <w:b/>
          <w:bCs/>
        </w:rPr>
        <w:t xml:space="preserve">Extração</w:t>
      </w:r>
      <w:r>
        <w:t xml:space="preserve"> </w:t>
      </w:r>
      <w:r>
        <w:t xml:space="preserve">— cada fonte roda seu próprio módulo (</w:t>
      </w:r>
      <w:r>
        <w:rPr>
          <w:rStyle w:val="VerbatimChar"/>
        </w:rPr>
        <w:t xml:space="preserve">Extracao_*</w:t>
      </w:r>
      <w:r>
        <w:t xml:space="preserve">), todas gravando na mesma planilha</w:t>
      </w:r>
      <w:r>
        <w:t xml:space="preserve"> </w:t>
      </w:r>
      <w:r>
        <w:t xml:space="preserve">“Base”</w:t>
      </w:r>
      <w:r>
        <w:t xml:space="preserve">, com o padrão comum: limpar histórico da fonte → ler/abrir arquivo ou SQL → copiar dados brutos → aplicar enriquecimento (</w:t>
      </w:r>
      <w:r>
        <w:rPr>
          <w:rStyle w:val="VerbatimChar"/>
        </w:rPr>
        <w:t xml:space="preserve">Form_*</w:t>
      </w:r>
      <w:r>
        <w:t xml:space="preserve"> </w:t>
      </w:r>
      <w:r>
        <w:t xml:space="preserve">de</w:t>
      </w:r>
      <w:r>
        <w:t xml:space="preserve"> </w:t>
      </w:r>
      <w:r>
        <w:rPr>
          <w:rStyle w:val="VerbatimChar"/>
        </w:rPr>
        <w:t xml:space="preserve">Aux_Formulas_Base.bas</w:t>
      </w:r>
      <w:r>
        <w:t xml:space="preserve">) → aplicar reclassificações de combinação.</w:t>
      </w:r>
    </w:p>
    <w:p>
      <w:pPr>
        <w:pStyle w:val="Compact"/>
        <w:numPr>
          <w:ilvl w:val="0"/>
          <w:numId w:val="1006"/>
        </w:numPr>
      </w:pPr>
      <w:r>
        <w:rPr>
          <w:b/>
          <w:bCs/>
        </w:rPr>
        <w:t xml:space="preserve">Regras contábeis condicionais</w:t>
      </w:r>
      <w:r>
        <w:t xml:space="preserve"> </w:t>
      </w:r>
      <w:r>
        <w:t xml:space="preserve">— IFRS16 (se habilitado) e geração de Pré-Closing (sob demanda) processam a Base já consolidada.</w:t>
      </w:r>
    </w:p>
    <w:p>
      <w:pPr>
        <w:pStyle w:val="Compact"/>
        <w:numPr>
          <w:ilvl w:val="0"/>
          <w:numId w:val="1006"/>
        </w:numPr>
      </w:pPr>
      <w:r>
        <w:rPr>
          <w:b/>
          <w:bCs/>
        </w:rPr>
        <w:t xml:space="preserve">Consumo</w:t>
      </w:r>
      <w:r>
        <w:t xml:space="preserve"> </w:t>
      </w:r>
      <w:r>
        <w:t xml:space="preserve">— relatórios internos ao workbook leem a Base (diretamente ou via tabela dinâmica) ou o usuário exporta/importa Fronts inteiros entre arquivos.</w:t>
      </w:r>
    </w:p>
    <w:bookmarkEnd w:id="27"/>
    <w:bookmarkStart w:id="28" w:name="diagrama-mermaid"/>
    <w:p>
      <w:pPr>
        <w:pStyle w:val="Heading2"/>
      </w:pPr>
      <w:r>
        <w:t xml:space="preserve">6.4 Diagrama (Mermaid)</w:t>
      </w:r>
    </w:p>
    <w:p>
      <w:pPr>
        <w:pStyle w:val="SourceCode"/>
      </w:pPr>
      <w:r>
        <w:rPr>
          <w:rStyle w:val="VerbatimChar"/>
        </w:rPr>
        <w:t xml:space="preserve">flowchart TB</w:t>
      </w:r>
      <w:r>
        <w:br/>
      </w:r>
      <w:r>
        <w:rPr>
          <w:rStyle w:val="VerbatimChar"/>
        </w:rPr>
        <w:t xml:space="preserve">    subgraph EXT["Fontes externas"]</w:t>
      </w:r>
      <w:r>
        <w:br/>
      </w:r>
      <w:r>
        <w:rPr>
          <w:rStyle w:val="VerbatimChar"/>
        </w:rPr>
        <w:t xml:space="preserve">        SQL[("SQL Server\nSNEPDB24V / BPAM")]</w:t>
      </w:r>
      <w:r>
        <w:br/>
      </w:r>
      <w:r>
        <w:rPr>
          <w:rStyle w:val="VerbatimChar"/>
        </w:rPr>
        <w:t xml:space="preserve">        F1009["Arquivo Base 1009"]</w:t>
      </w:r>
      <w:r>
        <w:br/>
      </w:r>
      <w:r>
        <w:rPr>
          <w:rStyle w:val="VerbatimChar"/>
        </w:rPr>
        <w:t xml:space="preserve">        FRGM["Arquivo RGM"]</w:t>
      </w:r>
      <w:r>
        <w:br/>
      </w:r>
      <w:r>
        <w:rPr>
          <w:rStyle w:val="VerbatimChar"/>
        </w:rPr>
        <w:t xml:space="preserve">        FMOCK["Arquivo MOCKUP RGM"]</w:t>
      </w:r>
      <w:r>
        <w:br/>
      </w:r>
      <w:r>
        <w:rPr>
          <w:rStyle w:val="VerbatimChar"/>
        </w:rPr>
        <w:t xml:space="preserve">        FFIX["Arquivo Fixed Revenues"]</w:t>
      </w:r>
      <w:r>
        <w:br/>
      </w:r>
      <w:r>
        <w:rPr>
          <w:rStyle w:val="VerbatimChar"/>
        </w:rPr>
        <w:t xml:space="preserve">        FOTH["Pasta Other Income"]</w:t>
      </w:r>
      <w:r>
        <w:br/>
      </w:r>
      <w:r>
        <w:rPr>
          <w:rStyle w:val="VerbatimChar"/>
        </w:rPr>
        <w:t xml:space="preserve">        FCONS["Arquivo Base Consolidada"]</w:t>
      </w:r>
      <w:r>
        <w:br/>
      </w:r>
      <w:r>
        <w:rPr>
          <w:rStyle w:val="VerbatimChar"/>
        </w:rPr>
        <w:t xml:space="preserve">        FQD["Arquivo Quick Data"]</w:t>
      </w:r>
      <w:r>
        <w:br/>
      </w:r>
      <w:r>
        <w:rPr>
          <w:rStyle w:val="VerbatimChar"/>
        </w:rPr>
        <w:t xml:space="preserve">        FDEPARA["Arquivo Bases_DE_PARA.xlsx"]</w:t>
      </w:r>
      <w:r>
        <w:br/>
      </w:r>
      <w:r>
        <w:rPr>
          <w:rStyle w:val="VerbatimChar"/>
        </w:rPr>
        <w:t xml:space="preserve">    end</w:t>
      </w:r>
      <w:r>
        <w:br/>
      </w:r>
      <w:r>
        <w:br/>
      </w:r>
      <w:r>
        <w:rPr>
          <w:rStyle w:val="VerbatimChar"/>
        </w:rPr>
        <w:t xml:space="preserve">    subgraph MASTER["Tabelas mestre (dentro do workbook)"]</w:t>
      </w:r>
      <w:r>
        <w:br/>
      </w:r>
      <w:r>
        <w:rPr>
          <w:rStyle w:val="VerbatimChar"/>
        </w:rPr>
        <w:t xml:space="preserve">        SUPL["Sup_Linhas"]</w:t>
      </w:r>
      <w:r>
        <w:br/>
      </w:r>
      <w:r>
        <w:rPr>
          <w:rStyle w:val="VerbatimChar"/>
        </w:rPr>
        <w:t xml:space="preserve">        DPSEG["DP_Segmento"]</w:t>
      </w:r>
      <w:r>
        <w:br/>
      </w:r>
      <w:r>
        <w:rPr>
          <w:rStyle w:val="VerbatimChar"/>
        </w:rPr>
        <w:t xml:space="preserve">        REFCR["Ref_Cruzada_1 / 2"]</w:t>
      </w:r>
      <w:r>
        <w:br/>
      </w:r>
      <w:r>
        <w:rPr>
          <w:rStyle w:val="VerbatimChar"/>
        </w:rPr>
        <w:t xml:space="preserve">        DROPC["DropComb"]</w:t>
      </w:r>
      <w:r>
        <w:br/>
      </w:r>
      <w:r>
        <w:rPr>
          <w:rStyle w:val="VerbatimChar"/>
        </w:rPr>
        <w:t xml:space="preserve">        VALIDLIN["Valid_Lin"]</w:t>
      </w:r>
      <w:r>
        <w:br/>
      </w:r>
      <w:r>
        <w:rPr>
          <w:rStyle w:val="VerbatimChar"/>
        </w:rPr>
        <w:t xml:space="preserve">    end</w:t>
      </w:r>
      <w:r>
        <w:br/>
      </w:r>
      <w:r>
        <w:br/>
      </w:r>
      <w:r>
        <w:rPr>
          <w:rStyle w:val="VerbatimChar"/>
        </w:rPr>
        <w:t xml:space="preserve">    subgraph EXTRACT["Módulos de extração (Extracao_*.bas)"]</w:t>
      </w:r>
      <w:r>
        <w:br/>
      </w:r>
      <w:r>
        <w:rPr>
          <w:rStyle w:val="VerbatimChar"/>
        </w:rPr>
        <w:t xml:space="preserve">        EHUB["Extracao_SQL_Hubble"]</w:t>
      </w:r>
      <w:r>
        <w:br/>
      </w:r>
      <w:r>
        <w:rPr>
          <w:rStyle w:val="VerbatimChar"/>
        </w:rPr>
        <w:t xml:space="preserve">        E1009["Extracao_Base_1009"]</w:t>
      </w:r>
      <w:r>
        <w:br/>
      </w:r>
      <w:r>
        <w:rPr>
          <w:rStyle w:val="VerbatimChar"/>
        </w:rPr>
        <w:t xml:space="preserve">        ERGM["Extracao_Base_RGM"]</w:t>
      </w:r>
      <w:r>
        <w:br/>
      </w:r>
      <w:r>
        <w:rPr>
          <w:rStyle w:val="VerbatimChar"/>
        </w:rPr>
        <w:t xml:space="preserve">        EMOCK["Extracao_Base_MOCKUP_RGM"]</w:t>
      </w:r>
      <w:r>
        <w:br/>
      </w:r>
      <w:r>
        <w:rPr>
          <w:rStyle w:val="VerbatimChar"/>
        </w:rPr>
        <w:t xml:space="preserve">        EFIX["Extracao_Fixed_Revenues"]</w:t>
      </w:r>
      <w:r>
        <w:br/>
      </w:r>
      <w:r>
        <w:rPr>
          <w:rStyle w:val="VerbatimChar"/>
        </w:rPr>
        <w:t xml:space="preserve">        EOTH["Extracao_Base_Other_Inco"]</w:t>
      </w:r>
      <w:r>
        <w:br/>
      </w:r>
      <w:r>
        <w:rPr>
          <w:rStyle w:val="VerbatimChar"/>
        </w:rPr>
        <w:t xml:space="preserve">        ECONS["Extracao_Base_Consolidad"]</w:t>
      </w:r>
      <w:r>
        <w:br/>
      </w:r>
      <w:r>
        <w:rPr>
          <w:rStyle w:val="VerbatimChar"/>
        </w:rPr>
        <w:t xml:space="preserve">        EQD["Extracao_Base_Quick_Data"]</w:t>
      </w:r>
      <w:r>
        <w:br/>
      </w:r>
      <w:r>
        <w:rPr>
          <w:rStyle w:val="VerbatimChar"/>
        </w:rPr>
        <w:t xml:space="preserve">        EAJ["Extracao_Sheet_Ajustes"]</w:t>
      </w:r>
      <w:r>
        <w:br/>
      </w:r>
      <w:r>
        <w:rPr>
          <w:rStyle w:val="VerbatimChar"/>
        </w:rPr>
        <w:t xml:space="preserve">    end</w:t>
      </w:r>
      <w:r>
        <w:br/>
      </w:r>
      <w:r>
        <w:br/>
      </w:r>
      <w:r>
        <w:rPr>
          <w:rStyle w:val="VerbatimChar"/>
        </w:rPr>
        <w:t xml:space="preserve">    BASE[("Planilha Base\n(tabela de fatos central)")]</w:t>
      </w:r>
      <w:r>
        <w:br/>
      </w:r>
      <w:r>
        <w:br/>
      </w:r>
      <w:r>
        <w:rPr>
          <w:rStyle w:val="VerbatimChar"/>
        </w:rPr>
        <w:t xml:space="preserve">    subgraph RULES["Motor de regras (Aux_Formulas_Base / Auxiliar / fx_IFRS16)"]</w:t>
      </w:r>
      <w:r>
        <w:br/>
      </w:r>
      <w:r>
        <w:rPr>
          <w:rStyle w:val="VerbatimChar"/>
        </w:rPr>
        <w:t xml:space="preserve">        ENRICH["Enriquecimento dimensional\n(Form_Empresa, Form_Classe, Form_Diretoria...)"]</w:t>
      </w:r>
      <w:r>
        <w:br/>
      </w:r>
      <w:r>
        <w:rPr>
          <w:rStyle w:val="VerbatimChar"/>
        </w:rPr>
        <w:t xml:space="preserve">        RATEIO["Motor de rateio\n(Form_Segmentos)"]</w:t>
      </w:r>
      <w:r>
        <w:br/>
      </w:r>
      <w:r>
        <w:rPr>
          <w:rStyle w:val="VerbatimChar"/>
        </w:rPr>
        <w:t xml:space="preserve">        RECLASS["Reclassificação de combinações\n(Empresa / IFRS / Proforma)"]</w:t>
      </w:r>
      <w:r>
        <w:br/>
      </w:r>
      <w:r>
        <w:rPr>
          <w:rStyle w:val="VerbatimChar"/>
        </w:rPr>
        <w:t xml:space="preserve">        IFRS16["Tratamento IFRS16\n(fx_IFRS16)"]</w:t>
      </w:r>
      <w:r>
        <w:br/>
      </w:r>
      <w:r>
        <w:rPr>
          <w:rStyle w:val="VerbatimChar"/>
        </w:rPr>
        <w:t xml:space="preserve">        PRECLOSE["Geração Pré-Closing\n(Gerar_Base_Pre_Closing)"]</w:t>
      </w:r>
      <w:r>
        <w:br/>
      </w:r>
      <w:r>
        <w:rPr>
          <w:rStyle w:val="VerbatimChar"/>
        </w:rPr>
        <w:t xml:space="preserve">    end</w:t>
      </w:r>
      <w:r>
        <w:br/>
      </w:r>
      <w:r>
        <w:br/>
      </w:r>
      <w:r>
        <w:rPr>
          <w:rStyle w:val="VerbatimChar"/>
        </w:rPr>
        <w:t xml:space="preserve">    AJUSTES["Planilha Ajustes\n(entrada manual)"]</w:t>
      </w:r>
      <w:r>
        <w:br/>
      </w:r>
      <w:r>
        <w:br/>
      </w:r>
      <w:r>
        <w:rPr>
          <w:rStyle w:val="VerbatimChar"/>
        </w:rPr>
        <w:t xml:space="preserve">    subgraph OUT["Consumo"]</w:t>
      </w:r>
      <w:r>
        <w:br/>
      </w:r>
      <w:r>
        <w:rPr>
          <w:rStyle w:val="VerbatimChar"/>
        </w:rPr>
        <w:t xml:space="preserve">        MAINRES["Main Results"]</w:t>
      </w:r>
      <w:r>
        <w:br/>
      </w:r>
      <w:r>
        <w:rPr>
          <w:rStyle w:val="VerbatimChar"/>
        </w:rPr>
        <w:t xml:space="preserve">        DPRATEIO["DP_Rateio\n(pivot + slicers)"]</w:t>
      </w:r>
      <w:r>
        <w:br/>
      </w:r>
      <w:r>
        <w:rPr>
          <w:rStyle w:val="VerbatimChar"/>
        </w:rPr>
        <w:t xml:space="preserve">        EXPFORM["Form_Exportacao"]</w:t>
      </w:r>
      <w:r>
        <w:br/>
      </w:r>
      <w:r>
        <w:rPr>
          <w:rStyle w:val="VerbatimChar"/>
        </w:rPr>
        <w:t xml:space="preserve">        IMPFORM["Form_Importacao"]</w:t>
      </w:r>
      <w:r>
        <w:br/>
      </w:r>
      <w:r>
        <w:rPr>
          <w:rStyle w:val="VerbatimChar"/>
        </w:rPr>
        <w:t xml:space="preserve">    end</w:t>
      </w:r>
      <w:r>
        <w:br/>
      </w:r>
      <w:r>
        <w:br/>
      </w:r>
      <w:r>
        <w:rPr>
          <w:rStyle w:val="VerbatimChar"/>
        </w:rPr>
        <w:t xml:space="preserve">    SQL --&gt; SUPL &amp; DPSEG &amp; REFCR &amp; DROPC</w:t>
      </w:r>
      <w:r>
        <w:br/>
      </w:r>
      <w:r>
        <w:rPr>
          <w:rStyle w:val="VerbatimChar"/>
        </w:rPr>
        <w:t xml:space="preserve">    FDEPARA --&gt; REFCR</w:t>
      </w:r>
      <w:r>
        <w:br/>
      </w:r>
      <w:r>
        <w:rPr>
          <w:rStyle w:val="VerbatimChar"/>
        </w:rPr>
        <w:t xml:space="preserve">    SUPL --&gt; VALIDLIN</w:t>
      </w:r>
      <w:r>
        <w:br/>
      </w:r>
      <w:r>
        <w:br/>
      </w:r>
      <w:r>
        <w:rPr>
          <w:rStyle w:val="VerbatimChar"/>
        </w:rPr>
        <w:t xml:space="preserve">    SQL --&gt; EHUB</w:t>
      </w:r>
      <w:r>
        <w:br/>
      </w:r>
      <w:r>
        <w:rPr>
          <w:rStyle w:val="VerbatimChar"/>
        </w:rPr>
        <w:t xml:space="preserve">    F1009 --&gt; E1009</w:t>
      </w:r>
      <w:r>
        <w:br/>
      </w:r>
      <w:r>
        <w:rPr>
          <w:rStyle w:val="VerbatimChar"/>
        </w:rPr>
        <w:t xml:space="preserve">    FRGM --&gt; ERGM</w:t>
      </w:r>
      <w:r>
        <w:br/>
      </w:r>
      <w:r>
        <w:rPr>
          <w:rStyle w:val="VerbatimChar"/>
        </w:rPr>
        <w:t xml:space="preserve">    FMOCK --&gt; EMOCK</w:t>
      </w:r>
      <w:r>
        <w:br/>
      </w:r>
      <w:r>
        <w:rPr>
          <w:rStyle w:val="VerbatimChar"/>
        </w:rPr>
        <w:t xml:space="preserve">    FFIX --&gt; EFIX</w:t>
      </w:r>
      <w:r>
        <w:br/>
      </w:r>
      <w:r>
        <w:rPr>
          <w:rStyle w:val="VerbatimChar"/>
        </w:rPr>
        <w:t xml:space="preserve">    FOTH --&gt; EOTH</w:t>
      </w:r>
      <w:r>
        <w:br/>
      </w:r>
      <w:r>
        <w:rPr>
          <w:rStyle w:val="VerbatimChar"/>
        </w:rPr>
        <w:t xml:space="preserve">    FCONS --&gt; ECONS</w:t>
      </w:r>
      <w:r>
        <w:br/>
      </w:r>
      <w:r>
        <w:rPr>
          <w:rStyle w:val="VerbatimChar"/>
        </w:rPr>
        <w:t xml:space="preserve">    FQD --&gt; EQD</w:t>
      </w:r>
      <w:r>
        <w:br/>
      </w:r>
      <w:r>
        <w:rPr>
          <w:rStyle w:val="VerbatimChar"/>
        </w:rPr>
        <w:t xml:space="preserve">    AJUSTES --&gt; EAJ</w:t>
      </w:r>
      <w:r>
        <w:br/>
      </w:r>
      <w:r>
        <w:br/>
      </w:r>
      <w:r>
        <w:rPr>
          <w:rStyle w:val="VerbatimChar"/>
        </w:rPr>
        <w:t xml:space="preserve">    EHUB &amp; E1009 &amp; ERGM &amp; EMOCK &amp; EFIX &amp; EOTH &amp; ECONS &amp; EQD &amp; EAJ --&gt; BASE</w:t>
      </w:r>
      <w:r>
        <w:br/>
      </w:r>
      <w:r>
        <w:rPr>
          <w:rStyle w:val="VerbatimChar"/>
        </w:rPr>
        <w:t xml:space="preserve">    SUPL -.lookup.-&gt; ENRICH</w:t>
      </w:r>
      <w:r>
        <w:br/>
      </w:r>
      <w:r>
        <w:rPr>
          <w:rStyle w:val="VerbatimChar"/>
        </w:rPr>
        <w:t xml:space="preserve">    DPSEG -.lookup.-&gt; ENRICH</w:t>
      </w:r>
      <w:r>
        <w:br/>
      </w:r>
      <w:r>
        <w:rPr>
          <w:rStyle w:val="VerbatimChar"/>
        </w:rPr>
        <w:t xml:space="preserve">    REFCR -.lookup.-&gt; ENRICH</w:t>
      </w:r>
      <w:r>
        <w:br/>
      </w:r>
      <w:r>
        <w:br/>
      </w:r>
      <w:r>
        <w:rPr>
          <w:rStyle w:val="VerbatimChar"/>
        </w:rPr>
        <w:t xml:space="preserve">    BASE --&gt; ENRICH --&gt; RATEIO --&gt; RECLASS --&gt; BASE</w:t>
      </w:r>
      <w:r>
        <w:br/>
      </w:r>
      <w:r>
        <w:rPr>
          <w:rStyle w:val="VerbatimChar"/>
        </w:rPr>
        <w:t xml:space="preserve">    BASE --&gt; IFRS16 --&gt; BASE</w:t>
      </w:r>
      <w:r>
        <w:br/>
      </w:r>
      <w:r>
        <w:rPr>
          <w:rStyle w:val="VerbatimChar"/>
        </w:rPr>
        <w:t xml:space="preserve">    BASE --&gt; PRECLOSE --&gt; BASE</w:t>
      </w:r>
      <w:r>
        <w:br/>
      </w:r>
      <w:r>
        <w:br/>
      </w:r>
      <w:r>
        <w:rPr>
          <w:rStyle w:val="VerbatimChar"/>
        </w:rPr>
        <w:t xml:space="preserve">    BASE --&gt; MAINRES</w:t>
      </w:r>
      <w:r>
        <w:br/>
      </w:r>
      <w:r>
        <w:rPr>
          <w:rStyle w:val="VerbatimChar"/>
        </w:rPr>
        <w:t xml:space="preserve">    BASE --&gt; DPRATEIO</w:t>
      </w:r>
      <w:r>
        <w:br/>
      </w:r>
      <w:r>
        <w:rPr>
          <w:rStyle w:val="VerbatimChar"/>
        </w:rPr>
        <w:t xml:space="preserve">    BASE &lt;--&gt; EXPFORM</w:t>
      </w:r>
      <w:r>
        <w:br/>
      </w:r>
      <w:r>
        <w:rPr>
          <w:rStyle w:val="VerbatimChar"/>
        </w:rPr>
        <w:t xml:space="preserve">    BASE &lt;--&gt; IMPFORM</w:t>
      </w:r>
    </w:p>
    <w:p>
      <w:pPr>
        <w:pStyle w:val="BlockText"/>
      </w:pPr>
      <w:r>
        <w:t xml:space="preserve">Se o Mermaid não for suportado no destino final (ex.: colar direto no Word), a estrutura acima pode ser transformada em um diagrama de blocos manualmente: 3 colunas (Fontes externas → Extração/Base/Motor de regras → Consumo), com o SQL Server e o arquivo de De-Para alimentando as tabelas mestre à parte, que por sua vez alimentam o motor de regras por lookup (não por cópia direta).</w:t>
      </w:r>
    </w:p>
    <w:bookmarkEnd w:id="28"/>
    <w:bookmarkEnd w:id="29"/>
    <w:bookmarkStart w:id="31" w:name="inventário-de-abas"/>
    <w:p>
      <w:pPr>
        <w:pStyle w:val="Heading1"/>
      </w:pPr>
      <w:r>
        <w:t xml:space="preserve">7. Inventário de Abas</w:t>
      </w:r>
    </w:p>
    <w:p>
      <w:pPr>
        <w:pStyle w:val="FirstParagraph"/>
      </w:pPr>
      <w:r>
        <w:rPr>
          <w:b/>
          <w:bCs/>
        </w:rPr>
        <w:t xml:space="preserve">Nota metodológica (ver seção 4.5):</w:t>
      </w:r>
      <w:r>
        <w:t xml:space="preserve"> </w:t>
      </w:r>
      <w:r>
        <w:t xml:space="preserve">a correspondência entre o nome de exibição da aba (coluna</w:t>
      </w:r>
      <w:r>
        <w:t xml:space="preserve"> </w:t>
      </w:r>
      <w:r>
        <w:t xml:space="preserve">“Nome da aba”</w:t>
      </w:r>
      <w:r>
        <w:t xml:space="preserve">, 100% confirmado via leitura direta do workbook) e o CodeName VBA (coluna</w:t>
      </w:r>
      <w:r>
        <w:t xml:space="preserve"> </w:t>
      </w:r>
      <w:r>
        <w:t xml:space="preserve">“CodeName”</w:t>
      </w:r>
      <w:r>
        <w:t xml:space="preserve">) não pôde ser extraída mecanicamente de forma completa — foi reconstruída por evidência indireta encontrada no código-fonte pelos analistas. Cada célula da coluna CodeName traz o nível de confiança entre colchetes.</w:t>
      </w:r>
      <w:r>
        <w:t xml:space="preserve"> </w:t>
      </w:r>
      <w:r>
        <w:t xml:space="preserve">“Visibilidade”</w:t>
      </w:r>
      <w:r>
        <w:t xml:space="preserve"> </w:t>
      </w:r>
      <w:r>
        <w:t xml:space="preserve">e</w:t>
      </w:r>
      <w:r>
        <w:t xml:space="preserve"> </w:t>
      </w:r>
      <w:r>
        <w:t xml:space="preserve">“Proteção identificada”</w:t>
      </w:r>
      <w:r>
        <w:t xml:space="preserve"> </w:t>
      </w:r>
      <w:r>
        <w:t xml:space="preserve">estão marcadas [NÃO ACESSÍVEL] em toda a tabela — essas informações ficam em registros binários (BIFF12) que as ferramentas usadas nesta análise não decodificam; podem ser conferidas em segundos por alguém com o arquivo aberto no Excel (clique direito na aba / Revisão → Proteger Planilha).</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Nome da aba</w:t>
            </w:r>
          </w:p>
        </w:tc>
        <w:tc>
          <w:tcPr/>
          <w:p>
            <w:pPr>
              <w:pStyle w:val="Compact"/>
            </w:pPr>
            <w:r>
              <w:t xml:space="preserve">CodeName</w:t>
            </w:r>
          </w:p>
        </w:tc>
        <w:tc>
          <w:tcPr/>
          <w:p>
            <w:pPr>
              <w:pStyle w:val="Compact"/>
            </w:pPr>
            <w:r>
              <w:t xml:space="preserve">Visibilidade</w:t>
            </w:r>
          </w:p>
        </w:tc>
        <w:tc>
          <w:tcPr/>
          <w:p>
            <w:pPr>
              <w:pStyle w:val="Compact"/>
            </w:pPr>
            <w:r>
              <w:t xml:space="preserve">Finalidade</w:t>
            </w:r>
          </w:p>
        </w:tc>
        <w:tc>
          <w:tcPr/>
          <w:p>
            <w:pPr>
              <w:pStyle w:val="Compact"/>
            </w:pPr>
            <w:r>
              <w:t xml:space="preserve">Tipo de informação</w:t>
            </w:r>
          </w:p>
        </w:tc>
        <w:tc>
          <w:tcPr/>
          <w:p>
            <w:pPr>
              <w:pStyle w:val="Compact"/>
            </w:pPr>
            <w:r>
              <w:t xml:space="preserve">Origem dos dados</w:t>
            </w:r>
          </w:p>
        </w:tc>
        <w:tc>
          <w:tcPr/>
          <w:p>
            <w:pPr>
              <w:pStyle w:val="Compact"/>
            </w:pPr>
            <w:r>
              <w:t xml:space="preserve">Quem alimenta</w:t>
            </w:r>
          </w:p>
        </w:tc>
        <w:tc>
          <w:tcPr/>
          <w:p>
            <w:pPr>
              <w:pStyle w:val="Compact"/>
            </w:pPr>
            <w:r>
              <w:t xml:space="preserve">Destino dos dados</w:t>
            </w:r>
          </w:p>
        </w:tc>
        <w:tc>
          <w:tcPr/>
          <w:p>
            <w:pPr>
              <w:pStyle w:val="Compact"/>
            </w:pPr>
            <w:r>
              <w:t xml:space="preserve">Macros relacionadas</w:t>
            </w:r>
          </w:p>
        </w:tc>
        <w:tc>
          <w:tcPr/>
          <w:p>
            <w:pPr>
              <w:pStyle w:val="Compact"/>
            </w:pPr>
            <w:r>
              <w:t xml:space="preserve">Dependências</w:t>
            </w:r>
          </w:p>
        </w:tc>
        <w:tc>
          <w:tcPr/>
          <w:p>
            <w:pPr>
              <w:pStyle w:val="Compact"/>
            </w:pPr>
            <w:r>
              <w:t xml:space="preserve">Proteção</w:t>
            </w:r>
          </w:p>
        </w:tc>
        <w:tc>
          <w:tcPr/>
          <w:p>
            <w:pPr>
              <w:pStyle w:val="Compact"/>
            </w:pPr>
            <w:r>
              <w:t xml:space="preserve">Riscos e observações</w:t>
            </w:r>
          </w:p>
        </w:tc>
      </w:tr>
      <w:tr>
        <w:tc>
          <w:tcPr/>
          <w:p>
            <w:pPr>
              <w:pStyle w:val="Compact"/>
            </w:pPr>
            <w:r>
              <w:t xml:space="preserve">FRONT &gt;&gt;</w:t>
            </w:r>
          </w:p>
        </w:tc>
        <w:tc>
          <w:tcPr/>
          <w:p>
            <w:pPr>
              <w:pStyle w:val="Compact"/>
            </w:pPr>
            <w:r>
              <w:t xml:space="preserve">[NÃO IDENTIFICADO]</w:t>
            </w:r>
          </w:p>
        </w:tc>
        <w:tc>
          <w:tcPr/>
          <w:p>
            <w:pPr>
              <w:pStyle w:val="Compact"/>
            </w:pPr>
            <w:r>
              <w:t xml:space="preserve">[NÃO ACESSÍVEL]</w:t>
            </w:r>
          </w:p>
        </w:tc>
        <w:tc>
          <w:tcPr/>
          <w:p>
            <w:pPr>
              <w:pStyle w:val="Compact"/>
            </w:pPr>
            <w:r>
              <w:t xml:space="preserve">Separador organizacional de grupo de abas (sem conteúdo de célula identificado)</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Nenhuma</w:t>
            </w:r>
          </w:p>
        </w:tc>
        <w:tc>
          <w:tcPr/>
          <w:p>
            <w:pPr>
              <w:pStyle w:val="Compact"/>
            </w:pPr>
            <w:r>
              <w:t xml:space="preserve">Nenhuma identificada</w:t>
            </w:r>
          </w:p>
        </w:tc>
        <w:tc>
          <w:tcPr/>
          <w:p>
            <w:pPr>
              <w:pStyle w:val="Compact"/>
            </w:pPr>
            <w:r>
              <w:t xml:space="preserve">[NÃO ACESSÍVEL]</w:t>
            </w:r>
          </w:p>
        </w:tc>
        <w:tc>
          <w:tcPr/>
          <w:p>
            <w:pPr>
              <w:pStyle w:val="Compact"/>
            </w:pPr>
            <w:r>
              <w:t xml:space="preserve">Nome sugere ser apenas um marcador visual na barra de abas</w:t>
            </w:r>
          </w:p>
        </w:tc>
      </w:tr>
      <w:tr>
        <w:tc>
          <w:tcPr/>
          <w:p>
            <w:pPr>
              <w:pStyle w:val="Compact"/>
            </w:pPr>
            <w:r>
              <w:t xml:space="preserve">Main Results</w:t>
            </w:r>
          </w:p>
        </w:tc>
        <w:tc>
          <w:tcPr/>
          <w:p>
            <w:pPr>
              <w:pStyle w:val="Compact"/>
            </w:pPr>
            <w:r>
              <w:t xml:space="preserve">[NÃO IDENTIFICADO]</w:t>
            </w:r>
          </w:p>
        </w:tc>
        <w:tc>
          <w:tcPr/>
          <w:p>
            <w:pPr>
              <w:pStyle w:val="Compact"/>
            </w:pPr>
            <w:r>
              <w:t xml:space="preserve">[NÃO ACESSÍVEL]</w:t>
            </w:r>
          </w:p>
        </w:tc>
        <w:tc>
          <w:tcPr/>
          <w:p>
            <w:pPr>
              <w:pStyle w:val="Compact"/>
            </w:pPr>
            <w:r>
              <w:t xml:space="preserve">Relatório gerencial consolidado — visão principal de resultados</w:t>
            </w:r>
          </w:p>
        </w:tc>
        <w:tc>
          <w:tcPr/>
          <w:p>
            <w:pPr>
              <w:pStyle w:val="Compact"/>
            </w:pPr>
            <w:r>
              <w:t xml:space="preserve">Relatório/saída</w:t>
            </w:r>
          </w:p>
        </w:tc>
        <w:tc>
          <w:tcPr/>
          <w:p>
            <w:pPr>
              <w:pStyle w:val="Compact"/>
            </w:pPr>
            <w:r>
              <w:t xml:space="preserve">Planilha</w:t>
            </w:r>
            <w:r>
              <w:t xml:space="preserve"> </w:t>
            </w:r>
            <w:r>
              <w:t xml:space="preserve">“Base”</w:t>
            </w:r>
          </w:p>
        </w:tc>
        <w:tc>
          <w:tcPr/>
          <w:p>
            <w:pPr>
              <w:pStyle w:val="Compact"/>
            </w:pPr>
            <w:r>
              <w:t xml:space="preserve">Fórmulas/leitura da Base</w:t>
            </w:r>
          </w:p>
        </w:tc>
        <w:tc>
          <w:tcPr/>
          <w:p>
            <w:pPr>
              <w:pStyle w:val="Compact"/>
            </w:pPr>
            <w:r>
              <w:t xml:space="preserve">Consumo pelo usuário final</w:t>
            </w:r>
          </w:p>
        </w:tc>
        <w:tc>
          <w:tcPr/>
          <w:p>
            <w:pPr>
              <w:pStyle w:val="Compact"/>
            </w:pPr>
            <w:r>
              <w:rPr>
                <w:rStyle w:val="VerbatimChar"/>
              </w:rPr>
              <w:t xml:space="preserve">BackupCodigo_MainResults.bas</w:t>
            </w:r>
            <w:r>
              <w:t xml:space="preserve"> </w:t>
            </w:r>
            <w:r>
              <w:t xml:space="preserve">(validação de dropdowns em cascata —</w:t>
            </w:r>
            <w:r>
              <w:t xml:space="preserve"> </w:t>
            </w:r>
            <w:r>
              <w:rPr>
                <w:b/>
                <w:bCs/>
              </w:rPr>
              <w:t xml:space="preserve">status de ativação incerto</w:t>
            </w:r>
            <w:r>
              <w:t xml:space="preserve">, ver RN correspondente)</w:t>
            </w:r>
          </w:p>
        </w:tc>
        <w:tc>
          <w:tcPr/>
          <w:p>
            <w:pPr>
              <w:pStyle w:val="Compact"/>
            </w:pPr>
            <w:r>
              <w:t xml:space="preserve">Depende da Base estar consolidada e enriquecida</w:t>
            </w:r>
          </w:p>
        </w:tc>
        <w:tc>
          <w:tcPr/>
          <w:p>
            <w:pPr>
              <w:pStyle w:val="Compact"/>
            </w:pPr>
            <w:r>
              <w:t xml:space="preserve">[NÃO ACESSÍVEL]</w:t>
            </w:r>
          </w:p>
        </w:tc>
        <w:tc>
          <w:tcPr/>
          <w:p>
            <w:pPr>
              <w:pStyle w:val="Compact"/>
            </w:pPr>
            <w:r>
              <w:t xml:space="preserve">Se</w:t>
            </w:r>
            <w:r>
              <w:t xml:space="preserve"> </w:t>
            </w:r>
            <w:r>
              <w:rPr>
                <w:rStyle w:val="VerbatimChar"/>
              </w:rPr>
              <w:t xml:space="preserve">BackupCodigo_MainResults</w:t>
            </w:r>
            <w:r>
              <w:t xml:space="preserve"> </w:t>
            </w:r>
            <w:r>
              <w:t xml:space="preserve">estiver de fato inativo, combinações de abertura inválidas podem ser digitadas sem bloqueio —</w:t>
            </w:r>
            <w:r>
              <w:t xml:space="preserve"> </w:t>
            </w:r>
            <w:r>
              <w:rPr>
                <w:b/>
                <w:bCs/>
              </w:rPr>
              <w:t xml:space="preserve">[VALIDAR COM O NEGÓCIO]</w:t>
            </w:r>
          </w:p>
        </w:tc>
      </w:tr>
      <w:tr>
        <w:tc>
          <w:tcPr/>
          <w:p>
            <w:pPr>
              <w:pStyle w:val="Compact"/>
            </w:pPr>
            <w:r>
              <w:t xml:space="preserve">Control Panel &gt;&gt;</w:t>
            </w:r>
          </w:p>
        </w:tc>
        <w:tc>
          <w:tcPr/>
          <w:p>
            <w:pPr>
              <w:pStyle w:val="Compact"/>
            </w:pPr>
            <w:r>
              <w:t xml:space="preserve">[NÃO IDENTIFICADO]</w:t>
            </w:r>
          </w:p>
        </w:tc>
        <w:tc>
          <w:tcPr/>
          <w:p>
            <w:pPr>
              <w:pStyle w:val="Compact"/>
            </w:pPr>
            <w:r>
              <w:t xml:space="preserve">[NÃO ACESSÍVEL]</w:t>
            </w:r>
          </w:p>
        </w:tc>
        <w:tc>
          <w:tcPr/>
          <w:p>
            <w:pPr>
              <w:pStyle w:val="Compact"/>
            </w:pPr>
            <w:r>
              <w:t xml:space="preserve">Separador organizacional de grupo de abas</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Nenhuma</w:t>
            </w:r>
          </w:p>
        </w:tc>
        <w:tc>
          <w:tcPr/>
          <w:p>
            <w:pPr>
              <w:pStyle w:val="Compact"/>
            </w:pPr>
            <w:r>
              <w:t xml:space="preserve">Nenhuma identificada</w:t>
            </w:r>
          </w:p>
        </w:tc>
        <w:tc>
          <w:tcPr/>
          <w:p>
            <w:pPr>
              <w:pStyle w:val="Compact"/>
            </w:pPr>
            <w:r>
              <w:t xml:space="preserve">[NÃO ACESSÍVEL]</w:t>
            </w:r>
          </w:p>
        </w:tc>
        <w:tc>
          <w:tcPr/>
          <w:p>
            <w:pPr>
              <w:pStyle w:val="Compact"/>
            </w:pPr>
            <w:r>
              <w:t xml:space="preserve">—</w:t>
            </w:r>
          </w:p>
        </w:tc>
      </w:tr>
      <w:tr>
        <w:tc>
          <w:tcPr/>
          <w:p>
            <w:pPr>
              <w:pStyle w:val="Compact"/>
            </w:pPr>
            <w:r>
              <w:t xml:space="preserve">Extracao</w:t>
            </w:r>
          </w:p>
        </w:tc>
        <w:tc>
          <w:tcPr/>
          <w:p>
            <w:pPr>
              <w:pStyle w:val="Compact"/>
            </w:pPr>
            <w:r>
              <w:t xml:space="preserve">Sheet8 [confirmado]</w:t>
            </w:r>
          </w:p>
        </w:tc>
        <w:tc>
          <w:tcPr/>
          <w:p>
            <w:pPr>
              <w:pStyle w:val="Compact"/>
            </w:pPr>
            <w:r>
              <w:t xml:space="preserve">[NÃO ACESSÍVEL]</w:t>
            </w:r>
          </w:p>
        </w:tc>
        <w:tc>
          <w:tcPr/>
          <w:p>
            <w:pPr>
              <w:pStyle w:val="Compact"/>
            </w:pPr>
            <w:r>
              <w:t xml:space="preserve">Painel de controle central: configuração de fontes de dados e todos os botões de extração/importação/exportação</w:t>
            </w:r>
          </w:p>
        </w:tc>
        <w:tc>
          <w:tcPr/>
          <w:p>
            <w:pPr>
              <w:pStyle w:val="Compact"/>
            </w:pPr>
            <w:r>
              <w:t xml:space="preserve">Configuração + interface</w:t>
            </w:r>
          </w:p>
        </w:tc>
        <w:tc>
          <w:tcPr/>
          <w:p>
            <w:pPr>
              <w:pStyle w:val="Compact"/>
            </w:pPr>
            <w:r>
              <w:t xml:space="preserve">Preenchida manualmente pelo usuário (caminhos de arquivo) e por</w:t>
            </w:r>
            <w:r>
              <w:t xml:space="preserve"> </w:t>
            </w:r>
            <w:r>
              <w:rPr>
                <w:rStyle w:val="VerbatimChar"/>
              </w:rPr>
              <w:t xml:space="preserve">Aux_Leitura_Nome_Arqs.bas</w:t>
            </w:r>
          </w:p>
        </w:tc>
        <w:tc>
          <w:tcPr/>
          <w:p>
            <w:pPr>
              <w:pStyle w:val="Compact"/>
            </w:pPr>
            <w:r>
              <w:t xml:space="preserve">Usuário + diálogos de arquivo</w:t>
            </w:r>
          </w:p>
        </w:tc>
        <w:tc>
          <w:tcPr/>
          <w:p>
            <w:pPr>
              <w:pStyle w:val="Compact"/>
            </w:pPr>
            <w:r>
              <w:t xml:space="preserve">Lida por todos os módulos</w:t>
            </w:r>
            <w:r>
              <w:t xml:space="preserve"> </w:t>
            </w:r>
            <w:r>
              <w:rPr>
                <w:rStyle w:val="VerbatimChar"/>
              </w:rPr>
              <w:t xml:space="preserve">Extracao_*.bas</w:t>
            </w:r>
          </w:p>
        </w:tc>
        <w:tc>
          <w:tcPr/>
          <w:p>
            <w:pPr>
              <w:pStyle w:val="Compact"/>
            </w:pPr>
            <w:r>
              <w:t xml:space="preserve">Praticamente todos os módulos</w:t>
            </w:r>
            <w:r>
              <w:t xml:space="preserve"> </w:t>
            </w:r>
            <w:r>
              <w:rPr>
                <w:rStyle w:val="VerbatimChar"/>
              </w:rPr>
              <w:t xml:space="preserve">Extracao_*</w:t>
            </w:r>
            <w:r>
              <w:t xml:space="preserve">,</w:t>
            </w:r>
            <w:r>
              <w:t xml:space="preserve"> </w:t>
            </w:r>
            <w:r>
              <w:rPr>
                <w:rStyle w:val="VerbatimChar"/>
              </w:rPr>
              <w:t xml:space="preserve">Auxiliar.bas</w:t>
            </w:r>
            <w:r>
              <w:t xml:space="preserve"> </w:t>
            </w:r>
            <w:r>
              <w:t xml:space="preserve">(</w:t>
            </w:r>
            <w:r>
              <w:rPr>
                <w:rStyle w:val="VerbatimChar"/>
              </w:rPr>
              <w:t xml:space="preserve">Extrair_Todas_as_Bases</w:t>
            </w:r>
            <w:r>
              <w:t xml:space="preserve">)</w:t>
            </w:r>
          </w:p>
        </w:tc>
        <w:tc>
          <w:tcPr/>
          <w:p>
            <w:pPr>
              <w:pStyle w:val="Compact"/>
            </w:pPr>
            <w:r>
              <w:t xml:space="preserve">Célula</w:t>
            </w:r>
            <w:r>
              <w:t xml:space="preserve"> </w:t>
            </w:r>
            <w:r>
              <w:rPr>
                <w:rStyle w:val="VerbatimChar"/>
              </w:rPr>
              <w:t xml:space="preserve">I25</w:t>
            </w:r>
            <w:r>
              <w:t xml:space="preserve"> </w:t>
            </w:r>
            <w:r>
              <w:t xml:space="preserve">controla a flag de tratamento IFRS16; layout de células fixo (</w:t>
            </w:r>
            <w:r>
              <w:rPr>
                <w:rStyle w:val="VerbatimChar"/>
              </w:rPr>
              <w:t xml:space="preserve">Cells.Find</w:t>
            </w:r>
            <w:r>
              <w:t xml:space="preserve"> </w:t>
            </w:r>
            <w:r>
              <w:t xml:space="preserve">usado como âncora em vários módulos)</w:t>
            </w:r>
          </w:p>
        </w:tc>
        <w:tc>
          <w:tcPr/>
          <w:p>
            <w:pPr>
              <w:pStyle w:val="Compact"/>
            </w:pPr>
            <w:r>
              <w:t xml:space="preserve">[NÃO ACESSÍVEL]</w:t>
            </w:r>
          </w:p>
        </w:tc>
        <w:tc>
          <w:tcPr/>
          <w:p>
            <w:pPr>
              <w:pStyle w:val="Compact"/>
            </w:pPr>
            <w:r>
              <w:t xml:space="preserve">Acoplamento pesado a posições/textos fixos — reformatação desta aba quebra várias macros silenciosamente</w:t>
            </w:r>
          </w:p>
        </w:tc>
      </w:tr>
      <w:tr>
        <w:tc>
          <w:tcPr/>
          <w:p>
            <w:pPr>
              <w:pStyle w:val="Compact"/>
            </w:pPr>
            <w:r>
              <w:t xml:space="preserve">Ajustes</w:t>
            </w:r>
          </w:p>
        </w:tc>
        <w:tc>
          <w:tcPr/>
          <w:p>
            <w:pPr>
              <w:pStyle w:val="Compact"/>
            </w:pPr>
            <w:r>
              <w:t xml:space="preserve">Sheet13 [confirmado]</w:t>
            </w:r>
          </w:p>
        </w:tc>
        <w:tc>
          <w:tcPr/>
          <w:p>
            <w:pPr>
              <w:pStyle w:val="Compact"/>
            </w:pPr>
            <w:r>
              <w:t xml:space="preserve">[NÃO ACESSÍVEL]</w:t>
            </w:r>
          </w:p>
        </w:tc>
        <w:tc>
          <w:tcPr/>
          <w:p>
            <w:pPr>
              <w:pStyle w:val="Compact"/>
            </w:pPr>
            <w:r>
              <w:t xml:space="preserve">Lançamentos manuais de correção feitos pelos analistas</w:t>
            </w:r>
          </w:p>
        </w:tc>
        <w:tc>
          <w:tcPr/>
          <w:p>
            <w:pPr>
              <w:pStyle w:val="Compact"/>
            </w:pPr>
            <w:r>
              <w:t xml:space="preserve">Entrada manual</w:t>
            </w:r>
          </w:p>
        </w:tc>
        <w:tc>
          <w:tcPr/>
          <w:p>
            <w:pPr>
              <w:pStyle w:val="Compact"/>
            </w:pPr>
            <w:r>
              <w:t xml:space="preserve">Digitação do usuário</w:t>
            </w:r>
          </w:p>
        </w:tc>
        <w:tc>
          <w:tcPr/>
          <w:p>
            <w:pPr>
              <w:pStyle w:val="Compact"/>
            </w:pPr>
            <w:r>
              <w:t xml:space="preserve">Usuário</w:t>
            </w:r>
          </w:p>
        </w:tc>
        <w:tc>
          <w:tcPr/>
          <w:p>
            <w:pPr>
              <w:pStyle w:val="Compact"/>
            </w:pPr>
            <w:r>
              <w:t xml:space="preserve">Extraída para a Base por</w:t>
            </w:r>
            <w:r>
              <w:t xml:space="preserve"> </w:t>
            </w:r>
            <w:r>
              <w:rPr>
                <w:rStyle w:val="VerbatimChar"/>
              </w:rPr>
              <w:t xml:space="preserve">Extracao_Sheet_Ajustes.bas</w:t>
            </w:r>
            <w:r>
              <w:t xml:space="preserve">, fórmulas reconstruídas por</w:t>
            </w:r>
            <w:r>
              <w:t xml:space="preserve"> </w:t>
            </w:r>
            <w:r>
              <w:rPr>
                <w:rStyle w:val="VerbatimChar"/>
              </w:rPr>
              <w:t xml:space="preserve">Limpeza_Base_Ajustes.bas</w:t>
            </w:r>
          </w:p>
        </w:tc>
        <w:tc>
          <w:tcPr/>
          <w:p>
            <w:pPr>
              <w:pStyle w:val="Compact"/>
            </w:pPr>
            <w:r>
              <w:rPr>
                <w:rStyle w:val="VerbatimChar"/>
              </w:rPr>
              <w:t xml:space="preserve">Extracao_Sheet_Ajustes.bas</w:t>
            </w:r>
            <w:r>
              <w:t xml:space="preserve">,</w:t>
            </w:r>
            <w:r>
              <w:t xml:space="preserve"> </w:t>
            </w:r>
            <w:r>
              <w:rPr>
                <w:rStyle w:val="VerbatimChar"/>
              </w:rPr>
              <w:t xml:space="preserve">Limpeza_Base_Ajustes.bas</w:t>
            </w:r>
            <w:r>
              <w:t xml:space="preserve">,</w:t>
            </w:r>
            <w:r>
              <w:t xml:space="preserve"> </w:t>
            </w:r>
            <w:r>
              <w:rPr>
                <w:rStyle w:val="VerbatimChar"/>
              </w:rPr>
              <w:t xml:space="preserve">Lista_Validacao_Ajustes.bas</w:t>
            </w:r>
          </w:p>
        </w:tc>
        <w:tc>
          <w:tcPr/>
          <w:p>
            <w:pPr>
              <w:pStyle w:val="Compact"/>
            </w:pPr>
            <w:r>
              <w:t xml:space="preserve">Fórmulas de destino dependem de Sup_Linhas/Ref_Cruzada/DP_Segmento estarem atualizadas</w:t>
            </w:r>
          </w:p>
        </w:tc>
        <w:tc>
          <w:tcPr/>
          <w:p>
            <w:pPr>
              <w:pStyle w:val="Compact"/>
            </w:pPr>
            <w:r>
              <w:t xml:space="preserve">[NÃO ACESSÍVEL]</w:t>
            </w:r>
          </w:p>
        </w:tc>
        <w:tc>
          <w:tcPr/>
          <w:p>
            <w:pPr>
              <w:pStyle w:val="Compact"/>
            </w:pPr>
            <w:r>
              <w:t xml:space="preserve">Sem validação de tipo/formato do valor digitado além de tratar célula vazia como</w:t>
            </w:r>
            <w:r>
              <w:t xml:space="preserve"> </w:t>
            </w:r>
            <w:r>
              <w:t xml:space="preserve">“0”</w:t>
            </w:r>
          </w:p>
        </w:tc>
      </w:tr>
      <w:tr>
        <w:tc>
          <w:tcPr/>
          <w:p>
            <w:pPr>
              <w:pStyle w:val="Compact"/>
            </w:pPr>
            <w:r>
              <w:t xml:space="preserve">Support &gt;&gt;</w:t>
            </w:r>
          </w:p>
        </w:tc>
        <w:tc>
          <w:tcPr/>
          <w:p>
            <w:pPr>
              <w:pStyle w:val="Compact"/>
            </w:pPr>
            <w:r>
              <w:t xml:space="preserve">[NÃO IDENTIFICADO]</w:t>
            </w:r>
          </w:p>
        </w:tc>
        <w:tc>
          <w:tcPr/>
          <w:p>
            <w:pPr>
              <w:pStyle w:val="Compact"/>
            </w:pPr>
            <w:r>
              <w:t xml:space="preserve">[NÃO ACESSÍVEL]</w:t>
            </w:r>
          </w:p>
        </w:tc>
        <w:tc>
          <w:tcPr/>
          <w:p>
            <w:pPr>
              <w:pStyle w:val="Compact"/>
            </w:pPr>
            <w:r>
              <w:t xml:space="preserve">Separador organizacional de grupo de abas</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Nenhuma</w:t>
            </w:r>
          </w:p>
        </w:tc>
        <w:tc>
          <w:tcPr/>
          <w:p>
            <w:pPr>
              <w:pStyle w:val="Compact"/>
            </w:pPr>
            <w:r>
              <w:t xml:space="preserve">Nenhuma identificada</w:t>
            </w:r>
          </w:p>
        </w:tc>
        <w:tc>
          <w:tcPr/>
          <w:p>
            <w:pPr>
              <w:pStyle w:val="Compact"/>
            </w:pPr>
            <w:r>
              <w:t xml:space="preserve">[NÃO ACESSÍVEL]</w:t>
            </w:r>
          </w:p>
        </w:tc>
        <w:tc>
          <w:tcPr/>
          <w:p>
            <w:pPr>
              <w:pStyle w:val="Compact"/>
            </w:pPr>
            <w:r>
              <w:t xml:space="preserve">—</w:t>
            </w:r>
          </w:p>
        </w:tc>
      </w:tr>
      <w:tr>
        <w:tc>
          <w:tcPr/>
          <w:p>
            <w:pPr>
              <w:pStyle w:val="Compact"/>
            </w:pPr>
            <w:r>
              <w:t xml:space="preserve">Base</w:t>
            </w:r>
          </w:p>
        </w:tc>
        <w:tc>
          <w:tcPr/>
          <w:p>
            <w:pPr>
              <w:pStyle w:val="Compact"/>
            </w:pPr>
            <w:r>
              <w:t xml:space="preserve">Sheet3 [confirmado]</w:t>
            </w:r>
          </w:p>
        </w:tc>
        <w:tc>
          <w:tcPr/>
          <w:p>
            <w:pPr>
              <w:pStyle w:val="Compact"/>
            </w:pPr>
            <w:r>
              <w:t xml:space="preserve">[NÃO ACESSÍVEL]</w:t>
            </w:r>
          </w:p>
        </w:tc>
        <w:tc>
          <w:tcPr/>
          <w:p>
            <w:pPr>
              <w:pStyle w:val="Compact"/>
            </w:pPr>
            <w:r>
              <w:t xml:space="preserve">Tabela de fatos central — todas as fontes convergem para cá</w:t>
            </w:r>
          </w:p>
        </w:tc>
        <w:tc>
          <w:tcPr/>
          <w:p>
            <w:pPr>
              <w:pStyle w:val="Compact"/>
            </w:pPr>
            <w:r>
              <w:t xml:space="preserve">Dados consolidados</w:t>
            </w:r>
          </w:p>
        </w:tc>
        <w:tc>
          <w:tcPr/>
          <w:p>
            <w:pPr>
              <w:pStyle w:val="Compact"/>
            </w:pPr>
            <w:r>
              <w:t xml:space="preserve">Todos os módulos</w:t>
            </w:r>
            <w:r>
              <w:t xml:space="preserve"> </w:t>
            </w:r>
            <w:r>
              <w:rPr>
                <w:rStyle w:val="VerbatimChar"/>
              </w:rPr>
              <w:t xml:space="preserve">Extracao_*</w:t>
            </w:r>
          </w:p>
        </w:tc>
        <w:tc>
          <w:tcPr/>
          <w:p>
            <w:pPr>
              <w:pStyle w:val="Compact"/>
            </w:pPr>
            <w:r>
              <w:t xml:space="preserve">Todos os módulos de extração + motor de enriquecimento</w:t>
            </w:r>
          </w:p>
        </w:tc>
        <w:tc>
          <w:tcPr/>
          <w:p>
            <w:pPr>
              <w:pStyle w:val="Compact"/>
            </w:pPr>
            <w:r>
              <w:t xml:space="preserve">Relatórios (</w:t>
            </w:r>
            <w:r>
              <w:t xml:space="preserve">“Main Results”</w:t>
            </w:r>
            <w:r>
              <w:t xml:space="preserve">,</w:t>
            </w:r>
            <w:r>
              <w:t xml:space="preserve"> </w:t>
            </w:r>
            <w:r>
              <w:t xml:space="preserve">“DP_Rateio”</w:t>
            </w:r>
            <w:r>
              <w:t xml:space="preserve">), exportação</w:t>
            </w:r>
          </w:p>
        </w:tc>
        <w:tc>
          <w:tcPr/>
          <w:p>
            <w:pPr>
              <w:pStyle w:val="Compact"/>
            </w:pPr>
            <w:r>
              <w:t xml:space="preserve">Praticamente todo o projeto VBA lê ou escreve aqui</w:t>
            </w:r>
          </w:p>
        </w:tc>
        <w:tc>
          <w:tcPr/>
          <w:p>
            <w:pPr>
              <w:pStyle w:val="Compact"/>
            </w:pPr>
            <w:r>
              <w:t xml:space="preserve">Cabeçalho localizado dinamicamente pela marca</w:t>
            </w:r>
            <w:r>
              <w:t xml:space="preserve"> </w:t>
            </w:r>
            <w:r>
              <w:t xml:space="preserve">“LIN_BASE”</w:t>
            </w:r>
            <w:r>
              <w:t xml:space="preserve">; limites de linha hardcoded encontrados em alguns módulos (40.837, 100.000, 999.999)</w:t>
            </w:r>
          </w:p>
        </w:tc>
        <w:tc>
          <w:tcPr/>
          <w:p>
            <w:pPr>
              <w:pStyle w:val="Compact"/>
            </w:pPr>
            <w:r>
              <w:t xml:space="preserve">[NÃO ACESSÍVEL]</w:t>
            </w:r>
          </w:p>
        </w:tc>
        <w:tc>
          <w:tcPr/>
          <w:p>
            <w:pPr>
              <w:pStyle w:val="Compact"/>
            </w:pPr>
            <w:r>
              <w:t xml:space="preserve">Tabela mais crítica do sistema — qualquer regra quebrada aqui afeta todos os relatórios</w:t>
            </w:r>
          </w:p>
        </w:tc>
      </w:tr>
      <w:tr>
        <w:tc>
          <w:tcPr/>
          <w:p>
            <w:pPr>
              <w:pStyle w:val="Compact"/>
            </w:pPr>
            <w:r>
              <w:t xml:space="preserve">Ref_Cruzada_1</w:t>
            </w:r>
          </w:p>
        </w:tc>
        <w:tc>
          <w:tcPr/>
          <w:p>
            <w:pPr>
              <w:pStyle w:val="Compact"/>
            </w:pPr>
            <w:r>
              <w:t xml:space="preserve">Sheet16 [inferido — evidência indireta, alta confiança]</w:t>
            </w:r>
          </w:p>
        </w:tc>
        <w:tc>
          <w:tcPr/>
          <w:p>
            <w:pPr>
              <w:pStyle w:val="Compact"/>
            </w:pPr>
            <w:r>
              <w:t xml:space="preserve">[NÃO ACESSÍVEL]</w:t>
            </w:r>
          </w:p>
        </w:tc>
        <w:tc>
          <w:tcPr/>
          <w:p>
            <w:pPr>
              <w:pStyle w:val="Compact"/>
            </w:pPr>
            <w:r>
              <w:t xml:space="preserve">Regras de redirecionamento excepcional de responsabilidade (Grupo BD, CC)</w:t>
            </w:r>
          </w:p>
        </w:tc>
        <w:tc>
          <w:tcPr/>
          <w:p>
            <w:pPr>
              <w:pStyle w:val="Compact"/>
            </w:pPr>
            <w:r>
              <w:t xml:space="preserve">Tabela de configuração/De-Para</w:t>
            </w:r>
          </w:p>
        </w:tc>
        <w:tc>
          <w:tcPr/>
          <w:p>
            <w:pPr>
              <w:pStyle w:val="Compact"/>
            </w:pPr>
            <w:r>
              <w:t xml:space="preserve">Arquivo externo</w:t>
            </w:r>
            <w:r>
              <w:t xml:space="preserve"> </w:t>
            </w:r>
            <w:r>
              <w:rPr>
                <w:rStyle w:val="VerbatimChar"/>
              </w:rPr>
              <w:t xml:space="preserve">Bases_DE_PARA.xlsx</w:t>
            </w:r>
          </w:p>
        </w:tc>
        <w:tc>
          <w:tcPr/>
          <w:p>
            <w:pPr>
              <w:pStyle w:val="Compact"/>
            </w:pPr>
            <w:r>
              <w:rPr>
                <w:rStyle w:val="VerbatimChar"/>
              </w:rPr>
              <w:t xml:space="preserve">Refresh_De_X_Para.bas</w:t>
            </w:r>
          </w:p>
        </w:tc>
        <w:tc>
          <w:tcPr/>
          <w:p>
            <w:pPr>
              <w:pStyle w:val="Compact"/>
            </w:pPr>
            <w:r>
              <w:t xml:space="preserve">Lida por</w:t>
            </w:r>
            <w:r>
              <w:t xml:space="preserve"> </w:t>
            </w:r>
            <w:r>
              <w:rPr>
                <w:rStyle w:val="VerbatimChar"/>
              </w:rPr>
              <w:t xml:space="preserve">Aux_Formulas_Base.bas</w:t>
            </w:r>
            <w:r>
              <w:t xml:space="preserve">/</w:t>
            </w:r>
            <w:r>
              <w:rPr>
                <w:rStyle w:val="VerbatimChar"/>
              </w:rPr>
              <w:t xml:space="preserve">Limpeza_Base_Ajustes.bas</w:t>
            </w:r>
            <w:r>
              <w:t xml:space="preserve"> </w:t>
            </w:r>
            <w:r>
              <w:t xml:space="preserve">(cascata</w:t>
            </w:r>
            <w:r>
              <w:t xml:space="preserve"> </w:t>
            </w:r>
            <w:r>
              <w:t xml:space="preserve">“Ref Cruzada”</w:t>
            </w:r>
            <w:r>
              <w:t xml:space="preserve">)</w:t>
            </w:r>
          </w:p>
        </w:tc>
        <w:tc>
          <w:tcPr/>
          <w:p>
            <w:pPr>
              <w:pStyle w:val="Compact"/>
            </w:pPr>
            <w:r>
              <w:rPr>
                <w:rStyle w:val="VerbatimChar"/>
              </w:rPr>
              <w:t xml:space="preserve">Refresh_Base_De_Para_Ref_Cruzadas</w:t>
            </w:r>
          </w:p>
        </w:tc>
        <w:tc>
          <w:tcPr/>
          <w:p>
            <w:pPr>
              <w:pStyle w:val="Compact"/>
            </w:pPr>
            <w:r>
              <w:t xml:space="preserve">Depende do arquivo externo de rede estar acessível</w:t>
            </w:r>
          </w:p>
        </w:tc>
        <w:tc>
          <w:tcPr/>
          <w:p>
            <w:pPr>
              <w:pStyle w:val="Compact"/>
            </w:pPr>
            <w:r>
              <w:t xml:space="preserve">[NÃO ACESSÍVEL]</w:t>
            </w:r>
          </w:p>
        </w:tc>
        <w:tc>
          <w:tcPr/>
          <w:p>
            <w:pPr>
              <w:pStyle w:val="Compact"/>
            </w:pPr>
            <w:r>
              <w:t xml:space="preserve">Cascata de prioridade entre Ref_Cruzada_1 e Ref_Cruzada_2 é regra de negócio implícita nas fórmulas, não documentada na própria aba</w:t>
            </w:r>
          </w:p>
        </w:tc>
      </w:tr>
      <w:tr>
        <w:tc>
          <w:tcPr/>
          <w:p>
            <w:pPr>
              <w:pStyle w:val="Compact"/>
            </w:pPr>
            <w:r>
              <w:t xml:space="preserve">Ref_Cruzada_2</w:t>
            </w:r>
          </w:p>
        </w:tc>
        <w:tc>
          <w:tcPr/>
          <w:p>
            <w:pPr>
              <w:pStyle w:val="Compact"/>
            </w:pPr>
            <w:r>
              <w:t xml:space="preserve">Sheet17 [inferido — evidência indireta, alta confiança]</w:t>
            </w:r>
          </w:p>
        </w:tc>
        <w:tc>
          <w:tcPr/>
          <w:p>
            <w:pPr>
              <w:pStyle w:val="Compact"/>
            </w:pPr>
            <w:r>
              <w:t xml:space="preserve">[NÃO ACESSÍVEL]</w:t>
            </w:r>
          </w:p>
        </w:tc>
        <w:tc>
          <w:tcPr/>
          <w:p>
            <w:pPr>
              <w:pStyle w:val="Compact"/>
            </w:pPr>
            <w:r>
              <w:t xml:space="preserve">Regras de redirecionamento excepcional por CC+Diretoria</w:t>
            </w:r>
          </w:p>
        </w:tc>
        <w:tc>
          <w:tcPr/>
          <w:p>
            <w:pPr>
              <w:pStyle w:val="Compact"/>
            </w:pPr>
            <w:r>
              <w:t xml:space="preserve">Tabela de configuração/De-Para</w:t>
            </w:r>
          </w:p>
        </w:tc>
        <w:tc>
          <w:tcPr/>
          <w:p>
            <w:pPr>
              <w:pStyle w:val="Compact"/>
            </w:pPr>
            <w:r>
              <w:t xml:space="preserve">Arquivo externo</w:t>
            </w:r>
            <w:r>
              <w:t xml:space="preserve"> </w:t>
            </w:r>
            <w:r>
              <w:rPr>
                <w:rStyle w:val="VerbatimChar"/>
              </w:rPr>
              <w:t xml:space="preserve">Bases_DE_PARA.xlsx</w:t>
            </w:r>
          </w:p>
        </w:tc>
        <w:tc>
          <w:tcPr/>
          <w:p>
            <w:pPr>
              <w:pStyle w:val="Compact"/>
            </w:pPr>
            <w:r>
              <w:rPr>
                <w:rStyle w:val="VerbatimChar"/>
              </w:rPr>
              <w:t xml:space="preserve">Refresh_De_X_Para.bas</w:t>
            </w:r>
          </w:p>
        </w:tc>
        <w:tc>
          <w:tcPr/>
          <w:p>
            <w:pPr>
              <w:pStyle w:val="Compact"/>
            </w:pPr>
            <w:r>
              <w:t xml:space="preserve">Lida por</w:t>
            </w:r>
            <w:r>
              <w:t xml:space="preserve"> </w:t>
            </w:r>
            <w:r>
              <w:rPr>
                <w:rStyle w:val="VerbatimChar"/>
              </w:rPr>
              <w:t xml:space="preserve">Aux_Formulas_Base.bas</w:t>
            </w:r>
            <w:r>
              <w:t xml:space="preserve">/</w:t>
            </w:r>
            <w:r>
              <w:rPr>
                <w:rStyle w:val="VerbatimChar"/>
              </w:rPr>
              <w:t xml:space="preserve">Limpeza_Base_Ajustes.bas</w:t>
            </w:r>
          </w:p>
        </w:tc>
        <w:tc>
          <w:tcPr/>
          <w:p>
            <w:pPr>
              <w:pStyle w:val="Compact"/>
            </w:pPr>
            <w:r>
              <w:rPr>
                <w:rStyle w:val="VerbatimChar"/>
              </w:rPr>
              <w:t xml:space="preserve">Refresh_Base_De_Para_Ref_Cruzadas</w:t>
            </w:r>
          </w:p>
        </w:tc>
        <w:tc>
          <w:tcPr/>
          <w:p>
            <w:pPr>
              <w:pStyle w:val="Compact"/>
            </w:pPr>
            <w:r>
              <w:t xml:space="preserve">Idem acima</w:t>
            </w:r>
          </w:p>
        </w:tc>
        <w:tc>
          <w:tcPr/>
          <w:p>
            <w:pPr>
              <w:pStyle w:val="Compact"/>
            </w:pPr>
            <w:r>
              <w:t xml:space="preserve">[NÃO ACESSÍVEL]</w:t>
            </w:r>
          </w:p>
        </w:tc>
        <w:tc>
          <w:tcPr/>
          <w:p>
            <w:pPr>
              <w:pStyle w:val="Compact"/>
            </w:pPr>
            <w:r>
              <w:t xml:space="preserve">Idem acima</w:t>
            </w:r>
          </w:p>
        </w:tc>
      </w:tr>
      <w:tr>
        <w:tc>
          <w:tcPr/>
          <w:p>
            <w:pPr>
              <w:pStyle w:val="Compact"/>
            </w:pPr>
            <w:r>
              <w:t xml:space="preserve">Sup_Linhas</w:t>
            </w:r>
          </w:p>
        </w:tc>
        <w:tc>
          <w:tcPr/>
          <w:p>
            <w:pPr>
              <w:pStyle w:val="Compact"/>
            </w:pPr>
            <w:r>
              <w:t xml:space="preserve">Sheet15 [confirmado]</w:t>
            </w:r>
          </w:p>
        </w:tc>
        <w:tc>
          <w:tcPr/>
          <w:p>
            <w:pPr>
              <w:pStyle w:val="Compact"/>
            </w:pPr>
            <w:r>
              <w:t xml:space="preserve">[NÃO ACESSÍVEL]</w:t>
            </w:r>
          </w:p>
        </w:tc>
        <w:tc>
          <w:tcPr/>
          <w:p>
            <w:pPr>
              <w:pStyle w:val="Compact"/>
            </w:pPr>
            <w:r>
              <w:t xml:space="preserve">Tabela mestre De-Para central: Centro de Custo → Classe, Diretoria N1-N3, Aberturas 2-8, Linha_BD; também contém o De-Para manual do IFRS16</w:t>
            </w:r>
          </w:p>
        </w:tc>
        <w:tc>
          <w:tcPr/>
          <w:p>
            <w:pPr>
              <w:pStyle w:val="Compact"/>
            </w:pPr>
            <w:r>
              <w:t xml:space="preserve">Tabela de configuração/De-Para</w:t>
            </w:r>
          </w:p>
        </w:tc>
        <w:tc>
          <w:tcPr/>
          <w:p>
            <w:pPr>
              <w:pStyle w:val="Compact"/>
            </w:pPr>
            <w:r>
              <w:t xml:space="preserve">SQL Server (</w:t>
            </w:r>
            <w:r>
              <w:rPr>
                <w:rStyle w:val="VerbatimChar"/>
              </w:rPr>
              <w:t xml:space="preserve">BPAM</w:t>
            </w:r>
            <w:r>
              <w:t xml:space="preserve">) via</w:t>
            </w:r>
            <w:r>
              <w:t xml:space="preserve"> </w:t>
            </w:r>
            <w:r>
              <w:rPr>
                <w:rStyle w:val="VerbatimChar"/>
              </w:rPr>
              <w:t xml:space="preserve">Refresh_Sup_Linhas.bas</w:t>
            </w:r>
            <w:r>
              <w:t xml:space="preserve">; colunas do De-Para IFRS16 mantidas manualmente (</w:t>
            </w:r>
            <w:r>
              <w:rPr>
                <w:b/>
                <w:bCs/>
              </w:rPr>
              <w:t xml:space="preserve">não alimentadas por nenhuma macro identificada</w:t>
            </w:r>
            <w:r>
              <w:t xml:space="preserve">)</w:t>
            </w:r>
          </w:p>
        </w:tc>
        <w:tc>
          <w:tcPr/>
          <w:p>
            <w:pPr>
              <w:pStyle w:val="Compact"/>
            </w:pPr>
            <w:r>
              <w:rPr>
                <w:rStyle w:val="VerbatimChar"/>
              </w:rPr>
              <w:t xml:space="preserve">Refresh_Base_Suporte_Linhas</w:t>
            </w:r>
            <w:r>
              <w:t xml:space="preserve"> </w:t>
            </w:r>
            <w:r>
              <w:t xml:space="preserve">(a maior parte); usuário de negócio não identificado (parte IFRS16)</w:t>
            </w:r>
          </w:p>
        </w:tc>
        <w:tc>
          <w:tcPr/>
          <w:p>
            <w:pPr>
              <w:pStyle w:val="Compact"/>
            </w:pPr>
            <w:r>
              <w:t xml:space="preserve">Lida por praticamente todo o motor de enriquecimento e por</w:t>
            </w:r>
            <w:r>
              <w:t xml:space="preserve"> </w:t>
            </w:r>
            <w:r>
              <w:rPr>
                <w:rStyle w:val="VerbatimChar"/>
              </w:rPr>
              <w:t xml:space="preserve">fx_IFRS16.bas</w:t>
            </w:r>
          </w:p>
        </w:tc>
        <w:tc>
          <w:tcPr/>
          <w:p>
            <w:pPr>
              <w:pStyle w:val="Compact"/>
            </w:pPr>
            <w:r>
              <w:rPr>
                <w:rStyle w:val="VerbatimChar"/>
              </w:rPr>
              <w:t xml:space="preserve">Refresh_Sup_Linhas.bas</w:t>
            </w:r>
            <w:r>
              <w:t xml:space="preserve">,</w:t>
            </w:r>
            <w:r>
              <w:t xml:space="preserve"> </w:t>
            </w:r>
            <w:r>
              <w:rPr>
                <w:rStyle w:val="VerbatimChar"/>
              </w:rPr>
              <w:t xml:space="preserve">Aux_Formulas_Base.bas</w:t>
            </w:r>
            <w:r>
              <w:t xml:space="preserve">,</w:t>
            </w:r>
            <w:r>
              <w:t xml:space="preserve"> </w:t>
            </w:r>
            <w:r>
              <w:rPr>
                <w:rStyle w:val="VerbatimChar"/>
              </w:rPr>
              <w:t xml:space="preserve">fx_IFRS16.bas</w:t>
            </w:r>
          </w:p>
        </w:tc>
        <w:tc>
          <w:tcPr/>
          <w:p>
            <w:pPr>
              <w:pStyle w:val="Compact"/>
            </w:pPr>
            <w:r>
              <w:t xml:space="preserve">Posições de coluna fixas por número em</w:t>
            </w:r>
            <w:r>
              <w:t xml:space="preserve"> </w:t>
            </w:r>
            <w:r>
              <w:rPr>
                <w:rStyle w:val="VerbatimChar"/>
              </w:rPr>
              <w:t xml:space="preserve">fx_IFRS16.bas</w:t>
            </w:r>
            <w:r>
              <w:t xml:space="preserve"> </w:t>
            </w:r>
            <w:r>
              <w:t xml:space="preserve">(colunas 71/73/15/22/</w:t>
            </w:r>
            <w:r>
              <w:rPr>
                <w:rStyle w:val="VerbatimChar"/>
              </w:rPr>
              <w:t xml:space="preserve">BX1</w:t>
            </w:r>
            <w:r>
              <w:t xml:space="preserve">)</w:t>
            </w:r>
          </w:p>
        </w:tc>
        <w:tc>
          <w:tcPr/>
          <w:p>
            <w:pPr>
              <w:pStyle w:val="Compact"/>
            </w:pPr>
            <w:r>
              <w:t xml:space="preserve">[NÃO ACESSÍVEL]</w:t>
            </w:r>
          </w:p>
        </w:tc>
        <w:tc>
          <w:tcPr/>
          <w:p>
            <w:pPr>
              <w:pStyle w:val="Compact"/>
            </w:pPr>
            <w:r>
              <w:rPr>
                <w:b/>
                <w:bCs/>
              </w:rPr>
              <w:t xml:space="preserve">Risco alto:</w:t>
            </w:r>
            <w:r>
              <w:t xml:space="preserve"> </w:t>
            </w:r>
            <w:r>
              <w:t xml:space="preserve">parte da tabela é mantida manualmente fora de qualquer automação — ver seção 18</w:t>
            </w:r>
          </w:p>
        </w:tc>
      </w:tr>
      <w:tr>
        <w:tc>
          <w:tcPr/>
          <w:p>
            <w:pPr>
              <w:pStyle w:val="Compact"/>
            </w:pPr>
            <w:r>
              <w:t xml:space="preserve">Aux_IFRS16</w:t>
            </w:r>
          </w:p>
        </w:tc>
        <w:tc>
          <w:tcPr/>
          <w:p>
            <w:pPr>
              <w:pStyle w:val="Compact"/>
            </w:pPr>
            <w:r>
              <w:t xml:space="preserve">Sheet28 [confirmado]</w:t>
            </w:r>
          </w:p>
        </w:tc>
        <w:tc>
          <w:tcPr/>
          <w:p>
            <w:pPr>
              <w:pStyle w:val="Compact"/>
            </w:pPr>
            <w:r>
              <w:t xml:space="preserve">[NÃO ACESSÍVEL] (nome sugere ser área de staging, possivelmente oculta —</w:t>
            </w:r>
            <w:r>
              <w:t xml:space="preserve"> </w:t>
            </w:r>
            <w:r>
              <w:rPr>
                <w:b/>
                <w:bCs/>
              </w:rPr>
              <w:t xml:space="preserve">inferência, não confirmada</w:t>
            </w:r>
            <w:r>
              <w:t xml:space="preserve">)</w:t>
            </w:r>
          </w:p>
        </w:tc>
        <w:tc>
          <w:tcPr/>
          <w:p>
            <w:pPr>
              <w:pStyle w:val="Compact"/>
            </w:pPr>
            <w:r>
              <w:t xml:space="preserve">Área de staging para as linhas em tratamento IFRS16</w:t>
            </w:r>
          </w:p>
        </w:tc>
        <w:tc>
          <w:tcPr/>
          <w:p>
            <w:pPr>
              <w:pStyle w:val="Compact"/>
            </w:pPr>
            <w:r>
              <w:t xml:space="preserve">Staging temporário</w:t>
            </w:r>
          </w:p>
        </w:tc>
        <w:tc>
          <w:tcPr/>
          <w:p>
            <w:pPr>
              <w:pStyle w:val="Compact"/>
            </w:pPr>
            <w:r>
              <w:rPr>
                <w:rStyle w:val="VerbatimChar"/>
              </w:rPr>
              <w:t xml:space="preserve">fx_IFRS16.bas</w:t>
            </w:r>
          </w:p>
        </w:tc>
        <w:tc>
          <w:tcPr/>
          <w:p>
            <w:pPr>
              <w:pStyle w:val="Compact"/>
            </w:pPr>
            <w:r>
              <w:rPr>
                <w:rStyle w:val="VerbatimChar"/>
              </w:rPr>
              <w:t xml:space="preserve">fx_IFRS16.bas</w:t>
            </w:r>
          </w:p>
        </w:tc>
        <w:tc>
          <w:tcPr/>
          <w:p>
            <w:pPr>
              <w:pStyle w:val="Compact"/>
            </w:pPr>
            <w:r>
              <w:t xml:space="preserve">Reintegrada na Base pelo próprio</w:t>
            </w:r>
            <w:r>
              <w:t xml:space="preserve"> </w:t>
            </w:r>
            <w:r>
              <w:rPr>
                <w:rStyle w:val="VerbatimChar"/>
              </w:rPr>
              <w:t xml:space="preserve">fx_IFRS16.bas</w:t>
            </w:r>
          </w:p>
        </w:tc>
        <w:tc>
          <w:tcPr/>
          <w:p>
            <w:pPr>
              <w:pStyle w:val="Compact"/>
            </w:pPr>
            <w:r>
              <w:rPr>
                <w:rStyle w:val="VerbatimChar"/>
              </w:rPr>
              <w:t xml:space="preserve">fx_IFRS16.bas</w:t>
            </w:r>
          </w:p>
        </w:tc>
        <w:tc>
          <w:tcPr/>
          <w:p>
            <w:pPr>
              <w:pStyle w:val="Compact"/>
            </w:pPr>
            <w:r>
              <w:t xml:space="preserve">Depende do De-Para de Sup_Linhas estar correto</w:t>
            </w:r>
          </w:p>
        </w:tc>
        <w:tc>
          <w:tcPr/>
          <w:p>
            <w:pPr>
              <w:pStyle w:val="Compact"/>
            </w:pPr>
            <w:r>
              <w:t xml:space="preserve">[NÃO ACESSÍVEL]</w:t>
            </w:r>
          </w:p>
        </w:tc>
        <w:tc>
          <w:tcPr/>
          <w:p>
            <w:pPr>
              <w:pStyle w:val="Compact"/>
            </w:pPr>
            <w:r>
              <w:t xml:space="preserve">—</w:t>
            </w:r>
          </w:p>
        </w:tc>
      </w:tr>
      <w:tr>
        <w:tc>
          <w:tcPr/>
          <w:p>
            <w:pPr>
              <w:pStyle w:val="Compact"/>
            </w:pPr>
            <w:r>
              <w:t xml:space="preserve">Valid_Lin</w:t>
            </w:r>
          </w:p>
        </w:tc>
        <w:tc>
          <w:tcPr/>
          <w:p>
            <w:pPr>
              <w:pStyle w:val="Compact"/>
            </w:pPr>
            <w:r>
              <w:t xml:space="preserve">Sheet25 [inferido — alta confiança]</w:t>
            </w:r>
          </w:p>
        </w:tc>
        <w:tc>
          <w:tcPr/>
          <w:p>
            <w:pPr>
              <w:pStyle w:val="Compact"/>
            </w:pPr>
            <w:r>
              <w:t xml:space="preserve">[NÃO ACESSÍVEL]</w:t>
            </w:r>
          </w:p>
        </w:tc>
        <w:tc>
          <w:tcPr/>
          <w:p>
            <w:pPr>
              <w:pStyle w:val="Compact"/>
            </w:pPr>
            <w:r>
              <w:t xml:space="preserve">Combinações válidas de aberturas (exclui EBITDA) — base para validação de dropdowns dependentes</w:t>
            </w:r>
          </w:p>
        </w:tc>
        <w:tc>
          <w:tcPr/>
          <w:p>
            <w:pPr>
              <w:pStyle w:val="Compact"/>
            </w:pPr>
            <w:r>
              <w:t xml:space="preserve">Tabela derivada</w:t>
            </w:r>
          </w:p>
        </w:tc>
        <w:tc>
          <w:tcPr/>
          <w:p>
            <w:pPr>
              <w:pStyle w:val="Compact"/>
            </w:pPr>
            <w:r>
              <w:t xml:space="preserve">Gerada a partir de Sup_Linhas</w:t>
            </w:r>
          </w:p>
        </w:tc>
        <w:tc>
          <w:tcPr/>
          <w:p>
            <w:pPr>
              <w:pStyle w:val="Compact"/>
            </w:pPr>
            <w:r>
              <w:rPr>
                <w:rStyle w:val="VerbatimChar"/>
              </w:rPr>
              <w:t xml:space="preserve">Extrair_Valid_Lin</w:t>
            </w:r>
            <w:r>
              <w:t xml:space="preserve"> </w:t>
            </w:r>
            <w:r>
              <w:t xml:space="preserve">(</w:t>
            </w:r>
            <w:r>
              <w:rPr>
                <w:rStyle w:val="VerbatimChar"/>
              </w:rPr>
              <w:t xml:space="preserve">Refresh_Sup_Linhas.bas</w:t>
            </w:r>
            <w:r>
              <w:t xml:space="preserve">)</w:t>
            </w:r>
          </w:p>
        </w:tc>
        <w:tc>
          <w:tcPr/>
          <w:p>
            <w:pPr>
              <w:pStyle w:val="Compact"/>
            </w:pPr>
            <w:r>
              <w:t xml:space="preserve">Lida por</w:t>
            </w:r>
            <w:r>
              <w:t xml:space="preserve"> </w:t>
            </w:r>
            <w:r>
              <w:rPr>
                <w:rStyle w:val="VerbatimChar"/>
              </w:rPr>
              <w:t xml:space="preserve">BackupCodigo_MainResults.bas</w:t>
            </w:r>
            <w:r>
              <w:t xml:space="preserve"> </w:t>
            </w:r>
            <w:r>
              <w:t xml:space="preserve">(se ativo)</w:t>
            </w:r>
          </w:p>
        </w:tc>
        <w:tc>
          <w:tcPr/>
          <w:p>
            <w:pPr>
              <w:pStyle w:val="Compact"/>
            </w:pPr>
            <w:r>
              <w:rPr>
                <w:rStyle w:val="VerbatimChar"/>
              </w:rPr>
              <w:t xml:space="preserve">Extrair_Valid_Lin</w:t>
            </w:r>
          </w:p>
        </w:tc>
        <w:tc>
          <w:tcPr/>
          <w:p>
            <w:pPr>
              <w:pStyle w:val="Compact"/>
            </w:pPr>
            <w:r>
              <w:t xml:space="preserve">Depende de Sup_Linhas atualizado</w:t>
            </w:r>
          </w:p>
        </w:tc>
        <w:tc>
          <w:tcPr/>
          <w:p>
            <w:pPr>
              <w:pStyle w:val="Compact"/>
            </w:pPr>
            <w:r>
              <w:t xml:space="preserve">[NÃO ACESSÍVEL]</w:t>
            </w:r>
          </w:p>
        </w:tc>
        <w:tc>
          <w:tcPr/>
          <w:p>
            <w:pPr>
              <w:pStyle w:val="Compact"/>
            </w:pPr>
            <w:r>
              <w:t xml:space="preserve">Sua utilidade real depende do status de</w:t>
            </w:r>
            <w:r>
              <w:t xml:space="preserve"> </w:t>
            </w:r>
            <w:r>
              <w:rPr>
                <w:rStyle w:val="VerbatimChar"/>
              </w:rPr>
              <w:t xml:space="preserve">BackupCodigo_MainResults</w:t>
            </w:r>
            <w:r>
              <w:t xml:space="preserve"> </w:t>
            </w:r>
            <w:r>
              <w:t xml:space="preserve">—</w:t>
            </w:r>
            <w:r>
              <w:t xml:space="preserve"> </w:t>
            </w:r>
            <w:r>
              <w:rPr>
                <w:b/>
                <w:bCs/>
              </w:rPr>
              <w:t xml:space="preserve">[VALIDAR COM O NEGÓCIO]</w:t>
            </w:r>
          </w:p>
        </w:tc>
      </w:tr>
      <w:tr>
        <w:tc>
          <w:tcPr/>
          <w:p>
            <w:pPr>
              <w:pStyle w:val="Compact"/>
            </w:pPr>
            <w:r>
              <w:t xml:space="preserve">CC BD</w:t>
            </w:r>
          </w:p>
        </w:tc>
        <w:tc>
          <w:tcPr/>
          <w:p>
            <w:pPr>
              <w:pStyle w:val="Compact"/>
            </w:pPr>
            <w:r>
              <w:t xml:space="preserve">Sheet11 [inferido — confiança média]</w:t>
            </w:r>
          </w:p>
        </w:tc>
        <w:tc>
          <w:tcPr/>
          <w:p>
            <w:pPr>
              <w:pStyle w:val="Compact"/>
            </w:pPr>
            <w:r>
              <w:t xml:space="preserve">[NÃO ACESSÍVEL]</w:t>
            </w:r>
          </w:p>
        </w:tc>
        <w:tc>
          <w:tcPr/>
          <w:p>
            <w:pPr>
              <w:pStyle w:val="Compact"/>
            </w:pPr>
            <w:r>
              <w:t xml:space="preserve">De-Para de Centro de Custo/Grupo BD</w:t>
            </w:r>
          </w:p>
        </w:tc>
        <w:tc>
          <w:tcPr/>
          <w:p>
            <w:pPr>
              <w:pStyle w:val="Compact"/>
            </w:pPr>
            <w:r>
              <w:t xml:space="preserve">Tabela de configuração/De-Para</w:t>
            </w:r>
          </w:p>
        </w:tc>
        <w:tc>
          <w:tcPr/>
          <w:p>
            <w:pPr>
              <w:pStyle w:val="Compact"/>
            </w:pPr>
            <w:r>
              <w:t xml:space="preserve">Arquivo externo</w:t>
            </w:r>
            <w:r>
              <w:t xml:space="preserve"> </w:t>
            </w:r>
            <w:r>
              <w:rPr>
                <w:rStyle w:val="VerbatimChar"/>
              </w:rPr>
              <w:t xml:space="preserve">Bases_DE_PARA.xlsx</w:t>
            </w:r>
            <w:r>
              <w:t xml:space="preserve"> </w:t>
            </w:r>
            <w:r>
              <w:t xml:space="preserve">(aba</w:t>
            </w:r>
            <w:r>
              <w:t xml:space="preserve"> </w:t>
            </w:r>
            <w:r>
              <w:t xml:space="preserve">“CC BD”</w:t>
            </w:r>
            <w:r>
              <w:t xml:space="preserve">)</w:t>
            </w:r>
          </w:p>
        </w:tc>
        <w:tc>
          <w:tcPr/>
          <w:p>
            <w:pPr>
              <w:pStyle w:val="Compact"/>
            </w:pPr>
            <w:r>
              <w:rPr>
                <w:rStyle w:val="VerbatimChar"/>
              </w:rPr>
              <w:t xml:space="preserve">Refresh_De_X_Para.bas</w:t>
            </w:r>
          </w:p>
        </w:tc>
        <w:tc>
          <w:tcPr/>
          <w:p>
            <w:pPr>
              <w:pStyle w:val="Compact"/>
            </w:pPr>
            <w:r>
              <w:t xml:space="preserve">Lida por</w:t>
            </w:r>
            <w:r>
              <w:t xml:space="preserve"> </w:t>
            </w:r>
            <w:r>
              <w:rPr>
                <w:rStyle w:val="VerbatimChar"/>
              </w:rPr>
              <w:t xml:space="preserve">Aux_Formulas_Base.bas</w:t>
            </w:r>
            <w:r>
              <w:t xml:space="preserve"> </w:t>
            </w:r>
            <w:r>
              <w:t xml:space="preserve">(</w:t>
            </w:r>
            <w:r>
              <w:rPr>
                <w:rStyle w:val="VerbatimChar"/>
              </w:rPr>
              <w:t xml:space="preserve">Form_Grupo_BD</w:t>
            </w:r>
            <w:r>
              <w:t xml:space="preserve">)</w:t>
            </w:r>
          </w:p>
        </w:tc>
        <w:tc>
          <w:tcPr/>
          <w:p>
            <w:pPr>
              <w:pStyle w:val="Compact"/>
            </w:pPr>
            <w:r>
              <w:rPr>
                <w:rStyle w:val="VerbatimChar"/>
              </w:rPr>
              <w:t xml:space="preserve">Refresh_Base_De_Para_Ref_Cruzadas</w:t>
            </w:r>
          </w:p>
        </w:tc>
        <w:tc>
          <w:tcPr/>
          <w:p>
            <w:pPr>
              <w:pStyle w:val="Compact"/>
            </w:pPr>
            <w:r>
              <w:t xml:space="preserve">—</w:t>
            </w:r>
          </w:p>
        </w:tc>
        <w:tc>
          <w:tcPr/>
          <w:p>
            <w:pPr>
              <w:pStyle w:val="Compact"/>
            </w:pPr>
            <w:r>
              <w:t xml:space="preserve">[NÃO ACESSÍVEL]</w:t>
            </w:r>
          </w:p>
        </w:tc>
        <w:tc>
          <w:tcPr/>
          <w:p>
            <w:pPr>
              <w:pStyle w:val="Compact"/>
            </w:pPr>
            <w:r>
              <w:t xml:space="preserve">—</w:t>
            </w:r>
          </w:p>
        </w:tc>
      </w:tr>
      <w:tr>
        <w:tc>
          <w:tcPr/>
          <w:p>
            <w:pPr>
              <w:pStyle w:val="Compact"/>
            </w:pPr>
            <w:r>
              <w:t xml:space="preserve">DropComb</w:t>
            </w:r>
          </w:p>
        </w:tc>
        <w:tc>
          <w:tcPr/>
          <w:p>
            <w:pPr>
              <w:pStyle w:val="Compact"/>
            </w:pPr>
            <w:r>
              <w:t xml:space="preserve">Sheet9 [confirmado]</w:t>
            </w:r>
          </w:p>
        </w:tc>
        <w:tc>
          <w:tcPr/>
          <w:p>
            <w:pPr>
              <w:pStyle w:val="Compact"/>
            </w:pPr>
            <w:r>
              <w:t xml:space="preserve">[NÃO ACESSÍVEL]</w:t>
            </w:r>
          </w:p>
        </w:tc>
        <w:tc>
          <w:tcPr/>
          <w:p>
            <w:pPr>
              <w:pStyle w:val="Compact"/>
            </w:pPr>
            <w:r>
              <w:t xml:space="preserve">Fonte das listas de dropdowns e da matriz de combinações Empresa/IFRS/Proforma</w:t>
            </w:r>
          </w:p>
        </w:tc>
        <w:tc>
          <w:tcPr/>
          <w:p>
            <w:pPr>
              <w:pStyle w:val="Compact"/>
            </w:pPr>
            <w:r>
              <w:t xml:space="preserve">Tabela de configuração</w:t>
            </w:r>
          </w:p>
        </w:tc>
        <w:tc>
          <w:tcPr/>
          <w:p>
            <w:pPr>
              <w:pStyle w:val="Compact"/>
            </w:pPr>
            <w:r>
              <w:t xml:space="preserve">Arquivo externo (mesma família do De-Para)</w:t>
            </w:r>
          </w:p>
        </w:tc>
        <w:tc>
          <w:tcPr/>
          <w:p>
            <w:pPr>
              <w:pStyle w:val="Compact"/>
            </w:pPr>
            <w:r>
              <w:rPr>
                <w:rStyle w:val="VerbatimChar"/>
              </w:rPr>
              <w:t xml:space="preserve">Refresh_Drop_Comb.bas</w:t>
            </w:r>
          </w:p>
        </w:tc>
        <w:tc>
          <w:tcPr/>
          <w:p>
            <w:pPr>
              <w:pStyle w:val="Compact"/>
            </w:pPr>
            <w:r>
              <w:t xml:space="preserve">Lida por</w:t>
            </w:r>
            <w:r>
              <w:t xml:space="preserve"> </w:t>
            </w:r>
            <w:r>
              <w:rPr>
                <w:rStyle w:val="VerbatimChar"/>
              </w:rPr>
              <w:t xml:space="preserve">Auxiliar.bas</w:t>
            </w:r>
            <w:r>
              <w:t xml:space="preserve"> </w:t>
            </w:r>
            <w:r>
              <w:t xml:space="preserve">(reclassificações) e</w:t>
            </w:r>
            <w:r>
              <w:t xml:space="preserve"> </w:t>
            </w:r>
            <w:r>
              <w:rPr>
                <w:rStyle w:val="VerbatimChar"/>
              </w:rPr>
              <w:t xml:space="preserve">TK_Functions.bas</w:t>
            </w:r>
            <w:r>
              <w:t xml:space="preserve"> </w:t>
            </w:r>
            <w:r>
              <w:t xml:space="preserve">(</w:t>
            </w:r>
            <w:r>
              <w:rPr>
                <w:rStyle w:val="VerbatimChar"/>
              </w:rPr>
              <w:t xml:space="preserve">UPDATE_Combinacoes_*</w:t>
            </w:r>
            <w:r>
              <w:t xml:space="preserve">)</w:t>
            </w:r>
          </w:p>
        </w:tc>
        <w:tc>
          <w:tcPr/>
          <w:p>
            <w:pPr>
              <w:pStyle w:val="Compact"/>
            </w:pPr>
            <w:r>
              <w:rPr>
                <w:rStyle w:val="VerbatimChar"/>
              </w:rPr>
              <w:t xml:space="preserve">Refresh_Drop_Comb_Hubble</w:t>
            </w:r>
            <w:r>
              <w:t xml:space="preserve">,</w:t>
            </w:r>
            <w:r>
              <w:t xml:space="preserve"> </w:t>
            </w:r>
            <w:r>
              <w:rPr>
                <w:rStyle w:val="VerbatimChar"/>
              </w:rPr>
              <w:t xml:space="preserve">Reclassificar_Combinacoes_*</w:t>
            </w:r>
          </w:p>
        </w:tc>
        <w:tc>
          <w:tcPr/>
          <w:p>
            <w:pPr>
              <w:pStyle w:val="Compact"/>
            </w:pPr>
            <w:r>
              <w:t xml:space="preserve">—</w:t>
            </w:r>
          </w:p>
        </w:tc>
        <w:tc>
          <w:tcPr/>
          <w:p>
            <w:pPr>
              <w:pStyle w:val="Compact"/>
            </w:pPr>
            <w:r>
              <w:t xml:space="preserve">[NÃO ACESSÍVEL]</w:t>
            </w:r>
          </w:p>
        </w:tc>
        <w:tc>
          <w:tcPr/>
          <w:p>
            <w:pPr>
              <w:pStyle w:val="Compact"/>
            </w:pPr>
            <w:r>
              <w:t xml:space="preserve">—</w:t>
            </w:r>
          </w:p>
        </w:tc>
      </w:tr>
      <w:tr>
        <w:tc>
          <w:tcPr/>
          <w:p>
            <w:pPr>
              <w:pStyle w:val="Compact"/>
            </w:pPr>
            <w:r>
              <w:t xml:space="preserve">Visao_IT</w:t>
            </w:r>
          </w:p>
        </w:tc>
        <w:tc>
          <w:tcPr/>
          <w:p>
            <w:pPr>
              <w:pStyle w:val="Compact"/>
            </w:pPr>
            <w:r>
              <w:t xml:space="preserve">Sheet23 [confirmado]</w:t>
            </w:r>
          </w:p>
        </w:tc>
        <w:tc>
          <w:tcPr/>
          <w:p>
            <w:pPr>
              <w:pStyle w:val="Compact"/>
            </w:pPr>
            <w:r>
              <w:t xml:space="preserve">[NÃO ACESSÍVEL]</w:t>
            </w:r>
          </w:p>
        </w:tc>
        <w:tc>
          <w:tcPr/>
          <w:p>
            <w:pPr>
              <w:pStyle w:val="Compact"/>
            </w:pPr>
            <w:r>
              <w:t xml:space="preserve">Regras da visão contábil alternativa</w:t>
            </w:r>
            <w:r>
              <w:t xml:space="preserve"> </w:t>
            </w:r>
            <w:r>
              <w:t xml:space="preserve">“IFRS Itália”</w:t>
            </w:r>
          </w:p>
        </w:tc>
        <w:tc>
          <w:tcPr/>
          <w:p>
            <w:pPr>
              <w:pStyle w:val="Compact"/>
            </w:pPr>
            <w:r>
              <w:t xml:space="preserve">Tabela de configuração/De-Para</w:t>
            </w:r>
          </w:p>
        </w:tc>
        <w:tc>
          <w:tcPr/>
          <w:p>
            <w:pPr>
              <w:pStyle w:val="Compact"/>
            </w:pPr>
            <w:r>
              <w:t xml:space="preserve">[NÃO IDENTIFICADO]</w:t>
            </w:r>
          </w:p>
        </w:tc>
        <w:tc>
          <w:tcPr/>
          <w:p>
            <w:pPr>
              <w:pStyle w:val="Compact"/>
            </w:pPr>
            <w:r>
              <w:t xml:space="preserve">[NÃO IDENTIFICADO]</w:t>
            </w:r>
          </w:p>
        </w:tc>
        <w:tc>
          <w:tcPr/>
          <w:p>
            <w:pPr>
              <w:pStyle w:val="Compact"/>
            </w:pPr>
            <w:r>
              <w:t xml:space="preserve">Lida por</w:t>
            </w:r>
            <w:r>
              <w:t xml:space="preserve"> </w:t>
            </w:r>
            <w:r>
              <w:rPr>
                <w:rStyle w:val="VerbatimChar"/>
              </w:rPr>
              <w:t xml:space="preserve">Gerar_Visao_Italia</w:t>
            </w:r>
            <w:r>
              <w:t xml:space="preserve"> </w:t>
            </w:r>
            <w:r>
              <w:t xml:space="preserve">(</w:t>
            </w:r>
            <w:r>
              <w:rPr>
                <w:rStyle w:val="VerbatimChar"/>
              </w:rPr>
              <w:t xml:space="preserve">Auxiliar.bas</w:t>
            </w:r>
            <w:r>
              <w:t xml:space="preserve">)</w:t>
            </w:r>
          </w:p>
        </w:tc>
        <w:tc>
          <w:tcPr/>
          <w:p>
            <w:pPr>
              <w:pStyle w:val="Compact"/>
            </w:pPr>
            <w:r>
              <w:rPr>
                <w:rStyle w:val="VerbatimChar"/>
              </w:rPr>
              <w:t xml:space="preserve">Gerar_Visao_Italia</w:t>
            </w:r>
          </w:p>
        </w:tc>
        <w:tc>
          <w:tcPr/>
          <w:p>
            <w:pPr>
              <w:pStyle w:val="Compact"/>
            </w:pPr>
            <w:r>
              <w:t xml:space="preserve">—</w:t>
            </w:r>
          </w:p>
        </w:tc>
        <w:tc>
          <w:tcPr/>
          <w:p>
            <w:pPr>
              <w:pStyle w:val="Compact"/>
            </w:pPr>
            <w:r>
              <w:t xml:space="preserve">[NÃO ACESSÍVEL]</w:t>
            </w:r>
          </w:p>
        </w:tc>
        <w:tc>
          <w:tcPr/>
          <w:p>
            <w:pPr>
              <w:pStyle w:val="Compact"/>
            </w:pPr>
            <w:r>
              <w:t xml:space="preserve">Regra de negócio de compliance contábil de uma entidade específica — pouco documentada no código</w:t>
            </w:r>
          </w:p>
        </w:tc>
      </w:tr>
      <w:tr>
        <w:tc>
          <w:tcPr/>
          <w:p>
            <w:pPr>
              <w:pStyle w:val="Compact"/>
            </w:pPr>
            <w:r>
              <w:t xml:space="preserve">Aux</w:t>
            </w:r>
          </w:p>
        </w:tc>
        <w:tc>
          <w:tcPr/>
          <w:p>
            <w:pPr>
              <w:pStyle w:val="Compact"/>
            </w:pPr>
            <w:r>
              <w:t xml:space="preserve">[NÃO IDENTIFICADO]</w:t>
            </w:r>
          </w:p>
        </w:tc>
        <w:tc>
          <w:tcPr/>
          <w:p>
            <w:pPr>
              <w:pStyle w:val="Compact"/>
            </w:pPr>
            <w:r>
              <w:t xml:space="preserve">[NÃO ACESSÍVEL]</w:t>
            </w:r>
          </w:p>
        </w:tc>
        <w:tc>
          <w:tcPr/>
          <w:p>
            <w:pPr>
              <w:pStyle w:val="Compact"/>
            </w:pPr>
            <w:r>
              <w:t xml:space="preserve">Tabelas auxiliares diversas (listas de meses, anos, KPIs)</w:t>
            </w:r>
          </w:p>
        </w:tc>
        <w:tc>
          <w:tcPr/>
          <w:p>
            <w:pPr>
              <w:pStyle w:val="Compact"/>
            </w:pPr>
            <w:r>
              <w:t xml:space="preserve">Tabela de apoio</w:t>
            </w:r>
          </w:p>
        </w:tc>
        <w:tc>
          <w:tcPr/>
          <w:p>
            <w:pPr>
              <w:pStyle w:val="Compact"/>
            </w:pPr>
            <w:r>
              <w:t xml:space="preserve">[NÃO IDENTIFICADO]</w:t>
            </w:r>
          </w:p>
        </w:tc>
        <w:tc>
          <w:tcPr/>
          <w:p>
            <w:pPr>
              <w:pStyle w:val="Compact"/>
            </w:pPr>
            <w:r>
              <w:t xml:space="preserve">[NÃO IDENTIFICADO]</w:t>
            </w:r>
          </w:p>
        </w:tc>
        <w:tc>
          <w:tcPr/>
          <w:p>
            <w:pPr>
              <w:pStyle w:val="Compact"/>
            </w:pPr>
            <w:r>
              <w:t xml:space="preserve">Referenciada por múltiplos nomes definidos (</w:t>
            </w:r>
            <w:r>
              <w:rPr>
                <w:rStyle w:val="VerbatimChar"/>
              </w:rPr>
              <w:t xml:space="preserve">CB_Meses</w:t>
            </w:r>
            <w:r>
              <w:t xml:space="preserve">,</w:t>
            </w:r>
            <w:r>
              <w:t xml:space="preserve"> </w:t>
            </w:r>
            <w:r>
              <w:rPr>
                <w:rStyle w:val="VerbatimChar"/>
              </w:rPr>
              <w:t xml:space="preserve">CB_Anos</w:t>
            </w:r>
            <w:r>
              <w:t xml:space="preserve"> </w:t>
            </w:r>
            <w:r>
              <w:t xml:space="preserve">etc. apontam para esta aba pelo nome de exibição</w:t>
            </w:r>
            <w:r>
              <w:t xml:space="preserve"> </w:t>
            </w:r>
            <w:r>
              <w:t xml:space="preserve">“Aux”</w:t>
            </w:r>
            <w:r>
              <w:t xml:space="preserve">)</w:t>
            </w:r>
          </w:p>
        </w:tc>
        <w:tc>
          <w:tcPr/>
          <w:p>
            <w:pPr>
              <w:pStyle w:val="Compact"/>
            </w:pPr>
            <w:r>
              <w:t xml:space="preserve">Múltiplas</w:t>
            </w:r>
          </w:p>
        </w:tc>
        <w:tc>
          <w:tcPr/>
          <w:p>
            <w:pPr>
              <w:pStyle w:val="Compact"/>
            </w:pPr>
            <w:r>
              <w:t xml:space="preserve">—</w:t>
            </w:r>
          </w:p>
        </w:tc>
        <w:tc>
          <w:tcPr/>
          <w:p>
            <w:pPr>
              <w:pStyle w:val="Compact"/>
            </w:pPr>
            <w:r>
              <w:t xml:space="preserve">[NÃO ACESSÍVEL]</w:t>
            </w:r>
          </w:p>
        </w:tc>
        <w:tc>
          <w:tcPr/>
          <w:p>
            <w:pPr>
              <w:pStyle w:val="Compact"/>
            </w:pPr>
            <w:r>
              <w:t xml:space="preserve">—</w:t>
            </w:r>
          </w:p>
        </w:tc>
      </w:tr>
      <w:tr>
        <w:tc>
          <w:tcPr/>
          <w:p>
            <w:pPr>
              <w:pStyle w:val="Compact"/>
            </w:pPr>
            <w:r>
              <w:t xml:space="preserve">tk_Lista_de_erros</w:t>
            </w:r>
          </w:p>
        </w:tc>
        <w:tc>
          <w:tcPr/>
          <w:p>
            <w:pPr>
              <w:pStyle w:val="Compact"/>
            </w:pPr>
            <w:r>
              <w:t xml:space="preserve">[NÃO IDENTIFICADO]</w:t>
            </w:r>
          </w:p>
        </w:tc>
        <w:tc>
          <w:tcPr/>
          <w:p>
            <w:pPr>
              <w:pStyle w:val="Compact"/>
            </w:pPr>
            <w:r>
              <w:t xml:space="preserve">[NÃO ACESSÍVEL]</w:t>
            </w:r>
          </w:p>
        </w:tc>
        <w:tc>
          <w:tcPr/>
          <w:p>
            <w:pPr>
              <w:pStyle w:val="Compact"/>
            </w:pPr>
            <w:r>
              <w:t xml:space="preserve">Log de erros em produção gravado automaticamente</w:t>
            </w:r>
          </w:p>
        </w:tc>
        <w:tc>
          <w:tcPr/>
          <w:p>
            <w:pPr>
              <w:pStyle w:val="Compact"/>
            </w:pPr>
            <w:r>
              <w:t xml:space="preserve">Log/auditoria</w:t>
            </w:r>
          </w:p>
        </w:tc>
        <w:tc>
          <w:tcPr/>
          <w:p>
            <w:pPr>
              <w:pStyle w:val="Compact"/>
            </w:pPr>
            <w:r>
              <w:rPr>
                <w:rStyle w:val="VerbatimChar"/>
              </w:rPr>
              <w:t xml:space="preserve">fn_ListAllErrors</w:t>
            </w:r>
            <w:r>
              <w:t xml:space="preserve"> </w:t>
            </w:r>
            <w:r>
              <w:t xml:space="preserve">(</w:t>
            </w:r>
            <w:r>
              <w:rPr>
                <w:rStyle w:val="VerbatimChar"/>
              </w:rPr>
              <w:t xml:space="preserve">TK_Functions.bas</w:t>
            </w:r>
            <w:r>
              <w:t xml:space="preserve">)</w:t>
            </w:r>
          </w:p>
        </w:tc>
        <w:tc>
          <w:tcPr/>
          <w:p>
            <w:pPr>
              <w:pStyle w:val="Compact"/>
            </w:pPr>
            <w:r>
              <w:rPr>
                <w:rStyle w:val="VerbatimChar"/>
              </w:rPr>
              <w:t xml:space="preserve">fn_ListAllErrors</w:t>
            </w:r>
          </w:p>
        </w:tc>
        <w:tc>
          <w:tcPr/>
          <w:p>
            <w:pPr>
              <w:pStyle w:val="Compact"/>
            </w:pPr>
            <w:r>
              <w:t xml:space="preserve">Consulta manual pela equipe de sustentação</w:t>
            </w:r>
          </w:p>
        </w:tc>
        <w:tc>
          <w:tcPr/>
          <w:p>
            <w:pPr>
              <w:pStyle w:val="Compact"/>
            </w:pPr>
            <w:r>
              <w:rPr>
                <w:rStyle w:val="VerbatimChar"/>
              </w:rPr>
              <w:t xml:space="preserve">fn_ListAllErrors</w:t>
            </w:r>
          </w:p>
        </w:tc>
        <w:tc>
          <w:tcPr/>
          <w:p>
            <w:pPr>
              <w:pStyle w:val="Compact"/>
            </w:pPr>
            <w:r>
              <w:t xml:space="preserve">—</w:t>
            </w:r>
          </w:p>
        </w:tc>
        <w:tc>
          <w:tcPr/>
          <w:p>
            <w:pPr>
              <w:pStyle w:val="Compact"/>
            </w:pPr>
            <w:r>
              <w:t xml:space="preserve">[NÃO ACESSÍVEL]</w:t>
            </w:r>
          </w:p>
        </w:tc>
        <w:tc>
          <w:tcPr/>
          <w:p>
            <w:pPr>
              <w:pStyle w:val="Compact"/>
            </w:pPr>
            <w:r>
              <w:t xml:space="preserve">Já mostra ocorrências repetidas do mesmo erro (</w:t>
            </w:r>
            <w:r>
              <w:rPr>
                <w:rStyle w:val="VerbatimChar"/>
              </w:rPr>
              <w:t xml:space="preserve">0x2a</w:t>
            </w:r>
            <w:r>
              <w:t xml:space="preserve">) em</w:t>
            </w:r>
            <w:r>
              <w:t xml:space="preserve"> </w:t>
            </w:r>
            <w:r>
              <w:rPr>
                <w:rStyle w:val="VerbatimChar"/>
              </w:rPr>
              <w:t xml:space="preserve">Aux_Formulas_Base</w:t>
            </w:r>
            <w:r>
              <w:t xml:space="preserve">/</w:t>
            </w:r>
            <w:r>
              <w:rPr>
                <w:rStyle w:val="VerbatimChar"/>
              </w:rPr>
              <w:t xml:space="preserve">TK_Functions</w:t>
            </w:r>
            <w:r>
              <w:t xml:space="preserve"> </w:t>
            </w:r>
            <w:r>
              <w:t xml:space="preserve">na aba Base — indício de problema recorrente não resolvido</w:t>
            </w:r>
          </w:p>
        </w:tc>
      </w:tr>
      <w:tr>
        <w:tc>
          <w:tcPr/>
          <w:p>
            <w:pPr>
              <w:pStyle w:val="Compact"/>
            </w:pPr>
            <w:r>
              <w:t xml:space="preserve">Aux_Extracoes &gt;&gt;</w:t>
            </w:r>
          </w:p>
        </w:tc>
        <w:tc>
          <w:tcPr/>
          <w:p>
            <w:pPr>
              <w:pStyle w:val="Compact"/>
            </w:pPr>
            <w:r>
              <w:t xml:space="preserve">[NÃO IDENTIFICADO]</w:t>
            </w:r>
          </w:p>
        </w:tc>
        <w:tc>
          <w:tcPr/>
          <w:p>
            <w:pPr>
              <w:pStyle w:val="Compact"/>
            </w:pPr>
            <w:r>
              <w:t xml:space="preserve">[NÃO ACESSÍVEL]</w:t>
            </w:r>
          </w:p>
        </w:tc>
        <w:tc>
          <w:tcPr/>
          <w:p>
            <w:pPr>
              <w:pStyle w:val="Compact"/>
            </w:pPr>
            <w:r>
              <w:t xml:space="preserve">Separador organizacional de grupo de abas</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Nenhuma</w:t>
            </w:r>
          </w:p>
        </w:tc>
        <w:tc>
          <w:tcPr/>
          <w:p>
            <w:pPr>
              <w:pStyle w:val="Compact"/>
            </w:pPr>
            <w:r>
              <w:t xml:space="preserve">—</w:t>
            </w:r>
          </w:p>
        </w:tc>
        <w:tc>
          <w:tcPr/>
          <w:p>
            <w:pPr>
              <w:pStyle w:val="Compact"/>
            </w:pPr>
            <w:r>
              <w:t xml:space="preserve">[NÃO ACESSÍVEL]</w:t>
            </w:r>
          </w:p>
        </w:tc>
        <w:tc>
          <w:tcPr/>
          <w:p>
            <w:pPr>
              <w:pStyle w:val="Compact"/>
            </w:pPr>
            <w:r>
              <w:t xml:space="preserve">—</w:t>
            </w:r>
          </w:p>
        </w:tc>
      </w:tr>
      <w:tr>
        <w:tc>
          <w:tcPr/>
          <w:p>
            <w:pPr>
              <w:pStyle w:val="Compact"/>
            </w:pPr>
            <w:r>
              <w:t xml:space="preserve">RGM_1</w:t>
            </w:r>
          </w:p>
        </w:tc>
        <w:tc>
          <w:tcPr/>
          <w:p>
            <w:pPr>
              <w:pStyle w:val="Compact"/>
            </w:pPr>
            <w:r>
              <w:t xml:space="preserve">Sheet7 [inferido — alta confiança]</w:t>
            </w:r>
          </w:p>
        </w:tc>
        <w:tc>
          <w:tcPr/>
          <w:p>
            <w:pPr>
              <w:pStyle w:val="Compact"/>
            </w:pPr>
            <w:r>
              <w:t xml:space="preserve">[NÃO ACESSÍVEL]</w:t>
            </w:r>
          </w:p>
        </w:tc>
        <w:tc>
          <w:tcPr/>
          <w:p>
            <w:pPr>
              <w:pStyle w:val="Compact"/>
            </w:pPr>
            <w:r>
              <w:t xml:space="preserve">Chaves De-Para para extração da base RGM</w:t>
            </w:r>
          </w:p>
        </w:tc>
        <w:tc>
          <w:tcPr/>
          <w:p>
            <w:pPr>
              <w:pStyle w:val="Compact"/>
            </w:pPr>
            <w:r>
              <w:t xml:space="preserve">Tabela de configuração/De-Para</w:t>
            </w:r>
          </w:p>
        </w:tc>
        <w:tc>
          <w:tcPr/>
          <w:p>
            <w:pPr>
              <w:pStyle w:val="Compact"/>
            </w:pPr>
            <w:r>
              <w:t xml:space="preserve">Mantida internamente</w:t>
            </w:r>
          </w:p>
        </w:tc>
        <w:tc>
          <w:tcPr/>
          <w:p>
            <w:pPr>
              <w:pStyle w:val="Compact"/>
            </w:pPr>
            <w:r>
              <w:t xml:space="preserve">[NÃO IDENTIFICADO]</w:t>
            </w:r>
          </w:p>
        </w:tc>
        <w:tc>
          <w:tcPr/>
          <w:p>
            <w:pPr>
              <w:pStyle w:val="Compact"/>
            </w:pPr>
            <w:r>
              <w:t xml:space="preserve">Lida por</w:t>
            </w:r>
            <w:r>
              <w:t xml:space="preserve"> </w:t>
            </w:r>
            <w:r>
              <w:rPr>
                <w:rStyle w:val="VerbatimChar"/>
              </w:rPr>
              <w:t xml:space="preserve">Extracao_Base_RGM.bas</w:t>
            </w:r>
          </w:p>
        </w:tc>
        <w:tc>
          <w:tcPr/>
          <w:p>
            <w:pPr>
              <w:pStyle w:val="Compact"/>
            </w:pPr>
            <w:r>
              <w:rPr>
                <w:rStyle w:val="VerbatimChar"/>
              </w:rPr>
              <w:t xml:space="preserve">Extracao_Base_RGM.bas</w:t>
            </w:r>
          </w:p>
        </w:tc>
        <w:tc>
          <w:tcPr/>
          <w:p>
            <w:pPr>
              <w:pStyle w:val="Compact"/>
            </w:pPr>
            <w:r>
              <w:t xml:space="preserve">Estrutura validada linha a linha contra o arquivo fonte (</w:t>
            </w:r>
            <w:r>
              <w:rPr>
                <w:rStyle w:val="VerbatimChar"/>
              </w:rPr>
              <w:t xml:space="preserve">MsgBox</w:t>
            </w:r>
            <w:r>
              <w:t xml:space="preserve"> </w:t>
            </w:r>
            <w:r>
              <w:t xml:space="preserve">crítico se divergir)</w:t>
            </w:r>
          </w:p>
        </w:tc>
        <w:tc>
          <w:tcPr/>
          <w:p>
            <w:pPr>
              <w:pStyle w:val="Compact"/>
            </w:pPr>
            <w:r>
              <w:t xml:space="preserve">[NÃO ACESSÍVEL]</w:t>
            </w:r>
          </w:p>
        </w:tc>
        <w:tc>
          <w:tcPr/>
          <w:p>
            <w:pPr>
              <w:pStyle w:val="Compact"/>
            </w:pPr>
            <w:r>
              <w:t xml:space="preserve">Validação estrutural frágil a pequenas mudanças de layout no arquivo fonte</w:t>
            </w:r>
          </w:p>
        </w:tc>
      </w:tr>
      <w:tr>
        <w:tc>
          <w:tcPr/>
          <w:p>
            <w:pPr>
              <w:pStyle w:val="Compact"/>
            </w:pPr>
            <w:r>
              <w:t xml:space="preserve">RGM_2</w:t>
            </w:r>
          </w:p>
        </w:tc>
        <w:tc>
          <w:tcPr/>
          <w:p>
            <w:pPr>
              <w:pStyle w:val="Compact"/>
            </w:pPr>
            <w:r>
              <w:t xml:space="preserve">Sheet14 [inferido — alta confiança]</w:t>
            </w:r>
          </w:p>
        </w:tc>
        <w:tc>
          <w:tcPr/>
          <w:p>
            <w:pPr>
              <w:pStyle w:val="Compact"/>
            </w:pPr>
            <w:r>
              <w:t xml:space="preserve">[NÃO ACESSÍVEL]</w:t>
            </w:r>
          </w:p>
        </w:tc>
        <w:tc>
          <w:tcPr/>
          <w:p>
            <w:pPr>
              <w:pStyle w:val="Compact"/>
            </w:pPr>
            <w:r>
              <w:t xml:space="preserve">Segundo bloco de chaves De-Para para RGM</w:t>
            </w:r>
          </w:p>
        </w:tc>
        <w:tc>
          <w:tcPr/>
          <w:p>
            <w:pPr>
              <w:pStyle w:val="Compact"/>
            </w:pPr>
            <w:r>
              <w:t xml:space="preserve">Tabela de configuração/De-Para</w:t>
            </w:r>
          </w:p>
        </w:tc>
        <w:tc>
          <w:tcPr/>
          <w:p>
            <w:pPr>
              <w:pStyle w:val="Compact"/>
            </w:pPr>
            <w:r>
              <w:t xml:space="preserve">Mantida internamente</w:t>
            </w:r>
          </w:p>
        </w:tc>
        <w:tc>
          <w:tcPr/>
          <w:p>
            <w:pPr>
              <w:pStyle w:val="Compact"/>
            </w:pPr>
            <w:r>
              <w:t xml:space="preserve">[NÃO IDENTIFICADO]</w:t>
            </w:r>
          </w:p>
        </w:tc>
        <w:tc>
          <w:tcPr/>
          <w:p>
            <w:pPr>
              <w:pStyle w:val="Compact"/>
            </w:pPr>
            <w:r>
              <w:t xml:space="preserve">Lida por</w:t>
            </w:r>
            <w:r>
              <w:t xml:space="preserve"> </w:t>
            </w:r>
            <w:r>
              <w:rPr>
                <w:rStyle w:val="VerbatimChar"/>
              </w:rPr>
              <w:t xml:space="preserve">Extracao_Base_RGM.bas</w:t>
            </w:r>
          </w:p>
        </w:tc>
        <w:tc>
          <w:tcPr/>
          <w:p>
            <w:pPr>
              <w:pStyle w:val="Compact"/>
            </w:pPr>
            <w:r>
              <w:rPr>
                <w:rStyle w:val="VerbatimChar"/>
              </w:rPr>
              <w:t xml:space="preserve">Extracao_Base_RGM.bas</w:t>
            </w:r>
          </w:p>
        </w:tc>
        <w:tc>
          <w:tcPr/>
          <w:p>
            <w:pPr>
              <w:pStyle w:val="Compact"/>
            </w:pPr>
            <w:r>
              <w:t xml:space="preserve">Idem acima</w:t>
            </w:r>
          </w:p>
        </w:tc>
        <w:tc>
          <w:tcPr/>
          <w:p>
            <w:pPr>
              <w:pStyle w:val="Compact"/>
            </w:pPr>
            <w:r>
              <w:t xml:space="preserve">[NÃO ACESSÍVEL]</w:t>
            </w:r>
          </w:p>
        </w:tc>
        <w:tc>
          <w:tcPr/>
          <w:p>
            <w:pPr>
              <w:pStyle w:val="Compact"/>
            </w:pPr>
            <w:r>
              <w:t xml:space="preserve">Idem acima</w:t>
            </w:r>
          </w:p>
        </w:tc>
      </w:tr>
      <w:tr>
        <w:tc>
          <w:tcPr/>
          <w:p>
            <w:pPr>
              <w:pStyle w:val="Compact"/>
            </w:pPr>
            <w:r>
              <w:t xml:space="preserve">Fixed_1</w:t>
            </w:r>
          </w:p>
        </w:tc>
        <w:tc>
          <w:tcPr/>
          <w:p>
            <w:pPr>
              <w:pStyle w:val="Compact"/>
            </w:pPr>
            <w:r>
              <w:t xml:space="preserve">Sheet19 [confirmado]</w:t>
            </w:r>
          </w:p>
        </w:tc>
        <w:tc>
          <w:tcPr/>
          <w:p>
            <w:pPr>
              <w:pStyle w:val="Compact"/>
            </w:pPr>
            <w:r>
              <w:t xml:space="preserve">[NÃO ACESSÍVEL]</w:t>
            </w:r>
          </w:p>
        </w:tc>
        <w:tc>
          <w:tcPr/>
          <w:p>
            <w:pPr>
              <w:pStyle w:val="Compact"/>
            </w:pPr>
            <w:r>
              <w:t xml:space="preserve">Chaves De-Para para extração de Fixed Revenues</w:t>
            </w:r>
          </w:p>
        </w:tc>
        <w:tc>
          <w:tcPr/>
          <w:p>
            <w:pPr>
              <w:pStyle w:val="Compact"/>
            </w:pPr>
            <w:r>
              <w:t xml:space="preserve">Tabela de configuração/De-Para</w:t>
            </w:r>
          </w:p>
        </w:tc>
        <w:tc>
          <w:tcPr/>
          <w:p>
            <w:pPr>
              <w:pStyle w:val="Compact"/>
            </w:pPr>
            <w:r>
              <w:t xml:space="preserve">Mantida internamente</w:t>
            </w:r>
          </w:p>
        </w:tc>
        <w:tc>
          <w:tcPr/>
          <w:p>
            <w:pPr>
              <w:pStyle w:val="Compact"/>
            </w:pPr>
            <w:r>
              <w:t xml:space="preserve">[NÃO IDENTIFICADO]</w:t>
            </w:r>
          </w:p>
        </w:tc>
        <w:tc>
          <w:tcPr/>
          <w:p>
            <w:pPr>
              <w:pStyle w:val="Compact"/>
            </w:pPr>
            <w:r>
              <w:t xml:space="preserve">Lida por</w:t>
            </w:r>
            <w:r>
              <w:t xml:space="preserve"> </w:t>
            </w:r>
            <w:r>
              <w:rPr>
                <w:rStyle w:val="VerbatimChar"/>
              </w:rPr>
              <w:t xml:space="preserve">Extracao_Fixed_Revenues.bas</w:t>
            </w:r>
          </w:p>
        </w:tc>
        <w:tc>
          <w:tcPr/>
          <w:p>
            <w:pPr>
              <w:pStyle w:val="Compact"/>
            </w:pPr>
            <w:r>
              <w:rPr>
                <w:rStyle w:val="VerbatimChar"/>
              </w:rPr>
              <w:t xml:space="preserve">Extracao_Fixed_Revenues.bas</w:t>
            </w:r>
          </w:p>
        </w:tc>
        <w:tc>
          <w:tcPr/>
          <w:p>
            <w:pPr>
              <w:pStyle w:val="Compact"/>
            </w:pPr>
            <w:r>
              <w:t xml:space="preserve">—</w:t>
            </w:r>
          </w:p>
        </w:tc>
        <w:tc>
          <w:tcPr/>
          <w:p>
            <w:pPr>
              <w:pStyle w:val="Compact"/>
            </w:pPr>
            <w:r>
              <w:t xml:space="preserve">[NÃO ACESSÍVEL]</w:t>
            </w:r>
          </w:p>
        </w:tc>
        <w:tc>
          <w:tcPr/>
          <w:p>
            <w:pPr>
              <w:pStyle w:val="Compact"/>
            </w:pPr>
            <w:r>
              <w:t xml:space="preserve">—</w:t>
            </w:r>
          </w:p>
        </w:tc>
      </w:tr>
      <w:tr>
        <w:tc>
          <w:tcPr/>
          <w:p>
            <w:pPr>
              <w:pStyle w:val="Compact"/>
            </w:pPr>
            <w:r>
              <w:t xml:space="preserve">Fixed_2</w:t>
            </w:r>
          </w:p>
        </w:tc>
        <w:tc>
          <w:tcPr/>
          <w:p>
            <w:pPr>
              <w:pStyle w:val="Compact"/>
            </w:pPr>
            <w:r>
              <w:t xml:space="preserve">Sheet20 [confirmado]</w:t>
            </w:r>
          </w:p>
        </w:tc>
        <w:tc>
          <w:tcPr/>
          <w:p>
            <w:pPr>
              <w:pStyle w:val="Compact"/>
            </w:pPr>
            <w:r>
              <w:t xml:space="preserve">[NÃO ACESSÍVEL]</w:t>
            </w:r>
          </w:p>
        </w:tc>
        <w:tc>
          <w:tcPr/>
          <w:p>
            <w:pPr>
              <w:pStyle w:val="Compact"/>
            </w:pPr>
            <w:r>
              <w:t xml:space="preserve">Segundo bloco de chaves para Fixed Revenues</w:t>
            </w:r>
          </w:p>
        </w:tc>
        <w:tc>
          <w:tcPr/>
          <w:p>
            <w:pPr>
              <w:pStyle w:val="Compact"/>
            </w:pPr>
            <w:r>
              <w:t xml:space="preserve">Tabela de configuração/De-Para</w:t>
            </w:r>
          </w:p>
        </w:tc>
        <w:tc>
          <w:tcPr/>
          <w:p>
            <w:pPr>
              <w:pStyle w:val="Compact"/>
            </w:pPr>
            <w:r>
              <w:t xml:space="preserve">Mantida internamente</w:t>
            </w:r>
          </w:p>
        </w:tc>
        <w:tc>
          <w:tcPr/>
          <w:p>
            <w:pPr>
              <w:pStyle w:val="Compact"/>
            </w:pPr>
            <w:r>
              <w:t xml:space="preserve">[NÃO IDENTIFICADO]</w:t>
            </w:r>
          </w:p>
        </w:tc>
        <w:tc>
          <w:tcPr/>
          <w:p>
            <w:pPr>
              <w:pStyle w:val="Compact"/>
            </w:pPr>
            <w:r>
              <w:t xml:space="preserve">Lida por</w:t>
            </w:r>
            <w:r>
              <w:t xml:space="preserve"> </w:t>
            </w:r>
            <w:r>
              <w:rPr>
                <w:rStyle w:val="VerbatimChar"/>
              </w:rPr>
              <w:t xml:space="preserve">Extracao_Fixed_Revenues.bas</w:t>
            </w:r>
          </w:p>
        </w:tc>
        <w:tc>
          <w:tcPr/>
          <w:p>
            <w:pPr>
              <w:pStyle w:val="Compact"/>
            </w:pPr>
            <w:r>
              <w:rPr>
                <w:rStyle w:val="VerbatimChar"/>
              </w:rPr>
              <w:t xml:space="preserve">Extracao_Fixed_Revenues.bas</w:t>
            </w:r>
          </w:p>
        </w:tc>
        <w:tc>
          <w:tcPr/>
          <w:p>
            <w:pPr>
              <w:pStyle w:val="Compact"/>
            </w:pPr>
            <w:r>
              <w:t xml:space="preserve">—</w:t>
            </w:r>
          </w:p>
        </w:tc>
        <w:tc>
          <w:tcPr/>
          <w:p>
            <w:pPr>
              <w:pStyle w:val="Compact"/>
            </w:pPr>
            <w:r>
              <w:t xml:space="preserve">[NÃO ACESSÍVEL]</w:t>
            </w:r>
          </w:p>
        </w:tc>
        <w:tc>
          <w:tcPr/>
          <w:p>
            <w:pPr>
              <w:pStyle w:val="Compact"/>
            </w:pPr>
            <w:r>
              <w:t xml:space="preserve">—</w:t>
            </w:r>
          </w:p>
        </w:tc>
      </w:tr>
      <w:tr>
        <w:tc>
          <w:tcPr/>
          <w:p>
            <w:pPr>
              <w:pStyle w:val="Compact"/>
            </w:pPr>
            <w:r>
              <w:t xml:space="preserve">MockUP_RGM</w:t>
            </w:r>
          </w:p>
        </w:tc>
        <w:tc>
          <w:tcPr/>
          <w:p>
            <w:pPr>
              <w:pStyle w:val="Compact"/>
            </w:pPr>
            <w:r>
              <w:t xml:space="preserve">Sheet22 [confirmado]</w:t>
            </w:r>
          </w:p>
        </w:tc>
        <w:tc>
          <w:tcPr/>
          <w:p>
            <w:pPr>
              <w:pStyle w:val="Compact"/>
            </w:pPr>
            <w:r>
              <w:t xml:space="preserve">[NÃO ACESSÍVEL]</w:t>
            </w:r>
          </w:p>
        </w:tc>
        <w:tc>
          <w:tcPr/>
          <w:p>
            <w:pPr>
              <w:pStyle w:val="Compact"/>
            </w:pPr>
            <w:r>
              <w:t xml:space="preserve">Chaves De-Para para a extração de simulação RGM</w:t>
            </w:r>
          </w:p>
        </w:tc>
        <w:tc>
          <w:tcPr/>
          <w:p>
            <w:pPr>
              <w:pStyle w:val="Compact"/>
            </w:pPr>
            <w:r>
              <w:t xml:space="preserve">Tabela de configuração/De-Para</w:t>
            </w:r>
          </w:p>
        </w:tc>
        <w:tc>
          <w:tcPr/>
          <w:p>
            <w:pPr>
              <w:pStyle w:val="Compact"/>
            </w:pPr>
            <w:r>
              <w:t xml:space="preserve">Mantida internamente</w:t>
            </w:r>
          </w:p>
        </w:tc>
        <w:tc>
          <w:tcPr/>
          <w:p>
            <w:pPr>
              <w:pStyle w:val="Compact"/>
            </w:pPr>
            <w:r>
              <w:t xml:space="preserve">[NÃO IDENTIFICADO]</w:t>
            </w:r>
          </w:p>
        </w:tc>
        <w:tc>
          <w:tcPr/>
          <w:p>
            <w:pPr>
              <w:pStyle w:val="Compact"/>
            </w:pPr>
            <w:r>
              <w:t xml:space="preserve">Lida por</w:t>
            </w:r>
            <w:r>
              <w:t xml:space="preserve"> </w:t>
            </w:r>
            <w:r>
              <w:rPr>
                <w:rStyle w:val="VerbatimChar"/>
              </w:rPr>
              <w:t xml:space="preserve">Extracao_Base_MOCKUP_RGM.bas</w:t>
            </w:r>
          </w:p>
        </w:tc>
        <w:tc>
          <w:tcPr/>
          <w:p>
            <w:pPr>
              <w:pStyle w:val="Compact"/>
            </w:pPr>
            <w:r>
              <w:rPr>
                <w:rStyle w:val="VerbatimChar"/>
              </w:rPr>
              <w:t xml:space="preserve">Extracao_Base_MOCKUP_RGM.bas</w:t>
            </w:r>
          </w:p>
        </w:tc>
        <w:tc>
          <w:tcPr/>
          <w:p>
            <w:pPr>
              <w:pStyle w:val="Compact"/>
            </w:pPr>
            <w:r>
              <w:t xml:space="preserve">—</w:t>
            </w:r>
          </w:p>
        </w:tc>
        <w:tc>
          <w:tcPr/>
          <w:p>
            <w:pPr>
              <w:pStyle w:val="Compact"/>
            </w:pPr>
            <w:r>
              <w:t xml:space="preserve">[NÃO ACESSÍVEL]</w:t>
            </w:r>
          </w:p>
        </w:tc>
        <w:tc>
          <w:tcPr/>
          <w:p>
            <w:pPr>
              <w:pStyle w:val="Compact"/>
            </w:pPr>
            <w:r>
              <w:t xml:space="preserve">Validação estrutural com</w:t>
            </w:r>
            <w:r>
              <w:t xml:space="preserve"> </w:t>
            </w:r>
            <w:r>
              <w:rPr>
                <w:rStyle w:val="VerbatimChar"/>
              </w:rPr>
              <w:t xml:space="preserve">End</w:t>
            </w:r>
            <w:r>
              <w:t xml:space="preserve"> </w:t>
            </w:r>
            <w:r>
              <w:t xml:space="preserve">abrupto em caso de divergência — ver riscos</w:t>
            </w:r>
          </w:p>
        </w:tc>
      </w:tr>
      <w:tr>
        <w:tc>
          <w:tcPr/>
          <w:p>
            <w:pPr>
              <w:pStyle w:val="Compact"/>
            </w:pPr>
            <w:r>
              <w:t xml:space="preserve">DP_Segmento</w:t>
            </w:r>
          </w:p>
        </w:tc>
        <w:tc>
          <w:tcPr/>
          <w:p>
            <w:pPr>
              <w:pStyle w:val="Compact"/>
            </w:pPr>
            <w:r>
              <w:t xml:space="preserve">Sheet21 [confirmado]</w:t>
            </w:r>
          </w:p>
        </w:tc>
        <w:tc>
          <w:tcPr/>
          <w:p>
            <w:pPr>
              <w:pStyle w:val="Compact"/>
            </w:pPr>
            <w:r>
              <w:t xml:space="preserve">[NÃO ACESSÍVEL]</w:t>
            </w:r>
          </w:p>
        </w:tc>
        <w:tc>
          <w:tcPr/>
          <w:p>
            <w:pPr>
              <w:pStyle w:val="Compact"/>
            </w:pPr>
            <w:r>
              <w:t xml:space="preserve">De-Para Classe+CC → Segmento/Abertura_1/Empresa/Diretoria</w:t>
            </w:r>
          </w:p>
        </w:tc>
        <w:tc>
          <w:tcPr/>
          <w:p>
            <w:pPr>
              <w:pStyle w:val="Compact"/>
            </w:pPr>
            <w:r>
              <w:t xml:space="preserve">Tabela de configuração/De-Para</w:t>
            </w:r>
          </w:p>
        </w:tc>
        <w:tc>
          <w:tcPr/>
          <w:p>
            <w:pPr>
              <w:pStyle w:val="Compact"/>
            </w:pPr>
            <w:r>
              <w:t xml:space="preserve">SQL Server (</w:t>
            </w:r>
            <w:r>
              <w:rPr>
                <w:rStyle w:val="VerbatimChar"/>
              </w:rPr>
              <w:t xml:space="preserve">BPAM</w:t>
            </w:r>
            <w:r>
              <w:t xml:space="preserve">)</w:t>
            </w:r>
          </w:p>
        </w:tc>
        <w:tc>
          <w:tcPr/>
          <w:p>
            <w:pPr>
              <w:pStyle w:val="Compact"/>
            </w:pPr>
            <w:r>
              <w:rPr>
                <w:rStyle w:val="VerbatimChar"/>
              </w:rPr>
              <w:t xml:space="preserve">Refresh_Base_Segmento</w:t>
            </w:r>
            <w:r>
              <w:t xml:space="preserve"> </w:t>
            </w:r>
            <w:r>
              <w:t xml:space="preserve">(</w:t>
            </w:r>
            <w:r>
              <w:rPr>
                <w:rStyle w:val="VerbatimChar"/>
              </w:rPr>
              <w:t xml:space="preserve">Refresh_DP_Segmento.bas</w:t>
            </w:r>
            <w:r>
              <w:t xml:space="preserve">)</w:t>
            </w:r>
          </w:p>
        </w:tc>
        <w:tc>
          <w:tcPr/>
          <w:p>
            <w:pPr>
              <w:pStyle w:val="Compact"/>
            </w:pPr>
            <w:r>
              <w:t xml:space="preserve">Lida por</w:t>
            </w:r>
            <w:r>
              <w:t xml:space="preserve"> </w:t>
            </w:r>
            <w:r>
              <w:rPr>
                <w:rStyle w:val="VerbatimChar"/>
              </w:rPr>
              <w:t xml:space="preserve">Limpeza_Base_Ajustes.bas</w:t>
            </w:r>
            <w:r>
              <w:t xml:space="preserve"> </w:t>
            </w:r>
            <w:r>
              <w:t xml:space="preserve">(SEG_N2_DESTINO/A1_DESTINO)</w:t>
            </w:r>
          </w:p>
        </w:tc>
        <w:tc>
          <w:tcPr/>
          <w:p>
            <w:pPr>
              <w:pStyle w:val="Compact"/>
            </w:pPr>
            <w:r>
              <w:rPr>
                <w:rStyle w:val="VerbatimChar"/>
              </w:rPr>
              <w:t xml:space="preserve">Refresh_Base_Segmento</w:t>
            </w:r>
          </w:p>
        </w:tc>
        <w:tc>
          <w:tcPr/>
          <w:p>
            <w:pPr>
              <w:pStyle w:val="Compact"/>
            </w:pPr>
            <w:r>
              <w:t xml:space="preserve">Primeira etapa do pipeline</w:t>
            </w:r>
            <w:r>
              <w:t xml:space="preserve"> </w:t>
            </w:r>
            <w:r>
              <w:rPr>
                <w:rStyle w:val="VerbatimChar"/>
              </w:rPr>
              <w:t xml:space="preserve">Refresh_Base_Aux</w:t>
            </w:r>
          </w:p>
        </w:tc>
        <w:tc>
          <w:tcPr/>
          <w:p>
            <w:pPr>
              <w:pStyle w:val="Compact"/>
            </w:pPr>
            <w:r>
              <w:t xml:space="preserve">[NÃO ACESSÍVEL]</w:t>
            </w:r>
          </w:p>
        </w:tc>
        <w:tc>
          <w:tcPr/>
          <w:p>
            <w:pPr>
              <w:pStyle w:val="Compact"/>
            </w:pPr>
            <w:r>
              <w:t xml:space="preserve">—</w:t>
            </w:r>
          </w:p>
        </w:tc>
      </w:tr>
      <w:tr>
        <w:tc>
          <w:tcPr/>
          <w:p>
            <w:pPr>
              <w:pStyle w:val="Compact"/>
            </w:pPr>
            <w:r>
              <w:t xml:space="preserve">ListDefinedNames</w:t>
            </w:r>
          </w:p>
        </w:tc>
        <w:tc>
          <w:tcPr/>
          <w:p>
            <w:pPr>
              <w:pStyle w:val="Compact"/>
            </w:pPr>
            <w:r>
              <w:t xml:space="preserve">Sheet29 [inferido — alta confiança]</w:t>
            </w:r>
          </w:p>
        </w:tc>
        <w:tc>
          <w:tcPr/>
          <w:p>
            <w:pPr>
              <w:pStyle w:val="Compact"/>
            </w:pPr>
            <w:r>
              <w:t xml:space="preserve">[NÃO ACESSÍVEL]</w:t>
            </w:r>
          </w:p>
        </w:tc>
        <w:tc>
          <w:tcPr/>
          <w:p>
            <w:pPr>
              <w:pStyle w:val="Compact"/>
            </w:pPr>
            <w:r>
              <w:t xml:space="preserve">Auditoria própria do arquivo: lista os 166 nomes definidos e sinaliza 42 como candidatos a exclusão</w:t>
            </w:r>
          </w:p>
        </w:tc>
        <w:tc>
          <w:tcPr/>
          <w:p>
            <w:pPr>
              <w:pStyle w:val="Compact"/>
            </w:pPr>
            <w:r>
              <w:t xml:space="preserve">Auditoria/saneamento</w:t>
            </w:r>
          </w:p>
        </w:tc>
        <w:tc>
          <w:tcPr/>
          <w:p>
            <w:pPr>
              <w:pStyle w:val="Compact"/>
            </w:pPr>
            <w:r>
              <w:rPr>
                <w:rStyle w:val="VerbatimChar"/>
              </w:rPr>
              <w:t xml:space="preserve">CLEAR_Defined_Names</w:t>
            </w:r>
            <w:r>
              <w:t xml:space="preserve"> </w:t>
            </w:r>
            <w:r>
              <w:t xml:space="preserve">(</w:t>
            </w:r>
            <w:r>
              <w:rPr>
                <w:rStyle w:val="VerbatimChar"/>
              </w:rPr>
              <w:t xml:space="preserve">TK_Functions.bas</w:t>
            </w:r>
            <w:r>
              <w:t xml:space="preserve">)</w:t>
            </w:r>
          </w:p>
        </w:tc>
        <w:tc>
          <w:tcPr/>
          <w:p>
            <w:pPr>
              <w:pStyle w:val="Compact"/>
            </w:pPr>
            <w:r>
              <w:t xml:space="preserve">Rotina de saneamento manual (botão</w:t>
            </w:r>
            <w:r>
              <w:t xml:space="preserve"> </w:t>
            </w:r>
            <w:r>
              <w:t xml:space="preserve">“Limpar Defined Names com erro”</w:t>
            </w:r>
            <w:r>
              <w:t xml:space="preserve">)</w:t>
            </w:r>
          </w:p>
        </w:tc>
        <w:tc>
          <w:tcPr/>
          <w:p>
            <w:pPr>
              <w:pStyle w:val="Compact"/>
            </w:pPr>
            <w:r>
              <w:t xml:space="preserve">Uso interno de manutenção</w:t>
            </w:r>
          </w:p>
        </w:tc>
        <w:tc>
          <w:tcPr/>
          <w:p>
            <w:pPr>
              <w:pStyle w:val="Compact"/>
            </w:pPr>
            <w:r>
              <w:rPr>
                <w:rStyle w:val="VerbatimChar"/>
              </w:rPr>
              <w:t xml:space="preserve">CLEAR_Defined_Names</w:t>
            </w:r>
            <w:r>
              <w:t xml:space="preserve">,</w:t>
            </w:r>
            <w:r>
              <w:t xml:space="preserve"> </w:t>
            </w:r>
            <w:r>
              <w:rPr>
                <w:rStyle w:val="VerbatimChar"/>
              </w:rPr>
              <w:t xml:space="preserve">RUN_Apagar_defined_names_definitivamente</w:t>
            </w:r>
          </w:p>
        </w:tc>
        <w:tc>
          <w:tcPr/>
          <w:p>
            <w:pPr>
              <w:pStyle w:val="Compact"/>
            </w:pPr>
            <w:r>
              <w:t xml:space="preserve">—</w:t>
            </w:r>
          </w:p>
        </w:tc>
        <w:tc>
          <w:tcPr/>
          <w:p>
            <w:pPr>
              <w:pStyle w:val="Compact"/>
            </w:pPr>
            <w:r>
              <w:t xml:space="preserve">[NÃO ACESSÍVEL]</w:t>
            </w:r>
          </w:p>
        </w:tc>
        <w:tc>
          <w:tcPr/>
          <w:p>
            <w:pPr>
              <w:pStyle w:val="Compact"/>
            </w:pPr>
            <w:r>
              <w:t xml:space="preserve">Confirma acúmulo histórico de nomes quebrados (links de rede de 1998-2014) — ver riscos</w:t>
            </w:r>
          </w:p>
        </w:tc>
      </w:tr>
      <w:tr>
        <w:tc>
          <w:tcPr/>
          <w:p>
            <w:pPr>
              <w:pStyle w:val="Compact"/>
            </w:pPr>
            <w:r>
              <w:t xml:space="preserve">LISTA_ARQ_AUX</w:t>
            </w:r>
          </w:p>
        </w:tc>
        <w:tc>
          <w:tcPr/>
          <w:p>
            <w:pPr>
              <w:pStyle w:val="Compact"/>
            </w:pPr>
            <w:r>
              <w:t xml:space="preserve">[NÃO IDENTIFICADO]</w:t>
            </w:r>
          </w:p>
        </w:tc>
        <w:tc>
          <w:tcPr/>
          <w:p>
            <w:pPr>
              <w:pStyle w:val="Compact"/>
            </w:pPr>
            <w:r>
              <w:t xml:space="preserve">[NÃO ACESSÍVEL]</w:t>
            </w:r>
          </w:p>
        </w:tc>
        <w:tc>
          <w:tcPr/>
          <w:p>
            <w:pPr>
              <w:pStyle w:val="Compact"/>
            </w:pPr>
            <w:r>
              <w:t xml:space="preserve">Documentação embutida: caminhos de rede e nomes de tabelas SQL das fontes externas</w:t>
            </w:r>
          </w:p>
        </w:tc>
        <w:tc>
          <w:tcPr/>
          <w:p>
            <w:pPr>
              <w:pStyle w:val="Compact"/>
            </w:pPr>
            <w:r>
              <w:t xml:space="preserve">Documentação/configuração</w:t>
            </w:r>
          </w:p>
        </w:tc>
        <w:tc>
          <w:tcPr/>
          <w:p>
            <w:pPr>
              <w:pStyle w:val="Compact"/>
            </w:pPr>
            <w:r>
              <w:t xml:space="preserve">Preenchimento manual</w:t>
            </w:r>
          </w:p>
        </w:tc>
        <w:tc>
          <w:tcPr/>
          <w:p>
            <w:pPr>
              <w:pStyle w:val="Compact"/>
            </w:pPr>
            <w:r>
              <w:t xml:space="preserve">Usuário/administrador do arquivo</w:t>
            </w:r>
          </w:p>
        </w:tc>
        <w:tc>
          <w:tcPr/>
          <w:p>
            <w:pPr>
              <w:pStyle w:val="Compact"/>
            </w:pPr>
            <w:r>
              <w:t xml:space="preserve">Lida indiretamente (os caminhos reais de configuração ficam em Sheet24, não necessariamente sincronizados com esta aba)</w:t>
            </w:r>
          </w:p>
        </w:tc>
        <w:tc>
          <w:tcPr/>
          <w:p>
            <w:pPr>
              <w:pStyle w:val="Compact"/>
            </w:pPr>
            <w:r>
              <w:t xml:space="preserve">Nenhuma macro identificada usando esta aba diretamente</w:t>
            </w:r>
          </w:p>
        </w:tc>
        <w:tc>
          <w:tcPr/>
          <w:p>
            <w:pPr>
              <w:pStyle w:val="Compact"/>
            </w:pPr>
            <w:r>
              <w:t xml:space="preserve">Esta aba parece ser só um registro textual de referência, não uma fonte ativa lida pelo código</w:t>
            </w:r>
          </w:p>
        </w:tc>
        <w:tc>
          <w:tcPr/>
          <w:p>
            <w:pPr>
              <w:pStyle w:val="Compact"/>
            </w:pPr>
            <w:r>
              <w:t xml:space="preserve">[NÃO ACESSÍVEL]</w:t>
            </w:r>
          </w:p>
        </w:tc>
        <w:tc>
          <w:tcPr/>
          <w:p>
            <w:pPr>
              <w:pStyle w:val="Compact"/>
            </w:pPr>
            <w:r>
              <w:rPr>
                <w:b/>
                <w:bCs/>
              </w:rPr>
              <w:t xml:space="preserve">[VALIDAR COM O NEGÓCIO]</w:t>
            </w:r>
            <w:r>
              <w:t xml:space="preserve">: confirmar se esta aba é só documentação ou se algum processo manual a usa como referência para preencher Sheet24</w:t>
            </w:r>
          </w:p>
        </w:tc>
      </w:tr>
      <w:tr>
        <w:tc>
          <w:tcPr/>
          <w:p>
            <w:pPr>
              <w:pStyle w:val="Compact"/>
            </w:pPr>
            <w:r>
              <w:t xml:space="preserve">Painel_DM</w:t>
            </w:r>
          </w:p>
        </w:tc>
        <w:tc>
          <w:tcPr/>
          <w:p>
            <w:pPr>
              <w:pStyle w:val="Compact"/>
            </w:pPr>
            <w:r>
              <w:t xml:space="preserve">Sheet31 [inferido — confiança média]</w:t>
            </w:r>
          </w:p>
        </w:tc>
        <w:tc>
          <w:tcPr/>
          <w:p>
            <w:pPr>
              <w:pStyle w:val="Compact"/>
            </w:pPr>
            <w:r>
              <w:t xml:space="preserve">[NÃO ACESSÍVEL]</w:t>
            </w:r>
          </w:p>
        </w:tc>
        <w:tc>
          <w:tcPr/>
          <w:p>
            <w:pPr>
              <w:pStyle w:val="Compact"/>
            </w:pPr>
            <w:r>
              <w:t xml:space="preserve">Dashboard de validação de Centro de Custo/CDC</w:t>
            </w:r>
          </w:p>
        </w:tc>
        <w:tc>
          <w:tcPr/>
          <w:p>
            <w:pPr>
              <w:pStyle w:val="Compact"/>
            </w:pPr>
            <w:r>
              <w:t xml:space="preserve">Relatório/validação</w:t>
            </w:r>
          </w:p>
        </w:tc>
        <w:tc>
          <w:tcPr/>
          <w:p>
            <w:pPr>
              <w:pStyle w:val="Compact"/>
            </w:pPr>
            <w:r>
              <w:t xml:space="preserve">Alimentado por</w:t>
            </w:r>
            <w:r>
              <w:t xml:space="preserve"> </w:t>
            </w:r>
            <w:r>
              <w:rPr>
                <w:rStyle w:val="VerbatimChar"/>
              </w:rPr>
              <w:t xml:space="preserve">Copiar_Base_Origem</w:t>
            </w:r>
            <w:r>
              <w:t xml:space="preserve"> </w:t>
            </w:r>
            <w:r>
              <w:t xml:space="preserve">(</w:t>
            </w:r>
            <w:r>
              <w:rPr>
                <w:rStyle w:val="VerbatimChar"/>
              </w:rPr>
              <w:t xml:space="preserve">Aux_Formulas_Base.bas</w:t>
            </w:r>
            <w:r>
              <w:t xml:space="preserve">) e</w:t>
            </w:r>
            <w:r>
              <w:t xml:space="preserve"> </w:t>
            </w:r>
            <w:r>
              <w:rPr>
                <w:rStyle w:val="VerbatimChar"/>
              </w:rPr>
              <w:t xml:space="preserve">set_formula_*</w:t>
            </w:r>
            <w:r>
              <w:t xml:space="preserve"> </w:t>
            </w:r>
            <w:r>
              <w:t xml:space="preserve">(</w:t>
            </w:r>
            <w:r>
              <w:rPr>
                <w:rStyle w:val="VerbatimChar"/>
              </w:rPr>
              <w:t xml:space="preserve">TK_Functions.bas</w:t>
            </w:r>
            <w:r>
              <w:t xml:space="preserve">)</w:t>
            </w:r>
          </w:p>
        </w:tc>
        <w:tc>
          <w:tcPr/>
          <w:p>
            <w:pPr>
              <w:pStyle w:val="Compact"/>
            </w:pPr>
            <w:r>
              <w:rPr>
                <w:rStyle w:val="VerbatimChar"/>
              </w:rPr>
              <w:t xml:space="preserve">Copiar_Base_Origem</w:t>
            </w:r>
            <w:r>
              <w:t xml:space="preserve">,</w:t>
            </w:r>
            <w:r>
              <w:t xml:space="preserve"> </w:t>
            </w:r>
            <w:r>
              <w:rPr>
                <w:rStyle w:val="VerbatimChar"/>
              </w:rPr>
              <w:t xml:space="preserve">set_formula_CC/CDC</w:t>
            </w:r>
          </w:p>
        </w:tc>
        <w:tc>
          <w:tcPr/>
          <w:p>
            <w:pPr>
              <w:pStyle w:val="Compact"/>
            </w:pPr>
            <w:r>
              <w:t xml:space="preserve">Consumo pelo usuário/sustentação</w:t>
            </w:r>
          </w:p>
        </w:tc>
        <w:tc>
          <w:tcPr/>
          <w:p>
            <w:pPr>
              <w:pStyle w:val="Compact"/>
            </w:pPr>
            <w:r>
              <w:rPr>
                <w:rStyle w:val="VerbatimChar"/>
              </w:rPr>
              <w:t xml:space="preserve">Copiar_Base_Origem</w:t>
            </w:r>
            <w:r>
              <w:t xml:space="preserve">,</w:t>
            </w:r>
            <w:r>
              <w:t xml:space="preserve"> </w:t>
            </w:r>
            <w:r>
              <w:rPr>
                <w:rStyle w:val="VerbatimChar"/>
              </w:rPr>
              <w:t xml:space="preserve">set_formula_CC</w:t>
            </w:r>
            <w:r>
              <w:t xml:space="preserve">,</w:t>
            </w:r>
            <w:r>
              <w:t xml:space="preserve"> </w:t>
            </w:r>
            <w:r>
              <w:rPr>
                <w:rStyle w:val="VerbatimChar"/>
              </w:rPr>
              <w:t xml:space="preserve">set_formula_CDC</w:t>
            </w:r>
            <w:r>
              <w:t xml:space="preserve">,</w:t>
            </w:r>
            <w:r>
              <w:t xml:space="preserve"> </w:t>
            </w:r>
            <w:r>
              <w:rPr>
                <w:rStyle w:val="VerbatimChar"/>
              </w:rPr>
              <w:t xml:space="preserve">set_formula_CDC_Parte_2</w:t>
            </w:r>
          </w:p>
        </w:tc>
        <w:tc>
          <w:tcPr/>
          <w:p>
            <w:pPr>
              <w:pStyle w:val="Compact"/>
            </w:pPr>
            <w:r>
              <w:t xml:space="preserve">—</w:t>
            </w:r>
          </w:p>
        </w:tc>
        <w:tc>
          <w:tcPr/>
          <w:p>
            <w:pPr>
              <w:pStyle w:val="Compact"/>
            </w:pPr>
            <w:r>
              <w:t xml:space="preserve">[NÃO ACESSÍVEL]</w:t>
            </w:r>
          </w:p>
        </w:tc>
        <w:tc>
          <w:tcPr/>
          <w:p>
            <w:pPr>
              <w:pStyle w:val="Compact"/>
            </w:pPr>
            <w:r>
              <w:t xml:space="preserve">—</w:t>
            </w:r>
          </w:p>
        </w:tc>
      </w:tr>
      <w:tr>
        <w:tc>
          <w:tcPr/>
          <w:p>
            <w:pPr>
              <w:pStyle w:val="Compact"/>
            </w:pPr>
            <w:r>
              <w:t xml:space="preserve">DP_Rateio</w:t>
            </w:r>
          </w:p>
        </w:tc>
        <w:tc>
          <w:tcPr/>
          <w:p>
            <w:pPr>
              <w:pStyle w:val="Compact"/>
            </w:pPr>
            <w:r>
              <w:t xml:space="preserve">Sheet26 [inferido — confiança média; variável de código chamada</w:t>
            </w:r>
            <w:r>
              <w:t xml:space="preserve"> </w:t>
            </w:r>
            <w:r>
              <w:t xml:space="preserve">“Sh_Rateio”</w:t>
            </w:r>
            <w:r>
              <w:t xml:space="preserve">]</w:t>
            </w:r>
          </w:p>
        </w:tc>
        <w:tc>
          <w:tcPr/>
          <w:p>
            <w:pPr>
              <w:pStyle w:val="Compact"/>
            </w:pPr>
            <w:r>
              <w:t xml:space="preserve">[NÃO ACESSÍVEL]</w:t>
            </w:r>
          </w:p>
        </w:tc>
        <w:tc>
          <w:tcPr/>
          <w:p>
            <w:pPr>
              <w:pStyle w:val="Compact"/>
            </w:pPr>
            <w:r>
              <w:t xml:space="preserve">Dashboard com tabelas dinâmicas e segmentações (Empresa, Abertura_1, Linha_BD, Abertura_2, IFRS_Contábil); também fonte de percentuais de rateio variável</w:t>
            </w:r>
          </w:p>
        </w:tc>
        <w:tc>
          <w:tcPr/>
          <w:p>
            <w:pPr>
              <w:pStyle w:val="Compact"/>
            </w:pPr>
            <w:r>
              <w:t xml:space="preserve">Relatório + tabela de configuração</w:t>
            </w:r>
          </w:p>
        </w:tc>
        <w:tc>
          <w:tcPr/>
          <w:p>
            <w:pPr>
              <w:pStyle w:val="Compact"/>
            </w:pPr>
            <w:r>
              <w:t xml:space="preserve">Base consolidada (para o dashboard); percentuais mantidos [NÃO IDENTIFICADO] (para o rateio)</w:t>
            </w:r>
          </w:p>
        </w:tc>
        <w:tc>
          <w:tcPr/>
          <w:p>
            <w:pPr>
              <w:pStyle w:val="Compact"/>
            </w:pPr>
            <w:r>
              <w:t xml:space="preserve">[NÃO IDENTIFICADO]</w:t>
            </w:r>
          </w:p>
        </w:tc>
        <w:tc>
          <w:tcPr/>
          <w:p>
            <w:pPr>
              <w:pStyle w:val="Compact"/>
            </w:pPr>
            <w:r>
              <w:t xml:space="preserve">Lida por</w:t>
            </w:r>
            <w:r>
              <w:t xml:space="preserve"> </w:t>
            </w:r>
            <w:r>
              <w:rPr>
                <w:rStyle w:val="VerbatimChar"/>
              </w:rPr>
              <w:t xml:space="preserve">Form_Segmentos</w:t>
            </w:r>
            <w:r>
              <w:t xml:space="preserve"> </w:t>
            </w:r>
            <w:r>
              <w:t xml:space="preserve">(motor de rateio) e pelas 2 tabelas dinâmicas do workbook</w:t>
            </w:r>
          </w:p>
        </w:tc>
        <w:tc>
          <w:tcPr/>
          <w:p>
            <w:pPr>
              <w:pStyle w:val="Compact"/>
            </w:pPr>
            <w:r>
              <w:rPr>
                <w:rStyle w:val="VerbatimChar"/>
              </w:rPr>
              <w:t xml:space="preserve">Form_Segmentos</w:t>
            </w:r>
            <w:r>
              <w:t xml:space="preserve"> </w:t>
            </w:r>
            <w:r>
              <w:t xml:space="preserve">(</w:t>
            </w:r>
            <w:r>
              <w:rPr>
                <w:rStyle w:val="VerbatimChar"/>
              </w:rPr>
              <w:t xml:space="preserve">Aux_Formulas_Base.bas</w:t>
            </w:r>
            <w:r>
              <w:t xml:space="preserve">)</w:t>
            </w:r>
          </w:p>
        </w:tc>
        <w:tc>
          <w:tcPr/>
          <w:p>
            <w:pPr>
              <w:pStyle w:val="Compact"/>
            </w:pPr>
            <w:r>
              <w:t xml:space="preserve">Contém 2 tabelas dinâmicas (</w:t>
            </w:r>
            <w:r>
              <w:rPr>
                <w:rStyle w:val="VerbatimChar"/>
              </w:rPr>
              <w:t xml:space="preserve">pivotTable1.bin</w:t>
            </w:r>
            <w:r>
              <w:t xml:space="preserve">,</w:t>
            </w:r>
            <w:r>
              <w:t xml:space="preserve"> </w:t>
            </w:r>
            <w:r>
              <w:rPr>
                <w:rStyle w:val="VerbatimChar"/>
              </w:rPr>
              <w:t xml:space="preserve">pivotTable2.bin</w:t>
            </w:r>
            <w:r>
              <w:t xml:space="preserve"> </w:t>
            </w:r>
            <w:r>
              <w:t xml:space="preserve">— conteúdo binário não decodificado) e os slicers</w:t>
            </w:r>
            <w:r>
              <w:t xml:space="preserve"> </w:t>
            </w:r>
            <w:r>
              <w:rPr>
                <w:rStyle w:val="VerbatimChar"/>
              </w:rPr>
              <w:t xml:space="preserve">EMPRESA</w:t>
            </w:r>
            <w:r>
              <w:t xml:space="preserve">,</w:t>
            </w:r>
            <w:r>
              <w:t xml:space="preserve"> </w:t>
            </w:r>
            <w:r>
              <w:rPr>
                <w:rStyle w:val="VerbatimChar"/>
              </w:rPr>
              <w:t xml:space="preserve">ABERTURA_1</w:t>
            </w:r>
            <w:r>
              <w:t xml:space="preserve">,</w:t>
            </w:r>
            <w:r>
              <w:t xml:space="preserve"> </w:t>
            </w:r>
            <w:r>
              <w:rPr>
                <w:rStyle w:val="VerbatimChar"/>
              </w:rPr>
              <w:t xml:space="preserve">LINHA_BD</w:t>
            </w:r>
            <w:r>
              <w:t xml:space="preserve">,</w:t>
            </w:r>
            <w:r>
              <w:t xml:space="preserve"> </w:t>
            </w:r>
            <w:r>
              <w:rPr>
                <w:rStyle w:val="VerbatimChar"/>
              </w:rPr>
              <w:t xml:space="preserve">ABERTURA_2</w:t>
            </w:r>
            <w:r>
              <w:t xml:space="preserve">,</w:t>
            </w:r>
            <w:r>
              <w:t xml:space="preserve"> </w:t>
            </w:r>
            <w:r>
              <w:rPr>
                <w:rStyle w:val="VerbatimChar"/>
              </w:rPr>
              <w:t xml:space="preserve">IFRS_CONTABIL</w:t>
            </w:r>
            <w:r>
              <w:t xml:space="preserve"> </w:t>
            </w:r>
            <w:r>
              <w:t xml:space="preserve">(confirmado pelos nomes dos shapes em</w:t>
            </w:r>
            <w:r>
              <w:t xml:space="preserve"> </w:t>
            </w:r>
            <w:r>
              <w:rPr>
                <w:rStyle w:val="VerbatimChar"/>
              </w:rPr>
              <w:t xml:space="preserve">drawing7.xml</w:t>
            </w:r>
            <w:r>
              <w:t xml:space="preserve">)</w:t>
            </w:r>
          </w:p>
        </w:tc>
        <w:tc>
          <w:tcPr/>
          <w:p>
            <w:pPr>
              <w:pStyle w:val="Compact"/>
            </w:pPr>
            <w:r>
              <w:t xml:space="preserve">[NÃO ACESSÍVEL]</w:t>
            </w:r>
          </w:p>
        </w:tc>
        <w:tc>
          <w:tcPr/>
          <w:p>
            <w:pPr>
              <w:pStyle w:val="Compact"/>
            </w:pPr>
            <w:r>
              <w:t xml:space="preserve">Mapeamento Sheet26↔</w:t>
            </w:r>
            <w:r>
              <w:t xml:space="preserve">“DP_Rateio”</w:t>
            </w:r>
            <w:r>
              <w:t xml:space="preserve"> </w:t>
            </w:r>
            <w:r>
              <w:t xml:space="preserve">não confirmado por evidência direta —</w:t>
            </w:r>
            <w:r>
              <w:t xml:space="preserve"> </w:t>
            </w:r>
            <w:r>
              <w:rPr>
                <w:b/>
                <w:bCs/>
              </w:rPr>
              <w:t xml:space="preserve">[VALIDAR COM O NEGÓCIO]</w:t>
            </w:r>
          </w:p>
        </w:tc>
      </w:tr>
    </w:tbl>
    <w:bookmarkStart w:id="30" w:name="sobre-os-módulos-de-código-behind-vazios"/>
    <w:p>
      <w:pPr>
        <w:pStyle w:val="Heading2"/>
      </w:pPr>
      <w:r>
        <w:t xml:space="preserve">7.1 Sobre os módulos de código-behind vazios</w:t>
      </w:r>
    </w:p>
    <w:p>
      <w:pPr>
        <w:pStyle w:val="FirstParagraph"/>
      </w:pPr>
      <w:r>
        <w:t xml:space="preserve">30 dos 33 CodeNames de planilha (</w:t>
      </w:r>
      <w:r>
        <w:rPr>
          <w:rStyle w:val="VerbatimChar"/>
        </w:rPr>
        <w:t xml:space="preserve">Sheet1</w:t>
      </w:r>
      <w:r>
        <w:t xml:space="preserve">,</w:t>
      </w:r>
      <w:r>
        <w:t xml:space="preserve"> </w:t>
      </w:r>
      <w:r>
        <w:rPr>
          <w:rStyle w:val="VerbatimChar"/>
        </w:rPr>
        <w:t xml:space="preserve">Sheet2</w:t>
      </w:r>
      <w:r>
        <w:t xml:space="preserve">,</w:t>
      </w:r>
      <w:r>
        <w:t xml:space="preserve"> </w:t>
      </w:r>
      <w:r>
        <w:rPr>
          <w:rStyle w:val="VerbatimChar"/>
        </w:rPr>
        <w:t xml:space="preserve">Sheet4</w:t>
      </w:r>
      <w:r>
        <w:t xml:space="preserve">–</w:t>
      </w:r>
      <w:r>
        <w:rPr>
          <w:rStyle w:val="VerbatimChar"/>
        </w:rPr>
        <w:t xml:space="preserve">Sheet7</w:t>
      </w:r>
      <w:r>
        <w:t xml:space="preserve">,</w:t>
      </w:r>
      <w:r>
        <w:t xml:space="preserve"> </w:t>
      </w:r>
      <w:r>
        <w:rPr>
          <w:rStyle w:val="VerbatimChar"/>
        </w:rPr>
        <w:t xml:space="preserve">Sheet9</w:t>
      </w:r>
      <w:r>
        <w:t xml:space="preserve">,</w:t>
      </w:r>
      <w:r>
        <w:t xml:space="preserve"> </w:t>
      </w:r>
      <w:r>
        <w:rPr>
          <w:rStyle w:val="VerbatimChar"/>
        </w:rPr>
        <w:t xml:space="preserve">Sheet10</w:t>
      </w:r>
      <w:r>
        <w:t xml:space="preserve">,</w:t>
      </w:r>
      <w:r>
        <w:t xml:space="preserve"> </w:t>
      </w:r>
      <w:r>
        <w:rPr>
          <w:rStyle w:val="VerbatimChar"/>
        </w:rPr>
        <w:t xml:space="preserve">Sheet12</w:t>
      </w:r>
      <w:r>
        <w:t xml:space="preserve">,</w:t>
      </w:r>
      <w:r>
        <w:t xml:space="preserve"> </w:t>
      </w:r>
      <w:r>
        <w:rPr>
          <w:rStyle w:val="VerbatimChar"/>
        </w:rPr>
        <w:t xml:space="preserve">Sheet14</w:t>
      </w:r>
      <w:r>
        <w:t xml:space="preserve">,</w:t>
      </w:r>
      <w:r>
        <w:t xml:space="preserve"> </w:t>
      </w:r>
      <w:r>
        <w:rPr>
          <w:rStyle w:val="VerbatimChar"/>
        </w:rPr>
        <w:t xml:space="preserve">Sheet18</w:t>
      </w:r>
      <w:r>
        <w:t xml:space="preserve">–</w:t>
      </w:r>
      <w:r>
        <w:rPr>
          <w:rStyle w:val="VerbatimChar"/>
        </w:rPr>
        <w:t xml:space="preserve">Sheet22</w:t>
      </w:r>
      <w:r>
        <w:t xml:space="preserve">,</w:t>
      </w:r>
      <w:r>
        <w:t xml:space="preserve"> </w:t>
      </w:r>
      <w:r>
        <w:rPr>
          <w:rStyle w:val="VerbatimChar"/>
        </w:rPr>
        <w:t xml:space="preserve">Sheet24</w:t>
      </w:r>
      <w:r>
        <w:t xml:space="preserve">–</w:t>
      </w:r>
      <w:r>
        <w:rPr>
          <w:rStyle w:val="VerbatimChar"/>
        </w:rPr>
        <w:t xml:space="preserve">Sheet27</w:t>
      </w:r>
      <w:r>
        <w:t xml:space="preserve">,</w:t>
      </w:r>
      <w:r>
        <w:t xml:space="preserve"> </w:t>
      </w:r>
      <w:r>
        <w:rPr>
          <w:rStyle w:val="VerbatimChar"/>
        </w:rPr>
        <w:t xml:space="preserve">Sheet29</w:t>
      </w:r>
      <w:r>
        <w:t xml:space="preserve">,</w:t>
      </w:r>
      <w:r>
        <w:t xml:space="preserve"> </w:t>
      </w:r>
      <w:r>
        <w:rPr>
          <w:rStyle w:val="VerbatimChar"/>
        </w:rPr>
        <w:t xml:space="preserve">Sheet30</w:t>
      </w:r>
      <w:r>
        <w:t xml:space="preserve">,</w:t>
      </w:r>
      <w:r>
        <w:t xml:space="preserve"> </w:t>
      </w:r>
      <w:r>
        <w:rPr>
          <w:rStyle w:val="VerbatimChar"/>
        </w:rPr>
        <w:t xml:space="preserve">Sheet31</w:t>
      </w:r>
      <w:r>
        <w:t xml:space="preserve">,</w:t>
      </w:r>
      <w:r>
        <w:t xml:space="preserve"> </w:t>
      </w:r>
      <w:r>
        <w:rPr>
          <w:rStyle w:val="VerbatimChar"/>
        </w:rPr>
        <w:t xml:space="preserve">Sheet33</w:t>
      </w:r>
      <w:r>
        <w:t xml:space="preserve">)</w:t>
      </w:r>
      <w:r>
        <w:t xml:space="preserve"> </w:t>
      </w:r>
      <w:r>
        <w:rPr>
          <w:b/>
          <w:bCs/>
        </w:rPr>
        <w:t xml:space="preserve">não têm nenhum procedimento implementado</w:t>
      </w:r>
      <w:r>
        <w:t xml:space="preserve"> </w:t>
      </w:r>
      <w:r>
        <w:t xml:space="preserve">— são módulos vazios gerados automaticamente pelo Excel para toda planilha. Isso inclui alguns dos CodeNames que já foram identificados funcionalmente por lookup de dados na tabela acima (ex.:</w:t>
      </w:r>
      <w:r>
        <w:t xml:space="preserve"> </w:t>
      </w:r>
      <w:r>
        <w:rPr>
          <w:rStyle w:val="VerbatimChar"/>
        </w:rPr>
        <w:t xml:space="preserve">Sheet9</w:t>
      </w:r>
      <w:r>
        <w:t xml:space="preserve">=DropComb,</w:t>
      </w:r>
      <w:r>
        <w:t xml:space="preserve"> </w:t>
      </w:r>
      <w:r>
        <w:rPr>
          <w:rStyle w:val="VerbatimChar"/>
        </w:rPr>
        <w:t xml:space="preserve">Sheet7</w:t>
      </w:r>
      <w:r>
        <w:t xml:space="preserve">/</w:t>
      </w:r>
      <w:r>
        <w:rPr>
          <w:rStyle w:val="VerbatimChar"/>
        </w:rPr>
        <w:t xml:space="preserve">Sheet14</w:t>
      </w:r>
      <w:r>
        <w:t xml:space="preserve">=RGM_1/2) —</w:t>
      </w:r>
      <w:r>
        <w:t xml:space="preserve"> </w:t>
      </w:r>
      <w:r>
        <w:rPr>
          <w:b/>
          <w:bCs/>
        </w:rPr>
        <w:t xml:space="preserve">o fato de não terem código-behind não significa que a aba não seja usada</w:t>
      </w:r>
      <w:r>
        <w:t xml:space="preserve">, apenas que nenhuma planilha dispara eventos (</w:t>
      </w:r>
      <w:r>
        <w:rPr>
          <w:rStyle w:val="VerbatimChar"/>
        </w:rPr>
        <w:t xml:space="preserve">Worksheet_Change</w:t>
      </w:r>
      <w:r>
        <w:t xml:space="preserve">,</w:t>
      </w:r>
      <w:r>
        <w:t xml:space="preserve"> </w:t>
      </w:r>
      <w:r>
        <w:rPr>
          <w:rStyle w:val="VerbatimChar"/>
        </w:rPr>
        <w:t xml:space="preserve">Worksheet_Activate</w:t>
      </w:r>
      <w:r>
        <w:t xml:space="preserve"> </w:t>
      </w:r>
      <w:r>
        <w:t xml:space="preserve">etc.) diretamente nelas; toda a lógica que as usa vive em módulos</w:t>
      </w:r>
      <w:r>
        <w:t xml:space="preserve"> </w:t>
      </w:r>
      <w:r>
        <w:rPr>
          <w:rStyle w:val="VerbatimChar"/>
        </w:rPr>
        <w:t xml:space="preserve">.bas</w:t>
      </w:r>
      <w:r>
        <w:t xml:space="preserve"> </w:t>
      </w:r>
      <w:r>
        <w:t xml:space="preserve">externos.</w:t>
      </w:r>
    </w:p>
    <w:p>
      <w:pPr>
        <w:pStyle w:val="BodyText"/>
      </w:pPr>
      <w:r>
        <w:t xml:space="preserve">Há também</w:t>
      </w:r>
      <w:r>
        <w:t xml:space="preserve"> </w:t>
      </w:r>
      <w:r>
        <w:rPr>
          <w:b/>
          <w:bCs/>
        </w:rPr>
        <w:t xml:space="preserve">CodeNames</w:t>
      </w:r>
      <w:r>
        <w:rPr>
          <w:b/>
          <w:bCs/>
        </w:rPr>
        <w:t xml:space="preserve"> </w:t>
      </w:r>
      <w:r>
        <w:rPr>
          <w:b/>
          <w:bCs/>
        </w:rPr>
        <w:t xml:space="preserve">“órfãos”</w:t>
      </w:r>
      <w:r>
        <w:t xml:space="preserve"> </w:t>
      </w:r>
      <w:r>
        <w:t xml:space="preserve">sem tab correspondente encontrado nas 28 abas atuais: os números vão até</w:t>
      </w:r>
      <w:r>
        <w:t xml:space="preserve"> </w:t>
      </w:r>
      <w:r>
        <w:rPr>
          <w:rStyle w:val="VerbatimChar"/>
        </w:rPr>
        <w:t xml:space="preserve">Sheet33</w:t>
      </w:r>
      <w:r>
        <w:t xml:space="preserve">, mas o workbook só tem 28 abas — isso é</w:t>
      </w:r>
      <w:r>
        <w:t xml:space="preserve"> </w:t>
      </w:r>
      <w:r>
        <w:rPr>
          <w:b/>
          <w:bCs/>
        </w:rPr>
        <w:t xml:space="preserve">evidência confirmada</w:t>
      </w:r>
      <w:r>
        <w:t xml:space="preserve"> </w:t>
      </w:r>
      <w:r>
        <w:t xml:space="preserve">de que ao menos 5 planilhas já existiram e foram excluídas ao longo da vida do arquivo (o Excel nunca reaproveita um número de CodeName). Não há como saber, só pelo código atual, quais planilhas eram essas ou por que foram removidas —</w:t>
      </w:r>
      <w:r>
        <w:t xml:space="preserve"> </w:t>
      </w:r>
      <w:r>
        <w:rPr>
          <w:b/>
          <w:bCs/>
        </w:rPr>
        <w:t xml:space="preserve">[NÃO IDENTIFICADO]</w:t>
      </w:r>
      <w:r>
        <w:t xml:space="preserve">.</w:t>
      </w:r>
    </w:p>
    <w:bookmarkEnd w:id="30"/>
    <w:bookmarkEnd w:id="31"/>
    <w:bookmarkStart w:id="36" w:name="mapa-o-que-alimenta-o-quê"/>
    <w:p>
      <w:pPr>
        <w:pStyle w:val="Heading1"/>
      </w:pPr>
      <w:r>
        <w:t xml:space="preserve">8. Mapa</w:t>
      </w:r>
      <w:r>
        <w:t xml:space="preserve"> </w:t>
      </w:r>
      <w:r>
        <w:t xml:space="preserve">“O Que Alimenta o Quê”</w:t>
      </w:r>
    </w:p>
    <w:p>
      <w:pPr>
        <w:pStyle w:val="BlockText"/>
      </w:pPr>
      <w:r>
        <w:t xml:space="preserve">Consolidado dos 4 clusters de análise. Ver também o diagrama da seção 6.4 para uma visão de alto nível.</w:t>
      </w:r>
    </w:p>
    <w:bookmarkStart w:id="32" w:name="cluster-extração-etl"/>
    <w:p>
      <w:pPr>
        <w:pStyle w:val="Heading2"/>
      </w:pPr>
      <w:r>
        <w:t xml:space="preserve">8.1 Cluster Extração / ETL</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w:t>
            </w:r>
          </w:p>
        </w:tc>
        <w:tc>
          <w:tcPr/>
          <w:p>
            <w:pPr>
              <w:pStyle w:val="Compact"/>
            </w:pPr>
            <w:r>
              <w:t xml:space="preserve">Componente de origem</w:t>
            </w:r>
          </w:p>
        </w:tc>
        <w:tc>
          <w:tcPr/>
          <w:p>
            <w:pPr>
              <w:pStyle w:val="Compact"/>
            </w:pPr>
            <w:r>
              <w:t xml:space="preserve">Tipo</w:t>
            </w:r>
          </w:p>
        </w:tc>
        <w:tc>
          <w:tcPr/>
          <w:p>
            <w:pPr>
              <w:pStyle w:val="Compact"/>
            </w:pPr>
            <w:r>
              <w:t xml:space="preserve">Componente de destino</w:t>
            </w:r>
          </w:p>
        </w:tc>
        <w:tc>
          <w:tcPr/>
          <w:p>
            <w:pPr>
              <w:pStyle w:val="Compact"/>
            </w:pPr>
            <w:r>
              <w:t xml:space="preserve">Tipo</w:t>
            </w:r>
          </w:p>
        </w:tc>
        <w:tc>
          <w:tcPr/>
          <w:p>
            <w:pPr>
              <w:pStyle w:val="Compact"/>
            </w:pPr>
            <w:r>
              <w:t xml:space="preserve">Procedimento responsável</w:t>
            </w:r>
          </w:p>
        </w:tc>
        <w:tc>
          <w:tcPr/>
          <w:p>
            <w:pPr>
              <w:pStyle w:val="Compact"/>
            </w:pPr>
            <w:r>
              <w:t xml:space="preserve">Momento/gatilho</w:t>
            </w:r>
          </w:p>
        </w:tc>
        <w:tc>
          <w:tcPr/>
          <w:p>
            <w:pPr>
              <w:pStyle w:val="Compact"/>
            </w:pPr>
            <w:r>
              <w:t xml:space="preserve">Tipo de operação</w:t>
            </w:r>
          </w:p>
        </w:tc>
        <w:tc>
          <w:tcPr/>
          <w:p>
            <w:pPr>
              <w:pStyle w:val="Compact"/>
            </w:pPr>
            <w:r>
              <w:t xml:space="preserve">Evidência</w:t>
            </w:r>
          </w:p>
        </w:tc>
        <w:tc>
          <w:tcPr/>
          <w:p>
            <w:pPr>
              <w:pStyle w:val="Compact"/>
            </w:pPr>
            <w:r>
              <w:t xml:space="preserve">Nível de confiança</w:t>
            </w:r>
          </w:p>
        </w:tc>
      </w:tr>
      <w:tr>
        <w:tc>
          <w:tcPr/>
          <w:p>
            <w:pPr>
              <w:pStyle w:val="Compact"/>
            </w:pPr>
            <w:r>
              <w:t xml:space="preserve">1</w:t>
            </w:r>
          </w:p>
        </w:tc>
        <w:tc>
          <w:tcPr/>
          <w:p>
            <w:pPr>
              <w:pStyle w:val="Compact"/>
            </w:pPr>
            <w:r>
              <w:t xml:space="preserve">SQL Server</w:t>
            </w:r>
            <w:r>
              <w:t xml:space="preserve"> </w:t>
            </w:r>
            <w:r>
              <w:rPr>
                <w:rStyle w:val="VerbatimChar"/>
              </w:rPr>
              <w:t xml:space="preserve">SNEPDB24V</w:t>
            </w:r>
            <w:r>
              <w:t xml:space="preserve"> </w:t>
            </w:r>
            <w:r>
              <w:t xml:space="preserve">/ catálogo</w:t>
            </w:r>
            <w:r>
              <w:t xml:space="preserve"> </w:t>
            </w:r>
            <w:r>
              <w:rPr>
                <w:rStyle w:val="VerbatimChar"/>
              </w:rPr>
              <w:t xml:space="preserve">BPAM</w:t>
            </w:r>
          </w:p>
        </w:tc>
        <w:tc>
          <w:tcPr/>
          <w:p>
            <w:pPr>
              <w:pStyle w:val="Compact"/>
            </w:pPr>
            <w:r>
              <w:t xml:space="preserve">Banco de dados</w:t>
            </w:r>
          </w:p>
        </w:tc>
        <w:tc>
          <w:tcPr/>
          <w:p>
            <w:pPr>
              <w:pStyle w:val="Compact"/>
            </w:pPr>
            <w:r>
              <w:rPr>
                <w:rStyle w:val="VerbatimChar"/>
              </w:rPr>
              <w:t xml:space="preserve">conn</w:t>
            </w:r>
            <w:r>
              <w:t xml:space="preserve"> </w:t>
            </w:r>
            <w:r>
              <w:t xml:space="preserve">(objeto</w:t>
            </w:r>
            <w:r>
              <w:t xml:space="preserve"> </w:t>
            </w:r>
            <w:r>
              <w:rPr>
                <w:rStyle w:val="VerbatimChar"/>
              </w:rPr>
              <w:t xml:space="preserve">ADODB.Connection</w:t>
            </w:r>
            <w:r>
              <w:t xml:space="preserve">)</w:t>
            </w:r>
          </w:p>
        </w:tc>
        <w:tc>
          <w:tcPr/>
          <w:p>
            <w:pPr>
              <w:pStyle w:val="Compact"/>
            </w:pPr>
            <w:r>
              <w:t xml:space="preserve">Objeto VBA em memória</w:t>
            </w:r>
          </w:p>
        </w:tc>
        <w:tc>
          <w:tcPr/>
          <w:p>
            <w:pPr>
              <w:pStyle w:val="Compact"/>
            </w:pPr>
            <w:r>
              <w:rPr>
                <w:rStyle w:val="VerbatimChar"/>
              </w:rPr>
              <w:t xml:space="preserve">AbreConexao</w:t>
            </w:r>
          </w:p>
        </w:tc>
        <w:tc>
          <w:tcPr/>
          <w:p>
            <w:pPr>
              <w:pStyle w:val="Compact"/>
            </w:pPr>
            <w:r>
              <w:t xml:space="preserve">Início de qualquer operação SQL do Hubble</w:t>
            </w:r>
          </w:p>
        </w:tc>
        <w:tc>
          <w:tcPr/>
          <w:p>
            <w:pPr>
              <w:pStyle w:val="Compact"/>
            </w:pPr>
            <w:r>
              <w:t xml:space="preserve">Conexão (leitura de credenciais + abertura)</w:t>
            </w:r>
          </w:p>
        </w:tc>
        <w:tc>
          <w:tcPr/>
          <w:p>
            <w:pPr>
              <w:pStyle w:val="Compact"/>
            </w:pPr>
            <w:r>
              <w:rPr>
                <w:rStyle w:val="VerbatimChar"/>
              </w:rPr>
              <w:t xml:space="preserve">Conexoes.bas:21-27</w:t>
            </w:r>
          </w:p>
        </w:tc>
        <w:tc>
          <w:tcPr/>
          <w:p>
            <w:pPr>
              <w:pStyle w:val="Compact"/>
            </w:pPr>
            <w:r>
              <w:t xml:space="preserve">confirmado</w:t>
            </w:r>
          </w:p>
        </w:tc>
      </w:tr>
      <w:tr>
        <w:tc>
          <w:tcPr/>
          <w:p>
            <w:pPr>
              <w:pStyle w:val="Compact"/>
            </w:pPr>
            <w:r>
              <w:t xml:space="preserve">2</w:t>
            </w:r>
          </w:p>
        </w:tc>
        <w:tc>
          <w:tcPr/>
          <w:p>
            <w:pPr>
              <w:pStyle w:val="Compact"/>
            </w:pPr>
            <w:r>
              <w:rPr>
                <w:rStyle w:val="VerbatimChar"/>
              </w:rPr>
              <w:t xml:space="preserve">[BPAM].[dbo].[&lt;tabela em Sheet24!D19&gt;]</w:t>
            </w:r>
          </w:p>
        </w:tc>
        <w:tc>
          <w:tcPr/>
          <w:p>
            <w:pPr>
              <w:pStyle w:val="Compact"/>
            </w:pPr>
            <w:r>
              <w:t xml:space="preserve">Tabela SQL (origem Hubble)</w:t>
            </w:r>
          </w:p>
        </w:tc>
        <w:tc>
          <w:tcPr/>
          <w:p>
            <w:pPr>
              <w:pStyle w:val="Compact"/>
            </w:pPr>
            <w:r>
              <w:rPr>
                <w:rStyle w:val="VerbatimChar"/>
              </w:rPr>
              <w:t xml:space="preserve">TB_AUX_HUBBLE_QUICK_DATA_&lt;user&gt;</w:t>
            </w:r>
          </w:p>
        </w:tc>
        <w:tc>
          <w:tcPr/>
          <w:p>
            <w:pPr>
              <w:pStyle w:val="Compact"/>
            </w:pPr>
            <w:r>
              <w:t xml:space="preserve">Tabela SQL temporária</w:t>
            </w:r>
          </w:p>
        </w:tc>
        <w:tc>
          <w:tcPr/>
          <w:p>
            <w:pPr>
              <w:pStyle w:val="Compact"/>
            </w:pPr>
            <w:r>
              <w:rPr>
                <w:rStyle w:val="VerbatimChar"/>
              </w:rPr>
              <w:t xml:space="preserve">Extrair_Linha</w:t>
            </w:r>
          </w:p>
        </w:tc>
        <w:tc>
          <w:tcPr/>
          <w:p>
            <w:pPr>
              <w:pStyle w:val="Compact"/>
            </w:pPr>
            <w:r>
              <w:t xml:space="preserve">Uma vez por linha de config</w:t>
            </w:r>
            <w:r>
              <w:t xml:space="preserve"> </w:t>
            </w:r>
            <w:r>
              <w:t xml:space="preserve">“Sim”</w:t>
            </w:r>
            <w:r>
              <w:t xml:space="preserve"> </w:t>
            </w:r>
            <w:r>
              <w:t xml:space="preserve">na aba Extração</w:t>
            </w:r>
          </w:p>
        </w:tc>
        <w:tc>
          <w:tcPr/>
          <w:p>
            <w:pPr>
              <w:pStyle w:val="Compact"/>
            </w:pPr>
            <w:r>
              <w:t xml:space="preserve">Leitura (</w:t>
            </w:r>
            <w:r>
              <w:rPr>
                <w:rStyle w:val="VerbatimChar"/>
              </w:rPr>
              <w:t xml:space="preserve">SELECT</w:t>
            </w:r>
            <w:r>
              <w:t xml:space="preserve">) + escrita (</w:t>
            </w:r>
            <w:r>
              <w:rPr>
                <w:rStyle w:val="VerbatimChar"/>
              </w:rPr>
              <w:t xml:space="preserve">INSERT</w:t>
            </w:r>
            <w:r>
              <w:t xml:space="preserve">) agregada</w:t>
            </w:r>
          </w:p>
        </w:tc>
        <w:tc>
          <w:tcPr/>
          <w:p>
            <w:pPr>
              <w:pStyle w:val="Compact"/>
            </w:pPr>
            <w:r>
              <w:rPr>
                <w:rStyle w:val="VerbatimChar"/>
              </w:rPr>
              <w:t xml:space="preserve">Extracao_SQL_Hubble.bas:485-498</w:t>
            </w:r>
          </w:p>
        </w:tc>
        <w:tc>
          <w:tcPr/>
          <w:p>
            <w:pPr>
              <w:pStyle w:val="Compact"/>
            </w:pPr>
            <w:r>
              <w:t xml:space="preserve">confirmado</w:t>
            </w:r>
          </w:p>
        </w:tc>
      </w:tr>
      <w:tr>
        <w:tc>
          <w:tcPr/>
          <w:p>
            <w:pPr>
              <w:pStyle w:val="Compact"/>
            </w:pPr>
            <w:r>
              <w:t xml:space="preserve">3</w:t>
            </w:r>
          </w:p>
        </w:tc>
        <w:tc>
          <w:tcPr/>
          <w:p>
            <w:pPr>
              <w:pStyle w:val="Compact"/>
            </w:pPr>
            <w:r>
              <w:rPr>
                <w:rStyle w:val="VerbatimChar"/>
              </w:rPr>
              <w:t xml:space="preserve">TB_AUX_HUBBLE_QUICK_DATA_&lt;user&gt;</w:t>
            </w:r>
          </w:p>
        </w:tc>
        <w:tc>
          <w:tcPr/>
          <w:p>
            <w:pPr>
              <w:pStyle w:val="Compact"/>
            </w:pPr>
            <w:r>
              <w:t xml:space="preserve">Tabela SQL temporária</w:t>
            </w:r>
          </w:p>
        </w:tc>
        <w:tc>
          <w:tcPr/>
          <w:p>
            <w:pPr>
              <w:pStyle w:val="Compact"/>
            </w:pPr>
            <w:r>
              <w:rPr>
                <w:rStyle w:val="VerbatimChar"/>
              </w:rPr>
              <w:t xml:space="preserve">Sheet3</w:t>
            </w:r>
            <w:r>
              <w:t xml:space="preserve"> </w:t>
            </w:r>
            <w:r>
              <w:t xml:space="preserve">(Base)</w:t>
            </w:r>
          </w:p>
        </w:tc>
        <w:tc>
          <w:tcPr/>
          <w:p>
            <w:pPr>
              <w:pStyle w:val="Compact"/>
            </w:pPr>
            <w:r>
              <w:t xml:space="preserve">Planilha Excel</w:t>
            </w:r>
          </w:p>
        </w:tc>
        <w:tc>
          <w:tcPr/>
          <w:p>
            <w:pPr>
              <w:pStyle w:val="Compact"/>
            </w:pPr>
            <w:r>
              <w:rPr>
                <w:rStyle w:val="VerbatimChar"/>
              </w:rPr>
              <w:t xml:space="preserve">Extrair_Base_Final</w:t>
            </w:r>
          </w:p>
        </w:tc>
        <w:tc>
          <w:tcPr/>
          <w:p>
            <w:pPr>
              <w:pStyle w:val="Compact"/>
            </w:pPr>
            <w:r>
              <w:t xml:space="preserve">Após o loop de extração Hubble</w:t>
            </w:r>
          </w:p>
        </w:tc>
        <w:tc>
          <w:tcPr/>
          <w:p>
            <w:pPr>
              <w:pStyle w:val="Compact"/>
            </w:pPr>
            <w:r>
              <w:t xml:space="preserve">Leitura (</w:t>
            </w:r>
            <w:r>
              <w:rPr>
                <w:rStyle w:val="VerbatimChar"/>
              </w:rPr>
              <w:t xml:space="preserve">SELECT</w:t>
            </w:r>
            <w:r>
              <w:t xml:space="preserve">) + escrita (</w:t>
            </w:r>
            <w:r>
              <w:rPr>
                <w:rStyle w:val="VerbatimChar"/>
              </w:rPr>
              <w:t xml:space="preserve">CopyFromRecordset</w:t>
            </w:r>
            <w:r>
              <w:t xml:space="preserve">)</w:t>
            </w:r>
          </w:p>
        </w:tc>
        <w:tc>
          <w:tcPr/>
          <w:p>
            <w:pPr>
              <w:pStyle w:val="Compact"/>
            </w:pPr>
            <w:r>
              <w:rPr>
                <w:rStyle w:val="VerbatimChar"/>
              </w:rPr>
              <w:t xml:space="preserve">Extracao_SQL_Hubble.bas:539-555</w:t>
            </w:r>
          </w:p>
        </w:tc>
        <w:tc>
          <w:tcPr/>
          <w:p>
            <w:pPr>
              <w:pStyle w:val="Compact"/>
            </w:pPr>
            <w:r>
              <w:t xml:space="preserve">confirmado</w:t>
            </w:r>
          </w:p>
        </w:tc>
      </w:tr>
      <w:tr>
        <w:tc>
          <w:tcPr/>
          <w:p>
            <w:pPr>
              <w:pStyle w:val="Compact"/>
            </w:pPr>
            <w:r>
              <w:t xml:space="preserve">4</w:t>
            </w:r>
          </w:p>
        </w:tc>
        <w:tc>
          <w:tcPr/>
          <w:p>
            <w:pPr>
              <w:pStyle w:val="Compact"/>
            </w:pPr>
            <w:r>
              <w:rPr>
                <w:rStyle w:val="VerbatimChar"/>
              </w:rPr>
              <w:t xml:space="preserve">[BPAM].[dbo].[TB_HUBBLE_DBS_CC]</w:t>
            </w:r>
          </w:p>
        </w:tc>
        <w:tc>
          <w:tcPr/>
          <w:p>
            <w:pPr>
              <w:pStyle w:val="Compact"/>
            </w:pPr>
            <w:r>
              <w:t xml:space="preserve">Tabela SQL (De-Para)</w:t>
            </w:r>
          </w:p>
        </w:tc>
        <w:tc>
          <w:tcPr/>
          <w:p>
            <w:pPr>
              <w:pStyle w:val="Compact"/>
            </w:pPr>
            <w:r>
              <w:rPr>
                <w:rStyle w:val="VerbatimChar"/>
              </w:rPr>
              <w:t xml:space="preserve">TB_AUX_HUBBLE_QUICK_DATA_&lt;user&gt;</w:t>
            </w:r>
          </w:p>
        </w:tc>
        <w:tc>
          <w:tcPr/>
          <w:p>
            <w:pPr>
              <w:pStyle w:val="Compact"/>
            </w:pPr>
            <w:r>
              <w:t xml:space="preserve">Tabela SQL temporária</w:t>
            </w:r>
          </w:p>
        </w:tc>
        <w:tc>
          <w:tcPr/>
          <w:p>
            <w:pPr>
              <w:pStyle w:val="Compact"/>
            </w:pPr>
            <w:r>
              <w:rPr>
                <w:rStyle w:val="VerbatimChar"/>
              </w:rPr>
              <w:t xml:space="preserve">Extrair_Linha</w:t>
            </w:r>
            <w:r>
              <w:t xml:space="preserve"> </w:t>
            </w:r>
            <w:r>
              <w:t xml:space="preserve">(via</w:t>
            </w:r>
            <w:r>
              <w:t xml:space="preserve"> </w:t>
            </w:r>
            <w:r>
              <w:rPr>
                <w:rStyle w:val="VerbatimChar"/>
              </w:rPr>
              <w:t xml:space="preserve">LEFT JOIN</w:t>
            </w:r>
            <w:r>
              <w:t xml:space="preserve"> </w:t>
            </w:r>
            <w:r>
              <w:t xml:space="preserve">condicional)</w:t>
            </w:r>
          </w:p>
        </w:tc>
        <w:tc>
          <w:tcPr/>
          <w:p>
            <w:pPr>
              <w:pStyle w:val="Compact"/>
            </w:pPr>
            <w:r>
              <w:t xml:space="preserve">Quando</w:t>
            </w:r>
            <w:r>
              <w:t xml:space="preserve"> </w:t>
            </w:r>
            <w:r>
              <w:rPr>
                <w:rStyle w:val="VerbatimChar"/>
              </w:rPr>
              <w:t xml:space="preserve">Filtr_Col</w:t>
            </w:r>
            <w:r>
              <w:t xml:space="preserve"> </w:t>
            </w:r>
            <w:r>
              <w:t xml:space="preserve">contém</w:t>
            </w:r>
            <w:r>
              <w:t xml:space="preserve"> </w:t>
            </w:r>
            <w:r>
              <w:rPr>
                <w:rStyle w:val="VerbatimChar"/>
              </w:rPr>
              <w:t xml:space="preserve">[DESCRICAO CC]</w:t>
            </w:r>
          </w:p>
        </w:tc>
        <w:tc>
          <w:tcPr/>
          <w:p>
            <w:pPr>
              <w:pStyle w:val="Compact"/>
            </w:pPr>
            <w:r>
              <w:t xml:space="preserve">Leitura</w:t>
            </w:r>
          </w:p>
        </w:tc>
        <w:tc>
          <w:tcPr/>
          <w:p>
            <w:pPr>
              <w:pStyle w:val="Compact"/>
            </w:pPr>
            <w:r>
              <w:rPr>
                <w:rStyle w:val="VerbatimChar"/>
              </w:rPr>
              <w:t xml:space="preserve">Extracao_SQL_Hubble.bas:474-477</w:t>
            </w:r>
          </w:p>
        </w:tc>
        <w:tc>
          <w:tcPr/>
          <w:p>
            <w:pPr>
              <w:pStyle w:val="Compact"/>
            </w:pPr>
            <w:r>
              <w:t xml:space="preserve">confirmado</w:t>
            </w:r>
          </w:p>
        </w:tc>
      </w:tr>
      <w:tr>
        <w:tc>
          <w:tcPr/>
          <w:p>
            <w:pPr>
              <w:pStyle w:val="Compact"/>
            </w:pPr>
            <w:r>
              <w:t xml:space="preserve">5</w:t>
            </w:r>
          </w:p>
        </w:tc>
        <w:tc>
          <w:tcPr/>
          <w:p>
            <w:pPr>
              <w:pStyle w:val="Compact"/>
            </w:pPr>
            <w:r>
              <w:t xml:space="preserve">Arquivo externo</w:t>
            </w:r>
            <w:r>
              <w:t xml:space="preserve"> </w:t>
            </w:r>
            <w:r>
              <w:t xml:space="preserve">“1009”</w:t>
            </w:r>
            <w:r>
              <w:t xml:space="preserve"> </w:t>
            </w:r>
            <w:r>
              <w:t xml:space="preserve">(.xlsx, caminho configurado em</w:t>
            </w:r>
            <w:r>
              <w:t xml:space="preserve"> </w:t>
            </w:r>
            <w:r>
              <w:rPr>
                <w:rStyle w:val="VerbatimChar"/>
              </w:rPr>
              <w:t xml:space="preserve">Sheet8</w:t>
            </w:r>
            <w:r>
              <w:t xml:space="preserve">)</w:t>
            </w:r>
          </w:p>
        </w:tc>
        <w:tc>
          <w:tcPr/>
          <w:p>
            <w:pPr>
              <w:pStyle w:val="Compact"/>
            </w:pPr>
            <w:r>
              <w:t xml:space="preserve">Arquivo Excel</w:t>
            </w:r>
          </w:p>
        </w:tc>
        <w:tc>
          <w:tcPr/>
          <w:p>
            <w:pPr>
              <w:pStyle w:val="Compact"/>
            </w:pPr>
            <w:r>
              <w:rPr>
                <w:rStyle w:val="VerbatimChar"/>
              </w:rPr>
              <w:t xml:space="preserve">Sheet3</w:t>
            </w:r>
            <w:r>
              <w:t xml:space="preserve"> </w:t>
            </w:r>
            <w:r>
              <w:t xml:space="preserve">(Base)</w:t>
            </w:r>
          </w:p>
        </w:tc>
        <w:tc>
          <w:tcPr/>
          <w:p>
            <w:pPr>
              <w:pStyle w:val="Compact"/>
            </w:pPr>
            <w:r>
              <w:t xml:space="preserve">Planilha Excel</w:t>
            </w:r>
          </w:p>
        </w:tc>
        <w:tc>
          <w:tcPr/>
          <w:p>
            <w:pPr>
              <w:pStyle w:val="Compact"/>
            </w:pPr>
            <w:r>
              <w:rPr>
                <w:rStyle w:val="VerbatimChar"/>
              </w:rPr>
              <w:t xml:space="preserve">Processo_Extrair_Base_1009</w:t>
            </w:r>
          </w:p>
        </w:tc>
        <w:tc>
          <w:tcPr/>
          <w:p>
            <w:pPr>
              <w:pStyle w:val="Compact"/>
            </w:pPr>
            <w:r>
              <w:t xml:space="preserve">Execução manual (botão)</w:t>
            </w:r>
          </w:p>
        </w:tc>
        <w:tc>
          <w:tcPr/>
          <w:p>
            <w:pPr>
              <w:pStyle w:val="Compact"/>
            </w:pPr>
            <w:r>
              <w:t xml:space="preserve">Leitura + escrita (importação)</w:t>
            </w:r>
          </w:p>
        </w:tc>
        <w:tc>
          <w:tcPr/>
          <w:p>
            <w:pPr>
              <w:pStyle w:val="Compact"/>
            </w:pPr>
            <w:r>
              <w:rPr>
                <w:rStyle w:val="VerbatimChar"/>
              </w:rPr>
              <w:t xml:space="preserve">Extracao_Base_1009.bas:89-95</w:t>
            </w:r>
          </w:p>
        </w:tc>
        <w:tc>
          <w:tcPr/>
          <w:p>
            <w:pPr>
              <w:pStyle w:val="Compact"/>
            </w:pPr>
            <w:r>
              <w:t xml:space="preserve">confirmado</w:t>
            </w:r>
          </w:p>
        </w:tc>
      </w:tr>
      <w:tr>
        <w:tc>
          <w:tcPr/>
          <w:p>
            <w:pPr>
              <w:pStyle w:val="Compact"/>
            </w:pPr>
            <w:r>
              <w:t xml:space="preserve">6</w:t>
            </w:r>
          </w:p>
        </w:tc>
        <w:tc>
          <w:tcPr/>
          <w:p>
            <w:pPr>
              <w:pStyle w:val="Compact"/>
            </w:pPr>
            <w:r>
              <w:t xml:space="preserve">Arquivo externo</w:t>
            </w:r>
            <w:r>
              <w:t xml:space="preserve"> </w:t>
            </w:r>
            <w:r>
              <w:t xml:space="preserve">“(RGM)”</w:t>
            </w:r>
            <w:r>
              <w:t xml:space="preserve"> </w:t>
            </w:r>
            <w:r>
              <w:t xml:space="preserve">(.xlsx)</w:t>
            </w:r>
          </w:p>
        </w:tc>
        <w:tc>
          <w:tcPr/>
          <w:p>
            <w:pPr>
              <w:pStyle w:val="Compact"/>
            </w:pPr>
            <w:r>
              <w:t xml:space="preserve">Arquivo Excel</w:t>
            </w:r>
          </w:p>
        </w:tc>
        <w:tc>
          <w:tcPr/>
          <w:p>
            <w:pPr>
              <w:pStyle w:val="Compact"/>
            </w:pPr>
            <w:r>
              <w:rPr>
                <w:rStyle w:val="VerbatimChar"/>
              </w:rPr>
              <w:t xml:space="preserve">Sheet3</w:t>
            </w:r>
            <w:r>
              <w:t xml:space="preserve"> </w:t>
            </w:r>
            <w:r>
              <w:t xml:space="preserve">(Base)</w:t>
            </w:r>
          </w:p>
        </w:tc>
        <w:tc>
          <w:tcPr/>
          <w:p>
            <w:pPr>
              <w:pStyle w:val="Compact"/>
            </w:pPr>
            <w:r>
              <w:t xml:space="preserve">Planilha Excel</w:t>
            </w:r>
          </w:p>
        </w:tc>
        <w:tc>
          <w:tcPr/>
          <w:p>
            <w:pPr>
              <w:pStyle w:val="Compact"/>
            </w:pPr>
            <w:r>
              <w:rPr>
                <w:rStyle w:val="VerbatimChar"/>
              </w:rPr>
              <w:t xml:space="preserve">Processo_Extrair_Base_RGM</w:t>
            </w:r>
            <w:r>
              <w:t xml:space="preserve"> </w:t>
            </w:r>
            <w:r>
              <w:t xml:space="preserve">/</w:t>
            </w:r>
            <w:r>
              <w:t xml:space="preserve"> </w:t>
            </w:r>
            <w:r>
              <w:rPr>
                <w:rStyle w:val="VerbatimChar"/>
              </w:rPr>
              <w:t xml:space="preserve">Processo_Extracao_Sheet_Base</w:t>
            </w:r>
          </w:p>
        </w:tc>
        <w:tc>
          <w:tcPr/>
          <w:p>
            <w:pPr>
              <w:pStyle w:val="Compact"/>
            </w:pPr>
            <w:r>
              <w:t xml:space="preserve">Execução manual</w:t>
            </w:r>
          </w:p>
        </w:tc>
        <w:tc>
          <w:tcPr/>
          <w:p>
            <w:pPr>
              <w:pStyle w:val="Compact"/>
            </w:pPr>
            <w:r>
              <w:t xml:space="preserve">Leitura + escrita</w:t>
            </w:r>
          </w:p>
        </w:tc>
        <w:tc>
          <w:tcPr/>
          <w:p>
            <w:pPr>
              <w:pStyle w:val="Compact"/>
            </w:pPr>
            <w:r>
              <w:rPr>
                <w:rStyle w:val="VerbatimChar"/>
              </w:rPr>
              <w:t xml:space="preserve">Extracao_Base_RGM.bas:88-89</w:t>
            </w:r>
          </w:p>
        </w:tc>
        <w:tc>
          <w:tcPr/>
          <w:p>
            <w:pPr>
              <w:pStyle w:val="Compact"/>
            </w:pPr>
            <w:r>
              <w:t xml:space="preserve">confirmado</w:t>
            </w:r>
          </w:p>
        </w:tc>
      </w:tr>
      <w:tr>
        <w:tc>
          <w:tcPr/>
          <w:p>
            <w:pPr>
              <w:pStyle w:val="Compact"/>
            </w:pPr>
            <w:r>
              <w:t xml:space="preserve">7</w:t>
            </w:r>
          </w:p>
        </w:tc>
        <w:tc>
          <w:tcPr/>
          <w:p>
            <w:pPr>
              <w:pStyle w:val="Compact"/>
            </w:pPr>
            <w:r>
              <w:t xml:space="preserve">Arquivo externo</w:t>
            </w:r>
            <w:r>
              <w:t xml:space="preserve"> </w:t>
            </w:r>
            <w:r>
              <w:t xml:space="preserve">“MOCKUP”</w:t>
            </w:r>
            <w:r>
              <w:t xml:space="preserve"> </w:t>
            </w:r>
            <w:r>
              <w:t xml:space="preserve">(.xlsx)</w:t>
            </w:r>
          </w:p>
        </w:tc>
        <w:tc>
          <w:tcPr/>
          <w:p>
            <w:pPr>
              <w:pStyle w:val="Compact"/>
            </w:pPr>
            <w:r>
              <w:t xml:space="preserve">Arquivo Excel</w:t>
            </w:r>
          </w:p>
        </w:tc>
        <w:tc>
          <w:tcPr/>
          <w:p>
            <w:pPr>
              <w:pStyle w:val="Compact"/>
            </w:pPr>
            <w:r>
              <w:rPr>
                <w:rStyle w:val="VerbatimChar"/>
              </w:rPr>
              <w:t xml:space="preserve">Sheet3</w:t>
            </w:r>
            <w:r>
              <w:t xml:space="preserve"> </w:t>
            </w:r>
            <w:r>
              <w:t xml:space="preserve">(Base)</w:t>
            </w:r>
          </w:p>
        </w:tc>
        <w:tc>
          <w:tcPr/>
          <w:p>
            <w:pPr>
              <w:pStyle w:val="Compact"/>
            </w:pPr>
            <w:r>
              <w:t xml:space="preserve">Planilha Excel</w:t>
            </w:r>
          </w:p>
        </w:tc>
        <w:tc>
          <w:tcPr/>
          <w:p>
            <w:pPr>
              <w:pStyle w:val="Compact"/>
            </w:pPr>
            <w:r>
              <w:rPr>
                <w:rStyle w:val="VerbatimChar"/>
              </w:rPr>
              <w:t xml:space="preserve">Processo_Extrair_Base_MOCKUP_RGM</w:t>
            </w:r>
          </w:p>
        </w:tc>
        <w:tc>
          <w:tcPr/>
          <w:p>
            <w:pPr>
              <w:pStyle w:val="Compact"/>
            </w:pPr>
            <w:r>
              <w:t xml:space="preserve">Execução manual</w:t>
            </w:r>
          </w:p>
        </w:tc>
        <w:tc>
          <w:tcPr/>
          <w:p>
            <w:pPr>
              <w:pStyle w:val="Compact"/>
            </w:pPr>
            <w:r>
              <w:t xml:space="preserve">Leitura + escrita</w:t>
            </w:r>
          </w:p>
        </w:tc>
        <w:tc>
          <w:tcPr/>
          <w:p>
            <w:pPr>
              <w:pStyle w:val="Compact"/>
            </w:pPr>
            <w:r>
              <w:rPr>
                <w:rStyle w:val="VerbatimChar"/>
              </w:rPr>
              <w:t xml:space="preserve">Extracao_Base_MOCKUP_RGM.bas:90-91</w:t>
            </w:r>
          </w:p>
        </w:tc>
        <w:tc>
          <w:tcPr/>
          <w:p>
            <w:pPr>
              <w:pStyle w:val="Compact"/>
            </w:pPr>
            <w:r>
              <w:t xml:space="preserve">confirmado</w:t>
            </w:r>
          </w:p>
        </w:tc>
      </w:tr>
      <w:tr>
        <w:tc>
          <w:tcPr/>
          <w:p>
            <w:pPr>
              <w:pStyle w:val="Compact"/>
            </w:pPr>
            <w:r>
              <w:t xml:space="preserve">8</w:t>
            </w:r>
          </w:p>
        </w:tc>
        <w:tc>
          <w:tcPr/>
          <w:p>
            <w:pPr>
              <w:pStyle w:val="Compact"/>
            </w:pPr>
            <w:r>
              <w:t xml:space="preserve">Arquivo externo</w:t>
            </w:r>
            <w:r>
              <w:t xml:space="preserve"> </w:t>
            </w:r>
            <w:r>
              <w:t xml:space="preserve">“FIXED REVENUES”</w:t>
            </w:r>
            <w:r>
              <w:t xml:space="preserve"> </w:t>
            </w:r>
            <w:r>
              <w:t xml:space="preserve">(.xlsx)</w:t>
            </w:r>
          </w:p>
        </w:tc>
        <w:tc>
          <w:tcPr/>
          <w:p>
            <w:pPr>
              <w:pStyle w:val="Compact"/>
            </w:pPr>
            <w:r>
              <w:t xml:space="preserve">Arquivo Excel</w:t>
            </w:r>
          </w:p>
        </w:tc>
        <w:tc>
          <w:tcPr/>
          <w:p>
            <w:pPr>
              <w:pStyle w:val="Compact"/>
            </w:pPr>
            <w:r>
              <w:rPr>
                <w:rStyle w:val="VerbatimChar"/>
              </w:rPr>
              <w:t xml:space="preserve">Sheet3</w:t>
            </w:r>
            <w:r>
              <w:t xml:space="preserve"> </w:t>
            </w:r>
            <w:r>
              <w:t xml:space="preserve">(Base)</w:t>
            </w:r>
          </w:p>
        </w:tc>
        <w:tc>
          <w:tcPr/>
          <w:p>
            <w:pPr>
              <w:pStyle w:val="Compact"/>
            </w:pPr>
            <w:r>
              <w:t xml:space="preserve">Planilha Excel</w:t>
            </w:r>
          </w:p>
        </w:tc>
        <w:tc>
          <w:tcPr/>
          <w:p>
            <w:pPr>
              <w:pStyle w:val="Compact"/>
            </w:pPr>
            <w:r>
              <w:rPr>
                <w:rStyle w:val="VerbatimChar"/>
              </w:rPr>
              <w:t xml:space="preserve">Processo_Extrair_Base_Fixed_Rev</w:t>
            </w:r>
          </w:p>
        </w:tc>
        <w:tc>
          <w:tcPr/>
          <w:p>
            <w:pPr>
              <w:pStyle w:val="Compact"/>
            </w:pPr>
            <w:r>
              <w:t xml:space="preserve">Execução manual</w:t>
            </w:r>
          </w:p>
        </w:tc>
        <w:tc>
          <w:tcPr/>
          <w:p>
            <w:pPr>
              <w:pStyle w:val="Compact"/>
            </w:pPr>
            <w:r>
              <w:t xml:space="preserve">Leitura + escrita</w:t>
            </w:r>
          </w:p>
        </w:tc>
        <w:tc>
          <w:tcPr/>
          <w:p>
            <w:pPr>
              <w:pStyle w:val="Compact"/>
            </w:pPr>
            <w:r>
              <w:rPr>
                <w:rStyle w:val="VerbatimChar"/>
              </w:rPr>
              <w:t xml:space="preserve">Extracao_Fixed_Revenues.bas:92-93</w:t>
            </w:r>
          </w:p>
        </w:tc>
        <w:tc>
          <w:tcPr/>
          <w:p>
            <w:pPr>
              <w:pStyle w:val="Compact"/>
            </w:pPr>
            <w:r>
              <w:t xml:space="preserve">confirmado</w:t>
            </w:r>
          </w:p>
        </w:tc>
      </w:tr>
      <w:tr>
        <w:tc>
          <w:tcPr/>
          <w:p>
            <w:pPr>
              <w:pStyle w:val="Compact"/>
            </w:pPr>
            <w:r>
              <w:t xml:space="preserve">9</w:t>
            </w:r>
          </w:p>
        </w:tc>
        <w:tc>
          <w:tcPr/>
          <w:p>
            <w:pPr>
              <w:pStyle w:val="Compact"/>
            </w:pPr>
            <w:r>
              <w:t xml:space="preserve">Pasta</w:t>
            </w:r>
            <w:r>
              <w:t xml:space="preserve"> </w:t>
            </w:r>
            <w:r>
              <w:t xml:space="preserve">“Other income”</w:t>
            </w:r>
            <w:r>
              <w:t xml:space="preserve"> </w:t>
            </w:r>
            <w:r>
              <w:t xml:space="preserve">(múltiplos .xlsx, um por operadora)</w:t>
            </w:r>
          </w:p>
        </w:tc>
        <w:tc>
          <w:tcPr/>
          <w:p>
            <w:pPr>
              <w:pStyle w:val="Compact"/>
            </w:pPr>
            <w:r>
              <w:t xml:space="preserve">Pasta de arquivos</w:t>
            </w:r>
          </w:p>
        </w:tc>
        <w:tc>
          <w:tcPr/>
          <w:p>
            <w:pPr>
              <w:pStyle w:val="Compact"/>
            </w:pPr>
            <w:r>
              <w:rPr>
                <w:rStyle w:val="VerbatimChar"/>
              </w:rPr>
              <w:t xml:space="preserve">Sheet3</w:t>
            </w:r>
            <w:r>
              <w:t xml:space="preserve"> </w:t>
            </w:r>
            <w:r>
              <w:t xml:space="preserve">(Base)</w:t>
            </w:r>
          </w:p>
        </w:tc>
        <w:tc>
          <w:tcPr/>
          <w:p>
            <w:pPr>
              <w:pStyle w:val="Compact"/>
            </w:pPr>
            <w:r>
              <w:t xml:space="preserve">Planilha Excel</w:t>
            </w:r>
          </w:p>
        </w:tc>
        <w:tc>
          <w:tcPr/>
          <w:p>
            <w:pPr>
              <w:pStyle w:val="Compact"/>
            </w:pPr>
            <w:r>
              <w:rPr>
                <w:rStyle w:val="VerbatimChar"/>
              </w:rPr>
              <w:t xml:space="preserve">Processo_Extrair_Base_Other_Income</w:t>
            </w:r>
          </w:p>
        </w:tc>
        <w:tc>
          <w:tcPr/>
          <w:p>
            <w:pPr>
              <w:pStyle w:val="Compact"/>
            </w:pPr>
            <w:r>
              <w:t xml:space="preserve">Execução manual, itera</w:t>
            </w:r>
            <w:r>
              <w:t xml:space="preserve"> </w:t>
            </w:r>
            <w:r>
              <w:rPr>
                <w:rStyle w:val="VerbatimChar"/>
              </w:rPr>
              <w:t xml:space="preserve">Dir()</w:t>
            </w:r>
          </w:p>
        </w:tc>
        <w:tc>
          <w:tcPr/>
          <w:p>
            <w:pPr>
              <w:pStyle w:val="Compact"/>
            </w:pPr>
            <w:r>
              <w:t xml:space="preserve">Leitura + escrita (importação em lote)</w:t>
            </w:r>
          </w:p>
        </w:tc>
        <w:tc>
          <w:tcPr/>
          <w:p>
            <w:pPr>
              <w:pStyle w:val="Compact"/>
            </w:pPr>
            <w:r>
              <w:rPr>
                <w:rStyle w:val="VerbatimChar"/>
              </w:rPr>
              <w:t xml:space="preserve">Extracao_Base_Other_Inco.bas:83-95</w:t>
            </w:r>
          </w:p>
        </w:tc>
        <w:tc>
          <w:tcPr/>
          <w:p>
            <w:pPr>
              <w:pStyle w:val="Compact"/>
            </w:pPr>
            <w:r>
              <w:t xml:space="preserve">confirmado</w:t>
            </w:r>
          </w:p>
        </w:tc>
      </w:tr>
      <w:tr>
        <w:tc>
          <w:tcPr/>
          <w:p>
            <w:pPr>
              <w:pStyle w:val="Compact"/>
            </w:pPr>
            <w:r>
              <w:t xml:space="preserve">10</w:t>
            </w:r>
          </w:p>
        </w:tc>
        <w:tc>
          <w:tcPr/>
          <w:p>
            <w:pPr>
              <w:pStyle w:val="Compact"/>
            </w:pPr>
            <w:r>
              <w:t xml:space="preserve">Arquivo externo</w:t>
            </w:r>
            <w:r>
              <w:t xml:space="preserve"> </w:t>
            </w:r>
            <w:r>
              <w:t xml:space="preserve">“Base Consolidada”</w:t>
            </w:r>
            <w:r>
              <w:t xml:space="preserve"> </w:t>
            </w:r>
            <w:r>
              <w:t xml:space="preserve">(.xlsx)</w:t>
            </w:r>
          </w:p>
        </w:tc>
        <w:tc>
          <w:tcPr/>
          <w:p>
            <w:pPr>
              <w:pStyle w:val="Compact"/>
            </w:pPr>
            <w:r>
              <w:t xml:space="preserve">Arquivo Excel</w:t>
            </w:r>
          </w:p>
        </w:tc>
        <w:tc>
          <w:tcPr/>
          <w:p>
            <w:pPr>
              <w:pStyle w:val="Compact"/>
            </w:pPr>
            <w:r>
              <w:rPr>
                <w:rStyle w:val="VerbatimChar"/>
              </w:rPr>
              <w:t xml:space="preserve">Sheet3</w:t>
            </w:r>
            <w:r>
              <w:t xml:space="preserve"> </w:t>
            </w:r>
            <w:r>
              <w:t xml:space="preserve">(Base)</w:t>
            </w:r>
          </w:p>
        </w:tc>
        <w:tc>
          <w:tcPr/>
          <w:p>
            <w:pPr>
              <w:pStyle w:val="Compact"/>
            </w:pPr>
            <w:r>
              <w:t xml:space="preserve">Planilha Excel</w:t>
            </w:r>
          </w:p>
        </w:tc>
        <w:tc>
          <w:tcPr/>
          <w:p>
            <w:pPr>
              <w:pStyle w:val="Compact"/>
            </w:pPr>
            <w:r>
              <w:rPr>
                <w:rStyle w:val="VerbatimChar"/>
              </w:rPr>
              <w:t xml:space="preserve">Processo_Extrair_Base_Consolidada</w:t>
            </w:r>
          </w:p>
        </w:tc>
        <w:tc>
          <w:tcPr/>
          <w:p>
            <w:pPr>
              <w:pStyle w:val="Compact"/>
            </w:pPr>
            <w:r>
              <w:t xml:space="preserve">Execução manual</w:t>
            </w:r>
          </w:p>
        </w:tc>
        <w:tc>
          <w:tcPr/>
          <w:p>
            <w:pPr>
              <w:pStyle w:val="Compact"/>
            </w:pPr>
            <w:r>
              <w:t xml:space="preserve">Leitura + escrita</w:t>
            </w:r>
          </w:p>
        </w:tc>
        <w:tc>
          <w:tcPr/>
          <w:p>
            <w:pPr>
              <w:pStyle w:val="Compact"/>
            </w:pPr>
            <w:r>
              <w:rPr>
                <w:rStyle w:val="VerbatimChar"/>
              </w:rPr>
              <w:t xml:space="preserve">Extracao_Base_Consolidad.bas:75-79</w:t>
            </w:r>
          </w:p>
        </w:tc>
        <w:tc>
          <w:tcPr/>
          <w:p>
            <w:pPr>
              <w:pStyle w:val="Compact"/>
            </w:pPr>
            <w:r>
              <w:t xml:space="preserve">confirmado</w:t>
            </w:r>
          </w:p>
        </w:tc>
      </w:tr>
      <w:tr>
        <w:tc>
          <w:tcPr/>
          <w:p>
            <w:pPr>
              <w:pStyle w:val="Compact"/>
            </w:pPr>
            <w:r>
              <w:t xml:space="preserve">11</w:t>
            </w:r>
          </w:p>
        </w:tc>
        <w:tc>
          <w:tcPr/>
          <w:p>
            <w:pPr>
              <w:pStyle w:val="Compact"/>
            </w:pPr>
            <w:r>
              <w:t xml:space="preserve">Arquivo externo</w:t>
            </w:r>
            <w:r>
              <w:t xml:space="preserve"> </w:t>
            </w:r>
            <w:r>
              <w:t xml:space="preserve">“Quick Data”</w:t>
            </w:r>
            <w:r>
              <w:t xml:space="preserve"> </w:t>
            </w:r>
            <w:r>
              <w:t xml:space="preserve">(.xlsx)</w:t>
            </w:r>
          </w:p>
        </w:tc>
        <w:tc>
          <w:tcPr/>
          <w:p>
            <w:pPr>
              <w:pStyle w:val="Compact"/>
            </w:pPr>
            <w:r>
              <w:t xml:space="preserve">Arquivo Excel</w:t>
            </w:r>
          </w:p>
        </w:tc>
        <w:tc>
          <w:tcPr/>
          <w:p>
            <w:pPr>
              <w:pStyle w:val="Compact"/>
            </w:pPr>
            <w:r>
              <w:rPr>
                <w:rStyle w:val="VerbatimChar"/>
              </w:rPr>
              <w:t xml:space="preserve">Sheet3</w:t>
            </w:r>
            <w:r>
              <w:t xml:space="preserve"> </w:t>
            </w:r>
            <w:r>
              <w:t xml:space="preserve">(Base)</w:t>
            </w:r>
          </w:p>
        </w:tc>
        <w:tc>
          <w:tcPr/>
          <w:p>
            <w:pPr>
              <w:pStyle w:val="Compact"/>
            </w:pPr>
            <w:r>
              <w:t xml:space="preserve">Planilha Excel</w:t>
            </w:r>
          </w:p>
        </w:tc>
        <w:tc>
          <w:tcPr/>
          <w:p>
            <w:pPr>
              <w:pStyle w:val="Compact"/>
            </w:pPr>
            <w:r>
              <w:rPr>
                <w:rStyle w:val="VerbatimChar"/>
              </w:rPr>
              <w:t xml:space="preserve">Processo_Extrair_Base_Quick_Data</w:t>
            </w:r>
          </w:p>
        </w:tc>
        <w:tc>
          <w:tcPr/>
          <w:p>
            <w:pPr>
              <w:pStyle w:val="Compact"/>
            </w:pPr>
            <w:r>
              <w:t xml:space="preserve">Execução manual</w:t>
            </w:r>
          </w:p>
        </w:tc>
        <w:tc>
          <w:tcPr/>
          <w:p>
            <w:pPr>
              <w:pStyle w:val="Compact"/>
            </w:pPr>
            <w:r>
              <w:t xml:space="preserve">Leitura + escrita</w:t>
            </w:r>
          </w:p>
        </w:tc>
        <w:tc>
          <w:tcPr/>
          <w:p>
            <w:pPr>
              <w:pStyle w:val="Compact"/>
            </w:pPr>
            <w:r>
              <w:rPr>
                <w:rStyle w:val="VerbatimChar"/>
              </w:rPr>
              <w:t xml:space="preserve">Extracao_Base_Quick_Data.bas:81-85</w:t>
            </w:r>
          </w:p>
        </w:tc>
        <w:tc>
          <w:tcPr/>
          <w:p>
            <w:pPr>
              <w:pStyle w:val="Compact"/>
            </w:pPr>
            <w:r>
              <w:t xml:space="preserve">confirmado</w:t>
            </w:r>
          </w:p>
        </w:tc>
      </w:tr>
      <w:tr>
        <w:tc>
          <w:tcPr/>
          <w:p>
            <w:pPr>
              <w:pStyle w:val="Compact"/>
            </w:pPr>
            <w:r>
              <w:t xml:space="preserve">12</w:t>
            </w:r>
          </w:p>
        </w:tc>
        <w:tc>
          <w:tcPr/>
          <w:p>
            <w:pPr>
              <w:pStyle w:val="Compact"/>
            </w:pPr>
            <w:r>
              <w:rPr>
                <w:rStyle w:val="VerbatimChar"/>
              </w:rPr>
              <w:t xml:space="preserve">Sheet13</w:t>
            </w:r>
            <w:r>
              <w:t xml:space="preserve"> </w:t>
            </w:r>
            <w:r>
              <w:t xml:space="preserve">(aba</w:t>
            </w:r>
            <w:r>
              <w:t xml:space="preserve"> </w:t>
            </w:r>
            <w:r>
              <w:t xml:space="preserve">“Ajustes”</w:t>
            </w:r>
            <w:r>
              <w:t xml:space="preserve">, 100% interna)</w:t>
            </w:r>
          </w:p>
        </w:tc>
        <w:tc>
          <w:tcPr/>
          <w:p>
            <w:pPr>
              <w:pStyle w:val="Compact"/>
            </w:pPr>
            <w:r>
              <w:t xml:space="preserve">Planilha Excel</w:t>
            </w:r>
          </w:p>
        </w:tc>
        <w:tc>
          <w:tcPr/>
          <w:p>
            <w:pPr>
              <w:pStyle w:val="Compact"/>
            </w:pPr>
            <w:r>
              <w:rPr>
                <w:rStyle w:val="VerbatimChar"/>
              </w:rPr>
              <w:t xml:space="preserve">Sheet3</w:t>
            </w:r>
            <w:r>
              <w:t xml:space="preserve"> </w:t>
            </w:r>
            <w:r>
              <w:t xml:space="preserve">(Base)</w:t>
            </w:r>
          </w:p>
        </w:tc>
        <w:tc>
          <w:tcPr/>
          <w:p>
            <w:pPr>
              <w:pStyle w:val="Compact"/>
            </w:pPr>
            <w:r>
              <w:t xml:space="preserve">Planilha Excel</w:t>
            </w:r>
          </w:p>
        </w:tc>
        <w:tc>
          <w:tcPr/>
          <w:p>
            <w:pPr>
              <w:pStyle w:val="Compact"/>
            </w:pPr>
            <w:r>
              <w:rPr>
                <w:rStyle w:val="VerbatimChar"/>
              </w:rPr>
              <w:t xml:space="preserve">Processo_Extrair_Base_Ajustes</w:t>
            </w:r>
          </w:p>
        </w:tc>
        <w:tc>
          <w:tcPr/>
          <w:p>
            <w:pPr>
              <w:pStyle w:val="Compact"/>
            </w:pPr>
            <w:r>
              <w:t xml:space="preserve">Execução manual</w:t>
            </w:r>
          </w:p>
        </w:tc>
        <w:tc>
          <w:tcPr/>
          <w:p>
            <w:pPr>
              <w:pStyle w:val="Compact"/>
            </w:pPr>
            <w:r>
              <w:t xml:space="preserve">Leitura + escrita</w:t>
            </w:r>
          </w:p>
        </w:tc>
        <w:tc>
          <w:tcPr/>
          <w:p>
            <w:pPr>
              <w:pStyle w:val="Compact"/>
            </w:pPr>
            <w:r>
              <w:rPr>
                <w:rStyle w:val="VerbatimChar"/>
              </w:rPr>
              <w:t xml:space="preserve">Extracao_Sheet_Ajustes.bas:50, 96-141</w:t>
            </w:r>
          </w:p>
        </w:tc>
        <w:tc>
          <w:tcPr/>
          <w:p>
            <w:pPr>
              <w:pStyle w:val="Compact"/>
            </w:pPr>
            <w:r>
              <w:t xml:space="preserve">confirmado</w:t>
            </w:r>
          </w:p>
        </w:tc>
      </w:tr>
      <w:tr>
        <w:tc>
          <w:tcPr/>
          <w:p>
            <w:pPr>
              <w:pStyle w:val="Compact"/>
            </w:pPr>
            <w:r>
              <w:t xml:space="preserve">13</w:t>
            </w:r>
          </w:p>
        </w:tc>
        <w:tc>
          <w:tcPr/>
          <w:p>
            <w:pPr>
              <w:pStyle w:val="Compact"/>
            </w:pPr>
            <w:r>
              <w:rPr>
                <w:rStyle w:val="VerbatimChar"/>
              </w:rPr>
              <w:t xml:space="preserve">Sheet3</w:t>
            </w:r>
            <w:r>
              <w:t xml:space="preserve"> </w:t>
            </w:r>
            <w:r>
              <w:t xml:space="preserve">(Base)</w:t>
            </w:r>
          </w:p>
        </w:tc>
        <w:tc>
          <w:tcPr/>
          <w:p>
            <w:pPr>
              <w:pStyle w:val="Compact"/>
            </w:pPr>
            <w:r>
              <w:t xml:space="preserve">Planilha Excel</w:t>
            </w:r>
          </w:p>
        </w:tc>
        <w:tc>
          <w:tcPr/>
          <w:p>
            <w:pPr>
              <w:pStyle w:val="Compact"/>
            </w:pPr>
            <w:r>
              <w:t xml:space="preserve">Pasta de trabalho temporária (</w:t>
            </w:r>
            <w:r>
              <w:rPr>
                <w:rStyle w:val="VerbatimChar"/>
              </w:rPr>
              <w:t xml:space="preserve">Workbooks.Add</w:t>
            </w:r>
            <w:r>
              <w:t xml:space="preserve">)</w:t>
            </w:r>
          </w:p>
        </w:tc>
        <w:tc>
          <w:tcPr/>
          <w:p>
            <w:pPr>
              <w:pStyle w:val="Compact"/>
            </w:pPr>
            <w:r>
              <w:t xml:space="preserve">Planilha Excel volátil (não persistida em disco)</w:t>
            </w:r>
          </w:p>
        </w:tc>
        <w:tc>
          <w:tcPr/>
          <w:p>
            <w:pPr>
              <w:pStyle w:val="Compact"/>
            </w:pPr>
            <w:r>
              <w:rPr>
                <w:rStyle w:val="VerbatimChar"/>
              </w:rPr>
              <w:t xml:space="preserve">Gerar_Base_Versao_Pre_Closing</w:t>
            </w:r>
          </w:p>
        </w:tc>
        <w:tc>
          <w:tcPr/>
          <w:p>
            <w:pPr>
              <w:pStyle w:val="Compact"/>
            </w:pPr>
            <w:r>
              <w:t xml:space="preserve">Execução manual, botão próximo a</w:t>
            </w:r>
            <w:r>
              <w:t xml:space="preserve"> </w:t>
            </w:r>
            <w:r>
              <w:rPr>
                <w:rStyle w:val="VerbatimChar"/>
              </w:rPr>
              <w:t xml:space="preserve">Preview!AI39</w:t>
            </w:r>
          </w:p>
        </w:tc>
        <w:tc>
          <w:tcPr/>
          <w:p>
            <w:pPr>
              <w:pStyle w:val="Compact"/>
            </w:pPr>
            <w:r>
              <w:t xml:space="preserve">Leitura + escrita (via</w:t>
            </w:r>
            <w:r>
              <w:t xml:space="preserve"> </w:t>
            </w:r>
            <w:r>
              <w:rPr>
                <w:rStyle w:val="VerbatimChar"/>
              </w:rPr>
              <w:t xml:space="preserve">AutoFilter</w:t>
            </w:r>
            <w:r>
              <w:t xml:space="preserve">+</w:t>
            </w:r>
            <w:r>
              <w:rPr>
                <w:rStyle w:val="VerbatimChar"/>
              </w:rPr>
              <w:t xml:space="preserve">Copy</w:t>
            </w:r>
            <w:r>
              <w:t xml:space="preserve">)</w:t>
            </w:r>
          </w:p>
        </w:tc>
        <w:tc>
          <w:tcPr/>
          <w:p>
            <w:pPr>
              <w:pStyle w:val="Compact"/>
            </w:pPr>
            <w:r>
              <w:rPr>
                <w:rStyle w:val="VerbatimChar"/>
              </w:rPr>
              <w:t xml:space="preserve">Gerar_Base_Pre_Closing.bas:88-90, 157-159</w:t>
            </w:r>
          </w:p>
        </w:tc>
        <w:tc>
          <w:tcPr/>
          <w:p>
            <w:pPr>
              <w:pStyle w:val="Compact"/>
            </w:pPr>
            <w:r>
              <w:t xml:space="preserve">confirmado</w:t>
            </w:r>
          </w:p>
        </w:tc>
      </w:tr>
      <w:tr>
        <w:tc>
          <w:tcPr/>
          <w:p>
            <w:pPr>
              <w:pStyle w:val="Compact"/>
            </w:pPr>
            <w:r>
              <w:t xml:space="preserve">14</w:t>
            </w:r>
          </w:p>
        </w:tc>
        <w:tc>
          <w:tcPr/>
          <w:p>
            <w:pPr>
              <w:pStyle w:val="Compact"/>
            </w:pPr>
            <w:r>
              <w:t xml:space="preserve">Pasta de trabalho temporária</w:t>
            </w:r>
          </w:p>
        </w:tc>
        <w:tc>
          <w:tcPr/>
          <w:p>
            <w:pPr>
              <w:pStyle w:val="Compact"/>
            </w:pPr>
            <w:r>
              <w:t xml:space="preserve">Planilha Excel volátil</w:t>
            </w:r>
          </w:p>
        </w:tc>
        <w:tc>
          <w:tcPr/>
          <w:p>
            <w:pPr>
              <w:pStyle w:val="Compact"/>
            </w:pPr>
            <w:r>
              <w:rPr>
                <w:rStyle w:val="VerbatimChar"/>
              </w:rPr>
              <w:t xml:space="preserve">Sheet3</w:t>
            </w:r>
            <w:r>
              <w:t xml:space="preserve"> </w:t>
            </w:r>
            <w:r>
              <w:t xml:space="preserve">(Base)</w:t>
            </w:r>
          </w:p>
        </w:tc>
        <w:tc>
          <w:tcPr/>
          <w:p>
            <w:pPr>
              <w:pStyle w:val="Compact"/>
            </w:pPr>
            <w:r>
              <w:t xml:space="preserve">Planilha Excel</w:t>
            </w:r>
          </w:p>
        </w:tc>
        <w:tc>
          <w:tcPr/>
          <w:p>
            <w:pPr>
              <w:pStyle w:val="Compact"/>
            </w:pPr>
            <w:r>
              <w:rPr>
                <w:rStyle w:val="VerbatimChar"/>
              </w:rPr>
              <w:t xml:space="preserve">Gerar_Base_Versao_Pre_Closing</w:t>
            </w:r>
          </w:p>
        </w:tc>
        <w:tc>
          <w:tcPr/>
          <w:p>
            <w:pPr>
              <w:pStyle w:val="Compact"/>
            </w:pPr>
            <w:r>
              <w:t xml:space="preserve">Fim do processo, após consolidar todos os cenários</w:t>
            </w:r>
          </w:p>
        </w:tc>
        <w:tc>
          <w:tcPr/>
          <w:p>
            <w:pPr>
              <w:pStyle w:val="Compact"/>
            </w:pPr>
            <w:r>
              <w:t xml:space="preserve">Escrita (append)</w:t>
            </w:r>
          </w:p>
        </w:tc>
        <w:tc>
          <w:tcPr/>
          <w:p>
            <w:pPr>
              <w:pStyle w:val="Compact"/>
            </w:pPr>
            <w:r>
              <w:rPr>
                <w:rStyle w:val="VerbatimChar"/>
              </w:rPr>
              <w:t xml:space="preserve">Gerar_Base_Pre_Closing.bas:298-301</w:t>
            </w:r>
          </w:p>
        </w:tc>
        <w:tc>
          <w:tcPr/>
          <w:p>
            <w:pPr>
              <w:pStyle w:val="Compact"/>
            </w:pPr>
            <w:r>
              <w:t xml:space="preserve">confirmado</w:t>
            </w:r>
          </w:p>
        </w:tc>
      </w:tr>
      <w:tr>
        <w:tc>
          <w:tcPr/>
          <w:p>
            <w:pPr>
              <w:pStyle w:val="Compact"/>
            </w:pPr>
            <w:r>
              <w:t xml:space="preserve">15</w:t>
            </w:r>
          </w:p>
        </w:tc>
        <w:tc>
          <w:tcPr/>
          <w:p>
            <w:pPr>
              <w:pStyle w:val="Compact"/>
            </w:pPr>
            <w:r>
              <w:rPr>
                <w:rStyle w:val="VerbatimChar"/>
              </w:rPr>
              <w:t xml:space="preserve">Sheet8</w:t>
            </w:r>
            <w:r>
              <w:t xml:space="preserve"> </w:t>
            </w:r>
            <w:r>
              <w:t xml:space="preserve">(Extração, células de caminho/arquivo)</w:t>
            </w:r>
          </w:p>
        </w:tc>
        <w:tc>
          <w:tcPr/>
          <w:p>
            <w:pPr>
              <w:pStyle w:val="Compact"/>
            </w:pPr>
            <w:r>
              <w:t xml:space="preserve">Planilha Excel</w:t>
            </w:r>
          </w:p>
        </w:tc>
        <w:tc>
          <w:tcPr/>
          <w:p>
            <w:pPr>
              <w:pStyle w:val="Compact"/>
            </w:pPr>
            <w:r>
              <w:rPr>
                <w:rStyle w:val="VerbatimChar"/>
              </w:rPr>
              <w:t xml:space="preserve">Sheet8</w:t>
            </w:r>
            <w:r>
              <w:t xml:space="preserve"> </w:t>
            </w:r>
            <w:r>
              <w:t xml:space="preserve">(mesmas células, valor gravado)</w:t>
            </w:r>
          </w:p>
        </w:tc>
        <w:tc>
          <w:tcPr/>
          <w:p>
            <w:pPr>
              <w:pStyle w:val="Compact"/>
            </w:pPr>
            <w:r>
              <w:t xml:space="preserve">Planilha Excel</w:t>
            </w:r>
          </w:p>
        </w:tc>
        <w:tc>
          <w:tcPr/>
          <w:p>
            <w:pPr>
              <w:pStyle w:val="Compact"/>
            </w:pPr>
            <w:r>
              <w:rPr>
                <w:rStyle w:val="VerbatimChar"/>
              </w:rPr>
              <w:t xml:space="preserve">GetArquivo</w:t>
            </w:r>
            <w:r>
              <w:t xml:space="preserve"> </w:t>
            </w:r>
            <w:r>
              <w:t xml:space="preserve">/</w:t>
            </w:r>
            <w:r>
              <w:t xml:space="preserve"> </w:t>
            </w:r>
            <w:r>
              <w:rPr>
                <w:rStyle w:val="VerbatimChar"/>
              </w:rPr>
              <w:t xml:space="preserve">GetPasta</w:t>
            </w:r>
          </w:p>
        </w:tc>
        <w:tc>
          <w:tcPr/>
          <w:p>
            <w:pPr>
              <w:pStyle w:val="Compact"/>
            </w:pPr>
            <w:r>
              <w:t xml:space="preserve">Clique manual do usuário (botão de seleção de fonte)</w:t>
            </w:r>
          </w:p>
        </w:tc>
        <w:tc>
          <w:tcPr/>
          <w:p>
            <w:pPr>
              <w:pStyle w:val="Compact"/>
            </w:pPr>
            <w:r>
              <w:t xml:space="preserve">Escrita (configuração)</w:t>
            </w:r>
          </w:p>
        </w:tc>
        <w:tc>
          <w:tcPr/>
          <w:p>
            <w:pPr>
              <w:pStyle w:val="Compact"/>
            </w:pPr>
            <w:r>
              <w:rPr>
                <w:rStyle w:val="VerbatimChar"/>
              </w:rPr>
              <w:t xml:space="preserve">Aux_Leitura_Nome_Arqs.bas:87-91, 124-126</w:t>
            </w:r>
          </w:p>
        </w:tc>
        <w:tc>
          <w:tcPr/>
          <w:p>
            <w:pPr>
              <w:pStyle w:val="Compact"/>
            </w:pPr>
            <w:r>
              <w:t xml:space="preserve">confirmado</w:t>
            </w:r>
          </w:p>
        </w:tc>
      </w:tr>
      <w:tr>
        <w:tc>
          <w:tcPr/>
          <w:p>
            <w:pPr>
              <w:pStyle w:val="Compact"/>
            </w:pPr>
            <w:r>
              <w:t xml:space="preserve">16</w:t>
            </w:r>
          </w:p>
        </w:tc>
        <w:tc>
          <w:tcPr/>
          <w:p>
            <w:pPr>
              <w:pStyle w:val="Compact"/>
            </w:pPr>
            <w:r>
              <w:rPr>
                <w:rStyle w:val="VerbatimChar"/>
              </w:rPr>
              <w:t xml:space="preserve">Sheet9</w:t>
            </w:r>
            <w:r>
              <w:t xml:space="preserve"> </w:t>
            </w:r>
            <w:r>
              <w:t xml:space="preserve">(chaves De-Para Empresa/IFRS/Organic)</w:t>
            </w:r>
          </w:p>
        </w:tc>
        <w:tc>
          <w:tcPr/>
          <w:p>
            <w:pPr>
              <w:pStyle w:val="Compact"/>
            </w:pPr>
            <w:r>
              <w:t xml:space="preserve">Planilha Excel</w:t>
            </w:r>
          </w:p>
        </w:tc>
        <w:tc>
          <w:tcPr/>
          <w:p>
            <w:pPr>
              <w:pStyle w:val="Compact"/>
            </w:pPr>
            <w:r>
              <w:t xml:space="preserve">SQL dinâmico (string em memória)</w:t>
            </w:r>
          </w:p>
        </w:tc>
        <w:tc>
          <w:tcPr/>
          <w:p>
            <w:pPr>
              <w:pStyle w:val="Compact"/>
            </w:pPr>
            <w:r>
              <w:t xml:space="preserve">N/A (texto)</w:t>
            </w:r>
          </w:p>
        </w:tc>
        <w:tc>
          <w:tcPr/>
          <w:p>
            <w:pPr>
              <w:pStyle w:val="Compact"/>
            </w:pPr>
            <w:r>
              <w:rPr>
                <w:rStyle w:val="VerbatimChar"/>
              </w:rPr>
              <w:t xml:space="preserve">Processo_Extrair_Base_Hubble</w:t>
            </w:r>
          </w:p>
        </w:tc>
        <w:tc>
          <w:tcPr/>
          <w:p>
            <w:pPr>
              <w:pStyle w:val="Compact"/>
            </w:pPr>
            <w:r>
              <w:t xml:space="preserve">Montagem de filtro, por linha</w:t>
            </w:r>
            <w:r>
              <w:t xml:space="preserve"> </w:t>
            </w:r>
            <w:r>
              <w:t xml:space="preserve">“Sim”</w:t>
            </w:r>
          </w:p>
        </w:tc>
        <w:tc>
          <w:tcPr/>
          <w:p>
            <w:pPr>
              <w:pStyle w:val="Compact"/>
            </w:pPr>
            <w:r>
              <w:t xml:space="preserve">Leitura</w:t>
            </w:r>
          </w:p>
        </w:tc>
        <w:tc>
          <w:tcPr/>
          <w:p>
            <w:pPr>
              <w:pStyle w:val="Compact"/>
            </w:pPr>
            <w:r>
              <w:rPr>
                <w:rStyle w:val="VerbatimChar"/>
              </w:rPr>
              <w:t xml:space="preserve">Extracao_SQL_Hubble.bas:100-148</w:t>
            </w:r>
          </w:p>
        </w:tc>
        <w:tc>
          <w:tcPr/>
          <w:p>
            <w:pPr>
              <w:pStyle w:val="Compact"/>
            </w:pPr>
            <w:r>
              <w:t xml:space="preserve">confirmado</w:t>
            </w:r>
          </w:p>
        </w:tc>
      </w:tr>
      <w:tr>
        <w:tc>
          <w:tcPr/>
          <w:p>
            <w:pPr>
              <w:pStyle w:val="Compact"/>
            </w:pPr>
            <w:r>
              <w:t xml:space="preserve">17</w:t>
            </w:r>
          </w:p>
        </w:tc>
        <w:tc>
          <w:tcPr/>
          <w:p>
            <w:pPr>
              <w:pStyle w:val="Compact"/>
            </w:pPr>
            <w:r>
              <w:rPr>
                <w:rStyle w:val="VerbatimChar"/>
              </w:rPr>
              <w:t xml:space="preserve">Sheet22</w:t>
            </w:r>
            <w:r>
              <w:t xml:space="preserve"> </w:t>
            </w:r>
            <w:r>
              <w:t xml:space="preserve">/</w:t>
            </w:r>
            <w:r>
              <w:t xml:space="preserve"> </w:t>
            </w:r>
            <w:r>
              <w:rPr>
                <w:rStyle w:val="VerbatimChar"/>
              </w:rPr>
              <w:t xml:space="preserve">Sheet7</w:t>
            </w:r>
            <w:r>
              <w:t xml:space="preserve"> </w:t>
            </w:r>
            <w:r>
              <w:t xml:space="preserve">/</w:t>
            </w:r>
            <w:r>
              <w:t xml:space="preserve"> </w:t>
            </w:r>
            <w:r>
              <w:rPr>
                <w:rStyle w:val="VerbatimChar"/>
              </w:rPr>
              <w:t xml:space="preserve">Sheet14</w:t>
            </w:r>
            <w:r>
              <w:t xml:space="preserve"> </w:t>
            </w:r>
            <w:r>
              <w:t xml:space="preserve">/</w:t>
            </w:r>
            <w:r>
              <w:t xml:space="preserve"> </w:t>
            </w:r>
            <w:r>
              <w:rPr>
                <w:rStyle w:val="VerbatimChar"/>
              </w:rPr>
              <w:t xml:space="preserve">Sheet19</w:t>
            </w:r>
            <w:r>
              <w:t xml:space="preserve"> </w:t>
            </w:r>
            <w:r>
              <w:t xml:space="preserve">/</w:t>
            </w:r>
            <w:r>
              <w:t xml:space="preserve"> </w:t>
            </w:r>
            <w:r>
              <w:rPr>
                <w:rStyle w:val="VerbatimChar"/>
              </w:rPr>
              <w:t xml:space="preserve">Sheet20</w:t>
            </w:r>
            <w:r>
              <w:t xml:space="preserve"> </w:t>
            </w:r>
            <w:r>
              <w:t xml:space="preserve">(abas de chaves De-Para linha-a-linha)</w:t>
            </w:r>
          </w:p>
        </w:tc>
        <w:tc>
          <w:tcPr/>
          <w:p>
            <w:pPr>
              <w:pStyle w:val="Compact"/>
            </w:pPr>
            <w:r>
              <w:t xml:space="preserve">Planilha Excel</w:t>
            </w:r>
          </w:p>
        </w:tc>
        <w:tc>
          <w:tcPr/>
          <w:p>
            <w:pPr>
              <w:pStyle w:val="Compact"/>
            </w:pPr>
            <w:r>
              <w:rPr>
                <w:rStyle w:val="VerbatimChar"/>
              </w:rPr>
              <w:t xml:space="preserve">Sheet3</w:t>
            </w:r>
            <w:r>
              <w:t xml:space="preserve"> </w:t>
            </w:r>
            <w:r>
              <w:t xml:space="preserve">(Base)</w:t>
            </w:r>
          </w:p>
        </w:tc>
        <w:tc>
          <w:tcPr/>
          <w:p>
            <w:pPr>
              <w:pStyle w:val="Compact"/>
            </w:pPr>
            <w:r>
              <w:t xml:space="preserve">Planilha Excel</w:t>
            </w:r>
          </w:p>
        </w:tc>
        <w:tc>
          <w:tcPr/>
          <w:p>
            <w:pPr>
              <w:pStyle w:val="Compact"/>
            </w:pPr>
            <w:r>
              <w:rPr>
                <w:rStyle w:val="VerbatimChar"/>
              </w:rPr>
              <w:t xml:space="preserve">Processo_Extracao_Sheet_Base</w:t>
            </w:r>
            <w:r>
              <w:t xml:space="preserve"> </w:t>
            </w:r>
            <w:r>
              <w:t xml:space="preserve">(3 implementações distintas)</w:t>
            </w:r>
          </w:p>
        </w:tc>
        <w:tc>
          <w:tcPr/>
          <w:p>
            <w:pPr>
              <w:pStyle w:val="Compact"/>
            </w:pPr>
            <w:r>
              <w:t xml:space="preserve">Execução manual</w:t>
            </w:r>
          </w:p>
        </w:tc>
        <w:tc>
          <w:tcPr/>
          <w:p>
            <w:pPr>
              <w:pStyle w:val="Compact"/>
            </w:pPr>
            <w:r>
              <w:t xml:space="preserve">Leitura + escrita</w:t>
            </w:r>
          </w:p>
        </w:tc>
        <w:tc>
          <w:tcPr/>
          <w:p>
            <w:pPr>
              <w:pStyle w:val="Compact"/>
            </w:pPr>
            <w:r>
              <w:rPr>
                <w:rStyle w:val="VerbatimChar"/>
              </w:rPr>
              <w:t xml:space="preserve">Extracao_Base_MOCKUP_RGM.bas:101</w:t>
            </w:r>
            <w:r>
              <w:t xml:space="preserve">;</w:t>
            </w:r>
            <w:r>
              <w:t xml:space="preserve"> </w:t>
            </w:r>
            <w:r>
              <w:rPr>
                <w:rStyle w:val="VerbatimChar"/>
              </w:rPr>
              <w:t xml:space="preserve">Extracao_Base_RGM.bas:99,106</w:t>
            </w:r>
            <w:r>
              <w:t xml:space="preserve">;</w:t>
            </w:r>
            <w:r>
              <w:t xml:space="preserve"> </w:t>
            </w:r>
            <w:r>
              <w:rPr>
                <w:rStyle w:val="VerbatimChar"/>
              </w:rPr>
              <w:t xml:space="preserve">Extracao_Fixed_Revenues.bas:103,110</w:t>
            </w:r>
          </w:p>
        </w:tc>
        <w:tc>
          <w:tcPr/>
          <w:p>
            <w:pPr>
              <w:pStyle w:val="Compact"/>
            </w:pPr>
            <w:r>
              <w:t xml:space="preserve">confirmado</w:t>
            </w:r>
          </w:p>
        </w:tc>
      </w:tr>
      <w:tr>
        <w:tc>
          <w:tcPr/>
          <w:p>
            <w:pPr>
              <w:pStyle w:val="Compact"/>
            </w:pPr>
            <w:r>
              <w:t xml:space="preserve">18</w:t>
            </w:r>
          </w:p>
        </w:tc>
        <w:tc>
          <w:tcPr/>
          <w:p>
            <w:pPr>
              <w:pStyle w:val="Compact"/>
            </w:pPr>
            <w:r>
              <w:rPr>
                <w:rStyle w:val="VerbatimChar"/>
              </w:rPr>
              <w:t xml:space="preserve">Environ("UserName")</w:t>
            </w:r>
            <w:r>
              <w:t xml:space="preserve"> </w:t>
            </w:r>
            <w:r>
              <w:t xml:space="preserve">(variável de ambiente do SO)</w:t>
            </w:r>
          </w:p>
        </w:tc>
        <w:tc>
          <w:tcPr/>
          <w:p>
            <w:pPr>
              <w:pStyle w:val="Compact"/>
            </w:pPr>
            <w:r>
              <w:t xml:space="preserve">Variável de sistema</w:t>
            </w:r>
          </w:p>
        </w:tc>
        <w:tc>
          <w:tcPr/>
          <w:p>
            <w:pPr>
              <w:pStyle w:val="Compact"/>
            </w:pPr>
            <w:r>
              <w:t xml:space="preserve">Nome da tabela SQL temporária</w:t>
            </w:r>
          </w:p>
        </w:tc>
        <w:tc>
          <w:tcPr/>
          <w:p>
            <w:pPr>
              <w:pStyle w:val="Compact"/>
            </w:pPr>
            <w:r>
              <w:t xml:space="preserve">Identificador de tabela SQL</w:t>
            </w:r>
          </w:p>
        </w:tc>
        <w:tc>
          <w:tcPr/>
          <w:p>
            <w:pPr>
              <w:pStyle w:val="Compact"/>
            </w:pPr>
            <w:r>
              <w:rPr>
                <w:rStyle w:val="VerbatimChar"/>
              </w:rPr>
              <w:t xml:space="preserve">Criar_TB_SQL_AUX</w:t>
            </w:r>
            <w:r>
              <w:t xml:space="preserve"> </w:t>
            </w:r>
            <w:r>
              <w:t xml:space="preserve">/</w:t>
            </w:r>
            <w:r>
              <w:t xml:space="preserve"> </w:t>
            </w:r>
            <w:r>
              <w:rPr>
                <w:rStyle w:val="VerbatimChar"/>
              </w:rPr>
              <w:t xml:space="preserve">Excluir_TB_SQL_AUX</w:t>
            </w:r>
          </w:p>
        </w:tc>
        <w:tc>
          <w:tcPr/>
          <w:p>
            <w:pPr>
              <w:pStyle w:val="Compact"/>
            </w:pPr>
            <w:r>
              <w:t xml:space="preserve">A cada execução do Hubble</w:t>
            </w:r>
          </w:p>
        </w:tc>
        <w:tc>
          <w:tcPr/>
          <w:p>
            <w:pPr>
              <w:pStyle w:val="Compact"/>
            </w:pPr>
            <w:r>
              <w:t xml:space="preserve">Leitura (composição de string)</w:t>
            </w:r>
          </w:p>
        </w:tc>
        <w:tc>
          <w:tcPr/>
          <w:p>
            <w:pPr>
              <w:pStyle w:val="Compact"/>
            </w:pPr>
            <w:r>
              <w:rPr>
                <w:rStyle w:val="VerbatimChar"/>
              </w:rPr>
              <w:t xml:space="preserve">Extracao_SQL_Hubble.bas:399, 431</w:t>
            </w:r>
          </w:p>
        </w:tc>
        <w:tc>
          <w:tcPr/>
          <w:p>
            <w:pPr>
              <w:pStyle w:val="Compact"/>
            </w:pPr>
            <w:r>
              <w:t xml:space="preserve">confirmado</w:t>
            </w:r>
          </w:p>
        </w:tc>
      </w:tr>
      <w:tr>
        <w:tc>
          <w:tcPr/>
          <w:p>
            <w:pPr>
              <w:pStyle w:val="Compact"/>
            </w:pPr>
            <w:r>
              <w:t xml:space="preserve">19</w:t>
            </w:r>
          </w:p>
        </w:tc>
        <w:tc>
          <w:tcPr/>
          <w:p>
            <w:pPr>
              <w:pStyle w:val="Compact"/>
            </w:pPr>
            <w:r>
              <w:t xml:space="preserve">Diálogo nativo do Windows (</w:t>
            </w:r>
            <w:r>
              <w:rPr>
                <w:rStyle w:val="VerbatimChar"/>
              </w:rPr>
              <w:t xml:space="preserve">GetOpenFilename</w:t>
            </w:r>
            <w:r>
              <w:t xml:space="preserve"> </w:t>
            </w:r>
            <w:r>
              <w:t xml:space="preserve">/</w:t>
            </w:r>
            <w:r>
              <w:t xml:space="preserve"> </w:t>
            </w:r>
            <w:r>
              <w:rPr>
                <w:rStyle w:val="VerbatimChar"/>
              </w:rPr>
              <w:t xml:space="preserve">FileDialog</w:t>
            </w:r>
            <w:r>
              <w:t xml:space="preserve">)</w:t>
            </w:r>
          </w:p>
        </w:tc>
        <w:tc>
          <w:tcPr/>
          <w:p>
            <w:pPr>
              <w:pStyle w:val="Compact"/>
            </w:pPr>
            <w:r>
              <w:t xml:space="preserve">Interface do sistema operacional</w:t>
            </w:r>
          </w:p>
        </w:tc>
        <w:tc>
          <w:tcPr/>
          <w:p>
            <w:pPr>
              <w:pStyle w:val="Compact"/>
            </w:pPr>
            <w:r>
              <w:rPr>
                <w:rStyle w:val="VerbatimChar"/>
              </w:rPr>
              <w:t xml:space="preserve">Sheet8</w:t>
            </w:r>
            <w:r>
              <w:t xml:space="preserve"> </w:t>
            </w:r>
            <w:r>
              <w:t xml:space="preserve">(células de caminho)</w:t>
            </w:r>
          </w:p>
        </w:tc>
        <w:tc>
          <w:tcPr/>
          <w:p>
            <w:pPr>
              <w:pStyle w:val="Compact"/>
            </w:pPr>
            <w:r>
              <w:t xml:space="preserve">Planilha Excel</w:t>
            </w:r>
          </w:p>
        </w:tc>
        <w:tc>
          <w:tcPr/>
          <w:p>
            <w:pPr>
              <w:pStyle w:val="Compact"/>
            </w:pPr>
            <w:r>
              <w:rPr>
                <w:rStyle w:val="VerbatimChar"/>
              </w:rPr>
              <w:t xml:space="preserve">GetArquivo</w:t>
            </w:r>
            <w:r>
              <w:t xml:space="preserve"> </w:t>
            </w:r>
            <w:r>
              <w:t xml:space="preserve">/</w:t>
            </w:r>
            <w:r>
              <w:t xml:space="preserve"> </w:t>
            </w:r>
            <w:r>
              <w:rPr>
                <w:rStyle w:val="VerbatimChar"/>
              </w:rPr>
              <w:t xml:space="preserve">GetPasta</w:t>
            </w:r>
          </w:p>
        </w:tc>
        <w:tc>
          <w:tcPr/>
          <w:p>
            <w:pPr>
              <w:pStyle w:val="Compact"/>
            </w:pPr>
            <w:r>
              <w:t xml:space="preserve">Clique do usuário</w:t>
            </w:r>
          </w:p>
        </w:tc>
        <w:tc>
          <w:tcPr/>
          <w:p>
            <w:pPr>
              <w:pStyle w:val="Compact"/>
            </w:pPr>
            <w:r>
              <w:t xml:space="preserve">Leitura (seleção) + escrita</w:t>
            </w:r>
          </w:p>
        </w:tc>
        <w:tc>
          <w:tcPr/>
          <w:p>
            <w:pPr>
              <w:pStyle w:val="Compact"/>
            </w:pPr>
            <w:r>
              <w:rPr>
                <w:rStyle w:val="VerbatimChar"/>
              </w:rPr>
              <w:t xml:space="preserve">Aux_Leitura_Nome_Arqs.bas:69, 112-125</w:t>
            </w:r>
          </w:p>
        </w:tc>
        <w:tc>
          <w:tcPr/>
          <w:p>
            <w:pPr>
              <w:pStyle w:val="Compact"/>
            </w:pPr>
            <w:r>
              <w:t xml:space="preserve">confirmado</w:t>
            </w:r>
          </w:p>
        </w:tc>
      </w:tr>
      <w:tr>
        <w:tc>
          <w:tcPr/>
          <w:p>
            <w:pPr>
              <w:pStyle w:val="Compact"/>
            </w:pPr>
            <w:r>
              <w:t xml:space="preserve">20</w:t>
            </w:r>
          </w:p>
        </w:tc>
        <w:tc>
          <w:tcPr/>
          <w:p>
            <w:pPr>
              <w:pStyle w:val="Compact"/>
            </w:pPr>
            <w:r>
              <w:rPr>
                <w:rStyle w:val="VerbatimChar"/>
              </w:rPr>
              <w:t xml:space="preserve">Sheet24!D19</w:t>
            </w:r>
            <w:r>
              <w:t xml:space="preserve"> </w:t>
            </w:r>
            <w:r>
              <w:t xml:space="preserve">(célula de configuração)</w:t>
            </w:r>
          </w:p>
        </w:tc>
        <w:tc>
          <w:tcPr/>
          <w:p>
            <w:pPr>
              <w:pStyle w:val="Compact"/>
            </w:pPr>
            <w:r>
              <w:t xml:space="preserve">Célula Excel</w:t>
            </w:r>
          </w:p>
        </w:tc>
        <w:tc>
          <w:tcPr/>
          <w:p>
            <w:pPr>
              <w:pStyle w:val="Compact"/>
            </w:pPr>
            <w:r>
              <w:t xml:space="preserve">Nome de tabela SQL usada em</w:t>
            </w:r>
            <w:r>
              <w:t xml:space="preserve"> </w:t>
            </w:r>
            <w:r>
              <w:rPr>
                <w:rStyle w:val="VerbatimChar"/>
              </w:rPr>
              <w:t xml:space="preserve">Extrair_Linha</w:t>
            </w:r>
            <w:r>
              <w:t xml:space="preserve">/</w:t>
            </w:r>
            <w:r>
              <w:rPr>
                <w:rStyle w:val="VerbatimChar"/>
              </w:rPr>
              <w:t xml:space="preserve">Extrair_Base_Final</w:t>
            </w:r>
          </w:p>
        </w:tc>
        <w:tc>
          <w:tcPr/>
          <w:p>
            <w:pPr>
              <w:pStyle w:val="Compact"/>
            </w:pPr>
            <w:r>
              <w:t xml:space="preserve">Identificador de tabela SQL</w:t>
            </w:r>
          </w:p>
        </w:tc>
        <w:tc>
          <w:tcPr/>
          <w:p>
            <w:pPr>
              <w:pStyle w:val="Compact"/>
            </w:pPr>
            <w:r>
              <w:rPr>
                <w:rStyle w:val="VerbatimChar"/>
              </w:rPr>
              <w:t xml:space="preserve">Processo_Extrair_Base_Hubble</w:t>
            </w:r>
            <w:r>
              <w:t xml:space="preserve"> </w:t>
            </w:r>
            <w:r>
              <w:t xml:space="preserve">(indireto, via</w:t>
            </w:r>
            <w:r>
              <w:t xml:space="preserve"> </w:t>
            </w:r>
            <w:r>
              <w:rPr>
                <w:rStyle w:val="VerbatimChar"/>
              </w:rPr>
              <w:t xml:space="preserve">Extrair_Linha</w:t>
            </w:r>
            <w:r>
              <w:t xml:space="preserve">)</w:t>
            </w:r>
          </w:p>
        </w:tc>
        <w:tc>
          <w:tcPr/>
          <w:p>
            <w:pPr>
              <w:pStyle w:val="Compact"/>
            </w:pPr>
            <w:r>
              <w:t xml:space="preserve">A cada extração Hubble</w:t>
            </w:r>
          </w:p>
        </w:tc>
        <w:tc>
          <w:tcPr/>
          <w:p>
            <w:pPr>
              <w:pStyle w:val="Compact"/>
            </w:pPr>
            <w:r>
              <w:t xml:space="preserve">Leitura</w:t>
            </w:r>
          </w:p>
        </w:tc>
        <w:tc>
          <w:tcPr/>
          <w:p>
            <w:pPr>
              <w:pStyle w:val="Compact"/>
            </w:pPr>
            <w:r>
              <w:rPr>
                <w:rStyle w:val="VerbatimChar"/>
              </w:rPr>
              <w:t xml:space="preserve">Extracao_SQL_Hubble.bas:493</w:t>
            </w:r>
          </w:p>
        </w:tc>
        <w:tc>
          <w:tcPr/>
          <w:p>
            <w:pPr>
              <w:pStyle w:val="Compact"/>
            </w:pPr>
            <w:r>
              <w:t xml:space="preserve">confirmado</w:t>
            </w:r>
          </w:p>
        </w:tc>
      </w:tr>
    </w:tbl>
    <w:p>
      <w:r>
        <w:pict>
          <v:rect style="width:0;height:1.5pt" o:hralign="center" o:hrstd="t" o:hr="t"/>
        </w:pict>
      </w:r>
    </w:p>
    <w:bookmarkEnd w:id="32"/>
    <w:bookmarkStart w:id="33" w:name="cluster-core-motor-de-cálculo"/>
    <w:p>
      <w:pPr>
        <w:pStyle w:val="Heading2"/>
      </w:pPr>
      <w:r>
        <w:t xml:space="preserve">8.2 Cluster Core / Motor de Cálculo</w:t>
      </w:r>
    </w:p>
    <w:p>
      <w:pPr>
        <w:pStyle w:val="BlockText"/>
      </w:pPr>
      <w:r>
        <w:t xml:space="preserve">Convenção:</w:t>
      </w:r>
      <w:r>
        <w:t xml:space="preserve"> </w:t>
      </w:r>
      <w:r>
        <w:t xml:space="preserve">“Origem”</w:t>
      </w:r>
      <w:r>
        <w:t xml:space="preserve">/</w:t>
      </w:r>
      <w:r>
        <w:t xml:space="preserve">“Destino”</w:t>
      </w:r>
      <w:r>
        <w:t xml:space="preserve"> </w:t>
      </w:r>
      <w:r>
        <w:t xml:space="preserve">podem ser planilhas, tabelas SQL, módulos de UI (Shapes/ComboBox) ou outros módulos VBA.</w:t>
      </w:r>
      <w:r>
        <w:t xml:space="preserve"> </w:t>
      </w:r>
      <w:r>
        <w:t xml:space="preserve">“Confiança”</w:t>
      </w:r>
      <w:r>
        <w:t xml:space="preserve">: Fato (evidência direta de código) / Inferência (dedução razoável) / Hipótese (não confirmável apenas pelo texto).</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Origem</w:t>
            </w:r>
          </w:p>
        </w:tc>
        <w:tc>
          <w:tcPr/>
          <w:p>
            <w:pPr>
              <w:pStyle w:val="Compact"/>
            </w:pPr>
            <w:r>
              <w:t xml:space="preserve">Tipo</w:t>
            </w:r>
          </w:p>
        </w:tc>
        <w:tc>
          <w:tcPr/>
          <w:p>
            <w:pPr>
              <w:pStyle w:val="Compact"/>
            </w:pPr>
            <w:r>
              <w:t xml:space="preserve">Destino</w:t>
            </w:r>
          </w:p>
        </w:tc>
        <w:tc>
          <w:tcPr/>
          <w:p>
            <w:pPr>
              <w:pStyle w:val="Compact"/>
            </w:pPr>
            <w:r>
              <w:t xml:space="preserve">Tipo</w:t>
            </w:r>
          </w:p>
        </w:tc>
        <w:tc>
          <w:tcPr/>
          <w:p>
            <w:pPr>
              <w:pStyle w:val="Compact"/>
            </w:pPr>
            <w:r>
              <w:t xml:space="preserve">Procedimento</w:t>
            </w:r>
          </w:p>
        </w:tc>
        <w:tc>
          <w:tcPr/>
          <w:p>
            <w:pPr>
              <w:pStyle w:val="Compact"/>
            </w:pPr>
            <w:r>
              <w:t xml:space="preserve">Momento/gatilho</w:t>
            </w:r>
          </w:p>
        </w:tc>
        <w:tc>
          <w:tcPr/>
          <w:p>
            <w:pPr>
              <w:pStyle w:val="Compact"/>
            </w:pPr>
            <w:r>
              <w:t xml:space="preserve">Tipo de operação</w:t>
            </w:r>
          </w:p>
        </w:tc>
        <w:tc>
          <w:tcPr/>
          <w:p>
            <w:pPr>
              <w:pStyle w:val="Compact"/>
            </w:pPr>
            <w:r>
              <w:t xml:space="preserve">Evidência</w:t>
            </w:r>
          </w:p>
        </w:tc>
        <w:tc>
          <w:tcPr/>
          <w:p>
            <w:pPr>
              <w:pStyle w:val="Compact"/>
            </w:pPr>
            <w:r>
              <w:t xml:space="preserve">Confiança</w:t>
            </w:r>
          </w:p>
        </w:tc>
      </w:tr>
      <w:tr>
        <w:tc>
          <w:tcPr/>
          <w:p>
            <w:pPr>
              <w:pStyle w:val="Compact"/>
            </w:pPr>
            <w:r>
              <w:t xml:space="preserve">SQL Server BPAM (</w:t>
            </w:r>
            <w:r>
              <w:rPr>
                <w:rStyle w:val="VerbatimChar"/>
              </w:rPr>
              <w:t xml:space="preserve">TB_HUBBLE_VERSAO_FERRAMENTAS</w:t>
            </w:r>
            <w:r>
              <w:t xml:space="preserve">)</w:t>
            </w:r>
          </w:p>
        </w:tc>
        <w:tc>
          <w:tcPr/>
          <w:p>
            <w:pPr>
              <w:pStyle w:val="Compact"/>
            </w:pPr>
            <w:r>
              <w:t xml:space="preserve">Tabela SQL</w:t>
            </w:r>
          </w:p>
        </w:tc>
        <w:tc>
          <w:tcPr/>
          <w:p>
            <w:pPr>
              <w:pStyle w:val="Compact"/>
            </w:pPr>
            <w:r>
              <w:rPr>
                <w:rStyle w:val="VerbatimChar"/>
              </w:rPr>
              <w:t xml:space="preserve">Verifica_Versao</w:t>
            </w:r>
          </w:p>
        </w:tc>
        <w:tc>
          <w:tcPr/>
          <w:p>
            <w:pPr>
              <w:pStyle w:val="Compact"/>
            </w:pPr>
            <w:r>
              <w:t xml:space="preserve">Function</w:t>
            </w:r>
          </w:p>
        </w:tc>
        <w:tc>
          <w:tcPr/>
          <w:p>
            <w:pPr>
              <w:pStyle w:val="Compact"/>
            </w:pPr>
            <w:r>
              <w:rPr>
                <w:rStyle w:val="VerbatimChar"/>
              </w:rPr>
              <w:t xml:space="preserve">Verifica_Versao</w:t>
            </w:r>
          </w:p>
        </w:tc>
        <w:tc>
          <w:tcPr/>
          <w:p>
            <w:pPr>
              <w:pStyle w:val="Compact"/>
            </w:pPr>
            <w:r>
              <w:t xml:space="preserve">Início de todo fluxo principal (extração, importação, manutenção)</w:t>
            </w:r>
          </w:p>
        </w:tc>
        <w:tc>
          <w:tcPr/>
          <w:p>
            <w:pPr>
              <w:pStyle w:val="Compact"/>
            </w:pPr>
            <w:r>
              <w:t xml:space="preserve">Leitura (SELECT)</w:t>
            </w:r>
          </w:p>
        </w:tc>
        <w:tc>
          <w:tcPr/>
          <w:p>
            <w:pPr>
              <w:pStyle w:val="Compact"/>
            </w:pPr>
            <w:r>
              <w:t xml:space="preserve">Auxiliar.bas:93</w:t>
            </w:r>
          </w:p>
        </w:tc>
        <w:tc>
          <w:tcPr/>
          <w:p>
            <w:pPr>
              <w:pStyle w:val="Compact"/>
            </w:pPr>
            <w:r>
              <w:t xml:space="preserve">Fato</w:t>
            </w:r>
          </w:p>
        </w:tc>
      </w:tr>
      <w:tr>
        <w:tc>
          <w:tcPr/>
          <w:p>
            <w:pPr>
              <w:pStyle w:val="Compact"/>
            </w:pPr>
            <w:r>
              <w:t xml:space="preserve">Sheet9</w:t>
            </w:r>
            <w:r>
              <w:t xml:space="preserve"> </w:t>
            </w:r>
            <w:r>
              <w:t xml:space="preserve">“DropComb”</w:t>
            </w:r>
          </w:p>
        </w:tc>
        <w:tc>
          <w:tcPr/>
          <w:p>
            <w:pPr>
              <w:pStyle w:val="Compact"/>
            </w:pPr>
            <w:r>
              <w:t xml:space="preserve">Planilha</w:t>
            </w:r>
          </w:p>
        </w:tc>
        <w:tc>
          <w:tcPr/>
          <w:p>
            <w:pPr>
              <w:pStyle w:val="Compact"/>
            </w:pPr>
            <w:r>
              <w:t xml:space="preserve">Sheet3</w:t>
            </w:r>
            <w:r>
              <w:t xml:space="preserve"> </w:t>
            </w:r>
            <w:r>
              <w:t xml:space="preserve">“Base”</w:t>
            </w:r>
            <w:r>
              <w:t xml:space="preserve"> </w:t>
            </w:r>
            <w:r>
              <w:t xml:space="preserve">(colunas EMPRESA/IFRS_Contabil/Proforma)</w:t>
            </w:r>
          </w:p>
        </w:tc>
        <w:tc>
          <w:tcPr/>
          <w:p>
            <w:pPr>
              <w:pStyle w:val="Compact"/>
            </w:pPr>
            <w:r>
              <w:t xml:space="preserve">Planilha</w:t>
            </w:r>
          </w:p>
        </w:tc>
        <w:tc>
          <w:tcPr/>
          <w:p>
            <w:pPr>
              <w:pStyle w:val="Compact"/>
            </w:pPr>
            <w:r>
              <w:rPr>
                <w:rStyle w:val="VerbatimChar"/>
              </w:rPr>
              <w:t xml:space="preserve">Reclassificar_Combinacoes_*</w:t>
            </w:r>
            <w:r>
              <w:t xml:space="preserve"> </w:t>
            </w:r>
            <w:r>
              <w:t xml:space="preserve">(Auxiliar.bas)</w:t>
            </w:r>
          </w:p>
        </w:tc>
        <w:tc>
          <w:tcPr/>
          <w:p>
            <w:pPr>
              <w:pStyle w:val="Compact"/>
            </w:pPr>
            <w:r>
              <w:t xml:space="preserve">Após cada extração de fonte; botão</w:t>
            </w:r>
            <w:r>
              <w:t xml:space="preserve"> </w:t>
            </w:r>
            <w:r>
              <w:t xml:space="preserve">“Atualizar Base”</w:t>
            </w:r>
          </w:p>
        </w:tc>
        <w:tc>
          <w:tcPr/>
          <w:p>
            <w:pPr>
              <w:pStyle w:val="Compact"/>
            </w:pPr>
            <w:r>
              <w:t xml:space="preserve">Leitura de critérios → escrita de fórmula → bake-in valor</w:t>
            </w:r>
          </w:p>
        </w:tc>
        <w:tc>
          <w:tcPr/>
          <w:p>
            <w:pPr>
              <w:pStyle w:val="Compact"/>
            </w:pPr>
            <w:r>
              <w:t xml:space="preserve">Auxiliar.bas:618, 791, 870</w:t>
            </w:r>
          </w:p>
        </w:tc>
        <w:tc>
          <w:tcPr/>
          <w:p>
            <w:pPr>
              <w:pStyle w:val="Compact"/>
            </w:pPr>
            <w:r>
              <w:t xml:space="preserve">Fato</w:t>
            </w:r>
          </w:p>
        </w:tc>
      </w:tr>
      <w:tr>
        <w:tc>
          <w:tcPr/>
          <w:p>
            <w:pPr>
              <w:pStyle w:val="Compact"/>
            </w:pPr>
            <w:r>
              <w:t xml:space="preserve">Sheet9</w:t>
            </w:r>
            <w:r>
              <w:t xml:space="preserve"> </w:t>
            </w:r>
            <w:r>
              <w:t xml:space="preserve">“DropComb”</w:t>
            </w:r>
          </w:p>
        </w:tc>
        <w:tc>
          <w:tcPr/>
          <w:p>
            <w:pPr>
              <w:pStyle w:val="Compact"/>
            </w:pPr>
            <w:r>
              <w:t xml:space="preserve">Planilha</w:t>
            </w:r>
          </w:p>
        </w:tc>
        <w:tc>
          <w:tcPr/>
          <w:p>
            <w:pPr>
              <w:pStyle w:val="Compact"/>
            </w:pPr>
            <w:r>
              <w:t xml:space="preserve">Sheet3</w:t>
            </w:r>
            <w:r>
              <w:t xml:space="preserve"> </w:t>
            </w:r>
            <w:r>
              <w:t xml:space="preserve">“Base”</w:t>
            </w:r>
            <w:r>
              <w:t xml:space="preserve"> </w:t>
            </w:r>
            <w:r>
              <w:t xml:space="preserve">(colunas EMPRESA/IFRS_Contabil/Proforma)</w:t>
            </w:r>
          </w:p>
        </w:tc>
        <w:tc>
          <w:tcPr/>
          <w:p>
            <w:pPr>
              <w:pStyle w:val="Compact"/>
            </w:pPr>
            <w:r>
              <w:t xml:space="preserve">Planilha</w:t>
            </w:r>
          </w:p>
        </w:tc>
        <w:tc>
          <w:tcPr/>
          <w:p>
            <w:pPr>
              <w:pStyle w:val="Compact"/>
            </w:pPr>
            <w:r>
              <w:rPr>
                <w:rStyle w:val="VerbatimChar"/>
              </w:rPr>
              <w:t xml:space="preserve">Reclassificar_Combinacoes_*_TK</w:t>
            </w:r>
            <w:r>
              <w:t xml:space="preserve"> </w:t>
            </w:r>
            <w:r>
              <w:t xml:space="preserve">(TK_Functions.bas)</w:t>
            </w:r>
          </w:p>
        </w:tc>
        <w:tc>
          <w:tcPr/>
          <w:p>
            <w:pPr>
              <w:pStyle w:val="Compact"/>
            </w:pPr>
            <w:r>
              <w:t xml:space="preserve">Pós-tratamento IFRS16 (</w:t>
            </w:r>
            <w:r>
              <w:rPr>
                <w:rStyle w:val="VerbatimChar"/>
              </w:rPr>
              <w:t xml:space="preserve">fx_IFRS16</w:t>
            </w:r>
            <w:r>
              <w:t xml:space="preserve">); ComboBox</w:t>
            </w:r>
            <w:r>
              <w:t xml:space="preserve"> </w:t>
            </w:r>
            <w:r>
              <w:t xml:space="preserve">“Combinações”</w:t>
            </w:r>
            <w:r>
              <w:t xml:space="preserve"> </w:t>
            </w:r>
            <w:r>
              <w:t xml:space="preserve">na aba Extracao</w:t>
            </w:r>
          </w:p>
        </w:tc>
        <w:tc>
          <w:tcPr/>
          <w:p>
            <w:pPr>
              <w:pStyle w:val="Compact"/>
            </w:pPr>
            <w:r>
              <w:t xml:space="preserve">Leitura de critérios → escrita de fórmula → bake-in valor</w:t>
            </w:r>
          </w:p>
        </w:tc>
        <w:tc>
          <w:tcPr/>
          <w:p>
            <w:pPr>
              <w:pStyle w:val="Compact"/>
            </w:pPr>
            <w:r>
              <w:t xml:space="preserve">TK_Functions.bas:726, 807, 885</w:t>
            </w:r>
          </w:p>
        </w:tc>
        <w:tc>
          <w:tcPr/>
          <w:p>
            <w:pPr>
              <w:pStyle w:val="Compact"/>
            </w:pPr>
            <w:r>
              <w:t xml:space="preserve">Fato</w:t>
            </w:r>
          </w:p>
        </w:tc>
      </w:tr>
      <w:tr>
        <w:tc>
          <w:tcPr/>
          <w:p>
            <w:pPr>
              <w:pStyle w:val="Compact"/>
            </w:pPr>
            <w:r>
              <w:t xml:space="preserve">Sheet15</w:t>
            </w:r>
            <w:r>
              <w:t xml:space="preserve"> </w:t>
            </w:r>
            <w:r>
              <w:t xml:space="preserve">“Sup_Linhas”</w:t>
            </w:r>
          </w:p>
        </w:tc>
        <w:tc>
          <w:tcPr/>
          <w:p>
            <w:pPr>
              <w:pStyle w:val="Compact"/>
            </w:pPr>
            <w:r>
              <w:t xml:space="preserve">Planilha</w:t>
            </w:r>
          </w:p>
        </w:tc>
        <w:tc>
          <w:tcPr/>
          <w:p>
            <w:pPr>
              <w:pStyle w:val="Compact"/>
            </w:pPr>
            <w:r>
              <w:t xml:space="preserve">Sheet3</w:t>
            </w:r>
            <w:r>
              <w:t xml:space="preserve"> </w:t>
            </w:r>
            <w:r>
              <w:t xml:space="preserve">“Base”</w:t>
            </w:r>
            <w:r>
              <w:t xml:space="preserve"> </w:t>
            </w:r>
            <w:r>
              <w:t xml:space="preserve">(EMPRESA, CLASSE, Diretoria N1-3, Abertura_2-8, Linha_BD)</w:t>
            </w:r>
          </w:p>
        </w:tc>
        <w:tc>
          <w:tcPr/>
          <w:p>
            <w:pPr>
              <w:pStyle w:val="Compact"/>
            </w:pPr>
            <w:r>
              <w:t xml:space="preserve">Planilha</w:t>
            </w:r>
          </w:p>
        </w:tc>
        <w:tc>
          <w:tcPr/>
          <w:p>
            <w:pPr>
              <w:pStyle w:val="Compact"/>
            </w:pPr>
            <w:r>
              <w:rPr>
                <w:rStyle w:val="VerbatimChar"/>
              </w:rPr>
              <w:t xml:space="preserve">Form_Empresa</w:t>
            </w:r>
            <w:r>
              <w:t xml:space="preserve">,</w:t>
            </w:r>
            <w:r>
              <w:t xml:space="preserve"> </w:t>
            </w:r>
            <w:r>
              <w:rPr>
                <w:rStyle w:val="VerbatimChar"/>
              </w:rPr>
              <w:t xml:space="preserve">Form_Classe</w:t>
            </w:r>
            <w:r>
              <w:t xml:space="preserve">,</w:t>
            </w:r>
            <w:r>
              <w:t xml:space="preserve"> </w:t>
            </w:r>
            <w:r>
              <w:rPr>
                <w:rStyle w:val="VerbatimChar"/>
              </w:rPr>
              <w:t xml:space="preserve">Form_Diretoria_Gerencial_Com_Ref_Cruzada</w:t>
            </w:r>
            <w:r>
              <w:t xml:space="preserve">,</w:t>
            </w:r>
            <w:r>
              <w:t xml:space="preserve"> </w:t>
            </w:r>
            <w:r>
              <w:rPr>
                <w:rStyle w:val="VerbatimChar"/>
              </w:rPr>
              <w:t xml:space="preserve">Form_Opex_Driven</w:t>
            </w:r>
            <w:r>
              <w:t xml:space="preserve">,</w:t>
            </w:r>
            <w:r>
              <w:t xml:space="preserve"> </w:t>
            </w:r>
            <w:r>
              <w:rPr>
                <w:rStyle w:val="VerbatimChar"/>
              </w:rPr>
              <w:t xml:space="preserve">Form_Linha_BD</w:t>
            </w:r>
          </w:p>
        </w:tc>
        <w:tc>
          <w:tcPr/>
          <w:p>
            <w:pPr>
              <w:pStyle w:val="Compact"/>
            </w:pPr>
            <w:r>
              <w:t xml:space="preserve">Todo módulo de extração, em sequência</w:t>
            </w:r>
          </w:p>
        </w:tc>
        <w:tc>
          <w:tcPr/>
          <w:p>
            <w:pPr>
              <w:pStyle w:val="Compact"/>
            </w:pPr>
            <w:r>
              <w:t xml:space="preserve">Leitura (lookup) → escrita de fórmula → bake-in valor</w:t>
            </w:r>
          </w:p>
        </w:tc>
        <w:tc>
          <w:tcPr/>
          <w:p>
            <w:pPr>
              <w:pStyle w:val="Compact"/>
            </w:pPr>
            <w:r>
              <w:t xml:space="preserve">Aux_Formulas_Base.bas:71, 154, 176, 695, 729</w:t>
            </w:r>
          </w:p>
        </w:tc>
        <w:tc>
          <w:tcPr/>
          <w:p>
            <w:pPr>
              <w:pStyle w:val="Compact"/>
            </w:pPr>
            <w:r>
              <w:t xml:space="preserve">Fato</w:t>
            </w:r>
          </w:p>
        </w:tc>
      </w:tr>
      <w:tr>
        <w:tc>
          <w:tcPr/>
          <w:p>
            <w:pPr>
              <w:pStyle w:val="Compact"/>
            </w:pPr>
            <w:r>
              <w:t xml:space="preserve">Sheet16 / Sheet17 (ref. cruzada)</w:t>
            </w:r>
          </w:p>
        </w:tc>
        <w:tc>
          <w:tcPr/>
          <w:p>
            <w:pPr>
              <w:pStyle w:val="Compact"/>
            </w:pPr>
            <w:r>
              <w:t xml:space="preserve">Planilha</w:t>
            </w:r>
          </w:p>
        </w:tc>
        <w:tc>
          <w:tcPr/>
          <w:p>
            <w:pPr>
              <w:pStyle w:val="Compact"/>
            </w:pPr>
            <w:r>
              <w:t xml:space="preserve">Sheet3</w:t>
            </w:r>
            <w:r>
              <w:t xml:space="preserve"> </w:t>
            </w:r>
            <w:r>
              <w:t xml:space="preserve">“Base”</w:t>
            </w:r>
            <w:r>
              <w:t xml:space="preserve"> </w:t>
            </w:r>
            <w:r>
              <w:t xml:space="preserve">(Diretoria N1-3 Gerencial)</w:t>
            </w:r>
          </w:p>
        </w:tc>
        <w:tc>
          <w:tcPr/>
          <w:p>
            <w:pPr>
              <w:pStyle w:val="Compact"/>
            </w:pPr>
            <w:r>
              <w:t xml:space="preserve">Planilha</w:t>
            </w:r>
          </w:p>
        </w:tc>
        <w:tc>
          <w:tcPr/>
          <w:p>
            <w:pPr>
              <w:pStyle w:val="Compact"/>
            </w:pPr>
            <w:r>
              <w:rPr>
                <w:rStyle w:val="VerbatimChar"/>
              </w:rPr>
              <w:t xml:space="preserve">Form_Diretoria_Gerencial_Com_Ref_Cruzada</w:t>
            </w:r>
          </w:p>
        </w:tc>
        <w:tc>
          <w:tcPr/>
          <w:p>
            <w:pPr>
              <w:pStyle w:val="Compact"/>
            </w:pPr>
            <w:r>
              <w:t xml:space="preserve">Todo módulo de extração</w:t>
            </w:r>
          </w:p>
        </w:tc>
        <w:tc>
          <w:tcPr/>
          <w:p>
            <w:pPr>
              <w:pStyle w:val="Compact"/>
            </w:pPr>
            <w:r>
              <w:t xml:space="preserve">Leitura (lookup em cascata, 3º/4º fallback)</w:t>
            </w:r>
          </w:p>
        </w:tc>
        <w:tc>
          <w:tcPr/>
          <w:p>
            <w:pPr>
              <w:pStyle w:val="Compact"/>
            </w:pPr>
            <w:r>
              <w:t xml:space="preserve">Aux_Formulas_Base.bas:75-76, 134-141</w:t>
            </w:r>
          </w:p>
        </w:tc>
        <w:tc>
          <w:tcPr/>
          <w:p>
            <w:pPr>
              <w:pStyle w:val="Compact"/>
            </w:pPr>
            <w:r>
              <w:t xml:space="preserve">Fato</w:t>
            </w:r>
          </w:p>
        </w:tc>
      </w:tr>
      <w:tr>
        <w:tc>
          <w:tcPr/>
          <w:p>
            <w:pPr>
              <w:pStyle w:val="Compact"/>
            </w:pPr>
            <w:r>
              <w:t xml:space="preserve">Sheet21</w:t>
            </w:r>
            <w:r>
              <w:t xml:space="preserve"> </w:t>
            </w:r>
            <w:r>
              <w:t xml:space="preserve">“DP_Segmento”</w:t>
            </w:r>
          </w:p>
        </w:tc>
        <w:tc>
          <w:tcPr/>
          <w:p>
            <w:pPr>
              <w:pStyle w:val="Compact"/>
            </w:pPr>
            <w:r>
              <w:t xml:space="preserve">Planilha</w:t>
            </w:r>
          </w:p>
        </w:tc>
        <w:tc>
          <w:tcPr/>
          <w:p>
            <w:pPr>
              <w:pStyle w:val="Compact"/>
            </w:pPr>
            <w:r>
              <w:t xml:space="preserve">Sheet3</w:t>
            </w:r>
            <w:r>
              <w:t xml:space="preserve"> </w:t>
            </w:r>
            <w:r>
              <w:t xml:space="preserve">“Base”</w:t>
            </w:r>
            <w:r>
              <w:t xml:space="preserve"> </w:t>
            </w:r>
            <w:r>
              <w:t xml:space="preserve">(Abertura_1, Segmento)</w:t>
            </w:r>
          </w:p>
        </w:tc>
        <w:tc>
          <w:tcPr/>
          <w:p>
            <w:pPr>
              <w:pStyle w:val="Compact"/>
            </w:pPr>
            <w:r>
              <w:t xml:space="preserve">Planilha</w:t>
            </w:r>
          </w:p>
        </w:tc>
        <w:tc>
          <w:tcPr/>
          <w:p>
            <w:pPr>
              <w:pStyle w:val="Compact"/>
            </w:pPr>
            <w:r>
              <w:rPr>
                <w:rStyle w:val="VerbatimChar"/>
              </w:rPr>
              <w:t xml:space="preserve">Form_Segmentos</w:t>
            </w:r>
          </w:p>
        </w:tc>
        <w:tc>
          <w:tcPr/>
          <w:p>
            <w:pPr>
              <w:pStyle w:val="Compact"/>
            </w:pPr>
            <w:r>
              <w:t xml:space="preserve">Extração de</w:t>
            </w:r>
            <w:r>
              <w:t xml:space="preserve"> </w:t>
            </w:r>
            <w:r>
              <w:t xml:space="preserve">“Ajustes”</w:t>
            </w:r>
            <w:r>
              <w:t xml:space="preserve">,</w:t>
            </w:r>
            <w:r>
              <w:t xml:space="preserve"> </w:t>
            </w:r>
            <w:r>
              <w:t xml:space="preserve">“Other Income”</w:t>
            </w:r>
            <w:r>
              <w:t xml:space="preserve">,</w:t>
            </w:r>
            <w:r>
              <w:t xml:space="preserve"> </w:t>
            </w:r>
            <w:r>
              <w:t xml:space="preserve">“1009”</w:t>
            </w:r>
            <w:r>
              <w:t xml:space="preserve">,</w:t>
            </w:r>
            <w:r>
              <w:t xml:space="preserve"> </w:t>
            </w:r>
            <w:r>
              <w:t xml:space="preserve">“Fixed Revenues”</w:t>
            </w:r>
            <w:r>
              <w:t xml:space="preserve">,</w:t>
            </w:r>
            <w:r>
              <w:t xml:space="preserve"> </w:t>
            </w:r>
            <w:r>
              <w:t xml:space="preserve">“Base Consolidada”</w:t>
            </w:r>
            <w:r>
              <w:t xml:space="preserve">,</w:t>
            </w:r>
            <w:r>
              <w:t xml:space="preserve"> </w:t>
            </w:r>
            <w:r>
              <w:t xml:space="preserve">“ALL BASES”</w:t>
            </w:r>
          </w:p>
        </w:tc>
        <w:tc>
          <w:tcPr/>
          <w:p>
            <w:pPr>
              <w:pStyle w:val="Compact"/>
            </w:pPr>
            <w:r>
              <w:t xml:space="preserve">Leitura (VLOOKUP) → escrita de fórmula → bake-in valor</w:t>
            </w:r>
          </w:p>
        </w:tc>
        <w:tc>
          <w:tcPr/>
          <w:p>
            <w:pPr>
              <w:pStyle w:val="Compact"/>
            </w:pPr>
            <w:r>
              <w:t xml:space="preserve">Aux_Formulas_Base.bas:198, 224-236</w:t>
            </w:r>
          </w:p>
        </w:tc>
        <w:tc>
          <w:tcPr/>
          <w:p>
            <w:pPr>
              <w:pStyle w:val="Compact"/>
            </w:pPr>
            <w:r>
              <w:t xml:space="preserve">Fato</w:t>
            </w:r>
          </w:p>
        </w:tc>
      </w:tr>
      <w:tr>
        <w:tc>
          <w:tcPr/>
          <w:p>
            <w:pPr>
              <w:pStyle w:val="Compact"/>
            </w:pPr>
            <w:r>
              <w:t xml:space="preserve">Sheet26</w:t>
            </w:r>
            <w:r>
              <w:t xml:space="preserve"> </w:t>
            </w:r>
            <w:r>
              <w:t xml:space="preserve">“Sh_Rateio”</w:t>
            </w:r>
          </w:p>
        </w:tc>
        <w:tc>
          <w:tcPr/>
          <w:p>
            <w:pPr>
              <w:pStyle w:val="Compact"/>
            </w:pPr>
            <w:r>
              <w:t xml:space="preserve">Planilha</w:t>
            </w:r>
          </w:p>
        </w:tc>
        <w:tc>
          <w:tcPr/>
          <w:p>
            <w:pPr>
              <w:pStyle w:val="Compact"/>
            </w:pPr>
            <w:r>
              <w:t xml:space="preserve">Sheet3</w:t>
            </w:r>
            <w:r>
              <w:t xml:space="preserve"> </w:t>
            </w:r>
            <w:r>
              <w:t xml:space="preserve">“Base”</w:t>
            </w:r>
            <w:r>
              <w:t xml:space="preserve"> </w:t>
            </w:r>
            <w:r>
              <w:t xml:space="preserve">(linhas de rateio desdobradas)</w:t>
            </w:r>
          </w:p>
        </w:tc>
        <w:tc>
          <w:tcPr/>
          <w:p>
            <w:pPr>
              <w:pStyle w:val="Compact"/>
            </w:pPr>
            <w:r>
              <w:t xml:space="preserve">Planilha</w:t>
            </w:r>
          </w:p>
        </w:tc>
        <w:tc>
          <w:tcPr/>
          <w:p>
            <w:pPr>
              <w:pStyle w:val="Compact"/>
            </w:pPr>
            <w:r>
              <w:rPr>
                <w:rStyle w:val="VerbatimChar"/>
              </w:rPr>
              <w:t xml:space="preserve">Form_Segmentos</w:t>
            </w:r>
          </w:p>
        </w:tc>
        <w:tc>
          <w:tcPr/>
          <w:p>
            <w:pPr>
              <w:pStyle w:val="Compact"/>
            </w:pPr>
            <w:r>
              <w:t xml:space="preserve">Idem, apenas para linhas Abertura_1=</w:t>
            </w:r>
            <w:r>
              <w:t xml:space="preserve">“Rateio”</w:t>
            </w:r>
          </w:p>
        </w:tc>
        <w:tc>
          <w:tcPr/>
          <w:p>
            <w:pPr>
              <w:pStyle w:val="Compact"/>
            </w:pPr>
            <w:r>
              <w:t xml:space="preserve">Leitura (VLOOKUP fixo/variável) → escrita de linhas novas</w:t>
            </w:r>
          </w:p>
        </w:tc>
        <w:tc>
          <w:tcPr/>
          <w:p>
            <w:pPr>
              <w:pStyle w:val="Compact"/>
            </w:pPr>
            <w:r>
              <w:t xml:space="preserve">Aux_Formulas_Base.bas:353, 481-538</w:t>
            </w:r>
          </w:p>
        </w:tc>
        <w:tc>
          <w:tcPr/>
          <w:p>
            <w:pPr>
              <w:pStyle w:val="Compact"/>
            </w:pPr>
            <w:r>
              <w:t xml:space="preserve">Fato</w:t>
            </w:r>
          </w:p>
        </w:tc>
      </w:tr>
      <w:tr>
        <w:tc>
          <w:tcPr/>
          <w:p>
            <w:pPr>
              <w:pStyle w:val="Compact"/>
            </w:pPr>
            <w:r>
              <w:t xml:space="preserve">Sheet2 (</w:t>
            </w:r>
            <w:r>
              <w:t xml:space="preserve">“CC BD”</w:t>
            </w:r>
            <w:r>
              <w:t xml:space="preserve">)</w:t>
            </w:r>
          </w:p>
        </w:tc>
        <w:tc>
          <w:tcPr/>
          <w:p>
            <w:pPr>
              <w:pStyle w:val="Compact"/>
            </w:pPr>
            <w:r>
              <w:t xml:space="preserve">Planilha</w:t>
            </w:r>
          </w:p>
        </w:tc>
        <w:tc>
          <w:tcPr/>
          <w:p>
            <w:pPr>
              <w:pStyle w:val="Compact"/>
            </w:pPr>
            <w:r>
              <w:t xml:space="preserve">Sheet3</w:t>
            </w:r>
            <w:r>
              <w:t xml:space="preserve"> </w:t>
            </w:r>
            <w:r>
              <w:t xml:space="preserve">“Base”</w:t>
            </w:r>
            <w:r>
              <w:t xml:space="preserve"> </w:t>
            </w:r>
            <w:r>
              <w:t xml:space="preserve">(Grupo BD 2-8, IFRS_Contabil)</w:t>
            </w:r>
          </w:p>
        </w:tc>
        <w:tc>
          <w:tcPr/>
          <w:p>
            <w:pPr>
              <w:pStyle w:val="Compact"/>
            </w:pPr>
            <w:r>
              <w:t xml:space="preserve">Planilha</w:t>
            </w:r>
          </w:p>
        </w:tc>
        <w:tc>
          <w:tcPr/>
          <w:p>
            <w:pPr>
              <w:pStyle w:val="Compact"/>
            </w:pPr>
            <w:r>
              <w:rPr>
                <w:rStyle w:val="VerbatimChar"/>
              </w:rPr>
              <w:t xml:space="preserve">Form_Grupo_BD</w:t>
            </w:r>
            <w:r>
              <w:t xml:space="preserve">,</w:t>
            </w:r>
            <w:r>
              <w:t xml:space="preserve"> </w:t>
            </w:r>
            <w:r>
              <w:rPr>
                <w:rStyle w:val="VerbatimChar"/>
              </w:rPr>
              <w:t xml:space="preserve">Form_IFRS_Contabil</w:t>
            </w:r>
          </w:p>
        </w:tc>
        <w:tc>
          <w:tcPr/>
          <w:p>
            <w:pPr>
              <w:pStyle w:val="Compact"/>
            </w:pPr>
            <w:r>
              <w:t xml:space="preserve">Todo módulo de extração</w:t>
            </w:r>
          </w:p>
        </w:tc>
        <w:tc>
          <w:tcPr/>
          <w:p>
            <w:pPr>
              <w:pStyle w:val="Compact"/>
            </w:pPr>
            <w:r>
              <w:t xml:space="preserve">Leitura (lookup) → escrita de fórmula → bake-in valor</w:t>
            </w:r>
          </w:p>
        </w:tc>
        <w:tc>
          <w:tcPr/>
          <w:p>
            <w:pPr>
              <w:pStyle w:val="Compact"/>
            </w:pPr>
            <w:r>
              <w:t xml:space="preserve">Aux_Formulas_Base.bas:654, 756</w:t>
            </w:r>
          </w:p>
        </w:tc>
        <w:tc>
          <w:tcPr/>
          <w:p>
            <w:pPr>
              <w:pStyle w:val="Compact"/>
            </w:pPr>
            <w:r>
              <w:t xml:space="preserve">Fato</w:t>
            </w:r>
          </w:p>
        </w:tc>
      </w:tr>
      <w:tr>
        <w:tc>
          <w:tcPr/>
          <w:p>
            <w:pPr>
              <w:pStyle w:val="Compact"/>
            </w:pPr>
            <w:r>
              <w:t xml:space="preserve">Sheet23 (tabela</w:t>
            </w:r>
            <w:r>
              <w:t xml:space="preserve"> </w:t>
            </w:r>
            <w:r>
              <w:t xml:space="preserve">“Itália”</w:t>
            </w:r>
            <w:r>
              <w:t xml:space="preserve">)</w:t>
            </w:r>
          </w:p>
        </w:tc>
        <w:tc>
          <w:tcPr/>
          <w:p>
            <w:pPr>
              <w:pStyle w:val="Compact"/>
            </w:pPr>
            <w:r>
              <w:t xml:space="preserve">Planilha</w:t>
            </w:r>
          </w:p>
        </w:tc>
        <w:tc>
          <w:tcPr/>
          <w:p>
            <w:pPr>
              <w:pStyle w:val="Compact"/>
            </w:pPr>
            <w:r>
              <w:t xml:space="preserve">Sheet3</w:t>
            </w:r>
            <w:r>
              <w:t xml:space="preserve"> </w:t>
            </w:r>
            <w:r>
              <w:t xml:space="preserve">“Base”</w:t>
            </w:r>
            <w:r>
              <w:t xml:space="preserve"> </w:t>
            </w:r>
            <w:r>
              <w:t xml:space="preserve">(linhas duplicadas</w:t>
            </w:r>
            <w:r>
              <w:t xml:space="preserve"> </w:t>
            </w:r>
            <w:r>
              <w:t xml:space="preserve">“IFRS Itália”</w:t>
            </w:r>
            <w:r>
              <w:t xml:space="preserve">)</w:t>
            </w:r>
          </w:p>
        </w:tc>
        <w:tc>
          <w:tcPr/>
          <w:p>
            <w:pPr>
              <w:pStyle w:val="Compact"/>
            </w:pPr>
            <w:r>
              <w:t xml:space="preserve">Planilha</w:t>
            </w:r>
          </w:p>
        </w:tc>
        <w:tc>
          <w:tcPr/>
          <w:p>
            <w:pPr>
              <w:pStyle w:val="Compact"/>
            </w:pPr>
            <w:r>
              <w:rPr>
                <w:rStyle w:val="VerbatimChar"/>
              </w:rPr>
              <w:t xml:space="preserve">Gerar_Visao_Italia</w:t>
            </w:r>
          </w:p>
        </w:tc>
        <w:tc>
          <w:tcPr/>
          <w:p>
            <w:pPr>
              <w:pStyle w:val="Compact"/>
            </w:pPr>
            <w:r>
              <w:t xml:space="preserve">Final de quase todo módulo de extração</w:t>
            </w:r>
          </w:p>
        </w:tc>
        <w:tc>
          <w:tcPr/>
          <w:p>
            <w:pPr>
              <w:pStyle w:val="Compact"/>
            </w:pPr>
            <w:r>
              <w:t xml:space="preserve">Leitura de regras → duplicação condicional de linhas</w:t>
            </w:r>
          </w:p>
        </w:tc>
        <w:tc>
          <w:tcPr/>
          <w:p>
            <w:pPr>
              <w:pStyle w:val="Compact"/>
            </w:pPr>
            <w:r>
              <w:t xml:space="preserve">Auxiliar.bas:249, 304-363</w:t>
            </w:r>
          </w:p>
        </w:tc>
        <w:tc>
          <w:tcPr/>
          <w:p>
            <w:pPr>
              <w:pStyle w:val="Compact"/>
            </w:pPr>
            <w:r>
              <w:t xml:space="preserve">Fato</w:t>
            </w:r>
          </w:p>
        </w:tc>
      </w:tr>
      <w:tr>
        <w:tc>
          <w:tcPr/>
          <w:p>
            <w:pPr>
              <w:pStyle w:val="Compact"/>
            </w:pPr>
            <w:r>
              <w:t xml:space="preserve">SQL Server BPAM (</w:t>
            </w:r>
            <w:r>
              <w:rPr>
                <w:rStyle w:val="VerbatimChar"/>
              </w:rPr>
              <w:t xml:space="preserve">VW_HUBBLE_QUICKDATA_CDC_REFERENCIA</w:t>
            </w:r>
            <w:r>
              <w:t xml:space="preserve">)</w:t>
            </w:r>
          </w:p>
        </w:tc>
        <w:tc>
          <w:tcPr/>
          <w:p>
            <w:pPr>
              <w:pStyle w:val="Compact"/>
            </w:pPr>
            <w:r>
              <w:t xml:space="preserve">View SQL</w:t>
            </w:r>
          </w:p>
        </w:tc>
        <w:tc>
          <w:tcPr/>
          <w:p>
            <w:pPr>
              <w:pStyle w:val="Compact"/>
            </w:pPr>
            <w:r>
              <w:t xml:space="preserve">Sheet11 (staging) → Sheet3</w:t>
            </w:r>
            <w:r>
              <w:t xml:space="preserve"> </w:t>
            </w:r>
            <w:r>
              <w:t xml:space="preserve">“Base”</w:t>
            </w:r>
            <w:r>
              <w:t xml:space="preserve"> </w:t>
            </w:r>
            <w:r>
              <w:t xml:space="preserve">(Centro de Custo)</w:t>
            </w:r>
          </w:p>
        </w:tc>
        <w:tc>
          <w:tcPr/>
          <w:p>
            <w:pPr>
              <w:pStyle w:val="Compact"/>
            </w:pPr>
            <w:r>
              <w:t xml:space="preserve">Planilha</w:t>
            </w:r>
          </w:p>
        </w:tc>
        <w:tc>
          <w:tcPr/>
          <w:p>
            <w:pPr>
              <w:pStyle w:val="Compact"/>
            </w:pPr>
            <w:r>
              <w:rPr>
                <w:rStyle w:val="VerbatimChar"/>
              </w:rPr>
              <w:t xml:space="preserve">Extrair_Base_CDCs_DE_PARA</w:t>
            </w:r>
            <w:r>
              <w:t xml:space="preserve"> </w:t>
            </w:r>
            <w:r>
              <w:t xml:space="preserve">→</w:t>
            </w:r>
            <w:r>
              <w:t xml:space="preserve"> </w:t>
            </w:r>
            <w:r>
              <w:rPr>
                <w:rStyle w:val="VerbatimChar"/>
              </w:rPr>
              <w:t xml:space="preserve">UPDATE_aplicar_CDC_por_Referencia</w:t>
            </w:r>
          </w:p>
        </w:tc>
        <w:tc>
          <w:tcPr/>
          <w:p>
            <w:pPr>
              <w:pStyle w:val="Compact"/>
            </w:pPr>
            <w:r>
              <w:t xml:space="preserve">Manual/botão não confirmado</w:t>
            </w:r>
          </w:p>
        </w:tc>
        <w:tc>
          <w:tcPr/>
          <w:p>
            <w:pPr>
              <w:pStyle w:val="Compact"/>
            </w:pPr>
            <w:r>
              <w:t xml:space="preserve">Leitura (SELECT) → escrita direta de valor + cor</w:t>
            </w:r>
          </w:p>
        </w:tc>
        <w:tc>
          <w:tcPr/>
          <w:p>
            <w:pPr>
              <w:pStyle w:val="Compact"/>
            </w:pPr>
            <w:r>
              <w:t xml:space="preserve">TK_Functions.bas:606-608, 548-566</w:t>
            </w:r>
          </w:p>
        </w:tc>
        <w:tc>
          <w:tcPr/>
          <w:p>
            <w:pPr>
              <w:pStyle w:val="Compact"/>
            </w:pPr>
            <w:r>
              <w:t xml:space="preserve">Fato (SQL/lógica) / Inferência (gatilho)</w:t>
            </w:r>
          </w:p>
        </w:tc>
      </w:tr>
      <w:tr>
        <w:tc>
          <w:tcPr/>
          <w:p>
            <w:pPr>
              <w:pStyle w:val="Compact"/>
            </w:pPr>
            <w:r>
              <w:t xml:space="preserve">Sheet3</w:t>
            </w:r>
            <w:r>
              <w:t xml:space="preserve"> </w:t>
            </w:r>
            <w:r>
              <w:t xml:space="preserve">“Base”</w:t>
            </w:r>
          </w:p>
        </w:tc>
        <w:tc>
          <w:tcPr/>
          <w:p>
            <w:pPr>
              <w:pStyle w:val="Compact"/>
            </w:pPr>
            <w:r>
              <w:t xml:space="preserve">Planilha</w:t>
            </w:r>
          </w:p>
        </w:tc>
        <w:tc>
          <w:tcPr/>
          <w:p>
            <w:pPr>
              <w:pStyle w:val="Compact"/>
            </w:pPr>
            <w:r>
              <w:t xml:space="preserve">Sheet3</w:t>
            </w:r>
            <w:r>
              <w:t xml:space="preserve"> </w:t>
            </w:r>
            <w:r>
              <w:t xml:space="preserve">“Base”</w:t>
            </w:r>
            <w:r>
              <w:t xml:space="preserve"> </w:t>
            </w:r>
            <w:r>
              <w:t xml:space="preserve">(auto-referência, ordenação)</w:t>
            </w:r>
          </w:p>
        </w:tc>
        <w:tc>
          <w:tcPr/>
          <w:p>
            <w:pPr>
              <w:pStyle w:val="Compact"/>
            </w:pPr>
            <w:r>
              <w:t xml:space="preserve">Planilha</w:t>
            </w:r>
          </w:p>
        </w:tc>
        <w:tc>
          <w:tcPr/>
          <w:p>
            <w:pPr>
              <w:pStyle w:val="Compact"/>
            </w:pPr>
            <w:r>
              <w:rPr>
                <w:rStyle w:val="VerbatimChar"/>
              </w:rPr>
              <w:t xml:space="preserve">Calcular_Comb_Meses_Intervalo</w:t>
            </w:r>
            <w:r>
              <w:t xml:space="preserve">,</w:t>
            </w:r>
            <w:r>
              <w:t xml:space="preserve"> </w:t>
            </w:r>
            <w:r>
              <w:rPr>
                <w:rStyle w:val="VerbatimChar"/>
              </w:rPr>
              <w:t xml:space="preserve">Limpar_Base_Historica</w:t>
            </w:r>
          </w:p>
        </w:tc>
        <w:tc>
          <w:tcPr/>
          <w:p>
            <w:pPr>
              <w:pStyle w:val="Compact"/>
            </w:pPr>
            <w:r>
              <w:t xml:space="preserve">Extração/limpeza de fonte</w:t>
            </w:r>
          </w:p>
        </w:tc>
        <w:tc>
          <w:tcPr/>
          <w:p>
            <w:pPr>
              <w:pStyle w:val="Compact"/>
            </w:pPr>
            <w:r>
              <w:t xml:space="preserve">Reordenação (Sort) de toda a Base como efeito colateral</w:t>
            </w:r>
          </w:p>
        </w:tc>
        <w:tc>
          <w:tcPr/>
          <w:p>
            <w:pPr>
              <w:pStyle w:val="Compact"/>
            </w:pPr>
            <w:r>
              <w:t xml:space="preserve">Auxiliar.bas:404-421, 522-542</w:t>
            </w:r>
          </w:p>
        </w:tc>
        <w:tc>
          <w:tcPr/>
          <w:p>
            <w:pPr>
              <w:pStyle w:val="Compact"/>
            </w:pPr>
            <w:r>
              <w:t xml:space="preserve">Fato</w:t>
            </w:r>
          </w:p>
        </w:tc>
      </w:tr>
      <w:tr>
        <w:tc>
          <w:tcPr/>
          <w:p>
            <w:pPr>
              <w:pStyle w:val="Compact"/>
            </w:pPr>
            <w:r>
              <w:t xml:space="preserve">Sheet3</w:t>
            </w:r>
            <w:r>
              <w:t xml:space="preserve"> </w:t>
            </w:r>
            <w:r>
              <w:t xml:space="preserve">“Base”</w:t>
            </w:r>
          </w:p>
        </w:tc>
        <w:tc>
          <w:tcPr/>
          <w:p>
            <w:pPr>
              <w:pStyle w:val="Compact"/>
            </w:pPr>
            <w:r>
              <w:t xml:space="preserve">Planilha</w:t>
            </w:r>
          </w:p>
        </w:tc>
        <w:tc>
          <w:tcPr/>
          <w:p>
            <w:pPr>
              <w:pStyle w:val="Compact"/>
            </w:pPr>
            <w:r>
              <w:t xml:space="preserve">Sheet3</w:t>
            </w:r>
            <w:r>
              <w:t xml:space="preserve"> </w:t>
            </w:r>
            <w:r>
              <w:t xml:space="preserve">“Base”</w:t>
            </w:r>
            <w:r>
              <w:t xml:space="preserve"> </w:t>
            </w:r>
            <w:r>
              <w:t xml:space="preserve">(colunas de combinação de meses)</w:t>
            </w:r>
          </w:p>
        </w:tc>
        <w:tc>
          <w:tcPr/>
          <w:p>
            <w:pPr>
              <w:pStyle w:val="Compact"/>
            </w:pPr>
            <w:r>
              <w:t xml:space="preserve">Planilha</w:t>
            </w:r>
          </w:p>
        </w:tc>
        <w:tc>
          <w:tcPr/>
          <w:p>
            <w:pPr>
              <w:pStyle w:val="Compact"/>
            </w:pPr>
            <w:r>
              <w:rPr>
                <w:rStyle w:val="VerbatimChar"/>
              </w:rPr>
              <w:t xml:space="preserve">Calcular_Comb_Meses_Intervalo(_Linha)(_TK)</w:t>
            </w:r>
          </w:p>
        </w:tc>
        <w:tc>
          <w:tcPr/>
          <w:p>
            <w:pPr>
              <w:pStyle w:val="Compact"/>
            </w:pPr>
            <w:r>
              <w:t xml:space="preserve">Extração de fonte (via versão</w:t>
            </w:r>
            <w:r>
              <w:t xml:space="preserve"> </w:t>
            </w:r>
            <w:r>
              <w:rPr>
                <w:rStyle w:val="VerbatimChar"/>
              </w:rPr>
              <w:t xml:space="preserve">_Linha</w:t>
            </w:r>
            <w:r>
              <w:t xml:space="preserve">); manutenção global (via</w:t>
            </w:r>
            <w:r>
              <w:t xml:space="preserve"> </w:t>
            </w:r>
            <w:r>
              <w:rPr>
                <w:rStyle w:val="VerbatimChar"/>
              </w:rPr>
              <w:t xml:space="preserve">_Intervalo</w:t>
            </w:r>
            <w:r>
              <w:t xml:space="preserve">)</w:t>
            </w:r>
          </w:p>
        </w:tc>
        <w:tc>
          <w:tcPr/>
          <w:p>
            <w:pPr>
              <w:pStyle w:val="Compact"/>
            </w:pPr>
            <w:r>
              <w:t xml:space="preserve">Fórmula</w:t>
            </w:r>
            <w:r>
              <w:t xml:space="preserve"> </w:t>
            </w:r>
            <w:r>
              <w:rPr>
                <w:rStyle w:val="VerbatimChar"/>
              </w:rPr>
              <w:t xml:space="preserve">INDIRECT</w:t>
            </w:r>
            <w:r>
              <w:t xml:space="preserve"> </w:t>
            </w:r>
            <w:r>
              <w:t xml:space="preserve">→ bake-in valor</w:t>
            </w:r>
          </w:p>
        </w:tc>
        <w:tc>
          <w:tcPr/>
          <w:p>
            <w:pPr>
              <w:pStyle w:val="Compact"/>
            </w:pPr>
            <w:r>
              <w:t xml:space="preserve">Auxiliar.bas:453, 482; TK_Functions.bas:704</w:t>
            </w:r>
          </w:p>
        </w:tc>
        <w:tc>
          <w:tcPr/>
          <w:p>
            <w:pPr>
              <w:pStyle w:val="Compact"/>
            </w:pPr>
            <w:r>
              <w:t xml:space="preserve">Fato</w:t>
            </w:r>
          </w:p>
        </w:tc>
      </w:tr>
      <w:tr>
        <w:tc>
          <w:tcPr/>
          <w:p>
            <w:pPr>
              <w:pStyle w:val="Compact"/>
            </w:pPr>
            <w:r>
              <w:t xml:space="preserve">Sheet8</w:t>
            </w:r>
            <w:r>
              <w:t xml:space="preserve"> </w:t>
            </w:r>
            <w:r>
              <w:t xml:space="preserve">“Extracao”</w:t>
            </w:r>
            <w:r>
              <w:t xml:space="preserve"> </w:t>
            </w:r>
            <w:r>
              <w:t xml:space="preserve">(</w:t>
            </w:r>
            <w:r>
              <w:rPr>
                <w:rStyle w:val="VerbatimChar"/>
              </w:rPr>
              <w:t xml:space="preserve">ComboBox1</w:t>
            </w:r>
            <w:r>
              <w:t xml:space="preserve">)</w:t>
            </w:r>
          </w:p>
        </w:tc>
        <w:tc>
          <w:tcPr/>
          <w:p>
            <w:pPr>
              <w:pStyle w:val="Compact"/>
            </w:pPr>
            <w:r>
              <w:t xml:space="preserve">UI</w:t>
            </w:r>
          </w:p>
        </w:tc>
        <w:tc>
          <w:tcPr/>
          <w:p>
            <w:pPr>
              <w:pStyle w:val="Compact"/>
            </w:pPr>
            <w:r>
              <w:rPr>
                <w:rStyle w:val="VerbatimChar"/>
              </w:rPr>
              <w:t xml:space="preserve">CLEAR_Defined_Names</w:t>
            </w:r>
          </w:p>
        </w:tc>
        <w:tc>
          <w:tcPr/>
          <w:p>
            <w:pPr>
              <w:pStyle w:val="Compact"/>
            </w:pPr>
            <w:r>
              <w:t xml:space="preserve">Sub</w:t>
            </w:r>
          </w:p>
        </w:tc>
        <w:tc>
          <w:tcPr/>
          <w:p>
            <w:pPr>
              <w:pStyle w:val="Compact"/>
            </w:pPr>
            <w:r>
              <w:t xml:space="preserve">evento</w:t>
            </w:r>
            <w:r>
              <w:t xml:space="preserve"> </w:t>
            </w:r>
            <w:r>
              <w:rPr>
                <w:rStyle w:val="VerbatimChar"/>
              </w:rPr>
              <w:t xml:space="preserve">ComboBox1_Change</w:t>
            </w:r>
          </w:p>
        </w:tc>
        <w:tc>
          <w:tcPr/>
          <w:p>
            <w:pPr>
              <w:pStyle w:val="Compact"/>
            </w:pPr>
            <w:r>
              <w:t xml:space="preserve">Usuário seleciona</w:t>
            </w:r>
            <w:r>
              <w:t xml:space="preserve"> </w:t>
            </w:r>
            <w:r>
              <w:t xml:space="preserve">“Defined Names”</w:t>
            </w:r>
          </w:p>
        </w:tc>
        <w:tc>
          <w:tcPr/>
          <w:p>
            <w:pPr>
              <w:pStyle w:val="Compact"/>
            </w:pPr>
            <w:r>
              <w:t xml:space="preserve">Chamada direta de procedimento</w:t>
            </w:r>
          </w:p>
        </w:tc>
        <w:tc>
          <w:tcPr/>
          <w:p>
            <w:pPr>
              <w:pStyle w:val="Compact"/>
            </w:pPr>
            <w:r>
              <w:t xml:space="preserve">Sheet8.cls:12-13</w:t>
            </w:r>
          </w:p>
        </w:tc>
        <w:tc>
          <w:tcPr/>
          <w:p>
            <w:pPr>
              <w:pStyle w:val="Compact"/>
            </w:pPr>
            <w:r>
              <w:t xml:space="preserve">Fato</w:t>
            </w:r>
          </w:p>
        </w:tc>
      </w:tr>
      <w:tr>
        <w:tc>
          <w:tcPr/>
          <w:p>
            <w:pPr>
              <w:pStyle w:val="Compact"/>
            </w:pPr>
            <w:r>
              <w:t xml:space="preserve">Sheet8</w:t>
            </w:r>
            <w:r>
              <w:t xml:space="preserve"> </w:t>
            </w:r>
            <w:r>
              <w:t xml:space="preserve">“Extracao”</w:t>
            </w:r>
            <w:r>
              <w:t xml:space="preserve"> </w:t>
            </w:r>
            <w:r>
              <w:t xml:space="preserve">(</w:t>
            </w:r>
            <w:r>
              <w:rPr>
                <w:rStyle w:val="VerbatimChar"/>
              </w:rPr>
              <w:t xml:space="preserve">ComboBox1</w:t>
            </w:r>
            <w:r>
              <w:t xml:space="preserve">)</w:t>
            </w:r>
          </w:p>
        </w:tc>
        <w:tc>
          <w:tcPr/>
          <w:p>
            <w:pPr>
              <w:pStyle w:val="Compact"/>
            </w:pPr>
            <w:r>
              <w:t xml:space="preserve">UI</w:t>
            </w:r>
          </w:p>
        </w:tc>
        <w:tc>
          <w:tcPr/>
          <w:p>
            <w:pPr>
              <w:pStyle w:val="Compact"/>
            </w:pPr>
            <w:r>
              <w:rPr>
                <w:rStyle w:val="VerbatimChar"/>
              </w:rPr>
              <w:t xml:space="preserve">UPDATE_Combinacoes_Empresas</w:t>
            </w:r>
          </w:p>
        </w:tc>
        <w:tc>
          <w:tcPr/>
          <w:p>
            <w:pPr>
              <w:pStyle w:val="Compact"/>
            </w:pPr>
            <w:r>
              <w:t xml:space="preserve">Sub</w:t>
            </w:r>
          </w:p>
        </w:tc>
        <w:tc>
          <w:tcPr/>
          <w:p>
            <w:pPr>
              <w:pStyle w:val="Compact"/>
            </w:pPr>
            <w:r>
              <w:t xml:space="preserve">evento</w:t>
            </w:r>
            <w:r>
              <w:t xml:space="preserve"> </w:t>
            </w:r>
            <w:r>
              <w:rPr>
                <w:rStyle w:val="VerbatimChar"/>
              </w:rPr>
              <w:t xml:space="preserve">ComboBox1_Change</w:t>
            </w:r>
          </w:p>
        </w:tc>
        <w:tc>
          <w:tcPr/>
          <w:p>
            <w:pPr>
              <w:pStyle w:val="Compact"/>
            </w:pPr>
            <w:r>
              <w:t xml:space="preserve">Usuário seleciona</w:t>
            </w:r>
            <w:r>
              <w:t xml:space="preserve"> </w:t>
            </w:r>
            <w:r>
              <w:t xml:space="preserve">“Combinações”</w:t>
            </w:r>
          </w:p>
        </w:tc>
        <w:tc>
          <w:tcPr/>
          <w:p>
            <w:pPr>
              <w:pStyle w:val="Compact"/>
            </w:pPr>
            <w:r>
              <w:t xml:space="preserve">Chamada direta de procedimento</w:t>
            </w:r>
          </w:p>
        </w:tc>
        <w:tc>
          <w:tcPr/>
          <w:p>
            <w:pPr>
              <w:pStyle w:val="Compact"/>
            </w:pPr>
            <w:r>
              <w:t xml:space="preserve">Sheet8.cls:14-15</w:t>
            </w:r>
          </w:p>
        </w:tc>
        <w:tc>
          <w:tcPr/>
          <w:p>
            <w:pPr>
              <w:pStyle w:val="Compact"/>
            </w:pPr>
            <w:r>
              <w:t xml:space="preserve">Fato</w:t>
            </w:r>
          </w:p>
        </w:tc>
      </w:tr>
      <w:tr>
        <w:tc>
          <w:tcPr/>
          <w:p>
            <w:pPr>
              <w:pStyle w:val="Compact"/>
            </w:pPr>
            <w:r>
              <w:rPr>
                <w:rStyle w:val="VerbatimChar"/>
              </w:rPr>
              <w:t xml:space="preserve">fx_IFRS16.UPDATE_Tratar_IFRS16</w:t>
            </w:r>
          </w:p>
        </w:tc>
        <w:tc>
          <w:tcPr/>
          <w:p>
            <w:pPr>
              <w:pStyle w:val="Compact"/>
            </w:pPr>
            <w:r>
              <w:t xml:space="preserve">Módulo VBA</w:t>
            </w:r>
          </w:p>
        </w:tc>
        <w:tc>
          <w:tcPr/>
          <w:p>
            <w:pPr>
              <w:pStyle w:val="Compact"/>
            </w:pPr>
            <w:r>
              <w:rPr>
                <w:rStyle w:val="VerbatimChar"/>
              </w:rPr>
              <w:t xml:space="preserve">Form_IFRS_Contabil</w:t>
            </w:r>
            <w:r>
              <w:t xml:space="preserve">,</w:t>
            </w:r>
            <w:r>
              <w:t xml:space="preserve"> </w:t>
            </w:r>
            <w:r>
              <w:rPr>
                <w:rStyle w:val="VerbatimChar"/>
              </w:rPr>
              <w:t xml:space="preserve">Form_Empresa</w:t>
            </w:r>
            <w:r>
              <w:t xml:space="preserve">,</w:t>
            </w:r>
            <w:r>
              <w:t xml:space="preserve"> </w:t>
            </w:r>
            <w:r>
              <w:rPr>
                <w:rStyle w:val="VerbatimChar"/>
              </w:rPr>
              <w:t xml:space="preserve">Reclassificar_*_TK</w:t>
            </w:r>
            <w:r>
              <w:t xml:space="preserve"> </w:t>
            </w:r>
            <w:r>
              <w:t xml:space="preserve">(4x),</w:t>
            </w:r>
            <w:r>
              <w:t xml:space="preserve"> </w:t>
            </w:r>
            <w:r>
              <w:rPr>
                <w:rStyle w:val="VerbatimChar"/>
              </w:rPr>
              <w:t xml:space="preserve">Limpar_Base_Historica</w:t>
            </w:r>
          </w:p>
        </w:tc>
        <w:tc>
          <w:tcPr/>
          <w:p>
            <w:pPr>
              <w:pStyle w:val="Compact"/>
            </w:pPr>
            <w:r>
              <w:t xml:space="preserve">Sub/Function</w:t>
            </w:r>
          </w:p>
        </w:tc>
        <w:tc>
          <w:tcPr/>
          <w:p>
            <w:pPr>
              <w:pStyle w:val="Compact"/>
            </w:pPr>
            <w:r>
              <w:t xml:space="preserve">pós-processamento do tratamento IFRS16</w:t>
            </w:r>
          </w:p>
        </w:tc>
        <w:tc>
          <w:tcPr/>
          <w:p>
            <w:pPr>
              <w:pStyle w:val="Compact"/>
            </w:pPr>
            <w:r>
              <w:t xml:space="preserve">Chamada direta de procedimento em sequência fixa</w:t>
            </w:r>
          </w:p>
        </w:tc>
        <w:tc>
          <w:tcPr/>
          <w:p>
            <w:pPr>
              <w:pStyle w:val="Compact"/>
            </w:pPr>
            <w:r>
              <w:t xml:space="preserve">fx_IFRS16.bas:103-128</w:t>
            </w:r>
          </w:p>
        </w:tc>
        <w:tc>
          <w:tcPr/>
          <w:p>
            <w:pPr>
              <w:pStyle w:val="Compact"/>
            </w:pPr>
            <w:r>
              <w:t xml:space="preserve">Fato</w:t>
            </w:r>
          </w:p>
        </w:tc>
        <w:tc>
          <w:tcPr/>
          <w:p>
            <w:pPr>
              <w:pStyle w:val="Compact"/>
            </w:pPr>
          </w:p>
        </w:tc>
      </w:tr>
      <w:tr>
        <w:tc>
          <w:tcPr/>
          <w:p>
            <w:pPr>
              <w:pStyle w:val="Compact"/>
            </w:pPr>
            <w:r>
              <w:rPr>
                <w:rStyle w:val="VerbatimChar"/>
              </w:rPr>
              <w:t xml:space="preserve">ActiveWorkbook.Names</w:t>
            </w:r>
            <w:r>
              <w:t xml:space="preserve"> </w:t>
            </w:r>
            <w:r>
              <w:t xml:space="preserve">(Defined Names)</w:t>
            </w:r>
          </w:p>
        </w:tc>
        <w:tc>
          <w:tcPr/>
          <w:p>
            <w:pPr>
              <w:pStyle w:val="Compact"/>
            </w:pPr>
            <w:r>
              <w:t xml:space="preserve">Objeto Workbook</w:t>
            </w:r>
          </w:p>
        </w:tc>
        <w:tc>
          <w:tcPr/>
          <w:p>
            <w:pPr>
              <w:pStyle w:val="Compact"/>
            </w:pPr>
            <w:r>
              <w:t xml:space="preserve">Sheet</w:t>
            </w:r>
            <w:r>
              <w:t xml:space="preserve"> </w:t>
            </w:r>
            <w:r>
              <w:t xml:space="preserve">“ListDefinedNames”</w:t>
            </w:r>
          </w:p>
        </w:tc>
        <w:tc>
          <w:tcPr/>
          <w:p>
            <w:pPr>
              <w:pStyle w:val="Compact"/>
            </w:pPr>
            <w:r>
              <w:t xml:space="preserve">Planilha</w:t>
            </w:r>
          </w:p>
        </w:tc>
        <w:tc>
          <w:tcPr/>
          <w:p>
            <w:pPr>
              <w:pStyle w:val="Compact"/>
            </w:pPr>
            <w:r>
              <w:rPr>
                <w:rStyle w:val="VerbatimChar"/>
              </w:rPr>
              <w:t xml:space="preserve">CLEAR_Defined_Names</w:t>
            </w:r>
          </w:p>
        </w:tc>
        <w:tc>
          <w:tcPr/>
          <w:p>
            <w:pPr>
              <w:pStyle w:val="Compact"/>
            </w:pPr>
            <w:r>
              <w:t xml:space="preserve">ComboBox</w:t>
            </w:r>
            <w:r>
              <w:t xml:space="preserve"> </w:t>
            </w:r>
            <w:r>
              <w:t xml:space="preserve">“Defined Names”</w:t>
            </w:r>
          </w:p>
        </w:tc>
        <w:tc>
          <w:tcPr/>
          <w:p>
            <w:pPr>
              <w:pStyle w:val="Compact"/>
            </w:pPr>
            <w:r>
              <w:t xml:space="preserve">Enumeração/classificação, sem deleção</w:t>
            </w:r>
          </w:p>
        </w:tc>
        <w:tc>
          <w:tcPr/>
          <w:p>
            <w:pPr>
              <w:pStyle w:val="Compact"/>
            </w:pPr>
            <w:r>
              <w:t xml:space="preserve">TK_Functions.bas:342-456</w:t>
            </w:r>
          </w:p>
        </w:tc>
        <w:tc>
          <w:tcPr/>
          <w:p>
            <w:pPr>
              <w:pStyle w:val="Compact"/>
            </w:pPr>
            <w:r>
              <w:t xml:space="preserve">Fato</w:t>
            </w:r>
          </w:p>
        </w:tc>
      </w:tr>
      <w:tr>
        <w:tc>
          <w:tcPr/>
          <w:p>
            <w:pPr>
              <w:pStyle w:val="Compact"/>
            </w:pPr>
            <w:r>
              <w:t xml:space="preserve">Sheet29 (coluna</w:t>
            </w:r>
            <w:r>
              <w:t xml:space="preserve"> </w:t>
            </w:r>
            <w:r>
              <w:t xml:space="preserve">“Sim/Não”</w:t>
            </w:r>
            <w:r>
              <w:t xml:space="preserve">)</w:t>
            </w:r>
          </w:p>
        </w:tc>
        <w:tc>
          <w:tcPr/>
          <w:p>
            <w:pPr>
              <w:pStyle w:val="Compact"/>
            </w:pPr>
            <w:r>
              <w:t xml:space="preserve">Planilha</w:t>
            </w:r>
          </w:p>
        </w:tc>
        <w:tc>
          <w:tcPr/>
          <w:p>
            <w:pPr>
              <w:pStyle w:val="Compact"/>
            </w:pPr>
            <w:r>
              <w:rPr>
                <w:rStyle w:val="VerbatimChar"/>
              </w:rPr>
              <w:t xml:space="preserve">ActiveWorkbook.Names</w:t>
            </w:r>
          </w:p>
        </w:tc>
        <w:tc>
          <w:tcPr/>
          <w:p>
            <w:pPr>
              <w:pStyle w:val="Compact"/>
            </w:pPr>
            <w:r>
              <w:t xml:space="preserve">Objeto Workbook</w:t>
            </w:r>
          </w:p>
        </w:tc>
        <w:tc>
          <w:tcPr/>
          <w:p>
            <w:pPr>
              <w:pStyle w:val="Compact"/>
            </w:pPr>
            <w:r>
              <w:rPr>
                <w:rStyle w:val="VerbatimChar"/>
              </w:rPr>
              <w:t xml:space="preserve">RUN_Apagar_defined_names_definitivamente</w:t>
            </w:r>
          </w:p>
        </w:tc>
        <w:tc>
          <w:tcPr/>
          <w:p>
            <w:pPr>
              <w:pStyle w:val="Compact"/>
            </w:pPr>
            <w:r>
              <w:t xml:space="preserve">Manual, após revisão do usuário</w:t>
            </w:r>
          </w:p>
        </w:tc>
        <w:tc>
          <w:tcPr/>
          <w:p>
            <w:pPr>
              <w:pStyle w:val="Compact"/>
            </w:pPr>
            <w:r>
              <w:t xml:space="preserve">Deleção (</w:t>
            </w:r>
            <w:r>
              <w:rPr>
                <w:rStyle w:val="VerbatimChar"/>
              </w:rPr>
              <w:t xml:space="preserve">.Delete</w:t>
            </w:r>
            <w:r>
              <w:t xml:space="preserve">)</w:t>
            </w:r>
          </w:p>
        </w:tc>
        <w:tc>
          <w:tcPr/>
          <w:p>
            <w:pPr>
              <w:pStyle w:val="Compact"/>
            </w:pPr>
            <w:r>
              <w:t xml:space="preserve">TK_Functions.bas:467-487</w:t>
            </w:r>
          </w:p>
        </w:tc>
        <w:tc>
          <w:tcPr/>
          <w:p>
            <w:pPr>
              <w:pStyle w:val="Compact"/>
            </w:pPr>
            <w:r>
              <w:t xml:space="preserve">Fato (lógica) / Inferência (ligação com CLEAR_Defined_Names)</w:t>
            </w:r>
          </w:p>
        </w:tc>
      </w:tr>
      <w:tr>
        <w:tc>
          <w:tcPr/>
          <w:p>
            <w:pPr>
              <w:pStyle w:val="Compact"/>
            </w:pPr>
            <w:r>
              <w:t xml:space="preserve">Sheet9</w:t>
            </w:r>
            <w:r>
              <w:t xml:space="preserve"> </w:t>
            </w:r>
            <w:r>
              <w:t xml:space="preserve">“DropComb”</w:t>
            </w:r>
            <w:r>
              <w:t xml:space="preserve"> </w:t>
            </w:r>
            <w:r>
              <w:t xml:space="preserve">(D3:D100, F2:R2)</w:t>
            </w:r>
          </w:p>
        </w:tc>
        <w:tc>
          <w:tcPr/>
          <w:p>
            <w:pPr>
              <w:pStyle w:val="Compact"/>
            </w:pPr>
            <w:r>
              <w:t xml:space="preserve">Planilha</w:t>
            </w:r>
          </w:p>
        </w:tc>
        <w:tc>
          <w:tcPr/>
          <w:p>
            <w:pPr>
              <w:pStyle w:val="Compact"/>
            </w:pPr>
            <w:r>
              <w:t xml:space="preserve">Sheet3</w:t>
            </w:r>
            <w:r>
              <w:t xml:space="preserve"> </w:t>
            </w:r>
            <w:r>
              <w:t xml:space="preserve">“Base”</w:t>
            </w:r>
            <w:r>
              <w:t xml:space="preserve"> </w:t>
            </w:r>
            <w:r>
              <w:t xml:space="preserve">(linha 5, colunas a partir de EC/133)</w:t>
            </w:r>
          </w:p>
        </w:tc>
        <w:tc>
          <w:tcPr/>
          <w:p>
            <w:pPr>
              <w:pStyle w:val="Compact"/>
            </w:pPr>
            <w:r>
              <w:t xml:space="preserve">Planilha</w:t>
            </w:r>
          </w:p>
        </w:tc>
        <w:tc>
          <w:tcPr/>
          <w:p>
            <w:pPr>
              <w:pStyle w:val="Compact"/>
            </w:pPr>
            <w:r>
              <w:rPr>
                <w:rStyle w:val="VerbatimChar"/>
              </w:rPr>
              <w:t xml:space="preserve">UPDATE_Combinacoes_Empresas</w:t>
            </w:r>
          </w:p>
        </w:tc>
        <w:tc>
          <w:tcPr/>
          <w:p>
            <w:pPr>
              <w:pStyle w:val="Compact"/>
            </w:pPr>
            <w:r>
              <w:t xml:space="preserve">ComboBox</w:t>
            </w:r>
            <w:r>
              <w:t xml:space="preserve"> </w:t>
            </w:r>
            <w:r>
              <w:t xml:space="preserve">“Combinações”</w:t>
            </w:r>
          </w:p>
        </w:tc>
        <w:tc>
          <w:tcPr/>
          <w:p>
            <w:pPr>
              <w:pStyle w:val="Compact"/>
            </w:pPr>
            <w:r>
              <w:t xml:space="preserve">Inserção/remoção de colunas + cópia de valores</w:t>
            </w:r>
          </w:p>
        </w:tc>
        <w:tc>
          <w:tcPr/>
          <w:p>
            <w:pPr>
              <w:pStyle w:val="Compact"/>
            </w:pPr>
            <w:r>
              <w:t xml:space="preserve">TK_Functions.bas:127-164</w:t>
            </w:r>
          </w:p>
        </w:tc>
        <w:tc>
          <w:tcPr/>
          <w:p>
            <w:pPr>
              <w:pStyle w:val="Compact"/>
            </w:pPr>
            <w:r>
              <w:t xml:space="preserve">Fato</w:t>
            </w:r>
          </w:p>
        </w:tc>
      </w:tr>
      <w:tr>
        <w:tc>
          <w:tcPr/>
          <w:p>
            <w:pPr>
              <w:pStyle w:val="Compact"/>
            </w:pPr>
            <w:r>
              <w:t xml:space="preserve">Sheet3</w:t>
            </w:r>
            <w:r>
              <w:t xml:space="preserve"> </w:t>
            </w:r>
            <w:r>
              <w:t xml:space="preserve">“Base”</w:t>
            </w:r>
            <w:r>
              <w:t xml:space="preserve"> </w:t>
            </w:r>
            <w:r>
              <w:t xml:space="preserve">(</w:t>
            </w:r>
            <w:r>
              <w:rPr>
                <w:rStyle w:val="VerbatimChar"/>
              </w:rPr>
              <w:t xml:space="preserve">Selection</w:t>
            </w:r>
            <w:r>
              <w:t xml:space="preserve">)</w:t>
            </w:r>
          </w:p>
        </w:tc>
        <w:tc>
          <w:tcPr/>
          <w:p>
            <w:pPr>
              <w:pStyle w:val="Compact"/>
            </w:pPr>
            <w:r>
              <w:t xml:space="preserve">Planilha</w:t>
            </w:r>
          </w:p>
        </w:tc>
        <w:tc>
          <w:tcPr/>
          <w:p>
            <w:pPr>
              <w:pStyle w:val="Compact"/>
            </w:pPr>
            <w:r>
              <w:t xml:space="preserve">Sheet3</w:t>
            </w:r>
            <w:r>
              <w:t xml:space="preserve"> </w:t>
            </w:r>
            <w:r>
              <w:t xml:space="preserve">“Base”</w:t>
            </w:r>
            <w:r>
              <w:t xml:space="preserve"> </w:t>
            </w:r>
            <w:r>
              <w:t xml:space="preserve">(</w:t>
            </w:r>
            <w:r>
              <w:rPr>
                <w:rStyle w:val="VerbatimChar"/>
              </w:rPr>
              <w:t xml:space="preserve">Selection.Interior</w:t>
            </w:r>
            <w:r>
              <w:t xml:space="preserve">)</w:t>
            </w:r>
          </w:p>
        </w:tc>
        <w:tc>
          <w:tcPr/>
          <w:p>
            <w:pPr>
              <w:pStyle w:val="Compact"/>
            </w:pPr>
            <w:r>
              <w:t xml:space="preserve">Planilha</w:t>
            </w:r>
          </w:p>
        </w:tc>
        <w:tc>
          <w:tcPr/>
          <w:p>
            <w:pPr>
              <w:pStyle w:val="Compact"/>
            </w:pPr>
            <w:r>
              <w:rPr>
                <w:rStyle w:val="VerbatimChar"/>
              </w:rPr>
              <w:t xml:space="preserve">SET_Cor_CdC</w:t>
            </w:r>
            <w:r>
              <w:t xml:space="preserve"> </w:t>
            </w:r>
            <w:r>
              <w:t xml:space="preserve">/</w:t>
            </w:r>
            <w:r>
              <w:t xml:space="preserve"> </w:t>
            </w:r>
            <w:r>
              <w:rPr>
                <w:rStyle w:val="VerbatimChar"/>
              </w:rPr>
              <w:t xml:space="preserve">SET_Limpar_Cores_CDC</w:t>
            </w:r>
          </w:p>
        </w:tc>
        <w:tc>
          <w:tcPr/>
          <w:p>
            <w:pPr>
              <w:pStyle w:val="Compact"/>
            </w:pPr>
            <w:r>
              <w:t xml:space="preserve">Dentro do laço de</w:t>
            </w:r>
            <w:r>
              <w:t xml:space="preserve"> </w:t>
            </w:r>
            <w:r>
              <w:rPr>
                <w:rStyle w:val="VerbatimChar"/>
              </w:rPr>
              <w:t xml:space="preserve">UPDATE_aplicar_CDC_por_Referencia</w:t>
            </w:r>
          </w:p>
        </w:tc>
        <w:tc>
          <w:tcPr/>
          <w:p>
            <w:pPr>
              <w:pStyle w:val="Compact"/>
            </w:pPr>
            <w:r>
              <w:t xml:space="preserve">Formatação visual (cor de fundo)</w:t>
            </w:r>
          </w:p>
        </w:tc>
        <w:tc>
          <w:tcPr/>
          <w:p>
            <w:pPr>
              <w:pStyle w:val="Compact"/>
            </w:pPr>
            <w:r>
              <w:t xml:space="preserve">TK_Functions.bas:555-566, 647-674</w:t>
            </w:r>
          </w:p>
        </w:tc>
        <w:tc>
          <w:tcPr/>
          <w:p>
            <w:pPr>
              <w:pStyle w:val="Compact"/>
            </w:pPr>
            <w:r>
              <w:t xml:space="preserve">Fato</w:t>
            </w:r>
          </w:p>
        </w:tc>
      </w:tr>
      <w:tr>
        <w:tc>
          <w:tcPr/>
          <w:p>
            <w:pPr>
              <w:pStyle w:val="Compact"/>
            </w:pPr>
            <w:r>
              <w:t xml:space="preserve">Sheet11 (staging, colunas 50-51)</w:t>
            </w:r>
          </w:p>
        </w:tc>
        <w:tc>
          <w:tcPr/>
          <w:p>
            <w:pPr>
              <w:pStyle w:val="Compact"/>
            </w:pPr>
            <w:r>
              <w:t xml:space="preserve">Planilha</w:t>
            </w:r>
          </w:p>
        </w:tc>
        <w:tc>
          <w:tcPr/>
          <w:p>
            <w:pPr>
              <w:pStyle w:val="Compact"/>
            </w:pPr>
            <w:r>
              <w:t xml:space="preserve">Sheet3</w:t>
            </w:r>
            <w:r>
              <w:t xml:space="preserve"> </w:t>
            </w:r>
            <w:r>
              <w:t xml:space="preserve">“Base”</w:t>
            </w:r>
            <w:r>
              <w:t xml:space="preserve"> </w:t>
            </w:r>
            <w:r>
              <w:t xml:space="preserve">(Centro de Custo)</w:t>
            </w:r>
          </w:p>
        </w:tc>
        <w:tc>
          <w:tcPr/>
          <w:p>
            <w:pPr>
              <w:pStyle w:val="Compact"/>
            </w:pPr>
            <w:r>
              <w:t xml:space="preserve">Planilha</w:t>
            </w:r>
          </w:p>
        </w:tc>
        <w:tc>
          <w:tcPr/>
          <w:p>
            <w:pPr>
              <w:pStyle w:val="Compact"/>
            </w:pPr>
            <w:r>
              <w:rPr>
                <w:rStyle w:val="VerbatimChar"/>
              </w:rPr>
              <w:t xml:space="preserve">UPDATE_aplicar_CDC_por_Referencia</w:t>
            </w:r>
          </w:p>
        </w:tc>
        <w:tc>
          <w:tcPr/>
          <w:p>
            <w:pPr>
              <w:pStyle w:val="Compact"/>
            </w:pPr>
            <w:r>
              <w:t xml:space="preserve">Idem RN-060</w:t>
            </w:r>
          </w:p>
        </w:tc>
        <w:tc>
          <w:tcPr/>
          <w:p>
            <w:pPr>
              <w:pStyle w:val="Compact"/>
            </w:pPr>
            <w:r>
              <w:t xml:space="preserve">Leitura (Match) → escrita direta de valor</w:t>
            </w:r>
          </w:p>
        </w:tc>
        <w:tc>
          <w:tcPr/>
          <w:p>
            <w:pPr>
              <w:pStyle w:val="Compact"/>
            </w:pPr>
            <w:r>
              <w:t xml:space="preserve">TK_Functions.bas:554-560</w:t>
            </w:r>
          </w:p>
        </w:tc>
        <w:tc>
          <w:tcPr/>
          <w:p>
            <w:pPr>
              <w:pStyle w:val="Compact"/>
            </w:pPr>
            <w:r>
              <w:t xml:space="preserve">Fato</w:t>
            </w:r>
          </w:p>
        </w:tc>
      </w:tr>
      <w:tr>
        <w:tc>
          <w:tcPr/>
          <w:p>
            <w:pPr>
              <w:pStyle w:val="Compact"/>
            </w:pPr>
            <w:r>
              <w:rPr>
                <w:rStyle w:val="VerbatimChar"/>
              </w:rPr>
              <w:t xml:space="preserve">Painel_DM</w:t>
            </w:r>
            <w:r>
              <w:t xml:space="preserve"> </w:t>
            </w:r>
            <w:r>
              <w:t xml:space="preserve">(planilha externa ao cluster)</w:t>
            </w:r>
          </w:p>
        </w:tc>
        <w:tc>
          <w:tcPr/>
          <w:p>
            <w:pPr>
              <w:pStyle w:val="Compact"/>
            </w:pPr>
            <w:r>
              <w:t xml:space="preserve">Planilha</w:t>
            </w:r>
          </w:p>
        </w:tc>
        <w:tc>
          <w:tcPr/>
          <w:p>
            <w:pPr>
              <w:pStyle w:val="Compact"/>
            </w:pPr>
            <w:r>
              <w:rPr>
                <w:rStyle w:val="VerbatimChar"/>
              </w:rPr>
              <w:t xml:space="preserve">Sheet9</w:t>
            </w:r>
            <w:r>
              <w:t xml:space="preserve">/Sup_Linhas (via</w:t>
            </w:r>
            <w:r>
              <w:t xml:space="preserve"> </w:t>
            </w:r>
            <w:r>
              <w:rPr>
                <w:rStyle w:val="VerbatimChar"/>
              </w:rPr>
              <w:t xml:space="preserve">set_formula_CC/CDC/CDC_Parte_2</w:t>
            </w:r>
            <w:r>
              <w:t xml:space="preserve">)</w:t>
            </w:r>
          </w:p>
        </w:tc>
        <w:tc>
          <w:tcPr/>
          <w:p>
            <w:pPr>
              <w:pStyle w:val="Compact"/>
            </w:pPr>
            <w:r>
              <w:t xml:space="preserve">Planilha</w:t>
            </w:r>
          </w:p>
        </w:tc>
        <w:tc>
          <w:tcPr/>
          <w:p>
            <w:pPr>
              <w:pStyle w:val="Compact"/>
            </w:pPr>
            <w:r>
              <w:rPr>
                <w:rStyle w:val="VerbatimChar"/>
              </w:rPr>
              <w:t xml:space="preserve">Copiar_Base_Origem</w:t>
            </w:r>
            <w:r>
              <w:t xml:space="preserve"> </w:t>
            </w:r>
            <w:r>
              <w:t xml:space="preserve">(Aux_Formulas_Base.bas) →</w:t>
            </w:r>
            <w:r>
              <w:t xml:space="preserve"> </w:t>
            </w:r>
            <w:r>
              <w:rPr>
                <w:rStyle w:val="VerbatimChar"/>
              </w:rPr>
              <w:t xml:space="preserve">set_formula_*</w:t>
            </w:r>
            <w:r>
              <w:t xml:space="preserve"> </w:t>
            </w:r>
            <w:r>
              <w:t xml:space="preserve">(TK_Functions.bas)</w:t>
            </w:r>
          </w:p>
        </w:tc>
        <w:tc>
          <w:tcPr/>
          <w:p>
            <w:pPr>
              <w:pStyle w:val="Compact"/>
            </w:pPr>
            <w:r>
              <w:t xml:space="preserve">Extração das fontes 1009/Quick_Data que usam</w:t>
            </w:r>
            <w:r>
              <w:t xml:space="preserve"> </w:t>
            </w:r>
            <w:r>
              <w:rPr>
                <w:rStyle w:val="VerbatimChar"/>
              </w:rPr>
              <w:t xml:space="preserve">Copiar_Base_Origem</w:t>
            </w:r>
          </w:p>
        </w:tc>
        <w:tc>
          <w:tcPr/>
          <w:p>
            <w:pPr>
              <w:pStyle w:val="Compact"/>
            </w:pPr>
            <w:r>
              <w:t xml:space="preserve">Fórmula de validação</w:t>
            </w:r>
            <w:r>
              <w:t xml:space="preserve"> </w:t>
            </w:r>
            <w:r>
              <w:rPr>
                <w:rStyle w:val="VerbatimChar"/>
              </w:rPr>
              <w:t xml:space="preserve">COUNTIF</w:t>
            </w:r>
            <w:r>
              <w:t xml:space="preserve">/</w:t>
            </w:r>
            <w:r>
              <w:rPr>
                <w:rStyle w:val="VerbatimChar"/>
              </w:rPr>
              <w:t xml:space="preserve">HLOOKUP</w:t>
            </w:r>
            <w:r>
              <w:t xml:space="preserve"> </w:t>
            </w:r>
            <w:r>
              <w:t xml:space="preserve">→ bake-in valor</w:t>
            </w:r>
          </w:p>
        </w:tc>
        <w:tc>
          <w:tcPr/>
          <w:p>
            <w:pPr>
              <w:pStyle w:val="Compact"/>
            </w:pPr>
            <w:r>
              <w:t xml:space="preserve">Aux_Formulas_Base.bas:826-841</w:t>
            </w:r>
          </w:p>
        </w:tc>
        <w:tc>
          <w:tcPr/>
          <w:p>
            <w:pPr>
              <w:pStyle w:val="Compact"/>
            </w:pPr>
            <w:r>
              <w:t xml:space="preserve">Fato</w:t>
            </w:r>
          </w:p>
        </w:tc>
      </w:tr>
      <w:tr>
        <w:tc>
          <w:tcPr/>
          <w:p>
            <w:pPr>
              <w:pStyle w:val="Compact"/>
            </w:pPr>
            <w:r>
              <w:rPr>
                <w:rStyle w:val="VerbatimChar"/>
              </w:rPr>
              <w:t xml:space="preserve">Criar_Formula_Filtros</w:t>
            </w:r>
            <w:r>
              <w:t xml:space="preserve"> </w:t>
            </w:r>
            <w:r>
              <w:t xml:space="preserve">(Auxiliar.bas)</w:t>
            </w:r>
          </w:p>
        </w:tc>
        <w:tc>
          <w:tcPr/>
          <w:p>
            <w:pPr>
              <w:pStyle w:val="Compact"/>
            </w:pPr>
            <w:r>
              <w:t xml:space="preserve">Módulo VBA</w:t>
            </w:r>
          </w:p>
        </w:tc>
        <w:tc>
          <w:tcPr/>
          <w:p>
            <w:pPr>
              <w:pStyle w:val="Compact"/>
            </w:pPr>
            <w:r>
              <w:rPr>
                <w:rStyle w:val="VerbatimChar"/>
              </w:rPr>
              <w:t xml:space="preserve">Reclassificar_Combinacoes_*</w:t>
            </w:r>
            <w:r>
              <w:t xml:space="preserve"> </w:t>
            </w:r>
            <w:r>
              <w:t xml:space="preserve">(Auxiliar.bas)</w:t>
            </w:r>
            <w:r>
              <w:t xml:space="preserve"> </w:t>
            </w:r>
            <w:r>
              <w:rPr>
                <w:b/>
                <w:bCs/>
              </w:rPr>
              <w:t xml:space="preserve">e</w:t>
            </w:r>
            <w:r>
              <w:t xml:space="preserve"> </w:t>
            </w:r>
            <w:r>
              <w:rPr>
                <w:rStyle w:val="VerbatimChar"/>
              </w:rPr>
              <w:t xml:space="preserve">Reclassificar_Combinacoes_*_TK</w:t>
            </w:r>
            <w:r>
              <w:t xml:space="preserve"> </w:t>
            </w:r>
            <w:r>
              <w:t xml:space="preserve">(TK_Functions.bas)</w:t>
            </w:r>
          </w:p>
        </w:tc>
        <w:tc>
          <w:tcPr/>
          <w:p>
            <w:pPr>
              <w:pStyle w:val="Compact"/>
            </w:pPr>
            <w:r>
              <w:t xml:space="preserve">Módulo VBA</w:t>
            </w:r>
          </w:p>
        </w:tc>
        <w:tc>
          <w:tcPr/>
          <w:p>
            <w:pPr>
              <w:pStyle w:val="Compact"/>
            </w:pPr>
            <w:r>
              <w:t xml:space="preserve">chamada direta</w:t>
            </w:r>
          </w:p>
        </w:tc>
        <w:tc>
          <w:tcPr/>
          <w:p>
            <w:pPr>
              <w:pStyle w:val="Compact"/>
            </w:pPr>
            <w:r>
              <w:t xml:space="preserve">Toda execução de qualquer uma das 6 rotinas de reclassificação</w:t>
            </w:r>
          </w:p>
        </w:tc>
        <w:tc>
          <w:tcPr/>
          <w:p>
            <w:pPr>
              <w:pStyle w:val="Compact"/>
            </w:pPr>
            <w:r>
              <w:t xml:space="preserve">Chamada de função cross-módulo (única peça de lógica compartilhada, não duplicada, entre as 2 famílias)</w:t>
            </w:r>
          </w:p>
        </w:tc>
        <w:tc>
          <w:tcPr/>
          <w:p>
            <w:pPr>
              <w:pStyle w:val="Compact"/>
            </w:pPr>
            <w:r>
              <w:t xml:space="preserve">Auxiliar.bas:654, 817, 896; TK_Functions.bas:754, 835, 913</w:t>
            </w:r>
          </w:p>
        </w:tc>
        <w:tc>
          <w:tcPr/>
          <w:p>
            <w:pPr>
              <w:pStyle w:val="Compact"/>
            </w:pPr>
            <w:r>
              <w:t xml:space="preserve">Fato</w:t>
            </w:r>
          </w:p>
        </w:tc>
      </w:tr>
    </w:tbl>
    <w:p>
      <w:r>
        <w:pict>
          <v:rect style="width:0;height:1.5pt" o:hralign="center" o:hrstd="t" o:hr="t"/>
        </w:pict>
      </w:r>
    </w:p>
    <w:bookmarkEnd w:id="33"/>
    <w:bookmarkStart w:id="34" w:name="cluster-refresh-validação-ifrs16"/>
    <w:p>
      <w:pPr>
        <w:pStyle w:val="Heading2"/>
      </w:pPr>
      <w:r>
        <w:t xml:space="preserve">8.3 Cluster Refresh / Validação / IFRS16</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w:t>
            </w:r>
          </w:p>
        </w:tc>
        <w:tc>
          <w:tcPr/>
          <w:p>
            <w:pPr>
              <w:pStyle w:val="Compact"/>
            </w:pPr>
            <w:r>
              <w:t xml:space="preserve">Origem</w:t>
            </w:r>
          </w:p>
        </w:tc>
        <w:tc>
          <w:tcPr/>
          <w:p>
            <w:pPr>
              <w:pStyle w:val="Compact"/>
            </w:pPr>
            <w:r>
              <w:t xml:space="preserve">Tipo</w:t>
            </w:r>
          </w:p>
        </w:tc>
        <w:tc>
          <w:tcPr/>
          <w:p>
            <w:pPr>
              <w:pStyle w:val="Compact"/>
            </w:pPr>
            <w:r>
              <w:t xml:space="preserve">Destino</w:t>
            </w:r>
          </w:p>
        </w:tc>
        <w:tc>
          <w:tcPr/>
          <w:p>
            <w:pPr>
              <w:pStyle w:val="Compact"/>
            </w:pPr>
            <w:r>
              <w:t xml:space="preserve">Tipo</w:t>
            </w:r>
          </w:p>
        </w:tc>
        <w:tc>
          <w:tcPr/>
          <w:p>
            <w:pPr>
              <w:pStyle w:val="Compact"/>
            </w:pPr>
            <w:r>
              <w:t xml:space="preserve">Procedimento</w:t>
            </w:r>
          </w:p>
        </w:tc>
        <w:tc>
          <w:tcPr/>
          <w:p>
            <w:pPr>
              <w:pStyle w:val="Compact"/>
            </w:pPr>
            <w:r>
              <w:t xml:space="preserve">Momento/gatilho</w:t>
            </w:r>
          </w:p>
        </w:tc>
        <w:tc>
          <w:tcPr/>
          <w:p>
            <w:pPr>
              <w:pStyle w:val="Compact"/>
            </w:pPr>
            <w:r>
              <w:t xml:space="preserve">Tipo de operação</w:t>
            </w:r>
          </w:p>
        </w:tc>
        <w:tc>
          <w:tcPr/>
          <w:p>
            <w:pPr>
              <w:pStyle w:val="Compact"/>
            </w:pPr>
            <w:r>
              <w:t xml:space="preserve">Evidência</w:t>
            </w:r>
          </w:p>
        </w:tc>
        <w:tc>
          <w:tcPr/>
          <w:p>
            <w:pPr>
              <w:pStyle w:val="Compact"/>
            </w:pPr>
            <w:r>
              <w:t xml:space="preserve">Confiança</w:t>
            </w:r>
          </w:p>
        </w:tc>
      </w:tr>
      <w:tr>
        <w:tc>
          <w:tcPr/>
          <w:p>
            <w:pPr>
              <w:pStyle w:val="Compact"/>
            </w:pPr>
            <w:r>
              <w:t xml:space="preserve">1</w:t>
            </w:r>
          </w:p>
        </w:tc>
        <w:tc>
          <w:tcPr/>
          <w:p>
            <w:pPr>
              <w:pStyle w:val="Compact"/>
            </w:pPr>
            <w:r>
              <w:rPr>
                <w:rStyle w:val="VerbatimChar"/>
              </w:rPr>
              <w:t xml:space="preserve">Refresh_Base_Aux</w:t>
            </w:r>
            <w:r>
              <w:t xml:space="preserve"> </w:t>
            </w:r>
            <w:r>
              <w:t xml:space="preserve">(Auxiliar.bas)</w:t>
            </w:r>
          </w:p>
        </w:tc>
        <w:tc>
          <w:tcPr/>
          <w:p>
            <w:pPr>
              <w:pStyle w:val="Compact"/>
            </w:pPr>
            <w:r>
              <w:t xml:space="preserve">Orquestrador</w:t>
            </w:r>
          </w:p>
        </w:tc>
        <w:tc>
          <w:tcPr/>
          <w:p>
            <w:pPr>
              <w:pStyle w:val="Compact"/>
            </w:pPr>
            <w:r>
              <w:rPr>
                <w:rStyle w:val="VerbatimChar"/>
              </w:rPr>
              <w:t xml:space="preserve">Verifica_Versao</w:t>
            </w:r>
          </w:p>
        </w:tc>
        <w:tc>
          <w:tcPr/>
          <w:p>
            <w:pPr>
              <w:pStyle w:val="Compact"/>
            </w:pPr>
            <w:r>
              <w:t xml:space="preserve">Procedimento (fora do escopo dos 9 módulos)</w:t>
            </w:r>
          </w:p>
        </w:tc>
        <w:tc>
          <w:tcPr/>
          <w:p>
            <w:pPr>
              <w:pStyle w:val="Compact"/>
            </w:pPr>
            <w:r>
              <w:t xml:space="preserve">—</w:t>
            </w:r>
          </w:p>
        </w:tc>
        <w:tc>
          <w:tcPr/>
          <w:p>
            <w:pPr>
              <w:pStyle w:val="Compact"/>
            </w:pPr>
            <w:r>
              <w:t xml:space="preserve">1º passo do pipeline, antes de qualquer refresh</w:t>
            </w:r>
          </w:p>
        </w:tc>
        <w:tc>
          <w:tcPr/>
          <w:p>
            <w:pPr>
              <w:pStyle w:val="Compact"/>
            </w:pPr>
            <w:r>
              <w:t xml:space="preserve">Chamada de procedimento</w:t>
            </w:r>
          </w:p>
        </w:tc>
        <w:tc>
          <w:tcPr/>
          <w:p>
            <w:pPr>
              <w:pStyle w:val="Compact"/>
            </w:pPr>
            <w:r>
              <w:rPr>
                <w:rStyle w:val="VerbatimChar"/>
              </w:rPr>
              <w:t xml:space="preserve">Auxiliar.bas:569</w:t>
            </w:r>
          </w:p>
        </w:tc>
        <w:tc>
          <w:tcPr/>
          <w:p>
            <w:pPr>
              <w:pStyle w:val="Compact"/>
            </w:pPr>
            <w:r>
              <w:t xml:space="preserve">Confirmado</w:t>
            </w:r>
          </w:p>
        </w:tc>
      </w:tr>
      <w:tr>
        <w:tc>
          <w:tcPr/>
          <w:p>
            <w:pPr>
              <w:pStyle w:val="Compact"/>
            </w:pPr>
            <w:r>
              <w:t xml:space="preserve">2</w:t>
            </w:r>
          </w:p>
        </w:tc>
        <w:tc>
          <w:tcPr/>
          <w:p>
            <w:pPr>
              <w:pStyle w:val="Compact"/>
            </w:pPr>
            <w:r>
              <w:rPr>
                <w:rStyle w:val="VerbatimChar"/>
              </w:rPr>
              <w:t xml:space="preserve">Refresh_Base_Aux</w:t>
            </w:r>
          </w:p>
        </w:tc>
        <w:tc>
          <w:tcPr/>
          <w:p>
            <w:pPr>
              <w:pStyle w:val="Compact"/>
            </w:pPr>
            <w:r>
              <w:t xml:space="preserve">Orquestrador</w:t>
            </w:r>
          </w:p>
        </w:tc>
        <w:tc>
          <w:tcPr/>
          <w:p>
            <w:pPr>
              <w:pStyle w:val="Compact"/>
            </w:pPr>
            <w:r>
              <w:rPr>
                <w:rStyle w:val="VerbatimChar"/>
              </w:rPr>
              <w:t xml:space="preserve">Refresh_Base_Segmento</w:t>
            </w:r>
            <w:r>
              <w:t xml:space="preserve"> </w:t>
            </w:r>
            <w:r>
              <w:t xml:space="preserve">(Refresh_DP_Segmento.bas)</w:t>
            </w:r>
          </w:p>
        </w:tc>
        <w:tc>
          <w:tcPr/>
          <w:p>
            <w:pPr>
              <w:pStyle w:val="Compact"/>
            </w:pPr>
            <w:r>
              <w:t xml:space="preserve">Procedimento</w:t>
            </w:r>
          </w:p>
        </w:tc>
        <w:tc>
          <w:tcPr/>
          <w:p>
            <w:pPr>
              <w:pStyle w:val="Compact"/>
            </w:pPr>
            <w:r>
              <w:t xml:space="preserve">—</w:t>
            </w:r>
          </w:p>
        </w:tc>
        <w:tc>
          <w:tcPr/>
          <w:p>
            <w:pPr>
              <w:pStyle w:val="Compact"/>
            </w:pPr>
            <w:r>
              <w:t xml:space="preserve">2º passo —</w:t>
            </w:r>
            <w:r>
              <w:t xml:space="preserve"> </w:t>
            </w:r>
            <w:r>
              <w:rPr>
                <w:b/>
                <w:bCs/>
              </w:rPr>
              <w:t xml:space="preserve">1º refresh de dados</w:t>
            </w:r>
            <w:r>
              <w:t xml:space="preserve"> </w:t>
            </w:r>
            <w:r>
              <w:t xml:space="preserve">do pipeline</w:t>
            </w:r>
          </w:p>
        </w:tc>
        <w:tc>
          <w:tcPr/>
          <w:p>
            <w:pPr>
              <w:pStyle w:val="Compact"/>
            </w:pPr>
            <w:r>
              <w:t xml:space="preserve">Chamada de procedimento</w:t>
            </w:r>
          </w:p>
        </w:tc>
        <w:tc>
          <w:tcPr/>
          <w:p>
            <w:pPr>
              <w:pStyle w:val="Compact"/>
            </w:pPr>
            <w:r>
              <w:rPr>
                <w:rStyle w:val="VerbatimChar"/>
              </w:rPr>
              <w:t xml:space="preserve">Auxiliar.bas:571</w:t>
            </w:r>
          </w:p>
        </w:tc>
        <w:tc>
          <w:tcPr/>
          <w:p>
            <w:pPr>
              <w:pStyle w:val="Compact"/>
            </w:pPr>
            <w:r>
              <w:t xml:space="preserve">Confirmado</w:t>
            </w:r>
          </w:p>
        </w:tc>
      </w:tr>
      <w:tr>
        <w:tc>
          <w:tcPr/>
          <w:p>
            <w:pPr>
              <w:pStyle w:val="Compact"/>
            </w:pPr>
            <w:r>
              <w:t xml:space="preserve">3</w:t>
            </w:r>
          </w:p>
        </w:tc>
        <w:tc>
          <w:tcPr/>
          <w:p>
            <w:pPr>
              <w:pStyle w:val="Compact"/>
            </w:pPr>
            <w:r>
              <w:rPr>
                <w:rStyle w:val="VerbatimChar"/>
              </w:rPr>
              <w:t xml:space="preserve">Refresh_Base_Aux</w:t>
            </w:r>
          </w:p>
        </w:tc>
        <w:tc>
          <w:tcPr/>
          <w:p>
            <w:pPr>
              <w:pStyle w:val="Compact"/>
            </w:pPr>
            <w:r>
              <w:t xml:space="preserve">Orquestrador</w:t>
            </w:r>
          </w:p>
        </w:tc>
        <w:tc>
          <w:tcPr/>
          <w:p>
            <w:pPr>
              <w:pStyle w:val="Compact"/>
            </w:pPr>
            <w:r>
              <w:rPr>
                <w:rStyle w:val="VerbatimChar"/>
              </w:rPr>
              <w:t xml:space="preserve">Refresh_Base_De_Para_Ref_Cruzadas</w:t>
            </w:r>
            <w:r>
              <w:t xml:space="preserve"> </w:t>
            </w:r>
            <w:r>
              <w:t xml:space="preserve">(Refresh_De_X_Para.bas)</w:t>
            </w:r>
          </w:p>
        </w:tc>
        <w:tc>
          <w:tcPr/>
          <w:p>
            <w:pPr>
              <w:pStyle w:val="Compact"/>
            </w:pPr>
            <w:r>
              <w:t xml:space="preserve">Procedimento</w:t>
            </w:r>
          </w:p>
        </w:tc>
        <w:tc>
          <w:tcPr/>
          <w:p>
            <w:pPr>
              <w:pStyle w:val="Compact"/>
            </w:pPr>
            <w:r>
              <w:t xml:space="preserve">—</w:t>
            </w:r>
          </w:p>
        </w:tc>
        <w:tc>
          <w:tcPr/>
          <w:p>
            <w:pPr>
              <w:pStyle w:val="Compact"/>
            </w:pPr>
            <w:r>
              <w:t xml:space="preserve">3º passo,</w:t>
            </w:r>
            <w:r>
              <w:t xml:space="preserve"> </w:t>
            </w:r>
            <w:r>
              <w:rPr>
                <w:b/>
                <w:bCs/>
              </w:rPr>
              <w:t xml:space="preserve">depende que</w:t>
            </w:r>
            <w:r>
              <w:rPr>
                <w:b/>
                <w:bCs/>
              </w:rPr>
              <w:t xml:space="preserve"> </w:t>
            </w:r>
            <w:r>
              <w:rPr>
                <w:rStyle w:val="VerbatimChar"/>
                <w:b/>
                <w:bCs/>
              </w:rPr>
              <w:t xml:space="preserve">Sup_Linhas</w:t>
            </w:r>
            <w:r>
              <w:rPr>
                <w:b/>
                <w:bCs/>
              </w:rPr>
              <w:t xml:space="preserve"> </w:t>
            </w:r>
            <w:r>
              <w:rPr>
                <w:b/>
                <w:bCs/>
              </w:rPr>
              <w:t xml:space="preserve">(Sheet15) já tenha algum conteúdo prévio</w:t>
            </w:r>
            <w:r>
              <w:t xml:space="preserve"> </w:t>
            </w:r>
            <w:r>
              <w:t xml:space="preserve">para o lookup</w:t>
            </w:r>
            <w:r>
              <w:t xml:space="preserve"> </w:t>
            </w:r>
            <w:r>
              <w:rPr>
                <w:rStyle w:val="VerbatimChar"/>
              </w:rPr>
              <w:t xml:space="preserve">OFFSET/MATCH</w:t>
            </w:r>
            <w:r>
              <w:t xml:space="preserve"> </w:t>
            </w:r>
            <w:r>
              <w:t xml:space="preserve">em</w:t>
            </w:r>
            <w:r>
              <w:t xml:space="preserve"> </w:t>
            </w:r>
            <w:r>
              <w:rPr>
                <w:rStyle w:val="VerbatimChar"/>
              </w:rPr>
              <w:t xml:space="preserve">Refresh_De_X_Para.bas:51-56</w:t>
            </w:r>
            <w:r>
              <w:t xml:space="preserve"> </w:t>
            </w:r>
            <w:r>
              <w:t xml:space="preserve">funcionar sobre dados não totalmente obsoletos</w:t>
            </w:r>
          </w:p>
        </w:tc>
        <w:tc>
          <w:tcPr/>
          <w:p>
            <w:pPr>
              <w:pStyle w:val="Compact"/>
            </w:pPr>
            <w:r>
              <w:t xml:space="preserve">Chamada de procedimento + dependência de dado (Sup_Linhas)</w:t>
            </w:r>
          </w:p>
        </w:tc>
        <w:tc>
          <w:tcPr/>
          <w:p>
            <w:pPr>
              <w:pStyle w:val="Compact"/>
            </w:pPr>
            <w:r>
              <w:rPr>
                <w:rStyle w:val="VerbatimChar"/>
              </w:rPr>
              <w:t xml:space="preserve">Auxiliar.bas:572</w:t>
            </w:r>
            <w:r>
              <w:t xml:space="preserve">;</w:t>
            </w:r>
            <w:r>
              <w:t xml:space="preserve"> </w:t>
            </w:r>
            <w:r>
              <w:rPr>
                <w:rStyle w:val="VerbatimChar"/>
              </w:rPr>
              <w:t xml:space="preserve">Refresh_De_X_Para.bas:51-56</w:t>
            </w:r>
          </w:p>
        </w:tc>
        <w:tc>
          <w:tcPr/>
          <w:p>
            <w:pPr>
              <w:pStyle w:val="Compact"/>
            </w:pPr>
            <w:r>
              <w:t xml:space="preserve">Confirmado (ordem); Inferido (necessidade do conteúdo prévio de Sup_Linhas — a query usa a versão de</w:t>
            </w:r>
            <w:r>
              <w:t xml:space="preserve"> </w:t>
            </w:r>
            <w:r>
              <w:rPr>
                <w:rStyle w:val="VerbatimChar"/>
              </w:rPr>
              <w:t xml:space="preserve">Sup_Linhas</w:t>
            </w:r>
            <w:r>
              <w:t xml:space="preserve"> </w:t>
            </w:r>
            <w:r>
              <w:t xml:space="preserve">vigente</w:t>
            </w:r>
            <w:r>
              <w:t xml:space="preserve"> </w:t>
            </w:r>
            <w:r>
              <w:rPr>
                <w:b/>
                <w:bCs/>
              </w:rPr>
              <w:t xml:space="preserve">antes</w:t>
            </w:r>
            <w:r>
              <w:t xml:space="preserve"> </w:t>
            </w:r>
            <w:r>
              <w:t xml:space="preserve">do refresh do passo 4)</w:t>
            </w:r>
          </w:p>
        </w:tc>
      </w:tr>
      <w:tr>
        <w:tc>
          <w:tcPr/>
          <w:p>
            <w:pPr>
              <w:pStyle w:val="Compact"/>
            </w:pPr>
            <w:r>
              <w:t xml:space="preserve">4</w:t>
            </w:r>
          </w:p>
        </w:tc>
        <w:tc>
          <w:tcPr/>
          <w:p>
            <w:pPr>
              <w:pStyle w:val="Compact"/>
            </w:pPr>
            <w:r>
              <w:rPr>
                <w:rStyle w:val="VerbatimChar"/>
              </w:rPr>
              <w:t xml:space="preserve">Refresh_Base_Aux</w:t>
            </w:r>
          </w:p>
        </w:tc>
        <w:tc>
          <w:tcPr/>
          <w:p>
            <w:pPr>
              <w:pStyle w:val="Compact"/>
            </w:pPr>
            <w:r>
              <w:t xml:space="preserve">Orquestrador</w:t>
            </w:r>
          </w:p>
        </w:tc>
        <w:tc>
          <w:tcPr/>
          <w:p>
            <w:pPr>
              <w:pStyle w:val="Compact"/>
            </w:pPr>
            <w:r>
              <w:rPr>
                <w:rStyle w:val="VerbatimChar"/>
              </w:rPr>
              <w:t xml:space="preserve">Refresh_Base_Suporte_Linhas</w:t>
            </w:r>
            <w:r>
              <w:t xml:space="preserve"> </w:t>
            </w:r>
            <w:r>
              <w:t xml:space="preserve">(Refresh_Sup_Linhas.bas)</w:t>
            </w:r>
          </w:p>
        </w:tc>
        <w:tc>
          <w:tcPr/>
          <w:p>
            <w:pPr>
              <w:pStyle w:val="Compact"/>
            </w:pPr>
            <w:r>
              <w:t xml:space="preserve">Procedimento</w:t>
            </w:r>
          </w:p>
        </w:tc>
        <w:tc>
          <w:tcPr/>
          <w:p>
            <w:pPr>
              <w:pStyle w:val="Compact"/>
            </w:pPr>
            <w:r>
              <w:t xml:space="preserve">—</w:t>
            </w:r>
          </w:p>
        </w:tc>
        <w:tc>
          <w:tcPr/>
          <w:p>
            <w:pPr>
              <w:pStyle w:val="Compact"/>
            </w:pPr>
            <w:r>
              <w:t xml:space="preserve">4º passo — reconstrói</w:t>
            </w:r>
            <w:r>
              <w:t xml:space="preserve"> </w:t>
            </w:r>
            <w:r>
              <w:rPr>
                <w:rStyle w:val="VerbatimChar"/>
              </w:rPr>
              <w:t xml:space="preserve">Sup_Linhas</w:t>
            </w:r>
            <w:r>
              <w:t xml:space="preserve"> </w:t>
            </w:r>
            <w:r>
              <w:t xml:space="preserve">(Sheet15) a partir do zero via SQL,</w:t>
            </w:r>
            <w:r>
              <w:t xml:space="preserve"> </w:t>
            </w:r>
            <w:r>
              <w:rPr>
                <w:b/>
                <w:bCs/>
              </w:rPr>
              <w:t xml:space="preserve">sobrescrevendo</w:t>
            </w:r>
            <w:r>
              <w:t xml:space="preserve"> </w:t>
            </w:r>
            <w:r>
              <w:t xml:space="preserve">o conteúdo usado no passo 3</w:t>
            </w:r>
          </w:p>
        </w:tc>
        <w:tc>
          <w:tcPr/>
          <w:p>
            <w:pPr>
              <w:pStyle w:val="Compact"/>
            </w:pPr>
            <w:r>
              <w:t xml:space="preserve">Chamada de procedimento</w:t>
            </w:r>
          </w:p>
        </w:tc>
        <w:tc>
          <w:tcPr/>
          <w:p>
            <w:pPr>
              <w:pStyle w:val="Compact"/>
            </w:pPr>
            <w:r>
              <w:rPr>
                <w:rStyle w:val="VerbatimChar"/>
              </w:rPr>
              <w:t xml:space="preserve">Auxiliar.bas:573</w:t>
            </w:r>
          </w:p>
        </w:tc>
        <w:tc>
          <w:tcPr/>
          <w:p>
            <w:pPr>
              <w:pStyle w:val="Compact"/>
            </w:pPr>
            <w:r>
              <w:t xml:space="preserve">Confirmado</w:t>
            </w:r>
          </w:p>
        </w:tc>
      </w:tr>
      <w:tr>
        <w:tc>
          <w:tcPr/>
          <w:p>
            <w:pPr>
              <w:pStyle w:val="Compact"/>
            </w:pPr>
            <w:r>
              <w:t xml:space="preserve">4a</w:t>
            </w:r>
          </w:p>
        </w:tc>
        <w:tc>
          <w:tcPr/>
          <w:p>
            <w:pPr>
              <w:pStyle w:val="Compact"/>
            </w:pPr>
            <w:r>
              <w:rPr>
                <w:rStyle w:val="VerbatimChar"/>
              </w:rPr>
              <w:t xml:space="preserve">Refresh_Base_Suporte_Linhas</w:t>
            </w:r>
          </w:p>
        </w:tc>
        <w:tc>
          <w:tcPr/>
          <w:p>
            <w:pPr>
              <w:pStyle w:val="Compact"/>
            </w:pPr>
            <w:r>
              <w:t xml:space="preserve">Procedimento</w:t>
            </w:r>
          </w:p>
        </w:tc>
        <w:tc>
          <w:tcPr/>
          <w:p>
            <w:pPr>
              <w:pStyle w:val="Compact"/>
            </w:pPr>
            <w:r>
              <w:rPr>
                <w:rStyle w:val="VerbatimChar"/>
              </w:rPr>
              <w:t xml:space="preserve">Atualizar_Lista_KPI_Versao</w:t>
            </w:r>
            <w:r>
              <w:t xml:space="preserve"> </w:t>
            </w:r>
            <w:r>
              <w:t xml:space="preserve">→</w:t>
            </w:r>
            <w:r>
              <w:t xml:space="preserve"> </w:t>
            </w:r>
            <w:r>
              <w:rPr>
                <w:rStyle w:val="VerbatimChar"/>
              </w:rPr>
              <w:t xml:space="preserve">Atualizar_Lista_KPI_Versao_Interna</w:t>
            </w:r>
          </w:p>
        </w:tc>
        <w:tc>
          <w:tcPr/>
          <w:p>
            <w:pPr>
              <w:pStyle w:val="Compact"/>
            </w:pPr>
            <w:r>
              <w:t xml:space="preserve">Procedimento (mesmo módulo)</w:t>
            </w:r>
          </w:p>
        </w:tc>
        <w:tc>
          <w:tcPr/>
          <w:p>
            <w:pPr>
              <w:pStyle w:val="Compact"/>
            </w:pPr>
            <w:r>
              <w:t xml:space="preserve">Sub-etapa interna do passo 4</w:t>
            </w:r>
          </w:p>
        </w:tc>
        <w:tc>
          <w:tcPr/>
          <w:p>
            <w:pPr>
              <w:pStyle w:val="Compact"/>
            </w:pPr>
            <w:r>
              <w:t xml:space="preserve">Chamada de procedimento</w:t>
            </w:r>
          </w:p>
        </w:tc>
        <w:tc>
          <w:tcPr/>
          <w:p>
            <w:pPr>
              <w:pStyle w:val="Compact"/>
            </w:pPr>
            <w:r>
              <w:rPr>
                <w:rStyle w:val="VerbatimChar"/>
              </w:rPr>
              <w:t xml:space="preserve">Refresh_Sup_Linhas.bas:267,434</w:t>
            </w:r>
          </w:p>
        </w:tc>
        <w:tc>
          <w:tcPr/>
          <w:p>
            <w:pPr>
              <w:pStyle w:val="Compact"/>
            </w:pPr>
            <w:r>
              <w:t xml:space="preserve">Confirmado</w:t>
            </w:r>
          </w:p>
        </w:tc>
        <w:tc>
          <w:tcPr/>
          <w:p>
            <w:pPr>
              <w:pStyle w:val="Compact"/>
            </w:pPr>
          </w:p>
        </w:tc>
      </w:tr>
      <w:tr>
        <w:tc>
          <w:tcPr/>
          <w:p>
            <w:pPr>
              <w:pStyle w:val="Compact"/>
            </w:pPr>
            <w:r>
              <w:t xml:space="preserve">5</w:t>
            </w:r>
          </w:p>
        </w:tc>
        <w:tc>
          <w:tcPr/>
          <w:p>
            <w:pPr>
              <w:pStyle w:val="Compact"/>
            </w:pPr>
            <w:r>
              <w:rPr>
                <w:rStyle w:val="VerbatimChar"/>
              </w:rPr>
              <w:t xml:space="preserve">Refresh_Base_Aux</w:t>
            </w:r>
          </w:p>
        </w:tc>
        <w:tc>
          <w:tcPr/>
          <w:p>
            <w:pPr>
              <w:pStyle w:val="Compact"/>
            </w:pPr>
            <w:r>
              <w:t xml:space="preserve">Orquestrador</w:t>
            </w:r>
          </w:p>
        </w:tc>
        <w:tc>
          <w:tcPr/>
          <w:p>
            <w:pPr>
              <w:pStyle w:val="Compact"/>
            </w:pPr>
            <w:r>
              <w:rPr>
                <w:rStyle w:val="VerbatimChar"/>
              </w:rPr>
              <w:t xml:space="preserve">Refresh_Drop_Comb_Hubble</w:t>
            </w:r>
            <w:r>
              <w:t xml:space="preserve"> </w:t>
            </w:r>
            <w:r>
              <w:t xml:space="preserve">(Refresh_Drop_Comb.bas)</w:t>
            </w:r>
          </w:p>
        </w:tc>
        <w:tc>
          <w:tcPr/>
          <w:p>
            <w:pPr>
              <w:pStyle w:val="Compact"/>
            </w:pPr>
            <w:r>
              <w:t xml:space="preserve">Procedimento</w:t>
            </w:r>
          </w:p>
        </w:tc>
        <w:tc>
          <w:tcPr/>
          <w:p>
            <w:pPr>
              <w:pStyle w:val="Compact"/>
            </w:pPr>
            <w:r>
              <w:t xml:space="preserve">—</w:t>
            </w:r>
          </w:p>
        </w:tc>
        <w:tc>
          <w:tcPr/>
          <w:p>
            <w:pPr>
              <w:pStyle w:val="Compact"/>
            </w:pPr>
            <w:r>
              <w:t xml:space="preserve">5º passo</w:t>
            </w:r>
          </w:p>
        </w:tc>
        <w:tc>
          <w:tcPr/>
          <w:p>
            <w:pPr>
              <w:pStyle w:val="Compact"/>
            </w:pPr>
            <w:r>
              <w:t xml:space="preserve">Chamada de procedimento</w:t>
            </w:r>
          </w:p>
        </w:tc>
        <w:tc>
          <w:tcPr/>
          <w:p>
            <w:pPr>
              <w:pStyle w:val="Compact"/>
            </w:pPr>
            <w:r>
              <w:rPr>
                <w:rStyle w:val="VerbatimChar"/>
              </w:rPr>
              <w:t xml:space="preserve">Auxiliar.bas:574</w:t>
            </w:r>
          </w:p>
        </w:tc>
        <w:tc>
          <w:tcPr/>
          <w:p>
            <w:pPr>
              <w:pStyle w:val="Compact"/>
            </w:pPr>
            <w:r>
              <w:t xml:space="preserve">Confirmado</w:t>
            </w:r>
          </w:p>
        </w:tc>
      </w:tr>
      <w:tr>
        <w:tc>
          <w:tcPr/>
          <w:p>
            <w:pPr>
              <w:pStyle w:val="Compact"/>
            </w:pPr>
            <w:r>
              <w:t xml:space="preserve">6</w:t>
            </w:r>
          </w:p>
        </w:tc>
        <w:tc>
          <w:tcPr/>
          <w:p>
            <w:pPr>
              <w:pStyle w:val="Compact"/>
            </w:pPr>
            <w:r>
              <w:rPr>
                <w:rStyle w:val="VerbatimChar"/>
              </w:rPr>
              <w:t xml:space="preserve">Refresh_Base_Aux</w:t>
            </w:r>
          </w:p>
        </w:tc>
        <w:tc>
          <w:tcPr/>
          <w:p>
            <w:pPr>
              <w:pStyle w:val="Compact"/>
            </w:pPr>
            <w:r>
              <w:t xml:space="preserve">Orquestrador</w:t>
            </w:r>
          </w:p>
        </w:tc>
        <w:tc>
          <w:tcPr/>
          <w:p>
            <w:pPr>
              <w:pStyle w:val="Compact"/>
            </w:pPr>
            <w:r>
              <w:rPr>
                <w:rStyle w:val="VerbatimChar"/>
              </w:rPr>
              <w:t xml:space="preserve">Extrair_Valid_Lin</w:t>
            </w:r>
            <w:r>
              <w:t xml:space="preserve"> </w:t>
            </w:r>
            <w:r>
              <w:t xml:space="preserve">(Refresh_Sup_Linhas.bas)</w:t>
            </w:r>
          </w:p>
        </w:tc>
        <w:tc>
          <w:tcPr/>
          <w:p>
            <w:pPr>
              <w:pStyle w:val="Compact"/>
            </w:pPr>
            <w:r>
              <w:t xml:space="preserve">Procedimento</w:t>
            </w:r>
          </w:p>
        </w:tc>
        <w:tc>
          <w:tcPr/>
          <w:p>
            <w:pPr>
              <w:pStyle w:val="Compact"/>
            </w:pPr>
            <w:r>
              <w:t xml:space="preserve">—</w:t>
            </w:r>
          </w:p>
        </w:tc>
        <w:tc>
          <w:tcPr/>
          <w:p>
            <w:pPr>
              <w:pStyle w:val="Compact"/>
            </w:pPr>
            <w:r>
              <w:t xml:space="preserve">6º e último passo — popula</w:t>
            </w:r>
            <w:r>
              <w:t xml:space="preserve"> </w:t>
            </w:r>
            <w:r>
              <w:rPr>
                <w:rStyle w:val="VerbatimChar"/>
              </w:rPr>
              <w:t xml:space="preserve">Sheet25</w:t>
            </w:r>
            <w:r>
              <w:t xml:space="preserve">, que é a base de validação consumida por</w:t>
            </w:r>
            <w:r>
              <w:t xml:space="preserve"> </w:t>
            </w:r>
            <w:r>
              <w:rPr>
                <w:rStyle w:val="VerbatimChar"/>
              </w:rPr>
              <w:t xml:space="preserve">BackupCodigo_MainResults.bas</w:t>
            </w:r>
          </w:p>
        </w:tc>
        <w:tc>
          <w:tcPr/>
          <w:p>
            <w:pPr>
              <w:pStyle w:val="Compact"/>
            </w:pPr>
            <w:r>
              <w:t xml:space="preserve">Chamada de procedimento</w:t>
            </w:r>
          </w:p>
        </w:tc>
        <w:tc>
          <w:tcPr/>
          <w:p>
            <w:pPr>
              <w:pStyle w:val="Compact"/>
            </w:pPr>
            <w:r>
              <w:rPr>
                <w:rStyle w:val="VerbatimChar"/>
              </w:rPr>
              <w:t xml:space="preserve">Auxiliar.bas:575</w:t>
            </w:r>
          </w:p>
        </w:tc>
        <w:tc>
          <w:tcPr/>
          <w:p>
            <w:pPr>
              <w:pStyle w:val="Compact"/>
            </w:pPr>
            <w:r>
              <w:t xml:space="preserve">Confirmado</w:t>
            </w:r>
          </w:p>
        </w:tc>
      </w:tr>
      <w:tr>
        <w:tc>
          <w:tcPr/>
          <w:p>
            <w:pPr>
              <w:pStyle w:val="Compact"/>
            </w:pPr>
            <w:r>
              <w:t xml:space="preserve">7</w:t>
            </w:r>
          </w:p>
        </w:tc>
        <w:tc>
          <w:tcPr/>
          <w:p>
            <w:pPr>
              <w:pStyle w:val="Compact"/>
            </w:pPr>
            <w:r>
              <w:rPr>
                <w:rStyle w:val="VerbatimChar"/>
              </w:rPr>
              <w:t xml:space="preserve">Sup_Linhas</w:t>
            </w:r>
            <w:r>
              <w:t xml:space="preserve"> </w:t>
            </w:r>
            <w:r>
              <w:t xml:space="preserve">(Sheet15, colunas 71/73/15/22, BX1)</w:t>
            </w:r>
          </w:p>
        </w:tc>
        <w:tc>
          <w:tcPr/>
          <w:p>
            <w:pPr>
              <w:pStyle w:val="Compact"/>
            </w:pPr>
            <w:r>
              <w:t xml:space="preserve">Dado (planilha)</w:t>
            </w:r>
          </w:p>
        </w:tc>
        <w:tc>
          <w:tcPr/>
          <w:p>
            <w:pPr>
              <w:pStyle w:val="Compact"/>
            </w:pPr>
            <w:r>
              <w:rPr>
                <w:rStyle w:val="VerbatimChar"/>
              </w:rPr>
              <w:t xml:space="preserve">UPDATE_Tratar_IFRS16</w:t>
            </w:r>
            <w:r>
              <w:t xml:space="preserve"> </w:t>
            </w:r>
            <w:r>
              <w:t xml:space="preserve">(fx_IFRS16.bas)</w:t>
            </w:r>
          </w:p>
        </w:tc>
        <w:tc>
          <w:tcPr/>
          <w:p>
            <w:pPr>
              <w:pStyle w:val="Compact"/>
            </w:pPr>
            <w:r>
              <w:t xml:space="preserve">Procedimento</w:t>
            </w:r>
          </w:p>
        </w:tc>
        <w:tc>
          <w:tcPr/>
          <w:p>
            <w:pPr>
              <w:pStyle w:val="Compact"/>
            </w:pPr>
            <w:r>
              <w:t xml:space="preserve">Manutenção manual</w:t>
            </w:r>
            <w:r>
              <w:t xml:space="preserve"> </w:t>
            </w:r>
            <w:r>
              <w:rPr>
                <w:b/>
                <w:bCs/>
              </w:rPr>
              <w:t xml:space="preserve">fora de qualquer macro</w:t>
            </w:r>
            <w:r>
              <w:t xml:space="preserve"> </w:t>
            </w:r>
            <w:r>
              <w:t xml:space="preserve">— não populada pelos passos 2-6 acima</w:t>
            </w:r>
          </w:p>
        </w:tc>
        <w:tc>
          <w:tcPr/>
          <w:p>
            <w:pPr>
              <w:pStyle w:val="Compact"/>
            </w:pPr>
            <w:r>
              <w:t xml:space="preserve">Leitura em tempo de execução (extração 1009)</w:t>
            </w:r>
          </w:p>
        </w:tc>
        <w:tc>
          <w:tcPr/>
          <w:p>
            <w:pPr>
              <w:pStyle w:val="Compact"/>
            </w:pPr>
            <w:r>
              <w:t xml:space="preserve">Dependência de dado sem automação rastreável</w:t>
            </w:r>
          </w:p>
        </w:tc>
        <w:tc>
          <w:tcPr/>
          <w:p>
            <w:pPr>
              <w:pStyle w:val="Compact"/>
            </w:pPr>
            <w:r>
              <w:rPr>
                <w:rStyle w:val="VerbatimChar"/>
              </w:rPr>
              <w:t xml:space="preserve">fx_IFRS16.bas:27,49,53,66-67,77</w:t>
            </w:r>
            <w:r>
              <w:t xml:space="preserve">; ausência confirmada por grep nos módulos de refresh</w:t>
            </w:r>
          </w:p>
        </w:tc>
        <w:tc>
          <w:tcPr/>
          <w:p>
            <w:pPr>
              <w:pStyle w:val="Compact"/>
            </w:pPr>
            <w:r>
              <w:t xml:space="preserve">Confirmado (ausência de escrita);</w:t>
            </w:r>
            <w:r>
              <w:t xml:space="preserve"> </w:t>
            </w:r>
            <w:r>
              <w:rPr>
                <w:b/>
                <w:bCs/>
              </w:rPr>
              <w:t xml:space="preserve">[VALIDAR COM O NEGÓCIO]</w:t>
            </w:r>
            <w:r>
              <w:t xml:space="preserve"> </w:t>
            </w:r>
            <w:r>
              <w:t xml:space="preserve">o processo real de manutenção</w:t>
            </w:r>
          </w:p>
        </w:tc>
      </w:tr>
      <w:tr>
        <w:tc>
          <w:tcPr/>
          <w:p>
            <w:pPr>
              <w:pStyle w:val="Compact"/>
            </w:pPr>
            <w:r>
              <w:t xml:space="preserve">8</w:t>
            </w:r>
          </w:p>
        </w:tc>
        <w:tc>
          <w:tcPr/>
          <w:p>
            <w:pPr>
              <w:pStyle w:val="Compact"/>
            </w:pPr>
            <w:r>
              <w:rPr>
                <w:rStyle w:val="VerbatimChar"/>
              </w:rPr>
              <w:t xml:space="preserve">Sheet25</w:t>
            </w:r>
            <w:r>
              <w:t xml:space="preserve"> </w:t>
            </w:r>
            <w:r>
              <w:t xml:space="preserve">(gerada por</w:t>
            </w:r>
            <w:r>
              <w:t xml:space="preserve"> </w:t>
            </w:r>
            <w:r>
              <w:rPr>
                <w:rStyle w:val="VerbatimChar"/>
              </w:rPr>
              <w:t xml:space="preserve">Extrair_Valid_Lin</w:t>
            </w:r>
            <w:r>
              <w:t xml:space="preserve">, passo 6)</w:t>
            </w:r>
          </w:p>
        </w:tc>
        <w:tc>
          <w:tcPr/>
          <w:p>
            <w:pPr>
              <w:pStyle w:val="Compact"/>
            </w:pPr>
            <w:r>
              <w:t xml:space="preserve">Dado (planilha)</w:t>
            </w:r>
          </w:p>
        </w:tc>
        <w:tc>
          <w:tcPr/>
          <w:p>
            <w:pPr>
              <w:pStyle w:val="Compact"/>
            </w:pPr>
            <w:r>
              <w:rPr>
                <w:rStyle w:val="VerbatimChar"/>
              </w:rPr>
              <w:t xml:space="preserve">Processo_Validaca_Linha</w:t>
            </w:r>
            <w:r>
              <w:t xml:space="preserve"> </w:t>
            </w:r>
            <w:r>
              <w:t xml:space="preserve">(BackupCodigo_MainResults.bas)</w:t>
            </w:r>
          </w:p>
        </w:tc>
        <w:tc>
          <w:tcPr/>
          <w:p>
            <w:pPr>
              <w:pStyle w:val="Compact"/>
            </w:pPr>
            <w:r>
              <w:t xml:space="preserve">Procedimento</w:t>
            </w:r>
          </w:p>
        </w:tc>
        <w:tc>
          <w:tcPr/>
          <w:p>
            <w:pPr>
              <w:pStyle w:val="Compact"/>
            </w:pPr>
            <w:r>
              <w:t xml:space="preserve">Consumida como base de combinações válidas para os dropdowns de Main Results —</w:t>
            </w:r>
            <w:r>
              <w:t xml:space="preserve"> </w:t>
            </w:r>
            <w:r>
              <w:rPr>
                <w:b/>
                <w:bCs/>
              </w:rPr>
              <w:t xml:space="preserve">só relevante se o evento estiver ativo</w:t>
            </w:r>
            <w:r>
              <w:t xml:space="preserve"> </w:t>
            </w:r>
            <w:r>
              <w:t xml:space="preserve">(ver RN-093)</w:t>
            </w:r>
          </w:p>
        </w:tc>
        <w:tc>
          <w:tcPr/>
          <w:p>
            <w:pPr>
              <w:pStyle w:val="Compact"/>
            </w:pPr>
            <w:r>
              <w:t xml:space="preserve">Leitura em tempo de execução (evento</w:t>
            </w:r>
            <w:r>
              <w:t xml:space="preserve"> </w:t>
            </w:r>
            <w:r>
              <w:rPr>
                <w:rStyle w:val="VerbatimChar"/>
              </w:rPr>
              <w:t xml:space="preserve">Change</w:t>
            </w:r>
            <w:r>
              <w:t xml:space="preserve">, se ativo)</w:t>
            </w:r>
          </w:p>
        </w:tc>
        <w:tc>
          <w:tcPr/>
          <w:p>
            <w:pPr>
              <w:pStyle w:val="Compact"/>
            </w:pPr>
            <w:r>
              <w:t xml:space="preserve">Dependência de dado</w:t>
            </w:r>
          </w:p>
        </w:tc>
        <w:tc>
          <w:tcPr/>
          <w:p>
            <w:pPr>
              <w:pStyle w:val="Compact"/>
            </w:pPr>
            <w:r>
              <w:rPr>
                <w:rStyle w:val="VerbatimChar"/>
              </w:rPr>
              <w:t xml:space="preserve">BackupCodigo_MainResults.bas:69,92-109</w:t>
            </w:r>
          </w:p>
        </w:tc>
        <w:tc>
          <w:tcPr/>
          <w:p>
            <w:pPr>
              <w:pStyle w:val="Compact"/>
            </w:pPr>
            <w:r>
              <w:t xml:space="preserve">Confirmado (dependência de dado); status de uso real</w:t>
            </w:r>
            <w:r>
              <w:t xml:space="preserve"> </w:t>
            </w:r>
            <w:r>
              <w:rPr>
                <w:b/>
                <w:bCs/>
              </w:rPr>
              <w:t xml:space="preserve">[VALIDAR COM O NEGÓCIO]</w:t>
            </w:r>
          </w:p>
        </w:tc>
      </w:tr>
      <w:tr>
        <w:tc>
          <w:tcPr/>
          <w:p>
            <w:pPr>
              <w:pStyle w:val="Compact"/>
            </w:pPr>
            <w:r>
              <w:t xml:space="preserve">9</w:t>
            </w:r>
          </w:p>
        </w:tc>
        <w:tc>
          <w:tcPr/>
          <w:p>
            <w:pPr>
              <w:pStyle w:val="Compact"/>
            </w:pPr>
            <w:r>
              <w:rPr>
                <w:rStyle w:val="VerbatimChar"/>
              </w:rPr>
              <w:t xml:space="preserve">Sup_Linhas</w:t>
            </w:r>
            <w:r>
              <w:t xml:space="preserve">,</w:t>
            </w:r>
            <w:r>
              <w:t xml:space="preserve"> </w:t>
            </w:r>
            <w:r>
              <w:rPr>
                <w:rStyle w:val="VerbatimChar"/>
              </w:rPr>
              <w:t xml:space="preserve">Ref_Cruzada_1/2</w:t>
            </w:r>
            <w:r>
              <w:t xml:space="preserve">,</w:t>
            </w:r>
            <w:r>
              <w:t xml:space="preserve"> </w:t>
            </w:r>
            <w:r>
              <w:rPr>
                <w:rStyle w:val="VerbatimChar"/>
              </w:rPr>
              <w:t xml:space="preserve">CC BD</w:t>
            </w:r>
            <w:r>
              <w:t xml:space="preserve">,</w:t>
            </w:r>
            <w:r>
              <w:t xml:space="preserve"> </w:t>
            </w:r>
            <w:r>
              <w:rPr>
                <w:rStyle w:val="VerbatimChar"/>
              </w:rPr>
              <w:t xml:space="preserve">DP_Segmento</w:t>
            </w:r>
            <w:r>
              <w:t xml:space="preserve"> </w:t>
            </w:r>
            <w:r>
              <w:t xml:space="preserve">(Sheet21) — todos atualizados pelos passos 2-4</w:t>
            </w:r>
          </w:p>
        </w:tc>
        <w:tc>
          <w:tcPr/>
          <w:p>
            <w:pPr>
              <w:pStyle w:val="Compact"/>
            </w:pPr>
            <w:r>
              <w:t xml:space="preserve">Dado (planilhas)</w:t>
            </w:r>
          </w:p>
        </w:tc>
        <w:tc>
          <w:tcPr/>
          <w:p>
            <w:pPr>
              <w:pStyle w:val="Compact"/>
            </w:pPr>
            <w:r>
              <w:rPr>
                <w:rStyle w:val="VerbatimChar"/>
              </w:rPr>
              <w:t xml:space="preserve">Processo_Limpar_Ajustes</w:t>
            </w:r>
            <w:r>
              <w:t xml:space="preserve"> </w:t>
            </w:r>
            <w:r>
              <w:t xml:space="preserve">(Limpeza_Base_Ajustes.bas)</w:t>
            </w:r>
          </w:p>
        </w:tc>
        <w:tc>
          <w:tcPr/>
          <w:p>
            <w:pPr>
              <w:pStyle w:val="Compact"/>
            </w:pPr>
            <w:r>
              <w:t xml:space="preserve">Procedimento</w:t>
            </w:r>
          </w:p>
        </w:tc>
        <w:tc>
          <w:tcPr/>
          <w:p>
            <w:pPr>
              <w:pStyle w:val="Compact"/>
            </w:pPr>
            <w:r>
              <w:t xml:space="preserve">Todas as fórmulas reescritas por este procedimento fazem lookup nessas tabelas —</w:t>
            </w:r>
            <w:r>
              <w:t xml:space="preserve"> </w:t>
            </w:r>
            <w:r>
              <w:rPr>
                <w:b/>
                <w:bCs/>
              </w:rPr>
              <w:t xml:space="preserve">deve rodar depois</w:t>
            </w:r>
            <w:r>
              <w:t xml:space="preserve"> </w:t>
            </w:r>
            <w:r>
              <w:t xml:space="preserve">de</w:t>
            </w:r>
            <w:r>
              <w:t xml:space="preserve"> </w:t>
            </w:r>
            <w:r>
              <w:rPr>
                <w:rStyle w:val="VerbatimChar"/>
              </w:rPr>
              <w:t xml:space="preserve">Refresh_Base_Aux</w:t>
            </w:r>
            <w:r>
              <w:t xml:space="preserve"> </w:t>
            </w:r>
            <w:r>
              <w:t xml:space="preserve">para refletir dados atualizados</w:t>
            </w:r>
          </w:p>
        </w:tc>
        <w:tc>
          <w:tcPr/>
          <w:p>
            <w:pPr>
              <w:pStyle w:val="Compact"/>
            </w:pPr>
            <w:r>
              <w:t xml:space="preserve">Leitura em tempo de execução (botão</w:t>
            </w:r>
            <w:r>
              <w:t xml:space="preserve"> </w:t>
            </w:r>
            <w:r>
              <w:rPr>
                <w:rStyle w:val="VerbatimChar"/>
              </w:rPr>
              <w:t xml:space="preserve">Limpar_Ajustes</w:t>
            </w:r>
            <w:r>
              <w:t xml:space="preserve"> </w:t>
            </w:r>
            <w:r>
              <w:t xml:space="preserve">ou fluxo de Importação)</w:t>
            </w:r>
          </w:p>
        </w:tc>
        <w:tc>
          <w:tcPr/>
          <w:p>
            <w:pPr>
              <w:pStyle w:val="Compact"/>
            </w:pPr>
            <w:r>
              <w:t xml:space="preserve">Dependência de dado</w:t>
            </w:r>
          </w:p>
        </w:tc>
        <w:tc>
          <w:tcPr/>
          <w:p>
            <w:pPr>
              <w:pStyle w:val="Compact"/>
            </w:pPr>
            <w:r>
              <w:rPr>
                <w:rStyle w:val="VerbatimChar"/>
              </w:rPr>
              <w:t xml:space="preserve">Limpeza_Base_Ajustes.bas:141-239</w:t>
            </w:r>
            <w:r>
              <w:t xml:space="preserve"> </w:t>
            </w:r>
            <w:r>
              <w:t xml:space="preserve">(referências a</w:t>
            </w:r>
            <w:r>
              <w:t xml:space="preserve"> </w:t>
            </w:r>
            <w:r>
              <w:rPr>
                <w:rStyle w:val="VerbatimChar"/>
              </w:rPr>
              <w:t xml:space="preserve">Sup_Linhas!</w:t>
            </w:r>
            <w:r>
              <w:t xml:space="preserve">,</w:t>
            </w:r>
            <w:r>
              <w:t xml:space="preserve"> </w:t>
            </w:r>
            <w:r>
              <w:rPr>
                <w:rStyle w:val="VerbatimChar"/>
              </w:rPr>
              <w:t xml:space="preserve">Ref_Cruzada_1!</w:t>
            </w:r>
            <w:r>
              <w:t xml:space="preserve">,</w:t>
            </w:r>
            <w:r>
              <w:t xml:space="preserve"> </w:t>
            </w:r>
            <w:r>
              <w:rPr>
                <w:rStyle w:val="VerbatimChar"/>
              </w:rPr>
              <w:t xml:space="preserve">Ref_Cruzada_2!</w:t>
            </w:r>
            <w:r>
              <w:t xml:space="preserve">,</w:t>
            </w:r>
            <w:r>
              <w:t xml:space="preserve"> </w:t>
            </w:r>
            <w:r>
              <w:rPr>
                <w:rStyle w:val="VerbatimChar"/>
              </w:rPr>
              <w:t xml:space="preserve">'CC BD'!</w:t>
            </w:r>
            <w:r>
              <w:t xml:space="preserve">,</w:t>
            </w:r>
            <w:r>
              <w:t xml:space="preserve"> </w:t>
            </w:r>
            <w:r>
              <w:rPr>
                <w:rStyle w:val="VerbatimChar"/>
              </w:rPr>
              <w:t xml:space="preserve">Sheet21.Name</w:t>
            </w:r>
            <w:r>
              <w:t xml:space="preserve">)</w:t>
            </w:r>
          </w:p>
        </w:tc>
        <w:tc>
          <w:tcPr/>
          <w:p>
            <w:pPr>
              <w:pStyle w:val="Compact"/>
            </w:pPr>
            <w:r>
              <w:t xml:space="preserve">Confirmado (referências de fórmula); ordem de execução relativa ao pipeline</w:t>
            </w:r>
            <w:r>
              <w:t xml:space="preserve"> </w:t>
            </w:r>
            <w:r>
              <w:rPr>
                <w:b/>
                <w:bCs/>
              </w:rPr>
              <w:t xml:space="preserve">[NÃO ACESSÍVEL]</w:t>
            </w:r>
            <w:r>
              <w:t xml:space="preserve"> </w:t>
            </w:r>
            <w:r>
              <w:t xml:space="preserve">— não há chamada direta entre</w:t>
            </w:r>
            <w:r>
              <w:t xml:space="preserve"> </w:t>
            </w:r>
            <w:r>
              <w:rPr>
                <w:rStyle w:val="VerbatimChar"/>
              </w:rPr>
              <w:t xml:space="preserve">Refresh_Base_Aux</w:t>
            </w:r>
            <w:r>
              <w:t xml:space="preserve"> </w:t>
            </w:r>
            <w:r>
              <w:t xml:space="preserve">e</w:t>
            </w:r>
            <w:r>
              <w:t xml:space="preserve"> </w:t>
            </w:r>
            <w:r>
              <w:rPr>
                <w:rStyle w:val="VerbatimChar"/>
              </w:rPr>
              <w:t xml:space="preserve">Limpar_Ajustes</w:t>
            </w:r>
            <w:r>
              <w:t xml:space="preserve">/</w:t>
            </w:r>
            <w:r>
              <w:rPr>
                <w:rStyle w:val="VerbatimChar"/>
              </w:rPr>
              <w:t xml:space="preserve">Processo_Limpar_Ajustes</w:t>
            </w:r>
            <w:r>
              <w:t xml:space="preserve"> </w:t>
            </w:r>
            <w:r>
              <w:t xml:space="preserve">no código; depende de disciplina operacional do usuário (rodar refresh antes de limpar ajustes)</w:t>
            </w:r>
          </w:p>
        </w:tc>
      </w:tr>
      <w:tr>
        <w:tc>
          <w:tcPr/>
          <w:p>
            <w:pPr>
              <w:pStyle w:val="Compact"/>
            </w:pPr>
            <w:r>
              <w:t xml:space="preserve">10</w:t>
            </w:r>
          </w:p>
        </w:tc>
        <w:tc>
          <w:tcPr/>
          <w:p>
            <w:pPr>
              <w:pStyle w:val="Compact"/>
            </w:pPr>
            <w:r>
              <w:rPr>
                <w:rStyle w:val="VerbatimChar"/>
              </w:rPr>
              <w:t xml:space="preserve">Sup_Linhas</w:t>
            </w:r>
            <w:r>
              <w:t xml:space="preserve"> </w:t>
            </w:r>
            <w:r>
              <w:t xml:space="preserve">(Sheet15)</w:t>
            </w:r>
          </w:p>
        </w:tc>
        <w:tc>
          <w:tcPr/>
          <w:p>
            <w:pPr>
              <w:pStyle w:val="Compact"/>
            </w:pPr>
            <w:r>
              <w:t xml:space="preserve">Dado (planilha)</w:t>
            </w:r>
          </w:p>
        </w:tc>
        <w:tc>
          <w:tcPr/>
          <w:p>
            <w:pPr>
              <w:pStyle w:val="Compact"/>
            </w:pPr>
            <w:r>
              <w:rPr>
                <w:rStyle w:val="VerbatimChar"/>
              </w:rPr>
              <w:t xml:space="preserve">Processo_Atuliza_Lista_Validacao_Geral_Ajustes</w:t>
            </w:r>
            <w:r>
              <w:t xml:space="preserve"> </w:t>
            </w:r>
            <w:r>
              <w:t xml:space="preserve">(Lista_Validacao_Ajustes.bas)</w:t>
            </w:r>
          </w:p>
        </w:tc>
        <w:tc>
          <w:tcPr/>
          <w:p>
            <w:pPr>
              <w:pStyle w:val="Compact"/>
            </w:pPr>
            <w:r>
              <w:t xml:space="preserve">Procedimento</w:t>
            </w:r>
          </w:p>
        </w:tc>
        <w:tc>
          <w:tcPr/>
          <w:p>
            <w:pPr>
              <w:pStyle w:val="Compact"/>
            </w:pPr>
            <w:r>
              <w:t xml:space="preserve">Lê valores distintos de</w:t>
            </w:r>
            <w:r>
              <w:t xml:space="preserve"> </w:t>
            </w:r>
            <w:r>
              <w:rPr>
                <w:rStyle w:val="VerbatimChar"/>
              </w:rPr>
              <w:t xml:space="preserve">Sup_Linhas</w:t>
            </w:r>
            <w:r>
              <w:t xml:space="preserve"> </w:t>
            </w:r>
            <w:r>
              <w:t xml:space="preserve">para montar listas de validação de Ajustes — mesma dependência operacional do item 9</w:t>
            </w:r>
          </w:p>
        </w:tc>
        <w:tc>
          <w:tcPr/>
          <w:p>
            <w:pPr>
              <w:pStyle w:val="Compact"/>
            </w:pPr>
            <w:r>
              <w:t xml:space="preserve">Leitura em tempo de execução</w:t>
            </w:r>
          </w:p>
        </w:tc>
        <w:tc>
          <w:tcPr/>
          <w:p>
            <w:pPr>
              <w:pStyle w:val="Compact"/>
            </w:pPr>
            <w:r>
              <w:t xml:space="preserve">Dependência de dado</w:t>
            </w:r>
          </w:p>
        </w:tc>
        <w:tc>
          <w:tcPr/>
          <w:p>
            <w:pPr>
              <w:pStyle w:val="Compact"/>
            </w:pPr>
            <w:r>
              <w:rPr>
                <w:rStyle w:val="VerbatimChar"/>
              </w:rPr>
              <w:t xml:space="preserve">Lista_Validacao_Ajustes.bas:98</w:t>
            </w:r>
          </w:p>
        </w:tc>
        <w:tc>
          <w:tcPr/>
          <w:p>
            <w:pPr>
              <w:pStyle w:val="Compact"/>
            </w:pPr>
            <w:r>
              <w:t xml:space="preserve">Confirmado</w:t>
            </w:r>
          </w:p>
        </w:tc>
      </w:tr>
      <w:tr>
        <w:tc>
          <w:tcPr/>
          <w:p>
            <w:pPr>
              <w:pStyle w:val="Compact"/>
            </w:pPr>
            <w:r>
              <w:t xml:space="preserve">11</w:t>
            </w:r>
          </w:p>
        </w:tc>
        <w:tc>
          <w:tcPr/>
          <w:p>
            <w:pPr>
              <w:pStyle w:val="Compact"/>
            </w:pPr>
            <w:r>
              <w:rPr>
                <w:rStyle w:val="VerbatimChar"/>
              </w:rPr>
              <w:t xml:space="preserve">Form_Importacao.frm</w:t>
            </w:r>
            <w:r>
              <w:t xml:space="preserve"> </w:t>
            </w:r>
            <w:r>
              <w:t xml:space="preserve">(</w:t>
            </w:r>
            <w:r>
              <w:rPr>
                <w:rStyle w:val="VerbatimChar"/>
              </w:rPr>
              <w:t xml:space="preserve">B_Ok_Click</w:t>
            </w:r>
            <w:r>
              <w:t xml:space="preserve">)</w:t>
            </w:r>
          </w:p>
        </w:tc>
        <w:tc>
          <w:tcPr/>
          <w:p>
            <w:pPr>
              <w:pStyle w:val="Compact"/>
            </w:pPr>
            <w:r>
              <w:t xml:space="preserve">Formulário/UI</w:t>
            </w:r>
          </w:p>
        </w:tc>
        <w:tc>
          <w:tcPr/>
          <w:p>
            <w:pPr>
              <w:pStyle w:val="Compact"/>
            </w:pPr>
            <w:r>
              <w:rPr>
                <w:rStyle w:val="VerbatimChar"/>
              </w:rPr>
              <w:t xml:space="preserve">Processo_Limpar_Ajustes</w:t>
            </w:r>
            <w:r>
              <w:t xml:space="preserve"> </w:t>
            </w:r>
            <w:r>
              <w:t xml:space="preserve">(Limpeza_Base_Ajustes.bas)</w:t>
            </w:r>
          </w:p>
        </w:tc>
        <w:tc>
          <w:tcPr/>
          <w:p>
            <w:pPr>
              <w:pStyle w:val="Compact"/>
            </w:pPr>
            <w:r>
              <w:t xml:space="preserve">Procedimento</w:t>
            </w:r>
          </w:p>
        </w:tc>
        <w:tc>
          <w:tcPr/>
          <w:p>
            <w:pPr>
              <w:pStyle w:val="Compact"/>
            </w:pPr>
            <w:r>
              <w:t xml:space="preserve">Chamado automaticamente</w:t>
            </w:r>
            <w:r>
              <w:t xml:space="preserve"> </w:t>
            </w:r>
            <w:r>
              <w:rPr>
                <w:b/>
                <w:bCs/>
              </w:rPr>
              <w:t xml:space="preserve">dentro</w:t>
            </w:r>
            <w:r>
              <w:t xml:space="preserve"> </w:t>
            </w:r>
            <w:r>
              <w:t xml:space="preserve">do fluxo de importação da aba</w:t>
            </w:r>
            <w:r>
              <w:t xml:space="preserve"> </w:t>
            </w:r>
            <w:r>
              <w:t xml:space="preserve">“AJUSTES”</w:t>
            </w:r>
            <w:r>
              <w:t xml:space="preserve">, antes de recarregar dados brutos do arquivo importado</w:t>
            </w:r>
          </w:p>
        </w:tc>
        <w:tc>
          <w:tcPr/>
          <w:p>
            <w:pPr>
              <w:pStyle w:val="Compact"/>
            </w:pPr>
            <w:r>
              <w:t xml:space="preserve">Chamada de procedimento (evento de botão de UserForm)</w:t>
            </w:r>
          </w:p>
        </w:tc>
        <w:tc>
          <w:tcPr/>
          <w:p>
            <w:pPr>
              <w:pStyle w:val="Compact"/>
            </w:pPr>
            <w:r>
              <w:t xml:space="preserve">Chamada de procedimento</w:t>
            </w:r>
          </w:p>
        </w:tc>
        <w:tc>
          <w:tcPr/>
          <w:p>
            <w:pPr>
              <w:pStyle w:val="Compact"/>
            </w:pPr>
            <w:r>
              <w:rPr>
                <w:rStyle w:val="VerbatimChar"/>
              </w:rPr>
              <w:t xml:space="preserve">Form_Importacao.frm:477-494</w:t>
            </w:r>
          </w:p>
        </w:tc>
        <w:tc>
          <w:tcPr/>
          <w:p>
            <w:pPr>
              <w:pStyle w:val="Compact"/>
            </w:pPr>
            <w:r>
              <w:t xml:space="preserve">Confirmado</w:t>
            </w:r>
          </w:p>
        </w:tc>
      </w:tr>
      <w:tr>
        <w:tc>
          <w:tcPr/>
          <w:p>
            <w:pPr>
              <w:pStyle w:val="Compact"/>
            </w:pPr>
            <w:r>
              <w:t xml:space="preserve">12</w:t>
            </w:r>
          </w:p>
        </w:tc>
        <w:tc>
          <w:tcPr/>
          <w:p>
            <w:pPr>
              <w:pStyle w:val="Compact"/>
            </w:pPr>
            <w:r>
              <w:rPr>
                <w:rStyle w:val="VerbatimChar"/>
              </w:rPr>
              <w:t xml:space="preserve">Extrair_Base_1009</w:t>
            </w:r>
            <w:r>
              <w:t xml:space="preserve"> </w:t>
            </w:r>
            <w:r>
              <w:t xml:space="preserve">(Extracao_Base_1009.bas, fora do escopo dos 9 módulos)</w:t>
            </w:r>
          </w:p>
        </w:tc>
        <w:tc>
          <w:tcPr/>
          <w:p>
            <w:pPr>
              <w:pStyle w:val="Compact"/>
            </w:pPr>
            <w:r>
              <w:t xml:space="preserve">Procedimento</w:t>
            </w:r>
          </w:p>
        </w:tc>
        <w:tc>
          <w:tcPr/>
          <w:p>
            <w:pPr>
              <w:pStyle w:val="Compact"/>
            </w:pPr>
            <w:r>
              <w:rPr>
                <w:rStyle w:val="VerbatimChar"/>
              </w:rPr>
              <w:t xml:space="preserve">UPDATE_Tratar_IFRS16</w:t>
            </w:r>
            <w:r>
              <w:t xml:space="preserve"> </w:t>
            </w:r>
            <w:r>
              <w:t xml:space="preserve">(fx_IFRS16.bas)</w:t>
            </w:r>
          </w:p>
        </w:tc>
        <w:tc>
          <w:tcPr/>
          <w:p>
            <w:pPr>
              <w:pStyle w:val="Compact"/>
            </w:pPr>
            <w:r>
              <w:t xml:space="preserve">Procedimento</w:t>
            </w:r>
          </w:p>
        </w:tc>
        <w:tc>
          <w:tcPr/>
          <w:p>
            <w:pPr>
              <w:pStyle w:val="Compact"/>
            </w:pPr>
            <w:r>
              <w:t xml:space="preserve">Após extração bruta da base 1009 e atualização de KPI/Versão, antes do pop-up de tempo de processamento</w:t>
            </w:r>
          </w:p>
        </w:tc>
        <w:tc>
          <w:tcPr/>
          <w:p>
            <w:pPr>
              <w:pStyle w:val="Compact"/>
            </w:pPr>
            <w:r>
              <w:t xml:space="preserve">Chamada de procedimento</w:t>
            </w:r>
          </w:p>
        </w:tc>
        <w:tc>
          <w:tcPr/>
          <w:p>
            <w:pPr>
              <w:pStyle w:val="Compact"/>
            </w:pPr>
            <w:r>
              <w:t xml:space="preserve">Chamada de procedimento</w:t>
            </w:r>
          </w:p>
        </w:tc>
        <w:tc>
          <w:tcPr/>
          <w:p>
            <w:pPr>
              <w:pStyle w:val="Compact"/>
            </w:pPr>
            <w:r>
              <w:rPr>
                <w:rStyle w:val="VerbatimChar"/>
              </w:rPr>
              <w:t xml:space="preserve">Extracao_Base_1009.bas:16</w:t>
            </w:r>
          </w:p>
        </w:tc>
        <w:tc>
          <w:tcPr/>
          <w:p>
            <w:pPr>
              <w:pStyle w:val="Compact"/>
            </w:pPr>
            <w:r>
              <w:t xml:space="preserve">Confirmado</w:t>
            </w:r>
          </w:p>
        </w:tc>
      </w:tr>
      <w:tr>
        <w:tc>
          <w:tcPr/>
          <w:p>
            <w:pPr>
              <w:pStyle w:val="Compact"/>
            </w:pPr>
            <w:r>
              <w:t xml:space="preserve">13</w:t>
            </w:r>
          </w:p>
        </w:tc>
        <w:tc>
          <w:tcPr/>
          <w:p>
            <w:pPr>
              <w:pStyle w:val="Compact"/>
            </w:pPr>
            <w:r>
              <w:rPr>
                <w:rStyle w:val="VerbatimChar"/>
              </w:rPr>
              <w:t xml:space="preserve">Sheet8!I25</w:t>
            </w:r>
            <w:r>
              <w:t xml:space="preserve"> </w:t>
            </w:r>
            <w:r>
              <w:t xml:space="preserve">(flag de configuração)</w:t>
            </w:r>
          </w:p>
        </w:tc>
        <w:tc>
          <w:tcPr/>
          <w:p>
            <w:pPr>
              <w:pStyle w:val="Compact"/>
            </w:pPr>
            <w:r>
              <w:t xml:space="preserve">Dado (célula)</w:t>
            </w:r>
          </w:p>
        </w:tc>
        <w:tc>
          <w:tcPr/>
          <w:p>
            <w:pPr>
              <w:pStyle w:val="Compact"/>
            </w:pPr>
            <w:r>
              <w:rPr>
                <w:rStyle w:val="VerbatimChar"/>
              </w:rPr>
              <w:t xml:space="preserve">UPDATE_Tratar_IFRS16</w:t>
            </w:r>
            <w:r>
              <w:t xml:space="preserve"> </w:t>
            </w:r>
            <w:r>
              <w:t xml:space="preserve">/ ramo alternativo em</w:t>
            </w:r>
            <w:r>
              <w:t xml:space="preserve"> </w:t>
            </w:r>
            <w:r>
              <w:rPr>
                <w:rStyle w:val="VerbatimChar"/>
              </w:rPr>
              <w:t xml:space="preserve">Extracao_Base_1009.bas</w:t>
            </w:r>
          </w:p>
        </w:tc>
        <w:tc>
          <w:tcPr/>
          <w:p>
            <w:pPr>
              <w:pStyle w:val="Compact"/>
            </w:pPr>
            <w:r>
              <w:t xml:space="preserve">Procedimento</w:t>
            </w:r>
          </w:p>
        </w:tc>
        <w:tc>
          <w:tcPr/>
          <w:p>
            <w:pPr>
              <w:pStyle w:val="Compact"/>
            </w:pPr>
            <w:r>
              <w:t xml:space="preserve">Decide entre os dois caminhos mutuamente exclusivos de reclassificação (RN-081)</w:t>
            </w:r>
          </w:p>
        </w:tc>
        <w:tc>
          <w:tcPr/>
          <w:p>
            <w:pPr>
              <w:pStyle w:val="Compact"/>
            </w:pPr>
            <w:r>
              <w:t xml:space="preserve">Leitura em tempo de execução</w:t>
            </w:r>
          </w:p>
        </w:tc>
        <w:tc>
          <w:tcPr/>
          <w:p>
            <w:pPr>
              <w:pStyle w:val="Compact"/>
            </w:pPr>
            <w:r>
              <w:t xml:space="preserve">Dependência de dado (flag)</w:t>
            </w:r>
          </w:p>
        </w:tc>
        <w:tc>
          <w:tcPr/>
          <w:p>
            <w:pPr>
              <w:pStyle w:val="Compact"/>
            </w:pPr>
            <w:r>
              <w:rPr>
                <w:rStyle w:val="VerbatimChar"/>
              </w:rPr>
              <w:t xml:space="preserve">fx_IFRS16.bas:12</w:t>
            </w:r>
            <w:r>
              <w:t xml:space="preserve">;</w:t>
            </w:r>
            <w:r>
              <w:t xml:space="preserve"> </w:t>
            </w:r>
            <w:r>
              <w:rPr>
                <w:rStyle w:val="VerbatimChar"/>
              </w:rPr>
              <w:t xml:space="preserve">Extracao_Base_1009.bas:395</w:t>
            </w:r>
          </w:p>
        </w:tc>
        <w:tc>
          <w:tcPr/>
          <w:p>
            <w:pPr>
              <w:pStyle w:val="Compact"/>
            </w:pPr>
            <w:r>
              <w:t xml:space="preserve">Confirmado</w:t>
            </w:r>
          </w:p>
        </w:tc>
      </w:tr>
    </w:tbl>
    <w:p>
      <w:pPr>
        <w:pStyle w:val="BodyText"/>
      </w:pPr>
      <w:r>
        <w:rPr>
          <w:b/>
          <w:bCs/>
        </w:rPr>
        <w:t xml:space="preserve">Observação formal sobre a ordem do pipeline</w:t>
      </w:r>
      <w:r>
        <w:rPr>
          <w:b/>
          <w:bCs/>
        </w:rPr>
        <w:t xml:space="preserve"> </w:t>
      </w:r>
      <w:r>
        <w:rPr>
          <w:rStyle w:val="VerbatimChar"/>
          <w:b/>
          <w:bCs/>
        </w:rPr>
        <w:t xml:space="preserve">Refresh_Base_Aux</w:t>
      </w:r>
      <w:r>
        <w:rPr>
          <w:b/>
          <w:bCs/>
        </w:rPr>
        <w:t xml:space="preserve">:</w:t>
      </w:r>
      <w:r>
        <w:t xml:space="preserve"> </w:t>
      </w:r>
      <w:r>
        <w:t xml:space="preserve">a ordem fixa</w:t>
      </w:r>
      <w:r>
        <w:t xml:space="preserve"> </w:t>
      </w:r>
      <w:r>
        <w:rPr>
          <w:b/>
          <w:bCs/>
        </w:rPr>
        <w:t xml:space="preserve">Segmento → De-Para/Ref Cruzada → Suporte de Linhas → Drop Comb → Validação de Linhas</w:t>
      </w:r>
      <w:r>
        <w:t xml:space="preserve"> </w:t>
      </w:r>
      <w:r>
        <w:t xml:space="preserve">(linhas 2 a 6 da tabela acima) é uma dependência de execução crítica: alterá-la na reescrita sem replicar as dependências de dado documentadas no item 3 (uso de</w:t>
      </w:r>
      <w:r>
        <w:t xml:space="preserve"> </w:t>
      </w:r>
      <w:r>
        <w:rPr>
          <w:rStyle w:val="VerbatimChar"/>
        </w:rPr>
        <w:t xml:space="preserve">Sup_Linhas</w:t>
      </w:r>
      <w:r>
        <w:t xml:space="preserve"> </w:t>
      </w:r>
      <w:r>
        <w:t xml:space="preserve">“como estava antes”</w:t>
      </w:r>
      <w:r>
        <w:t xml:space="preserve"> </w:t>
      </w:r>
      <w:r>
        <w:t xml:space="preserve">pelo passo de Ref Cruzada) pode produzir resultados diferentes dos hoje observados em produção. Recomenda-se, na reescrita, tornar essa dependência explícita (ex.:</w:t>
      </w:r>
      <w:r>
        <w:t xml:space="preserve"> </w:t>
      </w:r>
      <w:r>
        <w:rPr>
          <w:rStyle w:val="VerbatimChar"/>
        </w:rPr>
        <w:t xml:space="preserve">Sup_Linhas</w:t>
      </w:r>
      <w:r>
        <w:t xml:space="preserve"> </w:t>
      </w:r>
      <w:r>
        <w:t xml:space="preserve">versionada ou os dois passos reordenados deliberadamente após análise de qual comportamento é o correto) em vez de apenas replicar a ordem por herança acidental do código legado.</w:t>
      </w:r>
    </w:p>
    <w:p>
      <w:r>
        <w:pict>
          <v:rect style="width:0;height:1.5pt" o:hralign="center" o:hrstd="t" o:hr="t"/>
        </w:pict>
      </w:r>
    </w:p>
    <w:bookmarkEnd w:id="34"/>
    <w:bookmarkStart w:id="35" w:name="cluster-ui-forms"/>
    <w:p>
      <w:pPr>
        <w:pStyle w:val="Heading2"/>
      </w:pPr>
      <w:r>
        <w:t xml:space="preserve">8.4 Cluster UI / Forms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Origem</w:t>
            </w:r>
          </w:p>
        </w:tc>
        <w:tc>
          <w:tcPr/>
          <w:p>
            <w:pPr>
              <w:pStyle w:val="Compact"/>
            </w:pPr>
            <w:r>
              <w:t xml:space="preserve">Tipo</w:t>
            </w:r>
          </w:p>
        </w:tc>
        <w:tc>
          <w:tcPr/>
          <w:p>
            <w:pPr>
              <w:pStyle w:val="Compact"/>
            </w:pPr>
            <w:r>
              <w:t xml:space="preserve">Destino</w:t>
            </w:r>
          </w:p>
        </w:tc>
        <w:tc>
          <w:tcPr/>
          <w:p>
            <w:pPr>
              <w:pStyle w:val="Compact"/>
            </w:pPr>
            <w:r>
              <w:t xml:space="preserve">Tipo</w:t>
            </w:r>
          </w:p>
        </w:tc>
        <w:tc>
          <w:tcPr/>
          <w:p>
            <w:pPr>
              <w:pStyle w:val="Compact"/>
            </w:pPr>
            <w:r>
              <w:t xml:space="preserve">Procedimento</w:t>
            </w:r>
          </w:p>
        </w:tc>
        <w:tc>
          <w:tcPr/>
          <w:p>
            <w:pPr>
              <w:pStyle w:val="Compact"/>
            </w:pPr>
            <w:r>
              <w:t xml:space="preserve">Momento/gatilho</w:t>
            </w:r>
          </w:p>
        </w:tc>
        <w:tc>
          <w:tcPr/>
          <w:p>
            <w:pPr>
              <w:pStyle w:val="Compact"/>
            </w:pPr>
            <w:r>
              <w:t xml:space="preserve">Tipo de operação</w:t>
            </w:r>
          </w:p>
        </w:tc>
        <w:tc>
          <w:tcPr/>
          <w:p>
            <w:pPr>
              <w:pStyle w:val="Compact"/>
            </w:pPr>
            <w:r>
              <w:t xml:space="preserve">Evidência</w:t>
            </w:r>
          </w:p>
        </w:tc>
        <w:tc>
          <w:tcPr/>
          <w:p>
            <w:pPr>
              <w:pStyle w:val="Compact"/>
            </w:pPr>
            <w:r>
              <w:t xml:space="preserve">Confiança</w:t>
            </w:r>
          </w:p>
        </w:tc>
      </w:tr>
      <w:tr>
        <w:tc>
          <w:tcPr/>
          <w:p>
            <w:pPr>
              <w:pStyle w:val="Compact"/>
            </w:pPr>
            <w:r>
              <w:t xml:space="preserve">Sheet8 (planilha)</w:t>
            </w:r>
          </w:p>
        </w:tc>
        <w:tc>
          <w:tcPr/>
          <w:p>
            <w:pPr>
              <w:pStyle w:val="Compact"/>
            </w:pPr>
            <w:r>
              <w:t xml:space="preserve">Planilha/UI</w:t>
            </w:r>
          </w:p>
        </w:tc>
        <w:tc>
          <w:tcPr/>
          <w:p>
            <w:pPr>
              <w:pStyle w:val="Compact"/>
            </w:pPr>
            <w:r>
              <w:t xml:space="preserve">Form_Importacao</w:t>
            </w:r>
          </w:p>
        </w:tc>
        <w:tc>
          <w:tcPr/>
          <w:p>
            <w:pPr>
              <w:pStyle w:val="Compact"/>
            </w:pPr>
            <w:r>
              <w:t xml:space="preserve">UserForm</w:t>
            </w:r>
          </w:p>
        </w:tc>
        <w:tc>
          <w:tcPr/>
          <w:p>
            <w:pPr>
              <w:pStyle w:val="Compact"/>
            </w:pPr>
            <w:r>
              <w:rPr>
                <w:rStyle w:val="VerbatimChar"/>
              </w:rPr>
              <w:t xml:space="preserve">Importar_Fronts</w:t>
            </w:r>
          </w:p>
        </w:tc>
        <w:tc>
          <w:tcPr/>
          <w:p>
            <w:pPr>
              <w:pStyle w:val="Compact"/>
            </w:pPr>
            <w:r>
              <w:t xml:space="preserve">Ação de botão/shape na planilha (gatilho de origem exata do clique é [NÃO IDENTIFICADO] — shape/OnAction fora do dump de texto)</w:t>
            </w:r>
          </w:p>
        </w:tc>
        <w:tc>
          <w:tcPr/>
          <w:p>
            <w:pPr>
              <w:pStyle w:val="Compact"/>
            </w:pPr>
            <w:r>
              <w:t xml:space="preserve">Exibição modal (</w:t>
            </w:r>
            <w:r>
              <w:rPr>
                <w:rStyle w:val="VerbatimChar"/>
              </w:rPr>
              <w:t xml:space="preserve">Show</w:t>
            </w:r>
            <w:r>
              <w:t xml:space="preserve">)</w:t>
            </w:r>
          </w:p>
        </w:tc>
        <w:tc>
          <w:tcPr/>
          <w:p>
            <w:pPr>
              <w:pStyle w:val="Compact"/>
            </w:pPr>
            <w:r>
              <w:t xml:space="preserve">Auxiliar.bas:56-59</w:t>
            </w:r>
          </w:p>
        </w:tc>
        <w:tc>
          <w:tcPr/>
          <w:p>
            <w:pPr>
              <w:pStyle w:val="Compact"/>
            </w:pPr>
            <w:r>
              <w:t xml:space="preserve">Alta (chamada confirmada) / Média (origem do clique)</w:t>
            </w:r>
          </w:p>
        </w:tc>
      </w:tr>
      <w:tr>
        <w:tc>
          <w:tcPr/>
          <w:p>
            <w:pPr>
              <w:pStyle w:val="Compact"/>
            </w:pPr>
            <w:r>
              <w:t xml:space="preserve">Sheet8 (planilha)</w:t>
            </w:r>
          </w:p>
        </w:tc>
        <w:tc>
          <w:tcPr/>
          <w:p>
            <w:pPr>
              <w:pStyle w:val="Compact"/>
            </w:pPr>
            <w:r>
              <w:t xml:space="preserve">Planilha/UI</w:t>
            </w:r>
          </w:p>
        </w:tc>
        <w:tc>
          <w:tcPr/>
          <w:p>
            <w:pPr>
              <w:pStyle w:val="Compact"/>
            </w:pPr>
            <w:r>
              <w:t xml:space="preserve">Form_Exportacao</w:t>
            </w:r>
          </w:p>
        </w:tc>
        <w:tc>
          <w:tcPr/>
          <w:p>
            <w:pPr>
              <w:pStyle w:val="Compact"/>
            </w:pPr>
            <w:r>
              <w:t xml:space="preserve">UserForm</w:t>
            </w:r>
          </w:p>
        </w:tc>
        <w:tc>
          <w:tcPr/>
          <w:p>
            <w:pPr>
              <w:pStyle w:val="Compact"/>
            </w:pPr>
            <w:r>
              <w:rPr>
                <w:rStyle w:val="VerbatimChar"/>
              </w:rPr>
              <w:t xml:space="preserve">Exportar</w:t>
            </w:r>
          </w:p>
        </w:tc>
        <w:tc>
          <w:tcPr/>
          <w:p>
            <w:pPr>
              <w:pStyle w:val="Compact"/>
            </w:pPr>
            <w:r>
              <w:t xml:space="preserve">Idem</w:t>
            </w:r>
          </w:p>
        </w:tc>
        <w:tc>
          <w:tcPr/>
          <w:p>
            <w:pPr>
              <w:pStyle w:val="Compact"/>
            </w:pPr>
            <w:r>
              <w:t xml:space="preserve">Exibição modal (</w:t>
            </w:r>
            <w:r>
              <w:rPr>
                <w:rStyle w:val="VerbatimChar"/>
              </w:rPr>
              <w:t xml:space="preserve">Show</w:t>
            </w:r>
            <w:r>
              <w:t xml:space="preserve">)</w:t>
            </w:r>
          </w:p>
        </w:tc>
        <w:tc>
          <w:tcPr/>
          <w:p>
            <w:pPr>
              <w:pStyle w:val="Compact"/>
            </w:pPr>
            <w:r>
              <w:t xml:space="preserve">Auxiliar.bas:50-52</w:t>
            </w:r>
          </w:p>
        </w:tc>
        <w:tc>
          <w:tcPr/>
          <w:p>
            <w:pPr>
              <w:pStyle w:val="Compact"/>
            </w:pPr>
            <w:r>
              <w:t xml:space="preserve">Alta / Média</w:t>
            </w:r>
          </w:p>
        </w:tc>
      </w:tr>
      <w:tr>
        <w:tc>
          <w:tcPr/>
          <w:p>
            <w:pPr>
              <w:pStyle w:val="Compact"/>
            </w:pPr>
            <w:r>
              <w:t xml:space="preserve">Form_Importacao</w:t>
            </w:r>
          </w:p>
        </w:tc>
        <w:tc>
          <w:tcPr/>
          <w:p>
            <w:pPr>
              <w:pStyle w:val="Compact"/>
            </w:pPr>
            <w:r>
              <w:t xml:space="preserve">UserForm</w:t>
            </w:r>
          </w:p>
        </w:tc>
        <w:tc>
          <w:tcPr/>
          <w:p>
            <w:pPr>
              <w:pStyle w:val="Compact"/>
            </w:pPr>
            <w:r>
              <w:t xml:space="preserve">Workbook externo (escolhido pelo usuário)</w:t>
            </w:r>
          </w:p>
        </w:tc>
        <w:tc>
          <w:tcPr/>
          <w:p>
            <w:pPr>
              <w:pStyle w:val="Compact"/>
            </w:pPr>
            <w:r>
              <w:t xml:space="preserve">Arquivo .xlsx/.xlsb</w:t>
            </w:r>
          </w:p>
        </w:tc>
        <w:tc>
          <w:tcPr/>
          <w:p>
            <w:pPr>
              <w:pStyle w:val="Compact"/>
            </w:pPr>
            <w:r>
              <w:rPr>
                <w:rStyle w:val="VerbatimChar"/>
              </w:rPr>
              <w:t xml:space="preserve">B_Ler_Fronts_Click</w:t>
            </w:r>
            <w:r>
              <w:t xml:space="preserve">,</w:t>
            </w:r>
            <w:r>
              <w:t xml:space="preserve"> </w:t>
            </w:r>
            <w:r>
              <w:rPr>
                <w:rStyle w:val="VerbatimChar"/>
              </w:rPr>
              <w:t xml:space="preserve">B_Ok_Click</w:t>
            </w:r>
          </w:p>
        </w:tc>
        <w:tc>
          <w:tcPr/>
          <w:p>
            <w:pPr>
              <w:pStyle w:val="Compact"/>
            </w:pPr>
            <w:r>
              <w:t xml:space="preserve">Clique em</w:t>
            </w:r>
            <w:r>
              <w:t xml:space="preserve"> </w:t>
            </w:r>
            <w:r>
              <w:t xml:space="preserve">“Ler Fronts”</w:t>
            </w:r>
            <w:r>
              <w:t xml:space="preserve"> </w:t>
            </w:r>
            <w:r>
              <w:t xml:space="preserve">/</w:t>
            </w:r>
            <w:r>
              <w:t xml:space="preserve"> </w:t>
            </w:r>
            <w:r>
              <w:t xml:space="preserve">“OK”</w:t>
            </w:r>
          </w:p>
        </w:tc>
        <w:tc>
          <w:tcPr/>
          <w:p>
            <w:pPr>
              <w:pStyle w:val="Compact"/>
            </w:pPr>
            <w:r>
              <w:t xml:space="preserve">Leitura (</w:t>
            </w:r>
            <w:r>
              <w:rPr>
                <w:rStyle w:val="VerbatimChar"/>
              </w:rPr>
              <w:t xml:space="preserve">Workbooks.Open ReadOnly</w:t>
            </w:r>
            <w:r>
              <w:t xml:space="preserve">), cópia de abas</w:t>
            </w:r>
          </w:p>
        </w:tc>
        <w:tc>
          <w:tcPr/>
          <w:p>
            <w:pPr>
              <w:pStyle w:val="Compact"/>
            </w:pPr>
            <w:r>
              <w:t xml:space="preserve">Form_Importacao.frm:88-114, 150-152</w:t>
            </w:r>
          </w:p>
        </w:tc>
        <w:tc>
          <w:tcPr/>
          <w:p>
            <w:pPr>
              <w:pStyle w:val="Compact"/>
            </w:pPr>
            <w:r>
              <w:t xml:space="preserve">Alta</w:t>
            </w:r>
          </w:p>
        </w:tc>
      </w:tr>
      <w:tr>
        <w:tc>
          <w:tcPr/>
          <w:p>
            <w:pPr>
              <w:pStyle w:val="Compact"/>
            </w:pPr>
            <w:r>
              <w:t xml:space="preserve">Form_Importacao</w:t>
            </w:r>
          </w:p>
        </w:tc>
        <w:tc>
          <w:tcPr/>
          <w:p>
            <w:pPr>
              <w:pStyle w:val="Compact"/>
            </w:pPr>
            <w:r>
              <w:t xml:space="preserve">UserForm</w:t>
            </w:r>
          </w:p>
        </w:tc>
        <w:tc>
          <w:tcPr/>
          <w:p>
            <w:pPr>
              <w:pStyle w:val="Compact"/>
            </w:pPr>
            <w:r>
              <w:t xml:space="preserve">Sheet13 (Ajustes)</w:t>
            </w:r>
          </w:p>
        </w:tc>
        <w:tc>
          <w:tcPr/>
          <w:p>
            <w:pPr>
              <w:pStyle w:val="Compact"/>
            </w:pPr>
            <w:r>
              <w:t xml:space="preserve">Planilha interna</w:t>
            </w:r>
          </w:p>
        </w:tc>
        <w:tc>
          <w:tcPr/>
          <w:p>
            <w:pPr>
              <w:pStyle w:val="Compact"/>
            </w:pPr>
            <w:r>
              <w:rPr>
                <w:rStyle w:val="VerbatimChar"/>
              </w:rPr>
              <w:t xml:space="preserve">B_Ok_Click</w:t>
            </w:r>
            <w:r>
              <w:t xml:space="preserve"> </w:t>
            </w:r>
            <w:r>
              <w:t xml:space="preserve">(branch AJUSTES)</w:t>
            </w:r>
          </w:p>
        </w:tc>
        <w:tc>
          <w:tcPr/>
          <w:p>
            <w:pPr>
              <w:pStyle w:val="Compact"/>
            </w:pPr>
            <w:r>
              <w:t xml:space="preserve">Confirmação da importação, aba de origem =</w:t>
            </w:r>
            <w:r>
              <w:t xml:space="preserve"> </w:t>
            </w:r>
            <w:r>
              <w:t xml:space="preserve">“AJUSTES”</w:t>
            </w:r>
          </w:p>
        </w:tc>
        <w:tc>
          <w:tcPr/>
          <w:p>
            <w:pPr>
              <w:pStyle w:val="Compact"/>
            </w:pPr>
            <w:r>
              <w:t xml:space="preserve">Escrita (paste de fórmulas por campo)</w:t>
            </w:r>
          </w:p>
        </w:tc>
        <w:tc>
          <w:tcPr/>
          <w:p>
            <w:pPr>
              <w:pStyle w:val="Compact"/>
            </w:pPr>
            <w:r>
              <w:t xml:space="preserve">Form_Importacao.frm:490-558</w:t>
            </w:r>
          </w:p>
        </w:tc>
        <w:tc>
          <w:tcPr/>
          <w:p>
            <w:pPr>
              <w:pStyle w:val="Compact"/>
            </w:pPr>
            <w:r>
              <w:t xml:space="preserve">Alta</w:t>
            </w:r>
          </w:p>
        </w:tc>
      </w:tr>
      <w:tr>
        <w:tc>
          <w:tcPr/>
          <w:p>
            <w:pPr>
              <w:pStyle w:val="Compact"/>
            </w:pPr>
            <w:r>
              <w:t xml:space="preserve">Form_Importacao</w:t>
            </w:r>
          </w:p>
        </w:tc>
        <w:tc>
          <w:tcPr/>
          <w:p>
            <w:pPr>
              <w:pStyle w:val="Compact"/>
            </w:pPr>
            <w:r>
              <w:t xml:space="preserve">UserForm</w:t>
            </w:r>
          </w:p>
        </w:tc>
        <w:tc>
          <w:tcPr/>
          <w:p>
            <w:pPr>
              <w:pStyle w:val="Compact"/>
            </w:pPr>
            <w:r>
              <w:t xml:space="preserve">Sheet3 (Base)</w:t>
            </w:r>
          </w:p>
        </w:tc>
        <w:tc>
          <w:tcPr/>
          <w:p>
            <w:pPr>
              <w:pStyle w:val="Compact"/>
            </w:pPr>
            <w:r>
              <w:t xml:space="preserve">Planilha interna</w:t>
            </w:r>
          </w:p>
        </w:tc>
        <w:tc>
          <w:tcPr/>
          <w:p>
            <w:pPr>
              <w:pStyle w:val="Compact"/>
            </w:pPr>
            <w:r>
              <w:rPr>
                <w:rStyle w:val="VerbatimChar"/>
              </w:rPr>
              <w:t xml:space="preserve">B_Ok_Click</w:t>
            </w:r>
            <w:r>
              <w:t xml:space="preserve"> </w:t>
            </w:r>
            <w:r>
              <w:t xml:space="preserve">(branch Base)</w:t>
            </w:r>
          </w:p>
        </w:tc>
        <w:tc>
          <w:tcPr/>
          <w:p>
            <w:pPr>
              <w:pStyle w:val="Compact"/>
            </w:pPr>
            <w:r>
              <w:t xml:space="preserve">Confirmação da importação, aba de origem = nome de</w:t>
            </w:r>
            <w:r>
              <w:t xml:space="preserve"> </w:t>
            </w:r>
            <w:r>
              <w:rPr>
                <w:rStyle w:val="VerbatimChar"/>
              </w:rPr>
              <w:t xml:space="preserve">Sheet3</w:t>
            </w:r>
          </w:p>
        </w:tc>
        <w:tc>
          <w:tcPr/>
          <w:p>
            <w:pPr>
              <w:pStyle w:val="Compact"/>
            </w:pPr>
            <w:r>
              <w:t xml:space="preserve">Escrita + recálculo de combinações (Organic/Empresas/IFRS/Proforma/FY)</w:t>
            </w:r>
          </w:p>
        </w:tc>
        <w:tc>
          <w:tcPr/>
          <w:p>
            <w:pPr>
              <w:pStyle w:val="Compact"/>
            </w:pPr>
            <w:r>
              <w:t xml:space="preserve">Form_Importacao.frm:574-646</w:t>
            </w:r>
          </w:p>
        </w:tc>
        <w:tc>
          <w:tcPr/>
          <w:p>
            <w:pPr>
              <w:pStyle w:val="Compact"/>
            </w:pPr>
            <w:r>
              <w:t xml:space="preserve">Alta</w:t>
            </w:r>
          </w:p>
        </w:tc>
      </w:tr>
      <w:tr>
        <w:tc>
          <w:tcPr/>
          <w:p>
            <w:pPr>
              <w:pStyle w:val="Compact"/>
            </w:pPr>
            <w:r>
              <w:t xml:space="preserve">Form_Importacao</w:t>
            </w:r>
          </w:p>
        </w:tc>
        <w:tc>
          <w:tcPr/>
          <w:p>
            <w:pPr>
              <w:pStyle w:val="Compact"/>
            </w:pPr>
            <w:r>
              <w:t xml:space="preserve">UserForm</w:t>
            </w:r>
          </w:p>
        </w:tc>
        <w:tc>
          <w:tcPr/>
          <w:p>
            <w:pPr>
              <w:pStyle w:val="Compact"/>
            </w:pPr>
            <w:r>
              <w:t xml:space="preserve">Auxiliar.bas (Desligar_Tudo/Ativar_Tudo/PopUp_Tempo_Processamento/Carregar_Sheets_Suporte)</w:t>
            </w:r>
          </w:p>
        </w:tc>
        <w:tc>
          <w:tcPr/>
          <w:p>
            <w:pPr>
              <w:pStyle w:val="Compact"/>
            </w:pPr>
            <w:r>
              <w:t xml:space="preserve">Módulo utilitário</w:t>
            </w:r>
          </w:p>
        </w:tc>
        <w:tc>
          <w:tcPr/>
          <w:p>
            <w:pPr>
              <w:pStyle w:val="Compact"/>
            </w:pPr>
            <w:r>
              <w:rPr>
                <w:rStyle w:val="VerbatimChar"/>
              </w:rPr>
              <w:t xml:space="preserve">B_Ler_Fronts_Click</w:t>
            </w:r>
            <w:r>
              <w:t xml:space="preserve">,</w:t>
            </w:r>
            <w:r>
              <w:t xml:space="preserve"> </w:t>
            </w:r>
            <w:r>
              <w:rPr>
                <w:rStyle w:val="VerbatimChar"/>
              </w:rPr>
              <w:t xml:space="preserve">B_Ok_Click</w:t>
            </w:r>
            <w:r>
              <w:t xml:space="preserve">,</w:t>
            </w:r>
            <w:r>
              <w:t xml:space="preserve"> </w:t>
            </w:r>
            <w:r>
              <w:rPr>
                <w:rStyle w:val="VerbatimChar"/>
              </w:rPr>
              <w:t xml:space="preserve">B_Cancel_Click</w:t>
            </w:r>
          </w:p>
        </w:tc>
        <w:tc>
          <w:tcPr/>
          <w:p>
            <w:pPr>
              <w:pStyle w:val="Compact"/>
            </w:pPr>
            <w:r>
              <w:t xml:space="preserve">Durante execução dos fluxos principais</w:t>
            </w:r>
          </w:p>
        </w:tc>
        <w:tc>
          <w:tcPr/>
          <w:p>
            <w:pPr>
              <w:pStyle w:val="Compact"/>
            </w:pPr>
            <w:r>
              <w:t xml:space="preserve">Controle de ambiente Excel (ScreenUpdating/Events/Calculation), feedback ao usuário</w:t>
            </w:r>
          </w:p>
        </w:tc>
        <w:tc>
          <w:tcPr/>
          <w:p>
            <w:pPr>
              <w:pStyle w:val="Compact"/>
            </w:pPr>
            <w:r>
              <w:t xml:space="preserve">Form_Importacao.frm:29, 85, 105, 145, 698-699</w:t>
            </w:r>
          </w:p>
        </w:tc>
        <w:tc>
          <w:tcPr/>
          <w:p>
            <w:pPr>
              <w:pStyle w:val="Compact"/>
            </w:pPr>
            <w:r>
              <w:t xml:space="preserve">Alta</w:t>
            </w:r>
          </w:p>
        </w:tc>
      </w:tr>
      <w:tr>
        <w:tc>
          <w:tcPr/>
          <w:p>
            <w:pPr>
              <w:pStyle w:val="Compact"/>
            </w:pPr>
            <w:r>
              <w:t xml:space="preserve">Form_Importacao</w:t>
            </w:r>
          </w:p>
        </w:tc>
        <w:tc>
          <w:tcPr/>
          <w:p>
            <w:pPr>
              <w:pStyle w:val="Compact"/>
            </w:pPr>
            <w:r>
              <w:t xml:space="preserve">UserForm</w:t>
            </w:r>
          </w:p>
        </w:tc>
        <w:tc>
          <w:tcPr/>
          <w:p>
            <w:pPr>
              <w:pStyle w:val="Compact"/>
            </w:pPr>
            <w:r>
              <w:t xml:space="preserve">Aux_Leitura_Nome_Arqs.bas (GetArquivo)</w:t>
            </w:r>
          </w:p>
        </w:tc>
        <w:tc>
          <w:tcPr/>
          <w:p>
            <w:pPr>
              <w:pStyle w:val="Compact"/>
            </w:pPr>
            <w:r>
              <w:t xml:space="preserve">Módulo utilitário</w:t>
            </w:r>
          </w:p>
        </w:tc>
        <w:tc>
          <w:tcPr/>
          <w:p>
            <w:pPr>
              <w:pStyle w:val="Compact"/>
            </w:pPr>
            <w:r>
              <w:rPr>
                <w:rStyle w:val="VerbatimChar"/>
              </w:rPr>
              <w:t xml:space="preserve">B_Pesq_Arq_Click</w:t>
            </w:r>
          </w:p>
        </w:tc>
        <w:tc>
          <w:tcPr/>
          <w:p>
            <w:pPr>
              <w:pStyle w:val="Compact"/>
            </w:pPr>
            <w:r>
              <w:t xml:space="preserve">Clique em</w:t>
            </w:r>
            <w:r>
              <w:t xml:space="preserve"> </w:t>
            </w:r>
            <w:r>
              <w:t xml:space="preserve">“Pesquisar”</w:t>
            </w:r>
          </w:p>
        </w:tc>
        <w:tc>
          <w:tcPr/>
          <w:p>
            <w:pPr>
              <w:pStyle w:val="Compact"/>
            </w:pPr>
            <w:r>
              <w:t xml:space="preserve">Diálogo nativo de arquivo</w:t>
            </w:r>
          </w:p>
        </w:tc>
        <w:tc>
          <w:tcPr/>
          <w:p>
            <w:pPr>
              <w:pStyle w:val="Compact"/>
            </w:pPr>
            <w:r>
              <w:t xml:space="preserve">Form_Importacao.frm:710</w:t>
            </w:r>
          </w:p>
        </w:tc>
        <w:tc>
          <w:tcPr/>
          <w:p>
            <w:pPr>
              <w:pStyle w:val="Compact"/>
            </w:pPr>
            <w:r>
              <w:t xml:space="preserve">Alta</w:t>
            </w:r>
          </w:p>
        </w:tc>
      </w:tr>
      <w:tr>
        <w:tc>
          <w:tcPr/>
          <w:p>
            <w:pPr>
              <w:pStyle w:val="Compact"/>
            </w:pPr>
            <w:r>
              <w:t xml:space="preserve">Form_Importacao</w:t>
            </w:r>
          </w:p>
        </w:tc>
        <w:tc>
          <w:tcPr/>
          <w:p>
            <w:pPr>
              <w:pStyle w:val="Compact"/>
            </w:pPr>
            <w:r>
              <w:t xml:space="preserve">UserForm</w:t>
            </w:r>
          </w:p>
        </w:tc>
        <w:tc>
          <w:tcPr/>
          <w:p>
            <w:pPr>
              <w:pStyle w:val="Compact"/>
            </w:pPr>
            <w:r>
              <w:t xml:space="preserve">Auxiliar.bas (Extrair_Info_Colunas_Fixas, Calcular_Comb_Meses_Intervalo, Reclassificar_Combinacoes_*)</w:t>
            </w:r>
          </w:p>
        </w:tc>
        <w:tc>
          <w:tcPr/>
          <w:p>
            <w:pPr>
              <w:pStyle w:val="Compact"/>
            </w:pPr>
            <w:r>
              <w:t xml:space="preserve">Módulo utilitário</w:t>
            </w:r>
          </w:p>
        </w:tc>
        <w:tc>
          <w:tcPr/>
          <w:p>
            <w:pPr>
              <w:pStyle w:val="Compact"/>
            </w:pPr>
            <w:r>
              <w:rPr>
                <w:rStyle w:val="VerbatimChar"/>
              </w:rPr>
              <w:t xml:space="preserve">B_Ok_Click</w:t>
            </w:r>
          </w:p>
        </w:tc>
        <w:tc>
          <w:tcPr/>
          <w:p>
            <w:pPr>
              <w:pStyle w:val="Compact"/>
            </w:pPr>
            <w:r>
              <w:t xml:space="preserve">Durante processamento do branch</w:t>
            </w:r>
            <w:r>
              <w:t xml:space="preserve"> </w:t>
            </w:r>
            <w:r>
              <w:t xml:space="preserve">“Front de Quick Data”</w:t>
            </w:r>
            <w:r>
              <w:t xml:space="preserve"> </w:t>
            </w:r>
            <w:r>
              <w:t xml:space="preserve">e branch</w:t>
            </w:r>
            <w:r>
              <w:t xml:space="preserve"> </w:t>
            </w:r>
            <w:r>
              <w:t xml:space="preserve">“Base”</w:t>
            </w:r>
          </w:p>
        </w:tc>
        <w:tc>
          <w:tcPr/>
          <w:p>
            <w:pPr>
              <w:pStyle w:val="Compact"/>
            </w:pPr>
            <w:r>
              <w:t xml:space="preserve">Cálculo/derivação de dados de negócio</w:t>
            </w:r>
          </w:p>
        </w:tc>
        <w:tc>
          <w:tcPr/>
          <w:p>
            <w:pPr>
              <w:pStyle w:val="Compact"/>
            </w:pPr>
            <w:r>
              <w:t xml:space="preserve">Form_Importacao.frm:272-284, 640-646</w:t>
            </w:r>
          </w:p>
        </w:tc>
        <w:tc>
          <w:tcPr/>
          <w:p>
            <w:pPr>
              <w:pStyle w:val="Compact"/>
            </w:pPr>
            <w:r>
              <w:t xml:space="preserve">Alta</w:t>
            </w:r>
          </w:p>
        </w:tc>
      </w:tr>
      <w:tr>
        <w:tc>
          <w:tcPr/>
          <w:p>
            <w:pPr>
              <w:pStyle w:val="Compact"/>
            </w:pPr>
            <w:r>
              <w:t xml:space="preserve">Form_Exportacao</w:t>
            </w:r>
          </w:p>
        </w:tc>
        <w:tc>
          <w:tcPr/>
          <w:p>
            <w:pPr>
              <w:pStyle w:val="Compact"/>
            </w:pPr>
            <w:r>
              <w:t xml:space="preserve">UserForm</w:t>
            </w:r>
          </w:p>
        </w:tc>
        <w:tc>
          <w:tcPr/>
          <w:p>
            <w:pPr>
              <w:pStyle w:val="Compact"/>
            </w:pPr>
            <w:r>
              <w:t xml:space="preserve">Sheet3 (Base)</w:t>
            </w:r>
          </w:p>
        </w:tc>
        <w:tc>
          <w:tcPr/>
          <w:p>
            <w:pPr>
              <w:pStyle w:val="Compact"/>
            </w:pPr>
            <w:r>
              <w:t xml:space="preserve">Planilha interna</w:t>
            </w:r>
          </w:p>
        </w:tc>
        <w:tc>
          <w:tcPr/>
          <w:p>
            <w:pPr>
              <w:pStyle w:val="Compact"/>
            </w:pPr>
            <w:r>
              <w:rPr>
                <w:rStyle w:val="VerbatimChar"/>
              </w:rPr>
              <w:t xml:space="preserve">B_Ok_Click</w:t>
            </w:r>
            <w:r>
              <w:t xml:space="preserve"> </w:t>
            </w:r>
            <w:r>
              <w:t xml:space="preserve">(branch Base),</w:t>
            </w:r>
            <w:r>
              <w:t xml:space="preserve"> </w:t>
            </w:r>
            <w:r>
              <w:rPr>
                <w:rStyle w:val="VerbatimChar"/>
              </w:rPr>
              <w:t xml:space="preserve">Carregar_ListBox</w:t>
            </w:r>
          </w:p>
        </w:tc>
        <w:tc>
          <w:tcPr/>
          <w:p>
            <w:pPr>
              <w:pStyle w:val="Compact"/>
            </w:pPr>
            <w:r>
              <w:t xml:space="preserve">Confirmação da exportação / troca de página do form</w:t>
            </w:r>
          </w:p>
        </w:tc>
        <w:tc>
          <w:tcPr/>
          <w:p>
            <w:pPr>
              <w:pStyle w:val="Compact"/>
            </w:pPr>
            <w:r>
              <w:t xml:space="preserve">Leitura, filtro, ordenação (</w:t>
            </w:r>
            <w:r>
              <w:rPr>
                <w:rStyle w:val="VerbatimChar"/>
              </w:rPr>
              <w:t xml:space="preserve">Sort</w:t>
            </w:r>
            <w:r>
              <w:t xml:space="preserve">,</w:t>
            </w:r>
            <w:r>
              <w:t xml:space="preserve"> </w:t>
            </w:r>
            <w:r>
              <w:rPr>
                <w:rStyle w:val="VerbatimChar"/>
              </w:rPr>
              <w:t xml:space="preserve">AutoFilter</w:t>
            </w:r>
            <w:r>
              <w:t xml:space="preserve">)</w:t>
            </w:r>
          </w:p>
        </w:tc>
        <w:tc>
          <w:tcPr/>
          <w:p>
            <w:pPr>
              <w:pStyle w:val="Compact"/>
            </w:pPr>
            <w:r>
              <w:t xml:space="preserve">Form_Exportacao.frm:87, 194-336, 530-552</w:t>
            </w:r>
          </w:p>
        </w:tc>
        <w:tc>
          <w:tcPr/>
          <w:p>
            <w:pPr>
              <w:pStyle w:val="Compact"/>
            </w:pPr>
            <w:r>
              <w:t xml:space="preserve">Alta</w:t>
            </w:r>
          </w:p>
        </w:tc>
      </w:tr>
      <w:tr>
        <w:tc>
          <w:tcPr/>
          <w:p>
            <w:pPr>
              <w:pStyle w:val="Compact"/>
            </w:pPr>
            <w:r>
              <w:t xml:space="preserve">Form_Exportacao</w:t>
            </w:r>
          </w:p>
        </w:tc>
        <w:tc>
          <w:tcPr/>
          <w:p>
            <w:pPr>
              <w:pStyle w:val="Compact"/>
            </w:pPr>
            <w:r>
              <w:t xml:space="preserve">UserForm</w:t>
            </w:r>
          </w:p>
        </w:tc>
        <w:tc>
          <w:tcPr/>
          <w:p>
            <w:pPr>
              <w:pStyle w:val="Compact"/>
            </w:pPr>
            <w:r>
              <w:t xml:space="preserve">Workbook(s) novo(s) (.xlsb gerado)</w:t>
            </w:r>
          </w:p>
        </w:tc>
        <w:tc>
          <w:tcPr/>
          <w:p>
            <w:pPr>
              <w:pStyle w:val="Compact"/>
            </w:pPr>
            <w:r>
              <w:t xml:space="preserve">Arquivo de saída</w:t>
            </w:r>
          </w:p>
        </w:tc>
        <w:tc>
          <w:tcPr/>
          <w:p>
            <w:pPr>
              <w:pStyle w:val="Compact"/>
            </w:pPr>
            <w:r>
              <w:rPr>
                <w:rStyle w:val="VerbatimChar"/>
              </w:rPr>
              <w:t xml:space="preserve">B_Ok_Click</w:t>
            </w:r>
          </w:p>
        </w:tc>
        <w:tc>
          <w:tcPr/>
          <w:p>
            <w:pPr>
              <w:pStyle w:val="Compact"/>
            </w:pPr>
            <w:r>
              <w:t xml:space="preserve">Confirmação da exportação</w:t>
            </w:r>
          </w:p>
        </w:tc>
        <w:tc>
          <w:tcPr/>
          <w:p>
            <w:pPr>
              <w:pStyle w:val="Compact"/>
            </w:pPr>
            <w:r>
              <w:t xml:space="preserve">Escrita/gravação em disco (</w:t>
            </w:r>
            <w:r>
              <w:rPr>
                <w:rStyle w:val="VerbatimChar"/>
              </w:rPr>
              <w:t xml:space="preserve">Workbooks.Add</w:t>
            </w:r>
            <w:r>
              <w:t xml:space="preserve"> </w:t>
            </w:r>
            <w:r>
              <w:t xml:space="preserve">+</w:t>
            </w:r>
            <w:r>
              <w:t xml:space="preserve"> </w:t>
            </w:r>
            <w:r>
              <w:rPr>
                <w:rStyle w:val="VerbatimChar"/>
              </w:rPr>
              <w:t xml:space="preserve">SaveAs</w:t>
            </w:r>
            <w:r>
              <w:t xml:space="preserve">)</w:t>
            </w:r>
          </w:p>
        </w:tc>
        <w:tc>
          <w:tcPr/>
          <w:p>
            <w:pPr>
              <w:pStyle w:val="Compact"/>
            </w:pPr>
            <w:r>
              <w:t xml:space="preserve">Form_Exportacao.frm:108-150, 210-347, 378-408</w:t>
            </w:r>
          </w:p>
        </w:tc>
        <w:tc>
          <w:tcPr/>
          <w:p>
            <w:pPr>
              <w:pStyle w:val="Compact"/>
            </w:pPr>
            <w:r>
              <w:t xml:space="preserve">Alta</w:t>
            </w:r>
          </w:p>
        </w:tc>
      </w:tr>
      <w:tr>
        <w:tc>
          <w:tcPr/>
          <w:p>
            <w:pPr>
              <w:pStyle w:val="Compact"/>
            </w:pPr>
            <w:r>
              <w:t xml:space="preserve">Form_Exportacao</w:t>
            </w:r>
          </w:p>
        </w:tc>
        <w:tc>
          <w:tcPr/>
          <w:p>
            <w:pPr>
              <w:pStyle w:val="Compact"/>
            </w:pPr>
            <w:r>
              <w:t xml:space="preserve">UserForm</w:t>
            </w:r>
          </w:p>
        </w:tc>
        <w:tc>
          <w:tcPr/>
          <w:p>
            <w:pPr>
              <w:pStyle w:val="Compact"/>
            </w:pPr>
            <w:r>
              <w:t xml:space="preserve">Aux_Leitura_Nome_Arqs.bas (GetPasta)</w:t>
            </w:r>
          </w:p>
        </w:tc>
        <w:tc>
          <w:tcPr/>
          <w:p>
            <w:pPr>
              <w:pStyle w:val="Compact"/>
            </w:pPr>
            <w:r>
              <w:t xml:space="preserve">Módulo utilitário</w:t>
            </w:r>
          </w:p>
        </w:tc>
        <w:tc>
          <w:tcPr/>
          <w:p>
            <w:pPr>
              <w:pStyle w:val="Compact"/>
            </w:pPr>
            <w:r>
              <w:rPr>
                <w:rStyle w:val="VerbatimChar"/>
              </w:rPr>
              <w:t xml:space="preserve">B_Ok_Click</w:t>
            </w:r>
          </w:p>
        </w:tc>
        <w:tc>
          <w:tcPr/>
          <w:p>
            <w:pPr>
              <w:pStyle w:val="Compact"/>
            </w:pPr>
            <w:r>
              <w:t xml:space="preserve">Após confirmação, antes do processamento</w:t>
            </w:r>
          </w:p>
        </w:tc>
        <w:tc>
          <w:tcPr/>
          <w:p>
            <w:pPr>
              <w:pStyle w:val="Compact"/>
            </w:pPr>
            <w:r>
              <w:t xml:space="preserve">Diálogo nativo de pasta</w:t>
            </w:r>
          </w:p>
        </w:tc>
        <w:tc>
          <w:tcPr/>
          <w:p>
            <w:pPr>
              <w:pStyle w:val="Compact"/>
            </w:pPr>
            <w:r>
              <w:t xml:space="preserve">Form_Exportacao.frm:91</w:t>
            </w:r>
          </w:p>
        </w:tc>
        <w:tc>
          <w:tcPr/>
          <w:p>
            <w:pPr>
              <w:pStyle w:val="Compact"/>
            </w:pPr>
            <w:r>
              <w:t xml:space="preserve">Alta</w:t>
            </w:r>
          </w:p>
        </w:tc>
      </w:tr>
      <w:tr>
        <w:tc>
          <w:tcPr/>
          <w:p>
            <w:pPr>
              <w:pStyle w:val="Compact"/>
            </w:pPr>
            <w:r>
              <w:t xml:space="preserve">Form_Exportacao</w:t>
            </w:r>
          </w:p>
        </w:tc>
        <w:tc>
          <w:tcPr/>
          <w:p>
            <w:pPr>
              <w:pStyle w:val="Compact"/>
            </w:pPr>
            <w:r>
              <w:t xml:space="preserve">UserForm</w:t>
            </w:r>
          </w:p>
        </w:tc>
        <w:tc>
          <w:tcPr/>
          <w:p>
            <w:pPr>
              <w:pStyle w:val="Compact"/>
            </w:pPr>
            <w:r>
              <w:t xml:space="preserve">Auxiliar.bas (Desligar_Tudo/Ativar_Tudo/Carregar_Sheets_Suporte)</w:t>
            </w:r>
          </w:p>
        </w:tc>
        <w:tc>
          <w:tcPr/>
          <w:p>
            <w:pPr>
              <w:pStyle w:val="Compact"/>
            </w:pPr>
            <w:r>
              <w:t xml:space="preserve">Módulo utilitário</w:t>
            </w:r>
          </w:p>
        </w:tc>
        <w:tc>
          <w:tcPr/>
          <w:p>
            <w:pPr>
              <w:pStyle w:val="Compact"/>
            </w:pPr>
            <w:r>
              <w:rPr>
                <w:rStyle w:val="VerbatimChar"/>
              </w:rPr>
              <w:t xml:space="preserve">B_Ok_Click</w:t>
            </w:r>
            <w:r>
              <w:t xml:space="preserve">,</w:t>
            </w:r>
            <w:r>
              <w:t xml:space="preserve"> </w:t>
            </w:r>
            <w:r>
              <w:rPr>
                <w:rStyle w:val="VerbatimChar"/>
              </w:rPr>
              <w:t xml:space="preserve">Carregar_ListBox</w:t>
            </w:r>
          </w:p>
        </w:tc>
        <w:tc>
          <w:tcPr/>
          <w:p>
            <w:pPr>
              <w:pStyle w:val="Compact"/>
            </w:pPr>
            <w:r>
              <w:t xml:space="preserve">Durante execução</w:t>
            </w:r>
          </w:p>
        </w:tc>
        <w:tc>
          <w:tcPr/>
          <w:p>
            <w:pPr>
              <w:pStyle w:val="Compact"/>
            </w:pPr>
            <w:r>
              <w:t xml:space="preserve">Controle de ambiente Excel</w:t>
            </w:r>
          </w:p>
        </w:tc>
        <w:tc>
          <w:tcPr/>
          <w:p>
            <w:pPr>
              <w:pStyle w:val="Compact"/>
            </w:pPr>
            <w:r>
              <w:t xml:space="preserve">Form_Exportacao.frm:102, 422, 516</w:t>
            </w:r>
          </w:p>
        </w:tc>
        <w:tc>
          <w:tcPr/>
          <w:p>
            <w:pPr>
              <w:pStyle w:val="Compact"/>
            </w:pPr>
            <w:r>
              <w:t xml:space="preserve">Alta</w:t>
            </w:r>
          </w:p>
        </w:tc>
      </w:tr>
      <w:tr>
        <w:tc>
          <w:tcPr/>
          <w:p>
            <w:pPr>
              <w:pStyle w:val="Compact"/>
            </w:pPr>
            <w:r>
              <w:t xml:space="preserve">Form_Exportacao.</w:t>
            </w:r>
            <w:r>
              <w:rPr>
                <w:rStyle w:val="VerbatimChar"/>
              </w:rPr>
              <w:t xml:space="preserve">ListBox1_DblClick</w:t>
            </w:r>
          </w:p>
        </w:tc>
        <w:tc>
          <w:tcPr/>
          <w:p>
            <w:pPr>
              <w:pStyle w:val="Compact"/>
            </w:pPr>
            <w:r>
              <w:t xml:space="preserve">UserForm</w:t>
            </w:r>
          </w:p>
        </w:tc>
        <w:tc>
          <w:tcPr/>
          <w:p>
            <w:pPr>
              <w:pStyle w:val="Compact"/>
            </w:pPr>
            <w:r>
              <w:rPr>
                <w:rStyle w:val="VerbatimChar"/>
              </w:rPr>
              <w:t xml:space="preserve">Registrar_Sheet</w:t>
            </w:r>
          </w:p>
        </w:tc>
        <w:tc>
          <w:tcPr/>
          <w:p>
            <w:pPr>
              <w:pStyle w:val="Compact"/>
            </w:pPr>
            <w:r>
              <w:t xml:space="preserve">Procedimento</w:t>
            </w:r>
            <w:r>
              <w:t xml:space="preserve"> </w:t>
            </w:r>
            <w:r>
              <w:rPr>
                <w:b/>
                <w:bCs/>
              </w:rPr>
              <w:t xml:space="preserve">inexistente</w:t>
            </w:r>
          </w:p>
        </w:tc>
        <w:tc>
          <w:tcPr/>
          <w:p>
            <w:pPr>
              <w:pStyle w:val="Compact"/>
            </w:pPr>
            <w:r>
              <w:rPr>
                <w:rStyle w:val="VerbatimChar"/>
              </w:rPr>
              <w:t xml:space="preserve">ListBox1_DblClick</w:t>
            </w:r>
          </w:p>
        </w:tc>
        <w:tc>
          <w:tcPr/>
          <w:p>
            <w:pPr>
              <w:pStyle w:val="Compact"/>
            </w:pPr>
            <w:r>
              <w:t xml:space="preserve">Duplo-clique em</w:t>
            </w:r>
            <w:r>
              <w:t xml:space="preserve"> </w:t>
            </w:r>
            <w:r>
              <w:rPr>
                <w:rStyle w:val="VerbatimChar"/>
              </w:rPr>
              <w:t xml:space="preserve">ListBox1</w:t>
            </w:r>
          </w:p>
        </w:tc>
        <w:tc>
          <w:tcPr/>
          <w:p>
            <w:pPr>
              <w:pStyle w:val="Compact"/>
            </w:pPr>
            <w:r>
              <w:t xml:space="preserve">Chamada quebrada — sem alvo</w:t>
            </w:r>
          </w:p>
        </w:tc>
        <w:tc>
          <w:tcPr/>
          <w:p>
            <w:pPr>
              <w:pStyle w:val="Compact"/>
            </w:pPr>
            <w:r>
              <w:t xml:space="preserve">Form_Exportacao.frm:469</w:t>
            </w:r>
          </w:p>
        </w:tc>
        <w:tc>
          <w:tcPr/>
          <w:p>
            <w:pPr>
              <w:pStyle w:val="Compact"/>
            </w:pPr>
            <w:r>
              <w:t xml:space="preserve">Alta (chamada existe) /</w:t>
            </w:r>
            <w:r>
              <w:t xml:space="preserve"> </w:t>
            </w:r>
            <w:r>
              <w:rPr>
                <w:b/>
                <w:bCs/>
              </w:rPr>
              <w:t xml:space="preserve">existência do alvo: negativa confirmada</w:t>
            </w:r>
          </w:p>
        </w:tc>
      </w:tr>
      <w:tr>
        <w:tc>
          <w:tcPr/>
          <w:p>
            <w:pPr>
              <w:pStyle w:val="Compact"/>
            </w:pPr>
            <w:r>
              <w:t xml:space="preserve">Sheet8.</w:t>
            </w:r>
            <w:r>
              <w:rPr>
                <w:rStyle w:val="VerbatimChar"/>
              </w:rPr>
              <w:t xml:space="preserve">ComboBox1_Change</w:t>
            </w:r>
          </w:p>
        </w:tc>
        <w:tc>
          <w:tcPr/>
          <w:p>
            <w:pPr>
              <w:pStyle w:val="Compact"/>
            </w:pPr>
            <w:r>
              <w:t xml:space="preserve">Planilha/UI</w:t>
            </w:r>
          </w:p>
        </w:tc>
        <w:tc>
          <w:tcPr/>
          <w:p>
            <w:pPr>
              <w:pStyle w:val="Compact"/>
            </w:pPr>
            <w:r>
              <w:t xml:space="preserve">TK_Functions.bas (</w:t>
            </w:r>
            <w:r>
              <w:rPr>
                <w:rStyle w:val="VerbatimChar"/>
              </w:rPr>
              <w:t xml:space="preserve">CLEAR_Defined_Names</w:t>
            </w:r>
            <w:r>
              <w:t xml:space="preserve">,</w:t>
            </w:r>
            <w:r>
              <w:t xml:space="preserve"> </w:t>
            </w:r>
            <w:r>
              <w:rPr>
                <w:rStyle w:val="VerbatimChar"/>
              </w:rPr>
              <w:t xml:space="preserve">UPDATE_Combinacoes_Empresas</w:t>
            </w:r>
            <w:r>
              <w:t xml:space="preserve">)</w:t>
            </w:r>
          </w:p>
        </w:tc>
        <w:tc>
          <w:tcPr/>
          <w:p>
            <w:pPr>
              <w:pStyle w:val="Compact"/>
            </w:pPr>
            <w:r>
              <w:t xml:space="preserve">Módulo utilitário</w:t>
            </w:r>
          </w:p>
        </w:tc>
        <w:tc>
          <w:tcPr/>
          <w:p>
            <w:pPr>
              <w:pStyle w:val="Compact"/>
            </w:pPr>
            <w:r>
              <w:rPr>
                <w:rStyle w:val="VerbatimChar"/>
              </w:rPr>
              <w:t xml:space="preserve">ComboBox1_Change</w:t>
            </w:r>
          </w:p>
        </w:tc>
        <w:tc>
          <w:tcPr/>
          <w:p>
            <w:pPr>
              <w:pStyle w:val="Compact"/>
            </w:pPr>
            <w:r>
              <w:t xml:space="preserve">Seleção de item no combo</w:t>
            </w:r>
          </w:p>
        </w:tc>
        <w:tc>
          <w:tcPr/>
          <w:p>
            <w:pPr>
              <w:pStyle w:val="Compact"/>
            </w:pPr>
            <w:r>
              <w:t xml:space="preserve">Execução de rotina de manutenção de dados</w:t>
            </w:r>
          </w:p>
        </w:tc>
        <w:tc>
          <w:tcPr/>
          <w:p>
            <w:pPr>
              <w:pStyle w:val="Compact"/>
            </w:pPr>
            <w:r>
              <w:t xml:space="preserve">Sheet8.cls:12-16</w:t>
            </w:r>
          </w:p>
        </w:tc>
        <w:tc>
          <w:tcPr/>
          <w:p>
            <w:pPr>
              <w:pStyle w:val="Compact"/>
            </w:pPr>
            <w:r>
              <w:t xml:space="preserve">Alta</w:t>
            </w:r>
          </w:p>
        </w:tc>
      </w:tr>
      <w:tr>
        <w:tc>
          <w:tcPr/>
          <w:p>
            <w:pPr>
              <w:pStyle w:val="Compact"/>
            </w:pPr>
            <w:r>
              <w:t xml:space="preserve">Sheet8.</w:t>
            </w:r>
            <w:r>
              <w:rPr>
                <w:rStyle w:val="VerbatimChar"/>
              </w:rPr>
              <w:t xml:space="preserve">Worksheet_BeforeDoubleClick</w:t>
            </w:r>
          </w:p>
        </w:tc>
        <w:tc>
          <w:tcPr/>
          <w:p>
            <w:pPr>
              <w:pStyle w:val="Compact"/>
            </w:pPr>
            <w:r>
              <w:t xml:space="preserve">Planilha/UI</w:t>
            </w:r>
          </w:p>
        </w:tc>
        <w:tc>
          <w:tcPr/>
          <w:p>
            <w:pPr>
              <w:pStyle w:val="Compact"/>
            </w:pPr>
            <w:r>
              <w:t xml:space="preserve">Arquivo externo referenciado em célula / Windows Explorer</w:t>
            </w:r>
          </w:p>
        </w:tc>
        <w:tc>
          <w:tcPr/>
          <w:p>
            <w:pPr>
              <w:pStyle w:val="Compact"/>
            </w:pPr>
            <w:r>
              <w:t xml:space="preserve">Arquivo / SO</w:t>
            </w:r>
          </w:p>
        </w:tc>
        <w:tc>
          <w:tcPr/>
          <w:p>
            <w:pPr>
              <w:pStyle w:val="Compact"/>
            </w:pPr>
            <w:r>
              <w:rPr>
                <w:rStyle w:val="VerbatimChar"/>
              </w:rPr>
              <w:t xml:space="preserve">Worksheet_BeforeDoubleClick</w:t>
            </w:r>
          </w:p>
        </w:tc>
        <w:tc>
          <w:tcPr/>
          <w:p>
            <w:pPr>
              <w:pStyle w:val="Compact"/>
            </w:pPr>
            <w:r>
              <w:t xml:space="preserve">Duplo-clique em célula sob rótulo</w:t>
            </w:r>
            <w:r>
              <w:t xml:space="preserve"> </w:t>
            </w:r>
            <w:r>
              <w:t xml:space="preserve">“Diretório:”</w:t>
            </w:r>
            <w:r>
              <w:t xml:space="preserve">/</w:t>
            </w:r>
            <w:r>
              <w:t xml:space="preserve">“Arquivo:”</w:t>
            </w:r>
          </w:p>
        </w:tc>
        <w:tc>
          <w:tcPr/>
          <w:p>
            <w:pPr>
              <w:pStyle w:val="Compact"/>
            </w:pPr>
            <w:r>
              <w:t xml:space="preserve">Abertura externa (</w:t>
            </w:r>
            <w:r>
              <w:rPr>
                <w:rStyle w:val="VerbatimChar"/>
              </w:rPr>
              <w:t xml:space="preserve">Workbooks.Open</w:t>
            </w:r>
            <w:r>
              <w:t xml:space="preserve"> </w:t>
            </w:r>
            <w:r>
              <w:t xml:space="preserve">/</w:t>
            </w:r>
            <w:r>
              <w:t xml:space="preserve"> </w:t>
            </w:r>
            <w:r>
              <w:rPr>
                <w:rStyle w:val="VerbatimChar"/>
              </w:rPr>
              <w:t xml:space="preserve">Shell</w:t>
            </w:r>
            <w:r>
              <w:t xml:space="preserve">)</w:t>
            </w:r>
          </w:p>
        </w:tc>
        <w:tc>
          <w:tcPr/>
          <w:p>
            <w:pPr>
              <w:pStyle w:val="Compact"/>
            </w:pPr>
            <w:r>
              <w:t xml:space="preserve">Sheet8.cls:39-58</w:t>
            </w:r>
          </w:p>
        </w:tc>
        <w:tc>
          <w:tcPr/>
          <w:p>
            <w:pPr>
              <w:pStyle w:val="Compact"/>
            </w:pPr>
            <w:r>
              <w:t xml:space="preserve">Alta</w:t>
            </w:r>
          </w:p>
        </w:tc>
      </w:tr>
      <w:tr>
        <w:tc>
          <w:tcPr/>
          <w:p>
            <w:pPr>
              <w:pStyle w:val="Compact"/>
            </w:pPr>
            <w:r>
              <w:t xml:space="preserve">Sheet3.</w:t>
            </w:r>
            <w:r>
              <w:rPr>
                <w:rStyle w:val="VerbatimChar"/>
              </w:rPr>
              <w:t xml:space="preserve">OptionButton1/2/3_Click</w:t>
            </w:r>
          </w:p>
        </w:tc>
        <w:tc>
          <w:tcPr/>
          <w:p>
            <w:pPr>
              <w:pStyle w:val="Compact"/>
            </w:pPr>
            <w:r>
              <w:t xml:space="preserve">Planilha/UI</w:t>
            </w:r>
          </w:p>
        </w:tc>
        <w:tc>
          <w:tcPr/>
          <w:p>
            <w:pPr>
              <w:pStyle w:val="Compact"/>
            </w:pPr>
            <w:r>
              <w:t xml:space="preserve">Sheet11!AV6</w:t>
            </w:r>
          </w:p>
        </w:tc>
        <w:tc>
          <w:tcPr/>
          <w:p>
            <w:pPr>
              <w:pStyle w:val="Compact"/>
            </w:pPr>
            <w:r>
              <w:t xml:space="preserve">Célula de planilha</w:t>
            </w:r>
          </w:p>
        </w:tc>
        <w:tc>
          <w:tcPr/>
          <w:p>
            <w:pPr>
              <w:pStyle w:val="Compact"/>
            </w:pPr>
            <w:r>
              <w:rPr>
                <w:rStyle w:val="VerbatimChar"/>
              </w:rPr>
              <w:t xml:space="preserve">OptionButton1_Click</w:t>
            </w:r>
            <w:r>
              <w:t xml:space="preserve">,</w:t>
            </w:r>
            <w:r>
              <w:t xml:space="preserve"> </w:t>
            </w:r>
            <w:r>
              <w:rPr>
                <w:rStyle w:val="VerbatimChar"/>
              </w:rPr>
              <w:t xml:space="preserve">OptionButton2_Click</w:t>
            </w:r>
            <w:r>
              <w:t xml:space="preserve">,</w:t>
            </w:r>
            <w:r>
              <w:t xml:space="preserve"> </w:t>
            </w:r>
            <w:r>
              <w:rPr>
                <w:rStyle w:val="VerbatimChar"/>
              </w:rPr>
              <w:t xml:space="preserve">OptionButton3_Click</w:t>
            </w:r>
          </w:p>
        </w:tc>
        <w:tc>
          <w:tcPr/>
          <w:p>
            <w:pPr>
              <w:pStyle w:val="Compact"/>
            </w:pPr>
            <w:r>
              <w:t xml:space="preserve">Clique em um dos 3 botões</w:t>
            </w:r>
          </w:p>
        </w:tc>
        <w:tc>
          <w:tcPr/>
          <w:p>
            <w:pPr>
              <w:pStyle w:val="Compact"/>
            </w:pPr>
            <w:r>
              <w:t xml:space="preserve">Escrita direta de valor</w:t>
            </w:r>
          </w:p>
        </w:tc>
        <w:tc>
          <w:tcPr/>
          <w:p>
            <w:pPr>
              <w:pStyle w:val="Compact"/>
            </w:pPr>
            <w:r>
              <w:t xml:space="preserve">Sheet3.cls:10, 17, 24</w:t>
            </w:r>
          </w:p>
        </w:tc>
        <w:tc>
          <w:tcPr/>
          <w:p>
            <w:pPr>
              <w:pStyle w:val="Compact"/>
            </w:pPr>
            <w:r>
              <w:t xml:space="preserve">Alta</w:t>
            </w:r>
          </w:p>
        </w:tc>
      </w:tr>
      <w:tr>
        <w:tc>
          <w:tcPr/>
          <w:p>
            <w:pPr>
              <w:pStyle w:val="Compact"/>
            </w:pPr>
            <w:r>
              <w:t xml:space="preserve">Form_Tratamento_Opcoes.</w:t>
            </w:r>
            <w:r>
              <w:rPr>
                <w:rStyle w:val="VerbatimChar"/>
              </w:rPr>
              <w:t xml:space="preserve">UserForm_Initialize</w:t>
            </w:r>
          </w:p>
        </w:tc>
        <w:tc>
          <w:tcPr/>
          <w:p>
            <w:pPr>
              <w:pStyle w:val="Compact"/>
            </w:pPr>
            <w:r>
              <w:t xml:space="preserve">UserForm</w:t>
            </w:r>
          </w:p>
        </w:tc>
        <w:tc>
          <w:tcPr/>
          <w:p>
            <w:pPr>
              <w:pStyle w:val="Compact"/>
            </w:pPr>
            <w:r>
              <w:t xml:space="preserve">Sheet8!B94:S112</w:t>
            </w:r>
          </w:p>
        </w:tc>
        <w:tc>
          <w:tcPr/>
          <w:p>
            <w:pPr>
              <w:pStyle w:val="Compact"/>
            </w:pPr>
            <w:r>
              <w:t xml:space="preserve">Intervalo de planilha</w:t>
            </w:r>
          </w:p>
        </w:tc>
        <w:tc>
          <w:tcPr/>
          <w:p>
            <w:pPr>
              <w:pStyle w:val="Compact"/>
            </w:pPr>
            <w:r>
              <w:rPr>
                <w:rStyle w:val="VerbatimChar"/>
              </w:rPr>
              <w:t xml:space="preserve">UserForm_Initialize</w:t>
            </w:r>
          </w:p>
        </w:tc>
        <w:tc>
          <w:tcPr/>
          <w:p>
            <w:pPr>
              <w:pStyle w:val="Compact"/>
            </w:pPr>
            <w:r>
              <w:t xml:space="preserve">Abertura/inicialização do form</w:t>
            </w:r>
          </w:p>
        </w:tc>
        <w:tc>
          <w:tcPr/>
          <w:p>
            <w:pPr>
              <w:pStyle w:val="Compact"/>
            </w:pPr>
            <w:r>
              <w:t xml:space="preserve">Leitura</w:t>
            </w:r>
          </w:p>
        </w:tc>
        <w:tc>
          <w:tcPr/>
          <w:p>
            <w:pPr>
              <w:pStyle w:val="Compact"/>
            </w:pPr>
            <w:r>
              <w:t xml:space="preserve">Form_Tratamento_Opcoes.frm:13, 62, 97</w:t>
            </w:r>
          </w:p>
        </w:tc>
        <w:tc>
          <w:tcPr/>
          <w:p>
            <w:pPr>
              <w:pStyle w:val="Compact"/>
            </w:pPr>
            <w:r>
              <w:t xml:space="preserve">Alta</w:t>
            </w:r>
          </w:p>
        </w:tc>
      </w:tr>
      <w:tr>
        <w:tc>
          <w:tcPr/>
          <w:p>
            <w:pPr>
              <w:pStyle w:val="Compact"/>
            </w:pPr>
            <w:r>
              <w:t xml:space="preserve">[Origem externa não identificada]</w:t>
            </w:r>
          </w:p>
        </w:tc>
        <w:tc>
          <w:tcPr/>
          <w:p>
            <w:pPr>
              <w:pStyle w:val="Compact"/>
            </w:pPr>
            <w:r>
              <w:t xml:space="preserve">Shape/Botão (hipótese)</w:t>
            </w:r>
          </w:p>
        </w:tc>
        <w:tc>
          <w:tcPr/>
          <w:p>
            <w:pPr>
              <w:pStyle w:val="Compact"/>
            </w:pPr>
            <w:r>
              <w:t xml:space="preserve">Form_Tratamento_Opcoes</w:t>
            </w:r>
          </w:p>
        </w:tc>
        <w:tc>
          <w:tcPr/>
          <w:p>
            <w:pPr>
              <w:pStyle w:val="Compact"/>
            </w:pPr>
            <w:r>
              <w:t xml:space="preserve">UserForm</w:t>
            </w:r>
          </w:p>
        </w:tc>
        <w:tc>
          <w:tcPr/>
          <w:p>
            <w:pPr>
              <w:pStyle w:val="Compact"/>
            </w:pPr>
            <w:r>
              <w:t xml:space="preserve">—</w:t>
            </w:r>
          </w:p>
        </w:tc>
        <w:tc>
          <w:tcPr/>
          <w:p>
            <w:pPr>
              <w:pStyle w:val="Compact"/>
            </w:pPr>
            <w:r>
              <w:t xml:space="preserve">—</w:t>
            </w:r>
          </w:p>
        </w:tc>
        <w:tc>
          <w:tcPr/>
          <w:p>
            <w:pPr>
              <w:pStyle w:val="Compact"/>
            </w:pPr>
            <w:r>
              <w:t xml:space="preserve">Exibição modal (hipótese)</w:t>
            </w:r>
          </w:p>
        </w:tc>
        <w:tc>
          <w:tcPr/>
          <w:p>
            <w:pPr>
              <w:pStyle w:val="Compact"/>
            </w:pPr>
            <w:r>
              <w:t xml:space="preserve">Nenhuma chamada a</w:t>
            </w:r>
            <w:r>
              <w:t xml:space="preserve"> </w:t>
            </w:r>
            <w:r>
              <w:rPr>
                <w:rStyle w:val="VerbatimChar"/>
              </w:rPr>
              <w:t xml:space="preserve">Form_Tratamento_Opcoes.Show</w:t>
            </w:r>
            <w:r>
              <w:t xml:space="preserve">/</w:t>
            </w:r>
            <w:r>
              <w:rPr>
                <w:rStyle w:val="VerbatimChar"/>
              </w:rPr>
              <w:t xml:space="preserve">.Initialize</w:t>
            </w:r>
            <w:r>
              <w:t xml:space="preserve"> </w:t>
            </w:r>
            <w:r>
              <w:t xml:space="preserve">encontrada fora do próprio módulo</w:t>
            </w:r>
          </w:p>
        </w:tc>
        <w:tc>
          <w:tcPr/>
          <w:p>
            <w:pPr>
              <w:pStyle w:val="Compact"/>
            </w:pPr>
            <w:r>
              <w:t xml:space="preserve">Baixa —</w:t>
            </w:r>
            <w:r>
              <w:t xml:space="preserve"> </w:t>
            </w:r>
            <w:r>
              <w:rPr>
                <w:b/>
                <w:bCs/>
              </w:rPr>
              <w:t xml:space="preserve">[NÃO IDENTIFICADO]</w:t>
            </w:r>
            <w:r>
              <w:t xml:space="preserve">, requer inspeção do</w:t>
            </w:r>
            <w:r>
              <w:t xml:space="preserve"> </w:t>
            </w:r>
            <w:r>
              <w:rPr>
                <w:rStyle w:val="VerbatimChar"/>
              </w:rPr>
              <w:t xml:space="preserve">.xlsb</w:t>
            </w:r>
            <w:r>
              <w:t xml:space="preserve"> </w:t>
            </w:r>
            <w:r>
              <w:t xml:space="preserve">original (shapes/OnAction)</w:t>
            </w:r>
          </w:p>
        </w:tc>
      </w:tr>
      <w:tr>
        <w:tc>
          <w:tcPr/>
          <w:p>
            <w:pPr>
              <w:pStyle w:val="Compact"/>
            </w:pPr>
            <w:r>
              <w:t xml:space="preserve">ThisWorkbook.</w:t>
            </w:r>
            <w:r>
              <w:rPr>
                <w:rStyle w:val="VerbatimChar"/>
              </w:rPr>
              <w:t xml:space="preserve">Workbook_Open</w:t>
            </w:r>
          </w:p>
        </w:tc>
        <w:tc>
          <w:tcPr/>
          <w:p>
            <w:pPr>
              <w:pStyle w:val="Compact"/>
            </w:pPr>
            <w:r>
              <w:t xml:space="preserve">Workbook</w:t>
            </w:r>
          </w:p>
        </w:tc>
        <w:tc>
          <w:tcPr/>
          <w:p>
            <w:pPr>
              <w:pStyle w:val="Compact"/>
            </w:pPr>
            <w:r>
              <w:t xml:space="preserve">(nenhum)</w:t>
            </w:r>
          </w:p>
        </w:tc>
        <w:tc>
          <w:tcPr/>
          <w:p>
            <w:pPr>
              <w:pStyle w:val="Compact"/>
            </w:pPr>
            <w:r>
              <w:t xml:space="preserve">—</w:t>
            </w:r>
          </w:p>
        </w:tc>
        <w:tc>
          <w:tcPr/>
          <w:p>
            <w:pPr>
              <w:pStyle w:val="Compact"/>
            </w:pPr>
            <w:r>
              <w:rPr>
                <w:rStyle w:val="VerbatimChar"/>
              </w:rPr>
              <w:t xml:space="preserve">Workbook_Open</w:t>
            </w:r>
          </w:p>
        </w:tc>
        <w:tc>
          <w:tcPr/>
          <w:p>
            <w:pPr>
              <w:pStyle w:val="Compact"/>
            </w:pPr>
            <w:r>
              <w:t xml:space="preserve">Abertura do arquivo</w:t>
            </w:r>
          </w:p>
        </w:tc>
        <w:tc>
          <w:tcPr/>
          <w:p>
            <w:pPr>
              <w:pStyle w:val="Compact"/>
            </w:pPr>
            <w:r>
              <w:t xml:space="preserve">Nenhuma (corpo vazio)</w:t>
            </w:r>
          </w:p>
        </w:tc>
        <w:tc>
          <w:tcPr/>
          <w:p>
            <w:pPr>
              <w:pStyle w:val="Compact"/>
            </w:pPr>
            <w:r>
              <w:t xml:space="preserve">ThisWorkbook.cls:9-12</w:t>
            </w:r>
          </w:p>
        </w:tc>
        <w:tc>
          <w:tcPr/>
          <w:p>
            <w:pPr>
              <w:pStyle w:val="Compact"/>
            </w:pPr>
            <w:r>
              <w:t xml:space="preserve">Alta</w:t>
            </w:r>
          </w:p>
        </w:tc>
      </w:tr>
      <w:tr>
        <w:tc>
          <w:tcPr/>
          <w:p>
            <w:pPr>
              <w:pStyle w:val="Compact"/>
            </w:pPr>
            <w:r>
              <w:t xml:space="preserve">Module2.bas (4 macros</w:t>
            </w:r>
            <w:r>
              <w:t xml:space="preserve"> </w:t>
            </w:r>
            <w:r>
              <w:rPr>
                <w:rStyle w:val="VerbatimChar"/>
              </w:rPr>
              <w:t xml:space="preserve">inverter_valores*</w:t>
            </w:r>
            <w:r>
              <w:t xml:space="preserve">)</w:t>
            </w:r>
          </w:p>
        </w:tc>
        <w:tc>
          <w:tcPr/>
          <w:p>
            <w:pPr>
              <w:pStyle w:val="Compact"/>
            </w:pPr>
            <w:r>
              <w:t xml:space="preserve">Módulo padrão</w:t>
            </w:r>
          </w:p>
        </w:tc>
        <w:tc>
          <w:tcPr/>
          <w:p>
            <w:pPr>
              <w:pStyle w:val="Compact"/>
            </w:pPr>
            <w:r>
              <w:t xml:space="preserve">Planilha ativa (ranges AJ1/AW1/AX1)</w:t>
            </w:r>
          </w:p>
        </w:tc>
        <w:tc>
          <w:tcPr/>
          <w:p>
            <w:pPr>
              <w:pStyle w:val="Compact"/>
            </w:pPr>
            <w:r>
              <w:t xml:space="preserve">Planilha (não especificada)</w:t>
            </w:r>
          </w:p>
        </w:tc>
        <w:tc>
          <w:tcPr/>
          <w:p>
            <w:pPr>
              <w:pStyle w:val="Compact"/>
            </w:pPr>
            <w:r>
              <w:rPr>
                <w:rStyle w:val="VerbatimChar"/>
              </w:rPr>
              <w:t xml:space="preserve">inverter_valores</w:t>
            </w:r>
            <w:r>
              <w:t xml:space="preserve">,</w:t>
            </w:r>
            <w:r>
              <w:t xml:space="preserve"> </w:t>
            </w:r>
            <w:r>
              <w:rPr>
                <w:rStyle w:val="VerbatimChar"/>
              </w:rPr>
              <w:t xml:space="preserve">inverte_valores_2</w:t>
            </w:r>
            <w:r>
              <w:t xml:space="preserve">,</w:t>
            </w:r>
            <w:r>
              <w:t xml:space="preserve"> </w:t>
            </w:r>
            <w:r>
              <w:rPr>
                <w:rStyle w:val="VerbatimChar"/>
              </w:rPr>
              <w:t xml:space="preserve">inverter_valores_3</w:t>
            </w:r>
            <w:r>
              <w:t xml:space="preserve">,</w:t>
            </w:r>
            <w:r>
              <w:t xml:space="preserve"> </w:t>
            </w:r>
            <w:r>
              <w:rPr>
                <w:rStyle w:val="VerbatimChar"/>
              </w:rPr>
              <w:t xml:space="preserve">inverter_valores_4</w:t>
            </w:r>
          </w:p>
        </w:tc>
        <w:tc>
          <w:tcPr/>
          <w:p>
            <w:pPr>
              <w:pStyle w:val="Compact"/>
            </w:pPr>
            <w:r>
              <w:t xml:space="preserve">Execução manual (Alt+F8 / Editor VBA) — nenhuma referência em outro lugar do código</w:t>
            </w:r>
          </w:p>
        </w:tc>
        <w:tc>
          <w:tcPr/>
          <w:p>
            <w:pPr>
              <w:pStyle w:val="Compact"/>
            </w:pPr>
            <w:r>
              <w:t xml:space="preserve">Cálculo/inversão de sinal sobre seleção ativa</w:t>
            </w:r>
          </w:p>
        </w:tc>
        <w:tc>
          <w:tcPr/>
          <w:p>
            <w:pPr>
              <w:pStyle w:val="Compact"/>
            </w:pPr>
            <w:r>
              <w:t xml:space="preserve">Module2.bas:2-60; ausência de referências confirmada via grep</w:t>
            </w:r>
          </w:p>
        </w:tc>
        <w:tc>
          <w:tcPr/>
          <w:p>
            <w:pPr>
              <w:pStyle w:val="Compact"/>
            </w:pPr>
            <w:r>
              <w:t xml:space="preserve">Alta (isolamento confirmado)</w:t>
            </w:r>
          </w:p>
        </w:tc>
      </w:tr>
    </w:tbl>
    <w:p>
      <w:r>
        <w:pict>
          <v:rect style="width:0;height:1.5pt" o:hralign="center" o:hrstd="t" o:hr="t"/>
        </w:pict>
      </w:r>
    </w:p>
    <w:bookmarkEnd w:id="35"/>
    <w:bookmarkEnd w:id="36"/>
    <w:bookmarkStart w:id="42" w:name="inventário-do-projeto-vba"/>
    <w:p>
      <w:pPr>
        <w:pStyle w:val="Heading1"/>
      </w:pPr>
      <w:r>
        <w:t xml:space="preserve">9. Inventário do Projeto VBA</w:t>
      </w:r>
    </w:p>
    <w:p>
      <w:pPr>
        <w:pStyle w:val="FirstParagraph"/>
      </w:pPr>
      <w:r>
        <w:rPr>
          <w:b/>
          <w:bCs/>
        </w:rPr>
        <w:t xml:space="preserve">Fatos confirmados de estrutura geral (evidência: stream</w:t>
      </w:r>
      <w:r>
        <w:rPr>
          <w:b/>
          <w:bCs/>
        </w:rPr>
        <w:t xml:space="preserve"> </w:t>
      </w:r>
      <w:r>
        <w:rPr>
          <w:rStyle w:val="VerbatimChar"/>
          <w:b/>
          <w:bCs/>
        </w:rPr>
        <w:t xml:space="preserve">PROJECT</w:t>
      </w:r>
      <w:r>
        <w:rPr>
          <w:b/>
          <w:bCs/>
        </w:rPr>
        <w:t xml:space="preserve"> </w:t>
      </w:r>
      <w:r>
        <w:rPr>
          <w:b/>
          <w:bCs/>
        </w:rPr>
        <w:t xml:space="preserve">do</w:t>
      </w:r>
      <w:r>
        <w:rPr>
          <w:b/>
          <w:bCs/>
        </w:rPr>
        <w:t xml:space="preserve"> </w:t>
      </w:r>
      <w:r>
        <w:rPr>
          <w:rStyle w:val="VerbatimChar"/>
          <w:b/>
          <w:bCs/>
        </w:rPr>
        <w:t xml:space="preserve">vbaProject.bin</w:t>
      </w:r>
      <w:r>
        <w:rPr>
          <w:b/>
          <w:bCs/>
        </w:rPr>
        <w:t xml:space="preserve">, decompilação via</w:t>
      </w:r>
      <w:r>
        <w:rPr>
          <w:b/>
          <w:bCs/>
        </w:rPr>
        <w:t xml:space="preserve"> </w:t>
      </w:r>
      <w:r>
        <w:rPr>
          <w:rStyle w:val="VerbatimChar"/>
          <w:b/>
          <w:bCs/>
        </w:rPr>
        <w:t xml:space="preserve">oletools</w:t>
      </w:r>
      <w:r>
        <w:rPr>
          <w:b/>
          <w:bCs/>
        </w:rPr>
        <w:t xml:space="preserve">):</w:t>
      </w:r>
      <w:r>
        <w:t xml:space="preserve"> </w:t>
      </w:r>
      <w:r>
        <w:t xml:space="preserve">- 70 componentes de código no total: 33 módulos de classe de planilha (</w:t>
      </w:r>
      <w:r>
        <w:rPr>
          <w:rStyle w:val="VerbatimChar"/>
        </w:rPr>
        <w:t xml:space="preserve">Sheet1</w:t>
      </w:r>
      <w:r>
        <w:t xml:space="preserve">–</w:t>
      </w:r>
      <w:r>
        <w:rPr>
          <w:rStyle w:val="VerbatimChar"/>
        </w:rPr>
        <w:t xml:space="preserve">Sheet33</w:t>
      </w:r>
      <w:r>
        <w:t xml:space="preserve">, com gaps — ver 7.1), 1</w:t>
      </w:r>
      <w:r>
        <w:t xml:space="preserve"> </w:t>
      </w:r>
      <w:r>
        <w:rPr>
          <w:rStyle w:val="VerbatimChar"/>
        </w:rPr>
        <w:t xml:space="preserve">ThisWorkbook</w:t>
      </w:r>
      <w:r>
        <w:t xml:space="preserve">, 3 UserForms (</w:t>
      </w:r>
      <w:r>
        <w:rPr>
          <w:rStyle w:val="VerbatimChar"/>
        </w:rPr>
        <w:t xml:space="preserve">Form_Importacao</w:t>
      </w:r>
      <w:r>
        <w:t xml:space="preserve">,</w:t>
      </w:r>
      <w:r>
        <w:t xml:space="preserve"> </w:t>
      </w:r>
      <w:r>
        <w:rPr>
          <w:rStyle w:val="VerbatimChar"/>
        </w:rPr>
        <w:t xml:space="preserve">Form_Exportacao</w:t>
      </w:r>
      <w:r>
        <w:t xml:space="preserve">,</w:t>
      </w:r>
      <w:r>
        <w:t xml:space="preserve"> </w:t>
      </w:r>
      <w:r>
        <w:rPr>
          <w:rStyle w:val="VerbatimChar"/>
        </w:rPr>
        <w:t xml:space="preserve">Form_Tratamento_Opcoes</w:t>
      </w:r>
      <w:r>
        <w:t xml:space="preserve">), e 33 módulos padrão (</w:t>
      </w:r>
      <w:r>
        <w:rPr>
          <w:rStyle w:val="VerbatimChar"/>
        </w:rPr>
        <w:t xml:space="preserve">.bas</w:t>
      </w:r>
      <w:r>
        <w:t xml:space="preserve">).</w:t>
      </w:r>
      <w:r>
        <w:t xml:space="preserve"> </w:t>
      </w:r>
      <w:r>
        <w:t xml:space="preserve">- 192 procedimentos (</w:t>
      </w:r>
      <w:r>
        <w:rPr>
          <w:rStyle w:val="VerbatimChar"/>
        </w:rPr>
        <w:t xml:space="preserve">Sub</w:t>
      </w:r>
      <w:r>
        <w:t xml:space="preserve">/</w:t>
      </w:r>
      <w:r>
        <w:rPr>
          <w:rStyle w:val="VerbatimChar"/>
        </w:rPr>
        <w:t xml:space="preserve">Function</w:t>
      </w:r>
      <w:r>
        <w:t xml:space="preserve">/</w:t>
      </w:r>
      <w:r>
        <w:rPr>
          <w:rStyle w:val="VerbatimChar"/>
        </w:rPr>
        <w:t xml:space="preserve">Property</w:t>
      </w:r>
      <w:r>
        <w:t xml:space="preserve">) no total, contados mecanicamente por assinatura de declaração.</w:t>
      </w:r>
      <w:r>
        <w:t xml:space="preserve"> </w:t>
      </w:r>
      <w:r>
        <w:t xml:space="preserve">- O projeto está protegido por senha para visualização no VBE (evidência: campos</w:t>
      </w:r>
      <w:r>
        <w:t xml:space="preserve"> </w:t>
      </w:r>
      <w:r>
        <w:rPr>
          <w:rStyle w:val="VerbatimChar"/>
        </w:rPr>
        <w:t xml:space="preserve">CMG=</w:t>
      </w:r>
      <w:r>
        <w:t xml:space="preserve">/</w:t>
      </w:r>
      <w:r>
        <w:rPr>
          <w:rStyle w:val="VerbatimChar"/>
        </w:rPr>
        <w:t xml:space="preserve">DPB=</w:t>
      </w:r>
      <w:r>
        <w:t xml:space="preserve">/</w:t>
      </w:r>
      <w:r>
        <w:rPr>
          <w:rStyle w:val="VerbatimChar"/>
        </w:rPr>
        <w:t xml:space="preserve">GC=</w:t>
      </w:r>
      <w:r>
        <w:t xml:space="preserve"> </w:t>
      </w:r>
      <w:r>
        <w:t xml:space="preserve">no stream</w:t>
      </w:r>
      <w:r>
        <w:t xml:space="preserve"> </w:t>
      </w:r>
      <w:r>
        <w:rPr>
          <w:rStyle w:val="VerbatimChar"/>
        </w:rPr>
        <w:t xml:space="preserve">PROJECT</w:t>
      </w:r>
      <w:r>
        <w:t xml:space="preserve">), mas isso não impediu a extração do código-fonte por ferramenta de parsing direto (ver seção 4.3).</w:t>
      </w:r>
    </w:p>
    <w:bookmarkStart w:id="37" w:name="thisworkbook"/>
    <w:p>
      <w:pPr>
        <w:pStyle w:val="Heading2"/>
      </w:pPr>
      <w:r>
        <w:t xml:space="preserve">9.1 ThisWorkbook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Nome</w:t>
            </w:r>
          </w:p>
        </w:tc>
        <w:tc>
          <w:tcPr/>
          <w:p>
            <w:pPr>
              <w:pStyle w:val="Compact"/>
            </w:pPr>
            <w:r>
              <w:t xml:space="preserve">ThisWorkbook</w:t>
            </w:r>
          </w:p>
        </w:tc>
      </w:tr>
      <w:tr>
        <w:tc>
          <w:tcPr/>
          <w:p>
            <w:pPr>
              <w:pStyle w:val="Compact"/>
            </w:pPr>
            <w:r>
              <w:t xml:space="preserve">Tipo</w:t>
            </w:r>
          </w:p>
        </w:tc>
        <w:tc>
          <w:tcPr/>
          <w:p>
            <w:pPr>
              <w:pStyle w:val="Compact"/>
            </w:pPr>
            <w:r>
              <w:t xml:space="preserve">Módulo de documento (workbook)</w:t>
            </w:r>
          </w:p>
        </w:tc>
      </w:tr>
      <w:tr>
        <w:tc>
          <w:tcPr/>
          <w:p>
            <w:pPr>
              <w:pStyle w:val="Compact"/>
            </w:pPr>
            <w:r>
              <w:t xml:space="preserve">Responsabilidade</w:t>
            </w:r>
          </w:p>
        </w:tc>
        <w:tc>
          <w:tcPr/>
          <w:p>
            <w:pPr>
              <w:pStyle w:val="Compact"/>
            </w:pPr>
            <w:r>
              <w:t xml:space="preserve">Eventos globais do workbook</w:t>
            </w:r>
          </w:p>
        </w:tc>
      </w:tr>
      <w:tr>
        <w:tc>
          <w:tcPr/>
          <w:p>
            <w:pPr>
              <w:pStyle w:val="Compact"/>
            </w:pPr>
            <w:r>
              <w:t xml:space="preserve">Procedimentos existentes</w:t>
            </w:r>
          </w:p>
        </w:tc>
        <w:tc>
          <w:tcPr/>
          <w:p>
            <w:pPr>
              <w:pStyle w:val="Compact"/>
            </w:pPr>
            <w:r>
              <w:rPr>
                <w:rStyle w:val="VerbatimChar"/>
              </w:rPr>
              <w:t xml:space="preserve">Workbook_Open</w:t>
            </w:r>
            <w:r>
              <w:t xml:space="preserve"> </w:t>
            </w:r>
            <w:r>
              <w:t xml:space="preserve">(1 procedimento,</w:t>
            </w:r>
            <w:r>
              <w:t xml:space="preserve"> </w:t>
            </w:r>
            <w:r>
              <w:rPr>
                <w:b/>
                <w:bCs/>
              </w:rPr>
              <w:t xml:space="preserve">vazio</w:t>
            </w:r>
            <w:r>
              <w:t xml:space="preserve"> </w:t>
            </w:r>
            <w:r>
              <w:t xml:space="preserve">— nenhuma instrução dentro dele)</w:t>
            </w:r>
          </w:p>
        </w:tc>
      </w:tr>
      <w:tr>
        <w:tc>
          <w:tcPr/>
          <w:p>
            <w:pPr>
              <w:pStyle w:val="Compact"/>
            </w:pPr>
            <w:r>
              <w:t xml:space="preserve">Dependências</w:t>
            </w:r>
          </w:p>
        </w:tc>
        <w:tc>
          <w:tcPr/>
          <w:p>
            <w:pPr>
              <w:pStyle w:val="Compact"/>
            </w:pPr>
            <w:r>
              <w:t xml:space="preserve">Nenhuma</w:t>
            </w:r>
          </w:p>
        </w:tc>
      </w:tr>
      <w:tr>
        <w:tc>
          <w:tcPr/>
          <w:p>
            <w:pPr>
              <w:pStyle w:val="Compact"/>
            </w:pPr>
            <w:r>
              <w:t xml:space="preserve">Variáveis globais/públicas</w:t>
            </w:r>
          </w:p>
        </w:tc>
        <w:tc>
          <w:tcPr/>
          <w:p>
            <w:pPr>
              <w:pStyle w:val="Compact"/>
            </w:pPr>
            <w:r>
              <w:t xml:space="preserve">Nenhuma</w:t>
            </w:r>
          </w:p>
        </w:tc>
      </w:tr>
      <w:tr>
        <w:tc>
          <w:tcPr/>
          <w:p>
            <w:pPr>
              <w:pStyle w:val="Compact"/>
            </w:pPr>
            <w:r>
              <w:t xml:space="preserve">Possíveis efeitos colaterais</w:t>
            </w:r>
          </w:p>
        </w:tc>
        <w:tc>
          <w:tcPr/>
          <w:p>
            <w:pPr>
              <w:pStyle w:val="Compact"/>
            </w:pPr>
            <w:r>
              <w:t xml:space="preserve">Nenhum (evento vazio)</w:t>
            </w:r>
          </w:p>
        </w:tc>
      </w:tr>
      <w:tr>
        <w:tc>
          <w:tcPr/>
          <w:p>
            <w:pPr>
              <w:pStyle w:val="Compact"/>
            </w:pPr>
            <w:r>
              <w:t xml:space="preserve">Ponto de entrada</w:t>
            </w:r>
          </w:p>
        </w:tc>
        <w:tc>
          <w:tcPr/>
          <w:p>
            <w:pPr>
              <w:pStyle w:val="Compact"/>
            </w:pPr>
            <w:r>
              <w:rPr>
                <w:rStyle w:val="VerbatimChar"/>
              </w:rPr>
              <w:t xml:space="preserve">Workbook_Open</w:t>
            </w:r>
            <w:r>
              <w:t xml:space="preserve"> </w:t>
            </w:r>
            <w:r>
              <w:t xml:space="preserve">dispararia automaticamente ao abrir o arquivo, mas está vazio —</w:t>
            </w:r>
            <w:r>
              <w:t xml:space="preserve"> </w:t>
            </w:r>
            <w:r>
              <w:rPr>
                <w:b/>
                <w:bCs/>
              </w:rPr>
              <w:t xml:space="preserve">não há nenhuma rotina de inicialização automática confirmada</w:t>
            </w:r>
            <w:r>
              <w:t xml:space="preserve"> </w:t>
            </w:r>
            <w:r>
              <w:t xml:space="preserve">(sem checagem de versão automática, sem splash screen, sem carregamento de estado inicial)</w:t>
            </w:r>
          </w:p>
        </w:tc>
      </w:tr>
    </w:tbl>
    <w:bookmarkEnd w:id="37"/>
    <w:bookmarkStart w:id="38" w:name="Xf9d77e5e1930dc34582251926b210cc70eec919"/>
    <w:p>
      <w:pPr>
        <w:pStyle w:val="Heading2"/>
      </w:pPr>
      <w:r>
        <w:t xml:space="preserve">9.2 Módulos de classe de planilha (code-behind)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CodeName</w:t>
            </w:r>
          </w:p>
        </w:tc>
        <w:tc>
          <w:tcPr/>
          <w:p>
            <w:pPr>
              <w:pStyle w:val="Compact"/>
            </w:pPr>
            <w:r>
              <w:t xml:space="preserve">Aba correspondente (ver seção 7)</w:t>
            </w:r>
          </w:p>
        </w:tc>
        <w:tc>
          <w:tcPr/>
          <w:p>
            <w:pPr>
              <w:pStyle w:val="Compact"/>
            </w:pPr>
            <w:r>
              <w:t xml:space="preserve">Procedimentos</w:t>
            </w:r>
          </w:p>
        </w:tc>
        <w:tc>
          <w:tcPr/>
          <w:p>
            <w:pPr>
              <w:pStyle w:val="Compact"/>
            </w:pPr>
            <w:r>
              <w:t xml:space="preserve">Responsabilidade</w:t>
            </w:r>
          </w:p>
        </w:tc>
      </w:tr>
      <w:tr>
        <w:tc>
          <w:tcPr/>
          <w:p>
            <w:pPr>
              <w:pStyle w:val="Compact"/>
            </w:pPr>
            <w:r>
              <w:t xml:space="preserve">Sheet8</w:t>
            </w:r>
          </w:p>
        </w:tc>
        <w:tc>
          <w:tcPr/>
          <w:p>
            <w:pPr>
              <w:pStyle w:val="Compact"/>
            </w:pPr>
            <w:r>
              <w:t xml:space="preserve">Extracao [confirmado]</w:t>
            </w:r>
          </w:p>
        </w:tc>
        <w:tc>
          <w:tcPr/>
          <w:p>
            <w:pPr>
              <w:pStyle w:val="Compact"/>
            </w:pPr>
            <w:r>
              <w:rPr>
                <w:rStyle w:val="VerbatimChar"/>
              </w:rPr>
              <w:t xml:space="preserve">ComboBox1_Change</w:t>
            </w:r>
            <w:r>
              <w:t xml:space="preserve">,</w:t>
            </w:r>
            <w:r>
              <w:t xml:space="preserve"> </w:t>
            </w:r>
            <w:r>
              <w:rPr>
                <w:rStyle w:val="VerbatimChar"/>
              </w:rPr>
              <w:t xml:space="preserve">Worksheet_BeforeDoubleClick</w:t>
            </w:r>
            <w:r>
              <w:t xml:space="preserve"> </w:t>
            </w:r>
            <w:r>
              <w:t xml:space="preserve">(2)</w:t>
            </w:r>
          </w:p>
        </w:tc>
        <w:tc>
          <w:tcPr/>
          <w:p>
            <w:pPr>
              <w:pStyle w:val="Compact"/>
            </w:pPr>
            <w:r>
              <w:t xml:space="preserve">Painel/home do sistema: combo de</w:t>
            </w:r>
            <w:r>
              <w:t xml:space="preserve"> </w:t>
            </w:r>
            <w:r>
              <w:t xml:space="preserve">“comandos rápidos”</w:t>
            </w:r>
            <w:r>
              <w:t xml:space="preserve"> </w:t>
            </w:r>
            <w:r>
              <w:t xml:space="preserve">(dispara</w:t>
            </w:r>
            <w:r>
              <w:t xml:space="preserve"> </w:t>
            </w:r>
            <w:r>
              <w:rPr>
                <w:rStyle w:val="VerbatimChar"/>
              </w:rPr>
              <w:t xml:space="preserve">CLEAR_Defined_Names</w:t>
            </w:r>
            <w:r>
              <w:t xml:space="preserve"> </w:t>
            </w:r>
            <w:r>
              <w:t xml:space="preserve">ou</w:t>
            </w:r>
            <w:r>
              <w:t xml:space="preserve"> </w:t>
            </w:r>
            <w:r>
              <w:rPr>
                <w:rStyle w:val="VerbatimChar"/>
              </w:rPr>
              <w:t xml:space="preserve">UPDATE_Combinacoes_Empresas</w:t>
            </w:r>
            <w:r>
              <w:t xml:space="preserve"> </w:t>
            </w:r>
            <w:r>
              <w:t xml:space="preserve">conforme o texto selecionado) e atalho de duplo-clique para abrir arquivo/pasta referenciada em célula</w:t>
            </w:r>
          </w:p>
        </w:tc>
      </w:tr>
      <w:tr>
        <w:tc>
          <w:tcPr/>
          <w:p>
            <w:pPr>
              <w:pStyle w:val="Compact"/>
            </w:pPr>
            <w:r>
              <w:t xml:space="preserve">Sheet3</w:t>
            </w:r>
          </w:p>
        </w:tc>
        <w:tc>
          <w:tcPr/>
          <w:p>
            <w:pPr>
              <w:pStyle w:val="Compact"/>
            </w:pPr>
            <w:r>
              <w:t xml:space="preserve">Base [confirmado]</w:t>
            </w:r>
          </w:p>
        </w:tc>
        <w:tc>
          <w:tcPr/>
          <w:p>
            <w:pPr>
              <w:pStyle w:val="Compact"/>
            </w:pPr>
            <w:r>
              <w:t xml:space="preserve">3</w:t>
            </w:r>
            <w:r>
              <w:t xml:space="preserve"> </w:t>
            </w:r>
            <w:r>
              <w:rPr>
                <w:rStyle w:val="VerbatimChar"/>
              </w:rPr>
              <w:t xml:space="preserve">OptionButton_Click</w:t>
            </w:r>
            <w:r>
              <w:t xml:space="preserve"> </w:t>
            </w:r>
            <w:r>
              <w:t xml:space="preserve">(3)</w:t>
            </w:r>
          </w:p>
        </w:tc>
        <w:tc>
          <w:tcPr/>
          <w:p>
            <w:pPr>
              <w:pStyle w:val="Compact"/>
            </w:pPr>
            <w:r>
              <w:t xml:space="preserve">Seletor de</w:t>
            </w:r>
            <w:r>
              <w:t xml:space="preserve"> </w:t>
            </w:r>
            <w:r>
              <w:t xml:space="preserve">“modo/visão”</w:t>
            </w:r>
            <w:r>
              <w:t xml:space="preserve"> </w:t>
            </w:r>
            <w:r>
              <w:t xml:space="preserve">simples — grava a legenda escolhida em</w:t>
            </w:r>
            <w:r>
              <w:t xml:space="preserve"> </w:t>
            </w:r>
            <w:r>
              <w:rPr>
                <w:rStyle w:val="VerbatimChar"/>
              </w:rPr>
              <w:t xml:space="preserve">Sheet11!AV6</w:t>
            </w:r>
            <w:r>
              <w:t xml:space="preserve"> </w:t>
            </w:r>
            <w:r>
              <w:t xml:space="preserve">e alterna negrito entre os três botões</w:t>
            </w:r>
          </w:p>
        </w:tc>
      </w:tr>
      <w:tr>
        <w:tc>
          <w:tcPr/>
          <w:p>
            <w:pPr>
              <w:pStyle w:val="Compact"/>
            </w:pPr>
            <w:r>
              <w:t xml:space="preserve">Sheet1, Sheet2, Sheet4, Sheet5, Sheet6, Sheet7, Sheet9, Sheet10, Sheet11, Sheet12, Sheet13, Sheet14, Sheet15, Sheet16, Sheet17, Sheet18, Sheet19, Sheet20, Sheet21, Sheet22, Sheet23, Sheet24, Sheet25, Sheet26, Sheet27, Sheet28, Sheet29, Sheet30, Sheet31, Sheet33</w:t>
            </w:r>
          </w:p>
        </w:tc>
        <w:tc>
          <w:tcPr/>
          <w:p>
            <w:pPr>
              <w:pStyle w:val="Compact"/>
            </w:pPr>
            <w:r>
              <w:t xml:space="preserve">Ver mapeamento parcial na seção 7</w:t>
            </w:r>
          </w:p>
        </w:tc>
        <w:tc>
          <w:tcPr/>
          <w:p>
            <w:pPr>
              <w:pStyle w:val="Compact"/>
            </w:pPr>
            <w:r>
              <w:t xml:space="preserve">0 (módulos vazios)</w:t>
            </w:r>
          </w:p>
        </w:tc>
        <w:tc>
          <w:tcPr/>
          <w:p>
            <w:pPr>
              <w:pStyle w:val="Compact"/>
            </w:pPr>
            <w:r>
              <w:t xml:space="preserve">Nenhuma — nenhum evento de planilha implementado; interatividade dessas abas (se houver) vem de fórmulas/validações/botões ligados a módulos</w:t>
            </w:r>
            <w:r>
              <w:t xml:space="preserve"> </w:t>
            </w:r>
            <w:r>
              <w:rPr>
                <w:rStyle w:val="VerbatimChar"/>
              </w:rPr>
              <w:t xml:space="preserve">.bas</w:t>
            </w:r>
            <w:r>
              <w:t xml:space="preserve">, não de código de evento próprio</w:t>
            </w:r>
          </w:p>
        </w:tc>
      </w:tr>
    </w:tbl>
    <w:bookmarkEnd w:id="38"/>
    <w:bookmarkStart w:id="39" w:name="módulos-padrão-.bas"/>
    <w:p>
      <w:pPr>
        <w:pStyle w:val="Heading2"/>
      </w:pPr>
      <w:r>
        <w:t xml:space="preserve">9.3 Módulos padrão (.bas)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Módulo</w:t>
            </w:r>
          </w:p>
        </w:tc>
        <w:tc>
          <w:tcPr/>
          <w:p>
            <w:pPr>
              <w:pStyle w:val="Compact"/>
            </w:pPr>
            <w:r>
              <w:t xml:space="preserve">Linhas</w:t>
            </w:r>
          </w:p>
        </w:tc>
        <w:tc>
          <w:tcPr/>
          <w:p>
            <w:pPr>
              <w:pStyle w:val="Compact"/>
            </w:pPr>
            <w:r>
              <w:t xml:space="preserve">Procedimentos</w:t>
            </w:r>
          </w:p>
        </w:tc>
        <w:tc>
          <w:tcPr/>
          <w:p>
            <w:pPr>
              <w:pStyle w:val="Compact"/>
            </w:pPr>
            <w:r>
              <w:t xml:space="preserve">Responsabilidade (resumo — detalhe completo na seção 10)</w:t>
            </w:r>
          </w:p>
        </w:tc>
      </w:tr>
      <w:tr>
        <w:tc>
          <w:tcPr/>
          <w:p>
            <w:pPr>
              <w:pStyle w:val="Compact"/>
            </w:pPr>
            <w:r>
              <w:t xml:space="preserve">Auxiliar</w:t>
            </w:r>
          </w:p>
        </w:tc>
        <w:tc>
          <w:tcPr/>
          <w:p>
            <w:pPr>
              <w:pStyle w:val="Compact"/>
            </w:pPr>
            <w:r>
              <w:t xml:space="preserve">1.120</w:t>
            </w:r>
          </w:p>
        </w:tc>
        <w:tc>
          <w:tcPr/>
          <w:p>
            <w:pPr>
              <w:pStyle w:val="Compact"/>
            </w:pPr>
            <w:r>
              <w:t xml:space="preserve">28</w:t>
            </w:r>
          </w:p>
        </w:tc>
        <w:tc>
          <w:tcPr/>
          <w:p>
            <w:pPr>
              <w:pStyle w:val="Compact"/>
            </w:pPr>
            <w:r>
              <w:t xml:space="preserve">Orquestrador central: macro-mestre de extração completa, controle de ciclo de vida (versão, otimizações), reclassificação de combinações Empresa/IFRS/Proforma, geração da visão Itália</w:t>
            </w:r>
          </w:p>
        </w:tc>
      </w:tr>
      <w:tr>
        <w:tc>
          <w:tcPr/>
          <w:p>
            <w:pPr>
              <w:pStyle w:val="Compact"/>
            </w:pPr>
            <w:r>
              <w:t xml:space="preserve">TK_Functions</w:t>
            </w:r>
          </w:p>
        </w:tc>
        <w:tc>
          <w:tcPr/>
          <w:p>
            <w:pPr>
              <w:pStyle w:val="Compact"/>
            </w:pPr>
            <w:r>
              <w:t xml:space="preserve">953</w:t>
            </w:r>
          </w:p>
        </w:tc>
        <w:tc>
          <w:tcPr/>
          <w:p>
            <w:pPr>
              <w:pStyle w:val="Compact"/>
            </w:pPr>
            <w:r>
              <w:t xml:space="preserve">26</w:t>
            </w:r>
          </w:p>
        </w:tc>
        <w:tc>
          <w:tcPr/>
          <w:p>
            <w:pPr>
              <w:pStyle w:val="Compact"/>
            </w:pPr>
            <w:r>
              <w:t xml:space="preserve">Biblioteca de utilitários e manutenção: log de erros, limpeza de defined names/estilos, sincronização de combinações a partir de DropComb, preenchimento de CDC via SQL — contém versões</w:t>
            </w:r>
            <w:r>
              <w:t xml:space="preserve"> </w:t>
            </w:r>
            <w:r>
              <w:rPr>
                <w:rStyle w:val="VerbatimChar"/>
              </w:rPr>
              <w:t xml:space="preserve">_TK</w:t>
            </w:r>
            <w:r>
              <w:t xml:space="preserve"> </w:t>
            </w:r>
            <w:r>
              <w:t xml:space="preserve">duplicadas de regras já existentes em</w:t>
            </w:r>
            <w:r>
              <w:t xml:space="preserve"> </w:t>
            </w:r>
            <w:r>
              <w:rPr>
                <w:rStyle w:val="VerbatimChar"/>
              </w:rPr>
              <w:t xml:space="preserve">Auxiliar.bas</w:t>
            </w:r>
          </w:p>
        </w:tc>
      </w:tr>
      <w:tr>
        <w:tc>
          <w:tcPr/>
          <w:p>
            <w:pPr>
              <w:pStyle w:val="Compact"/>
            </w:pPr>
            <w:r>
              <w:t xml:space="preserve">Aux_Formulas_Base</w:t>
            </w:r>
          </w:p>
        </w:tc>
        <w:tc>
          <w:tcPr/>
          <w:p>
            <w:pPr>
              <w:pStyle w:val="Compact"/>
            </w:pPr>
            <w:r>
              <w:t xml:space="preserve">960</w:t>
            </w:r>
          </w:p>
        </w:tc>
        <w:tc>
          <w:tcPr/>
          <w:p>
            <w:pPr>
              <w:pStyle w:val="Compact"/>
            </w:pPr>
            <w:r>
              <w:t xml:space="preserve">20</w:t>
            </w:r>
          </w:p>
        </w:tc>
        <w:tc>
          <w:tcPr/>
          <w:p>
            <w:pPr>
              <w:pStyle w:val="Compact"/>
            </w:pPr>
            <w:r>
              <w:t xml:space="preserve">Fábrica de fórmulas da planilha Base: resolve dimensões gerenciais via lookup, implementa o motor de rateio de custos indiretos (</w:t>
            </w:r>
            <w:r>
              <w:rPr>
                <w:rStyle w:val="VerbatimChar"/>
              </w:rPr>
              <w:t xml:space="preserve">Form_Segmentos</w:t>
            </w:r>
            <w:r>
              <w:t xml:space="preserve">)</w:t>
            </w:r>
          </w:p>
        </w:tc>
      </w:tr>
      <w:tr>
        <w:tc>
          <w:tcPr/>
          <w:p>
            <w:pPr>
              <w:pStyle w:val="Compact"/>
            </w:pPr>
            <w:r>
              <w:t xml:space="preserve">Form_Importacao</w:t>
            </w:r>
          </w:p>
        </w:tc>
        <w:tc>
          <w:tcPr/>
          <w:p>
            <w:pPr>
              <w:pStyle w:val="Compact"/>
            </w:pPr>
            <w:r>
              <w:t xml:space="preserve">782</w:t>
            </w:r>
          </w:p>
        </w:tc>
        <w:tc>
          <w:tcPr/>
          <w:p>
            <w:pPr>
              <w:pStyle w:val="Compact"/>
            </w:pPr>
            <w:r>
              <w:t xml:space="preserve">11</w:t>
            </w:r>
          </w:p>
        </w:tc>
        <w:tc>
          <w:tcPr/>
          <w:p>
            <w:pPr>
              <w:pStyle w:val="Compact"/>
            </w:pPr>
            <w:r>
              <w:t xml:space="preserve">Código-behind do UserForm de importação de Fronts (ver seção 9.4)</w:t>
            </w:r>
          </w:p>
        </w:tc>
      </w:tr>
      <w:tr>
        <w:tc>
          <w:tcPr/>
          <w:p>
            <w:pPr>
              <w:pStyle w:val="Compact"/>
            </w:pPr>
            <w:r>
              <w:t xml:space="preserve">Form_Exportacao</w:t>
            </w:r>
          </w:p>
        </w:tc>
        <w:tc>
          <w:tcPr/>
          <w:p>
            <w:pPr>
              <w:pStyle w:val="Compact"/>
            </w:pPr>
            <w:r>
              <w:t xml:space="preserve">615</w:t>
            </w:r>
          </w:p>
        </w:tc>
        <w:tc>
          <w:tcPr/>
          <w:p>
            <w:pPr>
              <w:pStyle w:val="Compact"/>
            </w:pPr>
            <w:r>
              <w:t xml:space="preserve">11</w:t>
            </w:r>
          </w:p>
        </w:tc>
        <w:tc>
          <w:tcPr/>
          <w:p>
            <w:pPr>
              <w:pStyle w:val="Compact"/>
            </w:pPr>
            <w:r>
              <w:t xml:space="preserve">Código-behind do UserForm de exportação de Fronts/Base (ver seção 9.4)</w:t>
            </w:r>
          </w:p>
        </w:tc>
      </w:tr>
      <w:tr>
        <w:tc>
          <w:tcPr/>
          <w:p>
            <w:pPr>
              <w:pStyle w:val="Compact"/>
            </w:pPr>
            <w:r>
              <w:t xml:space="preserve">Extracao_SQL_Hubble</w:t>
            </w:r>
          </w:p>
        </w:tc>
        <w:tc>
          <w:tcPr/>
          <w:p>
            <w:pPr>
              <w:pStyle w:val="Compact"/>
            </w:pPr>
            <w:r>
              <w:t xml:space="preserve">604</w:t>
            </w:r>
          </w:p>
        </w:tc>
        <w:tc>
          <w:tcPr/>
          <w:p>
            <w:pPr>
              <w:pStyle w:val="Compact"/>
            </w:pPr>
            <w:r>
              <w:t xml:space="preserve">9</w:t>
            </w:r>
          </w:p>
        </w:tc>
        <w:tc>
          <w:tcPr/>
          <w:p>
            <w:pPr>
              <w:pStyle w:val="Compact"/>
            </w:pPr>
            <w:r>
              <w:t xml:space="preserve">Extração automatizada via SQL dinâmico contra o data warehouse Hubble</w:t>
            </w:r>
          </w:p>
        </w:tc>
      </w:tr>
      <w:tr>
        <w:tc>
          <w:tcPr/>
          <w:p>
            <w:pPr>
              <w:pStyle w:val="Compact"/>
            </w:pPr>
            <w:r>
              <w:t xml:space="preserve">Refresh_Sup_Linhas</w:t>
            </w:r>
          </w:p>
        </w:tc>
        <w:tc>
          <w:tcPr/>
          <w:p>
            <w:pPr>
              <w:pStyle w:val="Compact"/>
            </w:pPr>
            <w:r>
              <w:t xml:space="preserve">537</w:t>
            </w:r>
          </w:p>
        </w:tc>
        <w:tc>
          <w:tcPr/>
          <w:p>
            <w:pPr>
              <w:pStyle w:val="Compact"/>
            </w:pPr>
            <w:r>
              <w:t xml:space="preserve">4</w:t>
            </w:r>
          </w:p>
        </w:tc>
        <w:tc>
          <w:tcPr/>
          <w:p>
            <w:pPr>
              <w:pStyle w:val="Compact"/>
            </w:pPr>
            <w:r>
              <w:t xml:space="preserve">Reconstrói a tabela mestre Sup_Linhas e listas de KPI/Versão a partir do SQL Server</w:t>
            </w:r>
          </w:p>
        </w:tc>
      </w:tr>
      <w:tr>
        <w:tc>
          <w:tcPr/>
          <w:p>
            <w:pPr>
              <w:pStyle w:val="Compact"/>
            </w:pPr>
            <w:r>
              <w:t xml:space="preserve">Extracao_Base_1009</w:t>
            </w:r>
          </w:p>
        </w:tc>
        <w:tc>
          <w:tcPr/>
          <w:p>
            <w:pPr>
              <w:pStyle w:val="Compact"/>
            </w:pPr>
            <w:r>
              <w:t xml:space="preserve">482</w:t>
            </w:r>
          </w:p>
        </w:tc>
        <w:tc>
          <w:tcPr/>
          <w:p>
            <w:pPr>
              <w:pStyle w:val="Compact"/>
            </w:pPr>
            <w:r>
              <w:t xml:space="preserve">3</w:t>
            </w:r>
          </w:p>
        </w:tc>
        <w:tc>
          <w:tcPr/>
          <w:p>
            <w:pPr>
              <w:pStyle w:val="Compact"/>
            </w:pPr>
            <w:r>
              <w:t xml:space="preserve">Importação e normalização da</w:t>
            </w:r>
            <w:r>
              <w:t xml:space="preserve"> </w:t>
            </w:r>
            <w:r>
              <w:t xml:space="preserve">“Base 1009”</w:t>
            </w:r>
            <w:r>
              <w:t xml:space="preserve"> </w:t>
            </w:r>
            <w:r>
              <w:t xml:space="preserve">(relatório contábil externo)</w:t>
            </w:r>
          </w:p>
        </w:tc>
      </w:tr>
      <w:tr>
        <w:tc>
          <w:tcPr/>
          <w:p>
            <w:pPr>
              <w:pStyle w:val="Compact"/>
            </w:pPr>
            <w:r>
              <w:t xml:space="preserve">Extracao_Base_MOCKUP_RGM</w:t>
            </w:r>
          </w:p>
        </w:tc>
        <w:tc>
          <w:tcPr/>
          <w:p>
            <w:pPr>
              <w:pStyle w:val="Compact"/>
            </w:pPr>
            <w:r>
              <w:t xml:space="preserve">435</w:t>
            </w:r>
          </w:p>
        </w:tc>
        <w:tc>
          <w:tcPr/>
          <w:p>
            <w:pPr>
              <w:pStyle w:val="Compact"/>
            </w:pPr>
            <w:r>
              <w:t xml:space="preserve">4</w:t>
            </w:r>
          </w:p>
        </w:tc>
        <w:tc>
          <w:tcPr/>
          <w:p>
            <w:pPr>
              <w:pStyle w:val="Compact"/>
            </w:pPr>
            <w:r>
              <w:t xml:space="preserve">Extração da base de simulação RGM</w:t>
            </w:r>
          </w:p>
        </w:tc>
      </w:tr>
      <w:tr>
        <w:tc>
          <w:tcPr/>
          <w:p>
            <w:pPr>
              <w:pStyle w:val="Compact"/>
            </w:pPr>
            <w:r>
              <w:t xml:space="preserve">Extracao_Base_Other_Inco</w:t>
            </w:r>
          </w:p>
        </w:tc>
        <w:tc>
          <w:tcPr/>
          <w:p>
            <w:pPr>
              <w:pStyle w:val="Compact"/>
            </w:pPr>
            <w:r>
              <w:t xml:space="preserve">429</w:t>
            </w:r>
          </w:p>
        </w:tc>
        <w:tc>
          <w:tcPr/>
          <w:p>
            <w:pPr>
              <w:pStyle w:val="Compact"/>
            </w:pPr>
            <w:r>
              <w:t xml:space="preserve">5</w:t>
            </w:r>
          </w:p>
        </w:tc>
        <w:tc>
          <w:tcPr/>
          <w:p>
            <w:pPr>
              <w:pStyle w:val="Compact"/>
            </w:pPr>
            <w:r>
              <w:t xml:space="preserve">Extração de</w:t>
            </w:r>
            <w:r>
              <w:t xml:space="preserve"> </w:t>
            </w:r>
            <w:r>
              <w:t xml:space="preserve">“Other Income”</w:t>
            </w:r>
            <w:r>
              <w:t xml:space="preserve"> </w:t>
            </w:r>
            <w:r>
              <w:t xml:space="preserve">— varre pasta com múltiplos arquivos por operadora</w:t>
            </w:r>
          </w:p>
        </w:tc>
      </w:tr>
      <w:tr>
        <w:tc>
          <w:tcPr/>
          <w:p>
            <w:pPr>
              <w:pStyle w:val="Compact"/>
            </w:pPr>
            <w:r>
              <w:t xml:space="preserve">Extracao_Base_RGM</w:t>
            </w:r>
          </w:p>
        </w:tc>
        <w:tc>
          <w:tcPr/>
          <w:p>
            <w:pPr>
              <w:pStyle w:val="Compact"/>
            </w:pPr>
            <w:r>
              <w:t xml:space="preserve">428</w:t>
            </w:r>
          </w:p>
        </w:tc>
        <w:tc>
          <w:tcPr/>
          <w:p>
            <w:pPr>
              <w:pStyle w:val="Compact"/>
            </w:pPr>
            <w:r>
              <w:t xml:space="preserve">4</w:t>
            </w:r>
          </w:p>
        </w:tc>
        <w:tc>
          <w:tcPr/>
          <w:p>
            <w:pPr>
              <w:pStyle w:val="Compact"/>
            </w:pPr>
            <w:r>
              <w:t xml:space="preserve">Extração da base RGM</w:t>
            </w:r>
            <w:r>
              <w:t xml:space="preserve"> </w:t>
            </w:r>
            <w:r>
              <w:t xml:space="preserve">“real”</w:t>
            </w:r>
          </w:p>
        </w:tc>
      </w:tr>
      <w:tr>
        <w:tc>
          <w:tcPr/>
          <w:p>
            <w:pPr>
              <w:pStyle w:val="Compact"/>
            </w:pPr>
            <w:r>
              <w:t xml:space="preserve">Extracao_Fixed_Revenues</w:t>
            </w:r>
          </w:p>
        </w:tc>
        <w:tc>
          <w:tcPr/>
          <w:p>
            <w:pPr>
              <w:pStyle w:val="Compact"/>
            </w:pPr>
            <w:r>
              <w:t xml:space="preserve">424</w:t>
            </w:r>
          </w:p>
        </w:tc>
        <w:tc>
          <w:tcPr/>
          <w:p>
            <w:pPr>
              <w:pStyle w:val="Compact"/>
            </w:pPr>
            <w:r>
              <w:t xml:space="preserve">4</w:t>
            </w:r>
          </w:p>
        </w:tc>
        <w:tc>
          <w:tcPr/>
          <w:p>
            <w:pPr>
              <w:pStyle w:val="Compact"/>
            </w:pPr>
            <w:r>
              <w:t xml:space="preserve">Extração de receitas de serviços fixos</w:t>
            </w:r>
          </w:p>
        </w:tc>
      </w:tr>
      <w:tr>
        <w:tc>
          <w:tcPr/>
          <w:p>
            <w:pPr>
              <w:pStyle w:val="Compact"/>
            </w:pPr>
            <w:r>
              <w:t xml:space="preserve">Gerar_Base_Pre_Closing</w:t>
            </w:r>
          </w:p>
        </w:tc>
        <w:tc>
          <w:tcPr/>
          <w:p>
            <w:pPr>
              <w:pStyle w:val="Compact"/>
            </w:pPr>
            <w:r>
              <w:t xml:space="preserve">383</w:t>
            </w:r>
          </w:p>
        </w:tc>
        <w:tc>
          <w:tcPr/>
          <w:p>
            <w:pPr>
              <w:pStyle w:val="Compact"/>
            </w:pPr>
            <w:r>
              <w:t xml:space="preserve">2</w:t>
            </w:r>
          </w:p>
        </w:tc>
        <w:tc>
          <w:tcPr/>
          <w:p>
            <w:pPr>
              <w:pStyle w:val="Compact"/>
            </w:pPr>
            <w:r>
              <w:t xml:space="preserve">Reclassificação interna: gera versão sintética de fechamento antecipado</w:t>
            </w:r>
          </w:p>
        </w:tc>
      </w:tr>
      <w:tr>
        <w:tc>
          <w:tcPr/>
          <w:p>
            <w:pPr>
              <w:pStyle w:val="Compact"/>
            </w:pPr>
            <w:r>
              <w:t xml:space="preserve">Extracao_Base_Consolidad</w:t>
            </w:r>
          </w:p>
        </w:tc>
        <w:tc>
          <w:tcPr/>
          <w:p>
            <w:pPr>
              <w:pStyle w:val="Compact"/>
            </w:pPr>
            <w:r>
              <w:t xml:space="preserve">358</w:t>
            </w:r>
          </w:p>
        </w:tc>
        <w:tc>
          <w:tcPr/>
          <w:p>
            <w:pPr>
              <w:pStyle w:val="Compact"/>
            </w:pPr>
            <w:r>
              <w:t xml:space="preserve">5</w:t>
            </w:r>
          </w:p>
        </w:tc>
        <w:tc>
          <w:tcPr/>
          <w:p>
            <w:pPr>
              <w:pStyle w:val="Compact"/>
            </w:pPr>
            <w:r>
              <w:t xml:space="preserve">Importação da</w:t>
            </w:r>
            <w:r>
              <w:t xml:space="preserve"> </w:t>
            </w:r>
            <w:r>
              <w:t xml:space="preserve">“Base Consolidada”</w:t>
            </w:r>
            <w:r>
              <w:t xml:space="preserve"> </w:t>
            </w:r>
            <w:r>
              <w:t xml:space="preserve">(prévia contábil por Conta Contábil × CC)</w:t>
            </w:r>
          </w:p>
        </w:tc>
      </w:tr>
      <w:tr>
        <w:tc>
          <w:tcPr/>
          <w:p>
            <w:pPr>
              <w:pStyle w:val="Compact"/>
            </w:pPr>
            <w:r>
              <w:t xml:space="preserve">Extracao_Base_Quick_Data</w:t>
            </w:r>
          </w:p>
        </w:tc>
        <w:tc>
          <w:tcPr/>
          <w:p>
            <w:pPr>
              <w:pStyle w:val="Compact"/>
            </w:pPr>
            <w:r>
              <w:t xml:space="preserve">332</w:t>
            </w:r>
          </w:p>
        </w:tc>
        <w:tc>
          <w:tcPr/>
          <w:p>
            <w:pPr>
              <w:pStyle w:val="Compact"/>
            </w:pPr>
            <w:r>
              <w:t xml:space="preserve">3</w:t>
            </w:r>
          </w:p>
        </w:tc>
        <w:tc>
          <w:tcPr/>
          <w:p>
            <w:pPr>
              <w:pStyle w:val="Compact"/>
            </w:pPr>
            <w:r>
              <w:t xml:space="preserve">Importação de base já pré-formatada no layout Quick Data (extração sistema-a-sistema)</w:t>
            </w:r>
          </w:p>
        </w:tc>
      </w:tr>
      <w:tr>
        <w:tc>
          <w:tcPr/>
          <w:p>
            <w:pPr>
              <w:pStyle w:val="Compact"/>
            </w:pPr>
            <w:r>
              <w:t xml:space="preserve">Extracao_Sheet_Ajustes</w:t>
            </w:r>
          </w:p>
        </w:tc>
        <w:tc>
          <w:tcPr/>
          <w:p>
            <w:pPr>
              <w:pStyle w:val="Compact"/>
            </w:pPr>
            <w:r>
              <w:t xml:space="preserve">309</w:t>
            </w:r>
          </w:p>
        </w:tc>
        <w:tc>
          <w:tcPr/>
          <w:p>
            <w:pPr>
              <w:pStyle w:val="Compact"/>
            </w:pPr>
            <w:r>
              <w:t xml:space="preserve">4</w:t>
            </w:r>
          </w:p>
        </w:tc>
        <w:tc>
          <w:tcPr/>
          <w:p>
            <w:pPr>
              <w:pStyle w:val="Compact"/>
            </w:pPr>
            <w:r>
              <w:t xml:space="preserve">Extração dos ajustes manuais da planilha Ajustes — único módulo 100% interno, sem I/O externo</w:t>
            </w:r>
          </w:p>
        </w:tc>
      </w:tr>
      <w:tr>
        <w:tc>
          <w:tcPr/>
          <w:p>
            <w:pPr>
              <w:pStyle w:val="Compact"/>
            </w:pPr>
            <w:r>
              <w:t xml:space="preserve">Refresh_De_X_Para</w:t>
            </w:r>
          </w:p>
        </w:tc>
        <w:tc>
          <w:tcPr/>
          <w:p>
            <w:pPr>
              <w:pStyle w:val="Compact"/>
            </w:pPr>
            <w:r>
              <w:t xml:space="preserve">268</w:t>
            </w:r>
          </w:p>
        </w:tc>
        <w:tc>
          <w:tcPr/>
          <w:p>
            <w:pPr>
              <w:pStyle w:val="Compact"/>
            </w:pPr>
            <w:r>
              <w:t xml:space="preserve">3</w:t>
            </w:r>
          </w:p>
        </w:tc>
        <w:tc>
          <w:tcPr/>
          <w:p>
            <w:pPr>
              <w:pStyle w:val="Compact"/>
            </w:pPr>
            <w:r>
              <w:t xml:space="preserve">Importa tabelas de responsabilidade cruzada de um arquivo externo</w:t>
            </w:r>
          </w:p>
        </w:tc>
      </w:tr>
      <w:tr>
        <w:tc>
          <w:tcPr/>
          <w:p>
            <w:pPr>
              <w:pStyle w:val="Compact"/>
            </w:pPr>
            <w:r>
              <w:t xml:space="preserve">Limpeza_Base_Ajustes</w:t>
            </w:r>
          </w:p>
        </w:tc>
        <w:tc>
          <w:tcPr/>
          <w:p>
            <w:pPr>
              <w:pStyle w:val="Compact"/>
            </w:pPr>
            <w:r>
              <w:t xml:space="preserve">264</w:t>
            </w:r>
          </w:p>
        </w:tc>
        <w:tc>
          <w:tcPr/>
          <w:p>
            <w:pPr>
              <w:pStyle w:val="Compact"/>
            </w:pPr>
            <w:r>
              <w:t xml:space="preserve">4</w:t>
            </w:r>
          </w:p>
        </w:tc>
        <w:tc>
          <w:tcPr/>
          <w:p>
            <w:pPr>
              <w:pStyle w:val="Compact"/>
            </w:pPr>
            <w:r>
              <w:t xml:space="preserve">Reset e reconstrução de fórmulas da planilha Ajustes</w:t>
            </w:r>
          </w:p>
        </w:tc>
      </w:tr>
      <w:tr>
        <w:tc>
          <w:tcPr/>
          <w:p>
            <w:pPr>
              <w:pStyle w:val="Compact"/>
            </w:pPr>
            <w:r>
              <w:t xml:space="preserve">BackupCodigo_MainResults</w:t>
            </w:r>
          </w:p>
        </w:tc>
        <w:tc>
          <w:tcPr/>
          <w:p>
            <w:pPr>
              <w:pStyle w:val="Compact"/>
            </w:pPr>
            <w:r>
              <w:t xml:space="preserve">211</w:t>
            </w:r>
          </w:p>
        </w:tc>
        <w:tc>
          <w:tcPr/>
          <w:p>
            <w:pPr>
              <w:pStyle w:val="Compact"/>
            </w:pPr>
            <w:r>
              <w:t xml:space="preserve">3</w:t>
            </w:r>
          </w:p>
        </w:tc>
        <w:tc>
          <w:tcPr/>
          <w:p>
            <w:pPr>
              <w:pStyle w:val="Compact"/>
            </w:pPr>
            <w:r>
              <w:t xml:space="preserve">Validação automática em cascata de dropdowns do Main Results —</w:t>
            </w:r>
            <w:r>
              <w:t xml:space="preserve"> </w:t>
            </w:r>
            <w:r>
              <w:rPr>
                <w:b/>
                <w:bCs/>
              </w:rPr>
              <w:t xml:space="preserve">[VALIDAR COM O NEGÓCIO]</w:t>
            </w:r>
            <w:r>
              <w:t xml:space="preserve">: nome do módulo e estrutura sugerem que está desativado (ver seção 18)</w:t>
            </w:r>
          </w:p>
        </w:tc>
      </w:tr>
      <w:tr>
        <w:tc>
          <w:tcPr/>
          <w:p>
            <w:pPr>
              <w:pStyle w:val="Compact"/>
            </w:pPr>
            <w:r>
              <w:t xml:space="preserve">fx_IFRS16</w:t>
            </w:r>
          </w:p>
        </w:tc>
        <w:tc>
          <w:tcPr/>
          <w:p>
            <w:pPr>
              <w:pStyle w:val="Compact"/>
            </w:pPr>
            <w:r>
              <w:t xml:space="preserve">174</w:t>
            </w:r>
          </w:p>
        </w:tc>
        <w:tc>
          <w:tcPr/>
          <w:p>
            <w:pPr>
              <w:pStyle w:val="Compact"/>
            </w:pPr>
            <w:r>
              <w:t xml:space="preserve">3</w:t>
            </w:r>
          </w:p>
        </w:tc>
        <w:tc>
          <w:tcPr/>
          <w:p>
            <w:pPr>
              <w:pStyle w:val="Compact"/>
            </w:pPr>
            <w:r>
              <w:t xml:space="preserve">Tratamento contábil de leasing sob IFRS16</w:t>
            </w:r>
          </w:p>
        </w:tc>
      </w:tr>
      <w:tr>
        <w:tc>
          <w:tcPr/>
          <w:p>
            <w:pPr>
              <w:pStyle w:val="Compact"/>
            </w:pPr>
            <w:r>
              <w:t xml:space="preserve">Front_Processos</w:t>
            </w:r>
          </w:p>
        </w:tc>
        <w:tc>
          <w:tcPr/>
          <w:p>
            <w:pPr>
              <w:pStyle w:val="Compact"/>
            </w:pPr>
            <w:r>
              <w:t xml:space="preserve">159</w:t>
            </w:r>
          </w:p>
        </w:tc>
        <w:tc>
          <w:tcPr/>
          <w:p>
            <w:pPr>
              <w:pStyle w:val="Compact"/>
            </w:pPr>
            <w:r>
              <w:t xml:space="preserve">2</w:t>
            </w:r>
          </w:p>
        </w:tc>
        <w:tc>
          <w:tcPr/>
          <w:p>
            <w:pPr>
              <w:pStyle w:val="Compact"/>
            </w:pPr>
            <w:r>
              <w:t xml:space="preserve">Rotinas de manutenção reutilizáveis chamadas a partir da planilha ativa (reaplicar fórmula padrão, atualizar validação — esta última</w:t>
            </w:r>
            <w:r>
              <w:t xml:space="preserve"> </w:t>
            </w:r>
            <w:r>
              <w:rPr>
                <w:b/>
                <w:bCs/>
              </w:rPr>
              <w:t xml:space="preserve">incompleta</w:t>
            </w:r>
            <w:r>
              <w:t xml:space="preserve">, ver seção 18)</w:t>
            </w:r>
          </w:p>
        </w:tc>
      </w:tr>
      <w:tr>
        <w:tc>
          <w:tcPr/>
          <w:p>
            <w:pPr>
              <w:pStyle w:val="Compact"/>
            </w:pPr>
            <w:r>
              <w:t xml:space="preserve">Lista_Validacao_Ajustes</w:t>
            </w:r>
          </w:p>
        </w:tc>
        <w:tc>
          <w:tcPr/>
          <w:p>
            <w:pPr>
              <w:pStyle w:val="Compact"/>
            </w:pPr>
            <w:r>
              <w:t xml:space="preserve">145</w:t>
            </w:r>
          </w:p>
        </w:tc>
        <w:tc>
          <w:tcPr/>
          <w:p>
            <w:pPr>
              <w:pStyle w:val="Compact"/>
            </w:pPr>
            <w:r>
              <w:t xml:space="preserve">2</w:t>
            </w:r>
          </w:p>
        </w:tc>
        <w:tc>
          <w:tcPr/>
          <w:p>
            <w:pPr>
              <w:pStyle w:val="Compact"/>
            </w:pPr>
            <w:r>
              <w:t xml:space="preserve">Reconstrói listas de validação (dropdowns) da planilha Ajustes</w:t>
            </w:r>
          </w:p>
        </w:tc>
      </w:tr>
      <w:tr>
        <w:tc>
          <w:tcPr/>
          <w:p>
            <w:pPr>
              <w:pStyle w:val="Compact"/>
            </w:pPr>
            <w:r>
              <w:t xml:space="preserve">Aux_Leitura_Nome_Arqs</w:t>
            </w:r>
          </w:p>
        </w:tc>
        <w:tc>
          <w:tcPr/>
          <w:p>
            <w:pPr>
              <w:pStyle w:val="Compact"/>
            </w:pPr>
            <w:r>
              <w:t xml:space="preserve">132</w:t>
            </w:r>
          </w:p>
        </w:tc>
        <w:tc>
          <w:tcPr/>
          <w:p>
            <w:pPr>
              <w:pStyle w:val="Compact"/>
            </w:pPr>
            <w:r>
              <w:t xml:space="preserve">9</w:t>
            </w:r>
          </w:p>
        </w:tc>
        <w:tc>
          <w:tcPr/>
          <w:p>
            <w:pPr>
              <w:pStyle w:val="Compact"/>
            </w:pPr>
            <w:r>
              <w:t xml:space="preserve">Utilitário de diálogos de seleção de arquivo/pasta — grava caminho escolhido nas células de configuração da aba Extração</w:t>
            </w:r>
          </w:p>
        </w:tc>
      </w:tr>
      <w:tr>
        <w:tc>
          <w:tcPr/>
          <w:p>
            <w:pPr>
              <w:pStyle w:val="Compact"/>
            </w:pPr>
            <w:r>
              <w:t xml:space="preserve">Module2</w:t>
            </w:r>
          </w:p>
        </w:tc>
        <w:tc>
          <w:tcPr/>
          <w:p>
            <w:pPr>
              <w:pStyle w:val="Compact"/>
            </w:pPr>
            <w:r>
              <w:t xml:space="preserve">60</w:t>
            </w:r>
          </w:p>
        </w:tc>
        <w:tc>
          <w:tcPr/>
          <w:p>
            <w:pPr>
              <w:pStyle w:val="Compact"/>
            </w:pPr>
            <w:r>
              <w:t xml:space="preserve">4</w:t>
            </w:r>
          </w:p>
        </w:tc>
        <w:tc>
          <w:tcPr/>
          <w:p>
            <w:pPr>
              <w:pStyle w:val="Compact"/>
            </w:pPr>
            <w:r>
              <w:t xml:space="preserve">[NÃO IDENTIFICADO — não coberto em profundidade nesta análise; conteúdo aparenta ser utilitário menor]</w:t>
            </w:r>
          </w:p>
        </w:tc>
      </w:tr>
      <w:tr>
        <w:tc>
          <w:tcPr/>
          <w:p>
            <w:pPr>
              <w:pStyle w:val="Compact"/>
            </w:pPr>
            <w:r>
              <w:t xml:space="preserve">Conexoes</w:t>
            </w:r>
          </w:p>
        </w:tc>
        <w:tc>
          <w:tcPr/>
          <w:p>
            <w:pPr>
              <w:pStyle w:val="Compact"/>
            </w:pPr>
            <w:r>
              <w:t xml:space="preserve">59</w:t>
            </w:r>
          </w:p>
        </w:tc>
        <w:tc>
          <w:tcPr/>
          <w:p>
            <w:pPr>
              <w:pStyle w:val="Compact"/>
            </w:pPr>
            <w:r>
              <w:t xml:space="preserve">2</w:t>
            </w:r>
          </w:p>
        </w:tc>
        <w:tc>
          <w:tcPr/>
          <w:p>
            <w:pPr>
              <w:pStyle w:val="Compact"/>
            </w:pPr>
            <w:r>
              <w:t xml:space="preserve">Módulo de conexão SQL Server — contém credenciais em texto plano (ver seção 17 e 18, achado crítico de segurança)</w:t>
            </w:r>
          </w:p>
        </w:tc>
      </w:tr>
      <w:tr>
        <w:tc>
          <w:tcPr/>
          <w:p>
            <w:pPr>
              <w:pStyle w:val="Compact"/>
            </w:pPr>
            <w:r>
              <w:t xml:space="preserve">Refresh_DP_Segmento</w:t>
            </w:r>
          </w:p>
        </w:tc>
        <w:tc>
          <w:tcPr/>
          <w:p>
            <w:pPr>
              <w:pStyle w:val="Compact"/>
            </w:pPr>
            <w:r>
              <w:t xml:space="preserve">90</w:t>
            </w:r>
          </w:p>
        </w:tc>
        <w:tc>
          <w:tcPr/>
          <w:p>
            <w:pPr>
              <w:pStyle w:val="Compact"/>
            </w:pPr>
            <w:r>
              <w:t xml:space="preserve">1</w:t>
            </w:r>
          </w:p>
        </w:tc>
        <w:tc>
          <w:tcPr/>
          <w:p>
            <w:pPr>
              <w:pStyle w:val="Compact"/>
            </w:pPr>
            <w:r>
              <w:t xml:space="preserve">Atualiza a tabela DP_Segmento a partir do SQL Server</w:t>
            </w:r>
          </w:p>
        </w:tc>
      </w:tr>
      <w:tr>
        <w:tc>
          <w:tcPr/>
          <w:p>
            <w:pPr>
              <w:pStyle w:val="Compact"/>
            </w:pPr>
            <w:r>
              <w:t xml:space="preserve">Refresh_Drop_Comb</w:t>
            </w:r>
          </w:p>
        </w:tc>
        <w:tc>
          <w:tcPr/>
          <w:p>
            <w:pPr>
              <w:pStyle w:val="Compact"/>
            </w:pPr>
            <w:r>
              <w:t xml:space="preserve">41</w:t>
            </w:r>
          </w:p>
        </w:tc>
        <w:tc>
          <w:tcPr/>
          <w:p>
            <w:pPr>
              <w:pStyle w:val="Compact"/>
            </w:pPr>
            <w:r>
              <w:t xml:space="preserve">1</w:t>
            </w:r>
          </w:p>
        </w:tc>
        <w:tc>
          <w:tcPr/>
          <w:p>
            <w:pPr>
              <w:pStyle w:val="Compact"/>
            </w:pPr>
            <w:r>
              <w:t xml:space="preserve">Copia a aba DropComb de um arquivo externo</w:t>
            </w:r>
          </w:p>
        </w:tc>
      </w:tr>
      <w:tr>
        <w:tc>
          <w:tcPr/>
          <w:p>
            <w:pPr>
              <w:pStyle w:val="Compact"/>
            </w:pPr>
            <w:r>
              <w:t xml:space="preserve">Module8</w:t>
            </w:r>
          </w:p>
        </w:tc>
        <w:tc>
          <w:tcPr/>
          <w:p>
            <w:pPr>
              <w:pStyle w:val="Compact"/>
            </w:pPr>
            <w:r>
              <w:t xml:space="preserve">21</w:t>
            </w:r>
          </w:p>
        </w:tc>
        <w:tc>
          <w:tcPr/>
          <w:p>
            <w:pPr>
              <w:pStyle w:val="Compact"/>
            </w:pPr>
            <w:r>
              <w:t xml:space="preserve">2</w:t>
            </w:r>
          </w:p>
        </w:tc>
        <w:tc>
          <w:tcPr/>
          <w:p>
            <w:pPr>
              <w:pStyle w:val="Compact"/>
            </w:pPr>
            <w:r>
              <w:t xml:space="preserve">Macro gravada (</w:t>
            </w:r>
            <w:r>
              <w:rPr>
                <w:rStyle w:val="VerbatimChar"/>
              </w:rPr>
              <w:t xml:space="preserve">Macro1</w:t>
            </w:r>
            <w:r>
              <w:t xml:space="preserve">,</w:t>
            </w:r>
            <w:r>
              <w:t xml:space="preserve"> </w:t>
            </w:r>
            <w:r>
              <w:rPr>
                <w:rStyle w:val="VerbatimChar"/>
              </w:rPr>
              <w:t xml:space="preserve">Macro2</w:t>
            </w:r>
            <w:r>
              <w:t xml:space="preserve">) — código de teste/depuração deixado no projeto; insere fórmula</w:t>
            </w:r>
            <w:r>
              <w:t xml:space="preserve"> </w:t>
            </w:r>
            <w:r>
              <w:rPr>
                <w:rStyle w:val="VerbatimChar"/>
              </w:rPr>
              <w:t xml:space="preserve">VLOOKUP</w:t>
            </w:r>
            <w:r>
              <w:t xml:space="preserve"> </w:t>
            </w:r>
            <w:r>
              <w:t xml:space="preserve">fixa em célula específica</w:t>
            </w:r>
          </w:p>
        </w:tc>
      </w:tr>
      <w:tr>
        <w:tc>
          <w:tcPr/>
          <w:p>
            <w:pPr>
              <w:pStyle w:val="Compact"/>
            </w:pPr>
            <w:r>
              <w:t xml:space="preserve">Module10</w:t>
            </w:r>
          </w:p>
        </w:tc>
        <w:tc>
          <w:tcPr/>
          <w:p>
            <w:pPr>
              <w:pStyle w:val="Compact"/>
            </w:pPr>
            <w:r>
              <w:t xml:space="preserve">15</w:t>
            </w:r>
          </w:p>
        </w:tc>
        <w:tc>
          <w:tcPr/>
          <w:p>
            <w:pPr>
              <w:pStyle w:val="Compact"/>
            </w:pPr>
            <w:r>
              <w:t xml:space="preserve">1</w:t>
            </w:r>
          </w:p>
        </w:tc>
        <w:tc>
          <w:tcPr/>
          <w:p>
            <w:pPr>
              <w:pStyle w:val="Compact"/>
            </w:pPr>
            <w:r>
              <w:t xml:space="preserve">Macro gravada (</w:t>
            </w:r>
            <w:r>
              <w:rPr>
                <w:rStyle w:val="VerbatimChar"/>
              </w:rPr>
              <w:t xml:space="preserve">Macro3</w:t>
            </w:r>
            <w:r>
              <w:t xml:space="preserve">) — código de teste/depuração; insere fórmula</w:t>
            </w:r>
            <w:r>
              <w:t xml:space="preserve"> </w:t>
            </w:r>
            <w:r>
              <w:rPr>
                <w:rStyle w:val="VerbatimChar"/>
              </w:rPr>
              <w:t xml:space="preserve">HLOOKUP</w:t>
            </w:r>
            <w:r>
              <w:t xml:space="preserve">/</w:t>
            </w:r>
            <w:r>
              <w:rPr>
                <w:rStyle w:val="VerbatimChar"/>
              </w:rPr>
              <w:t xml:space="preserve">VLOOKUP</w:t>
            </w:r>
            <w:r>
              <w:t xml:space="preserve"> </w:t>
            </w:r>
            <w:r>
              <w:t xml:space="preserve">fixa em células específicas</w:t>
            </w:r>
          </w:p>
        </w:tc>
      </w:tr>
      <w:tr>
        <w:tc>
          <w:tcPr/>
          <w:p>
            <w:pPr>
              <w:pStyle w:val="Compact"/>
            </w:pPr>
            <w:r>
              <w:t xml:space="preserve">Module1</w:t>
            </w:r>
          </w:p>
        </w:tc>
        <w:tc>
          <w:tcPr/>
          <w:p>
            <w:pPr>
              <w:pStyle w:val="Compact"/>
            </w:pPr>
            <w:r>
              <w:t xml:space="preserve">11</w:t>
            </w:r>
          </w:p>
        </w:tc>
        <w:tc>
          <w:tcPr/>
          <w:p>
            <w:pPr>
              <w:pStyle w:val="Compact"/>
            </w:pPr>
            <w:r>
              <w:t xml:space="preserve">1</w:t>
            </w:r>
          </w:p>
        </w:tc>
        <w:tc>
          <w:tcPr/>
          <w:p>
            <w:pPr>
              <w:pStyle w:val="Compact"/>
            </w:pPr>
            <w:r>
              <w:t xml:space="preserve">Macro gravada (</w:t>
            </w:r>
            <w:r>
              <w:rPr>
                <w:rStyle w:val="VerbatimChar"/>
              </w:rPr>
              <w:t xml:space="preserve">seleciona_pra_baixo</w:t>
            </w:r>
            <w:r>
              <w:t xml:space="preserve">) — código de teste/depuração; seleciona um range fixo</w:t>
            </w:r>
          </w:p>
        </w:tc>
      </w:tr>
      <w:tr>
        <w:tc>
          <w:tcPr/>
          <w:p>
            <w:pPr>
              <w:pStyle w:val="Compact"/>
            </w:pPr>
            <w:r>
              <w:t xml:space="preserve">Module3</w:t>
            </w:r>
          </w:p>
        </w:tc>
        <w:tc>
          <w:tcPr/>
          <w:p>
            <w:pPr>
              <w:pStyle w:val="Compact"/>
            </w:pPr>
            <w:r>
              <w:t xml:space="preserve">11</w:t>
            </w:r>
          </w:p>
        </w:tc>
        <w:tc>
          <w:tcPr/>
          <w:p>
            <w:pPr>
              <w:pStyle w:val="Compact"/>
            </w:pPr>
            <w:r>
              <w:t xml:space="preserve">1</w:t>
            </w:r>
          </w:p>
        </w:tc>
        <w:tc>
          <w:tcPr/>
          <w:p>
            <w:pPr>
              <w:pStyle w:val="Compact"/>
            </w:pPr>
            <w:r>
              <w:t xml:space="preserve">Macro gravada (</w:t>
            </w:r>
            <w:r>
              <w:rPr>
                <w:rStyle w:val="VerbatimChar"/>
              </w:rPr>
              <w:t xml:space="preserve">teste_apagar_linha</w:t>
            </w:r>
            <w:r>
              <w:t xml:space="preserve">) — código de teste/depuração; limpa conteúdo de uma linha fixa (linha 20130, número hardcoded)</w:t>
            </w:r>
          </w:p>
        </w:tc>
      </w:tr>
      <w:tr>
        <w:tc>
          <w:tcPr/>
          <w:p>
            <w:pPr>
              <w:pStyle w:val="Compact"/>
            </w:pPr>
            <w:r>
              <w:t xml:space="preserve">Module5</w:t>
            </w:r>
          </w:p>
        </w:tc>
        <w:tc>
          <w:tcPr/>
          <w:p>
            <w:pPr>
              <w:pStyle w:val="Compact"/>
            </w:pPr>
            <w:r>
              <w:t xml:space="preserve">4</w:t>
            </w:r>
          </w:p>
        </w:tc>
        <w:tc>
          <w:tcPr/>
          <w:p>
            <w:pPr>
              <w:pStyle w:val="Compact"/>
            </w:pPr>
            <w:r>
              <w:t xml:space="preserve">1</w:t>
            </w:r>
          </w:p>
        </w:tc>
        <w:tc>
          <w:tcPr/>
          <w:p>
            <w:pPr>
              <w:pStyle w:val="Compact"/>
            </w:pPr>
            <w:r>
              <w:rPr>
                <w:rStyle w:val="VerbatimChar"/>
              </w:rPr>
              <w:t xml:space="preserve">Sub listDefinedNames()</w:t>
            </w:r>
            <w:r>
              <w:t xml:space="preserve"> </w:t>
            </w:r>
            <w:r>
              <w:t xml:space="preserve">—</w:t>
            </w:r>
            <w:r>
              <w:t xml:space="preserve"> </w:t>
            </w:r>
            <w:r>
              <w:rPr>
                <w:b/>
                <w:bCs/>
              </w:rPr>
              <w:t xml:space="preserve">vazia</w:t>
            </w:r>
            <w:r>
              <w:t xml:space="preserve">, sem instruções</w:t>
            </w:r>
          </w:p>
        </w:tc>
      </w:tr>
      <w:tr>
        <w:tc>
          <w:tcPr/>
          <w:p>
            <w:pPr>
              <w:pStyle w:val="Compact"/>
            </w:pPr>
            <w:r>
              <w:t xml:space="preserve">Module6</w:t>
            </w:r>
          </w:p>
        </w:tc>
        <w:tc>
          <w:tcPr/>
          <w:p>
            <w:pPr>
              <w:pStyle w:val="Compact"/>
            </w:pPr>
            <w:r>
              <w:t xml:space="preserve">2</w:t>
            </w:r>
          </w:p>
        </w:tc>
        <w:tc>
          <w:tcPr/>
          <w:p>
            <w:pPr>
              <w:pStyle w:val="Compact"/>
            </w:pPr>
            <w:r>
              <w:t xml:space="preserve">0</w:t>
            </w:r>
          </w:p>
        </w:tc>
        <w:tc>
          <w:tcPr/>
          <w:p>
            <w:pPr>
              <w:pStyle w:val="Compact"/>
            </w:pPr>
            <w:r>
              <w:t xml:space="preserve">Módulo vazio (só</w:t>
            </w:r>
            <w:r>
              <w:t xml:space="preserve"> </w:t>
            </w:r>
            <w:r>
              <w:rPr>
                <w:rStyle w:val="VerbatimChar"/>
              </w:rPr>
              <w:t xml:space="preserve">Attribute VB_Name</w:t>
            </w:r>
            <w:r>
              <w:t xml:space="preserve">)</w:t>
            </w:r>
          </w:p>
        </w:tc>
      </w:tr>
      <w:tr>
        <w:tc>
          <w:tcPr/>
          <w:p>
            <w:pPr>
              <w:pStyle w:val="Compact"/>
            </w:pPr>
            <w:r>
              <w:t xml:space="preserve">Module7</w:t>
            </w:r>
          </w:p>
        </w:tc>
        <w:tc>
          <w:tcPr/>
          <w:p>
            <w:pPr>
              <w:pStyle w:val="Compact"/>
            </w:pPr>
            <w:r>
              <w:t xml:space="preserve">2</w:t>
            </w:r>
          </w:p>
        </w:tc>
        <w:tc>
          <w:tcPr/>
          <w:p>
            <w:pPr>
              <w:pStyle w:val="Compact"/>
            </w:pPr>
            <w:r>
              <w:t xml:space="preserve">0</w:t>
            </w:r>
          </w:p>
        </w:tc>
        <w:tc>
          <w:tcPr/>
          <w:p>
            <w:pPr>
              <w:pStyle w:val="Compact"/>
            </w:pPr>
            <w:r>
              <w:t xml:space="preserve">Módulo vazio</w:t>
            </w:r>
          </w:p>
        </w:tc>
      </w:tr>
      <w:tr>
        <w:tc>
          <w:tcPr/>
          <w:p>
            <w:pPr>
              <w:pStyle w:val="Compact"/>
            </w:pPr>
            <w:r>
              <w:t xml:space="preserve">Module4</w:t>
            </w:r>
          </w:p>
        </w:tc>
        <w:tc>
          <w:tcPr/>
          <w:p>
            <w:pPr>
              <w:pStyle w:val="Compact"/>
            </w:pPr>
            <w:r>
              <w:t xml:space="preserve">1</w:t>
            </w:r>
          </w:p>
        </w:tc>
        <w:tc>
          <w:tcPr/>
          <w:p>
            <w:pPr>
              <w:pStyle w:val="Compact"/>
            </w:pPr>
            <w:r>
              <w:t xml:space="preserve">0</w:t>
            </w:r>
          </w:p>
        </w:tc>
        <w:tc>
          <w:tcPr/>
          <w:p>
            <w:pPr>
              <w:pStyle w:val="Compact"/>
            </w:pPr>
            <w:r>
              <w:t xml:space="preserve">Módulo vazio</w:t>
            </w:r>
          </w:p>
        </w:tc>
      </w:tr>
      <w:tr>
        <w:tc>
          <w:tcPr/>
          <w:p>
            <w:pPr>
              <w:pStyle w:val="Compact"/>
            </w:pPr>
            <w:r>
              <w:t xml:space="preserve">Module9</w:t>
            </w:r>
          </w:p>
        </w:tc>
        <w:tc>
          <w:tcPr/>
          <w:p>
            <w:pPr>
              <w:pStyle w:val="Compact"/>
            </w:pPr>
            <w:r>
              <w:t xml:space="preserve">1</w:t>
            </w:r>
          </w:p>
        </w:tc>
        <w:tc>
          <w:tcPr/>
          <w:p>
            <w:pPr>
              <w:pStyle w:val="Compact"/>
            </w:pPr>
            <w:r>
              <w:t xml:space="preserve">0</w:t>
            </w:r>
          </w:p>
        </w:tc>
        <w:tc>
          <w:tcPr/>
          <w:p>
            <w:pPr>
              <w:pStyle w:val="Compact"/>
            </w:pPr>
            <w:r>
              <w:t xml:space="preserve">Módulo vazio</w:t>
            </w:r>
          </w:p>
        </w:tc>
      </w:tr>
    </w:tbl>
    <w:p>
      <w:pPr>
        <w:pStyle w:val="BodyText"/>
      </w:pPr>
      <w:r>
        <w:rPr>
          <w:b/>
          <w:bCs/>
        </w:rPr>
        <w:t xml:space="preserve">Observação transversal:</w:t>
      </w:r>
      <w:r>
        <w:t xml:space="preserve"> </w:t>
      </w:r>
      <w:r>
        <w:t xml:space="preserve">os módulos</w:t>
      </w:r>
      <w:r>
        <w:t xml:space="preserve"> </w:t>
      </w:r>
      <w:r>
        <w:rPr>
          <w:rStyle w:val="VerbatimChar"/>
        </w:rPr>
        <w:t xml:space="preserve">Module1</w:t>
      </w:r>
      <w:r>
        <w:t xml:space="preserve">,</w:t>
      </w:r>
      <w:r>
        <w:t xml:space="preserve"> </w:t>
      </w:r>
      <w:r>
        <w:rPr>
          <w:rStyle w:val="VerbatimChar"/>
        </w:rPr>
        <w:t xml:space="preserve">Module3</w:t>
      </w:r>
      <w:r>
        <w:t xml:space="preserve">,</w:t>
      </w:r>
      <w:r>
        <w:t xml:space="preserve"> </w:t>
      </w:r>
      <w:r>
        <w:rPr>
          <w:rStyle w:val="VerbatimChar"/>
        </w:rPr>
        <w:t xml:space="preserve">Module4</w:t>
      </w:r>
      <w:r>
        <w:t xml:space="preserve">,</w:t>
      </w:r>
      <w:r>
        <w:t xml:space="preserve"> </w:t>
      </w:r>
      <w:r>
        <w:rPr>
          <w:rStyle w:val="VerbatimChar"/>
        </w:rPr>
        <w:t xml:space="preserve">Module5</w:t>
      </w:r>
      <w:r>
        <w:t xml:space="preserve">,</w:t>
      </w:r>
      <w:r>
        <w:t xml:space="preserve"> </w:t>
      </w:r>
      <w:r>
        <w:rPr>
          <w:rStyle w:val="VerbatimChar"/>
        </w:rPr>
        <w:t xml:space="preserve">Module6</w:t>
      </w:r>
      <w:r>
        <w:t xml:space="preserve">,</w:t>
      </w:r>
      <w:r>
        <w:t xml:space="preserve"> </w:t>
      </w:r>
      <w:r>
        <w:rPr>
          <w:rStyle w:val="VerbatimChar"/>
        </w:rPr>
        <w:t xml:space="preserve">Module7</w:t>
      </w:r>
      <w:r>
        <w:t xml:space="preserve">,</w:t>
      </w:r>
      <w:r>
        <w:t xml:space="preserve"> </w:t>
      </w:r>
      <w:r>
        <w:rPr>
          <w:rStyle w:val="VerbatimChar"/>
        </w:rPr>
        <w:t xml:space="preserve">Module8</w:t>
      </w:r>
      <w:r>
        <w:t xml:space="preserve">,</w:t>
      </w:r>
      <w:r>
        <w:t xml:space="preserve"> </w:t>
      </w:r>
      <w:r>
        <w:rPr>
          <w:rStyle w:val="VerbatimChar"/>
        </w:rPr>
        <w:t xml:space="preserve">Module9</w:t>
      </w:r>
      <w:r>
        <w:t xml:space="preserve">,</w:t>
      </w:r>
      <w:r>
        <w:t xml:space="preserve"> </w:t>
      </w:r>
      <w:r>
        <w:rPr>
          <w:rStyle w:val="VerbatimChar"/>
        </w:rPr>
        <w:t xml:space="preserve">Module10</w:t>
      </w:r>
      <w:r>
        <w:t xml:space="preserve"> </w:t>
      </w:r>
      <w:r>
        <w:t xml:space="preserve">(9 módulos, ~68 linhas no total) são, com alta confiança,</w:t>
      </w:r>
      <w:r>
        <w:t xml:space="preserve"> </w:t>
      </w:r>
      <w:r>
        <w:rPr>
          <w:b/>
          <w:bCs/>
        </w:rPr>
        <w:t xml:space="preserve">resíduo de gravação de macro e/ou depuração</w:t>
      </w:r>
      <w:r>
        <w:t xml:space="preserve"> </w:t>
      </w:r>
      <w:r>
        <w:t xml:space="preserve">— evidência: comentários padrão do gravador de macro (</w:t>
      </w:r>
      <w:r>
        <w:rPr>
          <w:rStyle w:val="VerbatimChar"/>
        </w:rPr>
        <w:t xml:space="preserve">' Macro1 Macro</w:t>
      </w:r>
      <w:r>
        <w:t xml:space="preserve">), atributo</w:t>
      </w:r>
      <w:r>
        <w:t xml:space="preserve"> </w:t>
      </w:r>
      <w:r>
        <w:rPr>
          <w:rStyle w:val="VerbatimChar"/>
        </w:rPr>
        <w:t xml:space="preserve">VB_Invoke_Func</w:t>
      </w:r>
      <w:r>
        <w:t xml:space="preserve"> </w:t>
      </w:r>
      <w:r>
        <w:t xml:space="preserve">característico de macro gravada, nomes genéricos (</w:t>
      </w:r>
      <w:r>
        <w:rPr>
          <w:rStyle w:val="VerbatimChar"/>
        </w:rPr>
        <w:t xml:space="preserve">teste_apagar_linha</w:t>
      </w:r>
      <w:r>
        <w:t xml:space="preserve">,</w:t>
      </w:r>
      <w:r>
        <w:t xml:space="preserve"> </w:t>
      </w:r>
      <w:r>
        <w:rPr>
          <w:rStyle w:val="VerbatimChar"/>
        </w:rPr>
        <w:t xml:space="preserve">listDefinedNames</w:t>
      </w:r>
      <w:r>
        <w:t xml:space="preserve"> </w:t>
      </w:r>
      <w:r>
        <w:t xml:space="preserve">vazia), e ausência de qualquer referência a eles a partir dos módulos de produção (a confirmar via grep cruzado na seção 10). Não representam funcionalidade do sistema em produção, mas permanecem no projeto — risco de manutenção classificado na seção 18.</w:t>
      </w:r>
    </w:p>
    <w:bookmarkEnd w:id="39"/>
    <w:bookmarkStart w:id="40" w:name="userforms"/>
    <w:p>
      <w:pPr>
        <w:pStyle w:val="Heading2"/>
      </w:pPr>
      <w:r>
        <w:t xml:space="preserve">9.4 UserForms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UserForm</w:t>
            </w:r>
          </w:p>
        </w:tc>
        <w:tc>
          <w:tcPr/>
          <w:p>
            <w:pPr>
              <w:pStyle w:val="Compact"/>
            </w:pPr>
            <w:r>
              <w:t xml:space="preserve">Procedimentos</w:t>
            </w:r>
          </w:p>
        </w:tc>
        <w:tc>
          <w:tcPr/>
          <w:p>
            <w:pPr>
              <w:pStyle w:val="Compact"/>
            </w:pPr>
            <w:r>
              <w:t xml:space="preserve">Responsabilidade</w:t>
            </w:r>
          </w:p>
        </w:tc>
      </w:tr>
      <w:tr>
        <w:tc>
          <w:tcPr/>
          <w:p>
            <w:pPr>
              <w:pStyle w:val="Compact"/>
            </w:pPr>
            <w:r>
              <w:t xml:space="preserve">Form_Importacao</w:t>
            </w:r>
          </w:p>
        </w:tc>
        <w:tc>
          <w:tcPr/>
          <w:p>
            <w:pPr>
              <w:pStyle w:val="Compact"/>
            </w:pPr>
            <w:r>
              <w:t xml:space="preserve">11</w:t>
            </w:r>
          </w:p>
        </w:tc>
        <w:tc>
          <w:tcPr/>
          <w:p>
            <w:pPr>
              <w:pStyle w:val="Compact"/>
            </w:pPr>
            <w:r>
              <w:t xml:space="preserve">Interface para localizar arquivo externo e importar uma ou mais abas (</w:t>
            </w:r>
            <w:r>
              <w:t xml:space="preserve">“Fronts”</w:t>
            </w:r>
            <w:r>
              <w:t xml:space="preserve">) para dentro do workbook atual</w:t>
            </w:r>
          </w:p>
        </w:tc>
      </w:tr>
      <w:tr>
        <w:tc>
          <w:tcPr/>
          <w:p>
            <w:pPr>
              <w:pStyle w:val="Compact"/>
            </w:pPr>
            <w:r>
              <w:t xml:space="preserve">Form_Exportacao</w:t>
            </w:r>
          </w:p>
        </w:tc>
        <w:tc>
          <w:tcPr/>
          <w:p>
            <w:pPr>
              <w:pStyle w:val="Compact"/>
            </w:pPr>
            <w:r>
              <w:t xml:space="preserve">11</w:t>
            </w:r>
          </w:p>
        </w:tc>
        <w:tc>
          <w:tcPr/>
          <w:p>
            <w:pPr>
              <w:pStyle w:val="Compact"/>
            </w:pPr>
            <w:r>
              <w:t xml:space="preserve">Interface para exportar Fronts ou a Base filtrada para arquivo(s) externo(s)</w:t>
            </w:r>
          </w:p>
        </w:tc>
      </w:tr>
      <w:tr>
        <w:tc>
          <w:tcPr/>
          <w:p>
            <w:pPr>
              <w:pStyle w:val="Compact"/>
            </w:pPr>
            <w:r>
              <w:t xml:space="preserve">Form_Tratamento_Opcoes</w:t>
            </w:r>
          </w:p>
        </w:tc>
        <w:tc>
          <w:tcPr/>
          <w:p>
            <w:pPr>
              <w:pStyle w:val="Compact"/>
            </w:pPr>
            <w:r>
              <w:t xml:space="preserve">3</w:t>
            </w:r>
          </w:p>
        </w:tc>
        <w:tc>
          <w:tcPr/>
          <w:p>
            <w:pPr>
              <w:pStyle w:val="Compact"/>
            </w:pPr>
            <w:r>
              <w:t xml:space="preserve">Tela de consulta somente leitura da configuração de extrações habilitadas —</w:t>
            </w:r>
            <w:r>
              <w:t xml:space="preserve"> </w:t>
            </w:r>
            <w:r>
              <w:rPr>
                <w:b/>
                <w:bCs/>
              </w:rPr>
              <w:t xml:space="preserve">funcionalidade aparentemente incompleta</w:t>
            </w:r>
            <w:r>
              <w:t xml:space="preserve"> </w:t>
            </w:r>
            <w:r>
              <w:t xml:space="preserve">(dados calculados nunca chegam à interface visível, só a</w:t>
            </w:r>
            <w:r>
              <w:t xml:space="preserve"> </w:t>
            </w:r>
            <w:r>
              <w:rPr>
                <w:rStyle w:val="VerbatimChar"/>
              </w:rPr>
              <w:t xml:space="preserve">Debug.Print</w:t>
            </w:r>
            <w:r>
              <w:t xml:space="preserve">)</w:t>
            </w:r>
          </w:p>
        </w:tc>
      </w:tr>
    </w:tbl>
    <w:p>
      <w:pPr>
        <w:pStyle w:val="BodyText"/>
      </w:pPr>
      <w:r>
        <w:t xml:space="preserve">Detalhamento completo de campos/controles: ver catálogo de procedimentos (seção 10) e seção 4.4 quanto à limitação de leitura da definição visual binária (</w:t>
      </w:r>
      <w:r>
        <w:rPr>
          <w:rStyle w:val="VerbatimChar"/>
        </w:rPr>
        <w:t xml:space="preserve">.frx</w:t>
      </w:r>
      <w:r>
        <w:t xml:space="preserve">).</w:t>
      </w:r>
    </w:p>
    <w:bookmarkEnd w:id="40"/>
    <w:bookmarkStart w:id="41" w:name="referências-e-bibliotecas"/>
    <w:p>
      <w:pPr>
        <w:pStyle w:val="Heading2"/>
      </w:pPr>
      <w:r>
        <w:t xml:space="preserve">9.5 Referências e bibliotecas</w:t>
      </w:r>
    </w:p>
    <w:p>
      <w:pPr>
        <w:pStyle w:val="FirstParagraph"/>
      </w:pPr>
      <w:r>
        <w:t xml:space="preserve">Ver seção 17 (Configurações e Dependências Técnicas) — extraídas mecanicamente do stream</w:t>
      </w:r>
      <w:r>
        <w:t xml:space="preserve"> </w:t>
      </w:r>
      <w:r>
        <w:rPr>
          <w:rStyle w:val="VerbatimChar"/>
        </w:rPr>
        <w:t xml:space="preserve">VBA/dir</w:t>
      </w:r>
      <w:r>
        <w:t xml:space="preserve"> </w:t>
      </w:r>
      <w:r>
        <w:t xml:space="preserve">do</w:t>
      </w:r>
      <w:r>
        <w:t xml:space="preserve"> </w:t>
      </w:r>
      <w:r>
        <w:rPr>
          <w:rStyle w:val="VerbatimChar"/>
        </w:rPr>
        <w:t xml:space="preserve">vbaProject.bin</w:t>
      </w:r>
      <w:r>
        <w:t xml:space="preserve">.</w:t>
      </w:r>
    </w:p>
    <w:bookmarkEnd w:id="41"/>
    <w:bookmarkEnd w:id="42"/>
    <w:bookmarkStart w:id="44" w:name="catálogo-de-procedimentos-vba"/>
    <w:p>
      <w:pPr>
        <w:pStyle w:val="Heading1"/>
      </w:pPr>
      <w:r>
        <w:t xml:space="preserve">10. Catálogo de Procedimentos VBA</w:t>
      </w:r>
    </w:p>
    <w:p>
      <w:pPr>
        <w:pStyle w:val="BlockText"/>
      </w:pPr>
      <w:r>
        <w:t xml:space="preserve">Os 192 procedimentos do sistema, documentados em 4 frentes por cluster de módulos (mesmo formato de 15 campos em todas). Ver seção 24.2 para o índice quantitativo.</w:t>
      </w:r>
    </w:p>
    <w:bookmarkStart w:id="43" w:name="X3270680d4819c078b9da3117d71758a347e124f"/>
    <w:p>
      <w:pPr>
        <w:pStyle w:val="Heading2"/>
      </w:pPr>
      <w:r>
        <w:t xml:space="preserve">10.1 Cluster Extração / ETL (54 procedimentos — 12 módulos)</w:t>
      </w:r>
    </w:p>
    <w:bookmarkEnd w:id="43"/>
    <w:bookmarkEnd w:id="44"/>
    <w:bookmarkStart w:id="191" w:name="a-catálogo-por-procedimento"/>
    <w:p>
      <w:pPr>
        <w:pStyle w:val="Heading1"/>
      </w:pPr>
      <w:r>
        <w:t xml:space="preserve">A) CATÁLOGO POR PROCEDIMENTO</w:t>
      </w:r>
    </w:p>
    <w:bookmarkStart w:id="47" w:name="módulo-conexoes.bas"/>
    <w:p>
      <w:pPr>
        <w:pStyle w:val="Heading2"/>
      </w:pPr>
      <w:r>
        <w:t xml:space="preserve">Módulo</w:t>
      </w:r>
      <w:r>
        <w:t xml:space="preserve"> </w:t>
      </w:r>
      <w:r>
        <w:rPr>
          <w:rStyle w:val="VerbatimChar"/>
        </w:rPr>
        <w:t xml:space="preserve">Conexoes.bas</w:t>
      </w:r>
    </w:p>
    <w:bookmarkStart w:id="45" w:name="abreconexao"/>
    <w:p>
      <w:pPr>
        <w:pStyle w:val="Heading3"/>
      </w:pPr>
      <w:r>
        <w:t xml:space="preserve">1. AbreConexao</w:t>
      </w:r>
    </w:p>
    <w:p>
      <w:pPr>
        <w:pStyle w:val="Compact"/>
        <w:numPr>
          <w:ilvl w:val="0"/>
          <w:numId w:val="1007"/>
        </w:numPr>
      </w:pPr>
      <w:r>
        <w:rPr>
          <w:b/>
          <w:bCs/>
        </w:rPr>
        <w:t xml:space="preserve">Nome completo:</w:t>
      </w:r>
      <w:r>
        <w:t xml:space="preserve"> </w:t>
      </w:r>
      <w:r>
        <w:rPr>
          <w:rStyle w:val="VerbatimChar"/>
        </w:rPr>
        <w:t xml:space="preserve">AbreConexao</w:t>
      </w:r>
    </w:p>
    <w:p>
      <w:pPr>
        <w:pStyle w:val="Compact"/>
        <w:numPr>
          <w:ilvl w:val="0"/>
          <w:numId w:val="1007"/>
        </w:numPr>
      </w:pPr>
      <w:r>
        <w:rPr>
          <w:b/>
          <w:bCs/>
        </w:rPr>
        <w:t xml:space="preserve">Módulo:</w:t>
      </w:r>
      <w:r>
        <w:t xml:space="preserve"> </w:t>
      </w:r>
      <w:r>
        <w:rPr>
          <w:rStyle w:val="VerbatimChar"/>
        </w:rPr>
        <w:t xml:space="preserve">Conexoes.bas</w:t>
      </w:r>
    </w:p>
    <w:p>
      <w:pPr>
        <w:pStyle w:val="Compact"/>
        <w:numPr>
          <w:ilvl w:val="0"/>
          <w:numId w:val="1007"/>
        </w:numPr>
      </w:pPr>
      <w:r>
        <w:rPr>
          <w:b/>
          <w:bCs/>
        </w:rPr>
        <w:t xml:space="preserve">Tipo:</w:t>
      </w:r>
      <w:r>
        <w:t xml:space="preserve"> </w:t>
      </w:r>
      <w:r>
        <w:t xml:space="preserve">Function (retorno não usado — ver nota transversal)</w:t>
      </w:r>
    </w:p>
    <w:p>
      <w:pPr>
        <w:pStyle w:val="Compact"/>
        <w:numPr>
          <w:ilvl w:val="0"/>
          <w:numId w:val="1007"/>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Conexoes.bas:9</w:t>
      </w:r>
    </w:p>
    <w:p>
      <w:pPr>
        <w:pStyle w:val="Compact"/>
        <w:numPr>
          <w:ilvl w:val="0"/>
          <w:numId w:val="1007"/>
        </w:numPr>
      </w:pPr>
      <w:r>
        <w:rPr>
          <w:b/>
          <w:bCs/>
        </w:rPr>
        <w:t xml:space="preserve">Objetivo (negócio):</w:t>
      </w:r>
      <w:r>
        <w:t xml:space="preserve"> </w:t>
      </w:r>
      <w:r>
        <w:t xml:space="preserve">Abrir a conexão com o SQL Server corporativo (banco</w:t>
      </w:r>
      <w:r>
        <w:t xml:space="preserve"> </w:t>
      </w:r>
      <w:r>
        <w:rPr>
          <w:rStyle w:val="VerbatimChar"/>
        </w:rPr>
        <w:t xml:space="preserve">BPAM</w:t>
      </w:r>
      <w:r>
        <w:t xml:space="preserve">) que alimenta a extração</w:t>
      </w:r>
      <w:r>
        <w:t xml:space="preserve"> </w:t>
      </w:r>
      <w:r>
        <w:t xml:space="preserve">automatizada do Hubble e diversas rotinas de refresh — é o ponto único de acesso a dados via SQL de todo o</w:t>
      </w:r>
      <w:r>
        <w:t xml:space="preserve"> </w:t>
      </w:r>
      <w:r>
        <w:t xml:space="preserve">sistema.</w:t>
      </w:r>
    </w:p>
    <w:p>
      <w:pPr>
        <w:pStyle w:val="Compact"/>
        <w:numPr>
          <w:ilvl w:val="0"/>
          <w:numId w:val="1007"/>
        </w:numPr>
      </w:pPr>
      <w:r>
        <w:rPr>
          <w:b/>
          <w:bCs/>
        </w:rPr>
        <w:t xml:space="preserve">Quem chama (evidência):</w:t>
      </w:r>
      <w:r>
        <w:t xml:space="preserve"> </w:t>
      </w:r>
      <w:r>
        <w:t xml:space="preserve">Dentro do cluster:</w:t>
      </w:r>
      <w:r>
        <w:t xml:space="preserve"> </w:t>
      </w:r>
      <w:r>
        <w:rPr>
          <w:rStyle w:val="VerbatimChar"/>
        </w:rPr>
        <w:t xml:space="preserve">Extracao_SQL_Hubble.bas:367,419,450,522</w:t>
      </w:r>
      <w:r>
        <w:t xml:space="preserve"> </w:t>
      </w:r>
      <w:r>
        <w:t xml:space="preserve">(</w:t>
      </w:r>
      <w:r>
        <w:rPr>
          <w:rStyle w:val="VerbatimChar"/>
        </w:rPr>
        <w:t xml:space="preserve">Criar_TB_SQL_AUX</w:t>
      </w:r>
      <w:r>
        <w:t xml:space="preserve">,</w:t>
      </w:r>
      <w:r>
        <w:t xml:space="preserve"> </w:t>
      </w:r>
      <w:r>
        <w:rPr>
          <w:rStyle w:val="VerbatimChar"/>
        </w:rPr>
        <w:t xml:space="preserve">Excluir_TB_SQL_AUX</w:t>
      </w:r>
      <w:r>
        <w:t xml:space="preserve">,</w:t>
      </w:r>
      <w:r>
        <w:t xml:space="preserve"> </w:t>
      </w:r>
      <w:r>
        <w:rPr>
          <w:rStyle w:val="VerbatimChar"/>
        </w:rPr>
        <w:t xml:space="preserve">Extrair_Linha</w:t>
      </w:r>
      <w:r>
        <w:t xml:space="preserve">,</w:t>
      </w:r>
      <w:r>
        <w:t xml:space="preserve"> </w:t>
      </w:r>
      <w:r>
        <w:rPr>
          <w:rStyle w:val="VerbatimChar"/>
        </w:rPr>
        <w:t xml:space="preserve">Extrair_Base_Final</w:t>
      </w:r>
      <w:r>
        <w:t xml:space="preserve">). Fora do cluster:</w:t>
      </w:r>
      <w:r>
        <w:t xml:space="preserve"> </w:t>
      </w:r>
      <w:r>
        <w:rPr>
          <w:rStyle w:val="VerbatimChar"/>
        </w:rPr>
        <w:t xml:space="preserve">TK_Functions.bas:587</w:t>
      </w:r>
      <w:r>
        <w:t xml:space="preserve">,</w:t>
      </w:r>
      <w:r>
        <w:t xml:space="preserve"> </w:t>
      </w:r>
      <w:r>
        <w:rPr>
          <w:rStyle w:val="VerbatimChar"/>
        </w:rPr>
        <w:t xml:space="preserve">Auxiliar.bas:85</w:t>
      </w:r>
      <w:r>
        <w:t xml:space="preserve">,</w:t>
      </w:r>
      <w:r>
        <w:t xml:space="preserve"> </w:t>
      </w:r>
      <w:r>
        <w:rPr>
          <w:rStyle w:val="VerbatimChar"/>
        </w:rPr>
        <w:t xml:space="preserve">Refresh_DP_Segmento.bas:18</w:t>
      </w:r>
      <w:r>
        <w:t xml:space="preserve">,</w:t>
      </w:r>
      <w:r>
        <w:t xml:space="preserve"> </w:t>
      </w:r>
      <w:r>
        <w:rPr>
          <w:rStyle w:val="VerbatimChar"/>
        </w:rPr>
        <w:t xml:space="preserve">Refresh_Sup_Linhas.bas:18,326,381</w:t>
      </w:r>
      <w:r>
        <w:t xml:space="preserve">.</w:t>
      </w:r>
    </w:p>
    <w:p>
      <w:pPr>
        <w:pStyle w:val="Compact"/>
        <w:numPr>
          <w:ilvl w:val="0"/>
          <w:numId w:val="1007"/>
        </w:numPr>
      </w:pPr>
      <w:r>
        <w:rPr>
          <w:b/>
          <w:bCs/>
        </w:rPr>
        <w:t xml:space="preserve">Procedimentos chamados:</w:t>
      </w:r>
      <w:r>
        <w:t xml:space="preserve"> </w:t>
      </w:r>
      <w:r>
        <w:t xml:space="preserve">nenhum da lista indexada (usa apenas</w:t>
      </w:r>
      <w:r>
        <w:t xml:space="preserve"> </w:t>
      </w:r>
      <w:r>
        <w:rPr>
          <w:rStyle w:val="VerbatimChar"/>
        </w:rPr>
        <w:t xml:space="preserve">ADODB.Connection</w:t>
      </w:r>
      <w:r>
        <w:t xml:space="preserve"> </w:t>
      </w:r>
      <w:r>
        <w:t xml:space="preserve">nativo e</w:t>
      </w:r>
      <w:r>
        <w:t xml:space="preserve"> </w:t>
      </w:r>
      <w:r>
        <w:rPr>
          <w:rStyle w:val="VerbatimChar"/>
        </w:rPr>
        <w:t xml:space="preserve">MsgBox</w:t>
      </w:r>
      <w:r>
        <w:t xml:space="preserve">).</w:t>
      </w:r>
    </w:p>
    <w:p>
      <w:pPr>
        <w:pStyle w:val="Compact"/>
        <w:numPr>
          <w:ilvl w:val="0"/>
          <w:numId w:val="1007"/>
        </w:numPr>
      </w:pPr>
      <w:r>
        <w:rPr>
          <w:b/>
          <w:bCs/>
        </w:rPr>
        <w:t xml:space="preserve">Parâmetros:</w:t>
      </w:r>
      <w:r>
        <w:t xml:space="preserve"> </w:t>
      </w:r>
      <w:r>
        <w:t xml:space="preserve">nenhum.</w:t>
      </w:r>
    </w:p>
    <w:p>
      <w:pPr>
        <w:pStyle w:val="Compact"/>
        <w:numPr>
          <w:ilvl w:val="0"/>
          <w:numId w:val="1007"/>
        </w:numPr>
      </w:pPr>
      <w:r>
        <w:rPr>
          <w:b/>
          <w:bCs/>
        </w:rPr>
        <w:t xml:space="preserve">Retorno:</w:t>
      </w:r>
      <w:r>
        <w:t xml:space="preserve"> </w:t>
      </w:r>
      <w:r>
        <w:t xml:space="preserve">Function sem valor atribuído ao próprio nome (ver nota transversal) — na prática usada como Sub.</w:t>
      </w:r>
    </w:p>
    <w:p>
      <w:pPr>
        <w:pStyle w:val="Compact"/>
        <w:numPr>
          <w:ilvl w:val="0"/>
          <w:numId w:val="1007"/>
        </w:numPr>
      </w:pPr>
      <w:r>
        <w:rPr>
          <w:b/>
          <w:bCs/>
        </w:rPr>
        <w:t xml:space="preserve">Variáveis/objetos relevantes:</w:t>
      </w:r>
      <w:r>
        <w:t xml:space="preserve"> </w:t>
      </w:r>
      <w:r>
        <w:rPr>
          <w:rStyle w:val="VerbatimChar"/>
        </w:rPr>
        <w:t xml:space="preserve">conn</w:t>
      </w:r>
      <w:r>
        <w:t xml:space="preserve"> </w:t>
      </w:r>
      <w:r>
        <w:t xml:space="preserve">(Global</w:t>
      </w:r>
      <w:r>
        <w:t xml:space="preserve"> </w:t>
      </w:r>
      <w:r>
        <w:rPr>
          <w:rStyle w:val="VerbatimChar"/>
        </w:rPr>
        <w:t xml:space="preserve">ADODB.Connection</w:t>
      </w:r>
      <w:r>
        <w:t xml:space="preserve">, declarada</w:t>
      </w:r>
      <w:r>
        <w:t xml:space="preserve"> </w:t>
      </w:r>
      <w:r>
        <w:rPr>
          <w:rStyle w:val="VerbatimChar"/>
        </w:rPr>
        <w:t xml:space="preserve">Conexoes.bas:6</w:t>
      </w:r>
      <w:r>
        <w:t xml:space="preserve">),</w:t>
      </w:r>
      <w:r>
        <w:t xml:space="preserve"> </w:t>
      </w:r>
      <w:r>
        <w:rPr>
          <w:rStyle w:val="VerbatimChar"/>
        </w:rPr>
        <w:t xml:space="preserve">tProv</w:t>
      </w:r>
      <w:r>
        <w:t xml:space="preserve">=</w:t>
      </w:r>
      <w:r>
        <w:t xml:space="preserve">“Sqloledb”</w:t>
      </w:r>
      <w:r>
        <w:t xml:space="preserve">,</w:t>
      </w:r>
      <w:r>
        <w:t xml:space="preserve"> </w:t>
      </w:r>
      <w:r>
        <w:rPr>
          <w:rStyle w:val="VerbatimChar"/>
        </w:rPr>
        <w:t xml:space="preserve">tBase</w:t>
      </w:r>
      <w:r>
        <w:t xml:space="preserve">=</w:t>
      </w:r>
      <w:r>
        <w:t xml:space="preserve">“SNEPDB24V”</w:t>
      </w:r>
      <w:r>
        <w:t xml:space="preserve"> </w:t>
      </w:r>
      <w:r>
        <w:t xml:space="preserve">(Data Source), catálogo primário</w:t>
      </w:r>
      <w:r>
        <w:t xml:space="preserve"> </w:t>
      </w:r>
      <w:r>
        <w:t xml:space="preserve">“BPAM”</w:t>
      </w:r>
      <w:r>
        <w:t xml:space="preserve">, usuário</w:t>
      </w:r>
      <w:r>
        <w:t xml:space="preserve"> </w:t>
      </w:r>
      <w:r>
        <w:t xml:space="preserve">“AdminBPAM”</w:t>
      </w:r>
      <w:r>
        <w:t xml:space="preserve">,</w:t>
      </w:r>
      <w:r>
        <w:t xml:space="preserve"> </w:t>
      </w:r>
      <w:r>
        <w:t xml:space="preserve">senha</w:t>
      </w:r>
      <w:r>
        <w:t xml:space="preserve"> </w:t>
      </w:r>
      <w:r>
        <w:rPr>
          <w:b/>
          <w:bCs/>
        </w:rPr>
        <w:t xml:space="preserve">[INFORMAÇÃO SENSÍVEL OMITIDA]</w:t>
      </w:r>
      <w:r>
        <w:t xml:space="preserve">; fallback catálogo</w:t>
      </w:r>
      <w:r>
        <w:t xml:space="preserve"> </w:t>
      </w:r>
      <w:r>
        <w:t xml:space="preserve">“InfoGER”</w:t>
      </w:r>
      <w:r>
        <w:t xml:space="preserve">, usuário</w:t>
      </w:r>
      <w:r>
        <w:t xml:space="preserve"> </w:t>
      </w:r>
      <w:r>
        <w:t xml:space="preserve">“URELATIG”</w:t>
      </w:r>
      <w:r>
        <w:t xml:space="preserve">/</w:t>
      </w:r>
      <w:r>
        <w:t xml:space="preserve">“Report2BPAM”</w:t>
      </w:r>
      <w:r>
        <w:t xml:space="preserve">,</w:t>
      </w:r>
      <w:r>
        <w:t xml:space="preserve"> </w:t>
      </w:r>
      <w:r>
        <w:t xml:space="preserve">senha</w:t>
      </w:r>
      <w:r>
        <w:t xml:space="preserve"> </w:t>
      </w:r>
      <w:r>
        <w:rPr>
          <w:b/>
          <w:bCs/>
        </w:rPr>
        <w:t xml:space="preserve">[INFORMAÇÃO SENSÍVEL OMITIDA]</w:t>
      </w:r>
      <w:r>
        <w:t xml:space="preserve">.</w:t>
      </w:r>
    </w:p>
    <w:p>
      <w:pPr>
        <w:pStyle w:val="Compact"/>
        <w:numPr>
          <w:ilvl w:val="0"/>
          <w:numId w:val="1007"/>
        </w:numPr>
      </w:pPr>
      <w:r>
        <w:rPr>
          <w:b/>
          <w:bCs/>
        </w:rPr>
        <w:t xml:space="preserve">Abas/intervalos/arquivos acessados:</w:t>
      </w:r>
      <w:r>
        <w:t xml:space="preserve"> </w:t>
      </w:r>
      <w:r>
        <w:t xml:space="preserve">nenhum — acessa exclusivamente o servidor SQL Server via rede.</w:t>
      </w:r>
    </w:p>
    <w:p>
      <w:pPr>
        <w:pStyle w:val="Compact"/>
        <w:numPr>
          <w:ilvl w:val="0"/>
          <w:numId w:val="1007"/>
        </w:numPr>
      </w:pPr>
      <w:r>
        <w:rPr>
          <w:b/>
          <w:bCs/>
        </w:rPr>
        <w:t xml:space="preserve">Pré-condições:</w:t>
      </w:r>
      <w:r>
        <w:t xml:space="preserve"> </w:t>
      </w:r>
      <w:r>
        <w:t xml:space="preserve">biblioteca de referência</w:t>
      </w:r>
      <w:r>
        <w:t xml:space="preserve"> </w:t>
      </w:r>
      <w:r>
        <w:t xml:space="preserve">“Microsoft ActiveX Data Objects 2.8”</w:t>
      </w:r>
      <w:r>
        <w:t xml:space="preserve"> </w:t>
      </w:r>
      <w:r>
        <w:t xml:space="preserve">habilitada</w:t>
      </w:r>
      <w:r>
        <w:t xml:space="preserve"> </w:t>
      </w:r>
      <w:r>
        <w:t xml:space="preserve">(</w:t>
      </w:r>
      <w:r>
        <w:rPr>
          <w:rStyle w:val="VerbatimChar"/>
        </w:rPr>
        <w:t xml:space="preserve">Conexoes.bas:11-12</w:t>
      </w:r>
      <w:r>
        <w:t xml:space="preserve">, comentário); rede/VPN corporativa com acesso a</w:t>
      </w:r>
      <w:r>
        <w:t xml:space="preserve"> </w:t>
      </w:r>
      <w:r>
        <w:rPr>
          <w:rStyle w:val="VerbatimChar"/>
        </w:rPr>
        <w:t xml:space="preserve">SNEPDB24V</w:t>
      </w:r>
      <w:r>
        <w:t xml:space="preserve">.</w:t>
      </w:r>
    </w:p>
    <w:p>
      <w:pPr>
        <w:pStyle w:val="Compact"/>
        <w:numPr>
          <w:ilvl w:val="0"/>
          <w:numId w:val="1007"/>
        </w:numPr>
      </w:pPr>
      <w:r>
        <w:rPr>
          <w:b/>
          <w:bCs/>
        </w:rPr>
        <w:t xml:space="preserve">Passos principais:</w:t>
      </w:r>
    </w:p>
    <w:p>
      <w:pPr>
        <w:pStyle w:val="Compact"/>
        <w:numPr>
          <w:ilvl w:val="1"/>
          <w:numId w:val="1008"/>
        </w:numPr>
      </w:pPr>
      <w:r>
        <w:t xml:space="preserve">Monta</w:t>
      </w:r>
      <w:r>
        <w:t xml:space="preserve"> </w:t>
      </w:r>
      <w:r>
        <w:rPr>
          <w:rStyle w:val="VerbatimChar"/>
        </w:rPr>
        <w:t xml:space="preserve">conString</w:t>
      </w:r>
      <w:r>
        <w:t xml:space="preserve"> </w:t>
      </w:r>
      <w:r>
        <w:t xml:space="preserve">com provider/servidor/catálogo/usuário/senha (linha 26).</w:t>
      </w:r>
    </w:p>
    <w:p>
      <w:pPr>
        <w:pStyle w:val="Compact"/>
        <w:numPr>
          <w:ilvl w:val="1"/>
          <w:numId w:val="1008"/>
        </w:numPr>
      </w:pPr>
      <w:r>
        <w:rPr>
          <w:rStyle w:val="VerbatimChar"/>
        </w:rPr>
        <w:t xml:space="preserve">conn.Open</w:t>
      </w:r>
      <w:r>
        <w:t xml:space="preserve"> </w:t>
      </w:r>
      <w:r>
        <w:t xml:space="preserve">com a connection string primária (linha 27).</w:t>
      </w:r>
    </w:p>
    <w:p>
      <w:pPr>
        <w:pStyle w:val="Compact"/>
        <w:numPr>
          <w:ilvl w:val="1"/>
          <w:numId w:val="1008"/>
        </w:numPr>
      </w:pPr>
      <w:r>
        <w:t xml:space="preserve">Se falhar (rota de erro), monta connection string alternativa (catálogo InfoGER) e reabre (linhas 36-37).</w:t>
      </w:r>
    </w:p>
    <w:p>
      <w:pPr>
        <w:pStyle w:val="Compact"/>
        <w:numPr>
          <w:ilvl w:val="1"/>
          <w:numId w:val="1008"/>
        </w:numPr>
      </w:pPr>
      <w:r>
        <w:t xml:space="preserve">Se ambas falharem,</w:t>
      </w:r>
      <w:r>
        <w:t xml:space="preserve"> </w:t>
      </w:r>
      <w:r>
        <w:rPr>
          <w:rStyle w:val="VerbatimChar"/>
        </w:rPr>
        <w:t xml:space="preserve">MsgBox</w:t>
      </w:r>
      <w:r>
        <w:t xml:space="preserve"> </w:t>
      </w:r>
      <w:r>
        <w:t xml:space="preserve">de erro (linha 43).</w:t>
      </w:r>
    </w:p>
    <w:p>
      <w:pPr>
        <w:pStyle w:val="Compact"/>
        <w:numPr>
          <w:ilvl w:val="0"/>
          <w:numId w:val="1007"/>
        </w:numPr>
      </w:pPr>
      <w:r>
        <w:rPr>
          <w:b/>
          <w:bCs/>
        </w:rPr>
        <w:t xml:space="preserve">Pós-condições:</w:t>
      </w:r>
      <w:r>
        <w:t xml:space="preserve"> </w:t>
      </w:r>
      <w:r>
        <w:t xml:space="preserve">variável global</w:t>
      </w:r>
      <w:r>
        <w:t xml:space="preserve"> </w:t>
      </w:r>
      <w:r>
        <w:rPr>
          <w:rStyle w:val="VerbatimChar"/>
        </w:rPr>
        <w:t xml:space="preserve">conn</w:t>
      </w:r>
      <w:r>
        <w:t xml:space="preserve"> </w:t>
      </w:r>
      <w:r>
        <w:t xml:space="preserve">aberta e pronta para uso por</w:t>
      </w:r>
      <w:r>
        <w:t xml:space="preserve"> </w:t>
      </w:r>
      <w:r>
        <w:rPr>
          <w:rStyle w:val="VerbatimChar"/>
        </w:rPr>
        <w:t xml:space="preserve">ADODB.Command</w:t>
      </w:r>
      <w:r>
        <w:t xml:space="preserve">/</w:t>
      </w:r>
      <w:r>
        <w:rPr>
          <w:rStyle w:val="VerbatimChar"/>
        </w:rPr>
        <w:t xml:space="preserve">Recordset</w:t>
      </w:r>
      <w:r>
        <w:t xml:space="preserve"> </w:t>
      </w:r>
      <w:r>
        <w:t xml:space="preserve">subsequentes (ou</w:t>
      </w:r>
      <w:r>
        <w:t xml:space="preserve"> </w:t>
      </w:r>
      <w:r>
        <w:rPr>
          <w:rStyle w:val="VerbatimChar"/>
        </w:rPr>
        <w:t xml:space="preserve">MsgBox</w:t>
      </w:r>
      <w:r>
        <w:t xml:space="preserve"> </w:t>
      </w:r>
      <w:r>
        <w:t xml:space="preserve">de erro se ambas as tentativas falharem).</w:t>
      </w:r>
    </w:p>
    <w:p>
      <w:pPr>
        <w:pStyle w:val="Compact"/>
        <w:numPr>
          <w:ilvl w:val="0"/>
          <w:numId w:val="1007"/>
        </w:numPr>
      </w:pPr>
      <w:r>
        <w:rPr>
          <w:b/>
          <w:bCs/>
        </w:rPr>
        <w:t xml:space="preserve">Efeitos colaterais/tratamento de erro/mensagens/regra de negócio/riscos/evidência:</w:t>
      </w:r>
    </w:p>
    <w:p>
      <w:pPr>
        <w:pStyle w:val="Compact"/>
        <w:numPr>
          <w:ilvl w:val="1"/>
          <w:numId w:val="1009"/>
        </w:numPr>
      </w:pPr>
      <w:r>
        <w:rPr>
          <w:b/>
          <w:bCs/>
        </w:rPr>
        <w:t xml:space="preserve">CRÍTICO (segurança):</w:t>
      </w:r>
      <w:r>
        <w:t xml:space="preserve"> </w:t>
      </w:r>
      <w:r>
        <w:t xml:space="preserve">credenciais de banco de dados em texto plano no código-fonte</w:t>
      </w:r>
      <w:r>
        <w:t xml:space="preserve"> </w:t>
      </w:r>
      <w:r>
        <w:t xml:space="preserve">(linhas 26-27 e 36-37) — usuário e senha visíveis a qualquer pessoa com acesso ao VBA Project. A senha do</w:t>
      </w:r>
      <w:r>
        <w:t xml:space="preserve"> </w:t>
      </w:r>
      <w:r>
        <w:t xml:space="preserve">usuário</w:t>
      </w:r>
      <w:r>
        <w:t xml:space="preserve"> </w:t>
      </w:r>
      <w:r>
        <w:rPr>
          <w:rStyle w:val="VerbatimChar"/>
        </w:rPr>
        <w:t xml:space="preserve">AdminBPAM</w:t>
      </w:r>
      <w:r>
        <w:t xml:space="preserve"> </w:t>
      </w:r>
      <w:r>
        <w:t xml:space="preserve">é a mesma reutilizada na tentativa de fallback com usuário</w:t>
      </w:r>
      <w:r>
        <w:t xml:space="preserve"> </w:t>
      </w:r>
      <w:r>
        <w:rPr>
          <w:rStyle w:val="VerbatimChar"/>
        </w:rPr>
        <w:t xml:space="preserve">Report2BPAM</w:t>
      </w:r>
      <w:r>
        <w:t xml:space="preserve">/</w:t>
      </w:r>
      <w:r>
        <w:rPr>
          <w:rStyle w:val="VerbatimChar"/>
        </w:rPr>
        <w:t xml:space="preserve">URELATIG</w:t>
      </w:r>
      <w:r>
        <w:t xml:space="preserve"> </w:t>
      </w:r>
      <w:r>
        <w:t xml:space="preserve">(mesmo valor de texto em ambos os blocos) — indício de padrão de senha institucional reaproveitado.</w:t>
      </w:r>
    </w:p>
    <w:p>
      <w:pPr>
        <w:pStyle w:val="Compact"/>
        <w:numPr>
          <w:ilvl w:val="1"/>
          <w:numId w:val="1009"/>
        </w:numPr>
      </w:pPr>
      <w:r>
        <w:rPr>
          <w:rStyle w:val="VerbatimChar"/>
        </w:rPr>
        <w:t xml:space="preserve">On Error GoTo tratar_erro</w:t>
      </w:r>
      <w:r>
        <w:t xml:space="preserve"> </w:t>
      </w:r>
      <w:r>
        <w:t xml:space="preserve">está</w:t>
      </w:r>
      <w:r>
        <w:t xml:space="preserve"> </w:t>
      </w:r>
      <w:r>
        <w:rPr>
          <w:b/>
          <w:bCs/>
        </w:rPr>
        <w:t xml:space="preserve">comentado</w:t>
      </w:r>
      <w:r>
        <w:t xml:space="preserve"> </w:t>
      </w:r>
      <w:r>
        <w:t xml:space="preserve">(linha 19:</w:t>
      </w:r>
      <w:r>
        <w:t xml:space="preserve"> </w:t>
      </w:r>
      <w:r>
        <w:rPr>
          <w:rStyle w:val="VerbatimChar"/>
        </w:rPr>
        <w:t xml:space="preserve">'    On Error GoTo tratar_erro</w:t>
      </w:r>
      <w:r>
        <w:t xml:space="preserve">) — o bloco de</w:t>
      </w:r>
      <w:r>
        <w:t xml:space="preserve"> </w:t>
      </w:r>
      <w:r>
        <w:t xml:space="preserve">fallback (linhas 32 em diante) só é alcançado se algum mecanismo externo de tratamento de erro do projeto</w:t>
      </w:r>
      <w:r>
        <w:t xml:space="preserve"> </w:t>
      </w:r>
      <w:r>
        <w:t xml:space="preserve">ainda assim direcionar a execução para lá; como a linha está desativada, não há confirmação de que o</w:t>
      </w:r>
      <w:r>
        <w:t xml:space="preserve"> </w:t>
      </w:r>
      <w:r>
        <w:t xml:space="preserve">fallback realmente dispara em uma falha real de conexão —</w:t>
      </w:r>
      <w:r>
        <w:t xml:space="preserve"> </w:t>
      </w:r>
      <w:r>
        <w:rPr>
          <w:b/>
          <w:bCs/>
        </w:rPr>
        <w:t xml:space="preserve">[VALIDAR COM O NEGÓCIO / TESTE TÉCNICO]</w:t>
      </w:r>
      <w:r>
        <w:t xml:space="preserve">.</w:t>
      </w:r>
    </w:p>
    <w:p>
      <w:pPr>
        <w:pStyle w:val="Compact"/>
        <w:numPr>
          <w:ilvl w:val="1"/>
          <w:numId w:val="1009"/>
        </w:numPr>
      </w:pPr>
      <w:r>
        <w:t xml:space="preserve">Mensagem ao usuário (literal, linha 43):</w:t>
      </w:r>
      <w:r>
        <w:t xml:space="preserve"> </w:t>
      </w:r>
      <w:r>
        <w:t xml:space="preserve">“Problema de conexão. Verifique sua conexão de rede e reinicie o</w:t>
      </w:r>
      <w:r>
        <w:t xml:space="preserve"> </w:t>
      </w:r>
      <w:r>
        <w:t xml:space="preserve">arquivo.”</w:t>
      </w:r>
    </w:p>
    <w:p>
      <w:pPr>
        <w:pStyle w:val="Compact"/>
        <w:numPr>
          <w:ilvl w:val="1"/>
          <w:numId w:val="1009"/>
        </w:numPr>
      </w:pPr>
      <w:r>
        <w:t xml:space="preserve">Evidência: linhas 19, 26-27, 32, 36-37, 43.</w:t>
      </w:r>
    </w:p>
    <w:bookmarkEnd w:id="45"/>
    <w:bookmarkStart w:id="46" w:name="fechaconexao"/>
    <w:p>
      <w:pPr>
        <w:pStyle w:val="Heading3"/>
      </w:pPr>
      <w:r>
        <w:t xml:space="preserve">2. FechaConexao</w:t>
      </w:r>
    </w:p>
    <w:p>
      <w:pPr>
        <w:pStyle w:val="Compact"/>
        <w:numPr>
          <w:ilvl w:val="0"/>
          <w:numId w:val="1010"/>
        </w:numPr>
      </w:pPr>
      <w:r>
        <w:rPr>
          <w:b/>
          <w:bCs/>
        </w:rPr>
        <w:t xml:space="preserve">Nome completo:</w:t>
      </w:r>
      <w:r>
        <w:t xml:space="preserve"> </w:t>
      </w:r>
      <w:r>
        <w:rPr>
          <w:rStyle w:val="VerbatimChar"/>
        </w:rPr>
        <w:t xml:space="preserve">FechaConexao</w:t>
      </w:r>
    </w:p>
    <w:p>
      <w:pPr>
        <w:pStyle w:val="Compact"/>
        <w:numPr>
          <w:ilvl w:val="0"/>
          <w:numId w:val="1010"/>
        </w:numPr>
      </w:pPr>
      <w:r>
        <w:rPr>
          <w:b/>
          <w:bCs/>
        </w:rPr>
        <w:t xml:space="preserve">Módulo:</w:t>
      </w:r>
      <w:r>
        <w:t xml:space="preserve"> </w:t>
      </w:r>
      <w:r>
        <w:rPr>
          <w:rStyle w:val="VerbatimChar"/>
        </w:rPr>
        <w:t xml:space="preserve">Conexoes.bas</w:t>
      </w:r>
    </w:p>
    <w:p>
      <w:pPr>
        <w:pStyle w:val="Compact"/>
        <w:numPr>
          <w:ilvl w:val="0"/>
          <w:numId w:val="1010"/>
        </w:numPr>
      </w:pPr>
      <w:r>
        <w:rPr>
          <w:b/>
          <w:bCs/>
        </w:rPr>
        <w:t xml:space="preserve">Tipo:</w:t>
      </w:r>
      <w:r>
        <w:t xml:space="preserve"> </w:t>
      </w:r>
      <w:r>
        <w:t xml:space="preserve">Function (retorno não usado)</w:t>
      </w:r>
    </w:p>
    <w:p>
      <w:pPr>
        <w:pStyle w:val="Compact"/>
        <w:numPr>
          <w:ilvl w:val="0"/>
          <w:numId w:val="1010"/>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Conexoes.bas:47</w:t>
      </w:r>
    </w:p>
    <w:p>
      <w:pPr>
        <w:pStyle w:val="Compact"/>
        <w:numPr>
          <w:ilvl w:val="0"/>
          <w:numId w:val="1010"/>
        </w:numPr>
      </w:pPr>
      <w:r>
        <w:rPr>
          <w:b/>
          <w:bCs/>
        </w:rPr>
        <w:t xml:space="preserve">Objetivo (negócio):</w:t>
      </w:r>
      <w:r>
        <w:t xml:space="preserve"> </w:t>
      </w:r>
      <w:r>
        <w:t xml:space="preserve">Encerrar a conexão SQL aberta por</w:t>
      </w:r>
      <w:r>
        <w:t xml:space="preserve"> </w:t>
      </w:r>
      <w:r>
        <w:rPr>
          <w:rStyle w:val="VerbatimChar"/>
        </w:rPr>
        <w:t xml:space="preserve">AbreConexao</w:t>
      </w:r>
      <w:r>
        <w:t xml:space="preserve">, liberando o recurso de rede/banco</w:t>
      </w:r>
      <w:r>
        <w:t xml:space="preserve"> </w:t>
      </w:r>
      <w:r>
        <w:t xml:space="preserve">ao final de cada operação.</w:t>
      </w:r>
    </w:p>
    <w:p>
      <w:pPr>
        <w:pStyle w:val="Compact"/>
        <w:numPr>
          <w:ilvl w:val="0"/>
          <w:numId w:val="1010"/>
        </w:numPr>
      </w:pPr>
      <w:r>
        <w:rPr>
          <w:b/>
          <w:bCs/>
        </w:rPr>
        <w:t xml:space="preserve">Quem chama (evidência):</w:t>
      </w:r>
      <w:r>
        <w:t xml:space="preserve"> </w:t>
      </w:r>
      <w:r>
        <w:t xml:space="preserve">Dentro do cluster:</w:t>
      </w:r>
      <w:r>
        <w:t xml:space="preserve"> </w:t>
      </w:r>
      <w:r>
        <w:rPr>
          <w:rStyle w:val="VerbatimChar"/>
        </w:rPr>
        <w:t xml:space="preserve">Extracao_SQL_Hubble.bas:412,444,515,567</w:t>
      </w:r>
      <w:r>
        <w:t xml:space="preserve"> </w:t>
      </w:r>
      <w:r>
        <w:t xml:space="preserve">(labels</w:t>
      </w:r>
      <w:r>
        <w:t xml:space="preserve"> </w:t>
      </w:r>
      <w:r>
        <w:rPr>
          <w:rStyle w:val="VerbatimChar"/>
        </w:rPr>
        <w:t xml:space="preserve">FimdaMacro</w:t>
      </w:r>
      <w:r>
        <w:t xml:space="preserve"> </w:t>
      </w:r>
      <w:r>
        <w:t xml:space="preserve">de</w:t>
      </w:r>
      <w:r>
        <w:t xml:space="preserve"> </w:t>
      </w:r>
      <w:r>
        <w:rPr>
          <w:rStyle w:val="VerbatimChar"/>
        </w:rPr>
        <w:t xml:space="preserve">Criar_TB_SQL_AUX</w:t>
      </w:r>
      <w:r>
        <w:t xml:space="preserve">,</w:t>
      </w:r>
      <w:r>
        <w:t xml:space="preserve"> </w:t>
      </w:r>
      <w:r>
        <w:rPr>
          <w:rStyle w:val="VerbatimChar"/>
        </w:rPr>
        <w:t xml:space="preserve">Excluir_TB_SQL_AUX</w:t>
      </w:r>
      <w:r>
        <w:t xml:space="preserve">,</w:t>
      </w:r>
      <w:r>
        <w:t xml:space="preserve"> </w:t>
      </w:r>
      <w:r>
        <w:rPr>
          <w:rStyle w:val="VerbatimChar"/>
        </w:rPr>
        <w:t xml:space="preserve">Extrair_Linha</w:t>
      </w:r>
      <w:r>
        <w:t xml:space="preserve">,</w:t>
      </w:r>
      <w:r>
        <w:t xml:space="preserve"> </w:t>
      </w:r>
      <w:r>
        <w:rPr>
          <w:rStyle w:val="VerbatimChar"/>
        </w:rPr>
        <w:t xml:space="preserve">Extrair_Base_Final</w:t>
      </w:r>
      <w:r>
        <w:t xml:space="preserve">). Fora do cluster:</w:t>
      </w:r>
      <w:r>
        <w:t xml:space="preserve"> </w:t>
      </w:r>
      <w:r>
        <w:rPr>
          <w:rStyle w:val="VerbatimChar"/>
        </w:rPr>
        <w:t xml:space="preserve">TK_Functions.bas:641</w:t>
      </w:r>
      <w:r>
        <w:t xml:space="preserve">,</w:t>
      </w:r>
      <w:r>
        <w:t xml:space="preserve"> </w:t>
      </w:r>
      <w:r>
        <w:rPr>
          <w:rStyle w:val="VerbatimChar"/>
        </w:rPr>
        <w:t xml:space="preserve">Auxiliar.bas:99,114</w:t>
      </w:r>
      <w:r>
        <w:t xml:space="preserve">,</w:t>
      </w:r>
      <w:r>
        <w:t xml:space="preserve"> </w:t>
      </w:r>
      <w:r>
        <w:rPr>
          <w:rStyle w:val="VerbatimChar"/>
        </w:rPr>
        <w:t xml:space="preserve">Refresh_DP_Segmento.bas:83</w:t>
      </w:r>
      <w:r>
        <w:t xml:space="preserve">,</w:t>
      </w:r>
      <w:r>
        <w:t xml:space="preserve"> </w:t>
      </w:r>
      <w:r>
        <w:rPr>
          <w:rStyle w:val="VerbatimChar"/>
        </w:rPr>
        <w:t xml:space="preserve">Refresh_Sup_Linhas.bas:307,370</w:t>
      </w:r>
      <w:r>
        <w:t xml:space="preserve">.</w:t>
      </w:r>
    </w:p>
    <w:p>
      <w:pPr>
        <w:pStyle w:val="Compact"/>
        <w:numPr>
          <w:ilvl w:val="0"/>
          <w:numId w:val="1010"/>
        </w:numPr>
      </w:pPr>
      <w:r>
        <w:rPr>
          <w:b/>
          <w:bCs/>
        </w:rPr>
        <w:t xml:space="preserve">Procedimentos chamados:</w:t>
      </w:r>
      <w:r>
        <w:t xml:space="preserve"> </w:t>
      </w:r>
      <w:r>
        <w:t xml:space="preserve">nenhum da lista indexada.</w:t>
      </w:r>
    </w:p>
    <w:p>
      <w:pPr>
        <w:pStyle w:val="Compact"/>
        <w:numPr>
          <w:ilvl w:val="0"/>
          <w:numId w:val="1010"/>
        </w:numPr>
      </w:pPr>
      <w:r>
        <w:rPr>
          <w:b/>
          <w:bCs/>
        </w:rPr>
        <w:t xml:space="preserve">Parâmetros:</w:t>
      </w:r>
      <w:r>
        <w:t xml:space="preserve"> </w:t>
      </w:r>
      <w:r>
        <w:t xml:space="preserve">nenhum.</w:t>
      </w:r>
    </w:p>
    <w:p>
      <w:pPr>
        <w:pStyle w:val="Compact"/>
        <w:numPr>
          <w:ilvl w:val="0"/>
          <w:numId w:val="1010"/>
        </w:numPr>
      </w:pPr>
      <w:r>
        <w:rPr>
          <w:b/>
          <w:bCs/>
        </w:rPr>
        <w:t xml:space="preserve">Retorno:</w:t>
      </w:r>
      <w:r>
        <w:t xml:space="preserve"> </w:t>
      </w:r>
      <w:r>
        <w:t xml:space="preserve">Function sem valor atribuído (ver nota transversal).</w:t>
      </w:r>
    </w:p>
    <w:p>
      <w:pPr>
        <w:pStyle w:val="Compact"/>
        <w:numPr>
          <w:ilvl w:val="0"/>
          <w:numId w:val="1010"/>
        </w:numPr>
      </w:pPr>
      <w:r>
        <w:rPr>
          <w:b/>
          <w:bCs/>
        </w:rPr>
        <w:t xml:space="preserve">Variáveis/objetos relevantes:</w:t>
      </w:r>
      <w:r>
        <w:t xml:space="preserve"> </w:t>
      </w:r>
      <w:r>
        <w:rPr>
          <w:rStyle w:val="VerbatimChar"/>
        </w:rPr>
        <w:t xml:space="preserve">conn</w:t>
      </w:r>
      <w:r>
        <w:t xml:space="preserve"> </w:t>
      </w:r>
      <w:r>
        <w:t xml:space="preserve">(fechada e setada</w:t>
      </w:r>
      <w:r>
        <w:t xml:space="preserve"> </w:t>
      </w:r>
      <w:r>
        <w:rPr>
          <w:rStyle w:val="VerbatimChar"/>
        </w:rPr>
        <w:t xml:space="preserve">Nothing</w:t>
      </w:r>
      <w:r>
        <w:t xml:space="preserve">).</w:t>
      </w:r>
    </w:p>
    <w:p>
      <w:pPr>
        <w:pStyle w:val="Compact"/>
        <w:numPr>
          <w:ilvl w:val="0"/>
          <w:numId w:val="1010"/>
        </w:numPr>
      </w:pPr>
      <w:r>
        <w:rPr>
          <w:b/>
          <w:bCs/>
        </w:rPr>
        <w:t xml:space="preserve">Abas/intervalos/arquivos:</w:t>
      </w:r>
      <w:r>
        <w:t xml:space="preserve"> </w:t>
      </w:r>
      <w:r>
        <w:t xml:space="preserve">nenhum.</w:t>
      </w:r>
    </w:p>
    <w:p>
      <w:pPr>
        <w:pStyle w:val="Compact"/>
        <w:numPr>
          <w:ilvl w:val="0"/>
          <w:numId w:val="1010"/>
        </w:numPr>
      </w:pPr>
      <w:r>
        <w:rPr>
          <w:b/>
          <w:bCs/>
        </w:rPr>
        <w:t xml:space="preserve">Pré-condições:</w:t>
      </w:r>
      <w:r>
        <w:t xml:space="preserve"> </w:t>
      </w:r>
      <w:r>
        <w:rPr>
          <w:rStyle w:val="VerbatimChar"/>
        </w:rPr>
        <w:t xml:space="preserve">conn</w:t>
      </w:r>
      <w:r>
        <w:t xml:space="preserve"> </w:t>
      </w:r>
      <w:r>
        <w:t xml:space="preserve">deve ter sido aberta previamente (senão o erro ao fechar é capturado por</w:t>
      </w:r>
      <w:r>
        <w:t xml:space="preserve"> </w:t>
      </w:r>
      <w:r>
        <w:rPr>
          <w:rStyle w:val="VerbatimChar"/>
        </w:rPr>
        <w:t xml:space="preserve">On Error GoTo ErroConexao</w:t>
      </w:r>
      <w:r>
        <w:t xml:space="preserve">, linha 51).</w:t>
      </w:r>
    </w:p>
    <w:p>
      <w:pPr>
        <w:pStyle w:val="Compact"/>
        <w:numPr>
          <w:ilvl w:val="0"/>
          <w:numId w:val="1010"/>
        </w:numPr>
      </w:pPr>
      <w:r>
        <w:rPr>
          <w:b/>
          <w:bCs/>
        </w:rPr>
        <w:t xml:space="preserve">Passos principais:</w:t>
      </w:r>
      <w:r>
        <w:t xml:space="preserve"> </w:t>
      </w:r>
      <w:r>
        <w:rPr>
          <w:rStyle w:val="VerbatimChar"/>
        </w:rPr>
        <w:t xml:space="preserve">conn.Close</w:t>
      </w:r>
      <w:r>
        <w:t xml:space="preserve"> </w:t>
      </w:r>
      <w:r>
        <w:t xml:space="preserve">(linha 52);</w:t>
      </w:r>
      <w:r>
        <w:t xml:space="preserve"> </w:t>
      </w:r>
      <w:r>
        <w:rPr>
          <w:rStyle w:val="VerbatimChar"/>
        </w:rPr>
        <w:t xml:space="preserve">Set conn = Nothing</w:t>
      </w:r>
      <w:r>
        <w:t xml:space="preserve"> </w:t>
      </w:r>
      <w:r>
        <w:t xml:space="preserve">(linha 53); em caso de erro,</w:t>
      </w:r>
      <w:r>
        <w:t xml:space="preserve"> </w:t>
      </w:r>
      <w:r>
        <w:rPr>
          <w:rStyle w:val="VerbatimChar"/>
        </w:rPr>
        <w:t xml:space="preserve">MsgBox</w:t>
      </w:r>
      <w:r>
        <w:t xml:space="preserve">.</w:t>
      </w:r>
    </w:p>
    <w:p>
      <w:pPr>
        <w:pStyle w:val="Compact"/>
        <w:numPr>
          <w:ilvl w:val="0"/>
          <w:numId w:val="1010"/>
        </w:numPr>
      </w:pPr>
      <w:r>
        <w:rPr>
          <w:b/>
          <w:bCs/>
        </w:rPr>
        <w:t xml:space="preserve">Pós-condições:</w:t>
      </w:r>
      <w:r>
        <w:t xml:space="preserve"> </w:t>
      </w:r>
      <w:r>
        <w:rPr>
          <w:rStyle w:val="VerbatimChar"/>
        </w:rPr>
        <w:t xml:space="preserve">conn</w:t>
      </w:r>
      <w:r>
        <w:t xml:space="preserve"> </w:t>
      </w:r>
      <w:r>
        <w:t xml:space="preserve">liberado; nenhuma conexão SQL permanece aberta.</w:t>
      </w:r>
    </w:p>
    <w:p>
      <w:pPr>
        <w:pStyle w:val="Compact"/>
        <w:numPr>
          <w:ilvl w:val="0"/>
          <w:numId w:val="1010"/>
        </w:numPr>
      </w:pPr>
      <w:r>
        <w:rPr>
          <w:b/>
          <w:bCs/>
        </w:rPr>
        <w:t xml:space="preserve">Efeitos colaterais/erro/mensagens/riscos:</w:t>
      </w:r>
      <w:r>
        <w:t xml:space="preserve"> </w:t>
      </w:r>
      <w:r>
        <w:t xml:space="preserve">mensagem ao usuário (literal, linha 57):</w:t>
      </w:r>
      <w:r>
        <w:t xml:space="preserve"> </w:t>
      </w:r>
      <w:r>
        <w:t xml:space="preserve">“Problemas para fechar</w:t>
      </w:r>
      <w:r>
        <w:t xml:space="preserve"> </w:t>
      </w:r>
      <w:r>
        <w:t xml:space="preserve">conexão com SQL. Verifique sua rede.”</w:t>
      </w:r>
      <w:r>
        <w:t xml:space="preserve"> </w:t>
      </w:r>
      <w:r>
        <w:t xml:space="preserve">Se</w:t>
      </w:r>
      <w:r>
        <w:t xml:space="preserve"> </w:t>
      </w:r>
      <w:r>
        <w:rPr>
          <w:rStyle w:val="VerbatimChar"/>
        </w:rPr>
        <w:t xml:space="preserve">AbreConexao</w:t>
      </w:r>
      <w:r>
        <w:t xml:space="preserve"> </w:t>
      </w:r>
      <w:r>
        <w:t xml:space="preserve">tiver falhado antes (deixando</w:t>
      </w:r>
      <w:r>
        <w:t xml:space="preserve"> </w:t>
      </w:r>
      <w:r>
        <w:rPr>
          <w:rStyle w:val="VerbatimChar"/>
        </w:rPr>
        <w:t xml:space="preserve">conn</w:t>
      </w:r>
      <w:r>
        <w:t xml:space="preserve"> </w:t>
      </w:r>
      <w:r>
        <w:t xml:space="preserve">em estado</w:t>
      </w:r>
      <w:r>
        <w:t xml:space="preserve"> </w:t>
      </w:r>
      <w:r>
        <w:t xml:space="preserve">inconsistente), esta função pode mascarar a causa raiz com uma mensagem genérica de fechamento. Evidência:</w:t>
      </w:r>
      <w:r>
        <w:t xml:space="preserve"> </w:t>
      </w:r>
      <w:r>
        <w:t xml:space="preserve">linhas 51-58.</w:t>
      </w:r>
    </w:p>
    <w:p>
      <w:r>
        <w:pict>
          <v:rect style="width:0;height:1.5pt" o:hralign="center" o:hrstd="t" o:hr="t"/>
        </w:pict>
      </w:r>
    </w:p>
    <w:bookmarkEnd w:id="46"/>
    <w:bookmarkEnd w:id="47"/>
    <w:bookmarkStart w:id="57" w:name="módulo-aux_leitura_nome_arqs.bas"/>
    <w:p>
      <w:pPr>
        <w:pStyle w:val="Heading2"/>
      </w:pPr>
      <w:r>
        <w:t xml:space="preserve">Módulo</w:t>
      </w:r>
      <w:r>
        <w:t xml:space="preserve"> </w:t>
      </w:r>
      <w:r>
        <w:rPr>
          <w:rStyle w:val="VerbatimChar"/>
        </w:rPr>
        <w:t xml:space="preserve">Aux_Leitura_Nome_Arqs.bas</w:t>
      </w:r>
    </w:p>
    <w:bookmarkStart w:id="48" w:name="extrair_diretorio_arq_base_consolidada"/>
    <w:p>
      <w:pPr>
        <w:pStyle w:val="Heading3"/>
      </w:pPr>
      <w:r>
        <w:t xml:space="preserve">3. Extrair_Diretorio_Arq_Base_Consolidada</w:t>
      </w:r>
    </w:p>
    <w:p>
      <w:pPr>
        <w:pStyle w:val="Compact"/>
        <w:numPr>
          <w:ilvl w:val="0"/>
          <w:numId w:val="1011"/>
        </w:numPr>
      </w:pPr>
      <w:r>
        <w:rPr>
          <w:b/>
          <w:bCs/>
        </w:rPr>
        <w:t xml:space="preserve">Nome completo:</w:t>
      </w:r>
      <w:r>
        <w:t xml:space="preserve"> </w:t>
      </w:r>
      <w:r>
        <w:rPr>
          <w:rStyle w:val="VerbatimChar"/>
        </w:rPr>
        <w:t xml:space="preserve">Extrair_Diretorio_Arq_Base_Consolidada</w:t>
      </w:r>
    </w:p>
    <w:p>
      <w:pPr>
        <w:pStyle w:val="Compact"/>
        <w:numPr>
          <w:ilvl w:val="0"/>
          <w:numId w:val="1011"/>
        </w:numPr>
      </w:pPr>
      <w:r>
        <w:rPr>
          <w:b/>
          <w:bCs/>
        </w:rPr>
        <w:t xml:space="preserve">Módulo:</w:t>
      </w:r>
      <w:r>
        <w:t xml:space="preserve"> </w:t>
      </w:r>
      <w:r>
        <w:rPr>
          <w:rStyle w:val="VerbatimChar"/>
        </w:rPr>
        <w:t xml:space="preserve">Aux_Leitura_Nome_Arqs.bas</w:t>
      </w:r>
    </w:p>
    <w:p>
      <w:pPr>
        <w:pStyle w:val="Compact"/>
        <w:numPr>
          <w:ilvl w:val="0"/>
          <w:numId w:val="1011"/>
        </w:numPr>
      </w:pPr>
      <w:r>
        <w:rPr>
          <w:b/>
          <w:bCs/>
        </w:rPr>
        <w:t xml:space="preserve">Tipo:</w:t>
      </w:r>
      <w:r>
        <w:t xml:space="preserve"> </w:t>
      </w:r>
      <w:r>
        <w:t xml:space="preserve">Sub</w:t>
      </w:r>
    </w:p>
    <w:p>
      <w:pPr>
        <w:pStyle w:val="Compact"/>
        <w:numPr>
          <w:ilvl w:val="0"/>
          <w:numId w:val="1011"/>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Aux_Leitura_Nome_Arqs.bas:3</w:t>
      </w:r>
    </w:p>
    <w:p>
      <w:pPr>
        <w:pStyle w:val="Compact"/>
        <w:numPr>
          <w:ilvl w:val="0"/>
          <w:numId w:val="1011"/>
        </w:numPr>
      </w:pPr>
      <w:r>
        <w:rPr>
          <w:b/>
          <w:bCs/>
        </w:rPr>
        <w:t xml:space="preserve">Objetivo (negócio):</w:t>
      </w:r>
      <w:r>
        <w:t xml:space="preserve"> </w:t>
      </w:r>
      <w:r>
        <w:t xml:space="preserve">Acionar a seleção manual (via caixa de diálogo do Windows) do arquivo-fonte</w:t>
      </w:r>
      <w:r>
        <w:t xml:space="preserve"> </w:t>
      </w:r>
      <w:r>
        <w:t xml:space="preserve">“Base</w:t>
      </w:r>
      <w:r>
        <w:t xml:space="preserve"> </w:t>
      </w:r>
      <w:r>
        <w:t xml:space="preserve">Consolidada”</w:t>
      </w:r>
      <w:r>
        <w:t xml:space="preserve"> </w:t>
      </w:r>
      <w:r>
        <w:t xml:space="preserve">pelo usuário, gravando o caminho escolhido na aba de configuração de extração.</w:t>
      </w:r>
    </w:p>
    <w:p>
      <w:pPr>
        <w:pStyle w:val="Compact"/>
        <w:numPr>
          <w:ilvl w:val="0"/>
          <w:numId w:val="1011"/>
        </w:numPr>
      </w:pPr>
      <w:r>
        <w:rPr>
          <w:b/>
          <w:bCs/>
        </w:rPr>
        <w:t xml:space="preserve">Quem chama (evidência):</w:t>
      </w:r>
      <w:r>
        <w:t xml:space="preserve"> </w:t>
      </w:r>
      <w:r>
        <w:t xml:space="preserve">nenhuma ocorrência de</w:t>
      </w:r>
      <w:r>
        <w:t xml:space="preserve"> </w:t>
      </w:r>
      <w:r>
        <w:rPr>
          <w:rStyle w:val="VerbatimChar"/>
        </w:rPr>
        <w:t xml:space="preserve">Call Extrair_Diretorio_Arq_Base_Consolidada</w:t>
      </w:r>
      <w:r>
        <w:t xml:space="preserve"> </w:t>
      </w:r>
      <w:r>
        <w:t xml:space="preserve">encontrada</w:t>
      </w:r>
      <w:r>
        <w:t xml:space="preserve"> </w:t>
      </w:r>
      <w:r>
        <w:t xml:space="preserve">no</w:t>
      </w:r>
      <w:r>
        <w:t xml:space="preserve"> </w:t>
      </w:r>
      <w:r>
        <w:rPr>
          <w:rStyle w:val="VerbatimChar"/>
        </w:rPr>
        <w:t xml:space="preserve">grep</w:t>
      </w:r>
      <w:r>
        <w:t xml:space="preserve"> </w:t>
      </w:r>
      <w:r>
        <w:t xml:space="preserve">do diretório — não referenciado no código lido — provável botão/shape na aba</w:t>
      </w:r>
      <w:r>
        <w:t xml:space="preserve"> </w:t>
      </w:r>
      <w:r>
        <w:t xml:space="preserve">“Extração”</w:t>
      </w:r>
      <w:r>
        <w:t xml:space="preserve"> </w:t>
      </w:r>
      <w:r>
        <w:t xml:space="preserve">(Sheet8),</w:t>
      </w:r>
      <w:r>
        <w:t xml:space="preserve"> </w:t>
      </w:r>
      <w:r>
        <w:t xml:space="preserve">cujo</w:t>
      </w:r>
      <w:r>
        <w:t xml:space="preserve"> </w:t>
      </w:r>
      <w:r>
        <w:rPr>
          <w:rStyle w:val="VerbatimChar"/>
        </w:rPr>
        <w:t xml:space="preserve">OnAction</w:t>
      </w:r>
      <w:r>
        <w:t xml:space="preserve"> </w:t>
      </w:r>
      <w:r>
        <w:rPr>
          <w:b/>
          <w:bCs/>
        </w:rPr>
        <w:t xml:space="preserve">[NÃO ACESSÍVEL]</w:t>
      </w:r>
      <w:r>
        <w:t xml:space="preserve"> </w:t>
      </w:r>
      <w:r>
        <w:t xml:space="preserve">a partir do texto VBA extraído.</w:t>
      </w:r>
    </w:p>
    <w:p>
      <w:pPr>
        <w:pStyle w:val="Compact"/>
        <w:numPr>
          <w:ilvl w:val="0"/>
          <w:numId w:val="1011"/>
        </w:numPr>
      </w:pPr>
      <w:r>
        <w:rPr>
          <w:b/>
          <w:bCs/>
        </w:rPr>
        <w:t xml:space="preserve">Procedimentos chamados:</w:t>
      </w:r>
      <w:r>
        <w:t xml:space="preserve"> </w:t>
      </w:r>
      <w:r>
        <w:rPr>
          <w:rStyle w:val="VerbatimChar"/>
        </w:rPr>
        <w:t xml:space="preserve">GetArquivo(Chave)</w:t>
      </w:r>
      <w:r>
        <w:t xml:space="preserve"> </w:t>
      </w:r>
      <w:r>
        <w:t xml:space="preserve">— linha 6.</w:t>
      </w:r>
    </w:p>
    <w:p>
      <w:pPr>
        <w:pStyle w:val="Compact"/>
        <w:numPr>
          <w:ilvl w:val="0"/>
          <w:numId w:val="1011"/>
        </w:numPr>
      </w:pPr>
      <w:r>
        <w:rPr>
          <w:b/>
          <w:bCs/>
        </w:rPr>
        <w:t xml:space="preserve">Parâmetros:</w:t>
      </w:r>
      <w:r>
        <w:t xml:space="preserve"> </w:t>
      </w:r>
      <w:r>
        <w:t xml:space="preserve">nenhum.</w:t>
      </w:r>
    </w:p>
    <w:p>
      <w:pPr>
        <w:pStyle w:val="Compact"/>
        <w:numPr>
          <w:ilvl w:val="0"/>
          <w:numId w:val="1011"/>
        </w:numPr>
      </w:pPr>
      <w:r>
        <w:rPr>
          <w:b/>
          <w:bCs/>
        </w:rPr>
        <w:t xml:space="preserve">Retorno:</w:t>
      </w:r>
      <w:r>
        <w:t xml:space="preserve"> </w:t>
      </w:r>
      <w:r>
        <w:t xml:space="preserve">N/A (Sub).</w:t>
      </w:r>
    </w:p>
    <w:p>
      <w:pPr>
        <w:pStyle w:val="Compact"/>
        <w:numPr>
          <w:ilvl w:val="0"/>
          <w:numId w:val="1011"/>
        </w:numPr>
      </w:pPr>
      <w:r>
        <w:rPr>
          <w:b/>
          <w:bCs/>
        </w:rPr>
        <w:t xml:space="preserve">Variáveis/objetos relevantes:</w:t>
      </w:r>
      <w:r>
        <w:t xml:space="preserve"> </w:t>
      </w:r>
      <w:r>
        <w:rPr>
          <w:rStyle w:val="VerbatimChar"/>
        </w:rPr>
        <w:t xml:space="preserve">Chave</w:t>
      </w:r>
      <w:r>
        <w:t xml:space="preserve"> </w:t>
      </w:r>
      <w:r>
        <w:t xml:space="preserve">=</w:t>
      </w:r>
      <w:r>
        <w:t xml:space="preserve"> </w:t>
      </w:r>
      <w:r>
        <w:t xml:space="preserve">“Base Consolidada”</w:t>
      </w:r>
      <w:r>
        <w:t xml:space="preserve"> </w:t>
      </w:r>
      <w:r>
        <w:t xml:space="preserve">(literal, usado como texto-âncora de busca</w:t>
      </w:r>
      <w:r>
        <w:t xml:space="preserve"> </w:t>
      </w:r>
      <w:r>
        <w:t xml:space="preserve">por</w:t>
      </w:r>
      <w:r>
        <w:t xml:space="preserve"> </w:t>
      </w:r>
      <w:r>
        <w:rPr>
          <w:rStyle w:val="VerbatimChar"/>
        </w:rPr>
        <w:t xml:space="preserve">Cells.Find</w:t>
      </w:r>
      <w:r>
        <w:t xml:space="preserve"> </w:t>
      </w:r>
      <w:r>
        <w:t xml:space="preserve">dentro de</w:t>
      </w:r>
      <w:r>
        <w:t xml:space="preserve"> </w:t>
      </w:r>
      <w:r>
        <w:rPr>
          <w:rStyle w:val="VerbatimChar"/>
        </w:rPr>
        <w:t xml:space="preserve">GetArquivo</w:t>
      </w:r>
      <w:r>
        <w:t xml:space="preserve">).</w:t>
      </w:r>
    </w:p>
    <w:p>
      <w:pPr>
        <w:pStyle w:val="Compact"/>
        <w:numPr>
          <w:ilvl w:val="0"/>
          <w:numId w:val="1011"/>
        </w:numPr>
      </w:pPr>
      <w:r>
        <w:rPr>
          <w:b/>
          <w:bCs/>
        </w:rPr>
        <w:t xml:space="preserve">Abas/intervalos/arquivos acessados:</w:t>
      </w:r>
      <w:r>
        <w:t xml:space="preserve"> </w:t>
      </w:r>
      <w:r>
        <w:rPr>
          <w:rStyle w:val="VerbatimChar"/>
        </w:rPr>
        <w:t xml:space="preserve">Sheet8</w:t>
      </w:r>
      <w:r>
        <w:t xml:space="preserve"> </w:t>
      </w:r>
      <w:r>
        <w:t xml:space="preserve">(Extração), indiretamente via</w:t>
      </w:r>
      <w:r>
        <w:t xml:space="preserve"> </w:t>
      </w:r>
      <w:r>
        <w:rPr>
          <w:rStyle w:val="VerbatimChar"/>
        </w:rPr>
        <w:t xml:space="preserve">GetArquivo</w:t>
      </w:r>
      <w:r>
        <w:t xml:space="preserve">.</w:t>
      </w:r>
    </w:p>
    <w:p>
      <w:pPr>
        <w:pStyle w:val="Compact"/>
        <w:numPr>
          <w:ilvl w:val="0"/>
          <w:numId w:val="1011"/>
        </w:numPr>
      </w:pPr>
      <w:r>
        <w:rPr>
          <w:b/>
          <w:bCs/>
        </w:rPr>
        <w:t xml:space="preserve">Pré-condições:</w:t>
      </w:r>
      <w:r>
        <w:t xml:space="preserve"> </w:t>
      </w:r>
      <w:r>
        <w:t xml:space="preserve">a aba Extração deve conter uma célula com o texto exato</w:t>
      </w:r>
      <w:r>
        <w:t xml:space="preserve"> </w:t>
      </w:r>
      <w:r>
        <w:t xml:space="preserve">“Base Consolidada”</w:t>
      </w:r>
      <w:r>
        <w:t xml:space="preserve">.</w:t>
      </w:r>
    </w:p>
    <w:p>
      <w:pPr>
        <w:pStyle w:val="Compact"/>
        <w:numPr>
          <w:ilvl w:val="0"/>
          <w:numId w:val="1011"/>
        </w:numPr>
      </w:pPr>
      <w:r>
        <w:rPr>
          <w:b/>
          <w:bCs/>
        </w:rPr>
        <w:t xml:space="preserve">Passos principais:</w:t>
      </w:r>
      <w:r>
        <w:t xml:space="preserve"> </w:t>
      </w:r>
      <w:r>
        <w:t xml:space="preserve">define</w:t>
      </w:r>
      <w:r>
        <w:t xml:space="preserve"> </w:t>
      </w:r>
      <w:r>
        <w:rPr>
          <w:rStyle w:val="VerbatimChar"/>
        </w:rPr>
        <w:t xml:space="preserve">Chave</w:t>
      </w:r>
      <w:r>
        <w:t xml:space="preserve">; chama</w:t>
      </w:r>
      <w:r>
        <w:t xml:space="preserve"> </w:t>
      </w:r>
      <w:r>
        <w:rPr>
          <w:rStyle w:val="VerbatimChar"/>
        </w:rPr>
        <w:t xml:space="preserve">GetArquivo(Chave)</w:t>
      </w:r>
      <w:r>
        <w:t xml:space="preserve">.</w:t>
      </w:r>
    </w:p>
    <w:p>
      <w:pPr>
        <w:pStyle w:val="Compact"/>
        <w:numPr>
          <w:ilvl w:val="0"/>
          <w:numId w:val="1011"/>
        </w:numPr>
      </w:pPr>
      <w:r>
        <w:rPr>
          <w:b/>
          <w:bCs/>
        </w:rPr>
        <w:t xml:space="preserve">Pós-condições:</w:t>
      </w:r>
      <w:r>
        <w:t xml:space="preserve"> </w:t>
      </w:r>
      <w:r>
        <w:t xml:space="preserve">caminho/nome do arquivo gravados nas células correspondentes de</w:t>
      </w:r>
      <w:r>
        <w:t xml:space="preserve"> </w:t>
      </w:r>
      <w:r>
        <w:rPr>
          <w:rStyle w:val="VerbatimChar"/>
        </w:rPr>
        <w:t xml:space="preserve">Sheet8</w:t>
      </w:r>
      <w:r>
        <w:t xml:space="preserve"> </w:t>
      </w:r>
      <w:r>
        <w:t xml:space="preserve">(efeito de</w:t>
      </w:r>
      <w:r>
        <w:t xml:space="preserve"> </w:t>
      </w:r>
      <w:r>
        <w:rPr>
          <w:rStyle w:val="VerbatimChar"/>
        </w:rPr>
        <w:t xml:space="preserve">GetArquivo</w:t>
      </w:r>
      <w:r>
        <w:t xml:space="preserve">).</w:t>
      </w:r>
    </w:p>
    <w:p>
      <w:pPr>
        <w:pStyle w:val="Compact"/>
        <w:numPr>
          <w:ilvl w:val="0"/>
          <w:numId w:val="1011"/>
        </w:numPr>
      </w:pPr>
      <w:r>
        <w:rPr>
          <w:b/>
          <w:bCs/>
        </w:rPr>
        <w:t xml:space="preserve">Efeitos colaterais/riscos:</w:t>
      </w:r>
      <w:r>
        <w:t xml:space="preserve"> </w:t>
      </w:r>
      <w:r>
        <w:t xml:space="preserve">nenhum tratamento de erro próprio; depende inteiramente do comportamento de</w:t>
      </w:r>
      <w:r>
        <w:t xml:space="preserve"> </w:t>
      </w:r>
      <w:r>
        <w:rPr>
          <w:rStyle w:val="VerbatimChar"/>
        </w:rPr>
        <w:t xml:space="preserve">GetArquivo</w:t>
      </w:r>
      <w:r>
        <w:t xml:space="preserve">. Evidência: linhas 3-8.</w:t>
      </w:r>
    </w:p>
    <w:bookmarkEnd w:id="48"/>
    <w:bookmarkStart w:id="49" w:name="extrair_diretorio_fixed_revenues"/>
    <w:p>
      <w:pPr>
        <w:pStyle w:val="Heading3"/>
      </w:pPr>
      <w:r>
        <w:t xml:space="preserve">4. Extrair_Diretorio_Fixed_Revenues</w:t>
      </w:r>
    </w:p>
    <w:p>
      <w:pPr>
        <w:pStyle w:val="Compact"/>
        <w:numPr>
          <w:ilvl w:val="0"/>
          <w:numId w:val="1012"/>
        </w:numPr>
      </w:pPr>
      <w:r>
        <w:rPr>
          <w:b/>
          <w:bCs/>
        </w:rPr>
        <w:t xml:space="preserve">Nome completo:</w:t>
      </w:r>
      <w:r>
        <w:t xml:space="preserve"> </w:t>
      </w:r>
      <w:r>
        <w:rPr>
          <w:rStyle w:val="VerbatimChar"/>
        </w:rPr>
        <w:t xml:space="preserve">Extrair_Diretorio_Fixed_Revenues</w:t>
      </w:r>
    </w:p>
    <w:p>
      <w:pPr>
        <w:pStyle w:val="Compact"/>
        <w:numPr>
          <w:ilvl w:val="0"/>
          <w:numId w:val="1012"/>
        </w:numPr>
      </w:pPr>
      <w:r>
        <w:rPr>
          <w:b/>
          <w:bCs/>
        </w:rPr>
        <w:t xml:space="preserve">Módulo:</w:t>
      </w:r>
      <w:r>
        <w:t xml:space="preserve"> </w:t>
      </w:r>
      <w:r>
        <w:rPr>
          <w:rStyle w:val="VerbatimChar"/>
        </w:rPr>
        <w:t xml:space="preserve">Aux_Leitura_Nome_Arqs.bas</w:t>
      </w:r>
    </w:p>
    <w:p>
      <w:pPr>
        <w:pStyle w:val="Compact"/>
        <w:numPr>
          <w:ilvl w:val="0"/>
          <w:numId w:val="1012"/>
        </w:numPr>
      </w:pPr>
      <w:r>
        <w:rPr>
          <w:b/>
          <w:bCs/>
        </w:rPr>
        <w:t xml:space="preserve">Tipo:</w:t>
      </w:r>
      <w:r>
        <w:t xml:space="preserve"> </w:t>
      </w:r>
      <w:r>
        <w:t xml:space="preserve">Sub</w:t>
      </w:r>
    </w:p>
    <w:p>
      <w:pPr>
        <w:pStyle w:val="Compact"/>
        <w:numPr>
          <w:ilvl w:val="0"/>
          <w:numId w:val="1012"/>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Aux_Leitura_Nome_Arqs.bas:10</w:t>
      </w:r>
    </w:p>
    <w:p>
      <w:pPr>
        <w:pStyle w:val="Compact"/>
        <w:numPr>
          <w:ilvl w:val="0"/>
          <w:numId w:val="1012"/>
        </w:numPr>
      </w:pPr>
      <w:r>
        <w:rPr>
          <w:b/>
          <w:bCs/>
        </w:rPr>
        <w:t xml:space="preserve">Objetivo (negócio):</w:t>
      </w:r>
      <w:r>
        <w:t xml:space="preserve"> </w:t>
      </w:r>
      <w:r>
        <w:t xml:space="preserve">Mesmo padrão do item 3, para o arquivo-fonte</w:t>
      </w:r>
      <w:r>
        <w:t xml:space="preserve"> </w:t>
      </w:r>
      <w:r>
        <w:t xml:space="preserve">“Fixed Revenues”</w:t>
      </w:r>
      <w:r>
        <w:t xml:space="preserve">.</w:t>
      </w:r>
    </w:p>
    <w:p>
      <w:pPr>
        <w:pStyle w:val="Compact"/>
        <w:numPr>
          <w:ilvl w:val="0"/>
          <w:numId w:val="1012"/>
        </w:numPr>
      </w:pPr>
      <w:r>
        <w:rPr>
          <w:b/>
          <w:bCs/>
        </w:rPr>
        <w:t xml:space="preserve">Quem chama (evidência):</w:t>
      </w:r>
      <w:r>
        <w:t xml:space="preserve"> </w:t>
      </w:r>
      <w:r>
        <w:t xml:space="preserve">não referenciado no código lido — provável botão/shape.</w:t>
      </w:r>
    </w:p>
    <w:p>
      <w:pPr>
        <w:pStyle w:val="Compact"/>
        <w:numPr>
          <w:ilvl w:val="0"/>
          <w:numId w:val="1012"/>
        </w:numPr>
      </w:pPr>
      <w:r>
        <w:rPr>
          <w:b/>
          <w:bCs/>
        </w:rPr>
        <w:t xml:space="preserve">Procedimentos chamados:</w:t>
      </w:r>
      <w:r>
        <w:t xml:space="preserve"> </w:t>
      </w:r>
      <w:r>
        <w:rPr>
          <w:rStyle w:val="VerbatimChar"/>
        </w:rPr>
        <w:t xml:space="preserve">GetArquivo(Chave)</w:t>
      </w:r>
      <w:r>
        <w:t xml:space="preserve"> </w:t>
      </w:r>
      <w:r>
        <w:t xml:space="preserve">— linha 13.</w:t>
      </w:r>
    </w:p>
    <w:p>
      <w:pPr>
        <w:pStyle w:val="Compact"/>
        <w:numPr>
          <w:ilvl w:val="0"/>
          <w:numId w:val="1012"/>
        </w:numPr>
      </w:pPr>
      <w:r>
        <w:rPr>
          <w:b/>
          <w:bCs/>
        </w:rPr>
        <w:t xml:space="preserve">Parâmetros:</w:t>
      </w:r>
      <w:r>
        <w:t xml:space="preserve"> </w:t>
      </w:r>
      <w:r>
        <w:t xml:space="preserve">nenhum. 9.</w:t>
      </w:r>
      <w:r>
        <w:t xml:space="preserve"> </w:t>
      </w:r>
      <w:r>
        <w:rPr>
          <w:b/>
          <w:bCs/>
        </w:rPr>
        <w:t xml:space="preserve">Retorno:</w:t>
      </w:r>
      <w:r>
        <w:t xml:space="preserve"> </w:t>
      </w:r>
      <w:r>
        <w:t xml:space="preserve">N/A.</w:t>
      </w:r>
    </w:p>
    <w:p>
      <w:pPr>
        <w:pStyle w:val="Compact"/>
        <w:numPr>
          <w:ilvl w:val="0"/>
          <w:numId w:val="1012"/>
        </w:numPr>
      </w:pPr>
      <w:r>
        <w:rPr>
          <w:b/>
          <w:bCs/>
        </w:rPr>
        <w:t xml:space="preserve">Variáveis relevantes:</w:t>
      </w:r>
      <w:r>
        <w:t xml:space="preserve"> </w:t>
      </w:r>
      <w:r>
        <w:rPr>
          <w:rStyle w:val="VerbatimChar"/>
        </w:rPr>
        <w:t xml:space="preserve">Chave</w:t>
      </w:r>
      <w:r>
        <w:t xml:space="preserve"> </w:t>
      </w:r>
      <w:r>
        <w:t xml:space="preserve">=</w:t>
      </w:r>
      <w:r>
        <w:t xml:space="preserve"> </w:t>
      </w:r>
      <w:r>
        <w:t xml:space="preserve">“FIXED REVENUES”</w:t>
      </w:r>
      <w:r>
        <w:t xml:space="preserve">.</w:t>
      </w:r>
    </w:p>
    <w:p>
      <w:pPr>
        <w:pStyle w:val="Compact"/>
        <w:numPr>
          <w:ilvl w:val="0"/>
          <w:numId w:val="1012"/>
        </w:numPr>
      </w:pPr>
      <w:r>
        <w:rPr>
          <w:b/>
          <w:bCs/>
        </w:rPr>
        <w:t xml:space="preserve">Abas/arquivos:</w:t>
      </w:r>
      <w:r>
        <w:t xml:space="preserve"> </w:t>
      </w:r>
      <w:r>
        <w:rPr>
          <w:rStyle w:val="VerbatimChar"/>
        </w:rPr>
        <w:t xml:space="preserve">Sheet8</w:t>
      </w:r>
      <w:r>
        <w:t xml:space="preserve">.</w:t>
      </w:r>
    </w:p>
    <w:p>
      <w:pPr>
        <w:pStyle w:val="Compact"/>
        <w:numPr>
          <w:ilvl w:val="0"/>
          <w:numId w:val="1012"/>
        </w:numPr>
      </w:pPr>
      <w:r>
        <w:rPr>
          <w:b/>
          <w:bCs/>
        </w:rPr>
        <w:t xml:space="preserve">Pré-condições:</w:t>
      </w:r>
      <w:r>
        <w:t xml:space="preserve"> </w:t>
      </w:r>
      <w:r>
        <w:t xml:space="preserve">célula com texto</w:t>
      </w:r>
      <w:r>
        <w:t xml:space="preserve"> </w:t>
      </w:r>
      <w:r>
        <w:t xml:space="preserve">“FIXED REVENUES”</w:t>
      </w:r>
      <w:r>
        <w:t xml:space="preserve"> </w:t>
      </w:r>
      <w:r>
        <w:t xml:space="preserve">deve existir na aba Extração.</w:t>
      </w:r>
    </w:p>
    <w:p>
      <w:pPr>
        <w:pStyle w:val="Compact"/>
        <w:numPr>
          <w:ilvl w:val="0"/>
          <w:numId w:val="1012"/>
        </w:numPr>
      </w:pPr>
      <w:r>
        <w:rPr>
          <w:b/>
          <w:bCs/>
        </w:rPr>
        <w:t xml:space="preserve">Passos:</w:t>
      </w:r>
      <w:r>
        <w:t xml:space="preserve"> </w:t>
      </w:r>
      <w:r>
        <w:t xml:space="preserve">define</w:t>
      </w:r>
      <w:r>
        <w:t xml:space="preserve"> </w:t>
      </w:r>
      <w:r>
        <w:rPr>
          <w:rStyle w:val="VerbatimChar"/>
        </w:rPr>
        <w:t xml:space="preserve">Chave</w:t>
      </w:r>
      <w:r>
        <w:t xml:space="preserve">; chama</w:t>
      </w:r>
      <w:r>
        <w:t xml:space="preserve"> </w:t>
      </w:r>
      <w:r>
        <w:rPr>
          <w:rStyle w:val="VerbatimChar"/>
        </w:rPr>
        <w:t xml:space="preserve">GetArquivo</w:t>
      </w:r>
      <w:r>
        <w:t xml:space="preserve">.</w:t>
      </w:r>
    </w:p>
    <w:p>
      <w:pPr>
        <w:pStyle w:val="Compact"/>
        <w:numPr>
          <w:ilvl w:val="0"/>
          <w:numId w:val="1012"/>
        </w:numPr>
      </w:pPr>
      <w:r>
        <w:rPr>
          <w:b/>
          <w:bCs/>
        </w:rPr>
        <w:t xml:space="preserve">Pós-condições:</w:t>
      </w:r>
      <w:r>
        <w:t xml:space="preserve"> </w:t>
      </w:r>
      <w:r>
        <w:t xml:space="preserve">caminho/arquivo gravados em</w:t>
      </w:r>
      <w:r>
        <w:t xml:space="preserve"> </w:t>
      </w:r>
      <w:r>
        <w:rPr>
          <w:rStyle w:val="VerbatimChar"/>
        </w:rPr>
        <w:t xml:space="preserve">Sheet8</w:t>
      </w:r>
      <w:r>
        <w:t xml:space="preserve">.</w:t>
      </w:r>
    </w:p>
    <w:p>
      <w:pPr>
        <w:pStyle w:val="Compact"/>
        <w:numPr>
          <w:ilvl w:val="0"/>
          <w:numId w:val="1012"/>
        </w:numPr>
      </w:pPr>
      <w:r>
        <w:rPr>
          <w:b/>
          <w:bCs/>
        </w:rPr>
        <w:t xml:space="preserve">Riscos:</w:t>
      </w:r>
      <w:r>
        <w:t xml:space="preserve"> </w:t>
      </w:r>
      <w:r>
        <w:t xml:space="preserve">idem item 3. Evidência: linhas 10-15.</w:t>
      </w:r>
    </w:p>
    <w:bookmarkEnd w:id="49"/>
    <w:bookmarkStart w:id="50" w:name="extrair_diretorio_quick_data"/>
    <w:p>
      <w:pPr>
        <w:pStyle w:val="Heading3"/>
      </w:pPr>
      <w:r>
        <w:t xml:space="preserve">5. Extrair_Diretorio_Quick_Data</w:t>
      </w:r>
    </w:p>
    <w:p>
      <w:pPr>
        <w:pStyle w:val="Compact"/>
        <w:numPr>
          <w:ilvl w:val="0"/>
          <w:numId w:val="1013"/>
        </w:numPr>
      </w:pPr>
      <w:r>
        <w:rPr>
          <w:b/>
          <w:bCs/>
        </w:rPr>
        <w:t xml:space="preserve">Nome completo:</w:t>
      </w:r>
      <w:r>
        <w:t xml:space="preserve"> </w:t>
      </w:r>
      <w:r>
        <w:rPr>
          <w:rStyle w:val="VerbatimChar"/>
        </w:rPr>
        <w:t xml:space="preserve">Extrair_Diretorio_Quick_Data</w:t>
      </w:r>
    </w:p>
    <w:p>
      <w:pPr>
        <w:pStyle w:val="Compact"/>
        <w:numPr>
          <w:ilvl w:val="0"/>
          <w:numId w:val="1013"/>
        </w:numPr>
      </w:pPr>
      <w:r>
        <w:rPr>
          <w:b/>
          <w:bCs/>
        </w:rPr>
        <w:t xml:space="preserve">Módulo:</w:t>
      </w:r>
      <w:r>
        <w:t xml:space="preserve"> </w:t>
      </w:r>
      <w:r>
        <w:rPr>
          <w:rStyle w:val="VerbatimChar"/>
        </w:rPr>
        <w:t xml:space="preserve">Aux_Leitura_Nome_Arqs.bas</w:t>
      </w:r>
    </w:p>
    <w:p>
      <w:pPr>
        <w:pStyle w:val="Compact"/>
        <w:numPr>
          <w:ilvl w:val="0"/>
          <w:numId w:val="1013"/>
        </w:numPr>
      </w:pPr>
      <w:r>
        <w:rPr>
          <w:b/>
          <w:bCs/>
        </w:rPr>
        <w:t xml:space="preserve">Tipo:</w:t>
      </w:r>
      <w:r>
        <w:t xml:space="preserve"> </w:t>
      </w:r>
      <w:r>
        <w:t xml:space="preserve">Sub</w:t>
      </w:r>
    </w:p>
    <w:p>
      <w:pPr>
        <w:pStyle w:val="Compact"/>
        <w:numPr>
          <w:ilvl w:val="0"/>
          <w:numId w:val="1013"/>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Aux_Leitura_Nome_Arqs.bas:17</w:t>
      </w:r>
    </w:p>
    <w:p>
      <w:pPr>
        <w:pStyle w:val="Compact"/>
        <w:numPr>
          <w:ilvl w:val="0"/>
          <w:numId w:val="1013"/>
        </w:numPr>
      </w:pPr>
      <w:r>
        <w:rPr>
          <w:b/>
          <w:bCs/>
        </w:rPr>
        <w:t xml:space="preserve">Objetivo (negócio):</w:t>
      </w:r>
      <w:r>
        <w:t xml:space="preserve"> </w:t>
      </w:r>
      <w:r>
        <w:t xml:space="preserve">Mesmo padrão do item 3, para o arquivo-fonte</w:t>
      </w:r>
      <w:r>
        <w:t xml:space="preserve"> </w:t>
      </w:r>
      <w:r>
        <w:t xml:space="preserve">“Quick Data”</w:t>
      </w:r>
      <w:r>
        <w:t xml:space="preserve">.</w:t>
      </w:r>
    </w:p>
    <w:p>
      <w:pPr>
        <w:pStyle w:val="Compact"/>
        <w:numPr>
          <w:ilvl w:val="0"/>
          <w:numId w:val="1013"/>
        </w:numPr>
      </w:pPr>
      <w:r>
        <w:rPr>
          <w:b/>
          <w:bCs/>
        </w:rPr>
        <w:t xml:space="preserve">Quem chama:</w:t>
      </w:r>
      <w:r>
        <w:t xml:space="preserve"> </w:t>
      </w:r>
      <w:r>
        <w:t xml:space="preserve">não referenciado no código lido — provável botão/shape.</w:t>
      </w:r>
    </w:p>
    <w:p>
      <w:pPr>
        <w:pStyle w:val="Compact"/>
        <w:numPr>
          <w:ilvl w:val="0"/>
          <w:numId w:val="1013"/>
        </w:numPr>
      </w:pPr>
      <w:r>
        <w:rPr>
          <w:b/>
          <w:bCs/>
        </w:rPr>
        <w:t xml:space="preserve">Procedimentos chamados:</w:t>
      </w:r>
      <w:r>
        <w:t xml:space="preserve"> </w:t>
      </w:r>
      <w:r>
        <w:rPr>
          <w:rStyle w:val="VerbatimChar"/>
        </w:rPr>
        <w:t xml:space="preserve">GetArquivo(Chave)</w:t>
      </w:r>
      <w:r>
        <w:t xml:space="preserve"> </w:t>
      </w:r>
      <w:r>
        <w:t xml:space="preserve">— linha 20.</w:t>
      </w:r>
    </w:p>
    <w:p>
      <w:pPr>
        <w:pStyle w:val="Compact"/>
        <w:numPr>
          <w:ilvl w:val="0"/>
          <w:numId w:val="1013"/>
        </w:numPr>
      </w:pPr>
      <w:r>
        <w:rPr>
          <w:b/>
          <w:bCs/>
        </w:rPr>
        <w:t xml:space="preserve">Parâmetros:</w:t>
      </w:r>
      <w:r>
        <w:t xml:space="preserve"> </w:t>
      </w:r>
      <w:r>
        <w:t xml:space="preserve">nenhum. 9.</w:t>
      </w:r>
      <w:r>
        <w:t xml:space="preserve"> </w:t>
      </w:r>
      <w:r>
        <w:rPr>
          <w:b/>
          <w:bCs/>
        </w:rPr>
        <w:t xml:space="preserve">Retorno:</w:t>
      </w:r>
      <w:r>
        <w:t xml:space="preserve"> </w:t>
      </w:r>
      <w:r>
        <w:t xml:space="preserve">N/A.</w:t>
      </w:r>
    </w:p>
    <w:p>
      <w:pPr>
        <w:pStyle w:val="Compact"/>
        <w:numPr>
          <w:ilvl w:val="0"/>
          <w:numId w:val="1013"/>
        </w:numPr>
      </w:pPr>
      <w:r>
        <w:rPr>
          <w:b/>
          <w:bCs/>
        </w:rPr>
        <w:t xml:space="preserve">Variáveis:</w:t>
      </w:r>
      <w:r>
        <w:t xml:space="preserve"> </w:t>
      </w:r>
      <w:r>
        <w:rPr>
          <w:rStyle w:val="VerbatimChar"/>
        </w:rPr>
        <w:t xml:space="preserve">Chave</w:t>
      </w:r>
      <w:r>
        <w:t xml:space="preserve"> </w:t>
      </w:r>
      <w:r>
        <w:t xml:space="preserve">=</w:t>
      </w:r>
      <w:r>
        <w:t xml:space="preserve"> </w:t>
      </w:r>
      <w:r>
        <w:t xml:space="preserve">“QUICK DATA”</w:t>
      </w:r>
      <w:r>
        <w:t xml:space="preserve">.</w:t>
      </w:r>
    </w:p>
    <w:p>
      <w:pPr>
        <w:pStyle w:val="Compact"/>
        <w:numPr>
          <w:ilvl w:val="0"/>
          <w:numId w:val="1013"/>
        </w:numPr>
      </w:pPr>
      <w:r>
        <w:rPr>
          <w:b/>
          <w:bCs/>
        </w:rPr>
        <w:t xml:space="preserve">Abas/arquivos:</w:t>
      </w:r>
      <w:r>
        <w:t xml:space="preserve"> </w:t>
      </w:r>
      <w:r>
        <w:rPr>
          <w:rStyle w:val="VerbatimChar"/>
        </w:rPr>
        <w:t xml:space="preserve">Sheet8</w:t>
      </w:r>
      <w:r>
        <w:t xml:space="preserve">.</w:t>
      </w:r>
    </w:p>
    <w:p>
      <w:pPr>
        <w:pStyle w:val="Compact"/>
        <w:numPr>
          <w:ilvl w:val="0"/>
          <w:numId w:val="1013"/>
        </w:numPr>
      </w:pPr>
      <w:r>
        <w:rPr>
          <w:b/>
          <w:bCs/>
        </w:rPr>
        <w:t xml:space="preserve">Pré-condições:</w:t>
      </w:r>
      <w:r>
        <w:t xml:space="preserve"> </w:t>
      </w:r>
      <w:r>
        <w:t xml:space="preserve">célula</w:t>
      </w:r>
      <w:r>
        <w:t xml:space="preserve"> </w:t>
      </w:r>
      <w:r>
        <w:t xml:space="preserve">“QUICK DATA”</w:t>
      </w:r>
      <w:r>
        <w:t xml:space="preserve"> </w:t>
      </w:r>
      <w:r>
        <w:t xml:space="preserve">deve existir na aba Extração.</w:t>
      </w:r>
    </w:p>
    <w:p>
      <w:pPr>
        <w:pStyle w:val="Compact"/>
        <w:numPr>
          <w:ilvl w:val="0"/>
          <w:numId w:val="1013"/>
        </w:numPr>
      </w:pPr>
      <w:r>
        <w:rPr>
          <w:b/>
          <w:bCs/>
        </w:rPr>
        <w:t xml:space="preserve">Passos:</w:t>
      </w:r>
      <w:r>
        <w:t xml:space="preserve"> </w:t>
      </w:r>
      <w:r>
        <w:t xml:space="preserve">define</w:t>
      </w:r>
      <w:r>
        <w:t xml:space="preserve"> </w:t>
      </w:r>
      <w:r>
        <w:rPr>
          <w:rStyle w:val="VerbatimChar"/>
        </w:rPr>
        <w:t xml:space="preserve">Chave</w:t>
      </w:r>
      <w:r>
        <w:t xml:space="preserve">; chama</w:t>
      </w:r>
      <w:r>
        <w:t xml:space="preserve"> </w:t>
      </w:r>
      <w:r>
        <w:rPr>
          <w:rStyle w:val="VerbatimChar"/>
        </w:rPr>
        <w:t xml:space="preserve">GetArquivo</w:t>
      </w:r>
      <w:r>
        <w:t xml:space="preserve">.</w:t>
      </w:r>
    </w:p>
    <w:p>
      <w:pPr>
        <w:pStyle w:val="Compact"/>
        <w:numPr>
          <w:ilvl w:val="0"/>
          <w:numId w:val="1013"/>
        </w:numPr>
      </w:pPr>
      <w:r>
        <w:rPr>
          <w:b/>
          <w:bCs/>
        </w:rPr>
        <w:t xml:space="preserve">Pós-condições:</w:t>
      </w:r>
      <w:r>
        <w:t xml:space="preserve"> </w:t>
      </w:r>
      <w:r>
        <w:t xml:space="preserve">caminho/arquivo gravados em</w:t>
      </w:r>
      <w:r>
        <w:t xml:space="preserve"> </w:t>
      </w:r>
      <w:r>
        <w:rPr>
          <w:rStyle w:val="VerbatimChar"/>
        </w:rPr>
        <w:t xml:space="preserve">Sheet8</w:t>
      </w:r>
      <w:r>
        <w:t xml:space="preserve">.</w:t>
      </w:r>
    </w:p>
    <w:p>
      <w:pPr>
        <w:pStyle w:val="Compact"/>
        <w:numPr>
          <w:ilvl w:val="0"/>
          <w:numId w:val="1013"/>
        </w:numPr>
      </w:pPr>
      <w:r>
        <w:rPr>
          <w:b/>
          <w:bCs/>
        </w:rPr>
        <w:t xml:space="preserve">Riscos:</w:t>
      </w:r>
      <w:r>
        <w:t xml:space="preserve"> </w:t>
      </w:r>
      <w:r>
        <w:t xml:space="preserve">idem item 3. Evidência: linhas 17-22.</w:t>
      </w:r>
    </w:p>
    <w:bookmarkEnd w:id="50"/>
    <w:bookmarkStart w:id="51" w:name="extrair_diretorio_arq_1009"/>
    <w:p>
      <w:pPr>
        <w:pStyle w:val="Heading3"/>
      </w:pPr>
      <w:r>
        <w:t xml:space="preserve">6. Extrair_Diretorio_Arq_1009</w:t>
      </w:r>
    </w:p>
    <w:p>
      <w:pPr>
        <w:pStyle w:val="Compact"/>
        <w:numPr>
          <w:ilvl w:val="0"/>
          <w:numId w:val="1014"/>
        </w:numPr>
      </w:pPr>
      <w:r>
        <w:rPr>
          <w:b/>
          <w:bCs/>
        </w:rPr>
        <w:t xml:space="preserve">Nome completo:</w:t>
      </w:r>
      <w:r>
        <w:t xml:space="preserve"> </w:t>
      </w:r>
      <w:r>
        <w:rPr>
          <w:rStyle w:val="VerbatimChar"/>
        </w:rPr>
        <w:t xml:space="preserve">Extrair_Diretorio_Arq_1009</w:t>
      </w:r>
    </w:p>
    <w:p>
      <w:pPr>
        <w:pStyle w:val="Compact"/>
        <w:numPr>
          <w:ilvl w:val="0"/>
          <w:numId w:val="1014"/>
        </w:numPr>
      </w:pPr>
      <w:r>
        <w:rPr>
          <w:b/>
          <w:bCs/>
        </w:rPr>
        <w:t xml:space="preserve">Módulo:</w:t>
      </w:r>
      <w:r>
        <w:t xml:space="preserve"> </w:t>
      </w:r>
      <w:r>
        <w:rPr>
          <w:rStyle w:val="VerbatimChar"/>
        </w:rPr>
        <w:t xml:space="preserve">Aux_Leitura_Nome_Arqs.bas</w:t>
      </w:r>
    </w:p>
    <w:p>
      <w:pPr>
        <w:pStyle w:val="Compact"/>
        <w:numPr>
          <w:ilvl w:val="0"/>
          <w:numId w:val="1014"/>
        </w:numPr>
      </w:pPr>
      <w:r>
        <w:rPr>
          <w:b/>
          <w:bCs/>
        </w:rPr>
        <w:t xml:space="preserve">Tipo:</w:t>
      </w:r>
      <w:r>
        <w:t xml:space="preserve"> </w:t>
      </w:r>
      <w:r>
        <w:t xml:space="preserve">Sub</w:t>
      </w:r>
    </w:p>
    <w:p>
      <w:pPr>
        <w:pStyle w:val="Compact"/>
        <w:numPr>
          <w:ilvl w:val="0"/>
          <w:numId w:val="1014"/>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Aux_Leitura_Nome_Arqs.bas:24</w:t>
      </w:r>
    </w:p>
    <w:p>
      <w:pPr>
        <w:pStyle w:val="Compact"/>
        <w:numPr>
          <w:ilvl w:val="0"/>
          <w:numId w:val="1014"/>
        </w:numPr>
      </w:pPr>
      <w:r>
        <w:rPr>
          <w:b/>
          <w:bCs/>
        </w:rPr>
        <w:t xml:space="preserve">Objetivo (negócio):</w:t>
      </w:r>
      <w:r>
        <w:t xml:space="preserve"> </w:t>
      </w:r>
      <w:r>
        <w:t xml:space="preserve">Mesmo padrão do item 3, para o arquivo-fonte</w:t>
      </w:r>
      <w:r>
        <w:t xml:space="preserve"> </w:t>
      </w:r>
      <w:r>
        <w:t xml:space="preserve">“1009”</w:t>
      </w:r>
      <w:r>
        <w:t xml:space="preserve">.</w:t>
      </w:r>
    </w:p>
    <w:p>
      <w:pPr>
        <w:pStyle w:val="Compact"/>
        <w:numPr>
          <w:ilvl w:val="0"/>
          <w:numId w:val="1014"/>
        </w:numPr>
      </w:pPr>
      <w:r>
        <w:rPr>
          <w:b/>
          <w:bCs/>
        </w:rPr>
        <w:t xml:space="preserve">Quem chama:</w:t>
      </w:r>
      <w:r>
        <w:t xml:space="preserve"> </w:t>
      </w:r>
      <w:r>
        <w:t xml:space="preserve">não referenciado no código lido — provável botão/shape.</w:t>
      </w:r>
    </w:p>
    <w:p>
      <w:pPr>
        <w:pStyle w:val="Compact"/>
        <w:numPr>
          <w:ilvl w:val="0"/>
          <w:numId w:val="1014"/>
        </w:numPr>
      </w:pPr>
      <w:r>
        <w:rPr>
          <w:b/>
          <w:bCs/>
        </w:rPr>
        <w:t xml:space="preserve">Procedimentos chamados:</w:t>
      </w:r>
      <w:r>
        <w:t xml:space="preserve"> </w:t>
      </w:r>
      <w:r>
        <w:rPr>
          <w:rStyle w:val="VerbatimChar"/>
        </w:rPr>
        <w:t xml:space="preserve">GetArquivo(Chave)</w:t>
      </w:r>
      <w:r>
        <w:t xml:space="preserve"> </w:t>
      </w:r>
      <w:r>
        <w:t xml:space="preserve">— linha 27.</w:t>
      </w:r>
    </w:p>
    <w:p>
      <w:pPr>
        <w:pStyle w:val="Compact"/>
        <w:numPr>
          <w:ilvl w:val="0"/>
          <w:numId w:val="1014"/>
        </w:numPr>
      </w:pPr>
      <w:r>
        <w:rPr>
          <w:b/>
          <w:bCs/>
        </w:rPr>
        <w:t xml:space="preserve">Parâmetros:</w:t>
      </w:r>
      <w:r>
        <w:t xml:space="preserve"> </w:t>
      </w:r>
      <w:r>
        <w:t xml:space="preserve">nenhum. 9.</w:t>
      </w:r>
      <w:r>
        <w:t xml:space="preserve"> </w:t>
      </w:r>
      <w:r>
        <w:rPr>
          <w:b/>
          <w:bCs/>
        </w:rPr>
        <w:t xml:space="preserve">Retorno:</w:t>
      </w:r>
      <w:r>
        <w:t xml:space="preserve"> </w:t>
      </w:r>
      <w:r>
        <w:t xml:space="preserve">N/A.</w:t>
      </w:r>
    </w:p>
    <w:p>
      <w:pPr>
        <w:pStyle w:val="Compact"/>
        <w:numPr>
          <w:ilvl w:val="0"/>
          <w:numId w:val="1014"/>
        </w:numPr>
      </w:pPr>
      <w:r>
        <w:rPr>
          <w:b/>
          <w:bCs/>
        </w:rPr>
        <w:t xml:space="preserve">Variáveis:</w:t>
      </w:r>
      <w:r>
        <w:t xml:space="preserve"> </w:t>
      </w:r>
      <w:r>
        <w:rPr>
          <w:rStyle w:val="VerbatimChar"/>
        </w:rPr>
        <w:t xml:space="preserve">Chave</w:t>
      </w:r>
      <w:r>
        <w:t xml:space="preserve"> </w:t>
      </w:r>
      <w:r>
        <w:t xml:space="preserve">=</w:t>
      </w:r>
      <w:r>
        <w:t xml:space="preserve"> </w:t>
      </w:r>
      <w:r>
        <w:t xml:space="preserve">“1009”</w:t>
      </w:r>
      <w:r>
        <w:t xml:space="preserve">.</w:t>
      </w:r>
    </w:p>
    <w:p>
      <w:pPr>
        <w:pStyle w:val="Compact"/>
        <w:numPr>
          <w:ilvl w:val="0"/>
          <w:numId w:val="1014"/>
        </w:numPr>
      </w:pPr>
      <w:r>
        <w:rPr>
          <w:b/>
          <w:bCs/>
        </w:rPr>
        <w:t xml:space="preserve">Abas/arquivos:</w:t>
      </w:r>
      <w:r>
        <w:t xml:space="preserve"> </w:t>
      </w:r>
      <w:r>
        <w:rPr>
          <w:rStyle w:val="VerbatimChar"/>
        </w:rPr>
        <w:t xml:space="preserve">Sheet8</w:t>
      </w:r>
      <w:r>
        <w:t xml:space="preserve">.</w:t>
      </w:r>
    </w:p>
    <w:p>
      <w:pPr>
        <w:pStyle w:val="Compact"/>
        <w:numPr>
          <w:ilvl w:val="0"/>
          <w:numId w:val="1014"/>
        </w:numPr>
      </w:pPr>
      <w:r>
        <w:rPr>
          <w:b/>
          <w:bCs/>
        </w:rPr>
        <w:t xml:space="preserve">Pré-condições:</w:t>
      </w:r>
      <w:r>
        <w:t xml:space="preserve"> </w:t>
      </w:r>
      <w:r>
        <w:t xml:space="preserve">célula</w:t>
      </w:r>
      <w:r>
        <w:t xml:space="preserve"> </w:t>
      </w:r>
      <w:r>
        <w:t xml:space="preserve">“1009”</w:t>
      </w:r>
      <w:r>
        <w:t xml:space="preserve"> </w:t>
      </w:r>
      <w:r>
        <w:t xml:space="preserve">deve existir na aba Extração.</w:t>
      </w:r>
    </w:p>
    <w:p>
      <w:pPr>
        <w:pStyle w:val="Compact"/>
        <w:numPr>
          <w:ilvl w:val="0"/>
          <w:numId w:val="1014"/>
        </w:numPr>
      </w:pPr>
      <w:r>
        <w:rPr>
          <w:b/>
          <w:bCs/>
        </w:rPr>
        <w:t xml:space="preserve">Passos:</w:t>
      </w:r>
      <w:r>
        <w:t xml:space="preserve"> </w:t>
      </w:r>
      <w:r>
        <w:t xml:space="preserve">define</w:t>
      </w:r>
      <w:r>
        <w:t xml:space="preserve"> </w:t>
      </w:r>
      <w:r>
        <w:rPr>
          <w:rStyle w:val="VerbatimChar"/>
        </w:rPr>
        <w:t xml:space="preserve">Chave</w:t>
      </w:r>
      <w:r>
        <w:t xml:space="preserve">; chama</w:t>
      </w:r>
      <w:r>
        <w:t xml:space="preserve"> </w:t>
      </w:r>
      <w:r>
        <w:rPr>
          <w:rStyle w:val="VerbatimChar"/>
        </w:rPr>
        <w:t xml:space="preserve">GetArquivo</w:t>
      </w:r>
      <w:r>
        <w:t xml:space="preserve">.</w:t>
      </w:r>
    </w:p>
    <w:p>
      <w:pPr>
        <w:pStyle w:val="Compact"/>
        <w:numPr>
          <w:ilvl w:val="0"/>
          <w:numId w:val="1014"/>
        </w:numPr>
      </w:pPr>
      <w:r>
        <w:rPr>
          <w:b/>
          <w:bCs/>
        </w:rPr>
        <w:t xml:space="preserve">Pós-condições:</w:t>
      </w:r>
      <w:r>
        <w:t xml:space="preserve"> </w:t>
      </w:r>
      <w:r>
        <w:t xml:space="preserve">caminho/arquivo gravados em</w:t>
      </w:r>
      <w:r>
        <w:t xml:space="preserve"> </w:t>
      </w:r>
      <w:r>
        <w:rPr>
          <w:rStyle w:val="VerbatimChar"/>
        </w:rPr>
        <w:t xml:space="preserve">Sheet8</w:t>
      </w:r>
      <w:r>
        <w:t xml:space="preserve">.</w:t>
      </w:r>
    </w:p>
    <w:p>
      <w:pPr>
        <w:pStyle w:val="Compact"/>
        <w:numPr>
          <w:ilvl w:val="0"/>
          <w:numId w:val="1014"/>
        </w:numPr>
      </w:pPr>
      <w:r>
        <w:rPr>
          <w:b/>
          <w:bCs/>
        </w:rPr>
        <w:t xml:space="preserve">Riscos:</w:t>
      </w:r>
      <w:r>
        <w:t xml:space="preserve"> </w:t>
      </w:r>
      <w:r>
        <w:t xml:space="preserve">texto-âncora curto (</w:t>
      </w:r>
      <w:r>
        <w:t xml:space="preserve">“1009”</w:t>
      </w:r>
      <w:r>
        <w:t xml:space="preserve">) tem maior chance de casar com múltiplas células por engano</w:t>
      </w:r>
      <w:r>
        <w:t xml:space="preserve"> </w:t>
      </w:r>
      <w:r>
        <w:t xml:space="preserve">(</w:t>
      </w:r>
      <w:r>
        <w:rPr>
          <w:rStyle w:val="VerbatimChar"/>
        </w:rPr>
        <w:t xml:space="preserve">Cells.Find</w:t>
      </w:r>
      <w:r>
        <w:t xml:space="preserve"> </w:t>
      </w:r>
      <w:r>
        <w:t xml:space="preserve">retorna a primeira ocorrência). Evidência: linhas 24-29.</w:t>
      </w:r>
    </w:p>
    <w:bookmarkEnd w:id="51"/>
    <w:bookmarkStart w:id="52" w:name="extrair_diretorio_rgm"/>
    <w:p>
      <w:pPr>
        <w:pStyle w:val="Heading3"/>
      </w:pPr>
      <w:r>
        <w:t xml:space="preserve">7. Extrair_Diretorio_RGM</w:t>
      </w:r>
    </w:p>
    <w:p>
      <w:pPr>
        <w:pStyle w:val="Compact"/>
        <w:numPr>
          <w:ilvl w:val="0"/>
          <w:numId w:val="1015"/>
        </w:numPr>
      </w:pPr>
      <w:r>
        <w:rPr>
          <w:b/>
          <w:bCs/>
        </w:rPr>
        <w:t xml:space="preserve">Nome completo:</w:t>
      </w:r>
      <w:r>
        <w:t xml:space="preserve"> </w:t>
      </w:r>
      <w:r>
        <w:rPr>
          <w:rStyle w:val="VerbatimChar"/>
        </w:rPr>
        <w:t xml:space="preserve">Extrair_Diretorio_RGM</w:t>
      </w:r>
    </w:p>
    <w:p>
      <w:pPr>
        <w:pStyle w:val="Compact"/>
        <w:numPr>
          <w:ilvl w:val="0"/>
          <w:numId w:val="1015"/>
        </w:numPr>
      </w:pPr>
      <w:r>
        <w:rPr>
          <w:b/>
          <w:bCs/>
        </w:rPr>
        <w:t xml:space="preserve">Módulo:</w:t>
      </w:r>
      <w:r>
        <w:t xml:space="preserve"> </w:t>
      </w:r>
      <w:r>
        <w:rPr>
          <w:rStyle w:val="VerbatimChar"/>
        </w:rPr>
        <w:t xml:space="preserve">Aux_Leitura_Nome_Arqs.bas</w:t>
      </w:r>
    </w:p>
    <w:p>
      <w:pPr>
        <w:pStyle w:val="Compact"/>
        <w:numPr>
          <w:ilvl w:val="0"/>
          <w:numId w:val="1015"/>
        </w:numPr>
      </w:pPr>
      <w:r>
        <w:rPr>
          <w:b/>
          <w:bCs/>
        </w:rPr>
        <w:t xml:space="preserve">Tipo:</w:t>
      </w:r>
      <w:r>
        <w:t xml:space="preserve"> </w:t>
      </w:r>
      <w:r>
        <w:t xml:space="preserve">Sub</w:t>
      </w:r>
    </w:p>
    <w:p>
      <w:pPr>
        <w:pStyle w:val="Compact"/>
        <w:numPr>
          <w:ilvl w:val="0"/>
          <w:numId w:val="1015"/>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Aux_Leitura_Nome_Arqs.bas:31</w:t>
      </w:r>
    </w:p>
    <w:p>
      <w:pPr>
        <w:pStyle w:val="Compact"/>
        <w:numPr>
          <w:ilvl w:val="0"/>
          <w:numId w:val="1015"/>
        </w:numPr>
      </w:pPr>
      <w:r>
        <w:rPr>
          <w:b/>
          <w:bCs/>
        </w:rPr>
        <w:t xml:space="preserve">Objetivo (negócio):</w:t>
      </w:r>
      <w:r>
        <w:t xml:space="preserve"> </w:t>
      </w:r>
      <w:r>
        <w:t xml:space="preserve">Mesmo padrão do item 3, para o arquivo-fonte</w:t>
      </w:r>
      <w:r>
        <w:t xml:space="preserve"> </w:t>
      </w:r>
      <w:r>
        <w:t xml:space="preserve">“(RGM)”</w:t>
      </w:r>
      <w:r>
        <w:t xml:space="preserve">.</w:t>
      </w:r>
    </w:p>
    <w:p>
      <w:pPr>
        <w:pStyle w:val="Compact"/>
        <w:numPr>
          <w:ilvl w:val="0"/>
          <w:numId w:val="1015"/>
        </w:numPr>
      </w:pPr>
      <w:r>
        <w:rPr>
          <w:b/>
          <w:bCs/>
        </w:rPr>
        <w:t xml:space="preserve">Quem chama:</w:t>
      </w:r>
      <w:r>
        <w:t xml:space="preserve"> </w:t>
      </w:r>
      <w:r>
        <w:t xml:space="preserve">não referenciado no código lido — provável botão/shape.</w:t>
      </w:r>
    </w:p>
    <w:p>
      <w:pPr>
        <w:pStyle w:val="Compact"/>
        <w:numPr>
          <w:ilvl w:val="0"/>
          <w:numId w:val="1015"/>
        </w:numPr>
      </w:pPr>
      <w:r>
        <w:rPr>
          <w:b/>
          <w:bCs/>
        </w:rPr>
        <w:t xml:space="preserve">Procedimentos chamados:</w:t>
      </w:r>
      <w:r>
        <w:t xml:space="preserve"> </w:t>
      </w:r>
      <w:r>
        <w:rPr>
          <w:rStyle w:val="VerbatimChar"/>
        </w:rPr>
        <w:t xml:space="preserve">GetArquivo(Chave)</w:t>
      </w:r>
      <w:r>
        <w:t xml:space="preserve"> </w:t>
      </w:r>
      <w:r>
        <w:t xml:space="preserve">— linha 34.</w:t>
      </w:r>
    </w:p>
    <w:p>
      <w:pPr>
        <w:pStyle w:val="Compact"/>
        <w:numPr>
          <w:ilvl w:val="0"/>
          <w:numId w:val="1015"/>
        </w:numPr>
      </w:pPr>
      <w:r>
        <w:rPr>
          <w:b/>
          <w:bCs/>
        </w:rPr>
        <w:t xml:space="preserve">Parâmetros:</w:t>
      </w:r>
      <w:r>
        <w:t xml:space="preserve"> </w:t>
      </w:r>
      <w:r>
        <w:t xml:space="preserve">nenhum. 9.</w:t>
      </w:r>
      <w:r>
        <w:t xml:space="preserve"> </w:t>
      </w:r>
      <w:r>
        <w:rPr>
          <w:b/>
          <w:bCs/>
        </w:rPr>
        <w:t xml:space="preserve">Retorno:</w:t>
      </w:r>
      <w:r>
        <w:t xml:space="preserve"> </w:t>
      </w:r>
      <w:r>
        <w:t xml:space="preserve">N/A.</w:t>
      </w:r>
    </w:p>
    <w:p>
      <w:pPr>
        <w:pStyle w:val="Compact"/>
        <w:numPr>
          <w:ilvl w:val="0"/>
          <w:numId w:val="1015"/>
        </w:numPr>
      </w:pPr>
      <w:r>
        <w:rPr>
          <w:b/>
          <w:bCs/>
        </w:rPr>
        <w:t xml:space="preserve">Variáveis:</w:t>
      </w:r>
      <w:r>
        <w:t xml:space="preserve"> </w:t>
      </w:r>
      <w:r>
        <w:rPr>
          <w:rStyle w:val="VerbatimChar"/>
        </w:rPr>
        <w:t xml:space="preserve">Chave</w:t>
      </w:r>
      <w:r>
        <w:t xml:space="preserve"> </w:t>
      </w:r>
      <w:r>
        <w:t xml:space="preserve">=</w:t>
      </w:r>
      <w:r>
        <w:t xml:space="preserve"> </w:t>
      </w:r>
      <w:r>
        <w:t xml:space="preserve">“(RGM)”</w:t>
      </w:r>
      <w:r>
        <w:t xml:space="preserve">.</w:t>
      </w:r>
    </w:p>
    <w:p>
      <w:pPr>
        <w:pStyle w:val="Compact"/>
        <w:numPr>
          <w:ilvl w:val="0"/>
          <w:numId w:val="1015"/>
        </w:numPr>
      </w:pPr>
      <w:r>
        <w:rPr>
          <w:b/>
          <w:bCs/>
        </w:rPr>
        <w:t xml:space="preserve">Abas/arquivos:</w:t>
      </w:r>
      <w:r>
        <w:t xml:space="preserve"> </w:t>
      </w:r>
      <w:r>
        <w:rPr>
          <w:rStyle w:val="VerbatimChar"/>
        </w:rPr>
        <w:t xml:space="preserve">Sheet8</w:t>
      </w:r>
      <w:r>
        <w:t xml:space="preserve">.</w:t>
      </w:r>
    </w:p>
    <w:p>
      <w:pPr>
        <w:pStyle w:val="Compact"/>
        <w:numPr>
          <w:ilvl w:val="0"/>
          <w:numId w:val="1015"/>
        </w:numPr>
      </w:pPr>
      <w:r>
        <w:rPr>
          <w:b/>
          <w:bCs/>
        </w:rPr>
        <w:t xml:space="preserve">Pré-condições:</w:t>
      </w:r>
      <w:r>
        <w:t xml:space="preserve"> </w:t>
      </w:r>
      <w:r>
        <w:t xml:space="preserve">célula</w:t>
      </w:r>
      <w:r>
        <w:t xml:space="preserve"> </w:t>
      </w:r>
      <w:r>
        <w:t xml:space="preserve">“(RGM)”</w:t>
      </w:r>
      <w:r>
        <w:t xml:space="preserve"> </w:t>
      </w:r>
      <w:r>
        <w:t xml:space="preserve">deve existir na aba Extração.</w:t>
      </w:r>
    </w:p>
    <w:p>
      <w:pPr>
        <w:pStyle w:val="Compact"/>
        <w:numPr>
          <w:ilvl w:val="0"/>
          <w:numId w:val="1015"/>
        </w:numPr>
      </w:pPr>
      <w:r>
        <w:rPr>
          <w:b/>
          <w:bCs/>
        </w:rPr>
        <w:t xml:space="preserve">Passos:</w:t>
      </w:r>
      <w:r>
        <w:t xml:space="preserve"> </w:t>
      </w:r>
      <w:r>
        <w:t xml:space="preserve">define</w:t>
      </w:r>
      <w:r>
        <w:t xml:space="preserve"> </w:t>
      </w:r>
      <w:r>
        <w:rPr>
          <w:rStyle w:val="VerbatimChar"/>
        </w:rPr>
        <w:t xml:space="preserve">Chave</w:t>
      </w:r>
      <w:r>
        <w:t xml:space="preserve">; chama</w:t>
      </w:r>
      <w:r>
        <w:t xml:space="preserve"> </w:t>
      </w:r>
      <w:r>
        <w:rPr>
          <w:rStyle w:val="VerbatimChar"/>
        </w:rPr>
        <w:t xml:space="preserve">GetArquivo</w:t>
      </w:r>
      <w:r>
        <w:t xml:space="preserve">.</w:t>
      </w:r>
    </w:p>
    <w:p>
      <w:pPr>
        <w:pStyle w:val="Compact"/>
        <w:numPr>
          <w:ilvl w:val="0"/>
          <w:numId w:val="1015"/>
        </w:numPr>
      </w:pPr>
      <w:r>
        <w:rPr>
          <w:b/>
          <w:bCs/>
        </w:rPr>
        <w:t xml:space="preserve">Pós-condições:</w:t>
      </w:r>
      <w:r>
        <w:t xml:space="preserve"> </w:t>
      </w:r>
      <w:r>
        <w:t xml:space="preserve">caminho/arquivo gravados em</w:t>
      </w:r>
      <w:r>
        <w:t xml:space="preserve"> </w:t>
      </w:r>
      <w:r>
        <w:rPr>
          <w:rStyle w:val="VerbatimChar"/>
        </w:rPr>
        <w:t xml:space="preserve">Sheet8</w:t>
      </w:r>
      <w:r>
        <w:t xml:space="preserve">.</w:t>
      </w:r>
    </w:p>
    <w:p>
      <w:pPr>
        <w:pStyle w:val="Compact"/>
        <w:numPr>
          <w:ilvl w:val="0"/>
          <w:numId w:val="1015"/>
        </w:numPr>
      </w:pPr>
      <w:r>
        <w:rPr>
          <w:b/>
          <w:bCs/>
        </w:rPr>
        <w:t xml:space="preserve">Riscos:</w:t>
      </w:r>
      <w:r>
        <w:t xml:space="preserve"> </w:t>
      </w:r>
      <w:r>
        <w:t xml:space="preserve">idem item 3. Evidência: linhas 31-36.</w:t>
      </w:r>
    </w:p>
    <w:bookmarkEnd w:id="52"/>
    <w:bookmarkStart w:id="53" w:name="extrair_diretorio_arq_other_ico"/>
    <w:p>
      <w:pPr>
        <w:pStyle w:val="Heading3"/>
      </w:pPr>
      <w:r>
        <w:t xml:space="preserve">8. Extrair_Diretorio_Arq_Other_Ico</w:t>
      </w:r>
    </w:p>
    <w:p>
      <w:pPr>
        <w:pStyle w:val="Compact"/>
        <w:numPr>
          <w:ilvl w:val="0"/>
          <w:numId w:val="1016"/>
        </w:numPr>
      </w:pPr>
      <w:r>
        <w:rPr>
          <w:b/>
          <w:bCs/>
        </w:rPr>
        <w:t xml:space="preserve">Nome completo:</w:t>
      </w:r>
      <w:r>
        <w:t xml:space="preserve"> </w:t>
      </w:r>
      <w:r>
        <w:rPr>
          <w:rStyle w:val="VerbatimChar"/>
        </w:rPr>
        <w:t xml:space="preserve">Extrair_Diretorio_Arq_Other_Ico</w:t>
      </w:r>
    </w:p>
    <w:p>
      <w:pPr>
        <w:pStyle w:val="Compact"/>
        <w:numPr>
          <w:ilvl w:val="0"/>
          <w:numId w:val="1016"/>
        </w:numPr>
      </w:pPr>
      <w:r>
        <w:rPr>
          <w:b/>
          <w:bCs/>
        </w:rPr>
        <w:t xml:space="preserve">Módulo:</w:t>
      </w:r>
      <w:r>
        <w:t xml:space="preserve"> </w:t>
      </w:r>
      <w:r>
        <w:rPr>
          <w:rStyle w:val="VerbatimChar"/>
        </w:rPr>
        <w:t xml:space="preserve">Aux_Leitura_Nome_Arqs.bas</w:t>
      </w:r>
    </w:p>
    <w:p>
      <w:pPr>
        <w:pStyle w:val="Compact"/>
        <w:numPr>
          <w:ilvl w:val="0"/>
          <w:numId w:val="1016"/>
        </w:numPr>
      </w:pPr>
      <w:r>
        <w:rPr>
          <w:b/>
          <w:bCs/>
        </w:rPr>
        <w:t xml:space="preserve">Tipo:</w:t>
      </w:r>
      <w:r>
        <w:t xml:space="preserve"> </w:t>
      </w:r>
      <w:r>
        <w:t xml:space="preserve">Sub</w:t>
      </w:r>
    </w:p>
    <w:p>
      <w:pPr>
        <w:pStyle w:val="Compact"/>
        <w:numPr>
          <w:ilvl w:val="0"/>
          <w:numId w:val="1016"/>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Aux_Leitura_Nome_Arqs.bas:38</w:t>
      </w:r>
    </w:p>
    <w:p>
      <w:pPr>
        <w:pStyle w:val="Compact"/>
        <w:numPr>
          <w:ilvl w:val="0"/>
          <w:numId w:val="1016"/>
        </w:numPr>
      </w:pPr>
      <w:r>
        <w:rPr>
          <w:b/>
          <w:bCs/>
        </w:rPr>
        <w:t xml:space="preserve">Objetivo (negócio):</w:t>
      </w:r>
      <w:r>
        <w:t xml:space="preserve"> </w:t>
      </w:r>
      <w:r>
        <w:t xml:space="preserve">Acionar a seleção manual de uma</w:t>
      </w:r>
      <w:r>
        <w:t xml:space="preserve"> </w:t>
      </w:r>
      <w:r>
        <w:rPr>
          <w:b/>
          <w:bCs/>
        </w:rPr>
        <w:t xml:space="preserve">pasta</w:t>
      </w:r>
      <w:r>
        <w:t xml:space="preserve"> </w:t>
      </w:r>
      <w:r>
        <w:t xml:space="preserve">(não um arquivo único) contendo os</w:t>
      </w:r>
      <w:r>
        <w:t xml:space="preserve"> </w:t>
      </w:r>
      <w:r>
        <w:t xml:space="preserve">múltiplos arquivos de</w:t>
      </w:r>
      <w:r>
        <w:t xml:space="preserve"> </w:t>
      </w:r>
      <w:r>
        <w:t xml:space="preserve">“Other Income”</w:t>
      </w:r>
      <w:r>
        <w:t xml:space="preserve">, já que essa fonte processa vários arquivos por operadora.</w:t>
      </w:r>
    </w:p>
    <w:p>
      <w:pPr>
        <w:pStyle w:val="Compact"/>
        <w:numPr>
          <w:ilvl w:val="0"/>
          <w:numId w:val="1016"/>
        </w:numPr>
      </w:pPr>
      <w:r>
        <w:rPr>
          <w:b/>
          <w:bCs/>
        </w:rPr>
        <w:t xml:space="preserve">Quem chama:</w:t>
      </w:r>
      <w:r>
        <w:t xml:space="preserve"> </w:t>
      </w:r>
      <w:r>
        <w:t xml:space="preserve">não referenciado no código lido — provável botão/shape.</w:t>
      </w:r>
    </w:p>
    <w:p>
      <w:pPr>
        <w:pStyle w:val="Compact"/>
        <w:numPr>
          <w:ilvl w:val="0"/>
          <w:numId w:val="1016"/>
        </w:numPr>
      </w:pPr>
      <w:r>
        <w:rPr>
          <w:b/>
          <w:bCs/>
        </w:rPr>
        <w:t xml:space="preserve">Procedimentos chamados:</w:t>
      </w:r>
      <w:r>
        <w:t xml:space="preserve"> </w:t>
      </w:r>
      <w:r>
        <w:rPr>
          <w:rStyle w:val="VerbatimChar"/>
        </w:rPr>
        <w:t xml:space="preserve">GetPasta(Chave)</w:t>
      </w:r>
      <w:r>
        <w:t xml:space="preserve"> </w:t>
      </w:r>
      <w:r>
        <w:t xml:space="preserve">— linha 41 (diferente dos demais, que chamam</w:t>
      </w:r>
      <w:r>
        <w:t xml:space="preserve"> </w:t>
      </w:r>
      <w:r>
        <w:rPr>
          <w:rStyle w:val="VerbatimChar"/>
        </w:rPr>
        <w:t xml:space="preserve">GetArquivo</w:t>
      </w:r>
      <w:r>
        <w:t xml:space="preserve">).</w:t>
      </w:r>
    </w:p>
    <w:p>
      <w:pPr>
        <w:pStyle w:val="Compact"/>
        <w:numPr>
          <w:ilvl w:val="0"/>
          <w:numId w:val="1016"/>
        </w:numPr>
      </w:pPr>
      <w:r>
        <w:rPr>
          <w:b/>
          <w:bCs/>
        </w:rPr>
        <w:t xml:space="preserve">Parâmetros:</w:t>
      </w:r>
      <w:r>
        <w:t xml:space="preserve"> </w:t>
      </w:r>
      <w:r>
        <w:t xml:space="preserve">nenhum. 9.</w:t>
      </w:r>
      <w:r>
        <w:t xml:space="preserve"> </w:t>
      </w:r>
      <w:r>
        <w:rPr>
          <w:b/>
          <w:bCs/>
        </w:rPr>
        <w:t xml:space="preserve">Retorno:</w:t>
      </w:r>
      <w:r>
        <w:t xml:space="preserve"> </w:t>
      </w:r>
      <w:r>
        <w:t xml:space="preserve">N/A.</w:t>
      </w:r>
    </w:p>
    <w:p>
      <w:pPr>
        <w:pStyle w:val="Compact"/>
        <w:numPr>
          <w:ilvl w:val="0"/>
          <w:numId w:val="1016"/>
        </w:numPr>
      </w:pPr>
      <w:r>
        <w:rPr>
          <w:b/>
          <w:bCs/>
        </w:rPr>
        <w:t xml:space="preserve">Variáveis:</w:t>
      </w:r>
      <w:r>
        <w:t xml:space="preserve"> </w:t>
      </w:r>
      <w:r>
        <w:rPr>
          <w:rStyle w:val="VerbatimChar"/>
        </w:rPr>
        <w:t xml:space="preserve">Chave</w:t>
      </w:r>
      <w:r>
        <w:t xml:space="preserve"> </w:t>
      </w:r>
      <w:r>
        <w:t xml:space="preserve">=</w:t>
      </w:r>
      <w:r>
        <w:t xml:space="preserve"> </w:t>
      </w:r>
      <w:r>
        <w:t xml:space="preserve">“Other income”</w:t>
      </w:r>
      <w:r>
        <w:t xml:space="preserve">.</w:t>
      </w:r>
    </w:p>
    <w:p>
      <w:pPr>
        <w:pStyle w:val="Compact"/>
        <w:numPr>
          <w:ilvl w:val="0"/>
          <w:numId w:val="1016"/>
        </w:numPr>
      </w:pPr>
      <w:r>
        <w:rPr>
          <w:b/>
          <w:bCs/>
        </w:rPr>
        <w:t xml:space="preserve">Abas/arquivos:</w:t>
      </w:r>
      <w:r>
        <w:t xml:space="preserve"> </w:t>
      </w:r>
      <w:r>
        <w:rPr>
          <w:rStyle w:val="VerbatimChar"/>
        </w:rPr>
        <w:t xml:space="preserve">Sheet8</w:t>
      </w:r>
      <w:r>
        <w:t xml:space="preserve">.</w:t>
      </w:r>
    </w:p>
    <w:p>
      <w:pPr>
        <w:pStyle w:val="Compact"/>
        <w:numPr>
          <w:ilvl w:val="0"/>
          <w:numId w:val="1016"/>
        </w:numPr>
      </w:pPr>
      <w:r>
        <w:rPr>
          <w:b/>
          <w:bCs/>
        </w:rPr>
        <w:t xml:space="preserve">Pré-condições:</w:t>
      </w:r>
      <w:r>
        <w:t xml:space="preserve"> </w:t>
      </w:r>
      <w:r>
        <w:t xml:space="preserve">célula</w:t>
      </w:r>
      <w:r>
        <w:t xml:space="preserve"> </w:t>
      </w:r>
      <w:r>
        <w:t xml:space="preserve">“Other income”</w:t>
      </w:r>
      <w:r>
        <w:t xml:space="preserve"> </w:t>
      </w:r>
      <w:r>
        <w:t xml:space="preserve">deve existir na aba Extração.</w:t>
      </w:r>
    </w:p>
    <w:p>
      <w:pPr>
        <w:pStyle w:val="Compact"/>
        <w:numPr>
          <w:ilvl w:val="0"/>
          <w:numId w:val="1016"/>
        </w:numPr>
      </w:pPr>
      <w:r>
        <w:rPr>
          <w:b/>
          <w:bCs/>
        </w:rPr>
        <w:t xml:space="preserve">Passos:</w:t>
      </w:r>
      <w:r>
        <w:t xml:space="preserve"> </w:t>
      </w:r>
      <w:r>
        <w:t xml:space="preserve">define</w:t>
      </w:r>
      <w:r>
        <w:t xml:space="preserve"> </w:t>
      </w:r>
      <w:r>
        <w:rPr>
          <w:rStyle w:val="VerbatimChar"/>
        </w:rPr>
        <w:t xml:space="preserve">Chave</w:t>
      </w:r>
      <w:r>
        <w:t xml:space="preserve">; chama</w:t>
      </w:r>
      <w:r>
        <w:t xml:space="preserve"> </w:t>
      </w:r>
      <w:r>
        <w:rPr>
          <w:rStyle w:val="VerbatimChar"/>
        </w:rPr>
        <w:t xml:space="preserve">GetPasta</w:t>
      </w:r>
      <w:r>
        <w:t xml:space="preserve">.</w:t>
      </w:r>
    </w:p>
    <w:p>
      <w:pPr>
        <w:pStyle w:val="Compact"/>
        <w:numPr>
          <w:ilvl w:val="0"/>
          <w:numId w:val="1016"/>
        </w:numPr>
      </w:pPr>
      <w:r>
        <w:rPr>
          <w:b/>
          <w:bCs/>
        </w:rPr>
        <w:t xml:space="preserve">Pós-condições:</w:t>
      </w:r>
      <w:r>
        <w:t xml:space="preserve"> </w:t>
      </w:r>
      <w:r>
        <w:t xml:space="preserve">caminho da pasta gravado em</w:t>
      </w:r>
      <w:r>
        <w:t xml:space="preserve"> </w:t>
      </w:r>
      <w:r>
        <w:rPr>
          <w:rStyle w:val="VerbatimChar"/>
        </w:rPr>
        <w:t xml:space="preserve">Sheet8</w:t>
      </w:r>
      <w:r>
        <w:t xml:space="preserve">.</w:t>
      </w:r>
    </w:p>
    <w:p>
      <w:pPr>
        <w:pStyle w:val="Compact"/>
        <w:numPr>
          <w:ilvl w:val="0"/>
          <w:numId w:val="1016"/>
        </w:numPr>
      </w:pPr>
      <w:r>
        <w:rPr>
          <w:b/>
          <w:bCs/>
        </w:rPr>
        <w:t xml:space="preserve">Regra de negócio:</w:t>
      </w:r>
      <w:r>
        <w:t xml:space="preserve"> </w:t>
      </w:r>
      <w:r>
        <w:t xml:space="preserve">confirma que</w:t>
      </w:r>
      <w:r>
        <w:t xml:space="preserve"> </w:t>
      </w:r>
      <w:r>
        <w:t xml:space="preserve">“Other Income”</w:t>
      </w:r>
      <w:r>
        <w:t xml:space="preserve"> </w:t>
      </w:r>
      <w:r>
        <w:t xml:space="preserve">é a única fonte do cluster que opera sobre uma pasta</w:t>
      </w:r>
      <w:r>
        <w:t xml:space="preserve"> </w:t>
      </w:r>
      <w:r>
        <w:t xml:space="preserve">inteira de arquivos, não um arquivo único (ver RN-030). Evidência: linhas 38-43.</w:t>
      </w:r>
    </w:p>
    <w:bookmarkEnd w:id="53"/>
    <w:bookmarkStart w:id="54" w:name="extrair_diretorio_arq_mockup"/>
    <w:p>
      <w:pPr>
        <w:pStyle w:val="Heading3"/>
      </w:pPr>
      <w:r>
        <w:t xml:space="preserve">9. Extrair_Diretorio_Arq_MockUP</w:t>
      </w:r>
    </w:p>
    <w:p>
      <w:pPr>
        <w:pStyle w:val="Compact"/>
        <w:numPr>
          <w:ilvl w:val="0"/>
          <w:numId w:val="1017"/>
        </w:numPr>
      </w:pPr>
      <w:r>
        <w:rPr>
          <w:b/>
          <w:bCs/>
        </w:rPr>
        <w:t xml:space="preserve">Nome completo:</w:t>
      </w:r>
      <w:r>
        <w:t xml:space="preserve"> </w:t>
      </w:r>
      <w:r>
        <w:rPr>
          <w:rStyle w:val="VerbatimChar"/>
        </w:rPr>
        <w:t xml:space="preserve">Extrair_Diretorio_Arq_MockUP</w:t>
      </w:r>
    </w:p>
    <w:p>
      <w:pPr>
        <w:pStyle w:val="Compact"/>
        <w:numPr>
          <w:ilvl w:val="0"/>
          <w:numId w:val="1017"/>
        </w:numPr>
      </w:pPr>
      <w:r>
        <w:rPr>
          <w:b/>
          <w:bCs/>
        </w:rPr>
        <w:t xml:space="preserve">Módulo:</w:t>
      </w:r>
      <w:r>
        <w:t xml:space="preserve"> </w:t>
      </w:r>
      <w:r>
        <w:rPr>
          <w:rStyle w:val="VerbatimChar"/>
        </w:rPr>
        <w:t xml:space="preserve">Aux_Leitura_Nome_Arqs.bas</w:t>
      </w:r>
    </w:p>
    <w:p>
      <w:pPr>
        <w:pStyle w:val="Compact"/>
        <w:numPr>
          <w:ilvl w:val="0"/>
          <w:numId w:val="1017"/>
        </w:numPr>
      </w:pPr>
      <w:r>
        <w:rPr>
          <w:b/>
          <w:bCs/>
        </w:rPr>
        <w:t xml:space="preserve">Tipo:</w:t>
      </w:r>
      <w:r>
        <w:t xml:space="preserve"> </w:t>
      </w:r>
      <w:r>
        <w:t xml:space="preserve">Sub</w:t>
      </w:r>
    </w:p>
    <w:p>
      <w:pPr>
        <w:pStyle w:val="Compact"/>
        <w:numPr>
          <w:ilvl w:val="0"/>
          <w:numId w:val="1017"/>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Aux_Leitura_Nome_Arqs.bas:45</w:t>
      </w:r>
    </w:p>
    <w:p>
      <w:pPr>
        <w:pStyle w:val="Compact"/>
        <w:numPr>
          <w:ilvl w:val="0"/>
          <w:numId w:val="1017"/>
        </w:numPr>
      </w:pPr>
      <w:r>
        <w:rPr>
          <w:b/>
          <w:bCs/>
        </w:rPr>
        <w:t xml:space="preserve">Objetivo (negócio):</w:t>
      </w:r>
      <w:r>
        <w:t xml:space="preserve"> </w:t>
      </w:r>
      <w:r>
        <w:t xml:space="preserve">Mesmo padrão do item 3, para o arquivo-fonte</w:t>
      </w:r>
      <w:r>
        <w:t xml:space="preserve"> </w:t>
      </w:r>
      <w:r>
        <w:t xml:space="preserve">“MOCKUP”</w:t>
      </w:r>
      <w:r>
        <w:t xml:space="preserve">.</w:t>
      </w:r>
    </w:p>
    <w:p>
      <w:pPr>
        <w:pStyle w:val="Compact"/>
        <w:numPr>
          <w:ilvl w:val="0"/>
          <w:numId w:val="1017"/>
        </w:numPr>
      </w:pPr>
      <w:r>
        <w:rPr>
          <w:b/>
          <w:bCs/>
        </w:rPr>
        <w:t xml:space="preserve">Quem chama:</w:t>
      </w:r>
      <w:r>
        <w:t xml:space="preserve"> </w:t>
      </w:r>
      <w:r>
        <w:t xml:space="preserve">não referenciado no código lido — provável botão/shape.</w:t>
      </w:r>
    </w:p>
    <w:p>
      <w:pPr>
        <w:pStyle w:val="Compact"/>
        <w:numPr>
          <w:ilvl w:val="0"/>
          <w:numId w:val="1017"/>
        </w:numPr>
      </w:pPr>
      <w:r>
        <w:rPr>
          <w:b/>
          <w:bCs/>
        </w:rPr>
        <w:t xml:space="preserve">Procedimentos chamados:</w:t>
      </w:r>
      <w:r>
        <w:t xml:space="preserve"> </w:t>
      </w:r>
      <w:r>
        <w:rPr>
          <w:rStyle w:val="VerbatimChar"/>
        </w:rPr>
        <w:t xml:space="preserve">GetArquivo(Chave)</w:t>
      </w:r>
      <w:r>
        <w:t xml:space="preserve"> </w:t>
      </w:r>
      <w:r>
        <w:t xml:space="preserve">— linha 48.</w:t>
      </w:r>
    </w:p>
    <w:p>
      <w:pPr>
        <w:pStyle w:val="Compact"/>
        <w:numPr>
          <w:ilvl w:val="0"/>
          <w:numId w:val="1017"/>
        </w:numPr>
      </w:pPr>
      <w:r>
        <w:rPr>
          <w:b/>
          <w:bCs/>
        </w:rPr>
        <w:t xml:space="preserve">Parâmetros:</w:t>
      </w:r>
      <w:r>
        <w:t xml:space="preserve"> </w:t>
      </w:r>
      <w:r>
        <w:t xml:space="preserve">nenhum. 9.</w:t>
      </w:r>
      <w:r>
        <w:t xml:space="preserve"> </w:t>
      </w:r>
      <w:r>
        <w:rPr>
          <w:b/>
          <w:bCs/>
        </w:rPr>
        <w:t xml:space="preserve">Retorno:</w:t>
      </w:r>
      <w:r>
        <w:t xml:space="preserve"> </w:t>
      </w:r>
      <w:r>
        <w:t xml:space="preserve">N/A.</w:t>
      </w:r>
    </w:p>
    <w:p>
      <w:pPr>
        <w:pStyle w:val="Compact"/>
        <w:numPr>
          <w:ilvl w:val="0"/>
          <w:numId w:val="1017"/>
        </w:numPr>
      </w:pPr>
      <w:r>
        <w:rPr>
          <w:b/>
          <w:bCs/>
        </w:rPr>
        <w:t xml:space="preserve">Variáveis:</w:t>
      </w:r>
      <w:r>
        <w:t xml:space="preserve"> </w:t>
      </w:r>
      <w:r>
        <w:rPr>
          <w:rStyle w:val="VerbatimChar"/>
        </w:rPr>
        <w:t xml:space="preserve">Chave</w:t>
      </w:r>
      <w:r>
        <w:t xml:space="preserve"> </w:t>
      </w:r>
      <w:r>
        <w:t xml:space="preserve">=</w:t>
      </w:r>
      <w:r>
        <w:t xml:space="preserve"> </w:t>
      </w:r>
      <w:r>
        <w:t xml:space="preserve">“MOCKUP”</w:t>
      </w:r>
      <w:r>
        <w:t xml:space="preserve">.</w:t>
      </w:r>
    </w:p>
    <w:p>
      <w:pPr>
        <w:pStyle w:val="Compact"/>
        <w:numPr>
          <w:ilvl w:val="0"/>
          <w:numId w:val="1017"/>
        </w:numPr>
      </w:pPr>
      <w:r>
        <w:rPr>
          <w:b/>
          <w:bCs/>
        </w:rPr>
        <w:t xml:space="preserve">Abas/arquivos:</w:t>
      </w:r>
      <w:r>
        <w:t xml:space="preserve"> </w:t>
      </w:r>
      <w:r>
        <w:rPr>
          <w:rStyle w:val="VerbatimChar"/>
        </w:rPr>
        <w:t xml:space="preserve">Sheet8</w:t>
      </w:r>
      <w:r>
        <w:t xml:space="preserve">.</w:t>
      </w:r>
    </w:p>
    <w:p>
      <w:pPr>
        <w:pStyle w:val="Compact"/>
        <w:numPr>
          <w:ilvl w:val="0"/>
          <w:numId w:val="1017"/>
        </w:numPr>
      </w:pPr>
      <w:r>
        <w:rPr>
          <w:b/>
          <w:bCs/>
        </w:rPr>
        <w:t xml:space="preserve">Pré-condições:</w:t>
      </w:r>
      <w:r>
        <w:t xml:space="preserve"> </w:t>
      </w:r>
      <w:r>
        <w:t xml:space="preserve">célula</w:t>
      </w:r>
      <w:r>
        <w:t xml:space="preserve"> </w:t>
      </w:r>
      <w:r>
        <w:t xml:space="preserve">“MOCKUP”</w:t>
      </w:r>
      <w:r>
        <w:t xml:space="preserve"> </w:t>
      </w:r>
      <w:r>
        <w:t xml:space="preserve">deve existir na aba Extração.</w:t>
      </w:r>
    </w:p>
    <w:p>
      <w:pPr>
        <w:pStyle w:val="Compact"/>
        <w:numPr>
          <w:ilvl w:val="0"/>
          <w:numId w:val="1017"/>
        </w:numPr>
      </w:pPr>
      <w:r>
        <w:rPr>
          <w:b/>
          <w:bCs/>
        </w:rPr>
        <w:t xml:space="preserve">Passos:</w:t>
      </w:r>
      <w:r>
        <w:t xml:space="preserve"> </w:t>
      </w:r>
      <w:r>
        <w:t xml:space="preserve">define</w:t>
      </w:r>
      <w:r>
        <w:t xml:space="preserve"> </w:t>
      </w:r>
      <w:r>
        <w:rPr>
          <w:rStyle w:val="VerbatimChar"/>
        </w:rPr>
        <w:t xml:space="preserve">Chave</w:t>
      </w:r>
      <w:r>
        <w:t xml:space="preserve">; chama</w:t>
      </w:r>
      <w:r>
        <w:t xml:space="preserve"> </w:t>
      </w:r>
      <w:r>
        <w:rPr>
          <w:rStyle w:val="VerbatimChar"/>
        </w:rPr>
        <w:t xml:space="preserve">GetArquivo</w:t>
      </w:r>
      <w:r>
        <w:t xml:space="preserve">.</w:t>
      </w:r>
    </w:p>
    <w:p>
      <w:pPr>
        <w:pStyle w:val="Compact"/>
        <w:numPr>
          <w:ilvl w:val="0"/>
          <w:numId w:val="1017"/>
        </w:numPr>
      </w:pPr>
      <w:r>
        <w:rPr>
          <w:b/>
          <w:bCs/>
        </w:rPr>
        <w:t xml:space="preserve">Pós-condições:</w:t>
      </w:r>
      <w:r>
        <w:t xml:space="preserve"> </w:t>
      </w:r>
      <w:r>
        <w:t xml:space="preserve">caminho/arquivo gravados em</w:t>
      </w:r>
      <w:r>
        <w:t xml:space="preserve"> </w:t>
      </w:r>
      <w:r>
        <w:rPr>
          <w:rStyle w:val="VerbatimChar"/>
        </w:rPr>
        <w:t xml:space="preserve">Sheet8</w:t>
      </w:r>
      <w:r>
        <w:t xml:space="preserve">.</w:t>
      </w:r>
    </w:p>
    <w:p>
      <w:pPr>
        <w:pStyle w:val="Compact"/>
        <w:numPr>
          <w:ilvl w:val="0"/>
          <w:numId w:val="1017"/>
        </w:numPr>
      </w:pPr>
      <w:r>
        <w:rPr>
          <w:b/>
          <w:bCs/>
        </w:rPr>
        <w:t xml:space="preserve">Riscos:</w:t>
      </w:r>
      <w:r>
        <w:t xml:space="preserve"> </w:t>
      </w:r>
      <w:r>
        <w:t xml:space="preserve">idem item 3. Evidência: linhas 45-50.</w:t>
      </w:r>
    </w:p>
    <w:bookmarkEnd w:id="54"/>
    <w:bookmarkStart w:id="55" w:name="getarquivo"/>
    <w:p>
      <w:pPr>
        <w:pStyle w:val="Heading3"/>
      </w:pPr>
      <w:r>
        <w:t xml:space="preserve">10. GetArquivo</w:t>
      </w:r>
    </w:p>
    <w:p>
      <w:pPr>
        <w:pStyle w:val="Compact"/>
        <w:numPr>
          <w:ilvl w:val="0"/>
          <w:numId w:val="1018"/>
        </w:numPr>
      </w:pPr>
      <w:r>
        <w:rPr>
          <w:b/>
          <w:bCs/>
        </w:rPr>
        <w:t xml:space="preserve">Nome completo:</w:t>
      </w:r>
      <w:r>
        <w:t xml:space="preserve"> </w:t>
      </w:r>
      <w:r>
        <w:rPr>
          <w:rStyle w:val="VerbatimChar"/>
        </w:rPr>
        <w:t xml:space="preserve">GetArquivo</w:t>
      </w:r>
    </w:p>
    <w:p>
      <w:pPr>
        <w:pStyle w:val="Compact"/>
        <w:numPr>
          <w:ilvl w:val="0"/>
          <w:numId w:val="1018"/>
        </w:numPr>
      </w:pPr>
      <w:r>
        <w:rPr>
          <w:b/>
          <w:bCs/>
        </w:rPr>
        <w:t xml:space="preserve">Módulo:</w:t>
      </w:r>
      <w:r>
        <w:t xml:space="preserve"> </w:t>
      </w:r>
      <w:r>
        <w:rPr>
          <w:rStyle w:val="VerbatimChar"/>
        </w:rPr>
        <w:t xml:space="preserve">Aux_Leitura_Nome_Arqs.bas</w:t>
      </w:r>
    </w:p>
    <w:p>
      <w:pPr>
        <w:pStyle w:val="Compact"/>
        <w:numPr>
          <w:ilvl w:val="0"/>
          <w:numId w:val="1018"/>
        </w:numPr>
      </w:pPr>
      <w:r>
        <w:rPr>
          <w:b/>
          <w:bCs/>
        </w:rPr>
        <w:t xml:space="preserve">Tipo:</w:t>
      </w:r>
      <w:r>
        <w:t xml:space="preserve"> </w:t>
      </w:r>
      <w:r>
        <w:t xml:space="preserve">Sub</w:t>
      </w:r>
    </w:p>
    <w:p>
      <w:pPr>
        <w:pStyle w:val="Compact"/>
        <w:numPr>
          <w:ilvl w:val="0"/>
          <w:numId w:val="1018"/>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Aux_Leitura_Nome_Arqs.bas:52</w:t>
      </w:r>
    </w:p>
    <w:p>
      <w:pPr>
        <w:pStyle w:val="Compact"/>
        <w:numPr>
          <w:ilvl w:val="0"/>
          <w:numId w:val="1018"/>
        </w:numPr>
      </w:pPr>
      <w:r>
        <w:rPr>
          <w:b/>
          <w:bCs/>
        </w:rPr>
        <w:t xml:space="preserve">Objetivo (negócio):</w:t>
      </w:r>
      <w:r>
        <w:t xml:space="preserve"> </w:t>
      </w:r>
      <w:r>
        <w:t xml:space="preserve">Rotina genérica que localiza a célula-âncora na aba Extração pelo texto passado em</w:t>
      </w:r>
      <w:r>
        <w:t xml:space="preserve"> </w:t>
      </w:r>
      <w:r>
        <w:rPr>
          <w:rStyle w:val="VerbatimChar"/>
        </w:rPr>
        <w:t xml:space="preserve">Chave</w:t>
      </w:r>
      <w:r>
        <w:t xml:space="preserve">, abre o diálogo nativo do Windows para o usuário escolher um arquivo, e grava separadamente diretório</w:t>
      </w:r>
      <w:r>
        <w:t xml:space="preserve"> </w:t>
      </w:r>
      <w:r>
        <w:t xml:space="preserve">e nome do arquivo nas duas células adjacentes — é o mecanismo comum de apontamento manual de fonte de dados</w:t>
      </w:r>
      <w:r>
        <w:t xml:space="preserve"> </w:t>
      </w:r>
      <w:r>
        <w:t xml:space="preserve">usado por 6 das 7 fontes externas do cluster.</w:t>
      </w:r>
    </w:p>
    <w:p>
      <w:pPr>
        <w:pStyle w:val="Compact"/>
        <w:numPr>
          <w:ilvl w:val="0"/>
          <w:numId w:val="1018"/>
        </w:numPr>
      </w:pPr>
      <w:r>
        <w:rPr>
          <w:b/>
          <w:bCs/>
        </w:rPr>
        <w:t xml:space="preserve">Quem chama (evidência):</w:t>
      </w:r>
      <w:r>
        <w:t xml:space="preserve"> </w:t>
      </w:r>
      <w:r>
        <w:t xml:space="preserve">Dentro do cluster:</w:t>
      </w:r>
      <w:r>
        <w:t xml:space="preserve"> </w:t>
      </w:r>
      <w:r>
        <w:rPr>
          <w:rStyle w:val="VerbatimChar"/>
        </w:rPr>
        <w:t xml:space="preserve">Extrair_Diretorio_Arq_Base_Consolidada</w:t>
      </w:r>
      <w:r>
        <w:t xml:space="preserve"> </w:t>
      </w:r>
      <w:r>
        <w:t xml:space="preserve">(linha 6),</w:t>
      </w:r>
      <w:r>
        <w:t xml:space="preserve"> </w:t>
      </w:r>
      <w:r>
        <w:rPr>
          <w:rStyle w:val="VerbatimChar"/>
        </w:rPr>
        <w:t xml:space="preserve">Extrair_Diretorio_Fixed_Revenues</w:t>
      </w:r>
      <w:r>
        <w:t xml:space="preserve"> </w:t>
      </w:r>
      <w:r>
        <w:t xml:space="preserve">(13),</w:t>
      </w:r>
      <w:r>
        <w:t xml:space="preserve"> </w:t>
      </w:r>
      <w:r>
        <w:rPr>
          <w:rStyle w:val="VerbatimChar"/>
        </w:rPr>
        <w:t xml:space="preserve">Extrair_Diretorio_Quick_Data</w:t>
      </w:r>
      <w:r>
        <w:t xml:space="preserve"> </w:t>
      </w:r>
      <w:r>
        <w:t xml:space="preserve">(20),</w:t>
      </w:r>
      <w:r>
        <w:t xml:space="preserve"> </w:t>
      </w:r>
      <w:r>
        <w:rPr>
          <w:rStyle w:val="VerbatimChar"/>
        </w:rPr>
        <w:t xml:space="preserve">Extrair_Diretorio_Arq_1009</w:t>
      </w:r>
      <w:r>
        <w:t xml:space="preserve"> </w:t>
      </w:r>
      <w:r>
        <w:t xml:space="preserve">(27),</w:t>
      </w:r>
      <w:r>
        <w:t xml:space="preserve"> </w:t>
      </w:r>
      <w:r>
        <w:rPr>
          <w:rStyle w:val="VerbatimChar"/>
        </w:rPr>
        <w:t xml:space="preserve">Extrair_Diretorio_RGM</w:t>
      </w:r>
      <w:r>
        <w:t xml:space="preserve"> </w:t>
      </w:r>
      <w:r>
        <w:t xml:space="preserve">(34),</w:t>
      </w:r>
      <w:r>
        <w:t xml:space="preserve"> </w:t>
      </w:r>
      <w:r>
        <w:rPr>
          <w:rStyle w:val="VerbatimChar"/>
        </w:rPr>
        <w:t xml:space="preserve">Extrair_Diretorio_Arq_MockUP</w:t>
      </w:r>
      <w:r>
        <w:t xml:space="preserve"> </w:t>
      </w:r>
      <w:r>
        <w:t xml:space="preserve">(48) — 6 chamadas. Fora do cluster:</w:t>
      </w:r>
      <w:r>
        <w:t xml:space="preserve"> </w:t>
      </w:r>
      <w:r>
        <w:rPr>
          <w:rStyle w:val="VerbatimChar"/>
        </w:rPr>
        <w:t xml:space="preserve">Form_Importacao.frm:710</w:t>
      </w:r>
      <w:r>
        <w:t xml:space="preserve"> </w:t>
      </w:r>
      <w:r>
        <w:t xml:space="preserve">(</w:t>
      </w:r>
      <w:r>
        <w:rPr>
          <w:rStyle w:val="VerbatimChar"/>
        </w:rPr>
        <w:t xml:space="preserve">Call GetArquivo(Diret_e_Arq)</w:t>
      </w:r>
      <w:r>
        <w:t xml:space="preserve">).</w:t>
      </w:r>
    </w:p>
    <w:p>
      <w:pPr>
        <w:pStyle w:val="Compact"/>
        <w:numPr>
          <w:ilvl w:val="0"/>
          <w:numId w:val="1018"/>
        </w:numPr>
      </w:pPr>
      <w:r>
        <w:rPr>
          <w:b/>
          <w:bCs/>
        </w:rPr>
        <w:t xml:space="preserve">Procedimentos chamados:</w:t>
      </w:r>
      <w:r>
        <w:t xml:space="preserve"> </w:t>
      </w:r>
      <w:r>
        <w:t xml:space="preserve">nenhum da lista indexada (usa</w:t>
      </w:r>
      <w:r>
        <w:t xml:space="preserve"> </w:t>
      </w:r>
      <w:r>
        <w:rPr>
          <w:rStyle w:val="VerbatimChar"/>
        </w:rPr>
        <w:t xml:space="preserve">Application.GetOpenFilename</w:t>
      </w:r>
      <w:r>
        <w:t xml:space="preserve"> </w:t>
      </w:r>
      <w:r>
        <w:t xml:space="preserve">nativo).</w:t>
      </w:r>
    </w:p>
    <w:p>
      <w:pPr>
        <w:pStyle w:val="Compact"/>
        <w:numPr>
          <w:ilvl w:val="0"/>
          <w:numId w:val="1018"/>
        </w:numPr>
      </w:pPr>
      <w:r>
        <w:rPr>
          <w:b/>
          <w:bCs/>
        </w:rPr>
        <w:t xml:space="preserve">Parâmetros:</w:t>
      </w:r>
      <w:r>
        <w:t xml:space="preserve"> </w:t>
      </w:r>
      <w:r>
        <w:rPr>
          <w:rStyle w:val="VerbatimChar"/>
        </w:rPr>
        <w:t xml:space="preserve">Chave</w:t>
      </w:r>
      <w:r>
        <w:t xml:space="preserve"> </w:t>
      </w:r>
      <w:r>
        <w:t xml:space="preserve">(Variant implícito, passagem</w:t>
      </w:r>
      <w:r>
        <w:t xml:space="preserve"> </w:t>
      </w:r>
      <w:r>
        <w:rPr>
          <w:rStyle w:val="VerbatimChar"/>
        </w:rPr>
        <w:t xml:space="preserve">ByRef</w:t>
      </w:r>
      <w:r>
        <w:t xml:space="preserve"> </w:t>
      </w:r>
      <w:r>
        <w:t xml:space="preserve">padrão VBA) — texto usado como critério de busca</w:t>
      </w:r>
      <w:r>
        <w:t xml:space="preserve"> </w:t>
      </w:r>
      <w:r>
        <w:t xml:space="preserve">de célula-âncora; se igual a</w:t>
      </w:r>
      <w:r>
        <w:t xml:space="preserve"> </w:t>
      </w:r>
      <w:r>
        <w:rPr>
          <w:rStyle w:val="VerbatimChar"/>
        </w:rPr>
        <w:t xml:space="preserve">"*"</w:t>
      </w:r>
      <w:r>
        <w:t xml:space="preserve">, é reaproveitado para armazenar o caminho completo (branch nunca acionado</w:t>
      </w:r>
      <w:r>
        <w:t xml:space="preserve"> </w:t>
      </w:r>
      <w:r>
        <w:t xml:space="preserve">pelos 6 chamadores atuais — ver risco).</w:t>
      </w:r>
    </w:p>
    <w:p>
      <w:pPr>
        <w:pStyle w:val="Compact"/>
        <w:numPr>
          <w:ilvl w:val="0"/>
          <w:numId w:val="1018"/>
        </w:numPr>
      </w:pPr>
      <w:r>
        <w:rPr>
          <w:b/>
          <w:bCs/>
        </w:rPr>
        <w:t xml:space="preserve">Retorno:</w:t>
      </w:r>
      <w:r>
        <w:t xml:space="preserve"> </w:t>
      </w:r>
      <w:r>
        <w:t xml:space="preserve">N/A (Sub).</w:t>
      </w:r>
    </w:p>
    <w:p>
      <w:pPr>
        <w:pStyle w:val="Compact"/>
        <w:numPr>
          <w:ilvl w:val="0"/>
          <w:numId w:val="1018"/>
        </w:numPr>
      </w:pPr>
      <w:r>
        <w:rPr>
          <w:b/>
          <w:bCs/>
        </w:rPr>
        <w:t xml:space="preserve">Variáveis relevantes:</w:t>
      </w:r>
      <w:r>
        <w:t xml:space="preserve"> </w:t>
      </w:r>
      <w:r>
        <w:rPr>
          <w:rStyle w:val="VerbatimChar"/>
        </w:rPr>
        <w:t xml:space="preserve">sArquivo</w:t>
      </w:r>
      <w:r>
        <w:t xml:space="preserve"> </w:t>
      </w:r>
      <w:r>
        <w:t xml:space="preserve">(caminho completo escolhido),</w:t>
      </w:r>
      <w:r>
        <w:t xml:space="preserve"> </w:t>
      </w:r>
      <w:r>
        <w:rPr>
          <w:rStyle w:val="VerbatimChar"/>
        </w:rPr>
        <w:t xml:space="preserve">Cell_Diret_Arq</w:t>
      </w:r>
      <w:r>
        <w:t xml:space="preserve"> </w:t>
      </w:r>
      <w:r>
        <w:t xml:space="preserve">(endereço da</w:t>
      </w:r>
      <w:r>
        <w:t xml:space="preserve"> </w:t>
      </w:r>
      <w:r>
        <w:t xml:space="preserve">célula-âncora +1 linha),</w:t>
      </w:r>
      <w:r>
        <w:t xml:space="preserve"> </w:t>
      </w:r>
      <w:r>
        <w:rPr>
          <w:rStyle w:val="VerbatimChar"/>
        </w:rPr>
        <w:t xml:space="preserve">Range_Diret</w:t>
      </w:r>
      <w:r>
        <w:t xml:space="preserve">/</w:t>
      </w:r>
      <w:r>
        <w:rPr>
          <w:rStyle w:val="VerbatimChar"/>
        </w:rPr>
        <w:t xml:space="preserve">Range_Arq</w:t>
      </w:r>
      <w:r>
        <w:t xml:space="preserve"> </w:t>
      </w:r>
      <w:r>
        <w:t xml:space="preserve">(endereços onde gravar diretório/nome do arquivo),</w:t>
      </w:r>
      <w:r>
        <w:t xml:space="preserve"> </w:t>
      </w:r>
      <w:r>
        <w:rPr>
          <w:rStyle w:val="VerbatimChar"/>
        </w:rPr>
        <w:t xml:space="preserve">sEspecificação</w:t>
      </w:r>
      <w:r>
        <w:t xml:space="preserve"> </w:t>
      </w:r>
      <w:r>
        <w:t xml:space="preserve">=</w:t>
      </w:r>
      <w:r>
        <w:t xml:space="preserve"> </w:t>
      </w:r>
      <w:r>
        <w:t xml:space="preserve">“All Files (</w:t>
      </w:r>
      <w:r>
        <w:rPr>
          <w:i/>
          <w:iCs/>
        </w:rPr>
        <w:t xml:space="preserve">.</w:t>
      </w:r>
      <w:r>
        <w:t xml:space="preserve">),</w:t>
      </w:r>
      <w:r>
        <w:rPr>
          <w:i/>
          <w:iCs/>
        </w:rPr>
        <w:t xml:space="preserve">.</w:t>
      </w:r>
      <w:r>
        <w:t xml:space="preserve">”</w:t>
      </w:r>
      <w:r>
        <w:t xml:space="preserve">.</w:t>
      </w:r>
    </w:p>
    <w:p>
      <w:pPr>
        <w:pStyle w:val="Compact"/>
        <w:numPr>
          <w:ilvl w:val="0"/>
          <w:numId w:val="1018"/>
        </w:numPr>
      </w:pPr>
      <w:r>
        <w:rPr>
          <w:b/>
          <w:bCs/>
        </w:rPr>
        <w:t xml:space="preserve">Abas/intervalos/arquivos acessados:</w:t>
      </w:r>
      <w:r>
        <w:t xml:space="preserve"> </w:t>
      </w:r>
      <w:r>
        <w:rPr>
          <w:rStyle w:val="VerbatimChar"/>
        </w:rPr>
        <w:t xml:space="preserve">Sheet8</w:t>
      </w:r>
      <w:r>
        <w:t xml:space="preserve"> </w:t>
      </w:r>
      <w:r>
        <w:t xml:space="preserve">(</w:t>
      </w:r>
      <w:r>
        <w:t xml:space="preserve">“Extração”</w:t>
      </w:r>
      <w:r>
        <w:t xml:space="preserve">); diálogo do sistema operacional (não é</w:t>
      </w:r>
      <w:r>
        <w:t xml:space="preserve"> </w:t>
      </w:r>
      <w:r>
        <w:t xml:space="preserve">arquivo do domínio de dados).</w:t>
      </w:r>
    </w:p>
    <w:p>
      <w:pPr>
        <w:pStyle w:val="Compact"/>
        <w:numPr>
          <w:ilvl w:val="0"/>
          <w:numId w:val="1018"/>
        </w:numPr>
      </w:pPr>
      <w:r>
        <w:rPr>
          <w:b/>
          <w:bCs/>
        </w:rPr>
        <w:t xml:space="preserve">Pré-condições:</w:t>
      </w:r>
      <w:r>
        <w:t xml:space="preserve"> </w:t>
      </w:r>
      <w:r>
        <w:t xml:space="preserve">célula com o texto de</w:t>
      </w:r>
      <w:r>
        <w:t xml:space="preserve"> </w:t>
      </w:r>
      <w:r>
        <w:rPr>
          <w:rStyle w:val="VerbatimChar"/>
        </w:rPr>
        <w:t xml:space="preserve">Chave</w:t>
      </w:r>
      <w:r>
        <w:t xml:space="preserve"> </w:t>
      </w:r>
      <w:r>
        <w:t xml:space="preserve">deve existir na aba Extração — senão</w:t>
      </w:r>
      <w:r>
        <w:t xml:space="preserve"> </w:t>
      </w:r>
      <w:r>
        <w:rPr>
          <w:rStyle w:val="VerbatimChar"/>
        </w:rPr>
        <w:t xml:space="preserve">Cells.Find</w:t>
      </w:r>
      <w:r>
        <w:t xml:space="preserve"> </w:t>
      </w:r>
      <w:r>
        <w:t xml:space="preserve">retorna</w:t>
      </w:r>
      <w:r>
        <w:t xml:space="preserve"> </w:t>
      </w:r>
      <w:r>
        <w:rPr>
          <w:rStyle w:val="VerbatimChar"/>
        </w:rPr>
        <w:t xml:space="preserve">Nothing</w:t>
      </w:r>
      <w:r>
        <w:t xml:space="preserve"> </w:t>
      </w:r>
      <w:r>
        <w:t xml:space="preserve">e a linha seguinte (</w:t>
      </w:r>
      <w:r>
        <w:rPr>
          <w:rStyle w:val="VerbatimChar"/>
        </w:rPr>
        <w:t xml:space="preserve">.Offset(1,0).Address</w:t>
      </w:r>
      <w:r>
        <w:t xml:space="preserve">) gera erro de execução não tratado.</w:t>
      </w:r>
    </w:p>
    <w:p>
      <w:pPr>
        <w:pStyle w:val="Compact"/>
        <w:numPr>
          <w:ilvl w:val="0"/>
          <w:numId w:val="1018"/>
        </w:numPr>
      </w:pPr>
      <w:r>
        <w:rPr>
          <w:b/>
          <w:bCs/>
        </w:rPr>
        <w:t xml:space="preserve">Passos principais:</w:t>
      </w:r>
    </w:p>
    <w:p>
      <w:pPr>
        <w:pStyle w:val="Compact"/>
        <w:numPr>
          <w:ilvl w:val="1"/>
          <w:numId w:val="1019"/>
        </w:numPr>
      </w:pPr>
      <w:r>
        <w:t xml:space="preserve">Localiza célula-âncora via</w:t>
      </w:r>
      <w:r>
        <w:t xml:space="preserve"> </w:t>
      </w:r>
      <w:r>
        <w:rPr>
          <w:rStyle w:val="VerbatimChar"/>
        </w:rPr>
        <w:t xml:space="preserve">Cells.Find(What:=Chave, ...)</w:t>
      </w:r>
      <w:r>
        <w:t xml:space="preserve"> </w:t>
      </w:r>
      <w:r>
        <w:t xml:space="preserve">(linha 60).</w:t>
      </w:r>
    </w:p>
    <w:p>
      <w:pPr>
        <w:pStyle w:val="Compact"/>
        <w:numPr>
          <w:ilvl w:val="1"/>
          <w:numId w:val="1019"/>
        </w:numPr>
      </w:pPr>
      <w:r>
        <w:t xml:space="preserve">Abre</w:t>
      </w:r>
      <w:r>
        <w:t xml:space="preserve"> </w:t>
      </w:r>
      <w:r>
        <w:rPr>
          <w:rStyle w:val="VerbatimChar"/>
        </w:rPr>
        <w:t xml:space="preserve">Application.GetOpenFilename</w:t>
      </w:r>
      <w:r>
        <w:t xml:space="preserve"> </w:t>
      </w:r>
      <w:r>
        <w:t xml:space="preserve">sem filtro de extensão (linha 69).</w:t>
      </w:r>
    </w:p>
    <w:p>
      <w:pPr>
        <w:pStyle w:val="Compact"/>
        <w:numPr>
          <w:ilvl w:val="1"/>
          <w:numId w:val="1019"/>
        </w:numPr>
      </w:pPr>
      <w:r>
        <w:t xml:space="preserve">Se cancelado,</w:t>
      </w:r>
      <w:r>
        <w:t xml:space="preserve"> </w:t>
      </w:r>
      <w:r>
        <w:rPr>
          <w:rStyle w:val="VerbatimChar"/>
        </w:rPr>
        <w:t xml:space="preserve">MsgBox</w:t>
      </w:r>
      <w:r>
        <w:t xml:space="preserve"> </w:t>
      </w:r>
      <w:r>
        <w:t xml:space="preserve">crítico</w:t>
      </w:r>
      <w:r>
        <w:t xml:space="preserve"> </w:t>
      </w:r>
      <w:r>
        <w:t xml:space="preserve">“Nenhum arquivo foi selecionado!”</w:t>
      </w:r>
      <w:r>
        <w:t xml:space="preserve"> </w:t>
      </w:r>
      <w:r>
        <w:t xml:space="preserve">(linha 97).</w:t>
      </w:r>
    </w:p>
    <w:p>
      <w:pPr>
        <w:pStyle w:val="Compact"/>
        <w:numPr>
          <w:ilvl w:val="1"/>
          <w:numId w:val="1019"/>
        </w:numPr>
      </w:pPr>
      <w:r>
        <w:t xml:space="preserve">Senão, separa diretório/nome pelo último “" (linhas 79-85).</w:t>
      </w:r>
    </w:p>
    <w:p>
      <w:pPr>
        <w:pStyle w:val="Compact"/>
        <w:numPr>
          <w:ilvl w:val="1"/>
          <w:numId w:val="1019"/>
        </w:numPr>
      </w:pPr>
      <w:r>
        <w:t xml:space="preserve">Grava em</w:t>
      </w:r>
      <w:r>
        <w:t xml:space="preserve"> </w:t>
      </w:r>
      <w:r>
        <w:rPr>
          <w:rStyle w:val="VerbatimChar"/>
        </w:rPr>
        <w:t xml:space="preserve">Range_Diret</w:t>
      </w:r>
      <w:r>
        <w:t xml:space="preserve">/</w:t>
      </w:r>
      <w:r>
        <w:rPr>
          <w:rStyle w:val="VerbatimChar"/>
        </w:rPr>
        <w:t xml:space="preserve">Range_Arq</w:t>
      </w:r>
      <w:r>
        <w:t xml:space="preserve"> </w:t>
      </w:r>
      <w:r>
        <w:t xml:space="preserve">e recalcula a linha (linhas 87-91).</w:t>
      </w:r>
    </w:p>
    <w:p>
      <w:pPr>
        <w:pStyle w:val="Compact"/>
        <w:numPr>
          <w:ilvl w:val="0"/>
          <w:numId w:val="1018"/>
        </w:numPr>
      </w:pPr>
      <w:r>
        <w:rPr>
          <w:b/>
          <w:bCs/>
        </w:rPr>
        <w:t xml:space="preserve">Pós-condições:</w:t>
      </w:r>
      <w:r>
        <w:t xml:space="preserve"> </w:t>
      </w:r>
      <w:r>
        <w:t xml:space="preserve">células de caminho/nome de arquivo atualizadas na aba Extração, usadas pelos módulos de</w:t>
      </w:r>
      <w:r>
        <w:t xml:space="preserve"> </w:t>
      </w:r>
      <w:r>
        <w:t xml:space="preserve">extração correspondentes na próxima execução.</w:t>
      </w:r>
    </w:p>
    <w:p>
      <w:pPr>
        <w:pStyle w:val="Compact"/>
        <w:numPr>
          <w:ilvl w:val="0"/>
          <w:numId w:val="1018"/>
        </w:numPr>
      </w:pPr>
      <w:r>
        <w:rPr>
          <w:b/>
          <w:bCs/>
        </w:rPr>
        <w:t xml:space="preserve">Efeitos colaterais/erro/mensagens/riscos:</w:t>
      </w:r>
      <w:r>
        <w:t xml:space="preserve"> </w:t>
      </w:r>
      <w:r>
        <w:t xml:space="preserve">filtro</w:t>
      </w:r>
      <w:r>
        <w:t xml:space="preserve"> </w:t>
      </w:r>
      <w:r>
        <w:t xml:space="preserve">“All Files (</w:t>
      </w:r>
      <w:r>
        <w:rPr>
          <w:i/>
          <w:iCs/>
        </w:rPr>
        <w:t xml:space="preserve">.</w:t>
      </w:r>
      <w:r>
        <w:t xml:space="preserve">)”</w:t>
      </w:r>
      <w:r>
        <w:t xml:space="preserve"> </w:t>
      </w:r>
      <w:r>
        <w:t xml:space="preserve">não restringe o tipo de arquivo — o</w:t>
      </w:r>
      <w:r>
        <w:t xml:space="preserve"> </w:t>
      </w:r>
      <w:r>
        <w:t xml:space="preserve">usuário pode selecionar um arquivo de formato incorreto sem aviso nesta etapa (o erro só aparece depois, no</w:t>
      </w:r>
      <w:r>
        <w:t xml:space="preserve"> </w:t>
      </w:r>
      <w:r>
        <w:t xml:space="preserve">módulo de extração real, com mensagem pouco clara).</w:t>
      </w:r>
      <w:r>
        <w:t xml:space="preserve"> </w:t>
      </w:r>
      <w:r>
        <w:rPr>
          <w:rStyle w:val="VerbatimChar"/>
        </w:rPr>
        <w:t xml:space="preserve">Cells.Find</w:t>
      </w:r>
      <w:r>
        <w:t xml:space="preserve"> </w:t>
      </w:r>
      <w:r>
        <w:t xml:space="preserve">sem checagem de</w:t>
      </w:r>
      <w:r>
        <w:t xml:space="preserve"> </w:t>
      </w:r>
      <w:r>
        <w:rPr>
          <w:rStyle w:val="VerbatimChar"/>
        </w:rPr>
        <w:t xml:space="preserve">Is Nothing</w:t>
      </w:r>
      <w:r>
        <w:t xml:space="preserve">. Branch morto</w:t>
      </w:r>
      <w:r>
        <w:t xml:space="preserve"> </w:t>
      </w:r>
      <w:r>
        <w:t xml:space="preserve">(</w:t>
      </w:r>
      <w:r>
        <w:rPr>
          <w:rStyle w:val="VerbatimChar"/>
        </w:rPr>
        <w:t xml:space="preserve">If Chave = "*"</w:t>
      </w:r>
      <w:r>
        <w:t xml:space="preserve">, linha 73) nunca é acionado pelos 6 chamadores atuais — código vestigial. Evidência:</w:t>
      </w:r>
      <w:r>
        <w:t xml:space="preserve"> </w:t>
      </w:r>
      <w:r>
        <w:t xml:space="preserve">linhas 60-69, 73, 97.</w:t>
      </w:r>
    </w:p>
    <w:bookmarkEnd w:id="55"/>
    <w:bookmarkStart w:id="56" w:name="getpasta"/>
    <w:p>
      <w:pPr>
        <w:pStyle w:val="Heading3"/>
      </w:pPr>
      <w:r>
        <w:t xml:space="preserve">11. GetPasta</w:t>
      </w:r>
    </w:p>
    <w:p>
      <w:pPr>
        <w:pStyle w:val="Compact"/>
        <w:numPr>
          <w:ilvl w:val="0"/>
          <w:numId w:val="1020"/>
        </w:numPr>
      </w:pPr>
      <w:r>
        <w:rPr>
          <w:b/>
          <w:bCs/>
        </w:rPr>
        <w:t xml:space="preserve">Nome completo:</w:t>
      </w:r>
      <w:r>
        <w:t xml:space="preserve"> </w:t>
      </w:r>
      <w:r>
        <w:rPr>
          <w:rStyle w:val="VerbatimChar"/>
        </w:rPr>
        <w:t xml:space="preserve">GetPasta</w:t>
      </w:r>
    </w:p>
    <w:p>
      <w:pPr>
        <w:pStyle w:val="Compact"/>
        <w:numPr>
          <w:ilvl w:val="0"/>
          <w:numId w:val="1020"/>
        </w:numPr>
      </w:pPr>
      <w:r>
        <w:rPr>
          <w:b/>
          <w:bCs/>
        </w:rPr>
        <w:t xml:space="preserve">Módulo:</w:t>
      </w:r>
      <w:r>
        <w:t xml:space="preserve"> </w:t>
      </w:r>
      <w:r>
        <w:rPr>
          <w:rStyle w:val="VerbatimChar"/>
        </w:rPr>
        <w:t xml:space="preserve">Aux_Leitura_Nome_Arqs.bas</w:t>
      </w:r>
    </w:p>
    <w:p>
      <w:pPr>
        <w:pStyle w:val="Compact"/>
        <w:numPr>
          <w:ilvl w:val="0"/>
          <w:numId w:val="1020"/>
        </w:numPr>
      </w:pPr>
      <w:r>
        <w:rPr>
          <w:b/>
          <w:bCs/>
        </w:rPr>
        <w:t xml:space="preserve">Tipo:</w:t>
      </w:r>
      <w:r>
        <w:t xml:space="preserve"> </w:t>
      </w:r>
      <w:r>
        <w:t xml:space="preserve">Sub</w:t>
      </w:r>
    </w:p>
    <w:p>
      <w:pPr>
        <w:pStyle w:val="Compact"/>
        <w:numPr>
          <w:ilvl w:val="0"/>
          <w:numId w:val="1020"/>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Aux_Leitura_Nome_Arqs.bas:103</w:t>
      </w:r>
    </w:p>
    <w:p>
      <w:pPr>
        <w:pStyle w:val="Compact"/>
        <w:numPr>
          <w:ilvl w:val="0"/>
          <w:numId w:val="1020"/>
        </w:numPr>
      </w:pPr>
      <w:r>
        <w:rPr>
          <w:b/>
          <w:bCs/>
        </w:rPr>
        <w:t xml:space="preserve">Objetivo (negócio):</w:t>
      </w:r>
      <w:r>
        <w:t xml:space="preserve"> </w:t>
      </w:r>
      <w:r>
        <w:t xml:space="preserve">Variante de</w:t>
      </w:r>
      <w:r>
        <w:t xml:space="preserve"> </w:t>
      </w:r>
      <w:r>
        <w:rPr>
          <w:rStyle w:val="VerbatimChar"/>
        </w:rPr>
        <w:t xml:space="preserve">GetArquivo</w:t>
      </w:r>
      <w:r>
        <w:t xml:space="preserve"> </w:t>
      </w:r>
      <w:r>
        <w:t xml:space="preserve">que pede ao usuário selecionar uma</w:t>
      </w:r>
      <w:r>
        <w:t xml:space="preserve"> </w:t>
      </w:r>
      <w:r>
        <w:rPr>
          <w:b/>
          <w:bCs/>
        </w:rPr>
        <w:t xml:space="preserve">pasta</w:t>
      </w:r>
      <w:r>
        <w:t xml:space="preserve">, usada</w:t>
      </w:r>
      <w:r>
        <w:t xml:space="preserve"> </w:t>
      </w:r>
      <w:r>
        <w:t xml:space="preserve">exclusivamente pela extração de</w:t>
      </w:r>
      <w:r>
        <w:t xml:space="preserve"> </w:t>
      </w:r>
      <w:r>
        <w:t xml:space="preserve">“Other Income”</w:t>
      </w:r>
      <w:r>
        <w:t xml:space="preserve"> </w:t>
      </w:r>
      <w:r>
        <w:t xml:space="preserve">(múltiplos arquivos de operadoras).</w:t>
      </w:r>
    </w:p>
    <w:p>
      <w:pPr>
        <w:pStyle w:val="Compact"/>
        <w:numPr>
          <w:ilvl w:val="0"/>
          <w:numId w:val="1020"/>
        </w:numPr>
      </w:pPr>
      <w:r>
        <w:rPr>
          <w:b/>
          <w:bCs/>
        </w:rPr>
        <w:t xml:space="preserve">Quem chama (evidência):</w:t>
      </w:r>
      <w:r>
        <w:t xml:space="preserve"> </w:t>
      </w:r>
      <w:r>
        <w:t xml:space="preserve">Dentro do cluster:</w:t>
      </w:r>
      <w:r>
        <w:t xml:space="preserve"> </w:t>
      </w:r>
      <w:r>
        <w:rPr>
          <w:rStyle w:val="VerbatimChar"/>
        </w:rPr>
        <w:t xml:space="preserve">Extrair_Diretorio_Arq_Other_Ico</w:t>
      </w:r>
      <w:r>
        <w:t xml:space="preserve"> </w:t>
      </w:r>
      <w:r>
        <w:t xml:space="preserve">(linha 41). Fora do cluster:</w:t>
      </w:r>
      <w:r>
        <w:t xml:space="preserve"> </w:t>
      </w:r>
      <w:r>
        <w:rPr>
          <w:rStyle w:val="VerbatimChar"/>
        </w:rPr>
        <w:t xml:space="preserve">Form_Exportacao.frm:91</w:t>
      </w:r>
      <w:r>
        <w:t xml:space="preserve"> </w:t>
      </w:r>
      <w:r>
        <w:t xml:space="preserve">(</w:t>
      </w:r>
      <w:r>
        <w:rPr>
          <w:rStyle w:val="VerbatimChar"/>
        </w:rPr>
        <w:t xml:space="preserve">Call GetPasta(Diret)</w:t>
      </w:r>
      <w:r>
        <w:t xml:space="preserve">).</w:t>
      </w:r>
    </w:p>
    <w:p>
      <w:pPr>
        <w:pStyle w:val="Compact"/>
        <w:numPr>
          <w:ilvl w:val="0"/>
          <w:numId w:val="1020"/>
        </w:numPr>
      </w:pPr>
      <w:r>
        <w:rPr>
          <w:b/>
          <w:bCs/>
        </w:rPr>
        <w:t xml:space="preserve">Procedimentos chamados:</w:t>
      </w:r>
      <w:r>
        <w:t xml:space="preserve"> </w:t>
      </w:r>
      <w:r>
        <w:t xml:space="preserve">nenhum da lista indexada (</w:t>
      </w:r>
      <w:r>
        <w:rPr>
          <w:rStyle w:val="VerbatimChar"/>
        </w:rPr>
        <w:t xml:space="preserve">Application.FileDialog(msoFileDialogFolderPicker)</w:t>
      </w:r>
      <w:r>
        <w:t xml:space="preserve">).</w:t>
      </w:r>
    </w:p>
    <w:p>
      <w:pPr>
        <w:pStyle w:val="Compact"/>
        <w:numPr>
          <w:ilvl w:val="0"/>
          <w:numId w:val="1020"/>
        </w:numPr>
      </w:pPr>
      <w:r>
        <w:rPr>
          <w:b/>
          <w:bCs/>
        </w:rPr>
        <w:t xml:space="preserve">Parâmetros:</w:t>
      </w:r>
      <w:r>
        <w:t xml:space="preserve"> </w:t>
      </w:r>
      <w:r>
        <w:rPr>
          <w:rStyle w:val="VerbatimChar"/>
        </w:rPr>
        <w:t xml:space="preserve">Chave</w:t>
      </w:r>
      <w:r>
        <w:t xml:space="preserve"> </w:t>
      </w:r>
      <w:r>
        <w:t xml:space="preserve">(Variant implícito,</w:t>
      </w:r>
      <w:r>
        <w:t xml:space="preserve"> </w:t>
      </w:r>
      <w:r>
        <w:rPr>
          <w:rStyle w:val="VerbatimChar"/>
        </w:rPr>
        <w:t xml:space="preserve">ByRef</w:t>
      </w:r>
      <w:r>
        <w:t xml:space="preserve">).</w:t>
      </w:r>
    </w:p>
    <w:p>
      <w:pPr>
        <w:pStyle w:val="Compact"/>
        <w:numPr>
          <w:ilvl w:val="0"/>
          <w:numId w:val="1020"/>
        </w:numPr>
      </w:pPr>
      <w:r>
        <w:rPr>
          <w:b/>
          <w:bCs/>
        </w:rPr>
        <w:t xml:space="preserve">Retorno:</w:t>
      </w:r>
      <w:r>
        <w:t xml:space="preserve"> </w:t>
      </w:r>
      <w:r>
        <w:t xml:space="preserve">N/A.</w:t>
      </w:r>
    </w:p>
    <w:p>
      <w:pPr>
        <w:pStyle w:val="Compact"/>
        <w:numPr>
          <w:ilvl w:val="0"/>
          <w:numId w:val="1020"/>
        </w:numPr>
      </w:pPr>
      <w:r>
        <w:rPr>
          <w:b/>
          <w:bCs/>
        </w:rPr>
        <w:t xml:space="preserve">Variáveis relevantes:</w:t>
      </w:r>
      <w:r>
        <w:t xml:space="preserve"> </w:t>
      </w:r>
      <w:r>
        <w:rPr>
          <w:rStyle w:val="VerbatimChar"/>
        </w:rPr>
        <w:t xml:space="preserve">MyFolder</w:t>
      </w:r>
      <w:r>
        <w:t xml:space="preserve"> </w:t>
      </w:r>
      <w:r>
        <w:t xml:space="preserve">(</w:t>
      </w:r>
      <w:r>
        <w:rPr>
          <w:rStyle w:val="VerbatimChar"/>
        </w:rPr>
        <w:t xml:space="preserve">FileDialog</w:t>
      </w:r>
      <w:r>
        <w:t xml:space="preserve">),</w:t>
      </w:r>
      <w:r>
        <w:t xml:space="preserve"> </w:t>
      </w:r>
      <w:r>
        <w:rPr>
          <w:rStyle w:val="VerbatimChar"/>
        </w:rPr>
        <w:t xml:space="preserve">Range_Diret</w:t>
      </w:r>
      <w:r>
        <w:t xml:space="preserve">.</w:t>
      </w:r>
    </w:p>
    <w:p>
      <w:pPr>
        <w:pStyle w:val="Compact"/>
        <w:numPr>
          <w:ilvl w:val="0"/>
          <w:numId w:val="1020"/>
        </w:numPr>
      </w:pPr>
      <w:r>
        <w:rPr>
          <w:b/>
          <w:bCs/>
        </w:rPr>
        <w:t xml:space="preserve">Abas/arquivos:</w:t>
      </w:r>
      <w:r>
        <w:t xml:space="preserve"> </w:t>
      </w:r>
      <w:r>
        <w:rPr>
          <w:rStyle w:val="VerbatimChar"/>
        </w:rPr>
        <w:t xml:space="preserve">Sheet8</w:t>
      </w:r>
      <w:r>
        <w:t xml:space="preserve">.</w:t>
      </w:r>
    </w:p>
    <w:p>
      <w:pPr>
        <w:pStyle w:val="Compact"/>
        <w:numPr>
          <w:ilvl w:val="0"/>
          <w:numId w:val="1020"/>
        </w:numPr>
      </w:pPr>
      <w:r>
        <w:rPr>
          <w:b/>
          <w:bCs/>
        </w:rPr>
        <w:t xml:space="preserve">Pré-condições:</w:t>
      </w:r>
      <w:r>
        <w:t xml:space="preserve"> </w:t>
      </w:r>
      <w:r>
        <w:t xml:space="preserve">célula-âncora com texto</w:t>
      </w:r>
      <w:r>
        <w:t xml:space="preserve"> </w:t>
      </w:r>
      <w:r>
        <w:rPr>
          <w:rStyle w:val="VerbatimChar"/>
        </w:rPr>
        <w:t xml:space="preserve">Chave</w:t>
      </w:r>
      <w:r>
        <w:t xml:space="preserve"> </w:t>
      </w:r>
      <w:r>
        <w:t xml:space="preserve">deve existir.</w:t>
      </w:r>
    </w:p>
    <w:p>
      <w:pPr>
        <w:pStyle w:val="Compact"/>
        <w:numPr>
          <w:ilvl w:val="0"/>
          <w:numId w:val="1020"/>
        </w:numPr>
      </w:pPr>
      <w:r>
        <w:rPr>
          <w:b/>
          <w:bCs/>
        </w:rPr>
        <w:t xml:space="preserve">Passos principais:</w:t>
      </w:r>
      <w:r>
        <w:t xml:space="preserve"> </w:t>
      </w:r>
      <w:r>
        <w:t xml:space="preserve">localiza célula-âncora (linha 106); abre</w:t>
      </w:r>
      <w:r>
        <w:t xml:space="preserve"> </w:t>
      </w:r>
      <w:r>
        <w:rPr>
          <w:rStyle w:val="VerbatimChar"/>
        </w:rPr>
        <w:t xml:space="preserve">FileDialog</w:t>
      </w:r>
      <w:r>
        <w:t xml:space="preserve"> </w:t>
      </w:r>
      <w:r>
        <w:t xml:space="preserve">de pasta (linha 112); se</w:t>
      </w:r>
      <w:r>
        <w:t xml:space="preserve"> </w:t>
      </w:r>
      <w:r>
        <w:t xml:space="preserve">cancelado,</w:t>
      </w:r>
      <w:r>
        <w:t xml:space="preserve"> </w:t>
      </w:r>
      <w:r>
        <w:rPr>
          <w:rStyle w:val="VerbatimChar"/>
        </w:rPr>
        <w:t xml:space="preserve">Exit Sub</w:t>
      </w:r>
      <w:r>
        <w:t xml:space="preserve"> </w:t>
      </w:r>
      <w:r>
        <w:rPr>
          <w:b/>
          <w:bCs/>
        </w:rPr>
        <w:t xml:space="preserve">silencioso</w:t>
      </w:r>
      <w:r>
        <w:t xml:space="preserve"> </w:t>
      </w:r>
      <w:r>
        <w:t xml:space="preserve">(linhas 116-118, sem</w:t>
      </w:r>
      <w:r>
        <w:t xml:space="preserve"> </w:t>
      </w:r>
      <w:r>
        <w:rPr>
          <w:rStyle w:val="VerbatimChar"/>
        </w:rPr>
        <w:t xml:space="preserve">MsgBox</w:t>
      </w:r>
      <w:r>
        <w:t xml:space="preserve"> </w:t>
      </w:r>
      <w:r>
        <w:t xml:space="preserve">— diferente de</w:t>
      </w:r>
      <w:r>
        <w:t xml:space="preserve"> </w:t>
      </w:r>
      <w:r>
        <w:rPr>
          <w:rStyle w:val="VerbatimChar"/>
        </w:rPr>
        <w:t xml:space="preserve">GetArquivo</w:t>
      </w:r>
      <w:r>
        <w:t xml:space="preserve">); senão grava</w:t>
      </w:r>
      <w:r>
        <w:t xml:space="preserve"> </w:t>
      </w:r>
      <w:r>
        <w:t xml:space="preserve">a pasta selecionada (linha 125).</w:t>
      </w:r>
    </w:p>
    <w:p>
      <w:pPr>
        <w:pStyle w:val="Compact"/>
        <w:numPr>
          <w:ilvl w:val="0"/>
          <w:numId w:val="1020"/>
        </w:numPr>
      </w:pPr>
      <w:r>
        <w:rPr>
          <w:b/>
          <w:bCs/>
        </w:rPr>
        <w:t xml:space="preserve">Pós-condições:</w:t>
      </w:r>
      <w:r>
        <w:t xml:space="preserve"> </w:t>
      </w:r>
      <w:r>
        <w:t xml:space="preserve">célula de diretório atualizada em</w:t>
      </w:r>
      <w:r>
        <w:t xml:space="preserve"> </w:t>
      </w:r>
      <w:r>
        <w:rPr>
          <w:rStyle w:val="VerbatimChar"/>
        </w:rPr>
        <w:t xml:space="preserve">Sheet8</w:t>
      </w:r>
      <w:r>
        <w:t xml:space="preserve">.</w:t>
      </w:r>
    </w:p>
    <w:p>
      <w:pPr>
        <w:pStyle w:val="Compact"/>
        <w:numPr>
          <w:ilvl w:val="0"/>
          <w:numId w:val="1020"/>
        </w:numPr>
      </w:pPr>
      <w:r>
        <w:rPr>
          <w:b/>
          <w:bCs/>
        </w:rPr>
        <w:t xml:space="preserve">Riscos:</w:t>
      </w:r>
      <w:r>
        <w:t xml:space="preserve"> </w:t>
      </w:r>
      <w:r>
        <w:t xml:space="preserve">inconsistência de UX com</w:t>
      </w:r>
      <w:r>
        <w:t xml:space="preserve"> </w:t>
      </w:r>
      <w:r>
        <w:rPr>
          <w:rStyle w:val="VerbatimChar"/>
        </w:rPr>
        <w:t xml:space="preserve">GetArquivo</w:t>
      </w:r>
      <w:r>
        <w:t xml:space="preserve"> </w:t>
      </w:r>
      <w:r>
        <w:t xml:space="preserve">— aqui o cancelamento é silencioso, lá é avisado por</w:t>
      </w:r>
      <w:r>
        <w:t xml:space="preserve"> </w:t>
      </w:r>
      <w:r>
        <w:rPr>
          <w:rStyle w:val="VerbatimChar"/>
        </w:rPr>
        <w:t xml:space="preserve">MsgBox</w:t>
      </w:r>
      <w:r>
        <w:t xml:space="preserve">; mesma ausência de checagem de</w:t>
      </w:r>
      <w:r>
        <w:t xml:space="preserve"> </w:t>
      </w:r>
      <w:r>
        <w:rPr>
          <w:rStyle w:val="VerbatimChar"/>
        </w:rPr>
        <w:t xml:space="preserve">Is Nothing</w:t>
      </w:r>
      <w:r>
        <w:t xml:space="preserve"> </w:t>
      </w:r>
      <w:r>
        <w:t xml:space="preserve">no</w:t>
      </w:r>
      <w:r>
        <w:t xml:space="preserve"> </w:t>
      </w:r>
      <w:r>
        <w:rPr>
          <w:rStyle w:val="VerbatimChar"/>
        </w:rPr>
        <w:t xml:space="preserve">Find</w:t>
      </w:r>
      <w:r>
        <w:t xml:space="preserve">. Evidência: linhas 106-118, 120-129.</w:t>
      </w:r>
    </w:p>
    <w:p>
      <w:r>
        <w:pict>
          <v:rect style="width:0;height:1.5pt" o:hralign="center" o:hrstd="t" o:hr="t"/>
        </w:pict>
      </w:r>
    </w:p>
    <w:bookmarkEnd w:id="56"/>
    <w:bookmarkEnd w:id="57"/>
    <w:bookmarkStart w:id="67" w:name="módulo-extracao_sql_hubble.bas"/>
    <w:p>
      <w:pPr>
        <w:pStyle w:val="Heading2"/>
      </w:pPr>
      <w:r>
        <w:t xml:space="preserve">Módulo</w:t>
      </w:r>
      <w:r>
        <w:t xml:space="preserve"> </w:t>
      </w:r>
      <w:r>
        <w:rPr>
          <w:rStyle w:val="VerbatimChar"/>
        </w:rPr>
        <w:t xml:space="preserve">Extracao_SQL_Hubble.bas</w:t>
      </w:r>
    </w:p>
    <w:bookmarkStart w:id="58" w:name="extrair_base_hubble"/>
    <w:p>
      <w:pPr>
        <w:pStyle w:val="Heading3"/>
      </w:pPr>
      <w:r>
        <w:t xml:space="preserve">12. Extrair_Base_Hubble</w:t>
      </w:r>
    </w:p>
    <w:p>
      <w:pPr>
        <w:pStyle w:val="Compact"/>
        <w:numPr>
          <w:ilvl w:val="0"/>
          <w:numId w:val="1021"/>
        </w:numPr>
      </w:pPr>
      <w:r>
        <w:rPr>
          <w:b/>
          <w:bCs/>
        </w:rPr>
        <w:t xml:space="preserve">Nome completo:</w:t>
      </w:r>
      <w:r>
        <w:t xml:space="preserve"> </w:t>
      </w:r>
      <w:r>
        <w:rPr>
          <w:rStyle w:val="VerbatimChar"/>
        </w:rPr>
        <w:t xml:space="preserve">Extrair_Base_Hubble</w:t>
      </w:r>
    </w:p>
    <w:p>
      <w:pPr>
        <w:pStyle w:val="Compact"/>
        <w:numPr>
          <w:ilvl w:val="0"/>
          <w:numId w:val="1021"/>
        </w:numPr>
      </w:pPr>
      <w:r>
        <w:rPr>
          <w:b/>
          <w:bCs/>
        </w:rPr>
        <w:t xml:space="preserve">Módulo:</w:t>
      </w:r>
      <w:r>
        <w:t xml:space="preserve"> </w:t>
      </w:r>
      <w:r>
        <w:rPr>
          <w:rStyle w:val="VerbatimChar"/>
        </w:rPr>
        <w:t xml:space="preserve">Extracao_SQL_Hubble.bas</w:t>
      </w:r>
    </w:p>
    <w:p>
      <w:pPr>
        <w:pStyle w:val="Compact"/>
        <w:numPr>
          <w:ilvl w:val="0"/>
          <w:numId w:val="1021"/>
        </w:numPr>
      </w:pPr>
      <w:r>
        <w:rPr>
          <w:b/>
          <w:bCs/>
        </w:rPr>
        <w:t xml:space="preserve">Tipo:</w:t>
      </w:r>
      <w:r>
        <w:t xml:space="preserve"> </w:t>
      </w:r>
      <w:r>
        <w:t xml:space="preserve">Sub</w:t>
      </w:r>
    </w:p>
    <w:p>
      <w:pPr>
        <w:pStyle w:val="Compact"/>
        <w:numPr>
          <w:ilvl w:val="0"/>
          <w:numId w:val="1021"/>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Extracao_SQL_Hubble.bas:3</w:t>
      </w:r>
    </w:p>
    <w:p>
      <w:pPr>
        <w:pStyle w:val="Compact"/>
        <w:numPr>
          <w:ilvl w:val="0"/>
          <w:numId w:val="1021"/>
        </w:numPr>
      </w:pPr>
      <w:r>
        <w:rPr>
          <w:b/>
          <w:bCs/>
        </w:rPr>
        <w:t xml:space="preserve">Objetivo (negócio):</w:t>
      </w:r>
      <w:r>
        <w:t xml:space="preserve"> </w:t>
      </w:r>
      <w:r>
        <w:t xml:space="preserve">Ponto de entrada (botão) para atualizar a Base com dados do Hubble — orquestra</w:t>
      </w:r>
      <w:r>
        <w:t xml:space="preserve"> </w:t>
      </w:r>
      <w:r>
        <w:t xml:space="preserve">limpeza da fonte, extração via SQL dinâmico e pós-processamento (listas de KPI/Versão, cronômetro de</w:t>
      </w:r>
      <w:r>
        <w:t xml:space="preserve"> </w:t>
      </w:r>
      <w:r>
        <w:t xml:space="preserve">duração).</w:t>
      </w:r>
    </w:p>
    <w:p>
      <w:pPr>
        <w:pStyle w:val="Compact"/>
        <w:numPr>
          <w:ilvl w:val="0"/>
          <w:numId w:val="1021"/>
        </w:numPr>
      </w:pPr>
      <w:r>
        <w:rPr>
          <w:b/>
          <w:bCs/>
        </w:rPr>
        <w:t xml:space="preserve">Quem chama (evidência):</w:t>
      </w:r>
      <w:r>
        <w:t xml:space="preserve"> </w:t>
      </w:r>
      <w:r>
        <w:t xml:space="preserve">nenhuma ocorrência de</w:t>
      </w:r>
      <w:r>
        <w:t xml:space="preserve"> </w:t>
      </w:r>
      <w:r>
        <w:rPr>
          <w:rStyle w:val="VerbatimChar"/>
        </w:rPr>
        <w:t xml:space="preserve">Call Extrair_Base_Hubble</w:t>
      </w:r>
      <w:r>
        <w:t xml:space="preserve"> </w:t>
      </w:r>
      <w:r>
        <w:t xml:space="preserve">encontrada — não referenciado</w:t>
      </w:r>
      <w:r>
        <w:t xml:space="preserve"> </w:t>
      </w:r>
      <w:r>
        <w:t xml:space="preserve">no código lido — provável botão/shape na aba Extração.</w:t>
      </w:r>
      <w:r>
        <w:t xml:space="preserve"> </w:t>
      </w:r>
      <w:r>
        <w:rPr>
          <w:b/>
          <w:bCs/>
        </w:rPr>
        <w:t xml:space="preserve">[NÃO ACESSÍVEL]</w:t>
      </w:r>
      <w:r>
        <w:t xml:space="preserve"> </w:t>
      </w:r>
      <w:r>
        <w:t xml:space="preserve">o</w:t>
      </w:r>
      <w:r>
        <w:t xml:space="preserve"> </w:t>
      </w:r>
      <w:r>
        <w:rPr>
          <w:rStyle w:val="VerbatimChar"/>
        </w:rPr>
        <w:t xml:space="preserve">OnAction</w:t>
      </w:r>
      <w:r>
        <w:t xml:space="preserve"> </w:t>
      </w:r>
      <w:r>
        <w:t xml:space="preserve">real.</w:t>
      </w:r>
    </w:p>
    <w:p>
      <w:pPr>
        <w:pStyle w:val="Compact"/>
        <w:numPr>
          <w:ilvl w:val="0"/>
          <w:numId w:val="1021"/>
        </w:numPr>
      </w:pPr>
      <w:r>
        <w:rPr>
          <w:b/>
          <w:bCs/>
        </w:rPr>
        <w:t xml:space="preserve">Procedimentos chamados:</w:t>
      </w:r>
      <w:r>
        <w:t xml:space="preserve"> </w:t>
      </w:r>
      <w:r>
        <w:rPr>
          <w:rStyle w:val="VerbatimChar"/>
        </w:rPr>
        <w:t xml:space="preserve">Verifica_Versao</w:t>
      </w:r>
      <w:r>
        <w:t xml:space="preserve"> </w:t>
      </w:r>
      <w:r>
        <w:t xml:space="preserve">(</w:t>
      </w:r>
      <w:r>
        <w:rPr>
          <w:rStyle w:val="VerbatimChar"/>
        </w:rPr>
        <w:t xml:space="preserve">Auxiliar.bas</w:t>
      </w:r>
      <w:r>
        <w:t xml:space="preserve">),</w:t>
      </w:r>
      <w:r>
        <w:t xml:space="preserve"> </w:t>
      </w:r>
      <w:r>
        <w:rPr>
          <w:rStyle w:val="VerbatimChar"/>
        </w:rPr>
        <w:t xml:space="preserve">Desligar_Tudo</w:t>
      </w:r>
      <w:r>
        <w:t xml:space="preserve"> </w:t>
      </w:r>
      <w:r>
        <w:t xml:space="preserve">(</w:t>
      </w:r>
      <w:r>
        <w:rPr>
          <w:rStyle w:val="VerbatimChar"/>
        </w:rPr>
        <w:t xml:space="preserve">Auxiliar.bas</w:t>
      </w:r>
      <w:r>
        <w:t xml:space="preserve">),</w:t>
      </w:r>
      <w:r>
        <w:t xml:space="preserve"> </w:t>
      </w:r>
      <w:r>
        <w:rPr>
          <w:rStyle w:val="VerbatimChar"/>
        </w:rPr>
        <w:t xml:space="preserve">Processo_Limpar_Base_Hubble</w:t>
      </w:r>
      <w:r>
        <w:t xml:space="preserve"> </w:t>
      </w:r>
      <w:r>
        <w:t xml:space="preserve">(linha 11),</w:t>
      </w:r>
      <w:r>
        <w:t xml:space="preserve"> </w:t>
      </w:r>
      <w:r>
        <w:rPr>
          <w:rStyle w:val="VerbatimChar"/>
        </w:rPr>
        <w:t xml:space="preserve">Processo_Extrair_Base_Hubble</w:t>
      </w:r>
      <w:r>
        <w:t xml:space="preserve"> </w:t>
      </w:r>
      <w:r>
        <w:t xml:space="preserve">(linha 12),</w:t>
      </w:r>
      <w:r>
        <w:t xml:space="preserve"> </w:t>
      </w:r>
      <w:r>
        <w:rPr>
          <w:rStyle w:val="VerbatimChar"/>
        </w:rPr>
        <w:t xml:space="preserve">Atualizar_Lista_KPI_Versao_Interna</w:t>
      </w:r>
      <w:r>
        <w:t xml:space="preserve"> </w:t>
      </w:r>
      <w:r>
        <w:t xml:space="preserve">(</w:t>
      </w:r>
      <w:r>
        <w:rPr>
          <w:rStyle w:val="VerbatimChar"/>
        </w:rPr>
        <w:t xml:space="preserve">Refresh_Sup_Linhas.bas</w:t>
      </w:r>
      <w:r>
        <w:t xml:space="preserve">),</w:t>
      </w:r>
      <w:r>
        <w:t xml:space="preserve"> </w:t>
      </w:r>
      <w:r>
        <w:rPr>
          <w:rStyle w:val="VerbatimChar"/>
        </w:rPr>
        <w:t xml:space="preserve">PopUp_Tempo_Processamento</w:t>
      </w:r>
      <w:r>
        <w:t xml:space="preserve"> </w:t>
      </w:r>
      <w:r>
        <w:t xml:space="preserve">(</w:t>
      </w:r>
      <w:r>
        <w:rPr>
          <w:rStyle w:val="VerbatimChar"/>
        </w:rPr>
        <w:t xml:space="preserve">Auxiliar.bas</w:t>
      </w:r>
      <w:r>
        <w:t xml:space="preserve">),</w:t>
      </w:r>
      <w:r>
        <w:t xml:space="preserve"> </w:t>
      </w:r>
      <w:r>
        <w:rPr>
          <w:rStyle w:val="VerbatimChar"/>
        </w:rPr>
        <w:t xml:space="preserve">Ativar_Tudo</w:t>
      </w:r>
      <w:r>
        <w:t xml:space="preserve"> </w:t>
      </w:r>
      <w:r>
        <w:t xml:space="preserve">(</w:t>
      </w:r>
      <w:r>
        <w:rPr>
          <w:rStyle w:val="VerbatimChar"/>
        </w:rPr>
        <w:t xml:space="preserve">Auxiliar.bas</w:t>
      </w:r>
      <w:r>
        <w:t xml:space="preserve">). Linhas 14 e 16 (</w:t>
      </w:r>
      <w:r>
        <w:rPr>
          <w:rStyle w:val="VerbatimChar"/>
        </w:rPr>
        <w:t xml:space="preserve">Calcular_Comb_Meses_Intervalo</w:t>
      </w:r>
      <w:r>
        <w:t xml:space="preserve">,</w:t>
      </w:r>
      <w:r>
        <w:t xml:space="preserve"> </w:t>
      </w:r>
      <w:r>
        <w:rPr>
          <w:rStyle w:val="VerbatimChar"/>
        </w:rPr>
        <w:t xml:space="preserve">UPDATE_Tratar_IFRS16</w:t>
      </w:r>
      <w:r>
        <w:t xml:space="preserve">) estão</w:t>
      </w:r>
      <w:r>
        <w:t xml:space="preserve"> </w:t>
      </w:r>
      <w:r>
        <w:rPr>
          <w:b/>
          <w:bCs/>
        </w:rPr>
        <w:t xml:space="preserve">comentadas</w:t>
      </w:r>
      <w:r>
        <w:t xml:space="preserve"> </w:t>
      </w:r>
      <w:r>
        <w:t xml:space="preserve">— não executadas.</w:t>
      </w:r>
    </w:p>
    <w:p>
      <w:pPr>
        <w:pStyle w:val="Compact"/>
        <w:numPr>
          <w:ilvl w:val="0"/>
          <w:numId w:val="1021"/>
        </w:numPr>
      </w:pPr>
      <w:r>
        <w:rPr>
          <w:b/>
          <w:bCs/>
        </w:rPr>
        <w:t xml:space="preserve">Parâmetros:</w:t>
      </w:r>
      <w:r>
        <w:t xml:space="preserve"> </w:t>
      </w:r>
      <w:r>
        <w:t xml:space="preserve">nenhum.</w:t>
      </w:r>
    </w:p>
    <w:p>
      <w:pPr>
        <w:pStyle w:val="Compact"/>
        <w:numPr>
          <w:ilvl w:val="0"/>
          <w:numId w:val="1021"/>
        </w:numPr>
      </w:pPr>
      <w:r>
        <w:rPr>
          <w:b/>
          <w:bCs/>
        </w:rPr>
        <w:t xml:space="preserve">Retorno:</w:t>
      </w:r>
      <w:r>
        <w:t xml:space="preserve"> </w:t>
      </w:r>
      <w:r>
        <w:t xml:space="preserve">N/A (Sub).</w:t>
      </w:r>
    </w:p>
    <w:p>
      <w:pPr>
        <w:pStyle w:val="Compact"/>
        <w:numPr>
          <w:ilvl w:val="0"/>
          <w:numId w:val="1021"/>
        </w:numPr>
      </w:pPr>
      <w:r>
        <w:rPr>
          <w:b/>
          <w:bCs/>
        </w:rPr>
        <w:t xml:space="preserve">Variáveis relevantes:</w:t>
      </w:r>
      <w:r>
        <w:t xml:space="preserve"> </w:t>
      </w:r>
      <w:r>
        <w:rPr>
          <w:rStyle w:val="VerbatimChar"/>
        </w:rPr>
        <w:t xml:space="preserve">Inicio</w:t>
      </w:r>
      <w:r>
        <w:t xml:space="preserve"> </w:t>
      </w:r>
      <w:r>
        <w:t xml:space="preserve">(Global,</w:t>
      </w:r>
      <w:r>
        <w:t xml:space="preserve"> </w:t>
      </w:r>
      <w:r>
        <w:rPr>
          <w:rStyle w:val="VerbatimChar"/>
        </w:rPr>
        <w:t xml:space="preserve">TimeValue(Now)</w:t>
      </w:r>
      <w:r>
        <w:t xml:space="preserve">, usada por</w:t>
      </w:r>
      <w:r>
        <w:t xml:space="preserve"> </w:t>
      </w:r>
      <w:r>
        <w:rPr>
          <w:rStyle w:val="VerbatimChar"/>
        </w:rPr>
        <w:t xml:space="preserve">PopUp_Tempo_Processamento</w:t>
      </w:r>
      <w:r>
        <w:t xml:space="preserve"> </w:t>
      </w:r>
      <w:r>
        <w:t xml:space="preserve">para</w:t>
      </w:r>
      <w:r>
        <w:t xml:space="preserve"> </w:t>
      </w:r>
      <w:r>
        <w:t xml:space="preserve">medir duração — linha 5).</w:t>
      </w:r>
    </w:p>
    <w:p>
      <w:pPr>
        <w:pStyle w:val="Compact"/>
        <w:numPr>
          <w:ilvl w:val="0"/>
          <w:numId w:val="1021"/>
        </w:numPr>
      </w:pPr>
      <w:r>
        <w:rPr>
          <w:b/>
          <w:bCs/>
        </w:rPr>
        <w:t xml:space="preserve">Abas/intervalos/arquivos acessados:</w:t>
      </w:r>
      <w:r>
        <w:t xml:space="preserve"> </w:t>
      </w:r>
      <w:r>
        <w:rPr>
          <w:rStyle w:val="VerbatimChar"/>
        </w:rPr>
        <w:t xml:space="preserve">Sheet8</w:t>
      </w:r>
      <w:r>
        <w:t xml:space="preserve"> </w:t>
      </w:r>
      <w:r>
        <w:t xml:space="preserve">(</w:t>
      </w:r>
      <w:r>
        <w:rPr>
          <w:rStyle w:val="VerbatimChar"/>
        </w:rPr>
        <w:t xml:space="preserve">.Select</w:t>
      </w:r>
      <w:r>
        <w:t xml:space="preserve">, linha 15).</w:t>
      </w:r>
    </w:p>
    <w:p>
      <w:pPr>
        <w:pStyle w:val="Compact"/>
        <w:numPr>
          <w:ilvl w:val="0"/>
          <w:numId w:val="1021"/>
        </w:numPr>
      </w:pPr>
      <w:r>
        <w:rPr>
          <w:b/>
          <w:bCs/>
        </w:rPr>
        <w:t xml:space="preserve">Pré-condições:</w:t>
      </w:r>
      <w:r>
        <w:t xml:space="preserve"> </w:t>
      </w:r>
      <w:r>
        <w:t xml:space="preserve">aba Extração configurada com ao menos uma linha</w:t>
      </w:r>
      <w:r>
        <w:t xml:space="preserve"> </w:t>
      </w:r>
      <w:r>
        <w:t xml:space="preserve">“Sim”</w:t>
      </w:r>
      <w:r>
        <w:t xml:space="preserve"> </w:t>
      </w:r>
      <w:r>
        <w:t xml:space="preserve">para extração; conexão SQL</w:t>
      </w:r>
      <w:r>
        <w:t xml:space="preserve"> </w:t>
      </w:r>
      <w:r>
        <w:t xml:space="preserve">disponível.</w:t>
      </w:r>
    </w:p>
    <w:p>
      <w:pPr>
        <w:pStyle w:val="Compact"/>
        <w:numPr>
          <w:ilvl w:val="0"/>
          <w:numId w:val="1021"/>
        </w:numPr>
      </w:pPr>
      <w:r>
        <w:rPr>
          <w:b/>
          <w:bCs/>
        </w:rPr>
        <w:t xml:space="preserve">Passos principais:</w:t>
      </w:r>
      <w:r>
        <w:t xml:space="preserve"> </w:t>
      </w:r>
      <w:r>
        <w:t xml:space="preserve">cronometra início; verifica versão; desliga eventos/telas; limpa base Hubble; extrai;</w:t>
      </w:r>
      <w:r>
        <w:t xml:space="preserve"> </w:t>
      </w:r>
      <w:r>
        <w:t xml:space="preserve">atualiza listas de KPI/Versão; seleciona</w:t>
      </w:r>
      <w:r>
        <w:t xml:space="preserve"> </w:t>
      </w:r>
      <w:r>
        <w:rPr>
          <w:rStyle w:val="VerbatimChar"/>
        </w:rPr>
        <w:t xml:space="preserve">Sheet8</w:t>
      </w:r>
      <w:r>
        <w:t xml:space="preserve">; exibe popup de tempo; reativa a UI.</w:t>
      </w:r>
    </w:p>
    <w:p>
      <w:pPr>
        <w:pStyle w:val="Compact"/>
        <w:numPr>
          <w:ilvl w:val="0"/>
          <w:numId w:val="1021"/>
        </w:numPr>
      </w:pPr>
      <w:r>
        <w:rPr>
          <w:b/>
          <w:bCs/>
        </w:rPr>
        <w:t xml:space="preserve">Pós-condições:</w:t>
      </w:r>
      <w:r>
        <w:t xml:space="preserve"> </w:t>
      </w:r>
      <w:r>
        <w:t xml:space="preserve">base Hubble atualizada na aba Base; UI reativada.</w:t>
      </w:r>
    </w:p>
    <w:p>
      <w:pPr>
        <w:pStyle w:val="Compact"/>
        <w:numPr>
          <w:ilvl w:val="0"/>
          <w:numId w:val="1021"/>
        </w:numPr>
      </w:pPr>
      <w:r>
        <w:rPr>
          <w:b/>
          <w:bCs/>
        </w:rPr>
        <w:t xml:space="preserve">Efeitos colaterais/erro/regra de negócio/riscos:</w:t>
      </w:r>
      <w:r>
        <w:t xml:space="preserve"> </w:t>
      </w:r>
      <w:r>
        <w:t xml:space="preserve">linha 16 (</w:t>
      </w:r>
      <w:r>
        <w:rPr>
          <w:rStyle w:val="VerbatimChar"/>
        </w:rPr>
        <w:t xml:space="preserve">'Call UPDATE_Tratar_IFRS16</w:t>
      </w:r>
      <w:r>
        <w:t xml:space="preserve">) confirma que o</w:t>
      </w:r>
      <w:r>
        <w:t xml:space="preserve"> </w:t>
      </w:r>
      <w:r>
        <w:t xml:space="preserve">tratamento de IFRS16</w:t>
      </w:r>
      <w:r>
        <w:t xml:space="preserve"> </w:t>
      </w:r>
      <w:r>
        <w:rPr>
          <w:b/>
          <w:bCs/>
        </w:rPr>
        <w:t xml:space="preserve">não é aplicado</w:t>
      </w:r>
      <w:r>
        <w:t xml:space="preserve"> </w:t>
      </w:r>
      <w:r>
        <w:t xml:space="preserve">à base Hubble, ao contrário da base 1009 (que chama</w:t>
      </w:r>
      <w:r>
        <w:t xml:space="preserve"> </w:t>
      </w:r>
      <w:r>
        <w:rPr>
          <w:rStyle w:val="VerbatimChar"/>
        </w:rPr>
        <w:t xml:space="preserve">UPDATE_Tratar_IFRS16</w:t>
      </w:r>
      <w:r>
        <w:t xml:space="preserve"> </w:t>
      </w:r>
      <w:r>
        <w:t xml:space="preserve">ativamente — ver item 18) — decisão de negócio implícita não documentada em</w:t>
      </w:r>
      <w:r>
        <w:t xml:space="preserve"> </w:t>
      </w:r>
      <w:r>
        <w:t xml:space="preserve">comentário —</w:t>
      </w:r>
      <w:r>
        <w:t xml:space="preserve"> </w:t>
      </w:r>
      <w:r>
        <w:rPr>
          <w:b/>
          <w:bCs/>
        </w:rPr>
        <w:t xml:space="preserve">[VALIDAR COM O NEGÓCIO]</w:t>
      </w:r>
      <w:r>
        <w:t xml:space="preserve">. Linha 14 (</w:t>
      </w:r>
      <w:r>
        <w:rPr>
          <w:rStyle w:val="VerbatimChar"/>
        </w:rPr>
        <w:t xml:space="preserve">Calcular_Comb_Meses_Intervalo</w:t>
      </w:r>
      <w:r>
        <w:t xml:space="preserve">) também desativada —</w:t>
      </w:r>
      <w:r>
        <w:t xml:space="preserve"> </w:t>
      </w:r>
      <w:r>
        <w:t xml:space="preserve">código morto. Evidência: linhas 14, 16.</w:t>
      </w:r>
    </w:p>
    <w:bookmarkEnd w:id="58"/>
    <w:bookmarkStart w:id="59" w:name="limpar_base_hubble"/>
    <w:p>
      <w:pPr>
        <w:pStyle w:val="Heading3"/>
      </w:pPr>
      <w:r>
        <w:t xml:space="preserve">13. Limpar_Base_Hubble</w:t>
      </w:r>
    </w:p>
    <w:p>
      <w:pPr>
        <w:pStyle w:val="Compact"/>
        <w:numPr>
          <w:ilvl w:val="0"/>
          <w:numId w:val="1022"/>
        </w:numPr>
      </w:pPr>
      <w:r>
        <w:rPr>
          <w:b/>
          <w:bCs/>
        </w:rPr>
        <w:t xml:space="preserve">Nome completo:</w:t>
      </w:r>
      <w:r>
        <w:t xml:space="preserve"> </w:t>
      </w:r>
      <w:r>
        <w:rPr>
          <w:rStyle w:val="VerbatimChar"/>
        </w:rPr>
        <w:t xml:space="preserve">Limpar_Base_Hubble</w:t>
      </w:r>
    </w:p>
    <w:p>
      <w:pPr>
        <w:pStyle w:val="Compact"/>
        <w:numPr>
          <w:ilvl w:val="0"/>
          <w:numId w:val="1022"/>
        </w:numPr>
      </w:pPr>
      <w:r>
        <w:rPr>
          <w:b/>
          <w:bCs/>
        </w:rPr>
        <w:t xml:space="preserve">Módulo:</w:t>
      </w:r>
      <w:r>
        <w:t xml:space="preserve"> </w:t>
      </w:r>
      <w:r>
        <w:rPr>
          <w:rStyle w:val="VerbatimChar"/>
        </w:rPr>
        <w:t xml:space="preserve">Extracao_SQL_Hubble.bas</w:t>
      </w:r>
    </w:p>
    <w:p>
      <w:pPr>
        <w:pStyle w:val="Compact"/>
        <w:numPr>
          <w:ilvl w:val="0"/>
          <w:numId w:val="1022"/>
        </w:numPr>
      </w:pPr>
      <w:r>
        <w:rPr>
          <w:b/>
          <w:bCs/>
        </w:rPr>
        <w:t xml:space="preserve">Tipo:</w:t>
      </w:r>
      <w:r>
        <w:t xml:space="preserve"> </w:t>
      </w:r>
      <w:r>
        <w:t xml:space="preserve">Function (retorno não usado)</w:t>
      </w:r>
    </w:p>
    <w:p>
      <w:pPr>
        <w:pStyle w:val="Compact"/>
        <w:numPr>
          <w:ilvl w:val="0"/>
          <w:numId w:val="1022"/>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Extracao_SQL_Hubble.bas:23</w:t>
      </w:r>
    </w:p>
    <w:p>
      <w:pPr>
        <w:pStyle w:val="Compact"/>
        <w:numPr>
          <w:ilvl w:val="0"/>
          <w:numId w:val="1022"/>
        </w:numPr>
      </w:pPr>
      <w:r>
        <w:rPr>
          <w:b/>
          <w:bCs/>
        </w:rPr>
        <w:t xml:space="preserve">Objetivo (negócio):</w:t>
      </w:r>
      <w:r>
        <w:t xml:space="preserve"> </w:t>
      </w:r>
      <w:r>
        <w:t xml:space="preserve">Ponto de entrada (botão) para limpar apenas a base Hubble sem reextrair, com</w:t>
      </w:r>
      <w:r>
        <w:t xml:space="preserve"> </w:t>
      </w:r>
      <w:r>
        <w:t xml:space="preserve">confirmação visual ao usuário mostrando os critérios usados.</w:t>
      </w:r>
    </w:p>
    <w:p>
      <w:pPr>
        <w:pStyle w:val="Compact"/>
        <w:numPr>
          <w:ilvl w:val="0"/>
          <w:numId w:val="1022"/>
        </w:numPr>
      </w:pPr>
      <w:r>
        <w:rPr>
          <w:b/>
          <w:bCs/>
        </w:rPr>
        <w:t xml:space="preserve">Quem chama:</w:t>
      </w:r>
      <w:r>
        <w:t xml:space="preserve"> </w:t>
      </w:r>
      <w:r>
        <w:t xml:space="preserve">não referenciado no código lido — provável botão/shape.</w:t>
      </w:r>
    </w:p>
    <w:p>
      <w:pPr>
        <w:pStyle w:val="Compact"/>
        <w:numPr>
          <w:ilvl w:val="0"/>
          <w:numId w:val="1022"/>
        </w:numPr>
      </w:pPr>
      <w:r>
        <w:rPr>
          <w:b/>
          <w:bCs/>
        </w:rPr>
        <w:t xml:space="preserve">Procedimentos chamados:</w:t>
      </w:r>
      <w:r>
        <w:t xml:space="preserve"> </w:t>
      </w:r>
      <w:r>
        <w:rPr>
          <w:rStyle w:val="VerbatimChar"/>
        </w:rPr>
        <w:t xml:space="preserve">Desligar_Tudo</w:t>
      </w:r>
      <w:r>
        <w:t xml:space="preserve">,</w:t>
      </w:r>
      <w:r>
        <w:t xml:space="preserve"> </w:t>
      </w:r>
      <w:r>
        <w:rPr>
          <w:rStyle w:val="VerbatimChar"/>
        </w:rPr>
        <w:t xml:space="preserve">Processo_Limpar_Base_Hubble</w:t>
      </w:r>
      <w:r>
        <w:t xml:space="preserve"> </w:t>
      </w:r>
      <w:r>
        <w:t xml:space="preserve">(linha 26),</w:t>
      </w:r>
      <w:r>
        <w:t xml:space="preserve"> </w:t>
      </w:r>
      <w:r>
        <w:rPr>
          <w:rStyle w:val="VerbatimChar"/>
        </w:rPr>
        <w:t xml:space="preserve">Ativar_Tudo</w:t>
      </w:r>
      <w:r>
        <w:t xml:space="preserve">.</w:t>
      </w:r>
    </w:p>
    <w:p>
      <w:pPr>
        <w:pStyle w:val="Compact"/>
        <w:numPr>
          <w:ilvl w:val="0"/>
          <w:numId w:val="1022"/>
        </w:numPr>
      </w:pPr>
      <w:r>
        <w:rPr>
          <w:b/>
          <w:bCs/>
        </w:rPr>
        <w:t xml:space="preserve">Parâmetros:</w:t>
      </w:r>
      <w:r>
        <w:t xml:space="preserve"> </w:t>
      </w:r>
      <w:r>
        <w:t xml:space="preserve">nenhum. 9.</w:t>
      </w:r>
      <w:r>
        <w:t xml:space="preserve"> </w:t>
      </w:r>
      <w:r>
        <w:rPr>
          <w:b/>
          <w:bCs/>
        </w:rPr>
        <w:t xml:space="preserve">Retorno:</w:t>
      </w:r>
      <w:r>
        <w:t xml:space="preserve"> </w:t>
      </w:r>
      <w:r>
        <w:t xml:space="preserve">Function sem valor atribuído (ver nota transversal).</w:t>
      </w:r>
    </w:p>
    <w:p>
      <w:pPr>
        <w:pStyle w:val="Compact"/>
        <w:numPr>
          <w:ilvl w:val="0"/>
          <w:numId w:val="1022"/>
        </w:numPr>
      </w:pPr>
      <w:r>
        <w:rPr>
          <w:b/>
          <w:bCs/>
        </w:rPr>
        <w:t xml:space="preserve">Variáveis relevantes:</w:t>
      </w:r>
      <w:r>
        <w:t xml:space="preserve"> </w:t>
      </w:r>
      <w:r>
        <w:rPr>
          <w:rStyle w:val="VerbatimChar"/>
        </w:rPr>
        <w:t xml:space="preserve">Campo</w:t>
      </w:r>
      <w:r>
        <w:t xml:space="preserve">,</w:t>
      </w:r>
      <w:r>
        <w:t xml:space="preserve"> </w:t>
      </w:r>
      <w:r>
        <w:rPr>
          <w:rStyle w:val="VerbatimChar"/>
        </w:rPr>
        <w:t xml:space="preserve">Chave</w:t>
      </w:r>
      <w:r>
        <w:t xml:space="preserve"> </w:t>
      </w:r>
      <w:r>
        <w:t xml:space="preserve">(globais de módulo implícitas, Variant).</w:t>
      </w:r>
    </w:p>
    <w:p>
      <w:pPr>
        <w:pStyle w:val="Compact"/>
        <w:numPr>
          <w:ilvl w:val="0"/>
          <w:numId w:val="1022"/>
        </w:numPr>
      </w:pPr>
      <w:r>
        <w:rPr>
          <w:b/>
          <w:bCs/>
        </w:rPr>
        <w:t xml:space="preserve">Abas/arquivos:</w:t>
      </w:r>
      <w:r>
        <w:t xml:space="preserve"> </w:t>
      </w:r>
      <w:r>
        <w:t xml:space="preserve">nenhuma diretamente (delega a</w:t>
      </w:r>
      <w:r>
        <w:t xml:space="preserve"> </w:t>
      </w:r>
      <w:r>
        <w:rPr>
          <w:rStyle w:val="VerbatimChar"/>
        </w:rPr>
        <w:t xml:space="preserve">Processo_Limpar_Base_Hubble</w:t>
      </w:r>
      <w:r>
        <w:t xml:space="preserve">).</w:t>
      </w:r>
    </w:p>
    <w:p>
      <w:pPr>
        <w:pStyle w:val="Compact"/>
        <w:numPr>
          <w:ilvl w:val="0"/>
          <w:numId w:val="1022"/>
        </w:numPr>
      </w:pPr>
      <w:r>
        <w:rPr>
          <w:b/>
          <w:bCs/>
        </w:rPr>
        <w:t xml:space="preserve">Pré-condições:</w:t>
      </w:r>
      <w:r>
        <w:t xml:space="preserve"> </w:t>
      </w:r>
      <w:r>
        <w:t xml:space="preserve">nenhuma crítica.</w:t>
      </w:r>
    </w:p>
    <w:p>
      <w:pPr>
        <w:pStyle w:val="Compact"/>
        <w:numPr>
          <w:ilvl w:val="0"/>
          <w:numId w:val="1022"/>
        </w:numPr>
      </w:pPr>
      <w:r>
        <w:rPr>
          <w:b/>
          <w:bCs/>
        </w:rPr>
        <w:t xml:space="preserve">Passos principais:</w:t>
      </w:r>
      <w:r>
        <w:t xml:space="preserve"> </w:t>
      </w:r>
      <w:r>
        <w:t xml:space="preserve">desliga tudo; limpa; reativa; exibe</w:t>
      </w:r>
      <w:r>
        <w:t xml:space="preserve"> </w:t>
      </w:r>
      <w:r>
        <w:rPr>
          <w:rStyle w:val="VerbatimChar"/>
        </w:rPr>
        <w:t xml:space="preserve">MsgBox</w:t>
      </w:r>
      <w:r>
        <w:t xml:space="preserve"> </w:t>
      </w:r>
      <w:r>
        <w:t xml:space="preserve">de sucesso mostrando</w:t>
      </w:r>
      <w:r>
        <w:t xml:space="preserve"> </w:t>
      </w:r>
      <w:r>
        <w:rPr>
          <w:rStyle w:val="VerbatimChar"/>
        </w:rPr>
        <w:t xml:space="preserve">Campo</w:t>
      </w:r>
      <w:r>
        <w:t xml:space="preserve">/</w:t>
      </w:r>
      <w:r>
        <w:rPr>
          <w:rStyle w:val="VerbatimChar"/>
        </w:rPr>
        <w:t xml:space="preserve">Chave</w:t>
      </w:r>
      <w:r>
        <w:t xml:space="preserve">.</w:t>
      </w:r>
    </w:p>
    <w:p>
      <w:pPr>
        <w:pStyle w:val="Compact"/>
        <w:numPr>
          <w:ilvl w:val="0"/>
          <w:numId w:val="1022"/>
        </w:numPr>
      </w:pPr>
      <w:r>
        <w:rPr>
          <w:b/>
          <w:bCs/>
        </w:rPr>
        <w:t xml:space="preserve">Pós-condições:</w:t>
      </w:r>
      <w:r>
        <w:t xml:space="preserve"> </w:t>
      </w:r>
      <w:r>
        <w:t xml:space="preserve">registros da fonte</w:t>
      </w:r>
      <w:r>
        <w:t xml:space="preserve"> </w:t>
      </w:r>
      <w:r>
        <w:t xml:space="preserve">“Base_Hubble”</w:t>
      </w:r>
      <w:r>
        <w:t xml:space="preserve"> </w:t>
      </w:r>
      <w:r>
        <w:t xml:space="preserve">removidos da Base.</w:t>
      </w:r>
    </w:p>
    <w:p>
      <w:pPr>
        <w:pStyle w:val="Compact"/>
        <w:numPr>
          <w:ilvl w:val="0"/>
          <w:numId w:val="1022"/>
        </w:numPr>
      </w:pPr>
      <w:r>
        <w:rPr>
          <w:b/>
          <w:bCs/>
        </w:rPr>
        <w:t xml:space="preserve">Mensagem ao usuário (literal, linhas 29-31):</w:t>
      </w:r>
      <w:r>
        <w:t xml:space="preserve"> </w:t>
      </w:r>
      <w:r>
        <w:t xml:space="preserve">“Limpeza concluída com sucesso !!!! … • Campo &gt;&gt;&gt;</w:t>
      </w:r>
      <w:r>
        <w:t xml:space="preserve"> </w:t>
      </w:r>
      <w:r>
        <w:t xml:space="preserve">FONTE … • Chave &gt;&gt;&gt; BASE_HUBBLE”</w:t>
      </w:r>
      <w:r>
        <w:t xml:space="preserve">. Evidência: linhas 26-31.</w:t>
      </w:r>
    </w:p>
    <w:bookmarkEnd w:id="59"/>
    <w:bookmarkStart w:id="60" w:name="processo_limpar_base_hubble"/>
    <w:p>
      <w:pPr>
        <w:pStyle w:val="Heading3"/>
      </w:pPr>
      <w:r>
        <w:t xml:space="preserve">14. Processo_Limpar_Base_Hubble</w:t>
      </w:r>
    </w:p>
    <w:p>
      <w:pPr>
        <w:pStyle w:val="Compact"/>
        <w:numPr>
          <w:ilvl w:val="0"/>
          <w:numId w:val="1023"/>
        </w:numPr>
      </w:pPr>
      <w:r>
        <w:rPr>
          <w:b/>
          <w:bCs/>
        </w:rPr>
        <w:t xml:space="preserve">Nome completo:</w:t>
      </w:r>
      <w:r>
        <w:t xml:space="preserve"> </w:t>
      </w:r>
      <w:r>
        <w:rPr>
          <w:rStyle w:val="VerbatimChar"/>
        </w:rPr>
        <w:t xml:space="preserve">Processo_Limpar_Base_Hubble</w:t>
      </w:r>
    </w:p>
    <w:p>
      <w:pPr>
        <w:pStyle w:val="Compact"/>
        <w:numPr>
          <w:ilvl w:val="0"/>
          <w:numId w:val="1023"/>
        </w:numPr>
      </w:pPr>
      <w:r>
        <w:rPr>
          <w:b/>
          <w:bCs/>
        </w:rPr>
        <w:t xml:space="preserve">Módulo:</w:t>
      </w:r>
      <w:r>
        <w:t xml:space="preserve"> </w:t>
      </w:r>
      <w:r>
        <w:rPr>
          <w:rStyle w:val="VerbatimChar"/>
        </w:rPr>
        <w:t xml:space="preserve">Extracao_SQL_Hubble.bas</w:t>
      </w:r>
    </w:p>
    <w:p>
      <w:pPr>
        <w:pStyle w:val="Compact"/>
        <w:numPr>
          <w:ilvl w:val="0"/>
          <w:numId w:val="1023"/>
        </w:numPr>
      </w:pPr>
      <w:r>
        <w:rPr>
          <w:b/>
          <w:bCs/>
        </w:rPr>
        <w:t xml:space="preserve">Tipo:</w:t>
      </w:r>
      <w:r>
        <w:t xml:space="preserve"> </w:t>
      </w:r>
      <w:r>
        <w:t xml:space="preserve">Function (retorno não usado)</w:t>
      </w:r>
    </w:p>
    <w:p>
      <w:pPr>
        <w:pStyle w:val="Compact"/>
        <w:numPr>
          <w:ilvl w:val="0"/>
          <w:numId w:val="1023"/>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Extracao_SQL_Hubble.bas:35</w:t>
      </w:r>
    </w:p>
    <w:p>
      <w:pPr>
        <w:pStyle w:val="Compact"/>
        <w:numPr>
          <w:ilvl w:val="0"/>
          <w:numId w:val="1023"/>
        </w:numPr>
      </w:pPr>
      <w:r>
        <w:rPr>
          <w:b/>
          <w:bCs/>
        </w:rPr>
        <w:t xml:space="preserve">Objetivo (negócio):</w:t>
      </w:r>
      <w:r>
        <w:t xml:space="preserve"> </w:t>
      </w:r>
      <w:r>
        <w:t xml:space="preserve">Definir os critérios (Campo=</w:t>
      </w:r>
      <w:r>
        <w:t xml:space="preserve">“Fonte”</w:t>
      </w:r>
      <w:r>
        <w:t xml:space="preserve">, Chave=</w:t>
      </w:r>
      <w:r>
        <w:t xml:space="preserve">“Base_Hubble”</w:t>
      </w:r>
      <w:r>
        <w:t xml:space="preserve">) e delegar a exclusão de</w:t>
      </w:r>
      <w:r>
        <w:t xml:space="preserve"> </w:t>
      </w:r>
      <w:r>
        <w:t xml:space="preserve">registros históricos da fonte Hubble ao utilitário genérico de limpeza.</w:t>
      </w:r>
    </w:p>
    <w:p>
      <w:pPr>
        <w:pStyle w:val="Compact"/>
        <w:numPr>
          <w:ilvl w:val="0"/>
          <w:numId w:val="1023"/>
        </w:numPr>
      </w:pPr>
      <w:r>
        <w:rPr>
          <w:b/>
          <w:bCs/>
        </w:rPr>
        <w:t xml:space="preserve">Quem chama (evidência):</w:t>
      </w:r>
      <w:r>
        <w:t xml:space="preserve"> </w:t>
      </w:r>
      <w:r>
        <w:rPr>
          <w:rStyle w:val="VerbatimChar"/>
        </w:rPr>
        <w:t xml:space="preserve">Extrair_Base_Hubble</w:t>
      </w:r>
      <w:r>
        <w:t xml:space="preserve"> </w:t>
      </w:r>
      <w:r>
        <w:t xml:space="preserve">(linha 11),</w:t>
      </w:r>
      <w:r>
        <w:t xml:space="preserve"> </w:t>
      </w:r>
      <w:r>
        <w:rPr>
          <w:rStyle w:val="VerbatimChar"/>
        </w:rPr>
        <w:t xml:space="preserve">Limpar_Base_Hubble</w:t>
      </w:r>
      <w:r>
        <w:t xml:space="preserve"> </w:t>
      </w:r>
      <w:r>
        <w:t xml:space="preserve">(linha 26). Nenhuma</w:t>
      </w:r>
      <w:r>
        <w:t xml:space="preserve"> </w:t>
      </w:r>
      <w:r>
        <w:t xml:space="preserve">ocorrência adicional no</w:t>
      </w:r>
      <w:r>
        <w:t xml:space="preserve"> </w:t>
      </w:r>
      <w:r>
        <w:rPr>
          <w:rStyle w:val="VerbatimChar"/>
        </w:rPr>
        <w:t xml:space="preserve">grep</w:t>
      </w:r>
      <w:r>
        <w:t xml:space="preserve">.</w:t>
      </w:r>
    </w:p>
    <w:p>
      <w:pPr>
        <w:pStyle w:val="Compact"/>
        <w:numPr>
          <w:ilvl w:val="0"/>
          <w:numId w:val="1023"/>
        </w:numPr>
      </w:pPr>
      <w:r>
        <w:rPr>
          <w:b/>
          <w:bCs/>
        </w:rPr>
        <w:t xml:space="preserve">Procedimentos chamados:</w:t>
      </w:r>
      <w:r>
        <w:t xml:space="preserve"> </w:t>
      </w:r>
      <w:r>
        <w:rPr>
          <w:rStyle w:val="VerbatimChar"/>
        </w:rPr>
        <w:t xml:space="preserve">Limpar_Base_Historica(Campo, Chave)</w:t>
      </w:r>
      <w:r>
        <w:t xml:space="preserve"> </w:t>
      </w:r>
      <w:r>
        <w:t xml:space="preserve">(</w:t>
      </w:r>
      <w:r>
        <w:rPr>
          <w:rStyle w:val="VerbatimChar"/>
        </w:rPr>
        <w:t xml:space="preserve">Auxiliar.bas:496</w:t>
      </w:r>
      <w:r>
        <w:t xml:space="preserve">).</w:t>
      </w:r>
    </w:p>
    <w:p>
      <w:pPr>
        <w:pStyle w:val="Compact"/>
        <w:numPr>
          <w:ilvl w:val="0"/>
          <w:numId w:val="1023"/>
        </w:numPr>
      </w:pPr>
      <w:r>
        <w:rPr>
          <w:b/>
          <w:bCs/>
        </w:rPr>
        <w:t xml:space="preserve">Parâmetros:</w:t>
      </w:r>
      <w:r>
        <w:t xml:space="preserve"> </w:t>
      </w:r>
      <w:r>
        <w:t xml:space="preserve">nenhum. 9.</w:t>
      </w:r>
      <w:r>
        <w:t xml:space="preserve"> </w:t>
      </w:r>
      <w:r>
        <w:rPr>
          <w:b/>
          <w:bCs/>
        </w:rPr>
        <w:t xml:space="preserve">Retorno:</w:t>
      </w:r>
      <w:r>
        <w:t xml:space="preserve"> </w:t>
      </w:r>
      <w:r>
        <w:t xml:space="preserve">Function sem valor atribuído.</w:t>
      </w:r>
    </w:p>
    <w:p>
      <w:pPr>
        <w:pStyle w:val="Compact"/>
        <w:numPr>
          <w:ilvl w:val="0"/>
          <w:numId w:val="1023"/>
        </w:numPr>
      </w:pPr>
      <w:r>
        <w:rPr>
          <w:b/>
          <w:bCs/>
        </w:rPr>
        <w:t xml:space="preserve">Variáveis:</w:t>
      </w:r>
      <w:r>
        <w:t xml:space="preserve"> </w:t>
      </w:r>
      <w:r>
        <w:rPr>
          <w:rStyle w:val="VerbatimChar"/>
        </w:rPr>
        <w:t xml:space="preserve">Campo</w:t>
      </w:r>
      <w:r>
        <w:t xml:space="preserve">=</w:t>
      </w:r>
      <w:r>
        <w:t xml:space="preserve">“Fonte”</w:t>
      </w:r>
      <w:r>
        <w:t xml:space="preserve">,</w:t>
      </w:r>
      <w:r>
        <w:t xml:space="preserve"> </w:t>
      </w:r>
      <w:r>
        <w:rPr>
          <w:rStyle w:val="VerbatimChar"/>
        </w:rPr>
        <w:t xml:space="preserve">Chave</w:t>
      </w:r>
      <w:r>
        <w:t xml:space="preserve">=</w:t>
      </w:r>
      <w:r>
        <w:t xml:space="preserve">“Base_Hubble”</w:t>
      </w:r>
      <w:r>
        <w:t xml:space="preserve">.</w:t>
      </w:r>
    </w:p>
    <w:p>
      <w:pPr>
        <w:pStyle w:val="Compact"/>
        <w:numPr>
          <w:ilvl w:val="0"/>
          <w:numId w:val="1023"/>
        </w:numPr>
      </w:pPr>
      <w:r>
        <w:rPr>
          <w:b/>
          <w:bCs/>
        </w:rPr>
        <w:t xml:space="preserve">Abas/arquivos:</w:t>
      </w:r>
      <w:r>
        <w:t xml:space="preserve"> </w:t>
      </w:r>
      <w:r>
        <w:t xml:space="preserve">delega a</w:t>
      </w:r>
      <w:r>
        <w:t xml:space="preserve"> </w:t>
      </w:r>
      <w:r>
        <w:rPr>
          <w:rStyle w:val="VerbatimChar"/>
        </w:rPr>
        <w:t xml:space="preserve">Sheet3</w:t>
      </w:r>
      <w:r>
        <w:t xml:space="preserve"> </w:t>
      </w:r>
      <w:r>
        <w:t xml:space="preserve">(Base) via</w:t>
      </w:r>
      <w:r>
        <w:t xml:space="preserve"> </w:t>
      </w:r>
      <w:r>
        <w:rPr>
          <w:rStyle w:val="VerbatimChar"/>
        </w:rPr>
        <w:t xml:space="preserve">Limpar_Base_Historica</w:t>
      </w:r>
      <w:r>
        <w:t xml:space="preserve">.</w:t>
      </w:r>
    </w:p>
    <w:p>
      <w:pPr>
        <w:pStyle w:val="Compact"/>
        <w:numPr>
          <w:ilvl w:val="0"/>
          <w:numId w:val="1023"/>
        </w:numPr>
      </w:pPr>
      <w:r>
        <w:rPr>
          <w:b/>
          <w:bCs/>
        </w:rPr>
        <w:t xml:space="preserve">Pré-condições:</w:t>
      </w:r>
      <w:r>
        <w:t xml:space="preserve"> </w:t>
      </w:r>
      <w:r>
        <w:t xml:space="preserve">nenhuma crítica.</w:t>
      </w:r>
    </w:p>
    <w:p>
      <w:pPr>
        <w:pStyle w:val="Compact"/>
        <w:numPr>
          <w:ilvl w:val="0"/>
          <w:numId w:val="1023"/>
        </w:numPr>
      </w:pPr>
      <w:r>
        <w:rPr>
          <w:b/>
          <w:bCs/>
        </w:rPr>
        <w:t xml:space="preserve">Passos principais:</w:t>
      </w:r>
      <w:r>
        <w:t xml:space="preserve"> </w:t>
      </w:r>
      <w:r>
        <w:t xml:space="preserve">seta as duas variáveis; chama</w:t>
      </w:r>
      <w:r>
        <w:t xml:space="preserve"> </w:t>
      </w:r>
      <w:r>
        <w:rPr>
          <w:rStyle w:val="VerbatimChar"/>
        </w:rPr>
        <w:t xml:space="preserve">Limpar_Base_Historica</w:t>
      </w:r>
      <w:r>
        <w:t xml:space="preserve">.</w:t>
      </w:r>
    </w:p>
    <w:p>
      <w:pPr>
        <w:pStyle w:val="Compact"/>
        <w:numPr>
          <w:ilvl w:val="0"/>
          <w:numId w:val="1023"/>
        </w:numPr>
      </w:pPr>
      <w:r>
        <w:rPr>
          <w:b/>
          <w:bCs/>
        </w:rPr>
        <w:t xml:space="preserve">Pós-condições:</w:t>
      </w:r>
      <w:r>
        <w:t xml:space="preserve"> </w:t>
      </w:r>
      <w:r>
        <w:t xml:space="preserve">linhas com Fonte=</w:t>
      </w:r>
      <w:r>
        <w:t xml:space="preserve">“Base_Hubble”</w:t>
      </w:r>
      <w:r>
        <w:t xml:space="preserve"> </w:t>
      </w:r>
      <w:r>
        <w:t xml:space="preserve">removidas da aba Base.</w:t>
      </w:r>
    </w:p>
    <w:p>
      <w:pPr>
        <w:pStyle w:val="Compact"/>
        <w:numPr>
          <w:ilvl w:val="0"/>
          <w:numId w:val="1023"/>
        </w:numPr>
      </w:pPr>
      <w:r>
        <w:rPr>
          <w:b/>
          <w:bCs/>
        </w:rPr>
        <w:t xml:space="preserve">Riscos:</w:t>
      </w:r>
      <w:r>
        <w:t xml:space="preserve"> </w:t>
      </w:r>
      <w:r>
        <w:t xml:space="preserve">nenhum tratamento de erro próprio. Evidência: linhas 37-39.</w:t>
      </w:r>
    </w:p>
    <w:bookmarkEnd w:id="60"/>
    <w:bookmarkStart w:id="61" w:name="processo_extrair_base_hubble"/>
    <w:p>
      <w:pPr>
        <w:pStyle w:val="Heading3"/>
      </w:pPr>
      <w:r>
        <w:t xml:space="preserve">15. Processo_Extrair_Base_Hubble</w:t>
      </w:r>
    </w:p>
    <w:p>
      <w:pPr>
        <w:pStyle w:val="Compact"/>
        <w:numPr>
          <w:ilvl w:val="0"/>
          <w:numId w:val="1024"/>
        </w:numPr>
      </w:pPr>
      <w:r>
        <w:rPr>
          <w:b/>
          <w:bCs/>
        </w:rPr>
        <w:t xml:space="preserve">Nome completo:</w:t>
      </w:r>
      <w:r>
        <w:t xml:space="preserve"> </w:t>
      </w:r>
      <w:r>
        <w:rPr>
          <w:rStyle w:val="VerbatimChar"/>
        </w:rPr>
        <w:t xml:space="preserve">Processo_Extrair_Base_Hubble</w:t>
      </w:r>
    </w:p>
    <w:p>
      <w:pPr>
        <w:pStyle w:val="Compact"/>
        <w:numPr>
          <w:ilvl w:val="0"/>
          <w:numId w:val="1024"/>
        </w:numPr>
      </w:pPr>
      <w:r>
        <w:rPr>
          <w:b/>
          <w:bCs/>
        </w:rPr>
        <w:t xml:space="preserve">Módulo:</w:t>
      </w:r>
      <w:r>
        <w:t xml:space="preserve"> </w:t>
      </w:r>
      <w:r>
        <w:rPr>
          <w:rStyle w:val="VerbatimChar"/>
        </w:rPr>
        <w:t xml:space="preserve">Extracao_SQL_Hubble.bas</w:t>
      </w:r>
    </w:p>
    <w:p>
      <w:pPr>
        <w:pStyle w:val="Compact"/>
        <w:numPr>
          <w:ilvl w:val="0"/>
          <w:numId w:val="1024"/>
        </w:numPr>
      </w:pPr>
      <w:r>
        <w:rPr>
          <w:b/>
          <w:bCs/>
        </w:rPr>
        <w:t xml:space="preserve">Tipo:</w:t>
      </w:r>
      <w:r>
        <w:t xml:space="preserve"> </w:t>
      </w:r>
      <w:r>
        <w:t xml:space="preserve">Function (retorno não usado) —</w:t>
      </w:r>
      <w:r>
        <w:t xml:space="preserve"> </w:t>
      </w:r>
      <w:r>
        <w:rPr>
          <w:b/>
          <w:bCs/>
        </w:rPr>
        <w:t xml:space="preserve">a rotina mais extensa e crítica do módulo</w:t>
      </w:r>
      <w:r>
        <w:t xml:space="preserve"> </w:t>
      </w:r>
      <w:r>
        <w:t xml:space="preserve">(≈320 linhas)</w:t>
      </w:r>
    </w:p>
    <w:p>
      <w:pPr>
        <w:pStyle w:val="Compact"/>
        <w:numPr>
          <w:ilvl w:val="0"/>
          <w:numId w:val="1024"/>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Extracao_SQL_Hubble.bas:44</w:t>
      </w:r>
    </w:p>
    <w:p>
      <w:pPr>
        <w:pStyle w:val="Compact"/>
        <w:numPr>
          <w:ilvl w:val="0"/>
          <w:numId w:val="1024"/>
        </w:numPr>
      </w:pPr>
      <w:r>
        <w:rPr>
          <w:b/>
          <w:bCs/>
        </w:rPr>
        <w:t xml:space="preserve">Objetivo (negócio):</w:t>
      </w:r>
      <w:r>
        <w:t xml:space="preserve"> </w:t>
      </w:r>
      <w:r>
        <w:t xml:space="preserve">Para cada linha de configuração marcada</w:t>
      </w:r>
      <w:r>
        <w:t xml:space="preserve"> </w:t>
      </w:r>
      <w:r>
        <w:t xml:space="preserve">“Sim”</w:t>
      </w:r>
      <w:r>
        <w:t xml:space="preserve"> </w:t>
      </w:r>
      <w:r>
        <w:t xml:space="preserve">na aba Extração, construir e executar</w:t>
      </w:r>
      <w:r>
        <w:t xml:space="preserve"> </w:t>
      </w:r>
      <w:r>
        <w:t xml:space="preserve">dinamicamente uma query SQL de extração/agregação contra a base Hubble, aplicando os filtros de</w:t>
      </w:r>
      <w:r>
        <w:t xml:space="preserve"> </w:t>
      </w:r>
      <w:r>
        <w:t xml:space="preserve">KPI/Versão/Empresa/IFRS/Organic/mês configurados pelo usuário, e gravar o resultado consolidado na aba Base.</w:t>
      </w:r>
    </w:p>
    <w:p>
      <w:pPr>
        <w:pStyle w:val="Compact"/>
        <w:numPr>
          <w:ilvl w:val="0"/>
          <w:numId w:val="1024"/>
        </w:numPr>
      </w:pPr>
      <w:r>
        <w:rPr>
          <w:b/>
          <w:bCs/>
        </w:rPr>
        <w:t xml:space="preserve">Quem chama (evidência):</w:t>
      </w:r>
      <w:r>
        <w:t xml:space="preserve"> </w:t>
      </w:r>
      <w:r>
        <w:rPr>
          <w:rStyle w:val="VerbatimChar"/>
        </w:rPr>
        <w:t xml:space="preserve">Extrair_Base_Hubble</w:t>
      </w:r>
      <w:r>
        <w:t xml:space="preserve"> </w:t>
      </w:r>
      <w:r>
        <w:t xml:space="preserve">(linha 12, dentro do cluster);</w:t>
      </w:r>
      <w:r>
        <w:t xml:space="preserve"> </w:t>
      </w:r>
      <w:r>
        <w:rPr>
          <w:rStyle w:val="VerbatimChar"/>
        </w:rPr>
        <w:t xml:space="preserve">Auxiliar.bas:15</w:t>
      </w:r>
      <w:r>
        <w:t xml:space="preserve"> </w:t>
      </w:r>
      <w:r>
        <w:t xml:space="preserve">(</w:t>
      </w:r>
      <w:r>
        <w:rPr>
          <w:rStyle w:val="VerbatimChar"/>
        </w:rPr>
        <w:t xml:space="preserve">Extrair_Todas_as_Bases</w:t>
      </w:r>
      <w:r>
        <w:t xml:space="preserve">, fora do cluster — chamada direta, sem passar pelo wrapper</w:t>
      </w:r>
      <w:r>
        <w:t xml:space="preserve"> </w:t>
      </w:r>
      <w:r>
        <w:rPr>
          <w:rStyle w:val="VerbatimChar"/>
        </w:rPr>
        <w:t xml:space="preserve">Extrair_Base_Hubble</w:t>
      </w:r>
      <w:r>
        <w:t xml:space="preserve">).</w:t>
      </w:r>
    </w:p>
    <w:p>
      <w:pPr>
        <w:pStyle w:val="Compact"/>
        <w:numPr>
          <w:ilvl w:val="0"/>
          <w:numId w:val="1024"/>
        </w:numPr>
      </w:pPr>
      <w:r>
        <w:rPr>
          <w:b/>
          <w:bCs/>
        </w:rPr>
        <w:t xml:space="preserve">Procedimentos chamados:</w:t>
      </w:r>
      <w:r>
        <w:t xml:space="preserve"> </w:t>
      </w:r>
      <w:r>
        <w:rPr>
          <w:rStyle w:val="VerbatimChar"/>
        </w:rPr>
        <w:t xml:space="preserve">Excluir_TB_SQL_AUX</w:t>
      </w:r>
      <w:r>
        <w:t xml:space="preserve"> </w:t>
      </w:r>
      <w:r>
        <w:t xml:space="preserve">(linha 66),</w:t>
      </w:r>
      <w:r>
        <w:t xml:space="preserve"> </w:t>
      </w:r>
      <w:r>
        <w:rPr>
          <w:rStyle w:val="VerbatimChar"/>
        </w:rPr>
        <w:t xml:space="preserve">Criar_TB_SQL_AUX</w:t>
      </w:r>
      <w:r>
        <w:t xml:space="preserve"> </w:t>
      </w:r>
      <w:r>
        <w:t xml:space="preserve">(linha 67),</w:t>
      </w:r>
      <w:r>
        <w:t xml:space="preserve"> </w:t>
      </w:r>
      <w:r>
        <w:rPr>
          <w:rStyle w:val="VerbatimChar"/>
        </w:rPr>
        <w:t xml:space="preserve">Extrair_Linha</w:t>
      </w:r>
      <w:r>
        <w:t xml:space="preserve"> </w:t>
      </w:r>
      <w:r>
        <w:t xml:space="preserve">(linha 284, dentro do loop</w:t>
      </w:r>
      <w:r>
        <w:t xml:space="preserve"> </w:t>
      </w:r>
      <w:r>
        <w:rPr>
          <w:rStyle w:val="VerbatimChar"/>
        </w:rPr>
        <w:t xml:space="preserve">For Lin = Lin_Cabecalho_Capa To Lin_Final</w:t>
      </w:r>
      <w:r>
        <w:t xml:space="preserve">),</w:t>
      </w:r>
      <w:r>
        <w:t xml:space="preserve"> </w:t>
      </w:r>
      <w:r>
        <w:rPr>
          <w:rStyle w:val="VerbatimChar"/>
        </w:rPr>
        <w:t xml:space="preserve">Extrair_Base_Final</w:t>
      </w:r>
      <w:r>
        <w:t xml:space="preserve"> </w:t>
      </w:r>
      <w:r>
        <w:t xml:space="preserve">(linha 293),</w:t>
      </w:r>
      <w:r>
        <w:t xml:space="preserve"> </w:t>
      </w:r>
      <w:r>
        <w:rPr>
          <w:rStyle w:val="VerbatimChar"/>
        </w:rPr>
        <w:t xml:space="preserve">Excluir_TB_SQL_AUX</w:t>
      </w:r>
      <w:r>
        <w:t xml:space="preserve"> </w:t>
      </w:r>
      <w:r>
        <w:t xml:space="preserve">(linha 341, segunda chamada — limpeza pós-uso),</w:t>
      </w:r>
      <w:r>
        <w:t xml:space="preserve"> </w:t>
      </w:r>
      <w:r>
        <w:rPr>
          <w:rStyle w:val="VerbatimChar"/>
        </w:rPr>
        <w:t xml:space="preserve">Reclassificar_Combinacoes_Empresas</w:t>
      </w:r>
      <w:r>
        <w:t xml:space="preserve"> </w:t>
      </w:r>
      <w:r>
        <w:t xml:space="preserve">/</w:t>
      </w:r>
      <w:r>
        <w:t xml:space="preserve"> </w:t>
      </w:r>
      <w:r>
        <w:rPr>
          <w:rStyle w:val="VerbatimChar"/>
        </w:rPr>
        <w:t xml:space="preserve">_IFRS_Contabil</w:t>
      </w:r>
      <w:r>
        <w:t xml:space="preserve"> </w:t>
      </w:r>
      <w:r>
        <w:t xml:space="preserve">/</w:t>
      </w:r>
      <w:r>
        <w:t xml:space="preserve"> </w:t>
      </w:r>
      <w:r>
        <w:rPr>
          <w:rStyle w:val="VerbatimChar"/>
        </w:rPr>
        <w:t xml:space="preserve">_Proforma</w:t>
      </w:r>
      <w:r>
        <w:t xml:space="preserve"> </w:t>
      </w:r>
      <w:r>
        <w:t xml:space="preserve">/</w:t>
      </w:r>
      <w:r>
        <w:t xml:space="preserve"> </w:t>
      </w:r>
      <w:r>
        <w:rPr>
          <w:rStyle w:val="VerbatimChar"/>
        </w:rPr>
        <w:t xml:space="preserve">Calcular_Comb_Meses_Intervalo_Linha</w:t>
      </w:r>
      <w:r>
        <w:t xml:space="preserve"> </w:t>
      </w:r>
      <w:r>
        <w:t xml:space="preserve">(linhas 356-359, todas em</w:t>
      </w:r>
      <w:r>
        <w:t xml:space="preserve"> </w:t>
      </w:r>
      <w:r>
        <w:rPr>
          <w:rStyle w:val="VerbatimChar"/>
        </w:rPr>
        <w:t xml:space="preserve">Auxiliar.bas</w:t>
      </w:r>
      <w:r>
        <w:t xml:space="preserve">),</w:t>
      </w:r>
      <w:r>
        <w:t xml:space="preserve"> </w:t>
      </w:r>
      <w:r>
        <w:rPr>
          <w:rStyle w:val="VerbatimChar"/>
        </w:rPr>
        <w:t xml:space="preserve">Form_Linha_BD</w:t>
      </w:r>
      <w:r>
        <w:t xml:space="preserve"> </w:t>
      </w:r>
      <w:r>
        <w:t xml:space="preserve">(linha 346,</w:t>
      </w:r>
      <w:r>
        <w:t xml:space="preserve"> </w:t>
      </w:r>
      <w:r>
        <w:rPr>
          <w:rStyle w:val="VerbatimChar"/>
        </w:rPr>
        <w:t xml:space="preserve">Aux_Formulas_Base.bas</w:t>
      </w:r>
      <w:r>
        <w:t xml:space="preserve">).</w:t>
      </w:r>
    </w:p>
    <w:p>
      <w:pPr>
        <w:pStyle w:val="Compact"/>
        <w:numPr>
          <w:ilvl w:val="0"/>
          <w:numId w:val="1024"/>
        </w:numPr>
      </w:pPr>
      <w:r>
        <w:rPr>
          <w:b/>
          <w:bCs/>
        </w:rPr>
        <w:t xml:space="preserve">Parâmetros:</w:t>
      </w:r>
      <w:r>
        <w:t xml:space="preserve"> </w:t>
      </w:r>
      <w:r>
        <w:t xml:space="preserve">nenhum (opera sobre estado global de planilha).</w:t>
      </w:r>
    </w:p>
    <w:p>
      <w:pPr>
        <w:pStyle w:val="Compact"/>
        <w:numPr>
          <w:ilvl w:val="0"/>
          <w:numId w:val="1024"/>
        </w:numPr>
      </w:pPr>
      <w:r>
        <w:rPr>
          <w:b/>
          <w:bCs/>
        </w:rPr>
        <w:t xml:space="preserve">Retorno:</w:t>
      </w:r>
      <w:r>
        <w:t xml:space="preserve"> </w:t>
      </w:r>
      <w:r>
        <w:t xml:space="preserve">Function sem valor atribuído.</w:t>
      </w:r>
    </w:p>
    <w:p>
      <w:pPr>
        <w:pStyle w:val="Compact"/>
        <w:numPr>
          <w:ilvl w:val="0"/>
          <w:numId w:val="1024"/>
        </w:numPr>
      </w:pPr>
      <w:r>
        <w:rPr>
          <w:b/>
          <w:bCs/>
        </w:rPr>
        <w:t xml:space="preserve">Variáveis/objetos relevantes:</w:t>
      </w:r>
      <w:r>
        <w:t xml:space="preserve"> </w:t>
      </w:r>
      <w:r>
        <w:rPr>
          <w:rStyle w:val="VerbatimChar"/>
        </w:rPr>
        <w:t xml:space="preserve">Sh8</w:t>
      </w:r>
      <w:r>
        <w:t xml:space="preserve">=</w:t>
      </w:r>
      <w:r>
        <w:rPr>
          <w:rStyle w:val="VerbatimChar"/>
        </w:rPr>
        <w:t xml:space="preserve">Sheet8</w:t>
      </w:r>
      <w:r>
        <w:t xml:space="preserve"> </w:t>
      </w:r>
      <w:r>
        <w:t xml:space="preserve">(Extração),</w:t>
      </w:r>
      <w:r>
        <w:t xml:space="preserve"> </w:t>
      </w:r>
      <w:r>
        <w:rPr>
          <w:rStyle w:val="VerbatimChar"/>
        </w:rPr>
        <w:t xml:space="preserve">Sh3</w:t>
      </w:r>
      <w:r>
        <w:t xml:space="preserve">=</w:t>
      </w:r>
      <w:r>
        <w:rPr>
          <w:rStyle w:val="VerbatimChar"/>
        </w:rPr>
        <w:t xml:space="preserve">Sheet3</w:t>
      </w:r>
      <w:r>
        <w:t xml:space="preserve"> </w:t>
      </w:r>
      <w:r>
        <w:t xml:space="preserve">(Base/destino),</w:t>
      </w:r>
      <w:r>
        <w:t xml:space="preserve"> </w:t>
      </w:r>
      <w:r>
        <w:rPr>
          <w:rStyle w:val="VerbatimChar"/>
        </w:rPr>
        <w:t xml:space="preserve">Sh9</w:t>
      </w:r>
      <w:r>
        <w:t xml:space="preserve">=</w:t>
      </w:r>
      <w:r>
        <w:rPr>
          <w:rStyle w:val="VerbatimChar"/>
        </w:rPr>
        <w:t xml:space="preserve">Sheet9</w:t>
      </w:r>
      <w:r>
        <w:t xml:space="preserve"> </w:t>
      </w:r>
      <w:r>
        <w:t xml:space="preserve">(tabela de chaves De-Para p/ filtros complementares),</w:t>
      </w:r>
      <w:r>
        <w:t xml:space="preserve"> </w:t>
      </w:r>
      <w:r>
        <w:rPr>
          <w:rStyle w:val="VerbatimChar"/>
        </w:rPr>
        <w:t xml:space="preserve">Lin_Cabecalho_Capa</w:t>
      </w:r>
      <w:r>
        <w:t xml:space="preserve">/</w:t>
      </w:r>
      <w:r>
        <w:rPr>
          <w:rStyle w:val="VerbatimChar"/>
        </w:rPr>
        <w:t xml:space="preserve">Lin_Cabecalho_Base</w:t>
      </w:r>
      <w:r>
        <w:t xml:space="preserve"> </w:t>
      </w:r>
      <w:r>
        <w:t xml:space="preserve">(linhas de</w:t>
      </w:r>
      <w:r>
        <w:t xml:space="preserve"> </w:t>
      </w:r>
      <w:r>
        <w:t xml:space="preserve">cabeçalho localizadas via</w:t>
      </w:r>
      <w:r>
        <w:t xml:space="preserve"> </w:t>
      </w:r>
      <w:r>
        <w:rPr>
          <w:rStyle w:val="VerbatimChar"/>
        </w:rPr>
        <w:t xml:space="preserve">fn.Match</w:t>
      </w:r>
      <w:r>
        <w:t xml:space="preserve">),</w:t>
      </w:r>
      <w:r>
        <w:t xml:space="preserve"> </w:t>
      </w:r>
      <w:r>
        <w:rPr>
          <w:rStyle w:val="VerbatimChar"/>
        </w:rPr>
        <w:t xml:space="preserve">Filtr_Lin</w:t>
      </w:r>
      <w:r>
        <w:t xml:space="preserve">/</w:t>
      </w:r>
      <w:r>
        <w:rPr>
          <w:rStyle w:val="VerbatimChar"/>
        </w:rPr>
        <w:t xml:space="preserve">Filtr_Col</w:t>
      </w:r>
      <w:r>
        <w:t xml:space="preserve">/</w:t>
      </w:r>
      <w:r>
        <w:rPr>
          <w:rStyle w:val="VerbatimChar"/>
        </w:rPr>
        <w:t xml:space="preserve">Classif_Extra</w:t>
      </w:r>
      <w:r>
        <w:t xml:space="preserve">/</w:t>
      </w:r>
      <w:r>
        <w:rPr>
          <w:rStyle w:val="VerbatimChar"/>
        </w:rPr>
        <w:t xml:space="preserve">Classif_Organic</w:t>
      </w:r>
      <w:r>
        <w:t xml:space="preserve">/</w:t>
      </w:r>
      <w:r>
        <w:t xml:space="preserve"> </w:t>
      </w:r>
      <w:r>
        <w:rPr>
          <w:rStyle w:val="VerbatimChar"/>
        </w:rPr>
        <w:t xml:space="preserve">SomaMensal</w:t>
      </w:r>
      <w:r>
        <w:t xml:space="preserve"> </w:t>
      </w:r>
      <w:r>
        <w:t xml:space="preserve">(fragmentos de SQL construídos dinamicamente por concatenação de string).</w:t>
      </w:r>
    </w:p>
    <w:p>
      <w:pPr>
        <w:pStyle w:val="Compact"/>
        <w:numPr>
          <w:ilvl w:val="0"/>
          <w:numId w:val="1024"/>
        </w:numPr>
      </w:pPr>
      <w:r>
        <w:rPr>
          <w:b/>
          <w:bCs/>
        </w:rPr>
        <w:t xml:space="preserve">Abas/intervalos/arquivos acessados:</w:t>
      </w:r>
      <w:r>
        <w:t xml:space="preserve"> </w:t>
      </w:r>
      <w:r>
        <w:rPr>
          <w:rStyle w:val="VerbatimChar"/>
        </w:rPr>
        <w:t xml:space="preserve">Sheet8</w:t>
      </w:r>
      <w:r>
        <w:t xml:space="preserve"> </w:t>
      </w:r>
      <w:r>
        <w:t xml:space="preserve">(config, colunas a partir de</w:t>
      </w:r>
      <w:r>
        <w:t xml:space="preserve"> </w:t>
      </w:r>
      <w:r>
        <w:t xml:space="preserve">“Extrair?”</w:t>
      </w:r>
      <w:r>
        <w:t xml:space="preserve">),</w:t>
      </w:r>
      <w:r>
        <w:t xml:space="preserve"> </w:t>
      </w:r>
      <w:r>
        <w:rPr>
          <w:rStyle w:val="VerbatimChar"/>
        </w:rPr>
        <w:t xml:space="preserve">Sheet3</w:t>
      </w:r>
      <w:r>
        <w:t xml:space="preserve"> </w:t>
      </w:r>
      <w:r>
        <w:t xml:space="preserve">(destino),</w:t>
      </w:r>
      <w:r>
        <w:t xml:space="preserve"> </w:t>
      </w:r>
      <w:r>
        <w:rPr>
          <w:rStyle w:val="VerbatimChar"/>
        </w:rPr>
        <w:t xml:space="preserve">Sheet9</w:t>
      </w:r>
      <w:r>
        <w:t xml:space="preserve"> </w:t>
      </w:r>
      <w:r>
        <w:t xml:space="preserve">(chaves de filtro Empresa/IFRS_Contábil/Organic),</w:t>
      </w:r>
      <w:r>
        <w:t xml:space="preserve"> </w:t>
      </w:r>
      <w:r>
        <w:rPr>
          <w:rStyle w:val="VerbatimChar"/>
        </w:rPr>
        <w:t xml:space="preserve">Sheet24!D19</w:t>
      </w:r>
      <w:r>
        <w:t xml:space="preserve"> </w:t>
      </w:r>
      <w:r>
        <w:t xml:space="preserve">(nome da tabela SQL de</w:t>
      </w:r>
      <w:r>
        <w:t xml:space="preserve"> </w:t>
      </w:r>
      <w:r>
        <w:t xml:space="preserve">origem, lido dentro de</w:t>
      </w:r>
      <w:r>
        <w:t xml:space="preserve"> </w:t>
      </w:r>
      <w:r>
        <w:rPr>
          <w:rStyle w:val="VerbatimChar"/>
        </w:rPr>
        <w:t xml:space="preserve">Extrair_Linha</w:t>
      </w:r>
      <w:r>
        <w:t xml:space="preserve">). Tabela SQL de origem:</w:t>
      </w:r>
      <w:r>
        <w:t xml:space="preserve"> </w:t>
      </w:r>
      <w:r>
        <w:rPr>
          <w:rStyle w:val="VerbatimChar"/>
        </w:rPr>
        <w:t xml:space="preserve">[BPAM].[dbo].[&lt;nome em Sheet24!D19&gt;]</w:t>
      </w:r>
      <w:r>
        <w:t xml:space="preserve"> </w:t>
      </w:r>
      <w:r>
        <w:t xml:space="preserve">— não</w:t>
      </w:r>
      <w:r>
        <w:t xml:space="preserve"> </w:t>
      </w:r>
      <w:r>
        <w:t xml:space="preserve">hardcoded no VBA, configurado em célula.</w:t>
      </w:r>
    </w:p>
    <w:p>
      <w:pPr>
        <w:pStyle w:val="Compact"/>
        <w:numPr>
          <w:ilvl w:val="0"/>
          <w:numId w:val="1024"/>
        </w:numPr>
      </w:pPr>
      <w:r>
        <w:rPr>
          <w:b/>
          <w:bCs/>
        </w:rPr>
        <w:t xml:space="preserve">Pré-condições:</w:t>
      </w:r>
      <w:r>
        <w:t xml:space="preserve"> </w:t>
      </w:r>
      <w:r>
        <w:t xml:space="preserve">aba Extração com pelo menos uma linha</w:t>
      </w:r>
      <w:r>
        <w:t xml:space="preserve"> </w:t>
      </w:r>
      <w:r>
        <w:t xml:space="preserve">“Sim”</w:t>
      </w:r>
      <w:r>
        <w:t xml:space="preserve">;</w:t>
      </w:r>
      <w:r>
        <w:t xml:space="preserve"> </w:t>
      </w:r>
      <w:r>
        <w:rPr>
          <w:rStyle w:val="VerbatimChar"/>
        </w:rPr>
        <w:t xml:space="preserve">Sheet9</w:t>
      </w:r>
      <w:r>
        <w:t xml:space="preserve"> </w:t>
      </w:r>
      <w:r>
        <w:t xml:space="preserve">com tabela de chaves preenchida;</w:t>
      </w:r>
      <w:r>
        <w:t xml:space="preserve"> </w:t>
      </w:r>
      <w:r>
        <w:t xml:space="preserve">conexão SQL acessível.</w:t>
      </w:r>
    </w:p>
    <w:p>
      <w:pPr>
        <w:pStyle w:val="Compact"/>
        <w:numPr>
          <w:ilvl w:val="0"/>
          <w:numId w:val="1024"/>
        </w:numPr>
      </w:pPr>
      <w:r>
        <w:rPr>
          <w:b/>
          <w:bCs/>
        </w:rPr>
        <w:t xml:space="preserve">Passos principais:</w:t>
      </w:r>
    </w:p>
    <w:p>
      <w:pPr>
        <w:pStyle w:val="Compact"/>
        <w:numPr>
          <w:ilvl w:val="1"/>
          <w:numId w:val="1025"/>
        </w:numPr>
      </w:pPr>
      <w:r>
        <w:t xml:space="preserve">Localiza cabeçalhos e limites de linha/coluna nas abas Extração e Base (linhas 73-88).</w:t>
      </w:r>
    </w:p>
    <w:p>
      <w:pPr>
        <w:pStyle w:val="Compact"/>
        <w:numPr>
          <w:ilvl w:val="1"/>
          <w:numId w:val="1025"/>
        </w:numPr>
      </w:pPr>
      <w:r>
        <w:t xml:space="preserve">Monta cláusulas de filtro complementares por tipo de coluna: Empresa/IFRS_Contábil (via</w:t>
      </w:r>
      <w:r>
        <w:t xml:space="preserve"> </w:t>
      </w:r>
      <w:r>
        <w:rPr>
          <w:rStyle w:val="VerbatimChar"/>
        </w:rPr>
        <w:t xml:space="preserve">Sheet9</w:t>
      </w:r>
      <w:r>
        <w:t xml:space="preserve">, lógica</w:t>
      </w:r>
      <w:r>
        <w:t xml:space="preserve"> </w:t>
      </w:r>
      <w:r>
        <w:t xml:space="preserve">OR/AND por</w:t>
      </w:r>
      <w:r>
        <w:t xml:space="preserve"> </w:t>
      </w:r>
      <w:r>
        <w:t xml:space="preserve">“=”</w:t>
      </w:r>
      <w:r>
        <w:t xml:space="preserve"> </w:t>
      </w:r>
      <w:r>
        <w:t xml:space="preserve">e</w:t>
      </w:r>
      <w:r>
        <w:t xml:space="preserve"> </w:t>
      </w:r>
      <w:r>
        <w:t xml:space="preserve">“&lt;&gt;”</w:t>
      </w:r>
      <w:r>
        <w:t xml:space="preserve">, linhas 100-135), Organic (via</w:t>
      </w:r>
      <w:r>
        <w:t xml:space="preserve"> </w:t>
      </w:r>
      <w:r>
        <w:rPr>
          <w:rStyle w:val="VerbatimChar"/>
        </w:rPr>
        <w:t xml:space="preserve">CASE WHEN</w:t>
      </w:r>
      <w:r>
        <w:t xml:space="preserve"> </w:t>
      </w:r>
      <w:r>
        <w:t xml:space="preserve">mapeando faixa de</w:t>
      </w:r>
      <w:r>
        <w:t xml:space="preserve"> </w:t>
      </w:r>
      <w:r>
        <w:rPr>
          <w:rStyle w:val="VerbatimChar"/>
        </w:rPr>
        <w:t xml:space="preserve">REF_Organic</w:t>
      </w:r>
      <w:r>
        <w:t xml:space="preserve">, linhas</w:t>
      </w:r>
      <w:r>
        <w:t xml:space="preserve"> </w:t>
      </w:r>
      <w:r>
        <w:t xml:space="preserve">137-148), meses (soma condicional por mês, linhas 150-157).</w:t>
      </w:r>
    </w:p>
    <w:p>
      <w:pPr>
        <w:pStyle w:val="Compact"/>
        <w:numPr>
          <w:ilvl w:val="1"/>
          <w:numId w:val="1025"/>
        </w:numPr>
      </w:pPr>
      <w:r>
        <w:t xml:space="preserve">Para cada linha marcada</w:t>
      </w:r>
      <w:r>
        <w:t xml:space="preserve"> </w:t>
      </w:r>
      <w:r>
        <w:t xml:space="preserve">“Sim”</w:t>
      </w:r>
      <w:r>
        <w:t xml:space="preserve"> </w:t>
      </w:r>
      <w:r>
        <w:t xml:space="preserve">(loop linhas 164-289): monta filtro de KPI/Versão (</w:t>
      </w:r>
      <w:r>
        <w:rPr>
          <w:rStyle w:val="VerbatimChar"/>
        </w:rPr>
        <w:t xml:space="preserve">Split(" &gt; ")</w:t>
      </w:r>
      <w:r>
        <w:t xml:space="preserve">), filtros</w:t>
      </w:r>
      <w:r>
        <w:t xml:space="preserve"> </w:t>
      </w:r>
      <w:r>
        <w:t xml:space="preserve">de Empresa/Organic/IFRS/Proforma, filtro de Exercício (</w:t>
      </w:r>
      <w:r>
        <w:rPr>
          <w:rStyle w:val="VerbatimChar"/>
        </w:rPr>
        <w:t xml:space="preserve">YEAR([MES_REF])</w:t>
      </w:r>
      <w:r>
        <w:t xml:space="preserve">), decide agregação</w:t>
      </w:r>
      <w:r>
        <w:t xml:space="preserve"> </w:t>
      </w:r>
      <w:r>
        <w:t xml:space="preserve">“c/ CdC Fiel”</w:t>
      </w:r>
      <w:r>
        <w:t xml:space="preserve"> </w:t>
      </w:r>
      <w:r>
        <w:t xml:space="preserve">vs</w:t>
      </w:r>
      <w:r>
        <w:t xml:space="preserve"> </w:t>
      </w:r>
      <w:r>
        <w:t xml:space="preserve">“s/ CdC”</w:t>
      </w:r>
      <w:r>
        <w:t xml:space="preserve"> </w:t>
      </w:r>
      <w:r>
        <w:t xml:space="preserve">conforme coluna</w:t>
      </w:r>
      <w:r>
        <w:t xml:space="preserve"> </w:t>
      </w:r>
      <w:r>
        <w:t xml:space="preserve">“Extrair</w:t>
      </w:r>
      <w:r>
        <w:rPr>
          <w:i/>
          <w:iCs/>
        </w:rPr>
        <w:t xml:space="preserve">CDC</w:t>
      </w:r>
      <w:r>
        <w:t xml:space="preserve">”</w:t>
      </w:r>
      <w:r>
        <w:t xml:space="preserve">; chama</w:t>
      </w:r>
      <w:r>
        <w:t xml:space="preserve"> </w:t>
      </w:r>
      <w:r>
        <w:rPr>
          <w:rStyle w:val="VerbatimChar"/>
        </w:rPr>
        <w:t xml:space="preserve">Extrair_Linha</w:t>
      </w:r>
      <w:r>
        <w:t xml:space="preserve">.</w:t>
      </w:r>
    </w:p>
    <w:p>
      <w:pPr>
        <w:pStyle w:val="Compact"/>
        <w:numPr>
          <w:ilvl w:val="1"/>
          <w:numId w:val="1025"/>
        </w:numPr>
      </w:pPr>
      <w:r>
        <w:t xml:space="preserve">Após o loop: chama</w:t>
      </w:r>
      <w:r>
        <w:t xml:space="preserve"> </w:t>
      </w:r>
      <w:r>
        <w:rPr>
          <w:rStyle w:val="VerbatimChar"/>
        </w:rPr>
        <w:t xml:space="preserve">Extrair_Base_Final</w:t>
      </w:r>
      <w:r>
        <w:t xml:space="preserve"> </w:t>
      </w:r>
      <w:r>
        <w:t xml:space="preserve">(linha 293).</w:t>
      </w:r>
    </w:p>
    <w:p>
      <w:pPr>
        <w:pStyle w:val="Compact"/>
        <w:numPr>
          <w:ilvl w:val="1"/>
          <w:numId w:val="1025"/>
        </w:numPr>
      </w:pPr>
      <w:r>
        <w:t xml:space="preserve">Redefine KPI/Versão na Base via fórmula</w:t>
      </w:r>
      <w:r>
        <w:t xml:space="preserve"> </w:t>
      </w:r>
      <w:r>
        <w:rPr>
          <w:rStyle w:val="VerbatimChar"/>
        </w:rPr>
        <w:t xml:space="preserve">INDEX</w:t>
      </w:r>
      <w:r>
        <w:t xml:space="preserve">/</w:t>
      </w:r>
      <w:r>
        <w:rPr>
          <w:rStyle w:val="VerbatimChar"/>
        </w:rPr>
        <w:t xml:space="preserve">FIND</w:t>
      </w:r>
      <w:r>
        <w:t xml:space="preserve"> </w:t>
      </w:r>
      <w:r>
        <w:t xml:space="preserve">que separa</w:t>
      </w:r>
      <w:r>
        <w:t xml:space="preserve"> </w:t>
      </w:r>
      <w:r>
        <w:t xml:space="preserve">“KPI_DESTINO”</w:t>
      </w:r>
      <w:r>
        <w:t xml:space="preserve">/</w:t>
      </w:r>
      <w:r>
        <w:t xml:space="preserve">“KPI_VERSAO”</w:t>
      </w:r>
      <w:r>
        <w:t xml:space="preserve"> </w:t>
      </w:r>
      <w:r>
        <w:t xml:space="preserve">(linhas</w:t>
      </w:r>
      <w:r>
        <w:t xml:space="preserve"> </w:t>
      </w:r>
      <w:r>
        <w:t xml:space="preserve">299-336), convertendo fórmula em valor.</w:t>
      </w:r>
    </w:p>
    <w:p>
      <w:pPr>
        <w:pStyle w:val="Compact"/>
        <w:numPr>
          <w:ilvl w:val="1"/>
          <w:numId w:val="1025"/>
        </w:numPr>
      </w:pPr>
      <w:r>
        <w:t xml:space="preserve">Remove a tabela auxiliar SQL; recalcula</w:t>
      </w:r>
      <w:r>
        <w:t xml:space="preserve"> </w:t>
      </w:r>
      <w:r>
        <w:rPr>
          <w:rStyle w:val="VerbatimChar"/>
        </w:rPr>
        <w:t xml:space="preserve">Form_Linha_BD</w:t>
      </w:r>
      <w:r>
        <w:t xml:space="preserve">;</w:t>
      </w:r>
      <w:r>
        <w:t xml:space="preserve"> </w:t>
      </w:r>
      <w:r>
        <w:rPr>
          <w:rStyle w:val="VerbatimChar"/>
        </w:rPr>
        <w:t xml:space="preserve">ActiveWorkbook.RefreshAll</w:t>
      </w:r>
      <w:r>
        <w:t xml:space="preserve">; reclassifica</w:t>
      </w:r>
      <w:r>
        <w:t xml:space="preserve"> </w:t>
      </w:r>
      <w:r>
        <w:t xml:space="preserve">combinações (linhas 341-359).</w:t>
      </w:r>
    </w:p>
    <w:p>
      <w:pPr>
        <w:pStyle w:val="Compact"/>
        <w:numPr>
          <w:ilvl w:val="0"/>
          <w:numId w:val="1024"/>
        </w:numPr>
      </w:pPr>
      <w:r>
        <w:rPr>
          <w:b/>
          <w:bCs/>
        </w:rPr>
        <w:t xml:space="preserve">Pós-condições:</w:t>
      </w:r>
      <w:r>
        <w:t xml:space="preserve"> </w:t>
      </w:r>
      <w:r>
        <w:t xml:space="preserve">linhas da fonte</w:t>
      </w:r>
      <w:r>
        <w:t xml:space="preserve"> </w:t>
      </w:r>
      <w:r>
        <w:t xml:space="preserve">“Base_Hubble”</w:t>
      </w:r>
      <w:r>
        <w:t xml:space="preserve"> </w:t>
      </w:r>
      <w:r>
        <w:t xml:space="preserve">inseridas na aba Base; tabela auxiliar SQL removida do</w:t>
      </w:r>
      <w:r>
        <w:t xml:space="preserve"> </w:t>
      </w:r>
      <w:r>
        <w:t xml:space="preserve">servidor.</w:t>
      </w:r>
    </w:p>
    <w:p>
      <w:pPr>
        <w:pStyle w:val="Compact"/>
        <w:numPr>
          <w:ilvl w:val="0"/>
          <w:numId w:val="1024"/>
        </w:numPr>
      </w:pPr>
      <w:r>
        <w:rPr>
          <w:b/>
          <w:bCs/>
        </w:rPr>
        <w:t xml:space="preserve">Efeitos colaterais/erro/regra de negócio/riscos:</w:t>
      </w:r>
    </w:p>
    <w:p>
      <w:pPr>
        <w:pStyle w:val="Compact"/>
        <w:numPr>
          <w:ilvl w:val="1"/>
          <w:numId w:val="1026"/>
        </w:numPr>
      </w:pPr>
      <w:r>
        <w:rPr>
          <w:b/>
          <w:bCs/>
        </w:rPr>
        <w:t xml:space="preserve">RN relevante:</w:t>
      </w:r>
      <w:r>
        <w:t xml:space="preserve"> </w:t>
      </w:r>
      <w:r>
        <w:t xml:space="preserve">distinção</w:t>
      </w:r>
      <w:r>
        <w:t xml:space="preserve"> </w:t>
      </w:r>
      <w:r>
        <w:t xml:space="preserve">“c/ CdC Fiel”</w:t>
      </w:r>
      <w:r>
        <w:t xml:space="preserve"> </w:t>
      </w:r>
      <w:r>
        <w:t xml:space="preserve">vs</w:t>
      </w:r>
      <w:r>
        <w:t xml:space="preserve"> </w:t>
      </w:r>
      <w:r>
        <w:t xml:space="preserve">“s/ CdC”</w:t>
      </w:r>
      <w:r>
        <w:t xml:space="preserve"> </w:t>
      </w:r>
      <w:r>
        <w:t xml:space="preserve">controla se o Centro de Custo é agregado</w:t>
      </w:r>
      <w:r>
        <w:t xml:space="preserve"> </w:t>
      </w:r>
      <w:r>
        <w:t xml:space="preserve">granularmente ou consolidado em</w:t>
      </w:r>
      <w:r>
        <w:t xml:space="preserve"> </w:t>
      </w:r>
      <w:r>
        <w:rPr>
          <w:rStyle w:val="VerbatimChar"/>
        </w:rPr>
        <w:t xml:space="preserve">'-'</w:t>
      </w:r>
      <w:r>
        <w:t xml:space="preserve"> </w:t>
      </w:r>
      <w:r>
        <w:t xml:space="preserve">(linhas 276-281) — configurável por linha da matriz de extração</w:t>
      </w:r>
      <w:r>
        <w:t xml:space="preserve"> </w:t>
      </w:r>
      <w:r>
        <w:t xml:space="preserve">(ver RN-005).</w:t>
      </w:r>
    </w:p>
    <w:p>
      <w:pPr>
        <w:pStyle w:val="Compact"/>
        <w:numPr>
          <w:ilvl w:val="1"/>
          <w:numId w:val="1026"/>
        </w:numPr>
      </w:pPr>
      <w:r>
        <w:rPr>
          <w:b/>
          <w:bCs/>
        </w:rPr>
        <w:t xml:space="preserve">RN relevante:</w:t>
      </w:r>
      <w:r>
        <w:t xml:space="preserve"> </w:t>
      </w:r>
      <w:r>
        <w:t xml:space="preserve">filtros de Visão/IFRS_9/IFRS_15 tratam valor vazio ou igual ao rótulo padrão como</w:t>
      </w:r>
      <w:r>
        <w:t xml:space="preserve"> </w:t>
      </w:r>
      <w:r>
        <w:t xml:space="preserve">wildcard SQL</w:t>
      </w:r>
      <w:r>
        <w:t xml:space="preserve"> </w:t>
      </w:r>
      <w:r>
        <w:t xml:space="preserve">“%”</w:t>
      </w:r>
      <w:r>
        <w:t xml:space="preserve"> </w:t>
      </w:r>
      <w:r>
        <w:t xml:space="preserve">(linhas 260-266) — ver RN-006.</w:t>
      </w:r>
    </w:p>
    <w:p>
      <w:pPr>
        <w:pStyle w:val="Compact"/>
        <w:numPr>
          <w:ilvl w:val="1"/>
          <w:numId w:val="1026"/>
        </w:numPr>
      </w:pPr>
      <w:r>
        <w:t xml:space="preserve">Nenhum tratamento de erro (</w:t>
      </w:r>
      <w:r>
        <w:rPr>
          <w:rStyle w:val="VerbatimChar"/>
        </w:rPr>
        <w:t xml:space="preserve">On Error</w:t>
      </w:r>
      <w:r>
        <w:t xml:space="preserve">) envolvendo o loop principal — se</w:t>
      </w:r>
      <w:r>
        <w:t xml:space="preserve"> </w:t>
      </w:r>
      <w:r>
        <w:rPr>
          <w:rStyle w:val="VerbatimChar"/>
        </w:rPr>
        <w:t xml:space="preserve">Extrair_Linha</w:t>
      </w:r>
      <w:r>
        <w:t xml:space="preserve"> </w:t>
      </w:r>
      <w:r>
        <w:t xml:space="preserve">falhar no meio do</w:t>
      </w:r>
      <w:r>
        <w:t xml:space="preserve"> </w:t>
      </w:r>
      <w:r>
        <w:t xml:space="preserve">loop (rede instável), a função para sem</w:t>
      </w:r>
      <w:r>
        <w:t xml:space="preserve"> </w:t>
      </w:r>
      <w:r>
        <w:rPr>
          <w:i/>
          <w:iCs/>
        </w:rPr>
        <w:t xml:space="preserve">rollback</w:t>
      </w:r>
      <w:r>
        <w:t xml:space="preserve"> </w:t>
      </w:r>
      <w:r>
        <w:t xml:space="preserve">da tabela auxiliar já parcialmente inserida.</w:t>
      </w:r>
    </w:p>
    <w:p>
      <w:pPr>
        <w:pStyle w:val="Compact"/>
        <w:numPr>
          <w:ilvl w:val="1"/>
          <w:numId w:val="1026"/>
        </w:numPr>
      </w:pPr>
      <w:r>
        <w:t xml:space="preserve">Uso de</w:t>
      </w:r>
      <w:r>
        <w:t xml:space="preserve"> </w:t>
      </w:r>
      <w:r>
        <w:rPr>
          <w:rStyle w:val="VerbatimChar"/>
        </w:rPr>
        <w:t xml:space="preserve">Sh3.Select</w:t>
      </w:r>
      <w:r>
        <w:t xml:space="preserve">/</w:t>
      </w:r>
      <w:r>
        <w:rPr>
          <w:rStyle w:val="VerbatimChar"/>
        </w:rPr>
        <w:t xml:space="preserve">ActiveSheet.ShowAllData</w:t>
      </w:r>
      <w:r>
        <w:t xml:space="preserve">/</w:t>
      </w:r>
      <w:r>
        <w:rPr>
          <w:rStyle w:val="VerbatimChar"/>
        </w:rPr>
        <w:t xml:space="preserve">ActiveWorkbook.RefreshAll</w:t>
      </w:r>
      <w:r>
        <w:t xml:space="preserve"> </w:t>
      </w:r>
      <w:r>
        <w:t xml:space="preserve">(padrão Select/Activate).</w:t>
      </w:r>
    </w:p>
    <w:p>
      <w:pPr>
        <w:pStyle w:val="Compact"/>
        <w:numPr>
          <w:ilvl w:val="1"/>
          <w:numId w:val="1026"/>
        </w:numPr>
      </w:pPr>
      <w:r>
        <w:t xml:space="preserve">Evidência: linhas 100-134 (filtros Empresa/IFRS/Organic), 162-287 (loop principal), 276-281 (CdC),</w:t>
      </w:r>
      <w:r>
        <w:t xml:space="preserve"> </w:t>
      </w:r>
      <w:r>
        <w:t xml:space="preserve">299-336 (redefinição KPI/Versão).</w:t>
      </w:r>
    </w:p>
    <w:bookmarkEnd w:id="61"/>
    <w:bookmarkStart w:id="62" w:name="criar_tb_sql_aux"/>
    <w:p>
      <w:pPr>
        <w:pStyle w:val="Heading3"/>
      </w:pPr>
      <w:r>
        <w:t xml:space="preserve">16. Criar_TB_SQL_AUX</w:t>
      </w:r>
    </w:p>
    <w:p>
      <w:pPr>
        <w:pStyle w:val="Compact"/>
        <w:numPr>
          <w:ilvl w:val="0"/>
          <w:numId w:val="1027"/>
        </w:numPr>
      </w:pPr>
      <w:r>
        <w:rPr>
          <w:b/>
          <w:bCs/>
        </w:rPr>
        <w:t xml:space="preserve">Nome completo:</w:t>
      </w:r>
      <w:r>
        <w:t xml:space="preserve"> </w:t>
      </w:r>
      <w:r>
        <w:rPr>
          <w:rStyle w:val="VerbatimChar"/>
        </w:rPr>
        <w:t xml:space="preserve">Criar_TB_SQL_AUX</w:t>
      </w:r>
    </w:p>
    <w:p>
      <w:pPr>
        <w:pStyle w:val="Compact"/>
        <w:numPr>
          <w:ilvl w:val="0"/>
          <w:numId w:val="1027"/>
        </w:numPr>
      </w:pPr>
      <w:r>
        <w:rPr>
          <w:b/>
          <w:bCs/>
        </w:rPr>
        <w:t xml:space="preserve">Módulo:</w:t>
      </w:r>
      <w:r>
        <w:t xml:space="preserve"> </w:t>
      </w:r>
      <w:r>
        <w:rPr>
          <w:rStyle w:val="VerbatimChar"/>
        </w:rPr>
        <w:t xml:space="preserve">Extracao_SQL_Hubble.bas</w:t>
      </w:r>
    </w:p>
    <w:p>
      <w:pPr>
        <w:pStyle w:val="Compact"/>
        <w:numPr>
          <w:ilvl w:val="0"/>
          <w:numId w:val="1027"/>
        </w:numPr>
      </w:pPr>
      <w:r>
        <w:rPr>
          <w:b/>
          <w:bCs/>
        </w:rPr>
        <w:t xml:space="preserve">Tipo:</w:t>
      </w:r>
      <w:r>
        <w:t xml:space="preserve"> </w:t>
      </w:r>
      <w:r>
        <w:t xml:space="preserve">Sub</w:t>
      </w:r>
    </w:p>
    <w:p>
      <w:pPr>
        <w:pStyle w:val="Compact"/>
        <w:numPr>
          <w:ilvl w:val="0"/>
          <w:numId w:val="1027"/>
        </w:numPr>
      </w:pPr>
      <w:r>
        <w:rPr>
          <w:b/>
          <w:bCs/>
        </w:rPr>
        <w:t xml:space="preserve">Escopo:</w:t>
      </w:r>
      <w:r>
        <w:t xml:space="preserve"> </w:t>
      </w:r>
      <w:r>
        <w:rPr>
          <w:rStyle w:val="VerbatimChar"/>
        </w:rPr>
        <w:t xml:space="preserve">Private</w:t>
      </w:r>
      <w:r>
        <w:t xml:space="preserve"> </w:t>
      </w:r>
      <w:r>
        <w:t xml:space="preserve">—</w:t>
      </w:r>
      <w:r>
        <w:t xml:space="preserve"> </w:t>
      </w:r>
      <w:r>
        <w:rPr>
          <w:rStyle w:val="VerbatimChar"/>
        </w:rPr>
        <w:t xml:space="preserve">Extracao_SQL_Hubble.bas:365</w:t>
      </w:r>
    </w:p>
    <w:p>
      <w:pPr>
        <w:pStyle w:val="Compact"/>
        <w:numPr>
          <w:ilvl w:val="0"/>
          <w:numId w:val="1027"/>
        </w:numPr>
      </w:pPr>
      <w:r>
        <w:rPr>
          <w:b/>
          <w:bCs/>
        </w:rPr>
        <w:t xml:space="preserve">Objetivo (negócio):</w:t>
      </w:r>
      <w:r>
        <w:t xml:space="preserve"> </w:t>
      </w:r>
      <w:r>
        <w:t xml:space="preserve">Criar dinamicamente, no SQL Server, uma tabela temporária de</w:t>
      </w:r>
      <w:r>
        <w:t xml:space="preserve"> </w:t>
      </w:r>
      <w:r>
        <w:rPr>
          <w:i/>
          <w:iCs/>
        </w:rPr>
        <w:t xml:space="preserve">staging</w:t>
      </w:r>
      <w:r>
        <w:t xml:space="preserve"> </w:t>
      </w:r>
      <w:r>
        <w:t xml:space="preserve">(</w:t>
      </w:r>
      <w:r>
        <w:rPr>
          <w:rStyle w:val="VerbatimChar"/>
        </w:rPr>
        <w:t xml:space="preserve">TB_AUX_HUBBLE_QUICK_DATA_&lt;usuário&gt;</w:t>
      </w:r>
      <w:r>
        <w:t xml:space="preserve">) com schema derivado das colunas da aba Base, para receber os</w:t>
      </w:r>
      <w:r>
        <w:t xml:space="preserve"> </w:t>
      </w:r>
      <w:r>
        <w:t xml:space="preserve">resultados agregados de cada linha de extração antes de trazê-los ao Excel.</w:t>
      </w:r>
    </w:p>
    <w:p>
      <w:pPr>
        <w:pStyle w:val="Compact"/>
        <w:numPr>
          <w:ilvl w:val="0"/>
          <w:numId w:val="1027"/>
        </w:numPr>
      </w:pPr>
      <w:r>
        <w:rPr>
          <w:b/>
          <w:bCs/>
        </w:rPr>
        <w:t xml:space="preserve">Quem chama (evidência):</w:t>
      </w:r>
      <w:r>
        <w:t xml:space="preserve"> </w:t>
      </w:r>
      <w:r>
        <w:rPr>
          <w:rStyle w:val="VerbatimChar"/>
        </w:rPr>
        <w:t xml:space="preserve">Processo_Extrair_Base_Hubble</w:t>
      </w:r>
      <w:r>
        <w:t xml:space="preserve"> </w:t>
      </w:r>
      <w:r>
        <w:t xml:space="preserve">(linha 67). Não referenciado fora do módulo.</w:t>
      </w:r>
    </w:p>
    <w:p>
      <w:pPr>
        <w:pStyle w:val="Compact"/>
        <w:numPr>
          <w:ilvl w:val="0"/>
          <w:numId w:val="1027"/>
        </w:numPr>
      </w:pPr>
      <w:r>
        <w:rPr>
          <w:b/>
          <w:bCs/>
        </w:rPr>
        <w:t xml:space="preserve">Procedimentos chamados:</w:t>
      </w:r>
      <w:r>
        <w:t xml:space="preserve"> </w:t>
      </w:r>
      <w:r>
        <w:rPr>
          <w:rStyle w:val="VerbatimChar"/>
        </w:rPr>
        <w:t xml:space="preserve">AbreConexao</w:t>
      </w:r>
      <w:r>
        <w:t xml:space="preserve"> </w:t>
      </w:r>
      <w:r>
        <w:t xml:space="preserve">(linha 367),</w:t>
      </w:r>
      <w:r>
        <w:t xml:space="preserve"> </w:t>
      </w:r>
      <w:r>
        <w:rPr>
          <w:rStyle w:val="VerbatimChar"/>
        </w:rPr>
        <w:t xml:space="preserve">FechaConexao</w:t>
      </w:r>
      <w:r>
        <w:t xml:space="preserve"> </w:t>
      </w:r>
      <w:r>
        <w:t xml:space="preserve">(linha 412, label</w:t>
      </w:r>
      <w:r>
        <w:t xml:space="preserve"> </w:t>
      </w:r>
      <w:r>
        <w:rPr>
          <w:rStyle w:val="VerbatimChar"/>
        </w:rPr>
        <w:t xml:space="preserve">FimdaMacro</w:t>
      </w:r>
      <w:r>
        <w:t xml:space="preserve">).</w:t>
      </w:r>
    </w:p>
    <w:p>
      <w:pPr>
        <w:pStyle w:val="Compact"/>
        <w:numPr>
          <w:ilvl w:val="0"/>
          <w:numId w:val="1027"/>
        </w:numPr>
      </w:pPr>
      <w:r>
        <w:rPr>
          <w:b/>
          <w:bCs/>
        </w:rPr>
        <w:t xml:space="preserve">Parâmetros:</w:t>
      </w:r>
      <w:r>
        <w:t xml:space="preserve"> </w:t>
      </w:r>
      <w:r>
        <w:t xml:space="preserve">nenhum. 9.</w:t>
      </w:r>
      <w:r>
        <w:t xml:space="preserve"> </w:t>
      </w:r>
      <w:r>
        <w:rPr>
          <w:b/>
          <w:bCs/>
        </w:rPr>
        <w:t xml:space="preserve">Retorno:</w:t>
      </w:r>
      <w:r>
        <w:t xml:space="preserve"> </w:t>
      </w:r>
      <w:r>
        <w:t xml:space="preserve">N/A (Sub).</w:t>
      </w:r>
    </w:p>
    <w:p>
      <w:pPr>
        <w:pStyle w:val="Compact"/>
        <w:numPr>
          <w:ilvl w:val="0"/>
          <w:numId w:val="1027"/>
        </w:numPr>
      </w:pPr>
      <w:r>
        <w:rPr>
          <w:b/>
          <w:bCs/>
        </w:rPr>
        <w:t xml:space="preserve">Variáveis relevantes:</w:t>
      </w:r>
      <w:r>
        <w:t xml:space="preserve"> </w:t>
      </w:r>
      <w:r>
        <w:rPr>
          <w:rStyle w:val="VerbatimChar"/>
        </w:rPr>
        <w:t xml:space="preserve">Comando</w:t>
      </w:r>
      <w:r>
        <w:t xml:space="preserve">/</w:t>
      </w:r>
      <w:r>
        <w:rPr>
          <w:rStyle w:val="VerbatimChar"/>
        </w:rPr>
        <w:t xml:space="preserve">Info</w:t>
      </w:r>
      <w:r>
        <w:t xml:space="preserve"> </w:t>
      </w:r>
      <w:r>
        <w:t xml:space="preserve">(</w:t>
      </w:r>
      <w:r>
        <w:rPr>
          <w:rStyle w:val="VerbatimChar"/>
        </w:rPr>
        <w:t xml:space="preserve">ADODB.Command</w:t>
      </w:r>
      <w:r>
        <w:t xml:space="preserve">/</w:t>
      </w:r>
      <w:r>
        <w:rPr>
          <w:rStyle w:val="VerbatimChar"/>
        </w:rPr>
        <w:t xml:space="preserve">Recordset</w:t>
      </w:r>
      <w:r>
        <w:t xml:space="preserve">),</w:t>
      </w:r>
      <w:r>
        <w:t xml:space="preserve"> </w:t>
      </w:r>
      <w:r>
        <w:rPr>
          <w:rStyle w:val="VerbatimChar"/>
        </w:rPr>
        <w:t xml:space="preserve">Campos_Criacao</w:t>
      </w:r>
      <w:r>
        <w:t xml:space="preserve"> </w:t>
      </w:r>
      <w:r>
        <w:t xml:space="preserve">(string DDL</w:t>
      </w:r>
      <w:r>
        <w:t xml:space="preserve"> </w:t>
      </w:r>
      <w:r>
        <w:t xml:space="preserve">montada coluna a coluna a partir de</w:t>
      </w:r>
      <w:r>
        <w:t xml:space="preserve"> </w:t>
      </w:r>
      <w:r>
        <w:rPr>
          <w:rStyle w:val="VerbatimChar"/>
        </w:rPr>
        <w:t xml:space="preserve">Sh3</w:t>
      </w:r>
      <w:r>
        <w:t xml:space="preserve">); tipos especiais: Empresa/IFRS_Contábil →</w:t>
      </w:r>
      <w:r>
        <w:t xml:space="preserve"> </w:t>
      </w:r>
      <w:r>
        <w:rPr>
          <w:rStyle w:val="VerbatimChar"/>
        </w:rPr>
        <w:t xml:space="preserve">VARCHAR(2)</w:t>
      </w:r>
      <w:r>
        <w:t xml:space="preserve">, Organic →</w:t>
      </w:r>
      <w:r>
        <w:t xml:space="preserve"> </w:t>
      </w:r>
      <w:r>
        <w:rPr>
          <w:rStyle w:val="VerbatimChar"/>
        </w:rPr>
        <w:t xml:space="preserve">FLOAT</w:t>
      </w:r>
      <w:r>
        <w:t xml:space="preserve">, demais → tipo declarado na linha 1 da aba Base.</w:t>
      </w:r>
    </w:p>
    <w:p>
      <w:pPr>
        <w:pStyle w:val="Compact"/>
        <w:numPr>
          <w:ilvl w:val="0"/>
          <w:numId w:val="1027"/>
        </w:numPr>
      </w:pPr>
      <w:r>
        <w:rPr>
          <w:b/>
          <w:bCs/>
        </w:rPr>
        <w:t xml:space="preserve">Abas/intervalos/arquivos acessados:</w:t>
      </w:r>
      <w:r>
        <w:t xml:space="preserve"> </w:t>
      </w:r>
      <w:r>
        <w:rPr>
          <w:rStyle w:val="VerbatimChar"/>
        </w:rPr>
        <w:t xml:space="preserve">Sheet3</w:t>
      </w:r>
      <w:r>
        <w:t xml:space="preserve"> </w:t>
      </w:r>
      <w:r>
        <w:t xml:space="preserve">(linha 1 = tipos de dado por coluna; linha</w:t>
      </w:r>
      <w:r>
        <w:t xml:space="preserve"> </w:t>
      </w:r>
      <w:r>
        <w:t xml:space="preserve">“LIN_BASE”</w:t>
      </w:r>
      <w:r>
        <w:t xml:space="preserve"> </w:t>
      </w:r>
      <w:r>
        <w:t xml:space="preserve">=</w:t>
      </w:r>
      <w:r>
        <w:t xml:space="preserve"> </w:t>
      </w:r>
      <w:r>
        <w:t xml:space="preserve">nomes de coluna). Tabela criada:</w:t>
      </w:r>
      <w:r>
        <w:t xml:space="preserve"> </w:t>
      </w:r>
      <w:r>
        <w:rPr>
          <w:rStyle w:val="VerbatimChar"/>
        </w:rPr>
        <w:t xml:space="preserve">[BPAM].[dbo].[TB_AUX_HUBBLE_QUICK_DATA_&lt;Environ("UserName")&gt;]</w:t>
      </w:r>
      <w:r>
        <w:t xml:space="preserve">.</w:t>
      </w:r>
    </w:p>
    <w:p>
      <w:pPr>
        <w:pStyle w:val="Compact"/>
        <w:numPr>
          <w:ilvl w:val="0"/>
          <w:numId w:val="1027"/>
        </w:numPr>
      </w:pPr>
      <w:r>
        <w:rPr>
          <w:b/>
          <w:bCs/>
        </w:rPr>
        <w:t xml:space="preserve">Pré-condições:</w:t>
      </w:r>
      <w:r>
        <w:t xml:space="preserve"> </w:t>
      </w:r>
      <w:r>
        <w:t xml:space="preserve">conexão SQL disponível; usuário com permissão</w:t>
      </w:r>
      <w:r>
        <w:t xml:space="preserve"> </w:t>
      </w:r>
      <w:r>
        <w:rPr>
          <w:rStyle w:val="VerbatimChar"/>
        </w:rPr>
        <w:t xml:space="preserve">CREATE TABLE</w:t>
      </w:r>
      <w:r>
        <w:t xml:space="preserve"> </w:t>
      </w:r>
      <w:r>
        <w:t xml:space="preserve">no schema</w:t>
      </w:r>
      <w:r>
        <w:t xml:space="preserve"> </w:t>
      </w:r>
      <w:r>
        <w:rPr>
          <w:rStyle w:val="VerbatimChar"/>
        </w:rPr>
        <w:t xml:space="preserve">BPAM.dbo</w:t>
      </w:r>
      <w:r>
        <w:t xml:space="preserve">.</w:t>
      </w:r>
    </w:p>
    <w:p>
      <w:pPr>
        <w:pStyle w:val="Compact"/>
        <w:numPr>
          <w:ilvl w:val="0"/>
          <w:numId w:val="1027"/>
        </w:numPr>
      </w:pPr>
      <w:r>
        <w:rPr>
          <w:b/>
          <w:bCs/>
        </w:rPr>
        <w:t xml:space="preserve">Passos principais:</w:t>
      </w:r>
      <w:r>
        <w:t xml:space="preserve"> </w:t>
      </w:r>
      <w:r>
        <w:t xml:space="preserve">monta lista de colunas+tipos a partir da aba Base (linhas 385-396); executa</w:t>
      </w:r>
      <w:r>
        <w:t xml:space="preserve"> </w:t>
      </w:r>
      <w:r>
        <w:rPr>
          <w:rStyle w:val="VerbatimChar"/>
        </w:rPr>
        <w:t xml:space="preserve">CREATE TABLE</w:t>
      </w:r>
      <w:r>
        <w:t xml:space="preserve"> </w:t>
      </w:r>
      <w:r>
        <w:t xml:space="preserve">(linha 399).</w:t>
      </w:r>
    </w:p>
    <w:p>
      <w:pPr>
        <w:pStyle w:val="Compact"/>
        <w:numPr>
          <w:ilvl w:val="0"/>
          <w:numId w:val="1027"/>
        </w:numPr>
      </w:pPr>
      <w:r>
        <w:rPr>
          <w:b/>
          <w:bCs/>
        </w:rPr>
        <w:t xml:space="preserve">Pós-condições:</w:t>
      </w:r>
      <w:r>
        <w:t xml:space="preserve"> </w:t>
      </w:r>
      <w:r>
        <w:t xml:space="preserve">tabela de</w:t>
      </w:r>
      <w:r>
        <w:t xml:space="preserve"> </w:t>
      </w:r>
      <w:r>
        <w:rPr>
          <w:i/>
          <w:iCs/>
        </w:rPr>
        <w:t xml:space="preserve">staging</w:t>
      </w:r>
      <w:r>
        <w:t xml:space="preserve"> </w:t>
      </w:r>
      <w:r>
        <w:t xml:space="preserve">criada, vazia, pronta para</w:t>
      </w:r>
      <w:r>
        <w:t xml:space="preserve"> </w:t>
      </w:r>
      <w:r>
        <w:rPr>
          <w:rStyle w:val="VerbatimChar"/>
        </w:rPr>
        <w:t xml:space="preserve">INSERT</w:t>
      </w:r>
      <w:r>
        <w:t xml:space="preserve">s.</w:t>
      </w:r>
    </w:p>
    <w:p>
      <w:pPr>
        <w:pStyle w:val="Compact"/>
        <w:numPr>
          <w:ilvl w:val="0"/>
          <w:numId w:val="1027"/>
        </w:numPr>
      </w:pPr>
      <w:r>
        <w:rPr>
          <w:b/>
          <w:bCs/>
        </w:rPr>
        <w:t xml:space="preserve">Efeitos colaterais/erro/mensagens/riscos:</w:t>
      </w:r>
      <w:r>
        <w:t xml:space="preserve"> </w:t>
      </w:r>
      <w:r>
        <w:rPr>
          <w:rStyle w:val="VerbatimChar"/>
        </w:rPr>
        <w:t xml:space="preserve">On Error GoTo tratar_erro</w:t>
      </w:r>
      <w:r>
        <w:t xml:space="preserve"> </w:t>
      </w:r>
      <w:r>
        <w:rPr>
          <w:b/>
          <w:bCs/>
        </w:rPr>
        <w:t xml:space="preserve">ausente/inativo</w:t>
      </w:r>
      <w:r>
        <w:t xml:space="preserve"> </w:t>
      </w:r>
      <w:r>
        <w:t xml:space="preserve">— o label</w:t>
      </w:r>
      <w:r>
        <w:t xml:space="preserve"> </w:t>
      </w:r>
      <w:r>
        <w:rPr>
          <w:rStyle w:val="VerbatimChar"/>
        </w:rPr>
        <w:t xml:space="preserve">tratar_erro:</w:t>
      </w:r>
      <w:r>
        <w:t xml:space="preserve"> </w:t>
      </w:r>
      <w:r>
        <w:t xml:space="preserve">só é alcançável via</w:t>
      </w:r>
      <w:r>
        <w:t xml:space="preserve"> </w:t>
      </w:r>
      <w:r>
        <w:rPr>
          <w:rStyle w:val="VerbatimChar"/>
        </w:rPr>
        <w:t xml:space="preserve">GoTo</w:t>
      </w:r>
      <w:r>
        <w:t xml:space="preserve"> </w:t>
      </w:r>
      <w:r>
        <w:t xml:space="preserve">explícito, nunca disparado automaticamente. Mensagem de erro</w:t>
      </w:r>
      <w:r>
        <w:t xml:space="preserve"> </w:t>
      </w:r>
      <w:r>
        <w:t xml:space="preserve">(literal, linha 409):</w:t>
      </w:r>
      <w:r>
        <w:t xml:space="preserve"> </w:t>
      </w:r>
      <w:r>
        <w:t xml:space="preserve">“Ocorreu um erro ao atualizar [Valor]. O erro é comum quando há oscilação da rede.</w:t>
      </w:r>
      <w:r>
        <w:t xml:space="preserve"> </w:t>
      </w:r>
      <w:r>
        <w:t xml:space="preserve">Tente novamente e, se o problema persistir, por favor envie um e-mail para</w:t>
      </w:r>
      <w:r>
        <w:t xml:space="preserve"> </w:t>
      </w:r>
      <w:r>
        <w:t xml:space="preserve">‘dfigsilva@timbrasil.com.br’</w:t>
      </w:r>
      <w:r>
        <w:t xml:space="preserve"> </w:t>
      </w:r>
      <w:r>
        <w:t xml:space="preserve">com</w:t>
      </w:r>
      <w:r>
        <w:t xml:space="preserve"> </w:t>
      </w:r>
      <w:r>
        <w:t xml:space="preserve">um PrintScreen dessa tela para ter o erro corrigido.”</w:t>
      </w:r>
      <w:r>
        <w:t xml:space="preserve"> </w:t>
      </w:r>
      <w:r>
        <w:t xml:space="preserve">— evidencia contato de suporte humano hardcoded. Nome</w:t>
      </w:r>
      <w:r>
        <w:t xml:space="preserve"> </w:t>
      </w:r>
      <w:r>
        <w:t xml:space="preserve">de tabela ligado ao usuário do SO — risco de tabela</w:t>
      </w:r>
      <w:r>
        <w:t xml:space="preserve"> </w:t>
      </w:r>
      <w:r>
        <w:t xml:space="preserve">“presa”</w:t>
      </w:r>
      <w:r>
        <w:t xml:space="preserve"> </w:t>
      </w:r>
      <w:r>
        <w:t xml:space="preserve">se a exclusão (</w:t>
      </w:r>
      <w:r>
        <w:rPr>
          <w:rStyle w:val="VerbatimChar"/>
        </w:rPr>
        <w:t xml:space="preserve">Excluir_TB_SQL_AUX</w:t>
      </w:r>
      <w:r>
        <w:t xml:space="preserve">) não rodar</w:t>
      </w:r>
      <w:r>
        <w:t xml:space="preserve"> </w:t>
      </w:r>
      <w:r>
        <w:t xml:space="preserve">após falha.</w:t>
      </w:r>
      <w:r>
        <w:t xml:space="preserve"> </w:t>
      </w:r>
      <w:r>
        <w:rPr>
          <w:rStyle w:val="VerbatimChar"/>
        </w:rPr>
        <w:t xml:space="preserve">Comando.CommandTimeout = 1000</w:t>
      </w:r>
      <w:r>
        <w:t xml:space="preserve"> </w:t>
      </w:r>
      <w:r>
        <w:t xml:space="preserve">(~16,6 min) sugere DDL historicamente lento/tabela grande.</w:t>
      </w:r>
      <w:r>
        <w:t xml:space="preserve"> </w:t>
      </w:r>
      <w:r>
        <w:t xml:space="preserve">Evidência: linhas 399-409.</w:t>
      </w:r>
    </w:p>
    <w:bookmarkEnd w:id="62"/>
    <w:bookmarkStart w:id="63" w:name="excluir_tb_sql_aux"/>
    <w:p>
      <w:pPr>
        <w:pStyle w:val="Heading3"/>
      </w:pPr>
      <w:r>
        <w:t xml:space="preserve">17. Excluir_TB_SQL_AUX</w:t>
      </w:r>
    </w:p>
    <w:p>
      <w:pPr>
        <w:pStyle w:val="Compact"/>
        <w:numPr>
          <w:ilvl w:val="0"/>
          <w:numId w:val="1028"/>
        </w:numPr>
      </w:pPr>
      <w:r>
        <w:rPr>
          <w:b/>
          <w:bCs/>
        </w:rPr>
        <w:t xml:space="preserve">Nome completo:</w:t>
      </w:r>
      <w:r>
        <w:t xml:space="preserve"> </w:t>
      </w:r>
      <w:r>
        <w:rPr>
          <w:rStyle w:val="VerbatimChar"/>
        </w:rPr>
        <w:t xml:space="preserve">Excluir_TB_SQL_AUX</w:t>
      </w:r>
    </w:p>
    <w:p>
      <w:pPr>
        <w:pStyle w:val="Compact"/>
        <w:numPr>
          <w:ilvl w:val="0"/>
          <w:numId w:val="1028"/>
        </w:numPr>
      </w:pPr>
      <w:r>
        <w:rPr>
          <w:b/>
          <w:bCs/>
        </w:rPr>
        <w:t xml:space="preserve">Módulo:</w:t>
      </w:r>
      <w:r>
        <w:t xml:space="preserve"> </w:t>
      </w:r>
      <w:r>
        <w:rPr>
          <w:rStyle w:val="VerbatimChar"/>
        </w:rPr>
        <w:t xml:space="preserve">Extracao_SQL_Hubble.bas</w:t>
      </w:r>
    </w:p>
    <w:p>
      <w:pPr>
        <w:pStyle w:val="Compact"/>
        <w:numPr>
          <w:ilvl w:val="0"/>
          <w:numId w:val="1028"/>
        </w:numPr>
      </w:pPr>
      <w:r>
        <w:rPr>
          <w:b/>
          <w:bCs/>
        </w:rPr>
        <w:t xml:space="preserve">Tipo:</w:t>
      </w:r>
      <w:r>
        <w:t xml:space="preserve"> </w:t>
      </w:r>
      <w:r>
        <w:t xml:space="preserve">Sub</w:t>
      </w:r>
    </w:p>
    <w:p>
      <w:pPr>
        <w:pStyle w:val="Compact"/>
        <w:numPr>
          <w:ilvl w:val="0"/>
          <w:numId w:val="1028"/>
        </w:numPr>
      </w:pPr>
      <w:r>
        <w:rPr>
          <w:b/>
          <w:bCs/>
        </w:rPr>
        <w:t xml:space="preserve">Escopo:</w:t>
      </w:r>
      <w:r>
        <w:t xml:space="preserve"> </w:t>
      </w:r>
      <w:r>
        <w:rPr>
          <w:rStyle w:val="VerbatimChar"/>
        </w:rPr>
        <w:t xml:space="preserve">Private</w:t>
      </w:r>
      <w:r>
        <w:t xml:space="preserve"> </w:t>
      </w:r>
      <w:r>
        <w:t xml:space="preserve">—</w:t>
      </w:r>
      <w:r>
        <w:t xml:space="preserve"> </w:t>
      </w:r>
      <w:r>
        <w:rPr>
          <w:rStyle w:val="VerbatimChar"/>
        </w:rPr>
        <w:t xml:space="preserve">Extracao_SQL_Hubble.bas:417</w:t>
      </w:r>
    </w:p>
    <w:p>
      <w:pPr>
        <w:pStyle w:val="Compact"/>
        <w:numPr>
          <w:ilvl w:val="0"/>
          <w:numId w:val="1028"/>
        </w:numPr>
      </w:pPr>
      <w:r>
        <w:rPr>
          <w:b/>
          <w:bCs/>
        </w:rPr>
        <w:t xml:space="preserve">Objetivo (negócio):</w:t>
      </w:r>
      <w:r>
        <w:t xml:space="preserve"> </w:t>
      </w:r>
      <w:r>
        <w:t xml:space="preserve">Remover a tabela de</w:t>
      </w:r>
      <w:r>
        <w:t xml:space="preserve"> </w:t>
      </w:r>
      <w:r>
        <w:rPr>
          <w:i/>
          <w:iCs/>
        </w:rPr>
        <w:t xml:space="preserve">staging</w:t>
      </w:r>
      <w:r>
        <w:t xml:space="preserve"> </w:t>
      </w:r>
      <w:r>
        <w:t xml:space="preserve">temporária criada por</w:t>
      </w:r>
      <w:r>
        <w:t xml:space="preserve"> </w:t>
      </w:r>
      <w:r>
        <w:rPr>
          <w:rStyle w:val="VerbatimChar"/>
        </w:rPr>
        <w:t xml:space="preserve">Criar_TB_SQL_AUX</w:t>
      </w:r>
      <w:r>
        <w:t xml:space="preserve">, tanto antes</w:t>
      </w:r>
      <w:r>
        <w:t xml:space="preserve"> </w:t>
      </w:r>
      <w:r>
        <w:t xml:space="preserve">(limpeza preventiva de execução anterior malsucedida) quanto depois do processo de extração.</w:t>
      </w:r>
    </w:p>
    <w:p>
      <w:pPr>
        <w:pStyle w:val="Compact"/>
        <w:numPr>
          <w:ilvl w:val="0"/>
          <w:numId w:val="1028"/>
        </w:numPr>
      </w:pPr>
      <w:r>
        <w:rPr>
          <w:b/>
          <w:bCs/>
        </w:rPr>
        <w:t xml:space="preserve">Quem chama (evidência):</w:t>
      </w:r>
      <w:r>
        <w:t xml:space="preserve"> </w:t>
      </w:r>
      <w:r>
        <w:rPr>
          <w:rStyle w:val="VerbatimChar"/>
        </w:rPr>
        <w:t xml:space="preserve">Processo_Extrair_Base_Hubble</w:t>
      </w:r>
      <w:r>
        <w:t xml:space="preserve">, duas vezes (linhas 66 e 341 — início e fim do</w:t>
      </w:r>
      <w:r>
        <w:t xml:space="preserve"> </w:t>
      </w:r>
      <w:r>
        <w:t xml:space="preserve">processo).</w:t>
      </w:r>
    </w:p>
    <w:p>
      <w:pPr>
        <w:pStyle w:val="Compact"/>
        <w:numPr>
          <w:ilvl w:val="0"/>
          <w:numId w:val="1028"/>
        </w:numPr>
      </w:pPr>
      <w:r>
        <w:rPr>
          <w:b/>
          <w:bCs/>
        </w:rPr>
        <w:t xml:space="preserve">Procedimentos chamados:</w:t>
      </w:r>
      <w:r>
        <w:t xml:space="preserve"> </w:t>
      </w:r>
      <w:r>
        <w:rPr>
          <w:rStyle w:val="VerbatimChar"/>
        </w:rPr>
        <w:t xml:space="preserve">AbreConexao</w:t>
      </w:r>
      <w:r>
        <w:t xml:space="preserve"> </w:t>
      </w:r>
      <w:r>
        <w:t xml:space="preserve">(419),</w:t>
      </w:r>
      <w:r>
        <w:t xml:space="preserve"> </w:t>
      </w:r>
      <w:r>
        <w:rPr>
          <w:rStyle w:val="VerbatimChar"/>
        </w:rPr>
        <w:t xml:space="preserve">FechaConexao</w:t>
      </w:r>
      <w:r>
        <w:t xml:space="preserve"> </w:t>
      </w:r>
      <w:r>
        <w:t xml:space="preserve">(444).</w:t>
      </w:r>
    </w:p>
    <w:p>
      <w:pPr>
        <w:pStyle w:val="Compact"/>
        <w:numPr>
          <w:ilvl w:val="0"/>
          <w:numId w:val="1028"/>
        </w:numPr>
      </w:pPr>
      <w:r>
        <w:rPr>
          <w:b/>
          <w:bCs/>
        </w:rPr>
        <w:t xml:space="preserve">Parâmetros:</w:t>
      </w:r>
      <w:r>
        <w:t xml:space="preserve"> </w:t>
      </w:r>
      <w:r>
        <w:t xml:space="preserve">nenhum. 9.</w:t>
      </w:r>
      <w:r>
        <w:t xml:space="preserve"> </w:t>
      </w:r>
      <w:r>
        <w:rPr>
          <w:b/>
          <w:bCs/>
        </w:rPr>
        <w:t xml:space="preserve">Retorno:</w:t>
      </w:r>
      <w:r>
        <w:t xml:space="preserve"> </w:t>
      </w:r>
      <w:r>
        <w:t xml:space="preserve">N/A.</w:t>
      </w:r>
    </w:p>
    <w:p>
      <w:pPr>
        <w:pStyle w:val="Compact"/>
        <w:numPr>
          <w:ilvl w:val="0"/>
          <w:numId w:val="1028"/>
        </w:numPr>
      </w:pPr>
      <w:r>
        <w:rPr>
          <w:b/>
          <w:bCs/>
        </w:rPr>
        <w:t xml:space="preserve">Variáveis:</w:t>
      </w:r>
      <w:r>
        <w:t xml:space="preserve"> </w:t>
      </w:r>
      <w:r>
        <w:rPr>
          <w:rStyle w:val="VerbatimChar"/>
        </w:rPr>
        <w:t xml:space="preserve">Comando</w:t>
      </w:r>
      <w:r>
        <w:t xml:space="preserve">/</w:t>
      </w:r>
      <w:r>
        <w:rPr>
          <w:rStyle w:val="VerbatimChar"/>
        </w:rPr>
        <w:t xml:space="preserve">Info</w:t>
      </w:r>
      <w:r>
        <w:t xml:space="preserve"> </w:t>
      </w:r>
      <w:r>
        <w:t xml:space="preserve">ADODB.</w:t>
      </w:r>
    </w:p>
    <w:p>
      <w:pPr>
        <w:pStyle w:val="Compact"/>
        <w:numPr>
          <w:ilvl w:val="0"/>
          <w:numId w:val="1028"/>
        </w:numPr>
      </w:pPr>
      <w:r>
        <w:rPr>
          <w:b/>
          <w:bCs/>
        </w:rPr>
        <w:t xml:space="preserve">Tabela:</w:t>
      </w:r>
      <w:r>
        <w:t xml:space="preserve"> </w:t>
      </w:r>
      <w:r>
        <w:rPr>
          <w:rStyle w:val="VerbatimChar"/>
        </w:rPr>
        <w:t xml:space="preserve">IF EXISTS(...) DROP TABLE BPAM.DBO.TB_AUX_HUBBLE_QUICK_DATA_&lt;usuário&gt;</w:t>
      </w:r>
      <w:r>
        <w:t xml:space="preserve"> </w:t>
      </w:r>
      <w:r>
        <w:t xml:space="preserve">(linha 431).</w:t>
      </w:r>
    </w:p>
    <w:p>
      <w:pPr>
        <w:pStyle w:val="Compact"/>
        <w:numPr>
          <w:ilvl w:val="0"/>
          <w:numId w:val="1028"/>
        </w:numPr>
      </w:pPr>
      <w:r>
        <w:rPr>
          <w:b/>
          <w:bCs/>
        </w:rPr>
        <w:t xml:space="preserve">Pré-condições:</w:t>
      </w:r>
      <w:r>
        <w:t xml:space="preserve"> </w:t>
      </w:r>
      <w:r>
        <w:t xml:space="preserve">nenhuma (uso de</w:t>
      </w:r>
      <w:r>
        <w:t xml:space="preserve"> </w:t>
      </w:r>
      <w:r>
        <w:rPr>
          <w:rStyle w:val="VerbatimChar"/>
        </w:rPr>
        <w:t xml:space="preserve">IF EXISTS</w:t>
      </w:r>
      <w:r>
        <w:t xml:space="preserve"> </w:t>
      </w:r>
      <w:r>
        <w:t xml:space="preserve">torna a operação idempotente).</w:t>
      </w:r>
    </w:p>
    <w:p>
      <w:pPr>
        <w:pStyle w:val="Compact"/>
        <w:numPr>
          <w:ilvl w:val="0"/>
          <w:numId w:val="1028"/>
        </w:numPr>
      </w:pPr>
      <w:r>
        <w:rPr>
          <w:b/>
          <w:bCs/>
        </w:rPr>
        <w:t xml:space="preserve">Passos principais:</w:t>
      </w:r>
      <w:r>
        <w:t xml:space="preserve"> </w:t>
      </w:r>
      <w:r>
        <w:t xml:space="preserve">monta e executa</w:t>
      </w:r>
      <w:r>
        <w:t xml:space="preserve"> </w:t>
      </w:r>
      <w:r>
        <w:rPr>
          <w:rStyle w:val="VerbatimChar"/>
        </w:rPr>
        <w:t xml:space="preserve">DROP</w:t>
      </w:r>
      <w:r>
        <w:t xml:space="preserve"> </w:t>
      </w:r>
      <w:r>
        <w:t xml:space="preserve">condicional.</w:t>
      </w:r>
    </w:p>
    <w:p>
      <w:pPr>
        <w:pStyle w:val="Compact"/>
        <w:numPr>
          <w:ilvl w:val="0"/>
          <w:numId w:val="1028"/>
        </w:numPr>
      </w:pPr>
      <w:r>
        <w:rPr>
          <w:b/>
          <w:bCs/>
        </w:rPr>
        <w:t xml:space="preserve">Pós-condições:</w:t>
      </w:r>
      <w:r>
        <w:t xml:space="preserve"> </w:t>
      </w:r>
      <w:r>
        <w:t xml:space="preserve">tabela de</w:t>
      </w:r>
      <w:r>
        <w:t xml:space="preserve"> </w:t>
      </w:r>
      <w:r>
        <w:rPr>
          <w:i/>
          <w:iCs/>
        </w:rPr>
        <w:t xml:space="preserve">staging</w:t>
      </w:r>
      <w:r>
        <w:t xml:space="preserve"> </w:t>
      </w:r>
      <w:r>
        <w:t xml:space="preserve">garantidamente inexistente.</w:t>
      </w:r>
    </w:p>
    <w:p>
      <w:pPr>
        <w:pStyle w:val="Compact"/>
        <w:numPr>
          <w:ilvl w:val="0"/>
          <w:numId w:val="1028"/>
        </w:numPr>
      </w:pPr>
      <w:r>
        <w:rPr>
          <w:b/>
          <w:bCs/>
        </w:rPr>
        <w:t xml:space="preserve">Riscos:</w:t>
      </w:r>
      <w:r>
        <w:t xml:space="preserve"> </w:t>
      </w:r>
      <w:r>
        <w:t xml:space="preserve">mesma mensagem de erro genérica com contato de suporte (linha 441); sem</w:t>
      </w:r>
      <w:r>
        <w:t xml:space="preserve"> </w:t>
      </w:r>
      <w:r>
        <w:rPr>
          <w:rStyle w:val="VerbatimChar"/>
        </w:rPr>
        <w:t xml:space="preserve">On Error</w:t>
      </w:r>
      <w:r>
        <w:t xml:space="preserve"> </w:t>
      </w:r>
      <w:r>
        <w:t xml:space="preserve">ativo.</w:t>
      </w:r>
      <w:r>
        <w:t xml:space="preserve"> </w:t>
      </w:r>
      <w:r>
        <w:t xml:space="preserve">Evidência: linhas 431, 441.</w:t>
      </w:r>
    </w:p>
    <w:bookmarkEnd w:id="63"/>
    <w:bookmarkStart w:id="64" w:name="extrair_linha"/>
    <w:p>
      <w:pPr>
        <w:pStyle w:val="Heading3"/>
      </w:pPr>
      <w:r>
        <w:t xml:space="preserve">18. Extrair_Linha</w:t>
      </w:r>
    </w:p>
    <w:p>
      <w:pPr>
        <w:pStyle w:val="Compact"/>
        <w:numPr>
          <w:ilvl w:val="0"/>
          <w:numId w:val="1029"/>
        </w:numPr>
      </w:pPr>
      <w:r>
        <w:rPr>
          <w:b/>
          <w:bCs/>
        </w:rPr>
        <w:t xml:space="preserve">Nome completo:</w:t>
      </w:r>
      <w:r>
        <w:t xml:space="preserve"> </w:t>
      </w:r>
      <w:r>
        <w:rPr>
          <w:rStyle w:val="VerbatimChar"/>
        </w:rPr>
        <w:t xml:space="preserve">Extrair_Linha</w:t>
      </w:r>
    </w:p>
    <w:p>
      <w:pPr>
        <w:pStyle w:val="Compact"/>
        <w:numPr>
          <w:ilvl w:val="0"/>
          <w:numId w:val="1029"/>
        </w:numPr>
      </w:pPr>
      <w:r>
        <w:rPr>
          <w:b/>
          <w:bCs/>
        </w:rPr>
        <w:t xml:space="preserve">Módulo:</w:t>
      </w:r>
      <w:r>
        <w:t xml:space="preserve"> </w:t>
      </w:r>
      <w:r>
        <w:rPr>
          <w:rStyle w:val="VerbatimChar"/>
        </w:rPr>
        <w:t xml:space="preserve">Extracao_SQL_Hubble.bas</w:t>
      </w:r>
    </w:p>
    <w:p>
      <w:pPr>
        <w:pStyle w:val="Compact"/>
        <w:numPr>
          <w:ilvl w:val="0"/>
          <w:numId w:val="1029"/>
        </w:numPr>
      </w:pPr>
      <w:r>
        <w:rPr>
          <w:b/>
          <w:bCs/>
        </w:rPr>
        <w:t xml:space="preserve">Tipo:</w:t>
      </w:r>
      <w:r>
        <w:t xml:space="preserve"> </w:t>
      </w:r>
      <w:r>
        <w:t xml:space="preserve">Sub —</w:t>
      </w:r>
      <w:r>
        <w:t xml:space="preserve"> </w:t>
      </w:r>
      <w:r>
        <w:rPr>
          <w:b/>
          <w:bCs/>
        </w:rPr>
        <w:t xml:space="preserve">núcleo do SQL dinâmico do módulo</w:t>
      </w:r>
    </w:p>
    <w:p>
      <w:pPr>
        <w:pStyle w:val="Compact"/>
        <w:numPr>
          <w:ilvl w:val="0"/>
          <w:numId w:val="1029"/>
        </w:numPr>
      </w:pPr>
      <w:r>
        <w:rPr>
          <w:b/>
          <w:bCs/>
        </w:rPr>
        <w:t xml:space="preserve">Escopo:</w:t>
      </w:r>
      <w:r>
        <w:t xml:space="preserve"> </w:t>
      </w:r>
      <w:r>
        <w:rPr>
          <w:rStyle w:val="VerbatimChar"/>
        </w:rPr>
        <w:t xml:space="preserve">Private</w:t>
      </w:r>
      <w:r>
        <w:t xml:space="preserve"> </w:t>
      </w:r>
      <w:r>
        <w:t xml:space="preserve">—</w:t>
      </w:r>
      <w:r>
        <w:t xml:space="preserve"> </w:t>
      </w:r>
      <w:r>
        <w:rPr>
          <w:rStyle w:val="VerbatimChar"/>
        </w:rPr>
        <w:t xml:space="preserve">Extracao_SQL_Hubble.bas:448</w:t>
      </w:r>
    </w:p>
    <w:p>
      <w:pPr>
        <w:pStyle w:val="Compact"/>
        <w:numPr>
          <w:ilvl w:val="0"/>
          <w:numId w:val="1029"/>
        </w:numPr>
      </w:pPr>
      <w:r>
        <w:rPr>
          <w:b/>
          <w:bCs/>
        </w:rPr>
        <w:t xml:space="preserve">Objetivo (negócio):</w:t>
      </w:r>
      <w:r>
        <w:t xml:space="preserve"> </w:t>
      </w:r>
      <w:r>
        <w:t xml:space="preserve">Montar e executar um único</w:t>
      </w:r>
      <w:r>
        <w:t xml:space="preserve"> </w:t>
      </w:r>
      <w:r>
        <w:rPr>
          <w:rStyle w:val="VerbatimChar"/>
        </w:rPr>
        <w:t xml:space="preserve">INSERT INTO ... SELECT ... GROUP BY</w:t>
      </w:r>
      <w:r>
        <w:t xml:space="preserve"> </w:t>
      </w:r>
      <w:r>
        <w:t xml:space="preserve">contra a tabela de</w:t>
      </w:r>
      <w:r>
        <w:t xml:space="preserve"> </w:t>
      </w:r>
      <w:r>
        <w:t xml:space="preserve">origem do Hubble, agregando valores mensais e anuais (FY) por combinação de dimensões configuradas, e</w:t>
      </w:r>
      <w:r>
        <w:t xml:space="preserve"> </w:t>
      </w:r>
      <w:r>
        <w:t xml:space="preserve">inserir o resultado na tabela de</w:t>
      </w:r>
      <w:r>
        <w:t xml:space="preserve"> </w:t>
      </w:r>
      <w:r>
        <w:rPr>
          <w:i/>
          <w:iCs/>
        </w:rPr>
        <w:t xml:space="preserve">staging</w:t>
      </w:r>
      <w:r>
        <w:t xml:space="preserve">.</w:t>
      </w:r>
    </w:p>
    <w:p>
      <w:pPr>
        <w:pStyle w:val="Compact"/>
        <w:numPr>
          <w:ilvl w:val="0"/>
          <w:numId w:val="1029"/>
        </w:numPr>
      </w:pPr>
      <w:r>
        <w:rPr>
          <w:b/>
          <w:bCs/>
        </w:rPr>
        <w:t xml:space="preserve">Quem chama (evidência):</w:t>
      </w:r>
      <w:r>
        <w:t xml:space="preserve"> </w:t>
      </w:r>
      <w:r>
        <w:rPr>
          <w:rStyle w:val="VerbatimChar"/>
        </w:rPr>
        <w:t xml:space="preserve">Processo_Extrair_Base_Hubble</w:t>
      </w:r>
      <w:r>
        <w:t xml:space="preserve"> </w:t>
      </w:r>
      <w:r>
        <w:t xml:space="preserve">(linha 284), uma vez por linha</w:t>
      </w:r>
      <w:r>
        <w:t xml:space="preserve"> </w:t>
      </w:r>
      <w:r>
        <w:t xml:space="preserve">“Sim”</w:t>
      </w:r>
      <w:r>
        <w:t xml:space="preserve"> </w:t>
      </w:r>
      <w:r>
        <w:t xml:space="preserve">da matriz de</w:t>
      </w:r>
      <w:r>
        <w:t xml:space="preserve"> </w:t>
      </w:r>
      <w:r>
        <w:t xml:space="preserve">extração.</w:t>
      </w:r>
    </w:p>
    <w:p>
      <w:pPr>
        <w:pStyle w:val="Compact"/>
        <w:numPr>
          <w:ilvl w:val="0"/>
          <w:numId w:val="1029"/>
        </w:numPr>
      </w:pPr>
      <w:r>
        <w:rPr>
          <w:b/>
          <w:bCs/>
        </w:rPr>
        <w:t xml:space="preserve">Procedimentos chamados:</w:t>
      </w:r>
      <w:r>
        <w:t xml:space="preserve"> </w:t>
      </w:r>
      <w:r>
        <w:rPr>
          <w:rStyle w:val="VerbatimChar"/>
        </w:rPr>
        <w:t xml:space="preserve">AbreConexao</w:t>
      </w:r>
      <w:r>
        <w:t xml:space="preserve"> </w:t>
      </w:r>
      <w:r>
        <w:t xml:space="preserve">(450),</w:t>
      </w:r>
      <w:r>
        <w:t xml:space="preserve"> </w:t>
      </w:r>
      <w:r>
        <w:rPr>
          <w:rStyle w:val="VerbatimChar"/>
        </w:rPr>
        <w:t xml:space="preserve">FechaConexao</w:t>
      </w:r>
      <w:r>
        <w:t xml:space="preserve"> </w:t>
      </w:r>
      <w:r>
        <w:t xml:space="preserve">(515).</w:t>
      </w:r>
    </w:p>
    <w:p>
      <w:pPr>
        <w:pStyle w:val="Compact"/>
        <w:numPr>
          <w:ilvl w:val="0"/>
          <w:numId w:val="1029"/>
        </w:numPr>
      </w:pPr>
      <w:r>
        <w:rPr>
          <w:b/>
          <w:bCs/>
        </w:rPr>
        <w:t xml:space="preserve">Parâmetros (todos Variant implícito,</w:t>
      </w:r>
      <w:r>
        <w:rPr>
          <w:b/>
          <w:bCs/>
        </w:rPr>
        <w:t xml:space="preserve"> </w:t>
      </w:r>
      <w:r>
        <w:rPr>
          <w:rStyle w:val="VerbatimChar"/>
          <w:b/>
          <w:bCs/>
        </w:rPr>
        <w:t xml:space="preserve">ByRef</w:t>
      </w:r>
      <w:r>
        <w:rPr>
          <w:b/>
          <w:bCs/>
        </w:rPr>
        <w:t xml:space="preserve"> </w:t>
      </w:r>
      <w:r>
        <w:rPr>
          <w:b/>
          <w:bCs/>
        </w:rPr>
        <w:t xml:space="preserve">padrão VBA, sem</w:t>
      </w:r>
      <w:r>
        <w:rPr>
          <w:b/>
          <w:bCs/>
        </w:rPr>
        <w:t xml:space="preserve"> </w:t>
      </w:r>
      <w:r>
        <w:rPr>
          <w:rStyle w:val="VerbatimChar"/>
          <w:b/>
          <w:bCs/>
        </w:rPr>
        <w:t xml:space="preserve">ByVal</w:t>
      </w:r>
      <w:r>
        <w:rPr>
          <w:b/>
          <w:bCs/>
        </w:rPr>
        <w:t xml:space="preserve">/tipagem declarada):</w:t>
      </w:r>
      <w:r>
        <w:t xml:space="preserve"> </w:t>
      </w:r>
      <w:r>
        <w:rPr>
          <w:rStyle w:val="VerbatimChar"/>
        </w:rPr>
        <w:t xml:space="preserve">Sh8</w:t>
      </w:r>
      <w:r>
        <w:t xml:space="preserve">,</w:t>
      </w:r>
      <w:r>
        <w:t xml:space="preserve"> </w:t>
      </w:r>
      <w:r>
        <w:rPr>
          <w:rStyle w:val="VerbatimChar"/>
        </w:rPr>
        <w:t xml:space="preserve">Sh3</w:t>
      </w:r>
      <w:r>
        <w:t xml:space="preserve"> </w:t>
      </w:r>
      <w:r>
        <w:t xml:space="preserve">(Worksheets),</w:t>
      </w:r>
      <w:r>
        <w:t xml:space="preserve"> </w:t>
      </w:r>
      <w:r>
        <w:rPr>
          <w:rStyle w:val="VerbatimChar"/>
        </w:rPr>
        <w:t xml:space="preserve">Lin</w:t>
      </w:r>
      <w:r>
        <w:t xml:space="preserve"> </w:t>
      </w:r>
      <w:r>
        <w:t xml:space="preserve">(nº da linha da matriz, gravado como</w:t>
      </w:r>
      <w:r>
        <w:t xml:space="preserve"> </w:t>
      </w:r>
      <w:r>
        <w:rPr>
          <w:rStyle w:val="VerbatimChar"/>
        </w:rPr>
        <w:t xml:space="preserve">Lin_Base</w:t>
      </w:r>
      <w:r>
        <w:t xml:space="preserve"> </w:t>
      </w:r>
      <w:r>
        <w:t xml:space="preserve">em cada registro),</w:t>
      </w:r>
      <w:r>
        <w:t xml:space="preserve"> </w:t>
      </w:r>
      <w:r>
        <w:rPr>
          <w:rStyle w:val="VerbatimChar"/>
        </w:rPr>
        <w:t xml:space="preserve">Filtr_Lin</w:t>
      </w:r>
      <w:r>
        <w:t xml:space="preserve"> </w:t>
      </w:r>
      <w:r>
        <w:t xml:space="preserve">(cláusula</w:t>
      </w:r>
      <w:r>
        <w:t xml:space="preserve"> </w:t>
      </w:r>
      <w:r>
        <w:t xml:space="preserve">WHERE),</w:t>
      </w:r>
      <w:r>
        <w:t xml:space="preserve"> </w:t>
      </w:r>
      <w:r>
        <w:rPr>
          <w:rStyle w:val="VerbatimChar"/>
        </w:rPr>
        <w:t xml:space="preserve">Filtr_Col</w:t>
      </w:r>
      <w:r>
        <w:t xml:space="preserve">/</w:t>
      </w:r>
      <w:r>
        <w:rPr>
          <w:rStyle w:val="VerbatimChar"/>
        </w:rPr>
        <w:t xml:space="preserve">Filtr_Col_Extra</w:t>
      </w:r>
      <w:r>
        <w:t xml:space="preserve"> </w:t>
      </w:r>
      <w:r>
        <w:t xml:space="preserve">(colunas de agrupamento),</w:t>
      </w:r>
      <w:r>
        <w:t xml:space="preserve"> </w:t>
      </w:r>
      <w:r>
        <w:rPr>
          <w:rStyle w:val="VerbatimChar"/>
        </w:rPr>
        <w:t xml:space="preserve">Filtro_CC</w:t>
      </w:r>
      <w:r>
        <w:t xml:space="preserve">/</w:t>
      </w:r>
      <w:r>
        <w:rPr>
          <w:rStyle w:val="VerbatimChar"/>
        </w:rPr>
        <w:t xml:space="preserve">Filtro_CDC</w:t>
      </w:r>
      <w:r>
        <w:t xml:space="preserve"> </w:t>
      </w:r>
      <w:r>
        <w:t xml:space="preserve">(regras de</w:t>
      </w:r>
      <w:r>
        <w:t xml:space="preserve"> </w:t>
      </w:r>
      <w:r>
        <w:t xml:space="preserve">Classe/Centro de Custo),</w:t>
      </w:r>
      <w:r>
        <w:t xml:space="preserve"> </w:t>
      </w:r>
      <w:r>
        <w:rPr>
          <w:rStyle w:val="VerbatimChar"/>
        </w:rPr>
        <w:t xml:space="preserve">Classif_Extra</w:t>
      </w:r>
      <w:r>
        <w:t xml:space="preserve">/</w:t>
      </w:r>
      <w:r>
        <w:rPr>
          <w:rStyle w:val="VerbatimChar"/>
        </w:rPr>
        <w:t xml:space="preserve">Classif_Organic</w:t>
      </w:r>
      <w:r>
        <w:t xml:space="preserve"> </w:t>
      </w:r>
      <w:r>
        <w:t xml:space="preserve">(</w:t>
      </w:r>
      <w:r>
        <w:rPr>
          <w:rStyle w:val="VerbatimChar"/>
        </w:rPr>
        <w:t xml:space="preserve">CASE WHEN</w:t>
      </w:r>
      <w:r>
        <w:t xml:space="preserve"> </w:t>
      </w:r>
      <w:r>
        <w:t xml:space="preserve">adicionais),</w:t>
      </w:r>
      <w:r>
        <w:t xml:space="preserve"> </w:t>
      </w:r>
      <w:r>
        <w:rPr>
          <w:rStyle w:val="VerbatimChar"/>
        </w:rPr>
        <w:t xml:space="preserve">Filtr_Col_Soma_Meses</w:t>
      </w:r>
      <w:r>
        <w:t xml:space="preserve">,</w:t>
      </w:r>
      <w:r>
        <w:t xml:space="preserve"> </w:t>
      </w:r>
      <w:r>
        <w:rPr>
          <w:rStyle w:val="VerbatimChar"/>
        </w:rPr>
        <w:t xml:space="preserve">SomaMensal</w:t>
      </w:r>
      <w:r>
        <w:t xml:space="preserve"> </w:t>
      </w:r>
      <w:r>
        <w:t xml:space="preserve">(expressões de soma condicional por mês).</w:t>
      </w:r>
    </w:p>
    <w:p>
      <w:pPr>
        <w:pStyle w:val="Compact"/>
        <w:numPr>
          <w:ilvl w:val="0"/>
          <w:numId w:val="1029"/>
        </w:numPr>
      </w:pPr>
      <w:r>
        <w:rPr>
          <w:b/>
          <w:bCs/>
        </w:rPr>
        <w:t xml:space="preserve">Retorno:</w:t>
      </w:r>
      <w:r>
        <w:t xml:space="preserve"> </w:t>
      </w:r>
      <w:r>
        <w:t xml:space="preserve">N/A.</w:t>
      </w:r>
    </w:p>
    <w:p>
      <w:pPr>
        <w:pStyle w:val="Compact"/>
        <w:numPr>
          <w:ilvl w:val="0"/>
          <w:numId w:val="1029"/>
        </w:numPr>
      </w:pPr>
      <w:r>
        <w:rPr>
          <w:b/>
          <w:bCs/>
        </w:rPr>
        <w:t xml:space="preserve">Variáveis relevantes:</w:t>
      </w:r>
      <w:r>
        <w:t xml:space="preserve"> </w:t>
      </w:r>
      <w:r>
        <w:rPr>
          <w:rStyle w:val="VerbatimChar"/>
        </w:rPr>
        <w:t xml:space="preserve">inicio_sql</w:t>
      </w:r>
      <w:r>
        <w:t xml:space="preserve">/</w:t>
      </w:r>
      <w:r>
        <w:rPr>
          <w:rStyle w:val="VerbatimChar"/>
        </w:rPr>
        <w:t xml:space="preserve">final_sql</w:t>
      </w:r>
      <w:r>
        <w:t xml:space="preserve">/</w:t>
      </w:r>
      <w:r>
        <w:rPr>
          <w:rStyle w:val="VerbatimChar"/>
        </w:rPr>
        <w:t xml:space="preserve">final_sql_2</w:t>
      </w:r>
      <w:r>
        <w:t xml:space="preserve"> </w:t>
      </w:r>
      <w:r>
        <w:t xml:space="preserve">(tratam caso especial de</w:t>
      </w:r>
      <w:r>
        <w:t xml:space="preserve"> </w:t>
      </w:r>
      <w:r>
        <w:t xml:space="preserve">“DESCRICAO CC”</w:t>
      </w:r>
      <w:r>
        <w:t xml:space="preserve"> </w:t>
      </w:r>
      <w:r>
        <w:t xml:space="preserve">com</w:t>
      </w:r>
      <w:r>
        <w:t xml:space="preserve"> </w:t>
      </w:r>
      <w:r>
        <w:rPr>
          <w:rStyle w:val="VerbatimChar"/>
        </w:rPr>
        <w:t xml:space="preserve">LEFT JOIN</w:t>
      </w:r>
      <w:r>
        <w:t xml:space="preserve"> </w:t>
      </w:r>
      <w:r>
        <w:t xml:space="preserve">em</w:t>
      </w:r>
      <w:r>
        <w:t xml:space="preserve"> </w:t>
      </w:r>
      <w:r>
        <w:rPr>
          <w:rStyle w:val="VerbatimChar"/>
        </w:rPr>
        <w:t xml:space="preserve">TB_HUBBLE_DBS_CC</w:t>
      </w:r>
      <w:r>
        <w:t xml:space="preserve">).</w:t>
      </w:r>
    </w:p>
    <w:p>
      <w:pPr>
        <w:pStyle w:val="Compact"/>
        <w:numPr>
          <w:ilvl w:val="0"/>
          <w:numId w:val="1029"/>
        </w:numPr>
      </w:pPr>
      <w:r>
        <w:rPr>
          <w:b/>
          <w:bCs/>
        </w:rPr>
        <w:t xml:space="preserve">Abas/arquivos/tabelas acessados:</w:t>
      </w:r>
      <w:r>
        <w:t xml:space="preserve"> </w:t>
      </w:r>
      <w:r>
        <w:t xml:space="preserve">tabela de origem</w:t>
      </w:r>
      <w:r>
        <w:t xml:space="preserve"> </w:t>
      </w:r>
      <w:r>
        <w:rPr>
          <w:rStyle w:val="VerbatimChar"/>
        </w:rPr>
        <w:t xml:space="preserve">[BPAM].[dbo].[&lt;Sheet24!D19&gt;]</w:t>
      </w:r>
      <w:r>
        <w:t xml:space="preserve">; tabela de</w:t>
      </w:r>
      <w:r>
        <w:t xml:space="preserve"> </w:t>
      </w:r>
      <w:r>
        <w:rPr>
          <w:i/>
          <w:iCs/>
        </w:rPr>
        <w:t xml:space="preserve">staging</w:t>
      </w:r>
      <w:r>
        <w:t xml:space="preserve"> </w:t>
      </w:r>
      <w:r>
        <w:t xml:space="preserve">destino</w:t>
      </w:r>
      <w:r>
        <w:t xml:space="preserve"> </w:t>
      </w:r>
      <w:r>
        <w:rPr>
          <w:rStyle w:val="VerbatimChar"/>
        </w:rPr>
        <w:t xml:space="preserve">TB_AUX_HUBBLE_QUICK_DATA_&lt;usuário&gt;</w:t>
      </w:r>
      <w:r>
        <w:t xml:space="preserve">;</w:t>
      </w:r>
      <w:r>
        <w:t xml:space="preserve"> </w:t>
      </w:r>
      <w:r>
        <w:rPr>
          <w:rStyle w:val="VerbatimChar"/>
        </w:rPr>
        <w:t xml:space="preserve">LEFT JOIN</w:t>
      </w:r>
      <w:r>
        <w:t xml:space="preserve"> </w:t>
      </w:r>
      <w:r>
        <w:t xml:space="preserve">opcional com</w:t>
      </w:r>
      <w:r>
        <w:t xml:space="preserve"> </w:t>
      </w:r>
      <w:r>
        <w:rPr>
          <w:rStyle w:val="VerbatimChar"/>
        </w:rPr>
        <w:t xml:space="preserve">[BPAM].[dbo].[TB_HUBBLE_DBS_CC]</w:t>
      </w:r>
      <w:r>
        <w:t xml:space="preserve">.</w:t>
      </w:r>
    </w:p>
    <w:p>
      <w:pPr>
        <w:pStyle w:val="Compact"/>
        <w:numPr>
          <w:ilvl w:val="0"/>
          <w:numId w:val="1029"/>
        </w:numPr>
      </w:pPr>
      <w:r>
        <w:rPr>
          <w:b/>
          <w:bCs/>
        </w:rPr>
        <w:t xml:space="preserve">Pré-condições:</w:t>
      </w:r>
      <w:r>
        <w:t xml:space="preserve"> </w:t>
      </w:r>
      <w:r>
        <w:t xml:space="preserve">tabela de</w:t>
      </w:r>
      <w:r>
        <w:t xml:space="preserve"> </w:t>
      </w:r>
      <w:r>
        <w:rPr>
          <w:i/>
          <w:iCs/>
        </w:rPr>
        <w:t xml:space="preserve">staging</w:t>
      </w:r>
      <w:r>
        <w:t xml:space="preserve"> </w:t>
      </w:r>
      <w:r>
        <w:t xml:space="preserve">já criada (por</w:t>
      </w:r>
      <w:r>
        <w:t xml:space="preserve"> </w:t>
      </w:r>
      <w:r>
        <w:rPr>
          <w:rStyle w:val="VerbatimChar"/>
        </w:rPr>
        <w:t xml:space="preserve">Criar_TB_SQL_AUX</w:t>
      </w:r>
      <w:r>
        <w:t xml:space="preserve">); parâmetros de filtro já montados</w:t>
      </w:r>
      <w:r>
        <w:t xml:space="preserve"> </w:t>
      </w:r>
      <w:r>
        <w:t xml:space="preserve">pela chamadora.</w:t>
      </w:r>
    </w:p>
    <w:p>
      <w:pPr>
        <w:pStyle w:val="Compact"/>
        <w:numPr>
          <w:ilvl w:val="0"/>
          <w:numId w:val="1029"/>
        </w:numPr>
      </w:pPr>
      <w:r>
        <w:rPr>
          <w:b/>
          <w:bCs/>
        </w:rPr>
        <w:t xml:space="preserve">Passos principais:</w:t>
      </w:r>
      <w:r>
        <w:t xml:space="preserve"> </w:t>
      </w:r>
      <w:r>
        <w:t xml:space="preserve">monta</w:t>
      </w:r>
      <w:r>
        <w:t xml:space="preserve"> </w:t>
      </w:r>
      <w:r>
        <w:rPr>
          <w:rStyle w:val="VerbatimChar"/>
        </w:rPr>
        <w:t xml:space="preserve">Group_CC</w:t>
      </w:r>
      <w:r>
        <w:t xml:space="preserve">/</w:t>
      </w:r>
      <w:r>
        <w:rPr>
          <w:rStyle w:val="VerbatimChar"/>
        </w:rPr>
        <w:t xml:space="preserve">Group_CDC</w:t>
      </w:r>
      <w:r>
        <w:t xml:space="preserve"> </w:t>
      </w:r>
      <w:r>
        <w:t xml:space="preserve">(linhas 465-471); decide se inclui</w:t>
      </w:r>
      <w:r>
        <w:t xml:space="preserve"> </w:t>
      </w:r>
      <w:r>
        <w:rPr>
          <w:rStyle w:val="VerbatimChar"/>
        </w:rPr>
        <w:t xml:space="preserve">LEFT JOIN</w:t>
      </w:r>
      <w:r>
        <w:t xml:space="preserve"> </w:t>
      </w:r>
      <w:r>
        <w:t xml:space="preserve">com</w:t>
      </w:r>
      <w:r>
        <w:t xml:space="preserve"> </w:t>
      </w:r>
      <w:r>
        <w:t xml:space="preserve">tabela de descrição de CC (linhas 474-483); monta comando</w:t>
      </w:r>
      <w:r>
        <w:t xml:space="preserve"> </w:t>
      </w:r>
      <w:r>
        <w:rPr>
          <w:rStyle w:val="VerbatimChar"/>
        </w:rPr>
        <w:t xml:space="preserve">INSERT...SELECT...FROM...WHERE...GROUP BY...ORDER BY</w:t>
      </w:r>
      <w:r>
        <w:t xml:space="preserve"> </w:t>
      </w:r>
      <w:r>
        <w:t xml:space="preserve">(linhas 485-498); executa via</w:t>
      </w:r>
      <w:r>
        <w:t xml:space="preserve"> </w:t>
      </w:r>
      <w:r>
        <w:rPr>
          <w:rStyle w:val="VerbatimChar"/>
        </w:rPr>
        <w:t xml:space="preserve">Info.Open Comando</w:t>
      </w:r>
      <w:r>
        <w:t xml:space="preserve"> </w:t>
      </w:r>
      <w:r>
        <w:t xml:space="preserve">(linha 504).</w:t>
      </w:r>
    </w:p>
    <w:p>
      <w:pPr>
        <w:pStyle w:val="Compact"/>
        <w:numPr>
          <w:ilvl w:val="0"/>
          <w:numId w:val="1029"/>
        </w:numPr>
      </w:pPr>
      <w:r>
        <w:rPr>
          <w:b/>
          <w:bCs/>
        </w:rPr>
        <w:t xml:space="preserve">Pós-condições:</w:t>
      </w:r>
      <w:r>
        <w:t xml:space="preserve"> </w:t>
      </w:r>
      <w:r>
        <w:t xml:space="preserve">linhas agregadas inseridas na tabela de</w:t>
      </w:r>
      <w:r>
        <w:t xml:space="preserve"> </w:t>
      </w:r>
      <w:r>
        <w:rPr>
          <w:i/>
          <w:iCs/>
        </w:rPr>
        <w:t xml:space="preserve">staging</w:t>
      </w:r>
      <w:r>
        <w:t xml:space="preserve">.</w:t>
      </w:r>
    </w:p>
    <w:p>
      <w:pPr>
        <w:pStyle w:val="Compact"/>
        <w:numPr>
          <w:ilvl w:val="0"/>
          <w:numId w:val="1029"/>
        </w:numPr>
      </w:pPr>
      <w:r>
        <w:rPr>
          <w:b/>
          <w:bCs/>
        </w:rPr>
        <w:t xml:space="preserve">Efeitos colaterais/erro/riscos:</w:t>
      </w:r>
      <w:r>
        <w:t xml:space="preserve"> </w:t>
      </w:r>
      <w:r>
        <w:rPr>
          <w:b/>
          <w:bCs/>
        </w:rPr>
        <w:t xml:space="preserve">SQL montado 100% por concatenação de string, sem parametrização</w:t>
      </w:r>
      <w:r>
        <w:t xml:space="preserve"> </w:t>
      </w:r>
      <w:r>
        <w:t xml:space="preserve">—</w:t>
      </w:r>
      <w:r>
        <w:t xml:space="preserve"> </w:t>
      </w:r>
      <w:r>
        <w:t xml:space="preserve">qualquer apóstrofo em nome de KPI/Versão/Empresa quebra a query ou permite injeção.</w:t>
      </w:r>
      <w:r>
        <w:t xml:space="preserve"> </w:t>
      </w:r>
      <w:r>
        <w:rPr>
          <w:rStyle w:val="VerbatimChar"/>
        </w:rPr>
        <w:t xml:space="preserve">CommandTimeout=1000</w:t>
      </w:r>
      <w:r>
        <w:t xml:space="preserve">.</w:t>
      </w:r>
      <w:r>
        <w:t xml:space="preserve"> </w:t>
      </w:r>
      <w:r>
        <w:t xml:space="preserve">Mesma ausência de</w:t>
      </w:r>
      <w:r>
        <w:t xml:space="preserve"> </w:t>
      </w:r>
      <w:r>
        <w:rPr>
          <w:rStyle w:val="VerbatimChar"/>
        </w:rPr>
        <w:t xml:space="preserve">On Error</w:t>
      </w:r>
      <w:r>
        <w:t xml:space="preserve"> </w:t>
      </w:r>
      <w:r>
        <w:t xml:space="preserve">ativo. Mensagem de erro genérica igual às demais (linha 512). Evidência:</w:t>
      </w:r>
      <w:r>
        <w:t xml:space="preserve"> </w:t>
      </w:r>
      <w:r>
        <w:t xml:space="preserve">linhas 474-498 (montagem do SQL), 502 (timeout).</w:t>
      </w:r>
    </w:p>
    <w:bookmarkEnd w:id="64"/>
    <w:bookmarkStart w:id="65" w:name="extrair_base_final"/>
    <w:p>
      <w:pPr>
        <w:pStyle w:val="Heading3"/>
      </w:pPr>
      <w:r>
        <w:t xml:space="preserve">19. Extrair_Base_Final</w:t>
      </w:r>
    </w:p>
    <w:p>
      <w:pPr>
        <w:pStyle w:val="Compact"/>
        <w:numPr>
          <w:ilvl w:val="0"/>
          <w:numId w:val="1030"/>
        </w:numPr>
      </w:pPr>
      <w:r>
        <w:rPr>
          <w:b/>
          <w:bCs/>
        </w:rPr>
        <w:t xml:space="preserve">Nome completo:</w:t>
      </w:r>
      <w:r>
        <w:t xml:space="preserve"> </w:t>
      </w:r>
      <w:r>
        <w:rPr>
          <w:rStyle w:val="VerbatimChar"/>
        </w:rPr>
        <w:t xml:space="preserve">Extrair_Base_Final</w:t>
      </w:r>
    </w:p>
    <w:p>
      <w:pPr>
        <w:pStyle w:val="Compact"/>
        <w:numPr>
          <w:ilvl w:val="0"/>
          <w:numId w:val="1030"/>
        </w:numPr>
      </w:pPr>
      <w:r>
        <w:rPr>
          <w:b/>
          <w:bCs/>
        </w:rPr>
        <w:t xml:space="preserve">Módulo:</w:t>
      </w:r>
      <w:r>
        <w:t xml:space="preserve"> </w:t>
      </w:r>
      <w:r>
        <w:rPr>
          <w:rStyle w:val="VerbatimChar"/>
        </w:rPr>
        <w:t xml:space="preserve">Extracao_SQL_Hubble.bas</w:t>
      </w:r>
    </w:p>
    <w:p>
      <w:pPr>
        <w:pStyle w:val="Compact"/>
        <w:numPr>
          <w:ilvl w:val="0"/>
          <w:numId w:val="1030"/>
        </w:numPr>
      </w:pPr>
      <w:r>
        <w:rPr>
          <w:b/>
          <w:bCs/>
        </w:rPr>
        <w:t xml:space="preserve">Tipo:</w:t>
      </w:r>
      <w:r>
        <w:t xml:space="preserve"> </w:t>
      </w:r>
      <w:r>
        <w:t xml:space="preserve">Sub</w:t>
      </w:r>
    </w:p>
    <w:p>
      <w:pPr>
        <w:pStyle w:val="Compact"/>
        <w:numPr>
          <w:ilvl w:val="0"/>
          <w:numId w:val="1030"/>
        </w:numPr>
      </w:pPr>
      <w:r>
        <w:rPr>
          <w:b/>
          <w:bCs/>
        </w:rPr>
        <w:t xml:space="preserve">Escopo:</w:t>
      </w:r>
      <w:r>
        <w:t xml:space="preserve"> </w:t>
      </w:r>
      <w:r>
        <w:rPr>
          <w:rStyle w:val="VerbatimChar"/>
        </w:rPr>
        <w:t xml:space="preserve">Private</w:t>
      </w:r>
      <w:r>
        <w:t xml:space="preserve"> </w:t>
      </w:r>
      <w:r>
        <w:t xml:space="preserve">—</w:t>
      </w:r>
      <w:r>
        <w:t xml:space="preserve"> </w:t>
      </w:r>
      <w:r>
        <w:rPr>
          <w:rStyle w:val="VerbatimChar"/>
        </w:rPr>
        <w:t xml:space="preserve">Extracao_SQL_Hubble.bas:520</w:t>
      </w:r>
    </w:p>
    <w:p>
      <w:pPr>
        <w:pStyle w:val="Compact"/>
        <w:numPr>
          <w:ilvl w:val="0"/>
          <w:numId w:val="1030"/>
        </w:numPr>
      </w:pPr>
      <w:r>
        <w:rPr>
          <w:b/>
          <w:bCs/>
        </w:rPr>
        <w:t xml:space="preserve">Objetivo (negócio):</w:t>
      </w:r>
      <w:r>
        <w:t xml:space="preserve"> </w:t>
      </w:r>
      <w:r>
        <w:t xml:space="preserve">Ler o conteúdo consolidado da tabela de</w:t>
      </w:r>
      <w:r>
        <w:t xml:space="preserve"> </w:t>
      </w:r>
      <w:r>
        <w:rPr>
          <w:i/>
          <w:iCs/>
        </w:rPr>
        <w:t xml:space="preserve">staging</w:t>
      </w:r>
      <w:r>
        <w:t xml:space="preserve"> </w:t>
      </w:r>
      <w:r>
        <w:t xml:space="preserve">(já com todas as linhas inseridas</w:t>
      </w:r>
      <w:r>
        <w:t xml:space="preserve"> </w:t>
      </w:r>
      <w:r>
        <w:t xml:space="preserve">por múltiplas chamadas de</w:t>
      </w:r>
      <w:r>
        <w:t xml:space="preserve"> </w:t>
      </w:r>
      <w:r>
        <w:rPr>
          <w:rStyle w:val="VerbatimChar"/>
        </w:rPr>
        <w:t xml:space="preserve">Extrair_Linha</w:t>
      </w:r>
      <w:r>
        <w:t xml:space="preserve">) e colar o resultado na aba Base via</w:t>
      </w:r>
      <w:r>
        <w:t xml:space="preserve"> </w:t>
      </w:r>
      <w:r>
        <w:rPr>
          <w:rStyle w:val="VerbatimChar"/>
        </w:rPr>
        <w:t xml:space="preserve">CopyFromRecordset</w:t>
      </w:r>
      <w:r>
        <w:t xml:space="preserve">.</w:t>
      </w:r>
    </w:p>
    <w:p>
      <w:pPr>
        <w:pStyle w:val="Compact"/>
        <w:numPr>
          <w:ilvl w:val="0"/>
          <w:numId w:val="1030"/>
        </w:numPr>
      </w:pPr>
      <w:r>
        <w:rPr>
          <w:b/>
          <w:bCs/>
        </w:rPr>
        <w:t xml:space="preserve">Quem chama (evidência):</w:t>
      </w:r>
      <w:r>
        <w:t xml:space="preserve"> </w:t>
      </w:r>
      <w:r>
        <w:rPr>
          <w:rStyle w:val="VerbatimChar"/>
        </w:rPr>
        <w:t xml:space="preserve">Processo_Extrair_Base_Hubble</w:t>
      </w:r>
      <w:r>
        <w:t xml:space="preserve"> </w:t>
      </w:r>
      <w:r>
        <w:t xml:space="preserve">(linha 293), uma única vez após o loop de</w:t>
      </w:r>
      <w:r>
        <w:t xml:space="preserve"> </w:t>
      </w:r>
      <w:r>
        <w:t xml:space="preserve">extração.</w:t>
      </w:r>
    </w:p>
    <w:p>
      <w:pPr>
        <w:pStyle w:val="Compact"/>
        <w:numPr>
          <w:ilvl w:val="0"/>
          <w:numId w:val="1030"/>
        </w:numPr>
      </w:pPr>
      <w:r>
        <w:rPr>
          <w:b/>
          <w:bCs/>
        </w:rPr>
        <w:t xml:space="preserve">Procedimentos chamados:</w:t>
      </w:r>
      <w:r>
        <w:t xml:space="preserve"> </w:t>
      </w:r>
      <w:r>
        <w:rPr>
          <w:rStyle w:val="VerbatimChar"/>
        </w:rPr>
        <w:t xml:space="preserve">AbreConexao</w:t>
      </w:r>
      <w:r>
        <w:t xml:space="preserve"> </w:t>
      </w:r>
      <w:r>
        <w:t xml:space="preserve">(522),</w:t>
      </w:r>
      <w:r>
        <w:t xml:space="preserve"> </w:t>
      </w:r>
      <w:r>
        <w:rPr>
          <w:rStyle w:val="VerbatimChar"/>
        </w:rPr>
        <w:t xml:space="preserve">FechaConexao</w:t>
      </w:r>
      <w:r>
        <w:t xml:space="preserve"> </w:t>
      </w:r>
      <w:r>
        <w:t xml:space="preserve">(567).</w:t>
      </w:r>
    </w:p>
    <w:p>
      <w:pPr>
        <w:pStyle w:val="Compact"/>
        <w:numPr>
          <w:ilvl w:val="0"/>
          <w:numId w:val="1030"/>
        </w:numPr>
      </w:pPr>
      <w:r>
        <w:rPr>
          <w:b/>
          <w:bCs/>
        </w:rPr>
        <w:t xml:space="preserve">Parâmetros:</w:t>
      </w:r>
      <w:r>
        <w:t xml:space="preserve"> </w:t>
      </w:r>
      <w:r>
        <w:rPr>
          <w:rStyle w:val="VerbatimChar"/>
        </w:rPr>
        <w:t xml:space="preserve">Sh3</w:t>
      </w:r>
      <w:r>
        <w:t xml:space="preserve"> </w:t>
      </w:r>
      <w:r>
        <w:t xml:space="preserve">(Worksheet destino),</w:t>
      </w:r>
      <w:r>
        <w:t xml:space="preserve"> </w:t>
      </w:r>
      <w:r>
        <w:rPr>
          <w:rStyle w:val="VerbatimChar"/>
        </w:rPr>
        <w:t xml:space="preserve">Lin_Cabecalho</w:t>
      </w:r>
      <w:r>
        <w:t xml:space="preserve"> </w:t>
      </w:r>
      <w:r>
        <w:t xml:space="preserve">(recebido mas não usado no corpo ativo),</w:t>
      </w:r>
      <w:r>
        <w:t xml:space="preserve"> </w:t>
      </w:r>
      <w:r>
        <w:rPr>
          <w:rStyle w:val="VerbatimChar"/>
        </w:rPr>
        <w:t xml:space="preserve">Configuracao_CDC</w:t>
      </w:r>
      <w:r>
        <w:t xml:space="preserve"> </w:t>
      </w:r>
      <w:r>
        <w:t xml:space="preserve">(recebido mas não usado no corpo ativo — linha que o usaria, 554, está comentada).</w:t>
      </w:r>
    </w:p>
    <w:p>
      <w:pPr>
        <w:pStyle w:val="Compact"/>
        <w:numPr>
          <w:ilvl w:val="0"/>
          <w:numId w:val="1030"/>
        </w:numPr>
      </w:pPr>
      <w:r>
        <w:rPr>
          <w:b/>
          <w:bCs/>
        </w:rPr>
        <w:t xml:space="preserve">Retorno:</w:t>
      </w:r>
      <w:r>
        <w:t xml:space="preserve"> </w:t>
      </w:r>
      <w:r>
        <w:t xml:space="preserve">N/A.</w:t>
      </w:r>
    </w:p>
    <w:p>
      <w:pPr>
        <w:pStyle w:val="Compact"/>
        <w:numPr>
          <w:ilvl w:val="0"/>
          <w:numId w:val="1030"/>
        </w:numPr>
      </w:pPr>
      <w:r>
        <w:rPr>
          <w:b/>
          <w:bCs/>
        </w:rPr>
        <w:t xml:space="preserve">Variáveis:</w:t>
      </w:r>
      <w:r>
        <w:t xml:space="preserve"> </w:t>
      </w:r>
      <w:r>
        <w:rPr>
          <w:rStyle w:val="VerbatimChar"/>
        </w:rPr>
        <w:t xml:space="preserve">Lin_Destino</w:t>
      </w:r>
      <w:r>
        <w:t xml:space="preserve"> </w:t>
      </w:r>
      <w:r>
        <w:t xml:space="preserve">(calculada por</w:t>
      </w:r>
      <w:r>
        <w:t xml:space="preserve"> </w:t>
      </w:r>
      <w:r>
        <w:rPr>
          <w:rStyle w:val="VerbatimChar"/>
        </w:rPr>
        <w:t xml:space="preserve">CountA</w:t>
      </w:r>
      <w:r>
        <w:t xml:space="preserve"> </w:t>
      </w:r>
      <w:r>
        <w:t xml:space="preserve">da coluna A + 4, linha 551).</w:t>
      </w:r>
    </w:p>
    <w:p>
      <w:pPr>
        <w:pStyle w:val="Compact"/>
        <w:numPr>
          <w:ilvl w:val="0"/>
          <w:numId w:val="1030"/>
        </w:numPr>
      </w:pPr>
      <w:r>
        <w:rPr>
          <w:b/>
          <w:bCs/>
        </w:rPr>
        <w:t xml:space="preserve">Abas/tabelas acessadas:</w:t>
      </w:r>
      <w:r>
        <w:t xml:space="preserve"> </w:t>
      </w:r>
      <w:r>
        <w:t xml:space="preserve">query</w:t>
      </w:r>
      <w:r>
        <w:t xml:space="preserve"> </w:t>
      </w:r>
      <w:r>
        <w:rPr>
          <w:rStyle w:val="VerbatimChar"/>
        </w:rPr>
        <w:t xml:space="preserve">SELECT A.* FROM [BPAM].[dbo].[TB_AUX_HUBBLE_QUICK_DATA_&lt;usuário&gt;] A ORDER BY 1,2,3,4,5</w:t>
      </w:r>
      <w:r>
        <w:t xml:space="preserve"> </w:t>
      </w:r>
      <w:r>
        <w:t xml:space="preserve">(linhas 539-542); destino</w:t>
      </w:r>
      <w:r>
        <w:t xml:space="preserve"> </w:t>
      </w:r>
      <w:r>
        <w:rPr>
          <w:rStyle w:val="VerbatimChar"/>
        </w:rPr>
        <w:t xml:space="preserve">Sheet3</w:t>
      </w:r>
      <w:r>
        <w:t xml:space="preserve">.</w:t>
      </w:r>
    </w:p>
    <w:p>
      <w:pPr>
        <w:pStyle w:val="Compact"/>
        <w:numPr>
          <w:ilvl w:val="0"/>
          <w:numId w:val="1030"/>
        </w:numPr>
      </w:pPr>
      <w:r>
        <w:rPr>
          <w:b/>
          <w:bCs/>
        </w:rPr>
        <w:t xml:space="preserve">Pré-condições:</w:t>
      </w:r>
      <w:r>
        <w:t xml:space="preserve"> </w:t>
      </w:r>
      <w:r>
        <w:t xml:space="preserve">tabela de</w:t>
      </w:r>
      <w:r>
        <w:t xml:space="preserve"> </w:t>
      </w:r>
      <w:r>
        <w:rPr>
          <w:i/>
          <w:iCs/>
        </w:rPr>
        <w:t xml:space="preserve">staging</w:t>
      </w:r>
      <w:r>
        <w:t xml:space="preserve"> </w:t>
      </w:r>
      <w:r>
        <w:t xml:space="preserve">populada.</w:t>
      </w:r>
    </w:p>
    <w:p>
      <w:pPr>
        <w:pStyle w:val="Compact"/>
        <w:numPr>
          <w:ilvl w:val="0"/>
          <w:numId w:val="1030"/>
        </w:numPr>
      </w:pPr>
      <w:r>
        <w:rPr>
          <w:b/>
          <w:bCs/>
        </w:rPr>
        <w:t xml:space="preserve">Passos principais:</w:t>
      </w:r>
      <w:r>
        <w:t xml:space="preserve"> </w:t>
      </w:r>
      <w:r>
        <w:t xml:space="preserve">executa</w:t>
      </w:r>
      <w:r>
        <w:t xml:space="preserve"> </w:t>
      </w:r>
      <w:r>
        <w:rPr>
          <w:rStyle w:val="VerbatimChar"/>
        </w:rPr>
        <w:t xml:space="preserve">SELECT</w:t>
      </w:r>
      <w:r>
        <w:t xml:space="preserve">; se não vazio,</w:t>
      </w:r>
      <w:r>
        <w:t xml:space="preserve"> </w:t>
      </w:r>
      <w:r>
        <w:rPr>
          <w:rStyle w:val="VerbatimChar"/>
        </w:rPr>
        <w:t xml:space="preserve">Sh3.Cells(Lin_Destino,1).CopyFromRecordset Info</w:t>
      </w:r>
      <w:r>
        <w:t xml:space="preserve"> </w:t>
      </w:r>
      <w:r>
        <w:t xml:space="preserve">(linha 555).</w:t>
      </w:r>
    </w:p>
    <w:p>
      <w:pPr>
        <w:pStyle w:val="Compact"/>
        <w:numPr>
          <w:ilvl w:val="0"/>
          <w:numId w:val="1030"/>
        </w:numPr>
      </w:pPr>
      <w:r>
        <w:rPr>
          <w:b/>
          <w:bCs/>
        </w:rPr>
        <w:t xml:space="preserve">Pós-condições:</w:t>
      </w:r>
      <w:r>
        <w:t xml:space="preserve"> </w:t>
      </w:r>
      <w:r>
        <w:t xml:space="preserve">dados agregados colados na aba Base a partir da primeira linha livre.</w:t>
      </w:r>
    </w:p>
    <w:p>
      <w:pPr>
        <w:pStyle w:val="Compact"/>
        <w:numPr>
          <w:ilvl w:val="0"/>
          <w:numId w:val="1030"/>
        </w:numPr>
      </w:pPr>
      <w:r>
        <w:rPr>
          <w:b/>
          <w:bCs/>
        </w:rPr>
        <w:t xml:space="preserve">Riscos:</w:t>
      </w:r>
      <w:r>
        <w:t xml:space="preserve"> </w:t>
      </w:r>
      <w:r>
        <w:t xml:space="preserve">parâmetros</w:t>
      </w:r>
      <w:r>
        <w:t xml:space="preserve"> </w:t>
      </w:r>
      <w:r>
        <w:rPr>
          <w:rStyle w:val="VerbatimChar"/>
        </w:rPr>
        <w:t xml:space="preserve">Lin_Cabecalho</w:t>
      </w:r>
      <w:r>
        <w:t xml:space="preserve"> </w:t>
      </w:r>
      <w:r>
        <w:t xml:space="preserve">e</w:t>
      </w:r>
      <w:r>
        <w:t xml:space="preserve"> </w:t>
      </w:r>
      <w:r>
        <w:rPr>
          <w:rStyle w:val="VerbatimChar"/>
        </w:rPr>
        <w:t xml:space="preserve">Configuracao_CDC</w:t>
      </w:r>
      <w:r>
        <w:t xml:space="preserve"> </w:t>
      </w:r>
      <w:r>
        <w:t xml:space="preserve">recebidos mas não efetivamente usados no código</w:t>
      </w:r>
      <w:r>
        <w:t xml:space="preserve"> </w:t>
      </w:r>
      <w:r>
        <w:t xml:space="preserve">ativo (linha 554 comentada) — código morto/parâmetro vestigial, indício de refatoração incompleta.</w:t>
      </w:r>
      <w:r>
        <w:t xml:space="preserve"> </w:t>
      </w:r>
      <w:r>
        <w:rPr>
          <w:rStyle w:val="VerbatimChar"/>
        </w:rPr>
        <w:t xml:space="preserve">CommandTimeout=1000</w:t>
      </w:r>
      <w:r>
        <w:t xml:space="preserve">. Evidência: linhas 537, 551, 554 (comentada), 555.</w:t>
      </w:r>
    </w:p>
    <w:bookmarkEnd w:id="65"/>
    <w:bookmarkStart w:id="66" w:name="retirar_duplicadas"/>
    <w:p>
      <w:pPr>
        <w:pStyle w:val="Heading3"/>
      </w:pPr>
      <w:r>
        <w:t xml:space="preserve">20. Retirar_Duplicadas</w:t>
      </w:r>
    </w:p>
    <w:p>
      <w:pPr>
        <w:pStyle w:val="Compact"/>
        <w:numPr>
          <w:ilvl w:val="0"/>
          <w:numId w:val="1031"/>
        </w:numPr>
      </w:pPr>
      <w:r>
        <w:rPr>
          <w:b/>
          <w:bCs/>
        </w:rPr>
        <w:t xml:space="preserve">Nome completo:</w:t>
      </w:r>
      <w:r>
        <w:t xml:space="preserve"> </w:t>
      </w:r>
      <w:r>
        <w:rPr>
          <w:rStyle w:val="VerbatimChar"/>
        </w:rPr>
        <w:t xml:space="preserve">Retirar_Duplicadas</w:t>
      </w:r>
    </w:p>
    <w:p>
      <w:pPr>
        <w:pStyle w:val="Compact"/>
        <w:numPr>
          <w:ilvl w:val="0"/>
          <w:numId w:val="1031"/>
        </w:numPr>
      </w:pPr>
      <w:r>
        <w:rPr>
          <w:b/>
          <w:bCs/>
        </w:rPr>
        <w:t xml:space="preserve">Módulo:</w:t>
      </w:r>
      <w:r>
        <w:t xml:space="preserve"> </w:t>
      </w:r>
      <w:r>
        <w:rPr>
          <w:rStyle w:val="VerbatimChar"/>
        </w:rPr>
        <w:t xml:space="preserve">Extracao_SQL_Hubble.bas</w:t>
      </w:r>
    </w:p>
    <w:p>
      <w:pPr>
        <w:pStyle w:val="Compact"/>
        <w:numPr>
          <w:ilvl w:val="0"/>
          <w:numId w:val="1031"/>
        </w:numPr>
      </w:pPr>
      <w:r>
        <w:rPr>
          <w:b/>
          <w:bCs/>
        </w:rPr>
        <w:t xml:space="preserve">Tipo:</w:t>
      </w:r>
      <w:r>
        <w:t xml:space="preserve"> </w:t>
      </w:r>
      <w:r>
        <w:t xml:space="preserve">Sub —</w:t>
      </w:r>
      <w:r>
        <w:t xml:space="preserve"> </w:t>
      </w:r>
      <w:r>
        <w:rPr>
          <w:b/>
          <w:bCs/>
        </w:rPr>
        <w:t xml:space="preserve">rotina quebrada/incompleta</w:t>
      </w:r>
    </w:p>
    <w:p>
      <w:pPr>
        <w:pStyle w:val="Compact"/>
        <w:numPr>
          <w:ilvl w:val="0"/>
          <w:numId w:val="1031"/>
        </w:numPr>
      </w:pPr>
      <w:r>
        <w:rPr>
          <w:b/>
          <w:bCs/>
        </w:rPr>
        <w:t xml:space="preserve">Escopo:</w:t>
      </w:r>
      <w:r>
        <w:t xml:space="preserve"> </w:t>
      </w:r>
      <w:r>
        <w:rPr>
          <w:rStyle w:val="VerbatimChar"/>
        </w:rPr>
        <w:t xml:space="preserve">Private</w:t>
      </w:r>
      <w:r>
        <w:t xml:space="preserve"> </w:t>
      </w:r>
      <w:r>
        <w:t xml:space="preserve">—</w:t>
      </w:r>
      <w:r>
        <w:t xml:space="preserve"> </w:t>
      </w:r>
      <w:r>
        <w:rPr>
          <w:rStyle w:val="VerbatimChar"/>
        </w:rPr>
        <w:t xml:space="preserve">Extracao_SQL_Hubble.bas:575</w:t>
      </w:r>
    </w:p>
    <w:p>
      <w:pPr>
        <w:pStyle w:val="Compact"/>
        <w:numPr>
          <w:ilvl w:val="0"/>
          <w:numId w:val="1031"/>
        </w:numPr>
      </w:pPr>
      <w:r>
        <w:rPr>
          <w:b/>
          <w:bCs/>
        </w:rPr>
        <w:t xml:space="preserve">Objetivo (negócio) aparente:</w:t>
      </w:r>
      <w:r>
        <w:t xml:space="preserve"> </w:t>
      </w:r>
      <w:r>
        <w:t xml:space="preserve">remover linhas duplicadas na Base com base na combinação Classe Custo +</w:t>
      </w:r>
      <w:r>
        <w:t xml:space="preserve"> </w:t>
      </w:r>
      <w:r>
        <w:t xml:space="preserve">Centro Custo.</w:t>
      </w:r>
    </w:p>
    <w:p>
      <w:pPr>
        <w:pStyle w:val="Compact"/>
        <w:numPr>
          <w:ilvl w:val="0"/>
          <w:numId w:val="1031"/>
        </w:numPr>
      </w:pPr>
      <w:r>
        <w:rPr>
          <w:b/>
          <w:bCs/>
        </w:rPr>
        <w:t xml:space="preserve">Quem chama (evidência):</w:t>
      </w:r>
      <w:r>
        <w:t xml:space="preserve"> </w:t>
      </w:r>
      <w:r>
        <w:t xml:space="preserve">nenhuma ocorrência de</w:t>
      </w:r>
      <w:r>
        <w:t xml:space="preserve"> </w:t>
      </w:r>
      <w:r>
        <w:rPr>
          <w:rStyle w:val="VerbatimChar"/>
        </w:rPr>
        <w:t xml:space="preserve">Call Retirar_Duplicadas</w:t>
      </w:r>
      <w:r>
        <w:t xml:space="preserve"> </w:t>
      </w:r>
      <w:r>
        <w:t xml:space="preserve">em todo o projeto (o</w:t>
      </w:r>
      <w:r>
        <w:t xml:space="preserve"> </w:t>
      </w:r>
      <w:r>
        <w:rPr>
          <w:rStyle w:val="VerbatimChar"/>
        </w:rPr>
        <w:t xml:space="preserve">grep</w:t>
      </w:r>
      <w:r>
        <w:t xml:space="preserve"> </w:t>
      </w:r>
      <w:r>
        <w:t xml:space="preserve">confirma apenas a linha de declaração) — não referenciado no código lido; provável resquício de</w:t>
      </w:r>
      <w:r>
        <w:t xml:space="preserve"> </w:t>
      </w:r>
      <w:r>
        <w:t xml:space="preserve">desenvolvimento nunca finalizado nem ligado a um botão.</w:t>
      </w:r>
    </w:p>
    <w:p>
      <w:pPr>
        <w:pStyle w:val="Compact"/>
        <w:numPr>
          <w:ilvl w:val="0"/>
          <w:numId w:val="1031"/>
        </w:numPr>
      </w:pPr>
      <w:r>
        <w:rPr>
          <w:b/>
          <w:bCs/>
        </w:rPr>
        <w:t xml:space="preserve">Procedimentos chamados:</w:t>
      </w:r>
      <w:r>
        <w:t xml:space="preserve"> </w:t>
      </w:r>
      <w:r>
        <w:t xml:space="preserve">nenhum.</w:t>
      </w:r>
    </w:p>
    <w:p>
      <w:pPr>
        <w:pStyle w:val="Compact"/>
        <w:numPr>
          <w:ilvl w:val="0"/>
          <w:numId w:val="1031"/>
        </w:numPr>
      </w:pPr>
      <w:r>
        <w:rPr>
          <w:b/>
          <w:bCs/>
        </w:rPr>
        <w:t xml:space="preserve">Parâmetros:</w:t>
      </w:r>
      <w:r>
        <w:t xml:space="preserve"> </w:t>
      </w:r>
      <w:r>
        <w:t xml:space="preserve">nenhum. 9.</w:t>
      </w:r>
      <w:r>
        <w:t xml:space="preserve"> </w:t>
      </w:r>
      <w:r>
        <w:rPr>
          <w:b/>
          <w:bCs/>
        </w:rPr>
        <w:t xml:space="preserve">Retorno:</w:t>
      </w:r>
      <w:r>
        <w:t xml:space="preserve"> </w:t>
      </w:r>
      <w:r>
        <w:t xml:space="preserve">N/A.</w:t>
      </w:r>
    </w:p>
    <w:p>
      <w:pPr>
        <w:pStyle w:val="Compact"/>
        <w:numPr>
          <w:ilvl w:val="0"/>
          <w:numId w:val="1031"/>
        </w:numPr>
      </w:pPr>
      <w:r>
        <w:rPr>
          <w:b/>
          <w:bCs/>
        </w:rPr>
        <w:t xml:space="preserve">Variáveis:</w:t>
      </w:r>
      <w:r>
        <w:t xml:space="preserve"> </w:t>
      </w:r>
      <w:r>
        <w:rPr>
          <w:rStyle w:val="VerbatimChar"/>
        </w:rPr>
        <w:t xml:space="preserve">Col_CC</w:t>
      </w:r>
      <w:r>
        <w:t xml:space="preserve">/</w:t>
      </w:r>
      <w:r>
        <w:rPr>
          <w:rStyle w:val="VerbatimChar"/>
        </w:rPr>
        <w:t xml:space="preserve">Col_CDC</w:t>
      </w:r>
      <w:r>
        <w:t xml:space="preserve"> </w:t>
      </w:r>
      <w:r>
        <w:t xml:space="preserve">(posições via</w:t>
      </w:r>
      <w:r>
        <w:t xml:space="preserve"> </w:t>
      </w:r>
      <w:r>
        <w:rPr>
          <w:rStyle w:val="VerbatimChar"/>
        </w:rPr>
        <w:t xml:space="preserve">Match</w:t>
      </w:r>
      <w:r>
        <w:t xml:space="preserve">),</w:t>
      </w:r>
      <w:r>
        <w:t xml:space="preserve"> </w:t>
      </w:r>
      <w:r>
        <w:rPr>
          <w:rStyle w:val="VerbatimChar"/>
        </w:rPr>
        <w:t xml:space="preserve">Col_Check_Dupl_1</w:t>
      </w:r>
      <w:r>
        <w:t xml:space="preserve">/</w:t>
      </w:r>
      <w:r>
        <w:rPr>
          <w:rStyle w:val="VerbatimChar"/>
        </w:rPr>
        <w:t xml:space="preserve">Col_Check_Dupl_2</w:t>
      </w:r>
      <w:r>
        <w:t xml:space="preserve"> </w:t>
      </w:r>
      <w:r>
        <w:t xml:space="preserve">(colunas</w:t>
      </w:r>
      <w:r>
        <w:t xml:space="preserve"> </w:t>
      </w:r>
      <w:r>
        <w:t xml:space="preserve">auxiliares criadas após</w:t>
      </w:r>
      <w:r>
        <w:t xml:space="preserve"> </w:t>
      </w:r>
      <w:r>
        <w:t xml:space="preserve">“Dezembro”</w:t>
      </w:r>
      <w:r>
        <w:t xml:space="preserve">), fórmulas</w:t>
      </w:r>
      <w:r>
        <w:t xml:space="preserve"> </w:t>
      </w:r>
      <w:r>
        <w:rPr>
          <w:rStyle w:val="VerbatimChar"/>
        </w:rPr>
        <w:t xml:space="preserve">=RC&amp;RC</w:t>
      </w:r>
      <w:r>
        <w:t xml:space="preserve"> </w:t>
      </w:r>
      <w:r>
        <w:t xml:space="preserve">(chave concatenada) e</w:t>
      </w:r>
      <w:r>
        <w:t xml:space="preserve"> </w:t>
      </w:r>
      <w:r>
        <w:rPr>
          <w:rStyle w:val="VerbatimChar"/>
        </w:rPr>
        <w:t xml:space="preserve">=COUNTIFS(...)</w:t>
      </w:r>
      <w:r>
        <w:t xml:space="preserve">.</w:t>
      </w:r>
    </w:p>
    <w:p>
      <w:pPr>
        <w:pStyle w:val="Compact"/>
        <w:numPr>
          <w:ilvl w:val="0"/>
          <w:numId w:val="1031"/>
        </w:numPr>
      </w:pPr>
      <w:r>
        <w:rPr>
          <w:b/>
          <w:bCs/>
        </w:rPr>
        <w:t xml:space="preserve">Abas:</w:t>
      </w:r>
      <w:r>
        <w:t xml:space="preserve"> </w:t>
      </w:r>
      <w:r>
        <w:rPr>
          <w:rStyle w:val="VerbatimChar"/>
        </w:rPr>
        <w:t xml:space="preserve">Sheet3</w:t>
      </w:r>
      <w:r>
        <w:t xml:space="preserve"> </w:t>
      </w:r>
      <w:r>
        <w:t xml:space="preserve">(Base).</w:t>
      </w:r>
    </w:p>
    <w:p>
      <w:pPr>
        <w:pStyle w:val="Compact"/>
        <w:numPr>
          <w:ilvl w:val="0"/>
          <w:numId w:val="1031"/>
        </w:numPr>
      </w:pPr>
      <w:r>
        <w:rPr>
          <w:b/>
          <w:bCs/>
        </w:rPr>
        <w:t xml:space="preserve">Pré-condições:</w:t>
      </w:r>
      <w:r>
        <w:t xml:space="preserve"> </w:t>
      </w:r>
      <w:r>
        <w:t xml:space="preserve">N/A (rotina aparentemente nunca executada em produção).</w:t>
      </w:r>
    </w:p>
    <w:p>
      <w:pPr>
        <w:pStyle w:val="Compact"/>
        <w:numPr>
          <w:ilvl w:val="0"/>
          <w:numId w:val="1031"/>
        </w:numPr>
      </w:pPr>
      <w:r>
        <w:rPr>
          <w:b/>
          <w:bCs/>
        </w:rPr>
        <w:t xml:space="preserve">Passos principais:</w:t>
      </w:r>
      <w:r>
        <w:t xml:space="preserve"> </w:t>
      </w:r>
      <w:r>
        <w:t xml:space="preserve">cria duas colunas auxiliares com fórmulas de chave/contagem (linhas 589-593);</w:t>
      </w:r>
      <w:r>
        <w:t xml:space="preserve"> </w:t>
      </w:r>
      <w:r>
        <w:rPr>
          <w:b/>
          <w:bCs/>
        </w:rPr>
        <w:t xml:space="preserve">o</w:t>
      </w:r>
      <w:r>
        <w:rPr>
          <w:b/>
          <w:bCs/>
        </w:rPr>
        <w:t xml:space="preserve"> </w:t>
      </w:r>
      <w:r>
        <w:rPr>
          <w:b/>
          <w:bCs/>
        </w:rPr>
        <w:t xml:space="preserve">loop</w:t>
      </w:r>
      <w:r>
        <w:rPr>
          <w:b/>
          <w:bCs/>
        </w:rPr>
        <w:t xml:space="preserve"> </w:t>
      </w:r>
      <w:r>
        <w:rPr>
          <w:rStyle w:val="VerbatimChar"/>
          <w:b/>
          <w:bCs/>
        </w:rPr>
        <w:t xml:space="preserve">For Lin = Ult_Lin To Lin_1 Step -1</w:t>
      </w:r>
      <w:r>
        <w:rPr>
          <w:b/>
          <w:bCs/>
        </w:rPr>
        <w:t xml:space="preserve"> </w:t>
      </w:r>
      <w:r>
        <w:rPr>
          <w:b/>
          <w:bCs/>
        </w:rPr>
        <w:t xml:space="preserve">está VAZIO</w:t>
      </w:r>
      <w:r>
        <w:t xml:space="preserve"> </w:t>
      </w:r>
      <w:r>
        <w:t xml:space="preserve">(linhas 595-599, sem nenhuma instrução dentro) — a</w:t>
      </w:r>
      <w:r>
        <w:t xml:space="preserve"> </w:t>
      </w:r>
      <w:r>
        <w:t xml:space="preserve">lógica de exclusão de duplicatas nunca foi implementada.</w:t>
      </w:r>
    </w:p>
    <w:p>
      <w:pPr>
        <w:pStyle w:val="Compact"/>
        <w:numPr>
          <w:ilvl w:val="0"/>
          <w:numId w:val="1031"/>
        </w:numPr>
      </w:pPr>
      <w:r>
        <w:rPr>
          <w:b/>
          <w:bCs/>
        </w:rPr>
        <w:t xml:space="preserve">Pós-condições:</w:t>
      </w:r>
      <w:r>
        <w:t xml:space="preserve"> </w:t>
      </w:r>
      <w:r>
        <w:t xml:space="preserve">colunas auxiliares</w:t>
      </w:r>
      <w:r>
        <w:t xml:space="preserve"> </w:t>
      </w:r>
      <w:r>
        <w:t xml:space="preserve">“Check_Dupl_Chave”</w:t>
      </w:r>
      <w:r>
        <w:t xml:space="preserve"> </w:t>
      </w:r>
      <w:r>
        <w:t xml:space="preserve">criadas na Base, mas nenhuma linha é de fato</w:t>
      </w:r>
      <w:r>
        <w:t xml:space="preserve"> </w:t>
      </w:r>
      <w:r>
        <w:t xml:space="preserve">removida.</w:t>
      </w:r>
    </w:p>
    <w:p>
      <w:pPr>
        <w:pStyle w:val="Compact"/>
        <w:numPr>
          <w:ilvl w:val="0"/>
          <w:numId w:val="1031"/>
        </w:numPr>
      </w:pPr>
      <w:r>
        <w:rPr>
          <w:b/>
          <w:bCs/>
        </w:rPr>
        <w:t xml:space="preserve">Risco:</w:t>
      </w:r>
      <w:r>
        <w:t xml:space="preserve"> </w:t>
      </w:r>
      <w:r>
        <w:t xml:space="preserve">código morto/incompleto que, se algum dia for acionado, cria colunas auxiliares sem completar a</w:t>
      </w:r>
      <w:r>
        <w:t xml:space="preserve"> </w:t>
      </w:r>
      <w:r>
        <w:t xml:space="preserve">limpeza, deixando a planilha com colunas extras não removidas — e exibe uma</w:t>
      </w:r>
      <w:r>
        <w:t xml:space="preserve"> </w:t>
      </w:r>
      <w:r>
        <w:rPr>
          <w:rStyle w:val="VerbatimChar"/>
        </w:rPr>
        <w:t xml:space="preserve">MsgBox</w:t>
      </w:r>
      <w:r>
        <w:t xml:space="preserve"> </w:t>
      </w:r>
      <w:r>
        <w:t xml:space="preserve">de</w:t>
      </w:r>
      <w:r>
        <w:t xml:space="preserve"> </w:t>
      </w:r>
      <w:r>
        <w:t xml:space="preserve">“sucesso”</w:t>
      </w:r>
      <w:r>
        <w:t xml:space="preserve"> </w:t>
      </w:r>
      <w:r>
        <w:t xml:space="preserve">enganosa</w:t>
      </w:r>
      <w:r>
        <w:t xml:space="preserve"> </w:t>
      </w:r>
      <w:r>
        <w:t xml:space="preserve">(linha 601:</w:t>
      </w:r>
      <w:r>
        <w:t xml:space="preserve"> </w:t>
      </w:r>
      <w:r>
        <w:t xml:space="preserve">“Limpeza concluída com sucesso!”</w:t>
      </w:r>
      <w:r>
        <w:t xml:space="preserve"> </w:t>
      </w:r>
      <w:r>
        <w:t xml:space="preserve">mesmo sem nenhuma exclusão real ter ocorrido) —</w:t>
      </w:r>
      <w:r>
        <w:t xml:space="preserve"> </w:t>
      </w:r>
      <w:r>
        <w:t xml:space="preserve">inconsistência entre mensagem e comportamento real. Evidência: linhas 589-601.</w:t>
      </w:r>
    </w:p>
    <w:p>
      <w:r>
        <w:pict>
          <v:rect style="width:0;height:1.5pt" o:hralign="center" o:hrstd="t" o:hr="t"/>
        </w:pict>
      </w:r>
    </w:p>
    <w:bookmarkEnd w:id="66"/>
    <w:bookmarkEnd w:id="67"/>
    <w:bookmarkStart w:id="71" w:name="módulo-extracao_base_1009.bas"/>
    <w:p>
      <w:pPr>
        <w:pStyle w:val="Heading2"/>
      </w:pPr>
      <w:r>
        <w:t xml:space="preserve">Módulo</w:t>
      </w:r>
      <w:r>
        <w:t xml:space="preserve"> </w:t>
      </w:r>
      <w:r>
        <w:rPr>
          <w:rStyle w:val="VerbatimChar"/>
        </w:rPr>
        <w:t xml:space="preserve">Extracao_Base_1009.bas</w:t>
      </w:r>
    </w:p>
    <w:bookmarkStart w:id="68" w:name="extrair_base_1009"/>
    <w:p>
      <w:pPr>
        <w:pStyle w:val="Heading3"/>
      </w:pPr>
      <w:r>
        <w:t xml:space="preserve">21. Extrair_Base_1009</w:t>
      </w:r>
    </w:p>
    <w:p>
      <w:pPr>
        <w:pStyle w:val="Compact"/>
        <w:numPr>
          <w:ilvl w:val="0"/>
          <w:numId w:val="1032"/>
        </w:numPr>
      </w:pPr>
      <w:r>
        <w:rPr>
          <w:b/>
          <w:bCs/>
        </w:rPr>
        <w:t xml:space="preserve">Nome completo:</w:t>
      </w:r>
      <w:r>
        <w:t xml:space="preserve"> </w:t>
      </w:r>
      <w:r>
        <w:rPr>
          <w:rStyle w:val="VerbatimChar"/>
        </w:rPr>
        <w:t xml:space="preserve">Extrair_Base_1009</w:t>
      </w:r>
    </w:p>
    <w:p>
      <w:pPr>
        <w:pStyle w:val="Compact"/>
        <w:numPr>
          <w:ilvl w:val="0"/>
          <w:numId w:val="1032"/>
        </w:numPr>
      </w:pPr>
      <w:r>
        <w:rPr>
          <w:b/>
          <w:bCs/>
        </w:rPr>
        <w:t xml:space="preserve">Módulo:</w:t>
      </w:r>
      <w:r>
        <w:t xml:space="preserve"> </w:t>
      </w:r>
      <w:r>
        <w:rPr>
          <w:rStyle w:val="VerbatimChar"/>
        </w:rPr>
        <w:t xml:space="preserve">Extracao_Base_1009.bas</w:t>
      </w:r>
    </w:p>
    <w:p>
      <w:pPr>
        <w:pStyle w:val="Compact"/>
        <w:numPr>
          <w:ilvl w:val="0"/>
          <w:numId w:val="1032"/>
        </w:numPr>
      </w:pPr>
      <w:r>
        <w:rPr>
          <w:b/>
          <w:bCs/>
        </w:rPr>
        <w:t xml:space="preserve">Tipo:</w:t>
      </w:r>
      <w:r>
        <w:t xml:space="preserve"> </w:t>
      </w:r>
      <w:r>
        <w:t xml:space="preserve">Sub</w:t>
      </w:r>
    </w:p>
    <w:p>
      <w:pPr>
        <w:pStyle w:val="Compact"/>
        <w:numPr>
          <w:ilvl w:val="0"/>
          <w:numId w:val="1032"/>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Extracao_Base_1009.bas:3</w:t>
      </w:r>
    </w:p>
    <w:p>
      <w:pPr>
        <w:pStyle w:val="Compact"/>
        <w:numPr>
          <w:ilvl w:val="0"/>
          <w:numId w:val="1032"/>
        </w:numPr>
      </w:pPr>
      <w:r>
        <w:rPr>
          <w:b/>
          <w:bCs/>
        </w:rPr>
        <w:t xml:space="preserve">Objetivo (negócio):</w:t>
      </w:r>
      <w:r>
        <w:t xml:space="preserve"> </w:t>
      </w:r>
      <w:r>
        <w:t xml:space="preserve">Ponto de entrada (botão) para importar a</w:t>
      </w:r>
      <w:r>
        <w:t xml:space="preserve"> </w:t>
      </w:r>
      <w:r>
        <w:t xml:space="preserve">“Base 1009”</w:t>
      </w:r>
      <w:r>
        <w:t xml:space="preserve"> </w:t>
      </w:r>
      <w:r>
        <w:t xml:space="preserve">(relatório contábil externo por</w:t>
      </w:r>
      <w:r>
        <w:t xml:space="preserve"> </w:t>
      </w:r>
      <w:r>
        <w:t xml:space="preserve">Classe/Centro de Custo), aplicar tratamento IFRS16 e atualizar listas de KPI/Versão.</w:t>
      </w:r>
    </w:p>
    <w:p>
      <w:pPr>
        <w:pStyle w:val="Compact"/>
        <w:numPr>
          <w:ilvl w:val="0"/>
          <w:numId w:val="1032"/>
        </w:numPr>
      </w:pPr>
      <w:r>
        <w:rPr>
          <w:b/>
          <w:bCs/>
        </w:rPr>
        <w:t xml:space="preserve">Quem chama:</w:t>
      </w:r>
      <w:r>
        <w:t xml:space="preserve"> </w:t>
      </w:r>
      <w:r>
        <w:t xml:space="preserve">não referenciado no código lido — provável botão/shape.</w:t>
      </w:r>
    </w:p>
    <w:p>
      <w:pPr>
        <w:pStyle w:val="Compact"/>
        <w:numPr>
          <w:ilvl w:val="0"/>
          <w:numId w:val="1032"/>
        </w:numPr>
      </w:pPr>
      <w:r>
        <w:rPr>
          <w:b/>
          <w:bCs/>
        </w:rPr>
        <w:t xml:space="preserve">Procedimentos chamados:</w:t>
      </w:r>
      <w:r>
        <w:t xml:space="preserve"> </w:t>
      </w:r>
      <w:r>
        <w:rPr>
          <w:rStyle w:val="VerbatimChar"/>
        </w:rPr>
        <w:t xml:space="preserve">Verifica_Versao</w:t>
      </w:r>
      <w:r>
        <w:t xml:space="preserve">,</w:t>
      </w:r>
      <w:r>
        <w:t xml:space="preserve"> </w:t>
      </w:r>
      <w:r>
        <w:rPr>
          <w:rStyle w:val="VerbatimChar"/>
        </w:rPr>
        <w:t xml:space="preserve">Desligar_Tudo</w:t>
      </w:r>
      <w:r>
        <w:t xml:space="preserve">,</w:t>
      </w:r>
      <w:r>
        <w:t xml:space="preserve"> </w:t>
      </w:r>
      <w:r>
        <w:rPr>
          <w:rStyle w:val="VerbatimChar"/>
        </w:rPr>
        <w:t xml:space="preserve">Processo_Extrair_Base_1009</w:t>
      </w:r>
      <w:r>
        <w:t xml:space="preserve"> </w:t>
      </w:r>
      <w:r>
        <w:t xml:space="preserve">(linha 12),</w:t>
      </w:r>
      <w:r>
        <w:t xml:space="preserve"> </w:t>
      </w:r>
      <w:r>
        <w:rPr>
          <w:rStyle w:val="VerbatimChar"/>
        </w:rPr>
        <w:t xml:space="preserve">Atualizar_Lista_KPI_Versao_Interna</w:t>
      </w:r>
      <w:r>
        <w:t xml:space="preserve">,</w:t>
      </w:r>
      <w:r>
        <w:t xml:space="preserve"> </w:t>
      </w:r>
      <w:r>
        <w:rPr>
          <w:rStyle w:val="VerbatimChar"/>
        </w:rPr>
        <w:t xml:space="preserve">UPDATE_Tratar_IFRS16(Chave)</w:t>
      </w:r>
      <w:r>
        <w:t xml:space="preserve"> </w:t>
      </w:r>
      <w:r>
        <w:t xml:space="preserve">(linha 16,</w:t>
      </w:r>
      <w:r>
        <w:t xml:space="preserve"> </w:t>
      </w:r>
      <w:r>
        <w:rPr>
          <w:rStyle w:val="VerbatimChar"/>
        </w:rPr>
        <w:t xml:space="preserve">fx_IFRS16.bas</w:t>
      </w:r>
      <w:r>
        <w:t xml:space="preserve">),</w:t>
      </w:r>
      <w:r>
        <w:t xml:space="preserve"> </w:t>
      </w:r>
      <w:r>
        <w:rPr>
          <w:rStyle w:val="VerbatimChar"/>
        </w:rPr>
        <w:t xml:space="preserve">PopUp_Tempo_Processamento</w:t>
      </w:r>
      <w:r>
        <w:t xml:space="preserve">,</w:t>
      </w:r>
      <w:r>
        <w:t xml:space="preserve"> </w:t>
      </w:r>
      <w:r>
        <w:rPr>
          <w:rStyle w:val="VerbatimChar"/>
        </w:rPr>
        <w:t xml:space="preserve">Ativar_Tudo</w:t>
      </w:r>
      <w:r>
        <w:t xml:space="preserve">.</w:t>
      </w:r>
      <w:r>
        <w:t xml:space="preserve"> </w:t>
      </w:r>
      <w:r>
        <w:rPr>
          <w:b/>
          <w:bCs/>
        </w:rPr>
        <w:t xml:space="preserve">Nota:</w:t>
      </w:r>
      <w:r>
        <w:t xml:space="preserve"> </w:t>
      </w:r>
      <w:r>
        <w:rPr>
          <w:rStyle w:val="VerbatimChar"/>
        </w:rPr>
        <w:t xml:space="preserve">Processo_Limpar_Base_1009</w:t>
      </w:r>
      <w:r>
        <w:t xml:space="preserve"> </w:t>
      </w:r>
      <w:r>
        <w:t xml:space="preserve">está</w:t>
      </w:r>
      <w:r>
        <w:t xml:space="preserve"> </w:t>
      </w:r>
      <w:r>
        <w:rPr>
          <w:b/>
          <w:bCs/>
        </w:rPr>
        <w:t xml:space="preserve">comentada</w:t>
      </w:r>
      <w:r>
        <w:t xml:space="preserve"> </w:t>
      </w:r>
      <w:r>
        <w:t xml:space="preserve">(linha</w:t>
      </w:r>
    </w:p>
    <w:p>
      <w:pPr>
        <w:pStyle w:val="Compact"/>
        <w:numPr>
          <w:ilvl w:val="1"/>
          <w:numId w:val="1033"/>
        </w:numPr>
      </w:pPr>
      <w:r>
        <w:t xml:space="preserve">— a limpeza prévia da fonte NÃO ocorre automaticamente nesta Sub.</w:t>
      </w:r>
    </w:p>
    <w:p>
      <w:pPr>
        <w:pStyle w:val="Compact"/>
        <w:numPr>
          <w:ilvl w:val="0"/>
          <w:numId w:val="1032"/>
        </w:numPr>
      </w:pPr>
      <w:r>
        <w:rPr>
          <w:b/>
          <w:bCs/>
        </w:rPr>
        <w:t xml:space="preserve">Parâmetros:</w:t>
      </w:r>
      <w:r>
        <w:t xml:space="preserve"> </w:t>
      </w:r>
      <w:r>
        <w:t xml:space="preserve">nenhum.</w:t>
      </w:r>
    </w:p>
    <w:p>
      <w:pPr>
        <w:pStyle w:val="Compact"/>
        <w:numPr>
          <w:ilvl w:val="0"/>
          <w:numId w:val="1032"/>
        </w:numPr>
      </w:pPr>
      <w:r>
        <w:rPr>
          <w:b/>
          <w:bCs/>
        </w:rPr>
        <w:t xml:space="preserve">Retorno:</w:t>
      </w:r>
      <w:r>
        <w:t xml:space="preserve"> </w:t>
      </w:r>
      <w:r>
        <w:t xml:space="preserve">N/A (Sub).</w:t>
      </w:r>
    </w:p>
    <w:p>
      <w:pPr>
        <w:pStyle w:val="Compact"/>
        <w:numPr>
          <w:ilvl w:val="0"/>
          <w:numId w:val="1032"/>
        </w:numPr>
      </w:pPr>
      <w:r>
        <w:rPr>
          <w:b/>
          <w:bCs/>
        </w:rPr>
        <w:t xml:space="preserve">Variáveis:</w:t>
      </w:r>
      <w:r>
        <w:t xml:space="preserve"> </w:t>
      </w:r>
      <w:r>
        <w:rPr>
          <w:rStyle w:val="VerbatimChar"/>
        </w:rPr>
        <w:t xml:space="preserve">Campo</w:t>
      </w:r>
      <w:r>
        <w:t xml:space="preserve">=</w:t>
      </w:r>
      <w:r>
        <w:t xml:space="preserve">“Fonte”</w:t>
      </w:r>
      <w:r>
        <w:t xml:space="preserve">,</w:t>
      </w:r>
      <w:r>
        <w:t xml:space="preserve"> </w:t>
      </w:r>
      <w:r>
        <w:rPr>
          <w:rStyle w:val="VerbatimChar"/>
        </w:rPr>
        <w:t xml:space="preserve">Chave</w:t>
      </w:r>
      <w:r>
        <w:t xml:space="preserve">=</w:t>
      </w:r>
      <w:r>
        <w:t xml:space="preserve">“Base_1009”</w:t>
      </w:r>
      <w:r>
        <w:t xml:space="preserve"> </w:t>
      </w:r>
      <w:r>
        <w:t xml:space="preserve">(linhas 4-5, usadas depois no</w:t>
      </w:r>
      <w:r>
        <w:t xml:space="preserve"> </w:t>
      </w:r>
      <w:r>
        <w:rPr>
          <w:rStyle w:val="VerbatimChar"/>
        </w:rPr>
        <w:t xml:space="preserve">UPDATE_Tratar_IFRS16</w:t>
      </w:r>
      <w:r>
        <w:t xml:space="preserve">).</w:t>
      </w:r>
    </w:p>
    <w:p>
      <w:pPr>
        <w:pStyle w:val="Compact"/>
        <w:numPr>
          <w:ilvl w:val="0"/>
          <w:numId w:val="1032"/>
        </w:numPr>
      </w:pPr>
      <w:r>
        <w:rPr>
          <w:b/>
          <w:bCs/>
        </w:rPr>
        <w:t xml:space="preserve">Abas/arquivos:</w:t>
      </w:r>
      <w:r>
        <w:t xml:space="preserve"> </w:t>
      </w:r>
      <w:r>
        <w:rPr>
          <w:rStyle w:val="VerbatimChar"/>
        </w:rPr>
        <w:t xml:space="preserve">Sheet8</w:t>
      </w:r>
      <w:r>
        <w:t xml:space="preserve"> </w:t>
      </w:r>
      <w:r>
        <w:t xml:space="preserve">(</w:t>
      </w:r>
      <w:r>
        <w:rPr>
          <w:rStyle w:val="VerbatimChar"/>
        </w:rPr>
        <w:t xml:space="preserve">.Select</w:t>
      </w:r>
      <w:r>
        <w:t xml:space="preserve">, linha 15).</w:t>
      </w:r>
    </w:p>
    <w:p>
      <w:pPr>
        <w:pStyle w:val="Compact"/>
        <w:numPr>
          <w:ilvl w:val="0"/>
          <w:numId w:val="1032"/>
        </w:numPr>
      </w:pPr>
      <w:r>
        <w:rPr>
          <w:b/>
          <w:bCs/>
        </w:rPr>
        <w:t xml:space="preserve">Pré-condições:</w:t>
      </w:r>
      <w:r>
        <w:t xml:space="preserve"> </w:t>
      </w:r>
      <w:r>
        <w:t xml:space="preserve">aba Extração com caminho/arquivo</w:t>
      </w:r>
      <w:r>
        <w:t xml:space="preserve"> </w:t>
      </w:r>
      <w:r>
        <w:t xml:space="preserve">“1009”</w:t>
      </w:r>
      <w:r>
        <w:t xml:space="preserve"> </w:t>
      </w:r>
      <w:r>
        <w:t xml:space="preserve">configurado (via</w:t>
      </w:r>
      <w:r>
        <w:t xml:space="preserve"> </w:t>
      </w:r>
      <w:r>
        <w:rPr>
          <w:rStyle w:val="VerbatimChar"/>
        </w:rPr>
        <w:t xml:space="preserve">GetArquivo</w:t>
      </w:r>
      <w:r>
        <w:t xml:space="preserve">).</w:t>
      </w:r>
    </w:p>
    <w:p>
      <w:pPr>
        <w:pStyle w:val="Compact"/>
        <w:numPr>
          <w:ilvl w:val="0"/>
          <w:numId w:val="1032"/>
        </w:numPr>
      </w:pPr>
      <w:r>
        <w:rPr>
          <w:b/>
          <w:bCs/>
        </w:rPr>
        <w:t xml:space="preserve">Passos principais:</w:t>
      </w:r>
      <w:r>
        <w:t xml:space="preserve"> </w:t>
      </w:r>
      <w:r>
        <w:t xml:space="preserve">cronometra início; verifica versão; desliga UI; extrai; atualiza listas; aplica</w:t>
      </w:r>
      <w:r>
        <w:t xml:space="preserve"> </w:t>
      </w:r>
      <w:r>
        <w:t xml:space="preserve">IFRS16; popup de tempo; reativa UI.</w:t>
      </w:r>
    </w:p>
    <w:p>
      <w:pPr>
        <w:pStyle w:val="Compact"/>
        <w:numPr>
          <w:ilvl w:val="0"/>
          <w:numId w:val="1032"/>
        </w:numPr>
      </w:pPr>
      <w:r>
        <w:rPr>
          <w:b/>
          <w:bCs/>
        </w:rPr>
        <w:t xml:space="preserve">Pós-condições:</w:t>
      </w:r>
      <w:r>
        <w:t xml:space="preserve"> </w:t>
      </w:r>
      <w:r>
        <w:t xml:space="preserve">base 1009 atualizada na aba Base, já com tratamento IFRS16 aplicado.</w:t>
      </w:r>
    </w:p>
    <w:p>
      <w:pPr>
        <w:pStyle w:val="Compact"/>
        <w:numPr>
          <w:ilvl w:val="0"/>
          <w:numId w:val="1032"/>
        </w:numPr>
      </w:pPr>
      <w:r>
        <w:rPr>
          <w:b/>
          <w:bCs/>
        </w:rPr>
        <w:t xml:space="preserve">Regra de negócio/riscos:</w:t>
      </w:r>
      <w:r>
        <w:t xml:space="preserve"> </w:t>
      </w:r>
      <w:r>
        <w:t xml:space="preserve">confirma que a base 1009, ao contrário da Hubble,</w:t>
      </w:r>
      <w:r>
        <w:t xml:space="preserve"> </w:t>
      </w:r>
      <w:r>
        <w:rPr>
          <w:b/>
          <w:bCs/>
        </w:rPr>
        <w:t xml:space="preserve">recebe tratamento IFRS16</w:t>
      </w:r>
      <w:r>
        <w:t xml:space="preserve"> </w:t>
      </w:r>
      <w:r>
        <w:t xml:space="preserve">(</w:t>
      </w:r>
      <w:r>
        <w:rPr>
          <w:rStyle w:val="VerbatimChar"/>
        </w:rPr>
        <w:t xml:space="preserve">UPDATE_Tratar_IFRS16</w:t>
      </w:r>
      <w:r>
        <w:t xml:space="preserve">, linha 16 ativa) — ver RN-007. Como</w:t>
      </w:r>
      <w:r>
        <w:t xml:space="preserve"> </w:t>
      </w:r>
      <w:r>
        <w:rPr>
          <w:rStyle w:val="VerbatimChar"/>
        </w:rPr>
        <w:t xml:space="preserve">Processo_Limpar_Base_1009</w:t>
      </w:r>
      <w:r>
        <w:t xml:space="preserve"> </w:t>
      </w:r>
      <w:r>
        <w:t xml:space="preserve">está desativada</w:t>
      </w:r>
      <w:r>
        <w:t xml:space="preserve"> </w:t>
      </w:r>
      <w:r>
        <w:t xml:space="preserve">aqui, execuções repetidas sem uma limpeza manual prévia tendem a duplicar registros da fonte</w:t>
      </w:r>
      <w:r>
        <w:t xml:space="preserve"> </w:t>
      </w:r>
      <w:r>
        <w:t xml:space="preserve">“Base_1009”</w:t>
      </w:r>
      <w:r>
        <w:t xml:space="preserve"> </w:t>
      </w:r>
      <w:r>
        <w:t xml:space="preserve">—</w:t>
      </w:r>
      <w:r>
        <w:t xml:space="preserve"> </w:t>
      </w:r>
      <w:r>
        <w:t xml:space="preserve">ver risco de duplicação (RN-002). Evidência: linhas 10, 16.</w:t>
      </w:r>
    </w:p>
    <w:bookmarkEnd w:id="68"/>
    <w:bookmarkStart w:id="69" w:name="processo_limpar_base_1009"/>
    <w:p>
      <w:pPr>
        <w:pStyle w:val="Heading3"/>
      </w:pPr>
      <w:r>
        <w:t xml:space="preserve">22. Processo_Limpar_Base_1009</w:t>
      </w:r>
    </w:p>
    <w:p>
      <w:pPr>
        <w:pStyle w:val="Compact"/>
        <w:numPr>
          <w:ilvl w:val="0"/>
          <w:numId w:val="1034"/>
        </w:numPr>
      </w:pPr>
      <w:r>
        <w:rPr>
          <w:b/>
          <w:bCs/>
        </w:rPr>
        <w:t xml:space="preserve">Nome completo:</w:t>
      </w:r>
      <w:r>
        <w:t xml:space="preserve"> </w:t>
      </w:r>
      <w:r>
        <w:rPr>
          <w:rStyle w:val="VerbatimChar"/>
        </w:rPr>
        <w:t xml:space="preserve">Processo_Limpar_Base_1009</w:t>
      </w:r>
    </w:p>
    <w:p>
      <w:pPr>
        <w:pStyle w:val="Compact"/>
        <w:numPr>
          <w:ilvl w:val="0"/>
          <w:numId w:val="1034"/>
        </w:numPr>
      </w:pPr>
      <w:r>
        <w:rPr>
          <w:b/>
          <w:bCs/>
        </w:rPr>
        <w:t xml:space="preserve">Módulo:</w:t>
      </w:r>
      <w:r>
        <w:t xml:space="preserve"> </w:t>
      </w:r>
      <w:r>
        <w:rPr>
          <w:rStyle w:val="VerbatimChar"/>
        </w:rPr>
        <w:t xml:space="preserve">Extracao_Base_1009.bas</w:t>
      </w:r>
    </w:p>
    <w:p>
      <w:pPr>
        <w:pStyle w:val="Compact"/>
        <w:numPr>
          <w:ilvl w:val="0"/>
          <w:numId w:val="1034"/>
        </w:numPr>
      </w:pPr>
      <w:r>
        <w:rPr>
          <w:b/>
          <w:bCs/>
        </w:rPr>
        <w:t xml:space="preserve">Tipo:</w:t>
      </w:r>
      <w:r>
        <w:t xml:space="preserve"> </w:t>
      </w:r>
      <w:r>
        <w:t xml:space="preserve">Function (retorno não usado)</w:t>
      </w:r>
    </w:p>
    <w:p>
      <w:pPr>
        <w:pStyle w:val="Compact"/>
        <w:numPr>
          <w:ilvl w:val="0"/>
          <w:numId w:val="1034"/>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Extracao_Base_1009.bas:23</w:t>
      </w:r>
    </w:p>
    <w:p>
      <w:pPr>
        <w:pStyle w:val="Compact"/>
        <w:numPr>
          <w:ilvl w:val="0"/>
          <w:numId w:val="1034"/>
        </w:numPr>
      </w:pPr>
      <w:r>
        <w:rPr>
          <w:b/>
          <w:bCs/>
        </w:rPr>
        <w:t xml:space="preserve">Objetivo (negócio):</w:t>
      </w:r>
      <w:r>
        <w:t xml:space="preserve"> </w:t>
      </w:r>
      <w:r>
        <w:t xml:space="preserve">Remover da Base os registros históricos das fontes</w:t>
      </w:r>
      <w:r>
        <w:t xml:space="preserve"> </w:t>
      </w:r>
      <w:r>
        <w:t xml:space="preserve">“Base_1009”</w:t>
      </w:r>
      <w:r>
        <w:t xml:space="preserve"> </w:t>
      </w:r>
      <w:r>
        <w:t xml:space="preserve">e</w:t>
      </w:r>
      <w:r>
        <w:t xml:space="preserve"> </w:t>
      </w:r>
      <w:r>
        <w:t xml:space="preserve">“Base_1009_IFRS16 Tratado”</w:t>
      </w:r>
      <w:r>
        <w:t xml:space="preserve"> </w:t>
      </w:r>
      <w:r>
        <w:t xml:space="preserve">antes de nova extração, com confirmação visual ao usuário.</w:t>
      </w:r>
    </w:p>
    <w:p>
      <w:pPr>
        <w:pStyle w:val="Compact"/>
        <w:numPr>
          <w:ilvl w:val="0"/>
          <w:numId w:val="1034"/>
        </w:numPr>
      </w:pPr>
      <w:r>
        <w:rPr>
          <w:b/>
          <w:bCs/>
        </w:rPr>
        <w:t xml:space="preserve">Quem chama:</w:t>
      </w:r>
      <w:r>
        <w:t xml:space="preserve"> </w:t>
      </w:r>
      <w:r>
        <w:t xml:space="preserve">chamada</w:t>
      </w:r>
      <w:r>
        <w:t xml:space="preserve"> </w:t>
      </w:r>
      <w:r>
        <w:rPr>
          <w:b/>
          <w:bCs/>
        </w:rPr>
        <w:t xml:space="preserve">comentada</w:t>
      </w:r>
      <w:r>
        <w:t xml:space="preserve"> </w:t>
      </w:r>
      <w:r>
        <w:t xml:space="preserve">em</w:t>
      </w:r>
      <w:r>
        <w:t xml:space="preserve"> </w:t>
      </w:r>
      <w:r>
        <w:rPr>
          <w:rStyle w:val="VerbatimChar"/>
        </w:rPr>
        <w:t xml:space="preserve">Extrair_Base_1009</w:t>
      </w:r>
      <w:r>
        <w:t xml:space="preserve"> </w:t>
      </w:r>
      <w:r>
        <w:t xml:space="preserve">(linha 10) — não ativa; não referenciado de</w:t>
      </w:r>
      <w:r>
        <w:t xml:space="preserve"> </w:t>
      </w:r>
      <w:r>
        <w:t xml:space="preserve">outra forma no código lido — provável botão/shape dedicado à limpeza, separado do botão de extração.</w:t>
      </w:r>
    </w:p>
    <w:p>
      <w:pPr>
        <w:pStyle w:val="Compact"/>
        <w:numPr>
          <w:ilvl w:val="0"/>
          <w:numId w:val="1034"/>
        </w:numPr>
      </w:pPr>
      <w:r>
        <w:rPr>
          <w:b/>
          <w:bCs/>
        </w:rPr>
        <w:t xml:space="preserve">Procedimentos chamados:</w:t>
      </w:r>
      <w:r>
        <w:t xml:space="preserve"> </w:t>
      </w:r>
      <w:r>
        <w:rPr>
          <w:rStyle w:val="VerbatimChar"/>
        </w:rPr>
        <w:t xml:space="preserve">Desligar_Tudo</w:t>
      </w:r>
      <w:r>
        <w:t xml:space="preserve">,</w:t>
      </w:r>
      <w:r>
        <w:t xml:space="preserve"> </w:t>
      </w:r>
      <w:r>
        <w:rPr>
          <w:rStyle w:val="VerbatimChar"/>
        </w:rPr>
        <w:t xml:space="preserve">Limpar_Base_Historica</w:t>
      </w:r>
      <w:r>
        <w:t xml:space="preserve"> </w:t>
      </w:r>
      <w:r>
        <w:t xml:space="preserve">(duas vezes: Chave=</w:t>
      </w:r>
      <w:r>
        <w:t xml:space="preserve">“Base_1009”</w:t>
      </w:r>
      <w:r>
        <w:t xml:space="preserve"> </w:t>
      </w:r>
      <w:r>
        <w:t xml:space="preserve">linha 28,</w:t>
      </w:r>
      <w:r>
        <w:t xml:space="preserve"> </w:t>
      </w:r>
      <w:r>
        <w:t xml:space="preserve">depois Chave=</w:t>
      </w:r>
      <w:r>
        <w:t xml:space="preserve">“Base_1009_IFRS16 Tratado”</w:t>
      </w:r>
      <w:r>
        <w:t xml:space="preserve"> </w:t>
      </w:r>
      <w:r>
        <w:t xml:space="preserve">linha 38),</w:t>
      </w:r>
      <w:r>
        <w:t xml:space="preserve"> </w:t>
      </w:r>
      <w:r>
        <w:rPr>
          <w:rStyle w:val="VerbatimChar"/>
        </w:rPr>
        <w:t xml:space="preserve">Ativar_Tudo</w:t>
      </w:r>
      <w:r>
        <w:t xml:space="preserve">.</w:t>
      </w:r>
    </w:p>
    <w:p>
      <w:pPr>
        <w:pStyle w:val="Compact"/>
        <w:numPr>
          <w:ilvl w:val="0"/>
          <w:numId w:val="1034"/>
        </w:numPr>
      </w:pPr>
      <w:r>
        <w:rPr>
          <w:b/>
          <w:bCs/>
        </w:rPr>
        <w:t xml:space="preserve">Parâmetros:</w:t>
      </w:r>
      <w:r>
        <w:t xml:space="preserve"> </w:t>
      </w:r>
      <w:r>
        <w:t xml:space="preserve">nenhum. 9.</w:t>
      </w:r>
      <w:r>
        <w:t xml:space="preserve"> </w:t>
      </w:r>
      <w:r>
        <w:rPr>
          <w:b/>
          <w:bCs/>
        </w:rPr>
        <w:t xml:space="preserve">Retorno:</w:t>
      </w:r>
      <w:r>
        <w:t xml:space="preserve"> </w:t>
      </w:r>
      <w:r>
        <w:t xml:space="preserve">Function sem valor atribuído.</w:t>
      </w:r>
    </w:p>
    <w:p>
      <w:pPr>
        <w:pStyle w:val="Compact"/>
        <w:numPr>
          <w:ilvl w:val="0"/>
          <w:numId w:val="1034"/>
        </w:numPr>
      </w:pPr>
      <w:r>
        <w:rPr>
          <w:b/>
          <w:bCs/>
        </w:rPr>
        <w:t xml:space="preserve">Variáveis:</w:t>
      </w:r>
      <w:r>
        <w:t xml:space="preserve"> </w:t>
      </w:r>
      <w:r>
        <w:rPr>
          <w:rStyle w:val="VerbatimChar"/>
        </w:rPr>
        <w:t xml:space="preserve">Campo</w:t>
      </w:r>
      <w:r>
        <w:t xml:space="preserve">=</w:t>
      </w:r>
      <w:r>
        <w:t xml:space="preserve">“Fonte”</w:t>
      </w:r>
      <w:r>
        <w:t xml:space="preserve">;</w:t>
      </w:r>
      <w:r>
        <w:t xml:space="preserve"> </w:t>
      </w:r>
      <w:r>
        <w:rPr>
          <w:rStyle w:val="VerbatimChar"/>
        </w:rPr>
        <w:t xml:space="preserve">Chave</w:t>
      </w:r>
      <w:r>
        <w:t xml:space="preserve"> </w:t>
      </w:r>
      <w:r>
        <w:t xml:space="preserve">reatribuída duas vezes (linhas 28 e 37). Duas chamadas adicionais</w:t>
      </w:r>
      <w:r>
        <w:t xml:space="preserve"> </w:t>
      </w:r>
      <w:r>
        <w:t xml:space="preserve">para chaves</w:t>
      </w:r>
      <w:r>
        <w:t xml:space="preserve"> </w:t>
      </w:r>
      <w:r>
        <w:t xml:space="preserve">“Base_1009 - AJUSTE RATEIO VBA - EXCLUSAO”</w:t>
      </w:r>
      <w:r>
        <w:t xml:space="preserve">/</w:t>
      </w:r>
      <w:r>
        <w:t xml:space="preserve">“- RATEIO”</w:t>
      </w:r>
      <w:r>
        <w:t xml:space="preserve"> </w:t>
      </w:r>
      <w:r>
        <w:t xml:space="preserve">estão</w:t>
      </w:r>
      <w:r>
        <w:t xml:space="preserve"> </w:t>
      </w:r>
      <w:r>
        <w:rPr>
          <w:b/>
          <w:bCs/>
        </w:rPr>
        <w:t xml:space="preserve">comentadas</w:t>
      </w:r>
      <w:r>
        <w:t xml:space="preserve"> </w:t>
      </w:r>
      <w:r>
        <w:t xml:space="preserve">(linhas 31-35) —</w:t>
      </w:r>
      <w:r>
        <w:t xml:space="preserve"> </w:t>
      </w:r>
      <w:r>
        <w:t xml:space="preserve">indício de uma funcionalidade de ajuste de rateio descontinuada.</w:t>
      </w:r>
    </w:p>
    <w:p>
      <w:pPr>
        <w:pStyle w:val="Compact"/>
        <w:numPr>
          <w:ilvl w:val="0"/>
          <w:numId w:val="1034"/>
        </w:numPr>
      </w:pPr>
      <w:r>
        <w:rPr>
          <w:b/>
          <w:bCs/>
        </w:rPr>
        <w:t xml:space="preserve">Abas:</w:t>
      </w:r>
      <w:r>
        <w:t xml:space="preserve"> </w:t>
      </w:r>
      <w:r>
        <w:rPr>
          <w:rStyle w:val="VerbatimChar"/>
        </w:rPr>
        <w:t xml:space="preserve">Sheet8</w:t>
      </w:r>
      <w:r>
        <w:t xml:space="preserve"> </w:t>
      </w:r>
      <w:r>
        <w:t xml:space="preserve">(</w:t>
      </w:r>
      <w:r>
        <w:rPr>
          <w:rStyle w:val="VerbatimChar"/>
        </w:rPr>
        <w:t xml:space="preserve">.Select</w:t>
      </w:r>
      <w:r>
        <w:t xml:space="preserve">, linha 39).</w:t>
      </w:r>
    </w:p>
    <w:p>
      <w:pPr>
        <w:pStyle w:val="Compact"/>
        <w:numPr>
          <w:ilvl w:val="0"/>
          <w:numId w:val="1034"/>
        </w:numPr>
      </w:pPr>
      <w:r>
        <w:rPr>
          <w:b/>
          <w:bCs/>
        </w:rPr>
        <w:t xml:space="preserve">Pré-condições:</w:t>
      </w:r>
      <w:r>
        <w:t xml:space="preserve"> </w:t>
      </w:r>
      <w:r>
        <w:t xml:space="preserve">nenhuma crítica.</w:t>
      </w:r>
    </w:p>
    <w:p>
      <w:pPr>
        <w:pStyle w:val="Compact"/>
        <w:numPr>
          <w:ilvl w:val="0"/>
          <w:numId w:val="1034"/>
        </w:numPr>
      </w:pPr>
      <w:r>
        <w:rPr>
          <w:b/>
          <w:bCs/>
        </w:rPr>
        <w:t xml:space="preserve">Passos principais:</w:t>
      </w:r>
      <w:r>
        <w:t xml:space="preserve"> </w:t>
      </w:r>
      <w:r>
        <w:t xml:space="preserve">desliga UI; limpa fonte</w:t>
      </w:r>
      <w:r>
        <w:t xml:space="preserve"> </w:t>
      </w:r>
      <w:r>
        <w:t xml:space="preserve">“Base_1009”</w:t>
      </w:r>
      <w:r>
        <w:t xml:space="preserve">; limpa fonte</w:t>
      </w:r>
      <w:r>
        <w:t xml:space="preserve"> </w:t>
      </w:r>
      <w:r>
        <w:t xml:space="preserve">“Base_1009_IFRS16 Tratado”</w:t>
      </w:r>
      <w:r>
        <w:t xml:space="preserve">; seleciona</w:t>
      </w:r>
      <w:r>
        <w:t xml:space="preserve"> </w:t>
      </w:r>
      <w:r>
        <w:t xml:space="preserve">Sheet8; reativa UI;</w:t>
      </w:r>
      <w:r>
        <w:t xml:space="preserve"> </w:t>
      </w:r>
      <w:r>
        <w:rPr>
          <w:rStyle w:val="VerbatimChar"/>
        </w:rPr>
        <w:t xml:space="preserve">MsgBox</w:t>
      </w:r>
      <w:r>
        <w:t xml:space="preserve"> </w:t>
      </w:r>
      <w:r>
        <w:t xml:space="preserve">de sucesso.</w:t>
      </w:r>
    </w:p>
    <w:p>
      <w:pPr>
        <w:pStyle w:val="Compact"/>
        <w:numPr>
          <w:ilvl w:val="0"/>
          <w:numId w:val="1034"/>
        </w:numPr>
      </w:pPr>
      <w:r>
        <w:rPr>
          <w:b/>
          <w:bCs/>
        </w:rPr>
        <w:t xml:space="preserve">Pós-condições:</w:t>
      </w:r>
      <w:r>
        <w:t xml:space="preserve"> </w:t>
      </w:r>
      <w:r>
        <w:t xml:space="preserve">registros de ambas as fontes removidos da Base.</w:t>
      </w:r>
    </w:p>
    <w:p>
      <w:pPr>
        <w:pStyle w:val="Compact"/>
        <w:numPr>
          <w:ilvl w:val="0"/>
          <w:numId w:val="1034"/>
        </w:numPr>
      </w:pPr>
      <w:r>
        <w:rPr>
          <w:b/>
          <w:bCs/>
        </w:rPr>
        <w:t xml:space="preserve">Riscos:</w:t>
      </w:r>
      <w:r>
        <w:t xml:space="preserve"> </w:t>
      </w:r>
      <w:r>
        <w:t xml:space="preserve">código morto relativo a</w:t>
      </w:r>
      <w:r>
        <w:t xml:space="preserve"> </w:t>
      </w:r>
      <w:r>
        <w:t xml:space="preserve">“AJUSTE RATEIO VBA”</w:t>
      </w:r>
      <w:r>
        <w:t xml:space="preserve"> </w:t>
      </w:r>
      <w:r>
        <w:t xml:space="preserve">(linhas 31-35) sugere feature de rateio de custos</w:t>
      </w:r>
      <w:r>
        <w:t xml:space="preserve"> </w:t>
      </w:r>
      <w:r>
        <w:t xml:space="preserve">descontinuada sem remoção do vestígio —</w:t>
      </w:r>
      <w:r>
        <w:t xml:space="preserve"> </w:t>
      </w:r>
      <w:r>
        <w:rPr>
          <w:b/>
          <w:bCs/>
        </w:rPr>
        <w:t xml:space="preserve">[VALIDAR COM O NEGÓCIO]</w:t>
      </w:r>
      <w:r>
        <w:t xml:space="preserve"> </w:t>
      </w:r>
      <w:r>
        <w:t xml:space="preserve">se ainda é relevante para a</w:t>
      </w:r>
      <w:r>
        <w:t xml:space="preserve"> </w:t>
      </w:r>
      <w:r>
        <w:t xml:space="preserve">reconstrução. Evidência: linhas 27-38.</w:t>
      </w:r>
    </w:p>
    <w:bookmarkEnd w:id="69"/>
    <w:bookmarkStart w:id="70" w:name="processo_extrair_base_1009"/>
    <w:p>
      <w:pPr>
        <w:pStyle w:val="Heading3"/>
      </w:pPr>
      <w:r>
        <w:t xml:space="preserve">23. Processo_Extrair_Base_1009</w:t>
      </w:r>
    </w:p>
    <w:p>
      <w:pPr>
        <w:pStyle w:val="Compact"/>
        <w:numPr>
          <w:ilvl w:val="0"/>
          <w:numId w:val="1035"/>
        </w:numPr>
      </w:pPr>
      <w:r>
        <w:rPr>
          <w:b/>
          <w:bCs/>
        </w:rPr>
        <w:t xml:space="preserve">Nome completo:</w:t>
      </w:r>
      <w:r>
        <w:t xml:space="preserve"> </w:t>
      </w:r>
      <w:r>
        <w:rPr>
          <w:rStyle w:val="VerbatimChar"/>
        </w:rPr>
        <w:t xml:space="preserve">Processo_Extrair_Base_1009</w:t>
      </w:r>
    </w:p>
    <w:p>
      <w:pPr>
        <w:pStyle w:val="Compact"/>
        <w:numPr>
          <w:ilvl w:val="0"/>
          <w:numId w:val="1035"/>
        </w:numPr>
      </w:pPr>
      <w:r>
        <w:rPr>
          <w:b/>
          <w:bCs/>
        </w:rPr>
        <w:t xml:space="preserve">Módulo:</w:t>
      </w:r>
      <w:r>
        <w:t xml:space="preserve"> </w:t>
      </w:r>
      <w:r>
        <w:rPr>
          <w:rStyle w:val="VerbatimChar"/>
        </w:rPr>
        <w:t xml:space="preserve">Extracao_Base_1009.bas</w:t>
      </w:r>
    </w:p>
    <w:p>
      <w:pPr>
        <w:pStyle w:val="Compact"/>
        <w:numPr>
          <w:ilvl w:val="0"/>
          <w:numId w:val="1035"/>
        </w:numPr>
      </w:pPr>
      <w:r>
        <w:rPr>
          <w:b/>
          <w:bCs/>
        </w:rPr>
        <w:t xml:space="preserve">Tipo:</w:t>
      </w:r>
      <w:r>
        <w:t xml:space="preserve"> </w:t>
      </w:r>
      <w:r>
        <w:t xml:space="preserve">Function (retorno não usado) — ≈420 linhas, a mais extensa do módulo</w:t>
      </w:r>
    </w:p>
    <w:p>
      <w:pPr>
        <w:pStyle w:val="Compact"/>
        <w:numPr>
          <w:ilvl w:val="0"/>
          <w:numId w:val="1035"/>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Extracao_Base_1009.bas:50</w:t>
      </w:r>
    </w:p>
    <w:p>
      <w:pPr>
        <w:pStyle w:val="Compact"/>
        <w:numPr>
          <w:ilvl w:val="0"/>
          <w:numId w:val="1035"/>
        </w:numPr>
      </w:pPr>
      <w:r>
        <w:rPr>
          <w:b/>
          <w:bCs/>
        </w:rPr>
        <w:t xml:space="preserve">Objetivo (negócio):</w:t>
      </w:r>
      <w:r>
        <w:t xml:space="preserve"> </w:t>
      </w:r>
      <w:r>
        <w:t xml:space="preserve">Abrir o arquivo externo</w:t>
      </w:r>
      <w:r>
        <w:t xml:space="preserve"> </w:t>
      </w:r>
      <w:r>
        <w:t xml:space="preserve">“1009”</w:t>
      </w:r>
      <w:r>
        <w:t xml:space="preserve">, normalizar sua estrutura mensal (colunas por mês),</w:t>
      </w:r>
      <w:r>
        <w:t xml:space="preserve"> </w:t>
      </w:r>
      <w:r>
        <w:t xml:space="preserve">remover linhas zeradas/cabeçalho, copiar Centro Custo/Classe Custo/Exercício/meses para a Base, e enriquecer</w:t>
      </w:r>
      <w:r>
        <w:t xml:space="preserve"> </w:t>
      </w:r>
      <w:r>
        <w:t xml:space="preserve">com todas as dimensões padrão (Organic, IFRS_Contábil, Empresa, Segmento, Diretoria etc.), com opção</w:t>
      </w:r>
      <w:r>
        <w:t xml:space="preserve"> </w:t>
      </w:r>
      <w:r>
        <w:t xml:space="preserve">interativa de excluir linhas de</w:t>
      </w:r>
      <w:r>
        <w:t xml:space="preserve"> </w:t>
      </w:r>
      <w:r>
        <w:t xml:space="preserve">“Other Income”</w:t>
      </w:r>
      <w:r>
        <w:t xml:space="preserve">.</w:t>
      </w:r>
    </w:p>
    <w:p>
      <w:pPr>
        <w:pStyle w:val="Compact"/>
        <w:numPr>
          <w:ilvl w:val="0"/>
          <w:numId w:val="1035"/>
        </w:numPr>
      </w:pPr>
      <w:r>
        <w:rPr>
          <w:b/>
          <w:bCs/>
        </w:rPr>
        <w:t xml:space="preserve">Quem chama (evidência):</w:t>
      </w:r>
      <w:r>
        <w:t xml:space="preserve"> </w:t>
      </w:r>
      <w:r>
        <w:rPr>
          <w:rStyle w:val="VerbatimChar"/>
        </w:rPr>
        <w:t xml:space="preserve">Extrair_Base_1009</w:t>
      </w:r>
      <w:r>
        <w:t xml:space="preserve"> </w:t>
      </w:r>
      <w:r>
        <w:t xml:space="preserve">(linha 12, cluster);</w:t>
      </w:r>
      <w:r>
        <w:t xml:space="preserve"> </w:t>
      </w:r>
      <w:r>
        <w:rPr>
          <w:rStyle w:val="VerbatimChar"/>
        </w:rPr>
        <w:t xml:space="preserve">Auxiliar.bas:18</w:t>
      </w:r>
      <w:r>
        <w:t xml:space="preserve"> </w:t>
      </w:r>
      <w:r>
        <w:t xml:space="preserve">(</w:t>
      </w:r>
      <w:r>
        <w:rPr>
          <w:rStyle w:val="VerbatimChar"/>
        </w:rPr>
        <w:t xml:space="preserve">Extrair_Todas_as_Bases</w:t>
      </w:r>
      <w:r>
        <w:t xml:space="preserve">, fora do cluster).</w:t>
      </w:r>
    </w:p>
    <w:p>
      <w:pPr>
        <w:pStyle w:val="Compact"/>
        <w:numPr>
          <w:ilvl w:val="0"/>
          <w:numId w:val="1035"/>
        </w:numPr>
      </w:pPr>
      <w:r>
        <w:rPr>
          <w:b/>
          <w:bCs/>
        </w:rPr>
        <w:t xml:space="preserve">Procedimentos chamados:</w:t>
      </w:r>
      <w:r>
        <w:t xml:space="preserve"> </w:t>
      </w:r>
      <w:r>
        <w:rPr>
          <w:rStyle w:val="VerbatimChar"/>
        </w:rPr>
        <w:t xml:space="preserve">Transformar_Texto_Mes_Em_Valor</w:t>
      </w:r>
      <w:r>
        <w:t xml:space="preserve"> </w:t>
      </w:r>
      <w:r>
        <w:t xml:space="preserve">(linha 132,</w:t>
      </w:r>
      <w:r>
        <w:t xml:space="preserve"> </w:t>
      </w:r>
      <w:r>
        <w:rPr>
          <w:rStyle w:val="VerbatimChar"/>
        </w:rPr>
        <w:t xml:space="preserve">Aux_Formulas_Base.bas</w:t>
      </w:r>
      <w:r>
        <w:t xml:space="preserve">),</w:t>
      </w:r>
      <w:r>
        <w:t xml:space="preserve"> </w:t>
      </w:r>
      <w:r>
        <w:rPr>
          <w:rStyle w:val="VerbatimChar"/>
        </w:rPr>
        <w:t xml:space="preserve">Apagar_Linhas_Zeradas</w:t>
      </w:r>
      <w:r>
        <w:t xml:space="preserve"> </w:t>
      </w:r>
      <w:r>
        <w:t xml:space="preserve">(214),</w:t>
      </w:r>
      <w:r>
        <w:t xml:space="preserve"> </w:t>
      </w:r>
      <w:r>
        <w:rPr>
          <w:rStyle w:val="VerbatimChar"/>
        </w:rPr>
        <w:t xml:space="preserve">Copiar_Base_Origem</w:t>
      </w:r>
      <w:r>
        <w:t xml:space="preserve"> </w:t>
      </w:r>
      <w:r>
        <w:t xml:space="preserve">(4 chamadas: Centro Custo 233, Classe Custo 241,</w:t>
      </w:r>
      <w:r>
        <w:t xml:space="preserve"> </w:t>
      </w:r>
      <w:r>
        <w:t xml:space="preserve">Exercício 249, meses em loop 263),</w:t>
      </w:r>
      <w:r>
        <w:t xml:space="preserve"> </w:t>
      </w:r>
      <w:r>
        <w:rPr>
          <w:rStyle w:val="VerbatimChar"/>
        </w:rPr>
        <w:t xml:space="preserve">Form_Preenchimento_Generico</w:t>
      </w:r>
      <w:r>
        <w:t xml:space="preserve"> </w:t>
      </w:r>
      <w:r>
        <w:t xml:space="preserve">(7 chamadas: LIN_BASE 289, TIPO NÍVEL 2 296,</w:t>
      </w:r>
      <w:r>
        <w:t xml:space="preserve"> </w:t>
      </w:r>
      <w:r>
        <w:t xml:space="preserve">FONTE 303, KPI 310, VERSÃO 317, VISAO 324, PROFORMA 346),</w:t>
      </w:r>
      <w:r>
        <w:t xml:space="preserve"> </w:t>
      </w:r>
      <w:r>
        <w:rPr>
          <w:rStyle w:val="VerbatimChar"/>
        </w:rPr>
        <w:t xml:space="preserve">Form_Organic</w:t>
      </w:r>
      <w:r>
        <w:t xml:space="preserve"> </w:t>
      </w:r>
      <w:r>
        <w:t xml:space="preserve">(329),</w:t>
      </w:r>
      <w:r>
        <w:t xml:space="preserve"> </w:t>
      </w:r>
      <w:r>
        <w:rPr>
          <w:rStyle w:val="VerbatimChar"/>
        </w:rPr>
        <w:t xml:space="preserve">Form_Ref_Organic</w:t>
      </w:r>
      <w:r>
        <w:t xml:space="preserve"> </w:t>
      </w:r>
      <w:r>
        <w:t xml:space="preserve">(334),</w:t>
      </w:r>
      <w:r>
        <w:t xml:space="preserve"> </w:t>
      </w:r>
      <w:r>
        <w:rPr>
          <w:rStyle w:val="VerbatimChar"/>
        </w:rPr>
        <w:t xml:space="preserve">Form_IFRS_Contabil</w:t>
      </w:r>
      <w:r>
        <w:t xml:space="preserve"> </w:t>
      </w:r>
      <w:r>
        <w:t xml:space="preserve">(339),</w:t>
      </w:r>
      <w:r>
        <w:t xml:space="preserve"> </w:t>
      </w:r>
      <w:r>
        <w:rPr>
          <w:rStyle w:val="VerbatimChar"/>
        </w:rPr>
        <w:t xml:space="preserve">Form_Opex_Driven</w:t>
      </w:r>
      <w:r>
        <w:t xml:space="preserve"> </w:t>
      </w:r>
      <w:r>
        <w:t xml:space="preserve">(351),</w:t>
      </w:r>
      <w:r>
        <w:t xml:space="preserve"> </w:t>
      </w:r>
      <w:r>
        <w:rPr>
          <w:rStyle w:val="VerbatimChar"/>
        </w:rPr>
        <w:t xml:space="preserve">Form_Grupo_BD</w:t>
      </w:r>
      <w:r>
        <w:t xml:space="preserve"> </w:t>
      </w:r>
      <w:r>
        <w:t xml:space="preserve">(356),</w:t>
      </w:r>
      <w:r>
        <w:t xml:space="preserve"> </w:t>
      </w:r>
      <w:r>
        <w:rPr>
          <w:rStyle w:val="VerbatimChar"/>
        </w:rPr>
        <w:t xml:space="preserve">Form_Empresa</w:t>
      </w:r>
      <w:r>
        <w:t xml:space="preserve"> </w:t>
      </w:r>
      <w:r>
        <w:t xml:space="preserve">(361),</w:t>
      </w:r>
      <w:r>
        <w:t xml:space="preserve"> </w:t>
      </w:r>
      <w:r>
        <w:rPr>
          <w:rStyle w:val="VerbatimChar"/>
        </w:rPr>
        <w:t xml:space="preserve">Form_Segmentos</w:t>
      </w:r>
      <w:r>
        <w:t xml:space="preserve"> </w:t>
      </w:r>
      <w:r>
        <w:t xml:space="preserve">(366, com literal</w:t>
      </w:r>
      <w:r>
        <w:t xml:space="preserve"> </w:t>
      </w:r>
      <w:r>
        <w:t xml:space="preserve">“1009”</w:t>
      </w:r>
      <w:r>
        <w:t xml:space="preserve">),</w:t>
      </w:r>
      <w:r>
        <w:t xml:space="preserve"> </w:t>
      </w:r>
      <w:r>
        <w:rPr>
          <w:rStyle w:val="VerbatimChar"/>
        </w:rPr>
        <w:t xml:space="preserve">Form_Classe</w:t>
      </w:r>
      <w:r>
        <w:t xml:space="preserve"> </w:t>
      </w:r>
      <w:r>
        <w:t xml:space="preserve">(371),</w:t>
      </w:r>
      <w:r>
        <w:t xml:space="preserve"> </w:t>
      </w:r>
      <w:r>
        <w:rPr>
          <w:rStyle w:val="VerbatimChar"/>
        </w:rPr>
        <w:t xml:space="preserve">Form_Diretoria_Gerencial_Com_Ref_Cruzada</w:t>
      </w:r>
      <w:r>
        <w:t xml:space="preserve"> </w:t>
      </w:r>
      <w:r>
        <w:t xml:space="preserve">(376),</w:t>
      </w:r>
      <w:r>
        <w:t xml:space="preserve"> </w:t>
      </w:r>
      <w:r>
        <w:rPr>
          <w:rStyle w:val="VerbatimChar"/>
        </w:rPr>
        <w:t xml:space="preserve">Form_Zerar_Meses_Exceto_Um</w:t>
      </w:r>
      <w:r>
        <w:t xml:space="preserve"> </w:t>
      </w:r>
      <w:r>
        <w:t xml:space="preserve">(381),</w:t>
      </w:r>
      <w:r>
        <w:t xml:space="preserve"> </w:t>
      </w:r>
      <w:r>
        <w:rPr>
          <w:rStyle w:val="VerbatimChar"/>
        </w:rPr>
        <w:t xml:space="preserve">Form_Calcular_FY</w:t>
      </w:r>
      <w:r>
        <w:t xml:space="preserve"> </w:t>
      </w:r>
      <w:r>
        <w:t xml:space="preserve">(386),</w:t>
      </w:r>
      <w:r>
        <w:t xml:space="preserve"> </w:t>
      </w:r>
      <w:r>
        <w:rPr>
          <w:rStyle w:val="VerbatimChar"/>
        </w:rPr>
        <w:t xml:space="preserve">Gerar_Visao_Italia</w:t>
      </w:r>
      <w:r>
        <w:t xml:space="preserve"> </w:t>
      </w:r>
      <w:r>
        <w:t xml:space="preserve">(391),</w:t>
      </w:r>
      <w:r>
        <w:t xml:space="preserve"> </w:t>
      </w:r>
      <w:r>
        <w:t xml:space="preserve">condicionalmente (se</w:t>
      </w:r>
      <w:r>
        <w:t xml:space="preserve"> </w:t>
      </w:r>
      <w:r>
        <w:rPr>
          <w:rStyle w:val="VerbatimChar"/>
        </w:rPr>
        <w:t xml:space="preserve">Sheet8!I25 &lt;&gt; "Não"</w:t>
      </w:r>
      <w:r>
        <w:t xml:space="preserve">):</w:t>
      </w:r>
      <w:r>
        <w:t xml:space="preserve"> </w:t>
      </w:r>
      <w:r>
        <w:rPr>
          <w:rStyle w:val="VerbatimChar"/>
        </w:rPr>
        <w:t xml:space="preserve">Reclassificar_Combinacoes_Empresas</w:t>
      </w:r>
      <w:r>
        <w:t xml:space="preserve"> </w:t>
      </w:r>
      <w:r>
        <w:t xml:space="preserve">(397),</w:t>
      </w:r>
      <w:r>
        <w:t xml:space="preserve"> </w:t>
      </w:r>
      <w:r>
        <w:rPr>
          <w:rStyle w:val="VerbatimChar"/>
        </w:rPr>
        <w:t xml:space="preserve">_IFRS_Contabil</w:t>
      </w:r>
      <w:r>
        <w:t xml:space="preserve"> </w:t>
      </w:r>
      <w:r>
        <w:t xml:space="preserve">(398),</w:t>
      </w:r>
      <w:r>
        <w:t xml:space="preserve"> </w:t>
      </w:r>
      <w:r>
        <w:rPr>
          <w:rStyle w:val="VerbatimChar"/>
        </w:rPr>
        <w:t xml:space="preserve">_Proforma</w:t>
      </w:r>
      <w:r>
        <w:t xml:space="preserve"> </w:t>
      </w:r>
      <w:r>
        <w:t xml:space="preserve">(399),</w:t>
      </w:r>
      <w:r>
        <w:t xml:space="preserve"> </w:t>
      </w:r>
      <w:r>
        <w:rPr>
          <w:rStyle w:val="VerbatimChar"/>
        </w:rPr>
        <w:t xml:space="preserve">Calcular_Comb_Meses_Intervalo_Linha</w:t>
      </w:r>
      <w:r>
        <w:t xml:space="preserve"> </w:t>
      </w:r>
      <w:r>
        <w:t xml:space="preserve">(400).</w:t>
      </w:r>
    </w:p>
    <w:p>
      <w:pPr>
        <w:pStyle w:val="Compact"/>
        <w:numPr>
          <w:ilvl w:val="0"/>
          <w:numId w:val="1035"/>
        </w:numPr>
      </w:pPr>
      <w:r>
        <w:rPr>
          <w:b/>
          <w:bCs/>
        </w:rPr>
        <w:t xml:space="preserve">Parâmetros:</w:t>
      </w:r>
      <w:r>
        <w:t xml:space="preserve"> </w:t>
      </w:r>
      <w:r>
        <w:t xml:space="preserve">nenhum.</w:t>
      </w:r>
    </w:p>
    <w:p>
      <w:pPr>
        <w:pStyle w:val="Compact"/>
        <w:numPr>
          <w:ilvl w:val="0"/>
          <w:numId w:val="1035"/>
        </w:numPr>
      </w:pPr>
      <w:r>
        <w:rPr>
          <w:b/>
          <w:bCs/>
        </w:rPr>
        <w:t xml:space="preserve">Retorno:</w:t>
      </w:r>
      <w:r>
        <w:t xml:space="preserve"> </w:t>
      </w:r>
      <w:r>
        <w:t xml:space="preserve">Function sem valor atribuído.</w:t>
      </w:r>
    </w:p>
    <w:p>
      <w:pPr>
        <w:pStyle w:val="Compact"/>
        <w:numPr>
          <w:ilvl w:val="0"/>
          <w:numId w:val="1035"/>
        </w:numPr>
      </w:pPr>
      <w:r>
        <w:rPr>
          <w:b/>
          <w:bCs/>
        </w:rPr>
        <w:t xml:space="preserve">Variáveis/objetos relevantes:</w:t>
      </w:r>
      <w:r>
        <w:t xml:space="preserve"> </w:t>
      </w:r>
      <w:r>
        <w:rPr>
          <w:rStyle w:val="VerbatimChar"/>
        </w:rPr>
        <w:t xml:space="preserve">sh</w:t>
      </w:r>
      <w:r>
        <w:t xml:space="preserve">=</w:t>
      </w:r>
      <w:r>
        <w:rPr>
          <w:rStyle w:val="VerbatimChar"/>
        </w:rPr>
        <w:t xml:space="preserve">Sheet8</w:t>
      </w:r>
      <w:r>
        <w:t xml:space="preserve">,</w:t>
      </w:r>
      <w:r>
        <w:t xml:space="preserve"> </w:t>
      </w:r>
      <w:r>
        <w:rPr>
          <w:rStyle w:val="VerbatimChar"/>
        </w:rPr>
        <w:t xml:space="preserve">Sh_Aux</w:t>
      </w:r>
      <w:r>
        <w:t xml:space="preserve">=</w:t>
      </w:r>
      <w:r>
        <w:rPr>
          <w:rStyle w:val="VerbatimChar"/>
        </w:rPr>
        <w:t xml:space="preserve">Sheet15</w:t>
      </w:r>
      <w:r>
        <w:t xml:space="preserve">,</w:t>
      </w:r>
      <w:r>
        <w:t xml:space="preserve"> </w:t>
      </w:r>
      <w:r>
        <w:rPr>
          <w:rStyle w:val="VerbatimChar"/>
        </w:rPr>
        <w:t xml:space="preserve">Sh_Aux_2</w:t>
      </w:r>
      <w:r>
        <w:t xml:space="preserve">=</w:t>
      </w:r>
      <w:r>
        <w:rPr>
          <w:rStyle w:val="VerbatimChar"/>
        </w:rPr>
        <w:t xml:space="preserve">Sheet2</w:t>
      </w:r>
      <w:r>
        <w:t xml:space="preserve">,</w:t>
      </w:r>
      <w:r>
        <w:t xml:space="preserve"> </w:t>
      </w:r>
      <w:r>
        <w:rPr>
          <w:rStyle w:val="VerbatimChar"/>
        </w:rPr>
        <w:t xml:space="preserve">Sh_Destino</w:t>
      </w:r>
      <w:r>
        <w:t xml:space="preserve">=</w:t>
      </w:r>
      <w:r>
        <w:t xml:space="preserve"> </w:t>
      </w:r>
      <w:r>
        <w:rPr>
          <w:rStyle w:val="VerbatimChar"/>
        </w:rPr>
        <w:t xml:space="preserve">Sheet3</w:t>
      </w:r>
      <w:r>
        <w:t xml:space="preserve">,</w:t>
      </w:r>
      <w:r>
        <w:t xml:space="preserve"> </w:t>
      </w:r>
      <w:r>
        <w:rPr>
          <w:rStyle w:val="VerbatimChar"/>
        </w:rPr>
        <w:t xml:space="preserve">Sh_Destino_DM</w:t>
      </w:r>
      <w:r>
        <w:t xml:space="preserve">=</w:t>
      </w:r>
      <w:r>
        <w:rPr>
          <w:rStyle w:val="VerbatimChar"/>
        </w:rPr>
        <w:t xml:space="preserve">Sheet31</w:t>
      </w:r>
      <w:r>
        <w:t xml:space="preserve">;</w:t>
      </w:r>
      <w:r>
        <w:t xml:space="preserve"> </w:t>
      </w:r>
      <w:r>
        <w:rPr>
          <w:rStyle w:val="VerbatimChar"/>
        </w:rPr>
        <w:t xml:space="preserve">Diret</w:t>
      </w:r>
      <w:r>
        <w:t xml:space="preserve">/</w:t>
      </w:r>
      <w:r>
        <w:rPr>
          <w:rStyle w:val="VerbatimChar"/>
        </w:rPr>
        <w:t xml:space="preserve">Arq</w:t>
      </w:r>
      <w:r>
        <w:t xml:space="preserve"> </w:t>
      </w:r>
      <w:r>
        <w:t xml:space="preserve">(caminho/arquivo, lidos por offset de célula a partir de</w:t>
      </w:r>
      <w:r>
        <w:t xml:space="preserve"> </w:t>
      </w:r>
      <w:r>
        <w:rPr>
          <w:rStyle w:val="VerbatimChar"/>
        </w:rPr>
        <w:t xml:space="preserve">Cells.Find(What:="1009")</w:t>
      </w:r>
      <w:r>
        <w:t xml:space="preserve">);</w:t>
      </w:r>
      <w:r>
        <w:t xml:space="preserve"> </w:t>
      </w:r>
      <w:r>
        <w:rPr>
          <w:rStyle w:val="VerbatimChar"/>
        </w:rPr>
        <w:t xml:space="preserve">Mes_1009_Inicial</w:t>
      </w:r>
      <w:r>
        <w:t xml:space="preserve">/</w:t>
      </w:r>
      <w:r>
        <w:rPr>
          <w:rStyle w:val="VerbatimChar"/>
        </w:rPr>
        <w:t xml:space="preserve">Mes_1009_Final</w:t>
      </w:r>
      <w:r>
        <w:t xml:space="preserve">.</w:t>
      </w:r>
    </w:p>
    <w:p>
      <w:pPr>
        <w:pStyle w:val="Compact"/>
        <w:numPr>
          <w:ilvl w:val="0"/>
          <w:numId w:val="1035"/>
        </w:numPr>
      </w:pPr>
      <w:r>
        <w:rPr>
          <w:b/>
          <w:bCs/>
        </w:rPr>
        <w:t xml:space="preserve">Abas/intervalos/arquivos acessados:</w:t>
      </w:r>
      <w:r>
        <w:t xml:space="preserve"> </w:t>
      </w:r>
      <w:r>
        <w:t xml:space="preserve">arquivo externo</w:t>
      </w:r>
      <w:r>
        <w:t xml:space="preserve"> </w:t>
      </w:r>
      <w:r>
        <w:rPr>
          <w:rStyle w:val="VerbatimChar"/>
        </w:rPr>
        <w:t xml:space="preserve">.xlsx</w:t>
      </w:r>
      <w:r>
        <w:t xml:space="preserve">/</w:t>
      </w:r>
      <w:r>
        <w:rPr>
          <w:rStyle w:val="VerbatimChar"/>
        </w:rPr>
        <w:t xml:space="preserve">.xls</w:t>
      </w:r>
      <w:r>
        <w:t xml:space="preserve"> </w:t>
      </w:r>
      <w:r>
        <w:t xml:space="preserve">cujo caminho vem de</w:t>
      </w:r>
      <w:r>
        <w:t xml:space="preserve"> </w:t>
      </w:r>
      <w:r>
        <w:rPr>
          <w:rStyle w:val="VerbatimChar"/>
        </w:rPr>
        <w:t xml:space="preserve">Sheet8</w:t>
      </w:r>
      <w:r>
        <w:t xml:space="preserve"> </w:t>
      </w:r>
      <w:r>
        <w:t xml:space="preserve">(não</w:t>
      </w:r>
      <w:r>
        <w:t xml:space="preserve"> </w:t>
      </w:r>
      <w:r>
        <w:t xml:space="preserve">hardcoded no VBA);</w:t>
      </w:r>
      <w:r>
        <w:t xml:space="preserve"> </w:t>
      </w:r>
      <w:r>
        <w:rPr>
          <w:rStyle w:val="VerbatimChar"/>
        </w:rPr>
        <w:t xml:space="preserve">Sheet15</w:t>
      </w:r>
      <w:r>
        <w:t xml:space="preserve">,</w:t>
      </w:r>
      <w:r>
        <w:t xml:space="preserve"> </w:t>
      </w:r>
      <w:r>
        <w:rPr>
          <w:rStyle w:val="VerbatimChar"/>
        </w:rPr>
        <w:t xml:space="preserve">Sheet2</w:t>
      </w:r>
      <w:r>
        <w:t xml:space="preserve">,</w:t>
      </w:r>
      <w:r>
        <w:t xml:space="preserve"> </w:t>
      </w:r>
      <w:r>
        <w:rPr>
          <w:rStyle w:val="VerbatimChar"/>
        </w:rPr>
        <w:t xml:space="preserve">Sheet3</w:t>
      </w:r>
      <w:r>
        <w:t xml:space="preserve">,</w:t>
      </w:r>
      <w:r>
        <w:t xml:space="preserve"> </w:t>
      </w:r>
      <w:r>
        <w:rPr>
          <w:rStyle w:val="VerbatimChar"/>
        </w:rPr>
        <w:t xml:space="preserve">Sheet31</w:t>
      </w:r>
      <w:r>
        <w:t xml:space="preserve">.</w:t>
      </w:r>
    </w:p>
    <w:p>
      <w:pPr>
        <w:pStyle w:val="Compact"/>
        <w:numPr>
          <w:ilvl w:val="0"/>
          <w:numId w:val="1035"/>
        </w:numPr>
      </w:pPr>
      <w:r>
        <w:rPr>
          <w:b/>
          <w:bCs/>
        </w:rPr>
        <w:t xml:space="preserve">Pré-condições:</w:t>
      </w:r>
      <w:r>
        <w:t xml:space="preserve"> </w:t>
      </w:r>
      <w:r>
        <w:t xml:space="preserve">célula com o texto</w:t>
      </w:r>
      <w:r>
        <w:t xml:space="preserve"> </w:t>
      </w:r>
      <w:r>
        <w:t xml:space="preserve">“1009”</w:t>
      </w:r>
      <w:r>
        <w:t xml:space="preserve"> </w:t>
      </w:r>
      <w:r>
        <w:t xml:space="preserve">deve existir em</w:t>
      </w:r>
      <w:r>
        <w:t xml:space="preserve"> </w:t>
      </w:r>
      <w:r>
        <w:rPr>
          <w:rStyle w:val="VerbatimChar"/>
        </w:rPr>
        <w:t xml:space="preserve">Sheet8</w:t>
      </w:r>
      <w:r>
        <w:t xml:space="preserve">; arquivo apontado deve existir e ter</w:t>
      </w:r>
      <w:r>
        <w:t xml:space="preserve"> </w:t>
      </w:r>
      <w:r>
        <w:t xml:space="preserve">aba 1 com cabeçalho “Jan*” localizável.</w:t>
      </w:r>
    </w:p>
    <w:p>
      <w:pPr>
        <w:pStyle w:val="Compact"/>
        <w:numPr>
          <w:ilvl w:val="0"/>
          <w:numId w:val="1035"/>
        </w:numPr>
      </w:pPr>
      <w:r>
        <w:rPr>
          <w:b/>
          <w:bCs/>
        </w:rPr>
        <w:t xml:space="preserve">Passos principais:</w:t>
      </w:r>
    </w:p>
    <w:p>
      <w:pPr>
        <w:pStyle w:val="Compact"/>
        <w:numPr>
          <w:ilvl w:val="1"/>
          <w:numId w:val="1036"/>
        </w:numPr>
      </w:pPr>
      <w:r>
        <w:t xml:space="preserve">Localiza célula-âncora</w:t>
      </w:r>
      <w:r>
        <w:t xml:space="preserve"> </w:t>
      </w:r>
      <w:r>
        <w:t xml:space="preserve">“1009”</w:t>
      </w:r>
      <w:r>
        <w:t xml:space="preserve"> </w:t>
      </w:r>
      <w:r>
        <w:t xml:space="preserve">em</w:t>
      </w:r>
      <w:r>
        <w:t xml:space="preserve"> </w:t>
      </w:r>
      <w:r>
        <w:rPr>
          <w:rStyle w:val="VerbatimChar"/>
        </w:rPr>
        <w:t xml:space="preserve">Sheet8</w:t>
      </w:r>
      <w:r>
        <w:t xml:space="preserve">; lê</w:t>
      </w:r>
      <w:r>
        <w:t xml:space="preserve"> </w:t>
      </w:r>
      <w:r>
        <w:rPr>
          <w:rStyle w:val="VerbatimChar"/>
        </w:rPr>
        <w:t xml:space="preserve">Diret</w:t>
      </w:r>
      <w:r>
        <w:t xml:space="preserve">/</w:t>
      </w:r>
      <w:r>
        <w:rPr>
          <w:rStyle w:val="VerbatimChar"/>
        </w:rPr>
        <w:t xml:space="preserve">Arq</w:t>
      </w:r>
      <w:r>
        <w:t xml:space="preserve">/meses inicial-final (linhas 67-81).</w:t>
      </w:r>
    </w:p>
    <w:p>
      <w:pPr>
        <w:pStyle w:val="Compact"/>
        <w:numPr>
          <w:ilvl w:val="1"/>
          <w:numId w:val="1036"/>
        </w:numPr>
      </w:pPr>
      <w:r>
        <w:t xml:space="preserve">Abre o arquivo externo somente leitura (linha 90).</w:t>
      </w:r>
    </w:p>
    <w:p>
      <w:pPr>
        <w:pStyle w:val="Compact"/>
        <w:numPr>
          <w:ilvl w:val="1"/>
          <w:numId w:val="1036"/>
        </w:numPr>
      </w:pPr>
      <w:r>
        <w:t xml:space="preserve">Corrige encoding quebrado:</w:t>
      </w:r>
      <w:r>
        <w:t xml:space="preserve"> </w:t>
      </w:r>
      <w:r>
        <w:rPr>
          <w:rStyle w:val="VerbatimChar"/>
        </w:rPr>
        <w:t xml:space="preserve">Replace "Mar‡o"→"Março"</w:t>
      </w:r>
      <w:r>
        <w:t xml:space="preserve">,</w:t>
      </w:r>
      <w:r>
        <w:t xml:space="preserve"> </w:t>
      </w:r>
      <w:r>
        <w:rPr>
          <w:rStyle w:val="VerbatimChar"/>
        </w:rPr>
        <w:t xml:space="preserve">"Exerc¡cio"→"Exercício"</w:t>
      </w:r>
      <w:r>
        <w:t xml:space="preserve"> </w:t>
      </w:r>
      <w:r>
        <w:t xml:space="preserve">(linhas 97-98).</w:t>
      </w:r>
    </w:p>
    <w:p>
      <w:pPr>
        <w:pStyle w:val="Compact"/>
        <w:numPr>
          <w:ilvl w:val="1"/>
          <w:numId w:val="1036"/>
        </w:numPr>
      </w:pPr>
      <w:r>
        <w:t xml:space="preserve">Localiza cabeçalho “Jan*” (linha 102); calcula última linha (linhas 110-119).</w:t>
      </w:r>
    </w:p>
    <w:p>
      <w:pPr>
        <w:pStyle w:val="Compact"/>
        <w:numPr>
          <w:ilvl w:val="1"/>
          <w:numId w:val="1036"/>
        </w:numPr>
      </w:pPr>
      <w:r>
        <w:t xml:space="preserve">Remove linhas zeradas logo após o cabeçalho (linhas 183-187); ordena a planilha de origem (linhas</w:t>
      </w:r>
      <w:r>
        <w:t xml:space="preserve"> </w:t>
      </w:r>
      <w:r>
        <w:t xml:space="preserve">194-208); remove linhas totalmente zeradas via</w:t>
      </w:r>
      <w:r>
        <w:t xml:space="preserve"> </w:t>
      </w:r>
      <w:r>
        <w:rPr>
          <w:rStyle w:val="VerbatimChar"/>
        </w:rPr>
        <w:t xml:space="preserve">Apagar_Linhas_Zeradas</w:t>
      </w:r>
      <w:r>
        <w:t xml:space="preserve"> </w:t>
      </w:r>
      <w:r>
        <w:t xml:space="preserve">(linha 214).</w:t>
      </w:r>
    </w:p>
    <w:p>
      <w:pPr>
        <w:pStyle w:val="Compact"/>
        <w:numPr>
          <w:ilvl w:val="1"/>
          <w:numId w:val="1036"/>
        </w:numPr>
      </w:pPr>
      <w:r>
        <w:t xml:space="preserve">Copia Centro Custo/Classe Custo/Exercício/meses para a Base (linhas 225-265).</w:t>
      </w:r>
    </w:p>
    <w:p>
      <w:pPr>
        <w:pStyle w:val="Compact"/>
        <w:numPr>
          <w:ilvl w:val="1"/>
          <w:numId w:val="1036"/>
        </w:numPr>
      </w:pPr>
      <w:r>
        <w:t xml:space="preserve">Fecha o arquivo externo (linhas 270-272).</w:t>
      </w:r>
    </w:p>
    <w:p>
      <w:pPr>
        <w:pStyle w:val="Compact"/>
        <w:numPr>
          <w:ilvl w:val="1"/>
          <w:numId w:val="1036"/>
        </w:numPr>
      </w:pPr>
      <w:r>
        <w:t xml:space="preserve">Preenche campos fixos (LIN_BASE, TIPO NÍVEL 2, FONTE, KPI, VERSÃO, VISAO) e roda a bateria de</w:t>
      </w:r>
      <w:r>
        <w:t xml:space="preserve"> </w:t>
      </w:r>
      <w:r>
        <w:t xml:space="preserve">enriquecimento (linhas 285-391).</w:t>
      </w:r>
    </w:p>
    <w:p>
      <w:pPr>
        <w:pStyle w:val="Compact"/>
        <w:numPr>
          <w:ilvl w:val="1"/>
          <w:numId w:val="1036"/>
        </w:numPr>
      </w:pPr>
      <w:r>
        <w:t xml:space="preserve">Pergunta via</w:t>
      </w:r>
      <w:r>
        <w:t xml:space="preserve"> </w:t>
      </w:r>
      <w:r>
        <w:rPr>
          <w:rStyle w:val="VerbatimChar"/>
        </w:rPr>
        <w:t xml:space="preserve">MsgBox</w:t>
      </w:r>
      <w:r>
        <w:t xml:space="preserve"> </w:t>
      </w:r>
      <w:r>
        <w:t xml:space="preserve">(linha 406) se deve excluir linhas de</w:t>
      </w:r>
      <w:r>
        <w:t xml:space="preserve"> </w:t>
      </w:r>
      <w:r>
        <w:t xml:space="preserve">“Other Income”</w:t>
      </w:r>
      <w:r>
        <w:t xml:space="preserve"> </w:t>
      </w:r>
      <w:r>
        <w:t xml:space="preserve">da base 1009; se sim, ordena e</w:t>
      </w:r>
      <w:r>
        <w:t xml:space="preserve"> </w:t>
      </w:r>
      <w:r>
        <w:t xml:space="preserve">remove essas linhas (linhas 417-461).</w:t>
      </w:r>
    </w:p>
    <w:p>
      <w:pPr>
        <w:pStyle w:val="Compact"/>
        <w:numPr>
          <w:ilvl w:val="0"/>
          <w:numId w:val="1035"/>
        </w:numPr>
      </w:pPr>
      <w:r>
        <w:rPr>
          <w:b/>
          <w:bCs/>
        </w:rPr>
        <w:t xml:space="preserve">Pós-condições:</w:t>
      </w:r>
      <w:r>
        <w:t xml:space="preserve"> </w:t>
      </w:r>
      <w:r>
        <w:t xml:space="preserve">linhas da fonte</w:t>
      </w:r>
      <w:r>
        <w:t xml:space="preserve"> </w:t>
      </w:r>
      <w:r>
        <w:t xml:space="preserve">“Base_1009”</w:t>
      </w:r>
      <w:r>
        <w:t xml:space="preserve"> </w:t>
      </w:r>
      <w:r>
        <w:t xml:space="preserve">inseridas na aba Base, com Visão=</w:t>
      </w:r>
      <w:r>
        <w:t xml:space="preserve">“IFRS Brasil”</w:t>
      </w:r>
      <w:r>
        <w:t xml:space="preserve">.</w:t>
      </w:r>
    </w:p>
    <w:p>
      <w:pPr>
        <w:pStyle w:val="Compact"/>
        <w:numPr>
          <w:ilvl w:val="0"/>
          <w:numId w:val="1035"/>
        </w:numPr>
      </w:pPr>
      <w:r>
        <w:rPr>
          <w:b/>
          <w:bCs/>
        </w:rPr>
        <w:t xml:space="preserve">Efeitos colaterais/erro/regra de negócio/riscos:</w:t>
      </w:r>
    </w:p>
    <w:p>
      <w:pPr>
        <w:pStyle w:val="Compact"/>
        <w:numPr>
          <w:ilvl w:val="1"/>
          <w:numId w:val="1037"/>
        </w:numPr>
      </w:pPr>
      <w:r>
        <w:rPr>
          <w:b/>
          <w:bCs/>
        </w:rPr>
        <w:t xml:space="preserve">MsgBox bloqueante no meio do processo em lote</w:t>
      </w:r>
      <w:r>
        <w:t xml:space="preserve"> </w:t>
      </w:r>
      <w:r>
        <w:t xml:space="preserve">(linha 406:</w:t>
      </w:r>
      <w:r>
        <w:t xml:space="preserve"> </w:t>
      </w:r>
      <w:r>
        <w:t xml:space="preserve">“Deseja apagar as informações de</w:t>
      </w:r>
      <w:r>
        <w:t xml:space="preserve"> </w:t>
      </w:r>
      <w:r>
        <w:t xml:space="preserve">‘’Other</w:t>
      </w:r>
      <w:r>
        <w:t xml:space="preserve"> </w:t>
      </w:r>
      <w:r>
        <w:t xml:space="preserve">Income’</w:t>
      </w:r>
      <w:r>
        <w:t xml:space="preserve">’ da base 1009 !?”</w:t>
      </w:r>
      <w:r>
        <w:t xml:space="preserve">) — impede automação/agendamento desatendido.</w:t>
      </w:r>
    </w:p>
    <w:p>
      <w:pPr>
        <w:pStyle w:val="Compact"/>
        <w:numPr>
          <w:ilvl w:val="1"/>
          <w:numId w:val="1037"/>
        </w:numPr>
      </w:pPr>
      <w:r>
        <w:t xml:space="preserve">Grandes blocos de código comentado (linhas 138-178, 405-463) — lógica antiga duplicada/morta misturada ao</w:t>
      </w:r>
      <w:r>
        <w:t xml:space="preserve"> </w:t>
      </w:r>
      <w:r>
        <w:t xml:space="preserve">código ativo.</w:t>
      </w:r>
    </w:p>
    <w:p>
      <w:pPr>
        <w:pStyle w:val="Compact"/>
        <w:numPr>
          <w:ilvl w:val="1"/>
          <w:numId w:val="1037"/>
        </w:numPr>
      </w:pPr>
      <w:r>
        <w:t xml:space="preserve">Uso extensivo de</w:t>
      </w:r>
      <w:r>
        <w:t xml:space="preserve"> </w:t>
      </w:r>
      <w:r>
        <w:rPr>
          <w:rStyle w:val="VerbatimChar"/>
        </w:rPr>
        <w:t xml:space="preserve">Select</w:t>
      </w:r>
      <w:r>
        <w:t xml:space="preserve">/</w:t>
      </w:r>
      <w:r>
        <w:rPr>
          <w:rStyle w:val="VerbatimChar"/>
        </w:rPr>
        <w:t xml:space="preserve">ActiveWorkbook</w:t>
      </w:r>
      <w:r>
        <w:t xml:space="preserve">/</w:t>
      </w:r>
      <w:r>
        <w:rPr>
          <w:rStyle w:val="VerbatimChar"/>
        </w:rPr>
        <w:t xml:space="preserve">Windows(Arq).Activate</w:t>
      </w:r>
      <w:r>
        <w:t xml:space="preserve">.</w:t>
      </w:r>
    </w:p>
    <w:p>
      <w:pPr>
        <w:pStyle w:val="Compact"/>
        <w:numPr>
          <w:ilvl w:val="1"/>
          <w:numId w:val="1037"/>
        </w:numPr>
      </w:pPr>
      <w:r>
        <w:t xml:space="preserve">Ordenação via</w:t>
      </w:r>
      <w:r>
        <w:t xml:space="preserve"> </w:t>
      </w:r>
      <w:r>
        <w:rPr>
          <w:rStyle w:val="VerbatimChar"/>
        </w:rPr>
        <w:t xml:space="preserve">Sort.SortFields</w:t>
      </w:r>
      <w:r>
        <w:t xml:space="preserve"> </w:t>
      </w:r>
      <w:r>
        <w:t xml:space="preserve">na planilha de origem inteira antes de processar — custoso.</w:t>
      </w:r>
    </w:p>
    <w:p>
      <w:pPr>
        <w:pStyle w:val="Compact"/>
        <w:numPr>
          <w:ilvl w:val="1"/>
          <w:numId w:val="1037"/>
        </w:numPr>
      </w:pPr>
      <w:r>
        <w:t xml:space="preserve">Encoding corrompido tratado via</w:t>
      </w:r>
      <w:r>
        <w:t xml:space="preserve"> </w:t>
      </w:r>
      <w:r>
        <w:rPr>
          <w:rStyle w:val="VerbatimChar"/>
        </w:rPr>
        <w:t xml:space="preserve">Replace</w:t>
      </w:r>
      <w:r>
        <w:t xml:space="preserve"> </w:t>
      </w:r>
      <w:r>
        <w:t xml:space="preserve">hardcoded — sintoma de charset incompatível entre sistemas, não</w:t>
      </w:r>
      <w:r>
        <w:t xml:space="preserve"> </w:t>
      </w:r>
      <w:r>
        <w:t xml:space="preserve">correção robusta.</w:t>
      </w:r>
    </w:p>
    <w:p>
      <w:pPr>
        <w:pStyle w:val="Compact"/>
        <w:numPr>
          <w:ilvl w:val="1"/>
          <w:numId w:val="1037"/>
        </w:numPr>
      </w:pPr>
      <w:r>
        <w:t xml:space="preserve">Evidência: linhas 97-98, 183-187, 406, 417-461.</w:t>
      </w:r>
    </w:p>
    <w:p>
      <w:r>
        <w:pict>
          <v:rect style="width:0;height:1.5pt" o:hralign="center" o:hrstd="t" o:hr="t"/>
        </w:pict>
      </w:r>
    </w:p>
    <w:bookmarkEnd w:id="70"/>
    <w:bookmarkEnd w:id="71"/>
    <w:bookmarkStart w:id="77" w:name="módulo-extracao_base_consolidad.bas"/>
    <w:p>
      <w:pPr>
        <w:pStyle w:val="Heading2"/>
      </w:pPr>
      <w:r>
        <w:t xml:space="preserve">Módulo</w:t>
      </w:r>
      <w:r>
        <w:t xml:space="preserve"> </w:t>
      </w:r>
      <w:r>
        <w:rPr>
          <w:rStyle w:val="VerbatimChar"/>
        </w:rPr>
        <w:t xml:space="preserve">Extracao_Base_Consolidad.bas</w:t>
      </w:r>
    </w:p>
    <w:bookmarkStart w:id="72" w:name="extrair_base_consolidada"/>
    <w:p>
      <w:pPr>
        <w:pStyle w:val="Heading3"/>
      </w:pPr>
      <w:r>
        <w:t xml:space="preserve">24. Extrair_Base_Consolidada</w:t>
      </w:r>
    </w:p>
    <w:p>
      <w:pPr>
        <w:pStyle w:val="Compact"/>
        <w:numPr>
          <w:ilvl w:val="0"/>
          <w:numId w:val="1038"/>
        </w:numPr>
      </w:pPr>
      <w:r>
        <w:rPr>
          <w:b/>
          <w:bCs/>
        </w:rPr>
        <w:t xml:space="preserve">Nome completo:</w:t>
      </w:r>
      <w:r>
        <w:t xml:space="preserve"> </w:t>
      </w:r>
      <w:r>
        <w:rPr>
          <w:rStyle w:val="VerbatimChar"/>
        </w:rPr>
        <w:t xml:space="preserve">Extrair_Base_Consolidada</w:t>
      </w:r>
    </w:p>
    <w:p>
      <w:pPr>
        <w:pStyle w:val="Compact"/>
        <w:numPr>
          <w:ilvl w:val="0"/>
          <w:numId w:val="1038"/>
        </w:numPr>
      </w:pPr>
      <w:r>
        <w:rPr>
          <w:b/>
          <w:bCs/>
        </w:rPr>
        <w:t xml:space="preserve">Módulo:</w:t>
      </w:r>
      <w:r>
        <w:t xml:space="preserve"> </w:t>
      </w:r>
      <w:r>
        <w:rPr>
          <w:rStyle w:val="VerbatimChar"/>
        </w:rPr>
        <w:t xml:space="preserve">Extracao_Base_Consolidad.bas</w:t>
      </w:r>
    </w:p>
    <w:p>
      <w:pPr>
        <w:pStyle w:val="Compact"/>
        <w:numPr>
          <w:ilvl w:val="0"/>
          <w:numId w:val="1038"/>
        </w:numPr>
      </w:pPr>
      <w:r>
        <w:rPr>
          <w:b/>
          <w:bCs/>
        </w:rPr>
        <w:t xml:space="preserve">Tipo:</w:t>
      </w:r>
      <w:r>
        <w:t xml:space="preserve"> </w:t>
      </w:r>
      <w:r>
        <w:t xml:space="preserve">Sub</w:t>
      </w:r>
    </w:p>
    <w:p>
      <w:pPr>
        <w:pStyle w:val="Compact"/>
        <w:numPr>
          <w:ilvl w:val="0"/>
          <w:numId w:val="1038"/>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Extracao_Base_Consolidad.bas:3</w:t>
      </w:r>
    </w:p>
    <w:p>
      <w:pPr>
        <w:pStyle w:val="Compact"/>
        <w:numPr>
          <w:ilvl w:val="0"/>
          <w:numId w:val="1038"/>
        </w:numPr>
      </w:pPr>
      <w:r>
        <w:rPr>
          <w:b/>
          <w:bCs/>
        </w:rPr>
        <w:t xml:space="preserve">Objetivo (negócio):</w:t>
      </w:r>
      <w:r>
        <w:t xml:space="preserve"> </w:t>
      </w:r>
      <w:r>
        <w:t xml:space="preserve">Ponto de entrada (botão) para importar a</w:t>
      </w:r>
      <w:r>
        <w:t xml:space="preserve"> </w:t>
      </w:r>
      <w:r>
        <w:t xml:space="preserve">“Base Consolidada”</w:t>
      </w:r>
      <w:r>
        <w:t xml:space="preserve"> </w:t>
      </w:r>
      <w:r>
        <w:t xml:space="preserve">(prévia contábil por</w:t>
      </w:r>
      <w:r>
        <w:t xml:space="preserve"> </w:t>
      </w:r>
      <w:r>
        <w:t xml:space="preserve">Conta Contábil × Centro de Custo).</w:t>
      </w:r>
    </w:p>
    <w:p>
      <w:pPr>
        <w:pStyle w:val="Compact"/>
        <w:numPr>
          <w:ilvl w:val="0"/>
          <w:numId w:val="1038"/>
        </w:numPr>
      </w:pPr>
      <w:r>
        <w:rPr>
          <w:b/>
          <w:bCs/>
        </w:rPr>
        <w:t xml:space="preserve">Quem chama:</w:t>
      </w:r>
      <w:r>
        <w:t xml:space="preserve"> </w:t>
      </w:r>
      <w:r>
        <w:t xml:space="preserve">não referenciado no código lido — provável botão/shape.</w:t>
      </w:r>
    </w:p>
    <w:p>
      <w:pPr>
        <w:pStyle w:val="Compact"/>
        <w:numPr>
          <w:ilvl w:val="0"/>
          <w:numId w:val="1038"/>
        </w:numPr>
      </w:pPr>
      <w:r>
        <w:rPr>
          <w:b/>
          <w:bCs/>
        </w:rPr>
        <w:t xml:space="preserve">Procedimentos chamados:</w:t>
      </w:r>
      <w:r>
        <w:t xml:space="preserve"> </w:t>
      </w:r>
      <w:r>
        <w:rPr>
          <w:rStyle w:val="VerbatimChar"/>
        </w:rPr>
        <w:t xml:space="preserve">Verifica_Versao</w:t>
      </w:r>
      <w:r>
        <w:t xml:space="preserve">,</w:t>
      </w:r>
      <w:r>
        <w:t xml:space="preserve"> </w:t>
      </w:r>
      <w:r>
        <w:rPr>
          <w:rStyle w:val="VerbatimChar"/>
        </w:rPr>
        <w:t xml:space="preserve">Desligar_Tudo</w:t>
      </w:r>
      <w:r>
        <w:t xml:space="preserve">,</w:t>
      </w:r>
      <w:r>
        <w:t xml:space="preserve"> </w:t>
      </w:r>
      <w:r>
        <w:rPr>
          <w:rStyle w:val="VerbatimChar"/>
        </w:rPr>
        <w:t xml:space="preserve">Processo_Extrair_Base_Consolidada</w:t>
      </w:r>
      <w:r>
        <w:t xml:space="preserve"> </w:t>
      </w:r>
      <w:r>
        <w:t xml:space="preserve">(linha</w:t>
      </w:r>
      <w:r>
        <w:t xml:space="preserve"> </w:t>
      </w:r>
      <w:r>
        <w:t xml:space="preserve">13),</w:t>
      </w:r>
      <w:r>
        <w:t xml:space="preserve"> </w:t>
      </w:r>
      <w:r>
        <w:rPr>
          <w:rStyle w:val="VerbatimChar"/>
        </w:rPr>
        <w:t xml:space="preserve">Atualizar_Lista_KPI_Versao_Interna</w:t>
      </w:r>
      <w:r>
        <w:t xml:space="preserve">,</w:t>
      </w:r>
      <w:r>
        <w:t xml:space="preserve"> </w:t>
      </w:r>
      <w:r>
        <w:rPr>
          <w:rStyle w:val="VerbatimChar"/>
        </w:rPr>
        <w:t xml:space="preserve">PopUp_Tempo_Processamento</w:t>
      </w:r>
      <w:r>
        <w:t xml:space="preserve">,</w:t>
      </w:r>
      <w:r>
        <w:t xml:space="preserve"> </w:t>
      </w:r>
      <w:r>
        <w:rPr>
          <w:rStyle w:val="VerbatimChar"/>
        </w:rPr>
        <w:t xml:space="preserve">Ativar_Tudo</w:t>
      </w:r>
      <w:r>
        <w:t xml:space="preserve">.</w:t>
      </w:r>
      <w:r>
        <w:t xml:space="preserve"> </w:t>
      </w:r>
      <w:r>
        <w:rPr>
          <w:b/>
          <w:bCs/>
        </w:rPr>
        <w:t xml:space="preserve">Nota:</w:t>
      </w:r>
      <w:r>
        <w:t xml:space="preserve"> </w:t>
      </w:r>
      <w:r>
        <w:rPr>
          <w:rStyle w:val="VerbatimChar"/>
        </w:rPr>
        <w:t xml:space="preserve">Processo_Limpar_Base_Consolidada</w:t>
      </w:r>
      <w:r>
        <w:t xml:space="preserve"> </w:t>
      </w:r>
      <w:r>
        <w:t xml:space="preserve">está</w:t>
      </w:r>
      <w:r>
        <w:t xml:space="preserve"> </w:t>
      </w:r>
      <w:r>
        <w:rPr>
          <w:b/>
          <w:bCs/>
        </w:rPr>
        <w:t xml:space="preserve">comentada</w:t>
      </w:r>
      <w:r>
        <w:t xml:space="preserve"> </w:t>
      </w:r>
      <w:r>
        <w:t xml:space="preserve">(linha 11) — não executada automaticamente.</w:t>
      </w:r>
    </w:p>
    <w:p>
      <w:pPr>
        <w:pStyle w:val="Compact"/>
        <w:numPr>
          <w:ilvl w:val="0"/>
          <w:numId w:val="1038"/>
        </w:numPr>
      </w:pPr>
      <w:r>
        <w:rPr>
          <w:b/>
          <w:bCs/>
        </w:rPr>
        <w:t xml:space="preserve">Parâmetros:</w:t>
      </w:r>
      <w:r>
        <w:t xml:space="preserve"> </w:t>
      </w:r>
      <w:r>
        <w:t xml:space="preserve">nenhum. 9.</w:t>
      </w:r>
      <w:r>
        <w:t xml:space="preserve"> </w:t>
      </w:r>
      <w:r>
        <w:rPr>
          <w:b/>
          <w:bCs/>
        </w:rPr>
        <w:t xml:space="preserve">Retorno:</w:t>
      </w:r>
      <w:r>
        <w:t xml:space="preserve"> </w:t>
      </w:r>
      <w:r>
        <w:t xml:space="preserve">N/A (Sub).</w:t>
      </w:r>
    </w:p>
    <w:p>
      <w:pPr>
        <w:pStyle w:val="Compact"/>
        <w:numPr>
          <w:ilvl w:val="0"/>
          <w:numId w:val="1038"/>
        </w:numPr>
      </w:pPr>
      <w:r>
        <w:rPr>
          <w:b/>
          <w:bCs/>
        </w:rPr>
        <w:t xml:space="preserve">Variáveis:</w:t>
      </w:r>
      <w:r>
        <w:t xml:space="preserve"> </w:t>
      </w:r>
      <w:r>
        <w:rPr>
          <w:rStyle w:val="VerbatimChar"/>
        </w:rPr>
        <w:t xml:space="preserve">Campo</w:t>
      </w:r>
      <w:r>
        <w:t xml:space="preserve">=</w:t>
      </w:r>
      <w:r>
        <w:t xml:space="preserve">“Fonte”</w:t>
      </w:r>
      <w:r>
        <w:t xml:space="preserve">,</w:t>
      </w:r>
      <w:r>
        <w:t xml:space="preserve"> </w:t>
      </w:r>
      <w:r>
        <w:rPr>
          <w:rStyle w:val="VerbatimChar"/>
        </w:rPr>
        <w:t xml:space="preserve">Chave</w:t>
      </w:r>
      <w:r>
        <w:t xml:space="preserve">=</w:t>
      </w:r>
      <w:r>
        <w:t xml:space="preserve">“Base_Consolidada”</w:t>
      </w:r>
      <w:r>
        <w:t xml:space="preserve">.</w:t>
      </w:r>
    </w:p>
    <w:p>
      <w:pPr>
        <w:pStyle w:val="Compact"/>
        <w:numPr>
          <w:ilvl w:val="0"/>
          <w:numId w:val="1038"/>
        </w:numPr>
      </w:pPr>
      <w:r>
        <w:rPr>
          <w:b/>
          <w:bCs/>
        </w:rPr>
        <w:t xml:space="preserve">Abas:</w:t>
      </w:r>
      <w:r>
        <w:t xml:space="preserve"> </w:t>
      </w:r>
      <w:r>
        <w:rPr>
          <w:rStyle w:val="VerbatimChar"/>
        </w:rPr>
        <w:t xml:space="preserve">Sheet8</w:t>
      </w:r>
      <w:r>
        <w:t xml:space="preserve"> </w:t>
      </w:r>
      <w:r>
        <w:t xml:space="preserve">(</w:t>
      </w:r>
      <w:r>
        <w:rPr>
          <w:rStyle w:val="VerbatimChar"/>
        </w:rPr>
        <w:t xml:space="preserve">.Select</w:t>
      </w:r>
      <w:r>
        <w:t xml:space="preserve">, linha 16).</w:t>
      </w:r>
    </w:p>
    <w:p>
      <w:pPr>
        <w:pStyle w:val="Compact"/>
        <w:numPr>
          <w:ilvl w:val="0"/>
          <w:numId w:val="1038"/>
        </w:numPr>
      </w:pPr>
      <w:r>
        <w:rPr>
          <w:b/>
          <w:bCs/>
        </w:rPr>
        <w:t xml:space="preserve">Pré-condições:</w:t>
      </w:r>
      <w:r>
        <w:t xml:space="preserve"> </w:t>
      </w:r>
      <w:r>
        <w:t xml:space="preserve">aba Extração com caminho</w:t>
      </w:r>
      <w:r>
        <w:t xml:space="preserve"> </w:t>
      </w:r>
      <w:r>
        <w:t xml:space="preserve">“Base Consolidada”</w:t>
      </w:r>
      <w:r>
        <w:t xml:space="preserve"> </w:t>
      </w:r>
      <w:r>
        <w:t xml:space="preserve">configurado.</w:t>
      </w:r>
    </w:p>
    <w:p>
      <w:pPr>
        <w:pStyle w:val="Compact"/>
        <w:numPr>
          <w:ilvl w:val="0"/>
          <w:numId w:val="1038"/>
        </w:numPr>
      </w:pPr>
      <w:r>
        <w:rPr>
          <w:b/>
          <w:bCs/>
        </w:rPr>
        <w:t xml:space="preserve">Passos principais:</w:t>
      </w:r>
      <w:r>
        <w:t xml:space="preserve"> </w:t>
      </w:r>
      <w:r>
        <w:t xml:space="preserve">cronometra; verifica versão; desliga UI; extrai; atualiza listas; popup de tempo;</w:t>
      </w:r>
      <w:r>
        <w:t xml:space="preserve"> </w:t>
      </w:r>
      <w:r>
        <w:t xml:space="preserve">reativa UI.</w:t>
      </w:r>
    </w:p>
    <w:p>
      <w:pPr>
        <w:pStyle w:val="Compact"/>
        <w:numPr>
          <w:ilvl w:val="0"/>
          <w:numId w:val="1038"/>
        </w:numPr>
      </w:pPr>
      <w:r>
        <w:rPr>
          <w:b/>
          <w:bCs/>
        </w:rPr>
        <w:t xml:space="preserve">Pós-condições:</w:t>
      </w:r>
      <w:r>
        <w:t xml:space="preserve"> </w:t>
      </w:r>
      <w:r>
        <w:t xml:space="preserve">base Consolidada atualizada na aba Base.</w:t>
      </w:r>
    </w:p>
    <w:p>
      <w:pPr>
        <w:pStyle w:val="Compact"/>
        <w:numPr>
          <w:ilvl w:val="0"/>
          <w:numId w:val="1038"/>
        </w:numPr>
      </w:pPr>
      <w:r>
        <w:rPr>
          <w:b/>
          <w:bCs/>
        </w:rPr>
        <w:t xml:space="preserve">Riscos:</w:t>
      </w:r>
      <w:r>
        <w:t xml:space="preserve"> </w:t>
      </w:r>
      <w:r>
        <w:t xml:space="preserve">limpeza prévia desativada — mesma observação de duplicação potencial do item 21 (ver RN-002).</w:t>
      </w:r>
      <w:r>
        <w:t xml:space="preserve"> </w:t>
      </w:r>
      <w:r>
        <w:t xml:space="preserve">Evidência: linha 11.</w:t>
      </w:r>
    </w:p>
    <w:bookmarkEnd w:id="72"/>
    <w:bookmarkStart w:id="73" w:name="processo_limpar_base_consolidada"/>
    <w:p>
      <w:pPr>
        <w:pStyle w:val="Heading3"/>
      </w:pPr>
      <w:r>
        <w:t xml:space="preserve">25. Processo_Limpar_Base_Consolidada</w:t>
      </w:r>
    </w:p>
    <w:p>
      <w:pPr>
        <w:pStyle w:val="Compact"/>
        <w:numPr>
          <w:ilvl w:val="0"/>
          <w:numId w:val="1039"/>
        </w:numPr>
      </w:pPr>
      <w:r>
        <w:rPr>
          <w:b/>
          <w:bCs/>
        </w:rPr>
        <w:t xml:space="preserve">Nome completo:</w:t>
      </w:r>
      <w:r>
        <w:t xml:space="preserve"> </w:t>
      </w:r>
      <w:r>
        <w:rPr>
          <w:rStyle w:val="VerbatimChar"/>
        </w:rPr>
        <w:t xml:space="preserve">Processo_Limpar_Base_Consolidada</w:t>
      </w:r>
    </w:p>
    <w:p>
      <w:pPr>
        <w:pStyle w:val="Compact"/>
        <w:numPr>
          <w:ilvl w:val="0"/>
          <w:numId w:val="1039"/>
        </w:numPr>
      </w:pPr>
      <w:r>
        <w:rPr>
          <w:b/>
          <w:bCs/>
        </w:rPr>
        <w:t xml:space="preserve">Módulo:</w:t>
      </w:r>
      <w:r>
        <w:t xml:space="preserve"> </w:t>
      </w:r>
      <w:r>
        <w:rPr>
          <w:rStyle w:val="VerbatimChar"/>
        </w:rPr>
        <w:t xml:space="preserve">Extracao_Base_Consolidad.bas</w:t>
      </w:r>
    </w:p>
    <w:p>
      <w:pPr>
        <w:pStyle w:val="Compact"/>
        <w:numPr>
          <w:ilvl w:val="0"/>
          <w:numId w:val="1039"/>
        </w:numPr>
      </w:pPr>
      <w:r>
        <w:rPr>
          <w:b/>
          <w:bCs/>
        </w:rPr>
        <w:t xml:space="preserve">Tipo:</w:t>
      </w:r>
      <w:r>
        <w:t xml:space="preserve"> </w:t>
      </w:r>
      <w:r>
        <w:t xml:space="preserve">Function (retorno não usado)</w:t>
      </w:r>
    </w:p>
    <w:p>
      <w:pPr>
        <w:pStyle w:val="Compact"/>
        <w:numPr>
          <w:ilvl w:val="0"/>
          <w:numId w:val="1039"/>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Extracao_Base_Consolidad.bas:24</w:t>
      </w:r>
    </w:p>
    <w:p>
      <w:pPr>
        <w:pStyle w:val="Compact"/>
        <w:numPr>
          <w:ilvl w:val="0"/>
          <w:numId w:val="1039"/>
        </w:numPr>
      </w:pPr>
      <w:r>
        <w:rPr>
          <w:b/>
          <w:bCs/>
        </w:rPr>
        <w:t xml:space="preserve">Objetivo (negócio):</w:t>
      </w:r>
      <w:r>
        <w:t xml:space="preserve"> </w:t>
      </w:r>
      <w:r>
        <w:t xml:space="preserve">Remover registros históricos da fonte</w:t>
      </w:r>
      <w:r>
        <w:t xml:space="preserve"> </w:t>
      </w:r>
      <w:r>
        <w:t xml:space="preserve">“Base_Consolidada”</w:t>
      </w:r>
      <w:r>
        <w:t xml:space="preserve"> </w:t>
      </w:r>
      <w:r>
        <w:t xml:space="preserve">antes de nova extração, com</w:t>
      </w:r>
      <w:r>
        <w:t xml:space="preserve"> </w:t>
      </w:r>
      <w:r>
        <w:t xml:space="preserve">confirmação visual.</w:t>
      </w:r>
    </w:p>
    <w:p>
      <w:pPr>
        <w:pStyle w:val="Compact"/>
        <w:numPr>
          <w:ilvl w:val="0"/>
          <w:numId w:val="1039"/>
        </w:numPr>
      </w:pPr>
      <w:r>
        <w:rPr>
          <w:b/>
          <w:bCs/>
        </w:rPr>
        <w:t xml:space="preserve">Quem chama:</w:t>
      </w:r>
      <w:r>
        <w:t xml:space="preserve"> </w:t>
      </w:r>
      <w:r>
        <w:t xml:space="preserve">chamada comentada em</w:t>
      </w:r>
      <w:r>
        <w:t xml:space="preserve"> </w:t>
      </w:r>
      <w:r>
        <w:rPr>
          <w:rStyle w:val="VerbatimChar"/>
        </w:rPr>
        <w:t xml:space="preserve">Extrair_Base_Consolidada</w:t>
      </w:r>
      <w:r>
        <w:t xml:space="preserve"> </w:t>
      </w:r>
      <w:r>
        <w:t xml:space="preserve">(linha 11) — não ativa; não referenciado de</w:t>
      </w:r>
      <w:r>
        <w:t xml:space="preserve"> </w:t>
      </w:r>
      <w:r>
        <w:t xml:space="preserve">outra forma — provável botão/shape dedicado.</w:t>
      </w:r>
    </w:p>
    <w:p>
      <w:pPr>
        <w:pStyle w:val="Compact"/>
        <w:numPr>
          <w:ilvl w:val="0"/>
          <w:numId w:val="1039"/>
        </w:numPr>
      </w:pPr>
      <w:r>
        <w:rPr>
          <w:b/>
          <w:bCs/>
        </w:rPr>
        <w:t xml:space="preserve">Procedimentos chamados:</w:t>
      </w:r>
      <w:r>
        <w:t xml:space="preserve"> </w:t>
      </w:r>
      <w:r>
        <w:rPr>
          <w:rStyle w:val="VerbatimChar"/>
        </w:rPr>
        <w:t xml:space="preserve">Desligar_Tudo</w:t>
      </w:r>
      <w:r>
        <w:t xml:space="preserve">,</w:t>
      </w:r>
      <w:r>
        <w:t xml:space="preserve"> </w:t>
      </w:r>
      <w:r>
        <w:rPr>
          <w:rStyle w:val="VerbatimChar"/>
        </w:rPr>
        <w:t xml:space="preserve">Limpar_Base_Historica</w:t>
      </w:r>
      <w:r>
        <w:t xml:space="preserve">,</w:t>
      </w:r>
      <w:r>
        <w:t xml:space="preserve"> </w:t>
      </w:r>
      <w:r>
        <w:rPr>
          <w:rStyle w:val="VerbatimChar"/>
        </w:rPr>
        <w:t xml:space="preserve">Ativar_Tudo</w:t>
      </w:r>
      <w:r>
        <w:t xml:space="preserve">.</w:t>
      </w:r>
    </w:p>
    <w:p>
      <w:pPr>
        <w:pStyle w:val="Compact"/>
        <w:numPr>
          <w:ilvl w:val="0"/>
          <w:numId w:val="1039"/>
        </w:numPr>
      </w:pPr>
      <w:r>
        <w:rPr>
          <w:b/>
          <w:bCs/>
        </w:rPr>
        <w:t xml:space="preserve">Parâmetros:</w:t>
      </w:r>
      <w:r>
        <w:t xml:space="preserve"> </w:t>
      </w:r>
      <w:r>
        <w:t xml:space="preserve">nenhum. 9.</w:t>
      </w:r>
      <w:r>
        <w:t xml:space="preserve"> </w:t>
      </w:r>
      <w:r>
        <w:rPr>
          <w:b/>
          <w:bCs/>
        </w:rPr>
        <w:t xml:space="preserve">Retorno:</w:t>
      </w:r>
      <w:r>
        <w:t xml:space="preserve"> </w:t>
      </w:r>
      <w:r>
        <w:t xml:space="preserve">Function sem valor atribuído.</w:t>
      </w:r>
    </w:p>
    <w:p>
      <w:pPr>
        <w:pStyle w:val="Compact"/>
        <w:numPr>
          <w:ilvl w:val="0"/>
          <w:numId w:val="1039"/>
        </w:numPr>
      </w:pPr>
      <w:r>
        <w:rPr>
          <w:b/>
          <w:bCs/>
        </w:rPr>
        <w:t xml:space="preserve">Variáveis:</w:t>
      </w:r>
      <w:r>
        <w:t xml:space="preserve"> </w:t>
      </w:r>
      <w:r>
        <w:rPr>
          <w:rStyle w:val="VerbatimChar"/>
        </w:rPr>
        <w:t xml:space="preserve">Campo</w:t>
      </w:r>
      <w:r>
        <w:t xml:space="preserve">=</w:t>
      </w:r>
      <w:r>
        <w:t xml:space="preserve">“Fonte”</w:t>
      </w:r>
      <w:r>
        <w:t xml:space="preserve">,</w:t>
      </w:r>
      <w:r>
        <w:t xml:space="preserve"> </w:t>
      </w:r>
      <w:r>
        <w:rPr>
          <w:rStyle w:val="VerbatimChar"/>
        </w:rPr>
        <w:t xml:space="preserve">Chave</w:t>
      </w:r>
      <w:r>
        <w:t xml:space="preserve">=</w:t>
      </w:r>
      <w:r>
        <w:t xml:space="preserve">“Base_Consolidada”</w:t>
      </w:r>
      <w:r>
        <w:t xml:space="preserve">.</w:t>
      </w:r>
    </w:p>
    <w:p>
      <w:pPr>
        <w:pStyle w:val="Compact"/>
        <w:numPr>
          <w:ilvl w:val="0"/>
          <w:numId w:val="1039"/>
        </w:numPr>
      </w:pPr>
      <w:r>
        <w:rPr>
          <w:b/>
          <w:bCs/>
        </w:rPr>
        <w:t xml:space="preserve">Abas:</w:t>
      </w:r>
      <w:r>
        <w:t xml:space="preserve"> </w:t>
      </w:r>
      <w:r>
        <w:rPr>
          <w:rStyle w:val="VerbatimChar"/>
        </w:rPr>
        <w:t xml:space="preserve">Sheet8</w:t>
      </w:r>
      <w:r>
        <w:t xml:space="preserve"> </w:t>
      </w:r>
      <w:r>
        <w:t xml:space="preserve">(</w:t>
      </w:r>
      <w:r>
        <w:rPr>
          <w:rStyle w:val="VerbatimChar"/>
        </w:rPr>
        <w:t xml:space="preserve">.Select</w:t>
      </w:r>
      <w:r>
        <w:t xml:space="preserve">).</w:t>
      </w:r>
    </w:p>
    <w:p>
      <w:pPr>
        <w:pStyle w:val="Compact"/>
        <w:numPr>
          <w:ilvl w:val="0"/>
          <w:numId w:val="1039"/>
        </w:numPr>
      </w:pPr>
      <w:r>
        <w:rPr>
          <w:b/>
          <w:bCs/>
        </w:rPr>
        <w:t xml:space="preserve">Pré-condições:</w:t>
      </w:r>
      <w:r>
        <w:t xml:space="preserve"> </w:t>
      </w:r>
      <w:r>
        <w:t xml:space="preserve">nenhuma crítica.</w:t>
      </w:r>
    </w:p>
    <w:p>
      <w:pPr>
        <w:pStyle w:val="Compact"/>
        <w:numPr>
          <w:ilvl w:val="0"/>
          <w:numId w:val="1039"/>
        </w:numPr>
      </w:pPr>
      <w:r>
        <w:rPr>
          <w:b/>
          <w:bCs/>
        </w:rPr>
        <w:t xml:space="preserve">Passos principais:</w:t>
      </w:r>
      <w:r>
        <w:t xml:space="preserve"> </w:t>
      </w:r>
      <w:r>
        <w:t xml:space="preserve">desliga UI; limpa; reativa;</w:t>
      </w:r>
      <w:r>
        <w:t xml:space="preserve"> </w:t>
      </w:r>
      <w:r>
        <w:rPr>
          <w:rStyle w:val="VerbatimChar"/>
        </w:rPr>
        <w:t xml:space="preserve">MsgBox</w:t>
      </w:r>
      <w:r>
        <w:t xml:space="preserve"> </w:t>
      </w:r>
      <w:r>
        <w:t xml:space="preserve">de sucesso.</w:t>
      </w:r>
    </w:p>
    <w:p>
      <w:pPr>
        <w:pStyle w:val="Compact"/>
        <w:numPr>
          <w:ilvl w:val="0"/>
          <w:numId w:val="1039"/>
        </w:numPr>
      </w:pPr>
      <w:r>
        <w:rPr>
          <w:b/>
          <w:bCs/>
        </w:rPr>
        <w:t xml:space="preserve">Pós-condições:</w:t>
      </w:r>
      <w:r>
        <w:t xml:space="preserve"> </w:t>
      </w:r>
      <w:r>
        <w:t xml:space="preserve">registros da fonte removidos.</w:t>
      </w:r>
    </w:p>
    <w:p>
      <w:pPr>
        <w:pStyle w:val="Compact"/>
        <w:numPr>
          <w:ilvl w:val="0"/>
          <w:numId w:val="1039"/>
        </w:numPr>
      </w:pPr>
      <w:r>
        <w:rPr>
          <w:b/>
          <w:bCs/>
        </w:rPr>
        <w:t xml:space="preserve">Riscos:</w:t>
      </w:r>
      <w:r>
        <w:t xml:space="preserve"> </w:t>
      </w:r>
      <w:r>
        <w:t xml:space="preserve">nenhum tratamento de erro próprio. Evidência: linhas 26-37.</w:t>
      </w:r>
    </w:p>
    <w:bookmarkEnd w:id="73"/>
    <w:bookmarkStart w:id="74" w:name="processo_extrair_base_consolidada"/>
    <w:p>
      <w:pPr>
        <w:pStyle w:val="Heading3"/>
      </w:pPr>
      <w:r>
        <w:t xml:space="preserve">26. Processo_Extrair_Base_Consolidada</w:t>
      </w:r>
    </w:p>
    <w:p>
      <w:pPr>
        <w:pStyle w:val="Compact"/>
        <w:numPr>
          <w:ilvl w:val="0"/>
          <w:numId w:val="1040"/>
        </w:numPr>
      </w:pPr>
      <w:r>
        <w:rPr>
          <w:b/>
          <w:bCs/>
        </w:rPr>
        <w:t xml:space="preserve">Nome completo:</w:t>
      </w:r>
      <w:r>
        <w:t xml:space="preserve"> </w:t>
      </w:r>
      <w:r>
        <w:rPr>
          <w:rStyle w:val="VerbatimChar"/>
        </w:rPr>
        <w:t xml:space="preserve">Processo_Extrair_Base_Consolidada</w:t>
      </w:r>
    </w:p>
    <w:p>
      <w:pPr>
        <w:pStyle w:val="Compact"/>
        <w:numPr>
          <w:ilvl w:val="0"/>
          <w:numId w:val="1040"/>
        </w:numPr>
      </w:pPr>
      <w:r>
        <w:rPr>
          <w:b/>
          <w:bCs/>
        </w:rPr>
        <w:t xml:space="preserve">Módulo:</w:t>
      </w:r>
      <w:r>
        <w:t xml:space="preserve"> </w:t>
      </w:r>
      <w:r>
        <w:rPr>
          <w:rStyle w:val="VerbatimChar"/>
        </w:rPr>
        <w:t xml:space="preserve">Extracao_Base_Consolidad.bas</w:t>
      </w:r>
    </w:p>
    <w:p>
      <w:pPr>
        <w:pStyle w:val="Compact"/>
        <w:numPr>
          <w:ilvl w:val="0"/>
          <w:numId w:val="1040"/>
        </w:numPr>
      </w:pPr>
      <w:r>
        <w:rPr>
          <w:b/>
          <w:bCs/>
        </w:rPr>
        <w:t xml:space="preserve">Tipo:</w:t>
      </w:r>
      <w:r>
        <w:t xml:space="preserve"> </w:t>
      </w:r>
      <w:r>
        <w:t xml:space="preserve">Function (retorno não usado)</w:t>
      </w:r>
    </w:p>
    <w:p>
      <w:pPr>
        <w:pStyle w:val="Compact"/>
        <w:numPr>
          <w:ilvl w:val="0"/>
          <w:numId w:val="1040"/>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Extracao_Base_Consolidad.bas:41</w:t>
      </w:r>
    </w:p>
    <w:p>
      <w:pPr>
        <w:pStyle w:val="Compact"/>
        <w:numPr>
          <w:ilvl w:val="0"/>
          <w:numId w:val="1040"/>
        </w:numPr>
      </w:pPr>
      <w:r>
        <w:rPr>
          <w:b/>
          <w:bCs/>
        </w:rPr>
        <w:t xml:space="preserve">Objetivo (negócio):</w:t>
      </w:r>
      <w:r>
        <w:t xml:space="preserve"> </w:t>
      </w:r>
      <w:r>
        <w:t xml:space="preserve">Abrir o arquivo externo</w:t>
      </w:r>
      <w:r>
        <w:t xml:space="preserve"> </w:t>
      </w:r>
      <w:r>
        <w:t xml:space="preserve">“Base Consolidada”</w:t>
      </w:r>
      <w:r>
        <w:t xml:space="preserve">, remover linhas em branco/zeradas, mapear</w:t>
      </w:r>
      <w:r>
        <w:t xml:space="preserve"> </w:t>
      </w:r>
      <w:r>
        <w:t xml:space="preserve">Conta Contábil→Abertura_2 via tabela De-Para, copiar Fonte/Ano/Conta/Centro de Custo/valor do mês de prévia</w:t>
      </w:r>
      <w:r>
        <w:t xml:space="preserve"> </w:t>
      </w:r>
      <w:r>
        <w:t xml:space="preserve">para a Base, e oferecer exclusão interativa de linhas de receita já cobertas por outras fontes (evitar dupla</w:t>
      </w:r>
      <w:r>
        <w:t xml:space="preserve"> </w:t>
      </w:r>
      <w:r>
        <w:t xml:space="preserve">contagem).</w:t>
      </w:r>
    </w:p>
    <w:p>
      <w:pPr>
        <w:pStyle w:val="Compact"/>
        <w:numPr>
          <w:ilvl w:val="0"/>
          <w:numId w:val="1040"/>
        </w:numPr>
      </w:pPr>
      <w:r>
        <w:rPr>
          <w:b/>
          <w:bCs/>
        </w:rPr>
        <w:t xml:space="preserve">Quem chama (evidência):</w:t>
      </w:r>
      <w:r>
        <w:t xml:space="preserve"> </w:t>
      </w:r>
      <w:r>
        <w:rPr>
          <w:rStyle w:val="VerbatimChar"/>
        </w:rPr>
        <w:t xml:space="preserve">Extrair_Base_Consolidada</w:t>
      </w:r>
      <w:r>
        <w:t xml:space="preserve"> </w:t>
      </w:r>
      <w:r>
        <w:t xml:space="preserve">(linha 13);</w:t>
      </w:r>
      <w:r>
        <w:t xml:space="preserve"> </w:t>
      </w:r>
      <w:r>
        <w:rPr>
          <w:rStyle w:val="VerbatimChar"/>
        </w:rPr>
        <w:t xml:space="preserve">Auxiliar.bas:16</w:t>
      </w:r>
      <w:r>
        <w:t xml:space="preserve"> </w:t>
      </w:r>
      <w:r>
        <w:t xml:space="preserve">(</w:t>
      </w:r>
      <w:r>
        <w:rPr>
          <w:rStyle w:val="VerbatimChar"/>
        </w:rPr>
        <w:t xml:space="preserve">Extrair_Todas_as_Bases</w:t>
      </w:r>
      <w:r>
        <w:t xml:space="preserve">).</w:t>
      </w:r>
    </w:p>
    <w:p>
      <w:pPr>
        <w:pStyle w:val="Compact"/>
        <w:numPr>
          <w:ilvl w:val="0"/>
          <w:numId w:val="1040"/>
        </w:numPr>
      </w:pPr>
      <w:r>
        <w:rPr>
          <w:b/>
          <w:bCs/>
        </w:rPr>
        <w:t xml:space="preserve">Procedimentos chamados:</w:t>
      </w:r>
      <w:r>
        <w:t xml:space="preserve"> </w:t>
      </w:r>
      <w:r>
        <w:rPr>
          <w:rStyle w:val="VerbatimChar"/>
        </w:rPr>
        <w:t xml:space="preserve">Copiar_Base_Preview</w:t>
      </w:r>
      <w:r>
        <w:t xml:space="preserve"> </w:t>
      </w:r>
      <w:r>
        <w:t xml:space="preserve">(5 chamadas: Fonte 121, Ano Previa→EXERC* 135, Conta</w:t>
      </w:r>
      <w:r>
        <w:t xml:space="preserve"> </w:t>
      </w:r>
      <w:r>
        <w:t xml:space="preserve">Contábil→CLASSE CUSTO 142, Centro de Custo→CENTRO CUSTO 149, Valor Previa→mês 189; uma 6ª chamada, para</w:t>
      </w:r>
      <w:r>
        <w:t xml:space="preserve"> </w:t>
      </w:r>
      <w:r>
        <w:t xml:space="preserve">“Previa”</w:t>
      </w:r>
      <w:r>
        <w:t xml:space="preserve">→</w:t>
      </w:r>
      <w:r>
        <w:t xml:space="preserve">“Versão”</w:t>
      </w:r>
      <w:r>
        <w:t xml:space="preserve">, está</w:t>
      </w:r>
      <w:r>
        <w:t xml:space="preserve"> </w:t>
      </w:r>
      <w:r>
        <w:rPr>
          <w:b/>
          <w:bCs/>
        </w:rPr>
        <w:t xml:space="preserve">comentada</w:t>
      </w:r>
      <w:r>
        <w:t xml:space="preserve">, linha 128),</w:t>
      </w:r>
      <w:r>
        <w:t xml:space="preserve"> </w:t>
      </w:r>
      <w:r>
        <w:rPr>
          <w:rStyle w:val="VerbatimChar"/>
        </w:rPr>
        <w:t xml:space="preserve">Form_Zerar_Meses_Exceto_Um</w:t>
      </w:r>
      <w:r>
        <w:t xml:space="preserve"> </w:t>
      </w:r>
      <w:r>
        <w:t xml:space="preserve">(160),</w:t>
      </w:r>
      <w:r>
        <w:t xml:space="preserve"> </w:t>
      </w:r>
      <w:r>
        <w:rPr>
          <w:rStyle w:val="VerbatimChar"/>
        </w:rPr>
        <w:t xml:space="preserve">Form_Preenchimento_Generico</w:t>
      </w:r>
      <w:r>
        <w:t xml:space="preserve"> </w:t>
      </w:r>
      <w:r>
        <w:t xml:space="preserve">(6 chamadas: LIN_BASE 198, TIPO NÍVEL 2 205, KPI 212, VERSÃO 219, VISAO 226, PROFORMA 248),</w:t>
      </w:r>
      <w:r>
        <w:t xml:space="preserve"> </w:t>
      </w:r>
      <w:r>
        <w:rPr>
          <w:rStyle w:val="VerbatimChar"/>
        </w:rPr>
        <w:t xml:space="preserve">Form_Organic</w:t>
      </w:r>
      <w:r>
        <w:t xml:space="preserve"> </w:t>
      </w:r>
      <w:r>
        <w:t xml:space="preserve">(231),</w:t>
      </w:r>
      <w:r>
        <w:t xml:space="preserve"> </w:t>
      </w:r>
      <w:r>
        <w:rPr>
          <w:rStyle w:val="VerbatimChar"/>
        </w:rPr>
        <w:t xml:space="preserve">Form_Ref_Organic</w:t>
      </w:r>
      <w:r>
        <w:t xml:space="preserve"> </w:t>
      </w:r>
      <w:r>
        <w:t xml:space="preserve">(236),</w:t>
      </w:r>
      <w:r>
        <w:t xml:space="preserve"> </w:t>
      </w:r>
      <w:r>
        <w:rPr>
          <w:rStyle w:val="VerbatimChar"/>
        </w:rPr>
        <w:t xml:space="preserve">Form_IFRS_Contabil</w:t>
      </w:r>
      <w:r>
        <w:t xml:space="preserve"> </w:t>
      </w:r>
      <w:r>
        <w:t xml:space="preserve">(241),</w:t>
      </w:r>
      <w:r>
        <w:t xml:space="preserve"> </w:t>
      </w:r>
      <w:r>
        <w:rPr>
          <w:rStyle w:val="VerbatimChar"/>
        </w:rPr>
        <w:t xml:space="preserve">Form_Opex_Driven</w:t>
      </w:r>
      <w:r>
        <w:t xml:space="preserve"> </w:t>
      </w:r>
      <w:r>
        <w:t xml:space="preserve">(253),</w:t>
      </w:r>
      <w:r>
        <w:t xml:space="preserve"> </w:t>
      </w:r>
      <w:r>
        <w:rPr>
          <w:rStyle w:val="VerbatimChar"/>
        </w:rPr>
        <w:t xml:space="preserve">Form_Grupo_BD</w:t>
      </w:r>
      <w:r>
        <w:t xml:space="preserve"> </w:t>
      </w:r>
      <w:r>
        <w:t xml:space="preserve">(258),</w:t>
      </w:r>
      <w:r>
        <w:t xml:space="preserve"> </w:t>
      </w:r>
      <w:r>
        <w:rPr>
          <w:rStyle w:val="VerbatimChar"/>
        </w:rPr>
        <w:t xml:space="preserve">Form_Empresa</w:t>
      </w:r>
      <w:r>
        <w:t xml:space="preserve"> </w:t>
      </w:r>
      <w:r>
        <w:t xml:space="preserve">(263),</w:t>
      </w:r>
      <w:r>
        <w:t xml:space="preserve"> </w:t>
      </w:r>
      <w:r>
        <w:rPr>
          <w:rStyle w:val="VerbatimChar"/>
        </w:rPr>
        <w:t xml:space="preserve">Form_Segmentos</w:t>
      </w:r>
      <w:r>
        <w:t xml:space="preserve"> </w:t>
      </w:r>
      <w:r>
        <w:t xml:space="preserve">(268, literal</w:t>
      </w:r>
      <w:r>
        <w:t xml:space="preserve"> </w:t>
      </w:r>
      <w:r>
        <w:t xml:space="preserve">“BASE CONSOLIDADA”</w:t>
      </w:r>
      <w:r>
        <w:t xml:space="preserve">),</w:t>
      </w:r>
      <w:r>
        <w:t xml:space="preserve"> </w:t>
      </w:r>
      <w:r>
        <w:rPr>
          <w:rStyle w:val="VerbatimChar"/>
        </w:rPr>
        <w:t xml:space="preserve">Form_Classe</w:t>
      </w:r>
      <w:r>
        <w:t xml:space="preserve"> </w:t>
      </w:r>
      <w:r>
        <w:t xml:space="preserve">(273),</w:t>
      </w:r>
      <w:r>
        <w:t xml:space="preserve"> </w:t>
      </w:r>
      <w:r>
        <w:rPr>
          <w:rStyle w:val="VerbatimChar"/>
        </w:rPr>
        <w:t xml:space="preserve">Form_Diretoria_Gerencial_Com_Ref_Cruzada</w:t>
      </w:r>
      <w:r>
        <w:t xml:space="preserve"> </w:t>
      </w:r>
      <w:r>
        <w:t xml:space="preserve">(278),</w:t>
      </w:r>
      <w:r>
        <w:t xml:space="preserve"> </w:t>
      </w:r>
      <w:r>
        <w:rPr>
          <w:rStyle w:val="VerbatimChar"/>
        </w:rPr>
        <w:t xml:space="preserve">Form_Calcular_FY</w:t>
      </w:r>
      <w:r>
        <w:t xml:space="preserve"> </w:t>
      </w:r>
      <w:r>
        <w:t xml:space="preserve">(283),</w:t>
      </w:r>
      <w:r>
        <w:t xml:space="preserve"> </w:t>
      </w:r>
      <w:r>
        <w:rPr>
          <w:rStyle w:val="VerbatimChar"/>
        </w:rPr>
        <w:t xml:space="preserve">Gerar_Visao_Italia</w:t>
      </w:r>
      <w:r>
        <w:t xml:space="preserve"> </w:t>
      </w:r>
      <w:r>
        <w:t xml:space="preserve">(288),</w:t>
      </w:r>
      <w:r>
        <w:t xml:space="preserve"> </w:t>
      </w:r>
      <w:r>
        <w:rPr>
          <w:rStyle w:val="VerbatimChar"/>
        </w:rPr>
        <w:t xml:space="preserve">Reclassificar_Combinacoes_Empresas</w:t>
      </w:r>
      <w:r>
        <w:t xml:space="preserve"> </w:t>
      </w:r>
      <w:r>
        <w:t xml:space="preserve">(298),</w:t>
      </w:r>
      <w:r>
        <w:t xml:space="preserve"> </w:t>
      </w:r>
      <w:r>
        <w:rPr>
          <w:rStyle w:val="VerbatimChar"/>
        </w:rPr>
        <w:t xml:space="preserve">_IFRS_Contabil</w:t>
      </w:r>
      <w:r>
        <w:t xml:space="preserve"> </w:t>
      </w:r>
      <w:r>
        <w:t xml:space="preserve">(299),</w:t>
      </w:r>
      <w:r>
        <w:t xml:space="preserve"> </w:t>
      </w:r>
      <w:r>
        <w:rPr>
          <w:rStyle w:val="VerbatimChar"/>
        </w:rPr>
        <w:t xml:space="preserve">_Proforma</w:t>
      </w:r>
      <w:r>
        <w:t xml:space="preserve"> </w:t>
      </w:r>
      <w:r>
        <w:t xml:space="preserve">(300),</w:t>
      </w:r>
      <w:r>
        <w:t xml:space="preserve"> </w:t>
      </w:r>
      <w:r>
        <w:rPr>
          <w:rStyle w:val="VerbatimChar"/>
        </w:rPr>
        <w:t xml:space="preserve">Calcular_Comb_Meses_Intervalo_Linha</w:t>
      </w:r>
      <w:r>
        <w:t xml:space="preserve"> </w:t>
      </w:r>
      <w:r>
        <w:t xml:space="preserve">(301),</w:t>
      </w:r>
      <w:r>
        <w:t xml:space="preserve"> </w:t>
      </w:r>
      <w:r>
        <w:rPr>
          <w:rStyle w:val="VerbatimChar"/>
        </w:rPr>
        <w:t xml:space="preserve">Excluir_Linhas_Base_Consolidada</w:t>
      </w:r>
      <w:r>
        <w:t xml:space="preserve"> </w:t>
      </w:r>
      <w:r>
        <w:t xml:space="preserve">(302).</w:t>
      </w:r>
    </w:p>
    <w:p>
      <w:pPr>
        <w:pStyle w:val="Compact"/>
        <w:numPr>
          <w:ilvl w:val="0"/>
          <w:numId w:val="1040"/>
        </w:numPr>
      </w:pPr>
      <w:r>
        <w:rPr>
          <w:b/>
          <w:bCs/>
        </w:rPr>
        <w:t xml:space="preserve">Parâmetros:</w:t>
      </w:r>
      <w:r>
        <w:t xml:space="preserve"> </w:t>
      </w:r>
      <w:r>
        <w:t xml:space="preserve">nenhum. 9.</w:t>
      </w:r>
      <w:r>
        <w:t xml:space="preserve"> </w:t>
      </w:r>
      <w:r>
        <w:rPr>
          <w:b/>
          <w:bCs/>
        </w:rPr>
        <w:t xml:space="preserve">Retorno:</w:t>
      </w:r>
      <w:r>
        <w:t xml:space="preserve"> </w:t>
      </w:r>
      <w:r>
        <w:t xml:space="preserve">Function sem valor atribuído.</w:t>
      </w:r>
    </w:p>
    <w:p>
      <w:pPr>
        <w:pStyle w:val="Compact"/>
        <w:numPr>
          <w:ilvl w:val="0"/>
          <w:numId w:val="1040"/>
        </w:numPr>
      </w:pPr>
      <w:r>
        <w:rPr>
          <w:b/>
          <w:bCs/>
        </w:rPr>
        <w:t xml:space="preserve">Variáveis:</w:t>
      </w:r>
      <w:r>
        <w:t xml:space="preserve"> </w:t>
      </w:r>
      <w:r>
        <w:rPr>
          <w:rStyle w:val="VerbatimChar"/>
        </w:rPr>
        <w:t xml:space="preserve">sh</w:t>
      </w:r>
      <w:r>
        <w:t xml:space="preserve">=</w:t>
      </w:r>
      <w:r>
        <w:rPr>
          <w:rStyle w:val="VerbatimChar"/>
        </w:rPr>
        <w:t xml:space="preserve">Sheet8</w:t>
      </w:r>
      <w:r>
        <w:t xml:space="preserve">,</w:t>
      </w:r>
      <w:r>
        <w:t xml:space="preserve"> </w:t>
      </w:r>
      <w:r>
        <w:rPr>
          <w:rStyle w:val="VerbatimChar"/>
        </w:rPr>
        <w:t xml:space="preserve">Sh_Aux</w:t>
      </w:r>
      <w:r>
        <w:t xml:space="preserve">=</w:t>
      </w:r>
      <w:r>
        <w:rPr>
          <w:rStyle w:val="VerbatimChar"/>
        </w:rPr>
        <w:t xml:space="preserve">Sheet15</w:t>
      </w:r>
      <w:r>
        <w:t xml:space="preserve">,</w:t>
      </w:r>
      <w:r>
        <w:t xml:space="preserve"> </w:t>
      </w:r>
      <w:r>
        <w:rPr>
          <w:rStyle w:val="VerbatimChar"/>
        </w:rPr>
        <w:t xml:space="preserve">Sh_Destino</w:t>
      </w:r>
      <w:r>
        <w:t xml:space="preserve">=</w:t>
      </w:r>
      <w:r>
        <w:rPr>
          <w:rStyle w:val="VerbatimChar"/>
        </w:rPr>
        <w:t xml:space="preserve">Sheet3</w:t>
      </w:r>
      <w:r>
        <w:t xml:space="preserve">;</w:t>
      </w:r>
      <w:r>
        <w:t xml:space="preserve"> </w:t>
      </w:r>
      <w:r>
        <w:rPr>
          <w:rStyle w:val="VerbatimChar"/>
        </w:rPr>
        <w:t xml:space="preserve">Mes_Preview</w:t>
      </w:r>
      <w:r>
        <w:t xml:space="preserve"> </w:t>
      </w:r>
      <w:r>
        <w:t xml:space="preserve">(mês da prévia,</w:t>
      </w:r>
      <w:r>
        <w:t xml:space="preserve"> </w:t>
      </w:r>
      <w:r>
        <w:t xml:space="preserve">3 primeiras letras);</w:t>
      </w:r>
      <w:r>
        <w:t xml:space="preserve"> </w:t>
      </w:r>
      <w:r>
        <w:rPr>
          <w:rStyle w:val="VerbatimChar"/>
        </w:rPr>
        <w:t xml:space="preserve">Col_A2</w:t>
      </w:r>
      <w:r>
        <w:t xml:space="preserve"> </w:t>
      </w:r>
      <w:r>
        <w:t xml:space="preserve">(coluna auxiliar temporária criada/removida na planilha de origem, linhas</w:t>
      </w:r>
      <w:r>
        <w:t xml:space="preserve"> </w:t>
      </w:r>
      <w:r>
        <w:t xml:space="preserve">164-183).</w:t>
      </w:r>
    </w:p>
    <w:p>
      <w:pPr>
        <w:pStyle w:val="Compact"/>
        <w:numPr>
          <w:ilvl w:val="0"/>
          <w:numId w:val="1040"/>
        </w:numPr>
      </w:pPr>
      <w:r>
        <w:rPr>
          <w:b/>
          <w:bCs/>
        </w:rPr>
        <w:t xml:space="preserve">Abas/intervalos/arquivos acessados:</w:t>
      </w:r>
      <w:r>
        <w:t xml:space="preserve"> </w:t>
      </w:r>
      <w:r>
        <w:t xml:space="preserve">arquivo externo</w:t>
      </w:r>
      <w:r>
        <w:t xml:space="preserve"> </w:t>
      </w:r>
      <w:r>
        <w:t xml:space="preserve">“Base Consolidada”</w:t>
      </w:r>
      <w:r>
        <w:t xml:space="preserve"> </w:t>
      </w:r>
      <w:r>
        <w:t xml:space="preserve">(caminho via</w:t>
      </w:r>
      <w:r>
        <w:t xml:space="preserve"> </w:t>
      </w:r>
      <w:r>
        <w:rPr>
          <w:rStyle w:val="VerbatimChar"/>
        </w:rPr>
        <w:t xml:space="preserve">Sheet8</w:t>
      </w:r>
      <w:r>
        <w:t xml:space="preserve">);</w:t>
      </w:r>
      <w:r>
        <w:t xml:space="preserve"> </w:t>
      </w:r>
      <w:r>
        <w:rPr>
          <w:rStyle w:val="VerbatimChar"/>
        </w:rPr>
        <w:t xml:space="preserve">Sheet15</w:t>
      </w:r>
      <w:r>
        <w:t xml:space="preserve"> </w:t>
      </w:r>
      <w:r>
        <w:t xml:space="preserve">(De-Para Conta Contábil→Abertura_2);</w:t>
      </w:r>
      <w:r>
        <w:t xml:space="preserve"> </w:t>
      </w:r>
      <w:r>
        <w:rPr>
          <w:rStyle w:val="VerbatimChar"/>
        </w:rPr>
        <w:t xml:space="preserve">Sheet3</w:t>
      </w:r>
      <w:r>
        <w:t xml:space="preserve">.</w:t>
      </w:r>
    </w:p>
    <w:p>
      <w:pPr>
        <w:pStyle w:val="Compact"/>
        <w:numPr>
          <w:ilvl w:val="0"/>
          <w:numId w:val="1040"/>
        </w:numPr>
      </w:pPr>
      <w:r>
        <w:rPr>
          <w:b/>
          <w:bCs/>
        </w:rPr>
        <w:t xml:space="preserve">Pré-condições:</w:t>
      </w:r>
      <w:r>
        <w:t xml:space="preserve"> </w:t>
      </w:r>
      <w:r>
        <w:t xml:space="preserve">célula</w:t>
      </w:r>
      <w:r>
        <w:t xml:space="preserve"> </w:t>
      </w:r>
      <w:r>
        <w:t xml:space="preserve">“BASE CONSOLIDADA”</w:t>
      </w:r>
      <w:r>
        <w:t xml:space="preserve"> </w:t>
      </w:r>
      <w:r>
        <w:t xml:space="preserve">em</w:t>
      </w:r>
      <w:r>
        <w:t xml:space="preserve"> </w:t>
      </w:r>
      <w:r>
        <w:rPr>
          <w:rStyle w:val="VerbatimChar"/>
        </w:rPr>
        <w:t xml:space="preserve">Sheet8</w:t>
      </w:r>
      <w:r>
        <w:t xml:space="preserve">; arquivo apontado com colunas</w:t>
      </w:r>
      <w:r>
        <w:t xml:space="preserve"> </w:t>
      </w:r>
      <w:r>
        <w:t xml:space="preserve">“Conta Contabil”</w:t>
      </w:r>
      <w:r>
        <w:t xml:space="preserve">,</w:t>
      </w:r>
      <w:r>
        <w:t xml:space="preserve"> </w:t>
      </w:r>
      <w:r>
        <w:t xml:space="preserve">“Centro*Custo”,</w:t>
      </w:r>
      <w:r>
        <w:t xml:space="preserve"> </w:t>
      </w:r>
      <w:r>
        <w:t xml:space="preserve">“Valor Previa”</w:t>
      </w:r>
      <w:r>
        <w:t xml:space="preserve">,</w:t>
      </w:r>
      <w:r>
        <w:t xml:space="preserve"> </w:t>
      </w:r>
      <w:r>
        <w:t xml:space="preserve">“Ano Previa”</w:t>
      </w:r>
      <w:r>
        <w:t xml:space="preserve">,</w:t>
      </w:r>
      <w:r>
        <w:t xml:space="preserve"> </w:t>
      </w:r>
      <w:r>
        <w:t xml:space="preserve">“Fonte”</w:t>
      </w:r>
      <w:r>
        <w:t xml:space="preserve">.</w:t>
      </w:r>
    </w:p>
    <w:p>
      <w:pPr>
        <w:pStyle w:val="Compact"/>
        <w:numPr>
          <w:ilvl w:val="0"/>
          <w:numId w:val="1040"/>
        </w:numPr>
      </w:pPr>
      <w:r>
        <w:rPr>
          <w:b/>
          <w:bCs/>
        </w:rPr>
        <w:t xml:space="preserve">Passos principais:</w:t>
      </w:r>
    </w:p>
    <w:p>
      <w:pPr>
        <w:pStyle w:val="Compact"/>
        <w:numPr>
          <w:ilvl w:val="1"/>
          <w:numId w:val="1041"/>
        </w:numPr>
      </w:pPr>
      <w:r>
        <w:t xml:space="preserve">Abre arquivo externo (linha 76); remove linhas em branco em 3 colunas via</w:t>
      </w:r>
      <w:r>
        <w:t xml:space="preserve"> </w:t>
      </w:r>
      <w:r>
        <w:rPr>
          <w:rStyle w:val="VerbatimChar"/>
        </w:rPr>
        <w:t xml:space="preserve">SpecialCells(xlCellTypeBlanks)</w:t>
      </w:r>
      <w:r>
        <w:t xml:space="preserve"> </w:t>
      </w:r>
      <w:r>
        <w:t xml:space="preserve">dentro de um único</w:t>
      </w:r>
      <w:r>
        <w:t xml:space="preserve"> </w:t>
      </w:r>
      <w:r>
        <w:rPr>
          <w:rStyle w:val="VerbatimChar"/>
        </w:rPr>
        <w:t xml:space="preserve">On Error Resume Next</w:t>
      </w:r>
      <w:r>
        <w:t xml:space="preserve"> </w:t>
      </w:r>
      <w:r>
        <w:t xml:space="preserve">(linhas 86-97).</w:t>
      </w:r>
    </w:p>
    <w:p>
      <w:pPr>
        <w:pStyle w:val="Compact"/>
        <w:numPr>
          <w:ilvl w:val="1"/>
          <w:numId w:val="1041"/>
        </w:numPr>
      </w:pPr>
      <w:r>
        <w:t xml:space="preserve">Remove linhas com Valor Prévia = 0, em loop decrescente linha-a-linha recalculando</w:t>
      </w:r>
      <w:r>
        <w:t xml:space="preserve"> </w:t>
      </w:r>
      <w:r>
        <w:rPr>
          <w:rStyle w:val="VerbatimChar"/>
        </w:rPr>
        <w:t xml:space="preserve">Ult_Lin_Origem</w:t>
      </w:r>
      <w:r>
        <w:t xml:space="preserve"> </w:t>
      </w:r>
      <w:r>
        <w:t xml:space="preserve">a cada</w:t>
      </w:r>
      <w:r>
        <w:t xml:space="preserve"> </w:t>
      </w:r>
      <w:r>
        <w:t xml:space="preserve">exclusão (linhas 102-110).</w:t>
      </w:r>
    </w:p>
    <w:p>
      <w:pPr>
        <w:pStyle w:val="Compact"/>
        <w:numPr>
          <w:ilvl w:val="1"/>
          <w:numId w:val="1041"/>
        </w:numPr>
      </w:pPr>
      <w:r>
        <w:t xml:space="preserve">Copia Fonte/Ano/Conta/Centro de Custo via</w:t>
      </w:r>
      <w:r>
        <w:t xml:space="preserve"> </w:t>
      </w:r>
      <w:r>
        <w:rPr>
          <w:rStyle w:val="VerbatimChar"/>
        </w:rPr>
        <w:t xml:space="preserve">Copiar_Base_Preview</w:t>
      </w:r>
      <w:r>
        <w:t xml:space="preserve"> </w:t>
      </w:r>
      <w:r>
        <w:t xml:space="preserve">(linhas 119-150).</w:t>
      </w:r>
    </w:p>
    <w:p>
      <w:pPr>
        <w:pStyle w:val="Compact"/>
        <w:numPr>
          <w:ilvl w:val="1"/>
          <w:numId w:val="1041"/>
        </w:numPr>
      </w:pPr>
      <w:r>
        <w:t xml:space="preserve">Zera colunas FY→Dez (linha 156) e aplica</w:t>
      </w:r>
      <w:r>
        <w:t xml:space="preserve"> </w:t>
      </w:r>
      <w:r>
        <w:rPr>
          <w:rStyle w:val="VerbatimChar"/>
        </w:rPr>
        <w:t xml:space="preserve">Form_Zerar_Meses_Exceto_Um</w:t>
      </w:r>
      <w:r>
        <w:t xml:space="preserve"> </w:t>
      </w:r>
      <w:r>
        <w:t xml:space="preserve">(linha 160).</w:t>
      </w:r>
    </w:p>
    <w:p>
      <w:pPr>
        <w:pStyle w:val="Compact"/>
        <w:numPr>
          <w:ilvl w:val="1"/>
          <w:numId w:val="1041"/>
        </w:numPr>
      </w:pPr>
      <w:r>
        <w:t xml:space="preserve">Injeta fórmula</w:t>
      </w:r>
      <w:r>
        <w:t xml:space="preserve"> </w:t>
      </w:r>
      <w:r>
        <w:rPr>
          <w:rStyle w:val="VerbatimChar"/>
        </w:rPr>
        <w:t xml:space="preserve">INDEX/MATCH</w:t>
      </w:r>
      <w:r>
        <w:t xml:space="preserve"> </w:t>
      </w:r>
      <w:r>
        <w:t xml:space="preserve">temporária na planilha de origem para mapear Conta Contábil→Abertura_2</w:t>
      </w:r>
      <w:r>
        <w:t xml:space="preserve"> </w:t>
      </w:r>
      <w:r>
        <w:t xml:space="preserve">(linhas 164-170), depois apaga a coluna auxiliar (linha 183).</w:t>
      </w:r>
    </w:p>
    <w:p>
      <w:pPr>
        <w:pStyle w:val="Compact"/>
        <w:numPr>
          <w:ilvl w:val="1"/>
          <w:numId w:val="1041"/>
        </w:numPr>
      </w:pPr>
      <w:r>
        <w:t xml:space="preserve">Copia valor do mês de prévia (linha 189).</w:t>
      </w:r>
    </w:p>
    <w:p>
      <w:pPr>
        <w:pStyle w:val="Compact"/>
        <w:numPr>
          <w:ilvl w:val="1"/>
          <w:numId w:val="1041"/>
        </w:numPr>
      </w:pPr>
      <w:r>
        <w:t xml:space="preserve">Preenche campos fixos e roda enriquecimento padrão (linhas 196-289).</w:t>
      </w:r>
    </w:p>
    <w:p>
      <w:pPr>
        <w:pStyle w:val="Compact"/>
        <w:numPr>
          <w:ilvl w:val="1"/>
          <w:numId w:val="1041"/>
        </w:numPr>
      </w:pPr>
      <w:r>
        <w:t xml:space="preserve">Fecha arquivo externo (linhas 292-294).</w:t>
      </w:r>
    </w:p>
    <w:p>
      <w:pPr>
        <w:pStyle w:val="Compact"/>
        <w:numPr>
          <w:ilvl w:val="1"/>
          <w:numId w:val="1041"/>
        </w:numPr>
      </w:pPr>
      <w:r>
        <w:t xml:space="preserve">Reclassifica combinações e oferece exclusão de linhas de Product/Service Revenues (linhas 298-302).</w:t>
      </w:r>
    </w:p>
    <w:p>
      <w:pPr>
        <w:pStyle w:val="Compact"/>
        <w:numPr>
          <w:ilvl w:val="0"/>
          <w:numId w:val="1040"/>
        </w:numPr>
      </w:pPr>
      <w:r>
        <w:rPr>
          <w:b/>
          <w:bCs/>
        </w:rPr>
        <w:t xml:space="preserve">Pós-condições:</w:t>
      </w:r>
      <w:r>
        <w:t xml:space="preserve"> </w:t>
      </w:r>
      <w:r>
        <w:t xml:space="preserve">linhas da fonte</w:t>
      </w:r>
      <w:r>
        <w:t xml:space="preserve"> </w:t>
      </w:r>
      <w:r>
        <w:t xml:space="preserve">“Base_Consolidada”</w:t>
      </w:r>
      <w:r>
        <w:t xml:space="preserve"> </w:t>
      </w:r>
      <w:r>
        <w:t xml:space="preserve">na aba Base.</w:t>
      </w:r>
    </w:p>
    <w:p>
      <w:pPr>
        <w:pStyle w:val="Compact"/>
        <w:numPr>
          <w:ilvl w:val="0"/>
          <w:numId w:val="1040"/>
        </w:numPr>
      </w:pPr>
      <w:r>
        <w:rPr>
          <w:b/>
          <w:bCs/>
        </w:rPr>
        <w:t xml:space="preserve">Efeitos colaterais/erro/riscos:</w:t>
      </w:r>
    </w:p>
    <w:p>
      <w:pPr>
        <w:pStyle w:val="Compact"/>
        <w:numPr>
          <w:ilvl w:val="1"/>
          <w:numId w:val="1042"/>
        </w:numPr>
      </w:pPr>
      <w:r>
        <w:t xml:space="preserve">Loop de exclusão de linhas zeradas com</w:t>
      </w:r>
      <w:r>
        <w:t xml:space="preserve"> </w:t>
      </w:r>
      <w:r>
        <w:rPr>
          <w:rStyle w:val="VerbatimChar"/>
        </w:rPr>
        <w:t xml:space="preserve">Lin = Lin - 2</w:t>
      </w:r>
      <w:r>
        <w:t xml:space="preserve"> </w:t>
      </w:r>
      <w:r>
        <w:t xml:space="preserve">(linha ~106) — decremento manual após deletar</w:t>
      </w:r>
      <w:r>
        <w:t xml:space="preserve"> </w:t>
      </w:r>
      <w:r>
        <w:t xml:space="preserve">linha, propenso a pular/reprocessar linhas; recalcula</w:t>
      </w:r>
      <w:r>
        <w:t xml:space="preserve"> </w:t>
      </w:r>
      <w:r>
        <w:rPr>
          <w:rStyle w:val="VerbatimChar"/>
        </w:rPr>
        <w:t xml:space="preserve">Ult_Lin_Origem</w:t>
      </w:r>
      <w:r>
        <w:t xml:space="preserve"> </w:t>
      </w:r>
      <w:r>
        <w:t xml:space="preserve">(</w:t>
      </w:r>
      <w:r>
        <w:rPr>
          <w:rStyle w:val="VerbatimChar"/>
        </w:rPr>
        <w:t xml:space="preserve">fn.CountA</w:t>
      </w:r>
      <w:r>
        <w:t xml:space="preserve">) a cada exclusão —</w:t>
      </w:r>
      <w:r>
        <w:t xml:space="preserve"> </w:t>
      </w:r>
      <w:r>
        <w:t xml:space="preserve">complexidade O(n²).</w:t>
      </w:r>
    </w:p>
    <w:p>
      <w:pPr>
        <w:pStyle w:val="Compact"/>
        <w:numPr>
          <w:ilvl w:val="1"/>
          <w:numId w:val="1042"/>
        </w:numPr>
      </w:pPr>
      <w:r>
        <w:rPr>
          <w:rStyle w:val="VerbatimChar"/>
        </w:rPr>
        <w:t xml:space="preserve">On Error Resume Next</w:t>
      </w:r>
      <w:r>
        <w:t xml:space="preserve"> </w:t>
      </w:r>
      <w:r>
        <w:t xml:space="preserve">cobrindo 3 operações</w:t>
      </w:r>
      <w:r>
        <w:t xml:space="preserve"> </w:t>
      </w:r>
      <w:r>
        <w:rPr>
          <w:rStyle w:val="VerbatimChar"/>
        </w:rPr>
        <w:t xml:space="preserve">SpecialCells(...).EntireRow.Delete</w:t>
      </w:r>
      <w:r>
        <w:t xml:space="preserve"> </w:t>
      </w:r>
      <w:r>
        <w:t xml:space="preserve">seguidas (linhas 86-97)</w:t>
      </w:r>
      <w:r>
        <w:t xml:space="preserve"> </w:t>
      </w:r>
      <w:r>
        <w:t xml:space="preserve">sem checar erro entre elas — falhas silenciosas não diferenciadas.</w:t>
      </w:r>
    </w:p>
    <w:p>
      <w:pPr>
        <w:pStyle w:val="Compact"/>
        <w:numPr>
          <w:ilvl w:val="1"/>
          <w:numId w:val="1042"/>
        </w:numPr>
      </w:pPr>
      <w:r>
        <w:t xml:space="preserve">Bloco de código comentado sobre inverter sinal de</w:t>
      </w:r>
      <w:r>
        <w:t xml:space="preserve"> </w:t>
      </w:r>
      <w:r>
        <w:t xml:space="preserve">“Opex Driven”</w:t>
      </w:r>
      <w:r>
        <w:t xml:space="preserve"> </w:t>
      </w:r>
      <w:r>
        <w:t xml:space="preserve">(linhas 174-179) — decisão de negócio</w:t>
      </w:r>
      <w:r>
        <w:t xml:space="preserve"> </w:t>
      </w:r>
      <w:r>
        <w:t xml:space="preserve">implementada e depois desativada sem explicação.</w:t>
      </w:r>
    </w:p>
    <w:p>
      <w:pPr>
        <w:pStyle w:val="Compact"/>
        <w:numPr>
          <w:ilvl w:val="1"/>
          <w:numId w:val="1042"/>
        </w:numPr>
      </w:pPr>
      <w:r>
        <w:t xml:space="preserve">Duas confirmações</w:t>
      </w:r>
      <w:r>
        <w:t xml:space="preserve"> </w:t>
      </w:r>
      <w:r>
        <w:rPr>
          <w:rStyle w:val="VerbatimChar"/>
        </w:rPr>
        <w:t xml:space="preserve">MsgBox</w:t>
      </w:r>
      <w:r>
        <w:t xml:space="preserve"> </w:t>
      </w:r>
      <w:r>
        <w:t xml:space="preserve">sequenciais no final (via</w:t>
      </w:r>
      <w:r>
        <w:t xml:space="preserve"> </w:t>
      </w:r>
      <w:r>
        <w:rPr>
          <w:rStyle w:val="VerbatimChar"/>
        </w:rPr>
        <w:t xml:space="preserve">Excluir_Linhas_Base_Consolidada</w:t>
      </w:r>
      <w:r>
        <w:t xml:space="preserve">) — impede</w:t>
      </w:r>
      <w:r>
        <w:t xml:space="preserve"> </w:t>
      </w:r>
      <w:r>
        <w:t xml:space="preserve">automação total.</w:t>
      </w:r>
    </w:p>
    <w:p>
      <w:pPr>
        <w:pStyle w:val="Compact"/>
        <w:numPr>
          <w:ilvl w:val="1"/>
          <w:numId w:val="1042"/>
        </w:numPr>
      </w:pPr>
      <w:r>
        <w:t xml:space="preserve">Evidência: linhas 86-97, 102-110, 174-179.</w:t>
      </w:r>
    </w:p>
    <w:bookmarkEnd w:id="74"/>
    <w:bookmarkStart w:id="75" w:name="copiar_base_preview"/>
    <w:p>
      <w:pPr>
        <w:pStyle w:val="Heading3"/>
      </w:pPr>
      <w:r>
        <w:t xml:space="preserve">27. Copiar_Base_Preview</w:t>
      </w:r>
    </w:p>
    <w:p>
      <w:pPr>
        <w:pStyle w:val="Compact"/>
        <w:numPr>
          <w:ilvl w:val="0"/>
          <w:numId w:val="1043"/>
        </w:numPr>
      </w:pPr>
      <w:r>
        <w:rPr>
          <w:b/>
          <w:bCs/>
        </w:rPr>
        <w:t xml:space="preserve">Nome completo:</w:t>
      </w:r>
      <w:r>
        <w:t xml:space="preserve"> </w:t>
      </w:r>
      <w:r>
        <w:rPr>
          <w:rStyle w:val="VerbatimChar"/>
        </w:rPr>
        <w:t xml:space="preserve">Copiar_Base_Preview</w:t>
      </w:r>
    </w:p>
    <w:p>
      <w:pPr>
        <w:pStyle w:val="Compact"/>
        <w:numPr>
          <w:ilvl w:val="0"/>
          <w:numId w:val="1043"/>
        </w:numPr>
      </w:pPr>
      <w:r>
        <w:rPr>
          <w:b/>
          <w:bCs/>
        </w:rPr>
        <w:t xml:space="preserve">Módulo:</w:t>
      </w:r>
      <w:r>
        <w:t xml:space="preserve"> </w:t>
      </w:r>
      <w:r>
        <w:rPr>
          <w:rStyle w:val="VerbatimChar"/>
        </w:rPr>
        <w:t xml:space="preserve">Extracao_Base_Consolidad.bas</w:t>
      </w:r>
    </w:p>
    <w:p>
      <w:pPr>
        <w:pStyle w:val="Compact"/>
        <w:numPr>
          <w:ilvl w:val="0"/>
          <w:numId w:val="1043"/>
        </w:numPr>
      </w:pPr>
      <w:r>
        <w:rPr>
          <w:b/>
          <w:bCs/>
        </w:rPr>
        <w:t xml:space="preserve">Tipo:</w:t>
      </w:r>
      <w:r>
        <w:t xml:space="preserve"> </w:t>
      </w:r>
      <w:r>
        <w:t xml:space="preserve">Sub</w:t>
      </w:r>
    </w:p>
    <w:p>
      <w:pPr>
        <w:pStyle w:val="Compact"/>
        <w:numPr>
          <w:ilvl w:val="0"/>
          <w:numId w:val="1043"/>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Extracao_Base_Consolidad.bas:307</w:t>
      </w:r>
    </w:p>
    <w:p>
      <w:pPr>
        <w:pStyle w:val="Compact"/>
        <w:numPr>
          <w:ilvl w:val="0"/>
          <w:numId w:val="1043"/>
        </w:numPr>
      </w:pPr>
      <w:r>
        <w:rPr>
          <w:b/>
          <w:bCs/>
        </w:rPr>
        <w:t xml:space="preserve">Objetivo (negócio):</w:t>
      </w:r>
      <w:r>
        <w:t xml:space="preserve"> </w:t>
      </w:r>
      <w:r>
        <w:t xml:space="preserve">Rotina genérica de cópia de uma coluna nomeada da planilha de origem para a coluna</w:t>
      </w:r>
      <w:r>
        <w:t xml:space="preserve"> </w:t>
      </w:r>
      <w:r>
        <w:t xml:space="preserve">correspondente na Base, usada por todos os campos simples da extração da Base Consolidada.</w:t>
      </w:r>
    </w:p>
    <w:p>
      <w:pPr>
        <w:pStyle w:val="Compact"/>
        <w:numPr>
          <w:ilvl w:val="0"/>
          <w:numId w:val="1043"/>
        </w:numPr>
      </w:pPr>
      <w:r>
        <w:rPr>
          <w:b/>
          <w:bCs/>
        </w:rPr>
        <w:t xml:space="preserve">Quem chama (evidência):</w:t>
      </w:r>
      <w:r>
        <w:t xml:space="preserve"> </w:t>
      </w:r>
      <w:r>
        <w:rPr>
          <w:rStyle w:val="VerbatimChar"/>
        </w:rPr>
        <w:t xml:space="preserve">Processo_Extrair_Base_Consolidada</w:t>
      </w:r>
      <w:r>
        <w:t xml:space="preserve">, 5 chamadas ativas (linhas 121, 135, 142,</w:t>
      </w:r>
      <w:r>
        <w:t xml:space="preserve"> </w:t>
      </w:r>
      <w:r>
        <w:t xml:space="preserve">149, 189) + 1 comentada (128). Sem chamadas externas ao módulo.</w:t>
      </w:r>
    </w:p>
    <w:p>
      <w:pPr>
        <w:pStyle w:val="Compact"/>
        <w:numPr>
          <w:ilvl w:val="0"/>
          <w:numId w:val="1043"/>
        </w:numPr>
      </w:pPr>
      <w:r>
        <w:rPr>
          <w:b/>
          <w:bCs/>
        </w:rPr>
        <w:t xml:space="preserve">Procedimentos chamados:</w:t>
      </w:r>
      <w:r>
        <w:t xml:space="preserve"> </w:t>
      </w:r>
      <w:r>
        <w:t xml:space="preserve">nenhum da lista indexada (usa</w:t>
      </w:r>
      <w:r>
        <w:t xml:space="preserve"> </w:t>
      </w:r>
      <w:r>
        <w:rPr>
          <w:rStyle w:val="VerbatimChar"/>
        </w:rPr>
        <w:t xml:space="preserve">fn.Match</w:t>
      </w:r>
      <w:r>
        <w:t xml:space="preserve">,</w:t>
      </w:r>
      <w:r>
        <w:t xml:space="preserve"> </w:t>
      </w:r>
      <w:r>
        <w:rPr>
          <w:rStyle w:val="VerbatimChar"/>
        </w:rPr>
        <w:t xml:space="preserve">Copy</w:t>
      </w:r>
      <w:r>
        <w:t xml:space="preserve">/</w:t>
      </w:r>
      <w:r>
        <w:rPr>
          <w:rStyle w:val="VerbatimChar"/>
        </w:rPr>
        <w:t xml:space="preserve">PasteSpecial</w:t>
      </w:r>
      <w:r>
        <w:t xml:space="preserve"> </w:t>
      </w:r>
      <w:r>
        <w:t xml:space="preserve">nativos).</w:t>
      </w:r>
    </w:p>
    <w:p>
      <w:pPr>
        <w:pStyle w:val="Compact"/>
        <w:numPr>
          <w:ilvl w:val="0"/>
          <w:numId w:val="1043"/>
        </w:numPr>
      </w:pPr>
      <w:r>
        <w:rPr>
          <w:b/>
          <w:bCs/>
        </w:rPr>
        <w:t xml:space="preserve">Parâmetros:</w:t>
      </w:r>
      <w:r>
        <w:t xml:space="preserve"> </w:t>
      </w:r>
      <w:r>
        <w:rPr>
          <w:rStyle w:val="VerbatimChar"/>
        </w:rPr>
        <w:t xml:space="preserve">Arq</w:t>
      </w:r>
      <w:r>
        <w:t xml:space="preserve"> </w:t>
      </w:r>
      <w:r>
        <w:t xml:space="preserve">(não utilizado no corpo — vestigial),</w:t>
      </w:r>
      <w:r>
        <w:t xml:space="preserve"> </w:t>
      </w:r>
      <w:r>
        <w:rPr>
          <w:rStyle w:val="VerbatimChar"/>
        </w:rPr>
        <w:t xml:space="preserve">Sh_Origem</w:t>
      </w:r>
      <w:r>
        <w:t xml:space="preserve">,</w:t>
      </w:r>
      <w:r>
        <w:t xml:space="preserve"> </w:t>
      </w:r>
      <w:r>
        <w:rPr>
          <w:rStyle w:val="VerbatimChar"/>
        </w:rPr>
        <w:t xml:space="preserve">Col_Origem</w:t>
      </w:r>
      <w:r>
        <w:t xml:space="preserve">,</w:t>
      </w:r>
      <w:r>
        <w:t xml:space="preserve"> </w:t>
      </w:r>
      <w:r>
        <w:rPr>
          <w:rStyle w:val="VerbatimChar"/>
        </w:rPr>
        <w:t xml:space="preserve">Ult_Lin_Origem</w:t>
      </w:r>
      <w:r>
        <w:t xml:space="preserve">,</w:t>
      </w:r>
      <w:r>
        <w:t xml:space="preserve"> </w:t>
      </w:r>
      <w:r>
        <w:rPr>
          <w:rStyle w:val="VerbatimChar"/>
        </w:rPr>
        <w:t xml:space="preserve">Sh_Destino</w:t>
      </w:r>
      <w:r>
        <w:t xml:space="preserve">,</w:t>
      </w:r>
      <w:r>
        <w:t xml:space="preserve"> </w:t>
      </w:r>
      <w:r>
        <w:rPr>
          <w:rStyle w:val="VerbatimChar"/>
        </w:rPr>
        <w:t xml:space="preserve">Lin_Cabecalho</w:t>
      </w:r>
      <w:r>
        <w:t xml:space="preserve">,</w:t>
      </w:r>
      <w:r>
        <w:t xml:space="preserve"> </w:t>
      </w:r>
      <w:r>
        <w:rPr>
          <w:rStyle w:val="VerbatimChar"/>
        </w:rPr>
        <w:t xml:space="preserve">Lin_Destino</w:t>
      </w:r>
      <w:r>
        <w:t xml:space="preserve">,</w:t>
      </w:r>
      <w:r>
        <w:t xml:space="preserve"> </w:t>
      </w:r>
      <w:r>
        <w:rPr>
          <w:rStyle w:val="VerbatimChar"/>
        </w:rPr>
        <w:t xml:space="preserve">Col_Destino</w:t>
      </w:r>
      <w:r>
        <w:t xml:space="preserve">,</w:t>
      </w:r>
      <w:r>
        <w:t xml:space="preserve"> </w:t>
      </w:r>
      <w:r>
        <w:rPr>
          <w:rStyle w:val="VerbatimChar"/>
        </w:rPr>
        <w:t xml:space="preserve">Col_Destino_2</w:t>
      </w:r>
      <w:r>
        <w:t xml:space="preserve"> </w:t>
      </w:r>
      <w:r>
        <w:t xml:space="preserve">(saída, ByRef).</w:t>
      </w:r>
    </w:p>
    <w:p>
      <w:pPr>
        <w:pStyle w:val="Compact"/>
        <w:numPr>
          <w:ilvl w:val="0"/>
          <w:numId w:val="1043"/>
        </w:numPr>
      </w:pPr>
      <w:r>
        <w:rPr>
          <w:b/>
          <w:bCs/>
        </w:rPr>
        <w:t xml:space="preserve">Retorno:</w:t>
      </w:r>
      <w:r>
        <w:t xml:space="preserve"> </w:t>
      </w:r>
      <w:r>
        <w:t xml:space="preserve">N/A (Sub).</w:t>
      </w:r>
    </w:p>
    <w:p>
      <w:pPr>
        <w:pStyle w:val="Compact"/>
        <w:numPr>
          <w:ilvl w:val="0"/>
          <w:numId w:val="1043"/>
        </w:numPr>
      </w:pPr>
      <w:r>
        <w:rPr>
          <w:b/>
          <w:bCs/>
        </w:rPr>
        <w:t xml:space="preserve">Variáveis:</w:t>
      </w:r>
      <w:r>
        <w:t xml:space="preserve"> </w:t>
      </w:r>
      <w:r>
        <w:rPr>
          <w:rStyle w:val="VerbatimChar"/>
        </w:rPr>
        <w:t xml:space="preserve">fn</w:t>
      </w:r>
      <w:r>
        <w:t xml:space="preserve"> </w:t>
      </w:r>
      <w:r>
        <w:t xml:space="preserve">(</w:t>
      </w:r>
      <w:r>
        <w:rPr>
          <w:rStyle w:val="VerbatimChar"/>
        </w:rPr>
        <w:t xml:space="preserve">WorksheetFunction</w:t>
      </w:r>
      <w:r>
        <w:t xml:space="preserve">).</w:t>
      </w:r>
    </w:p>
    <w:p>
      <w:pPr>
        <w:pStyle w:val="Compact"/>
        <w:numPr>
          <w:ilvl w:val="0"/>
          <w:numId w:val="1043"/>
        </w:numPr>
      </w:pPr>
      <w:r>
        <w:rPr>
          <w:b/>
          <w:bCs/>
        </w:rPr>
        <w:t xml:space="preserve">Abas:</w:t>
      </w:r>
      <w:r>
        <w:t xml:space="preserve"> </w:t>
      </w:r>
      <w:r>
        <w:t xml:space="preserve">lê</w:t>
      </w:r>
      <w:r>
        <w:t xml:space="preserve"> </w:t>
      </w:r>
      <w:r>
        <w:rPr>
          <w:rStyle w:val="VerbatimChar"/>
        </w:rPr>
        <w:t xml:space="preserve">Sh_Origem</w:t>
      </w:r>
      <w:r>
        <w:t xml:space="preserve"> </w:t>
      </w:r>
      <w:r>
        <w:t xml:space="preserve">(linha 1 = cabeçalho); escreve</w:t>
      </w:r>
      <w:r>
        <w:t xml:space="preserve"> </w:t>
      </w:r>
      <w:r>
        <w:rPr>
          <w:rStyle w:val="VerbatimChar"/>
        </w:rPr>
        <w:t xml:space="preserve">Sh_Destino</w:t>
      </w:r>
      <w:r>
        <w:t xml:space="preserve">.</w:t>
      </w:r>
    </w:p>
    <w:p>
      <w:pPr>
        <w:pStyle w:val="Compact"/>
        <w:numPr>
          <w:ilvl w:val="0"/>
          <w:numId w:val="1043"/>
        </w:numPr>
      </w:pPr>
      <w:r>
        <w:rPr>
          <w:b/>
          <w:bCs/>
        </w:rPr>
        <w:t xml:space="preserve">Pré-condições:</w:t>
      </w:r>
      <w:r>
        <w:t xml:space="preserve"> </w:t>
      </w:r>
      <w:r>
        <w:t xml:space="preserve">coluna</w:t>
      </w:r>
      <w:r>
        <w:t xml:space="preserve"> </w:t>
      </w:r>
      <w:r>
        <w:rPr>
          <w:rStyle w:val="VerbatimChar"/>
        </w:rPr>
        <w:t xml:space="preserve">Col_Origem</w:t>
      </w:r>
      <w:r>
        <w:t xml:space="preserve"> </w:t>
      </w:r>
      <w:r>
        <w:t xml:space="preserve">deve existir na linha 1 da origem;</w:t>
      </w:r>
      <w:r>
        <w:t xml:space="preserve"> </w:t>
      </w:r>
      <w:r>
        <w:rPr>
          <w:rStyle w:val="VerbatimChar"/>
        </w:rPr>
        <w:t xml:space="preserve">Col_Destino</w:t>
      </w:r>
      <w:r>
        <w:t xml:space="preserve"> </w:t>
      </w:r>
      <w:r>
        <w:t xml:space="preserve">deve existir na</w:t>
      </w:r>
      <w:r>
        <w:t xml:space="preserve"> </w:t>
      </w:r>
      <w:r>
        <w:t xml:space="preserve">linha de cabeçalho da Base.</w:t>
      </w:r>
    </w:p>
    <w:p>
      <w:pPr>
        <w:pStyle w:val="Compact"/>
        <w:numPr>
          <w:ilvl w:val="0"/>
          <w:numId w:val="1043"/>
        </w:numPr>
      </w:pPr>
      <w:r>
        <w:rPr>
          <w:b/>
          <w:bCs/>
        </w:rPr>
        <w:t xml:space="preserve">Passos principais:</w:t>
      </w:r>
      <w:r>
        <w:t xml:space="preserve"> </w:t>
      </w:r>
      <w:r>
        <w:t xml:space="preserve">localiza colunas por nome (</w:t>
      </w:r>
      <w:r>
        <w:rPr>
          <w:rStyle w:val="VerbatimChar"/>
        </w:rPr>
        <w:t xml:space="preserve">fn.Match</w:t>
      </w:r>
      <w:r>
        <w:t xml:space="preserve">); copia valores via</w:t>
      </w:r>
      <w:r>
        <w:t xml:space="preserve"> </w:t>
      </w:r>
      <w:r>
        <w:rPr>
          <w:rStyle w:val="VerbatimChar"/>
        </w:rPr>
        <w:t xml:space="preserve">Copy</w:t>
      </w:r>
      <w:r>
        <w:t xml:space="preserve">/</w:t>
      </w:r>
      <w:r>
        <w:rPr>
          <w:rStyle w:val="VerbatimChar"/>
        </w:rPr>
        <w:t xml:space="preserve">PasteSpecial xlPasteValues</w:t>
      </w:r>
      <w:r>
        <w:t xml:space="preserve"> </w:t>
      </w:r>
      <w:r>
        <w:t xml:space="preserve">(linhas 314-316).</w:t>
      </w:r>
    </w:p>
    <w:p>
      <w:pPr>
        <w:pStyle w:val="Compact"/>
        <w:numPr>
          <w:ilvl w:val="0"/>
          <w:numId w:val="1043"/>
        </w:numPr>
      </w:pPr>
      <w:r>
        <w:rPr>
          <w:b/>
          <w:bCs/>
        </w:rPr>
        <w:t xml:space="preserve">Pós-condições:</w:t>
      </w:r>
      <w:r>
        <w:t xml:space="preserve"> </w:t>
      </w:r>
      <w:r>
        <w:t xml:space="preserve">coluna de destino preenchida com os valores da origem.</w:t>
      </w:r>
    </w:p>
    <w:p>
      <w:pPr>
        <w:pStyle w:val="Compact"/>
        <w:numPr>
          <w:ilvl w:val="0"/>
          <w:numId w:val="1043"/>
        </w:numPr>
      </w:pPr>
      <w:r>
        <w:rPr>
          <w:b/>
          <w:bCs/>
        </w:rPr>
        <w:t xml:space="preserve">Riscos:</w:t>
      </w:r>
      <w:r>
        <w:t xml:space="preserve"> </w:t>
      </w:r>
      <w:r>
        <w:t xml:space="preserve">parâmetro</w:t>
      </w:r>
      <w:r>
        <w:t xml:space="preserve"> </w:t>
      </w:r>
      <w:r>
        <w:rPr>
          <w:rStyle w:val="VerbatimChar"/>
        </w:rPr>
        <w:t xml:space="preserve">Arq</w:t>
      </w:r>
      <w:r>
        <w:t xml:space="preserve"> </w:t>
      </w:r>
      <w:r>
        <w:t xml:space="preserve">recebido mas não usado — vestígio de assinatura genérica compartilhada com</w:t>
      </w:r>
      <w:r>
        <w:t xml:space="preserve"> </w:t>
      </w:r>
      <w:r>
        <w:t xml:space="preserve">outros módulos. Sem tratamento de erro se a coluna não existir (</w:t>
      </w:r>
      <w:r>
        <w:rPr>
          <w:rStyle w:val="VerbatimChar"/>
        </w:rPr>
        <w:t xml:space="preserve">fn.Match</w:t>
      </w:r>
      <w:r>
        <w:t xml:space="preserve"> </w:t>
      </w:r>
      <w:r>
        <w:t xml:space="preserve">retorna erro #N/A não tratado).</w:t>
      </w:r>
      <w:r>
        <w:t xml:space="preserve"> </w:t>
      </w:r>
      <w:r>
        <w:t xml:space="preserve">Evidência: linha 307 (assinatura), 311-312.</w:t>
      </w:r>
    </w:p>
    <w:bookmarkEnd w:id="75"/>
    <w:bookmarkStart w:id="76" w:name="excluir_linhas_base_consolidada"/>
    <w:p>
      <w:pPr>
        <w:pStyle w:val="Heading3"/>
      </w:pPr>
      <w:r>
        <w:t xml:space="preserve">28. Excluir_Linhas_Base_Consolidada</w:t>
      </w:r>
    </w:p>
    <w:p>
      <w:pPr>
        <w:pStyle w:val="Compact"/>
        <w:numPr>
          <w:ilvl w:val="0"/>
          <w:numId w:val="1044"/>
        </w:numPr>
      </w:pPr>
      <w:r>
        <w:rPr>
          <w:b/>
          <w:bCs/>
        </w:rPr>
        <w:t xml:space="preserve">Nome completo:</w:t>
      </w:r>
      <w:r>
        <w:t xml:space="preserve"> </w:t>
      </w:r>
      <w:r>
        <w:rPr>
          <w:rStyle w:val="VerbatimChar"/>
        </w:rPr>
        <w:t xml:space="preserve">Excluir_Linhas_Base_Consolidada</w:t>
      </w:r>
    </w:p>
    <w:p>
      <w:pPr>
        <w:pStyle w:val="Compact"/>
        <w:numPr>
          <w:ilvl w:val="0"/>
          <w:numId w:val="1044"/>
        </w:numPr>
      </w:pPr>
      <w:r>
        <w:rPr>
          <w:b/>
          <w:bCs/>
        </w:rPr>
        <w:t xml:space="preserve">Módulo:</w:t>
      </w:r>
      <w:r>
        <w:t xml:space="preserve"> </w:t>
      </w:r>
      <w:r>
        <w:rPr>
          <w:rStyle w:val="VerbatimChar"/>
        </w:rPr>
        <w:t xml:space="preserve">Extracao_Base_Consolidad.bas</w:t>
      </w:r>
    </w:p>
    <w:p>
      <w:pPr>
        <w:pStyle w:val="Compact"/>
        <w:numPr>
          <w:ilvl w:val="0"/>
          <w:numId w:val="1044"/>
        </w:numPr>
      </w:pPr>
      <w:r>
        <w:rPr>
          <w:b/>
          <w:bCs/>
        </w:rPr>
        <w:t xml:space="preserve">Tipo:</w:t>
      </w:r>
      <w:r>
        <w:t xml:space="preserve"> </w:t>
      </w:r>
      <w:r>
        <w:t xml:space="preserve">Sub</w:t>
      </w:r>
    </w:p>
    <w:p>
      <w:pPr>
        <w:pStyle w:val="Compact"/>
        <w:numPr>
          <w:ilvl w:val="0"/>
          <w:numId w:val="1044"/>
        </w:numPr>
      </w:pPr>
      <w:r>
        <w:rPr>
          <w:b/>
          <w:bCs/>
        </w:rPr>
        <w:t xml:space="preserve">Escopo:</w:t>
      </w:r>
      <w:r>
        <w:t xml:space="preserve"> </w:t>
      </w:r>
      <w:r>
        <w:rPr>
          <w:rStyle w:val="VerbatimChar"/>
        </w:rPr>
        <w:t xml:space="preserve">Private</w:t>
      </w:r>
      <w:r>
        <w:t xml:space="preserve"> </w:t>
      </w:r>
      <w:r>
        <w:t xml:space="preserve">—</w:t>
      </w:r>
      <w:r>
        <w:t xml:space="preserve"> </w:t>
      </w:r>
      <w:r>
        <w:rPr>
          <w:rStyle w:val="VerbatimChar"/>
        </w:rPr>
        <w:t xml:space="preserve">Extracao_Base_Consolidad.bas:320</w:t>
      </w:r>
    </w:p>
    <w:p>
      <w:pPr>
        <w:pStyle w:val="Compact"/>
        <w:numPr>
          <w:ilvl w:val="0"/>
          <w:numId w:val="1044"/>
        </w:numPr>
      </w:pPr>
      <w:r>
        <w:rPr>
          <w:b/>
          <w:bCs/>
        </w:rPr>
        <w:t xml:space="preserve">Objetivo (negócio):</w:t>
      </w:r>
      <w:r>
        <w:t xml:space="preserve"> </w:t>
      </w:r>
      <w:r>
        <w:t xml:space="preserve">Perguntar interativamente ao usuário se deve remover, da extração recém-realizada,</w:t>
      </w:r>
      <w:r>
        <w:t xml:space="preserve"> </w:t>
      </w:r>
      <w:r>
        <w:t xml:space="preserve">linhas de</w:t>
      </w:r>
      <w:r>
        <w:t xml:space="preserve"> </w:t>
      </w:r>
      <w:r>
        <w:t xml:space="preserve">“Product Revenues”</w:t>
      </w:r>
      <w:r>
        <w:t xml:space="preserve"> </w:t>
      </w:r>
      <w:r>
        <w:t xml:space="preserve">e/ou</w:t>
      </w:r>
      <w:r>
        <w:t xml:space="preserve"> </w:t>
      </w:r>
      <w:r>
        <w:t xml:space="preserve">“Net Service Revenues”</w:t>
      </w:r>
      <w:r>
        <w:t xml:space="preserve"> </w:t>
      </w:r>
      <w:r>
        <w:t xml:space="preserve">— evita dupla contagem de receita já capturada por</w:t>
      </w:r>
      <w:r>
        <w:t xml:space="preserve"> </w:t>
      </w:r>
      <w:r>
        <w:t xml:space="preserve">outras fontes (1009, RGM etc.).</w:t>
      </w:r>
    </w:p>
    <w:p>
      <w:pPr>
        <w:pStyle w:val="Compact"/>
        <w:numPr>
          <w:ilvl w:val="0"/>
          <w:numId w:val="1044"/>
        </w:numPr>
      </w:pPr>
      <w:r>
        <w:rPr>
          <w:b/>
          <w:bCs/>
        </w:rPr>
        <w:t xml:space="preserve">Quem chama (evidência):</w:t>
      </w:r>
      <w:r>
        <w:t xml:space="preserve"> </w:t>
      </w:r>
      <w:r>
        <w:rPr>
          <w:rStyle w:val="VerbatimChar"/>
        </w:rPr>
        <w:t xml:space="preserve">Processo_Extrair_Base_Consolidada</w:t>
      </w:r>
      <w:r>
        <w:t xml:space="preserve"> </w:t>
      </w:r>
      <w:r>
        <w:t xml:space="preserve">(linha 302).</w:t>
      </w:r>
    </w:p>
    <w:p>
      <w:pPr>
        <w:pStyle w:val="Compact"/>
        <w:numPr>
          <w:ilvl w:val="0"/>
          <w:numId w:val="1044"/>
        </w:numPr>
      </w:pPr>
      <w:r>
        <w:rPr>
          <w:b/>
          <w:bCs/>
        </w:rPr>
        <w:t xml:space="preserve">Procedimentos chamados:</w:t>
      </w:r>
      <w:r>
        <w:t xml:space="preserve"> </w:t>
      </w:r>
      <w:r>
        <w:rPr>
          <w:rStyle w:val="VerbatimChar"/>
        </w:rPr>
        <w:t xml:space="preserve">Processo_Exclusao_Linhas_Base</w:t>
      </w:r>
      <w:r>
        <w:t xml:space="preserve"> </w:t>
      </w:r>
      <w:r>
        <w:t xml:space="preserve">(</w:t>
      </w:r>
      <w:r>
        <w:rPr>
          <w:rStyle w:val="VerbatimChar"/>
        </w:rPr>
        <w:t xml:space="preserve">Auxiliar.bas:974</w:t>
      </w:r>
      <w:r>
        <w:t xml:space="preserve">), até 2 vezes.</w:t>
      </w:r>
    </w:p>
    <w:p>
      <w:pPr>
        <w:pStyle w:val="Compact"/>
        <w:numPr>
          <w:ilvl w:val="0"/>
          <w:numId w:val="1044"/>
        </w:numPr>
      </w:pPr>
      <w:r>
        <w:rPr>
          <w:b/>
          <w:bCs/>
        </w:rPr>
        <w:t xml:space="preserve">Parâmetros:</w:t>
      </w:r>
      <w:r>
        <w:t xml:space="preserve"> </w:t>
      </w:r>
      <w:r>
        <w:rPr>
          <w:rStyle w:val="VerbatimChar"/>
        </w:rPr>
        <w:t xml:space="preserve">Lin_Destino</w:t>
      </w:r>
      <w:r>
        <w:t xml:space="preserve">,</w:t>
      </w:r>
      <w:r>
        <w:t xml:space="preserve"> </w:t>
      </w:r>
      <w:r>
        <w:rPr>
          <w:rStyle w:val="VerbatimChar"/>
        </w:rPr>
        <w:t xml:space="preserve">Ult_Lin_Destino</w:t>
      </w:r>
      <w:r>
        <w:t xml:space="preserve">.</w:t>
      </w:r>
    </w:p>
    <w:p>
      <w:pPr>
        <w:pStyle w:val="Compact"/>
        <w:numPr>
          <w:ilvl w:val="0"/>
          <w:numId w:val="1044"/>
        </w:numPr>
      </w:pPr>
      <w:r>
        <w:rPr>
          <w:b/>
          <w:bCs/>
        </w:rPr>
        <w:t xml:space="preserve">Retorno:</w:t>
      </w:r>
      <w:r>
        <w:t xml:space="preserve"> </w:t>
      </w:r>
      <w:r>
        <w:t xml:space="preserve">N/A (Sub).</w:t>
      </w:r>
    </w:p>
    <w:p>
      <w:pPr>
        <w:pStyle w:val="Compact"/>
        <w:numPr>
          <w:ilvl w:val="0"/>
          <w:numId w:val="1044"/>
        </w:numPr>
      </w:pPr>
      <w:r>
        <w:rPr>
          <w:b/>
          <w:bCs/>
        </w:rPr>
        <w:t xml:space="preserve">Variáveis:</w:t>
      </w:r>
      <w:r>
        <w:t xml:space="preserve"> </w:t>
      </w:r>
      <w:r>
        <w:rPr>
          <w:rStyle w:val="VerbatimChar"/>
        </w:rPr>
        <w:t xml:space="preserve">Col_Abertura</w:t>
      </w:r>
      <w:r>
        <w:t xml:space="preserve">=</w:t>
      </w:r>
      <w:r>
        <w:t xml:space="preserve">“Abertura_3”</w:t>
      </w:r>
      <w:r>
        <w:t xml:space="preserve">;</w:t>
      </w:r>
      <w:r>
        <w:t xml:space="preserve"> </w:t>
      </w:r>
      <w:r>
        <w:rPr>
          <w:rStyle w:val="VerbatimChar"/>
        </w:rPr>
        <w:t xml:space="preserve">Criterios</w:t>
      </w:r>
      <w:r>
        <w:t xml:space="preserve"> </w:t>
      </w:r>
      <w:r>
        <w:t xml:space="preserve">(string com valores separados por</w:t>
      </w:r>
      <w:r>
        <w:t xml:space="preserve"> </w:t>
      </w:r>
      <w:r>
        <w:rPr>
          <w:rStyle w:val="VerbatimChar"/>
        </w:rPr>
        <w:t xml:space="preserve">;</w:t>
      </w:r>
      <w:r>
        <w:t xml:space="preserve">).</w:t>
      </w:r>
    </w:p>
    <w:p>
      <w:pPr>
        <w:pStyle w:val="Compact"/>
        <w:numPr>
          <w:ilvl w:val="0"/>
          <w:numId w:val="1044"/>
        </w:numPr>
      </w:pPr>
      <w:r>
        <w:rPr>
          <w:b/>
          <w:bCs/>
        </w:rPr>
        <w:t xml:space="preserve">Abas:</w:t>
      </w:r>
      <w:r>
        <w:t xml:space="preserve"> </w:t>
      </w:r>
      <w:r>
        <w:rPr>
          <w:rStyle w:val="VerbatimChar"/>
        </w:rPr>
        <w:t xml:space="preserve">Sheet3</w:t>
      </w:r>
      <w:r>
        <w:t xml:space="preserve"> </w:t>
      </w:r>
      <w:r>
        <w:t xml:space="preserve">(Base), indiretamente via</w:t>
      </w:r>
      <w:r>
        <w:t xml:space="preserve"> </w:t>
      </w:r>
      <w:r>
        <w:rPr>
          <w:rStyle w:val="VerbatimChar"/>
        </w:rPr>
        <w:t xml:space="preserve">Processo_Exclusao_Linhas_Base</w:t>
      </w:r>
      <w:r>
        <w:t xml:space="preserve">.</w:t>
      </w:r>
    </w:p>
    <w:p>
      <w:pPr>
        <w:pStyle w:val="Compact"/>
        <w:numPr>
          <w:ilvl w:val="0"/>
          <w:numId w:val="1044"/>
        </w:numPr>
      </w:pPr>
      <w:r>
        <w:rPr>
          <w:b/>
          <w:bCs/>
        </w:rPr>
        <w:t xml:space="preserve">Pré-condições:</w:t>
      </w:r>
      <w:r>
        <w:t xml:space="preserve"> </w:t>
      </w:r>
      <w:r>
        <w:t xml:space="preserve">linhas recém-inseridas ainda identificáveis pelo intervalo</w:t>
      </w:r>
      <w:r>
        <w:t xml:space="preserve"> </w:t>
      </w:r>
      <w:r>
        <w:rPr>
          <w:rStyle w:val="VerbatimChar"/>
        </w:rPr>
        <w:t xml:space="preserve">Lin_Destino</w:t>
      </w:r>
      <w:r>
        <w:t xml:space="preserve">..</w:t>
      </w:r>
      <w:r>
        <w:rPr>
          <w:rStyle w:val="VerbatimChar"/>
        </w:rPr>
        <w:t xml:space="preserve">Ult_Lin_Destino</w:t>
      </w:r>
      <w:r>
        <w:t xml:space="preserve">.</w:t>
      </w:r>
    </w:p>
    <w:p>
      <w:pPr>
        <w:pStyle w:val="Compact"/>
        <w:numPr>
          <w:ilvl w:val="0"/>
          <w:numId w:val="1044"/>
        </w:numPr>
      </w:pPr>
      <w:r>
        <w:rPr>
          <w:b/>
          <w:bCs/>
        </w:rPr>
        <w:t xml:space="preserve">Passos principais:</w:t>
      </w:r>
      <w:r>
        <w:t xml:space="preserve"> </w:t>
      </w:r>
      <w:r>
        <w:rPr>
          <w:rStyle w:val="VerbatimChar"/>
        </w:rPr>
        <w:t xml:space="preserve">MsgBox</w:t>
      </w:r>
      <w:r>
        <w:t xml:space="preserve"> </w:t>
      </w:r>
      <w:r>
        <w:t xml:space="preserve">“Deseja excluir as informações de</w:t>
      </w:r>
      <w:r>
        <w:t xml:space="preserve"> </w:t>
      </w:r>
      <w:r>
        <w:t xml:space="preserve">‘’RECEITA DE PRODUTO’</w:t>
      </w:r>
      <w:r>
        <w:t xml:space="preserve">’…”</w:t>
      </w:r>
      <w:r>
        <w:t xml:space="preserve"> </w:t>
      </w:r>
      <w:r>
        <w:t xml:space="preserve">(linha 322); se</w:t>
      </w:r>
      <w:r>
        <w:t xml:space="preserve"> </w:t>
      </w:r>
      <w:r>
        <w:t xml:space="preserve">sim, exclui linhas</w:t>
      </w:r>
      <w:r>
        <w:t xml:space="preserve"> </w:t>
      </w:r>
      <w:r>
        <w:t xml:space="preserve">“Product Revenues”</w:t>
      </w:r>
      <w:r>
        <w:t xml:space="preserve">;</w:t>
      </w:r>
      <w:r>
        <w:t xml:space="preserve"> </w:t>
      </w:r>
      <w:r>
        <w:rPr>
          <w:rStyle w:val="VerbatimChar"/>
        </w:rPr>
        <w:t xml:space="preserve">MsgBox</w:t>
      </w:r>
      <w:r>
        <w:t xml:space="preserve"> </w:t>
      </w:r>
      <w:r>
        <w:t xml:space="preserve">“Deseja excluir …</w:t>
      </w:r>
      <w:r>
        <w:t xml:space="preserve"> </w:t>
      </w:r>
      <w:r>
        <w:t xml:space="preserve">‘RECEITA DE SERVIÇO’</w:t>
      </w:r>
      <w:r>
        <w:t xml:space="preserve"> </w:t>
      </w:r>
      <w:r>
        <w:t xml:space="preserve">…”</w:t>
      </w:r>
      <w:r>
        <w:t xml:space="preserve"> </w:t>
      </w:r>
      <w:r>
        <w:t xml:space="preserve">(linha 328);</w:t>
      </w:r>
      <w:r>
        <w:t xml:space="preserve"> </w:t>
      </w:r>
      <w:r>
        <w:t xml:space="preserve">se sim, exclui linhas</w:t>
      </w:r>
      <w:r>
        <w:t xml:space="preserve"> </w:t>
      </w:r>
      <w:r>
        <w:t xml:space="preserve">“Net Service Revenues”</w:t>
      </w:r>
      <w:r>
        <w:t xml:space="preserve">.</w:t>
      </w:r>
    </w:p>
    <w:p>
      <w:pPr>
        <w:pStyle w:val="Compact"/>
        <w:numPr>
          <w:ilvl w:val="0"/>
          <w:numId w:val="1044"/>
        </w:numPr>
      </w:pPr>
      <w:r>
        <w:rPr>
          <w:b/>
          <w:bCs/>
        </w:rPr>
        <w:t xml:space="preserve">Pós-condições:</w:t>
      </w:r>
      <w:r>
        <w:t xml:space="preserve"> </w:t>
      </w:r>
      <w:r>
        <w:t xml:space="preserve">linhas de receita potencialmente duplicada removidas (ou mantidas, conforme decisão do</w:t>
      </w:r>
      <w:r>
        <w:t xml:space="preserve"> </w:t>
      </w:r>
      <w:r>
        <w:t xml:space="preserve">usuário).</w:t>
      </w:r>
    </w:p>
    <w:p>
      <w:pPr>
        <w:pStyle w:val="Compact"/>
        <w:numPr>
          <w:ilvl w:val="0"/>
          <w:numId w:val="1044"/>
        </w:numPr>
      </w:pPr>
      <w:r>
        <w:rPr>
          <w:b/>
          <w:bCs/>
        </w:rPr>
        <w:t xml:space="preserve">Regra de negócio/riscos:</w:t>
      </w:r>
      <w:r>
        <w:t xml:space="preserve"> </w:t>
      </w:r>
      <w:r>
        <w:t xml:space="preserve">decisão de exclusão de receita é</w:t>
      </w:r>
      <w:r>
        <w:t xml:space="preserve"> </w:t>
      </w:r>
      <w:r>
        <w:rPr>
          <w:b/>
          <w:bCs/>
        </w:rPr>
        <w:t xml:space="preserve">manual a cada execução</w:t>
      </w:r>
      <w:r>
        <w:t xml:space="preserve">, não uma regra</w:t>
      </w:r>
      <w:r>
        <w:t xml:space="preserve"> </w:t>
      </w:r>
      <w:r>
        <w:t xml:space="preserve">fixa — risco de inconsistência entre execuções feitas por analistas diferentes (uma vez inclui, outra vez</w:t>
      </w:r>
      <w:r>
        <w:t xml:space="preserve"> </w:t>
      </w:r>
      <w:r>
        <w:t xml:space="preserve">exclui) sem trilha de auditoria de qual escolha foi feita. Evidência: linhas 322, 328.</w:t>
      </w:r>
    </w:p>
    <w:p>
      <w:r>
        <w:pict>
          <v:rect style="width:0;height:1.5pt" o:hralign="center" o:hrstd="t" o:hr="t"/>
        </w:pict>
      </w:r>
    </w:p>
    <w:bookmarkEnd w:id="76"/>
    <w:bookmarkEnd w:id="77"/>
    <w:bookmarkStart w:id="82" w:name="módulo-extracao_base_mockup_rgm.bas"/>
    <w:p>
      <w:pPr>
        <w:pStyle w:val="Heading2"/>
      </w:pPr>
      <w:r>
        <w:t xml:space="preserve">Módulo</w:t>
      </w:r>
      <w:r>
        <w:t xml:space="preserve"> </w:t>
      </w:r>
      <w:r>
        <w:rPr>
          <w:rStyle w:val="VerbatimChar"/>
        </w:rPr>
        <w:t xml:space="preserve">Extracao_Base_MOCKUP_RGM.bas</w:t>
      </w:r>
    </w:p>
    <w:bookmarkStart w:id="78" w:name="extrair_base_mockup_rgm"/>
    <w:p>
      <w:pPr>
        <w:pStyle w:val="Heading3"/>
      </w:pPr>
      <w:r>
        <w:t xml:space="preserve">29. Extrair_Base_MOCKUP_RGM</w:t>
      </w:r>
    </w:p>
    <w:p>
      <w:pPr>
        <w:pStyle w:val="Compact"/>
        <w:numPr>
          <w:ilvl w:val="0"/>
          <w:numId w:val="1045"/>
        </w:numPr>
      </w:pPr>
      <w:r>
        <w:rPr>
          <w:b/>
          <w:bCs/>
        </w:rPr>
        <w:t xml:space="preserve">Nome completo:</w:t>
      </w:r>
      <w:r>
        <w:t xml:space="preserve"> </w:t>
      </w:r>
      <w:r>
        <w:rPr>
          <w:rStyle w:val="VerbatimChar"/>
        </w:rPr>
        <w:t xml:space="preserve">Extrair_Base_MOCKUP_RGM</w:t>
      </w:r>
    </w:p>
    <w:p>
      <w:pPr>
        <w:pStyle w:val="Compact"/>
        <w:numPr>
          <w:ilvl w:val="0"/>
          <w:numId w:val="1045"/>
        </w:numPr>
      </w:pPr>
      <w:r>
        <w:rPr>
          <w:b/>
          <w:bCs/>
        </w:rPr>
        <w:t xml:space="preserve">Módulo:</w:t>
      </w:r>
      <w:r>
        <w:t xml:space="preserve"> </w:t>
      </w:r>
      <w:r>
        <w:rPr>
          <w:rStyle w:val="VerbatimChar"/>
        </w:rPr>
        <w:t xml:space="preserve">Extracao_Base_MOCKUP_RGM.bas</w:t>
      </w:r>
    </w:p>
    <w:p>
      <w:pPr>
        <w:pStyle w:val="Compact"/>
        <w:numPr>
          <w:ilvl w:val="0"/>
          <w:numId w:val="1045"/>
        </w:numPr>
      </w:pPr>
      <w:r>
        <w:rPr>
          <w:b/>
          <w:bCs/>
        </w:rPr>
        <w:t xml:space="preserve">Tipo:</w:t>
      </w:r>
      <w:r>
        <w:t xml:space="preserve"> </w:t>
      </w:r>
      <w:r>
        <w:t xml:space="preserve">Sub</w:t>
      </w:r>
    </w:p>
    <w:p>
      <w:pPr>
        <w:pStyle w:val="Compact"/>
        <w:numPr>
          <w:ilvl w:val="0"/>
          <w:numId w:val="1045"/>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Extracao_Base_MOCKUP_RGM.bas:3</w:t>
      </w:r>
    </w:p>
    <w:p>
      <w:pPr>
        <w:pStyle w:val="Compact"/>
        <w:numPr>
          <w:ilvl w:val="0"/>
          <w:numId w:val="1045"/>
        </w:numPr>
      </w:pPr>
      <w:r>
        <w:rPr>
          <w:b/>
          <w:bCs/>
        </w:rPr>
        <w:t xml:space="preserve">Objetivo (negócio):</w:t>
      </w:r>
      <w:r>
        <w:t xml:space="preserve"> </w:t>
      </w:r>
      <w:r>
        <w:t xml:space="preserve">Ponto de entrada (botão) para extrair a base de simulação/mockup do RGM (Receita e</w:t>
      </w:r>
      <w:r>
        <w:t xml:space="preserve"> </w:t>
      </w:r>
      <w:r>
        <w:t xml:space="preserve">Gross Margin).</w:t>
      </w:r>
    </w:p>
    <w:p>
      <w:pPr>
        <w:pStyle w:val="Compact"/>
        <w:numPr>
          <w:ilvl w:val="0"/>
          <w:numId w:val="1045"/>
        </w:numPr>
      </w:pPr>
      <w:r>
        <w:rPr>
          <w:b/>
          <w:bCs/>
        </w:rPr>
        <w:t xml:space="preserve">Quem chama:</w:t>
      </w:r>
      <w:r>
        <w:t xml:space="preserve"> </w:t>
      </w:r>
      <w:r>
        <w:t xml:space="preserve">não referenciado no código lido — provável botão/shape.</w:t>
      </w:r>
    </w:p>
    <w:p>
      <w:pPr>
        <w:pStyle w:val="Compact"/>
        <w:numPr>
          <w:ilvl w:val="0"/>
          <w:numId w:val="1045"/>
        </w:numPr>
      </w:pPr>
      <w:r>
        <w:rPr>
          <w:b/>
          <w:bCs/>
        </w:rPr>
        <w:t xml:space="preserve">Procedimentos chamados:</w:t>
      </w:r>
      <w:r>
        <w:t xml:space="preserve"> </w:t>
      </w:r>
      <w:r>
        <w:rPr>
          <w:rStyle w:val="VerbatimChar"/>
        </w:rPr>
        <w:t xml:space="preserve">Verifica_Versao</w:t>
      </w:r>
      <w:r>
        <w:t xml:space="preserve">,</w:t>
      </w:r>
      <w:r>
        <w:t xml:space="preserve"> </w:t>
      </w:r>
      <w:r>
        <w:rPr>
          <w:rStyle w:val="VerbatimChar"/>
        </w:rPr>
        <w:t xml:space="preserve">Desligar_Tudo</w:t>
      </w:r>
      <w:r>
        <w:t xml:space="preserve">,</w:t>
      </w:r>
      <w:r>
        <w:t xml:space="preserve"> </w:t>
      </w:r>
      <w:r>
        <w:rPr>
          <w:rStyle w:val="VerbatimChar"/>
        </w:rPr>
        <w:t xml:space="preserve">Processo_Extrair_Base_MOCKUP_RGM</w:t>
      </w:r>
      <w:r>
        <w:t xml:space="preserve"> </w:t>
      </w:r>
      <w:r>
        <w:t xml:space="preserve">(linha</w:t>
      </w:r>
      <w:r>
        <w:t xml:space="preserve"> </w:t>
      </w:r>
      <w:r>
        <w:t xml:space="preserve">12),</w:t>
      </w:r>
      <w:r>
        <w:t xml:space="preserve"> </w:t>
      </w:r>
      <w:r>
        <w:rPr>
          <w:rStyle w:val="VerbatimChar"/>
        </w:rPr>
        <w:t xml:space="preserve">Atualizar_Lista_KPI_Versao_Interna</w:t>
      </w:r>
      <w:r>
        <w:t xml:space="preserve">,</w:t>
      </w:r>
      <w:r>
        <w:t xml:space="preserve"> </w:t>
      </w:r>
      <w:r>
        <w:rPr>
          <w:rStyle w:val="VerbatimChar"/>
        </w:rPr>
        <w:t xml:space="preserve">PopUp_Tempo_Processamento</w:t>
      </w:r>
      <w:r>
        <w:t xml:space="preserve">,</w:t>
      </w:r>
      <w:r>
        <w:t xml:space="preserve"> </w:t>
      </w:r>
      <w:r>
        <w:rPr>
          <w:rStyle w:val="VerbatimChar"/>
        </w:rPr>
        <w:t xml:space="preserve">Ativar_Tudo</w:t>
      </w:r>
      <w:r>
        <w:t xml:space="preserve">.</w:t>
      </w:r>
    </w:p>
    <w:p>
      <w:pPr>
        <w:pStyle w:val="Compact"/>
        <w:numPr>
          <w:ilvl w:val="0"/>
          <w:numId w:val="1045"/>
        </w:numPr>
      </w:pPr>
      <w:r>
        <w:rPr>
          <w:b/>
          <w:bCs/>
        </w:rPr>
        <w:t xml:space="preserve">Parâmetros:</w:t>
      </w:r>
      <w:r>
        <w:t xml:space="preserve"> </w:t>
      </w:r>
      <w:r>
        <w:t xml:space="preserve">nenhum. 9.</w:t>
      </w:r>
      <w:r>
        <w:t xml:space="preserve"> </w:t>
      </w:r>
      <w:r>
        <w:rPr>
          <w:b/>
          <w:bCs/>
        </w:rPr>
        <w:t xml:space="preserve">Retorno:</w:t>
      </w:r>
      <w:r>
        <w:t xml:space="preserve"> </w:t>
      </w:r>
      <w:r>
        <w:t xml:space="preserve">N/A (Sub).</w:t>
      </w:r>
    </w:p>
    <w:p>
      <w:pPr>
        <w:pStyle w:val="Compact"/>
        <w:numPr>
          <w:ilvl w:val="0"/>
          <w:numId w:val="1045"/>
        </w:numPr>
      </w:pPr>
      <w:r>
        <w:rPr>
          <w:b/>
          <w:bCs/>
        </w:rPr>
        <w:t xml:space="preserve">Variáveis:</w:t>
      </w:r>
      <w:r>
        <w:t xml:space="preserve"> </w:t>
      </w:r>
      <w:r>
        <w:rPr>
          <w:rStyle w:val="VerbatimChar"/>
        </w:rPr>
        <w:t xml:space="preserve">Campo</w:t>
      </w:r>
      <w:r>
        <w:t xml:space="preserve">=</w:t>
      </w:r>
      <w:r>
        <w:t xml:space="preserve">“Fonte”</w:t>
      </w:r>
      <w:r>
        <w:t xml:space="preserve">,</w:t>
      </w:r>
      <w:r>
        <w:t xml:space="preserve"> </w:t>
      </w:r>
      <w:r>
        <w:rPr>
          <w:rStyle w:val="VerbatimChar"/>
        </w:rPr>
        <w:t xml:space="preserve">Chave</w:t>
      </w:r>
      <w:r>
        <w:t xml:space="preserve">=</w:t>
      </w:r>
      <w:r>
        <w:t xml:space="preserve">“Base_MOCKUP_RGM”</w:t>
      </w:r>
      <w:r>
        <w:t xml:space="preserve">.</w:t>
      </w:r>
    </w:p>
    <w:p>
      <w:pPr>
        <w:pStyle w:val="Compact"/>
        <w:numPr>
          <w:ilvl w:val="0"/>
          <w:numId w:val="1045"/>
        </w:numPr>
      </w:pPr>
      <w:r>
        <w:rPr>
          <w:b/>
          <w:bCs/>
        </w:rPr>
        <w:t xml:space="preserve">Abas:</w:t>
      </w:r>
      <w:r>
        <w:t xml:space="preserve"> </w:t>
      </w:r>
      <w:r>
        <w:rPr>
          <w:rStyle w:val="VerbatimChar"/>
        </w:rPr>
        <w:t xml:space="preserve">Sheet8</w:t>
      </w:r>
      <w:r>
        <w:t xml:space="preserve"> </w:t>
      </w:r>
      <w:r>
        <w:t xml:space="preserve">(</w:t>
      </w:r>
      <w:r>
        <w:rPr>
          <w:rStyle w:val="VerbatimChar"/>
        </w:rPr>
        <w:t xml:space="preserve">.Select</w:t>
      </w:r>
      <w:r>
        <w:t xml:space="preserve">, linha 15).</w:t>
      </w:r>
    </w:p>
    <w:p>
      <w:pPr>
        <w:pStyle w:val="Compact"/>
        <w:numPr>
          <w:ilvl w:val="0"/>
          <w:numId w:val="1045"/>
        </w:numPr>
      </w:pPr>
      <w:r>
        <w:rPr>
          <w:b/>
          <w:bCs/>
        </w:rPr>
        <w:t xml:space="preserve">Pré-condições:</w:t>
      </w:r>
      <w:r>
        <w:t xml:space="preserve"> </w:t>
      </w:r>
      <w:r>
        <w:t xml:space="preserve">aba Extração com caminho</w:t>
      </w:r>
      <w:r>
        <w:t xml:space="preserve"> </w:t>
      </w:r>
      <w:r>
        <w:t xml:space="preserve">“MOCKUP”</w:t>
      </w:r>
      <w:r>
        <w:t xml:space="preserve"> </w:t>
      </w:r>
      <w:r>
        <w:t xml:space="preserve">configurado.</w:t>
      </w:r>
    </w:p>
    <w:p>
      <w:pPr>
        <w:pStyle w:val="Compact"/>
        <w:numPr>
          <w:ilvl w:val="0"/>
          <w:numId w:val="1045"/>
        </w:numPr>
      </w:pPr>
      <w:r>
        <w:rPr>
          <w:b/>
          <w:bCs/>
        </w:rPr>
        <w:t xml:space="preserve">Passos principais:</w:t>
      </w:r>
      <w:r>
        <w:t xml:space="preserve"> </w:t>
      </w:r>
      <w:r>
        <w:t xml:space="preserve">cronometra; verifica versão; desliga UI; extrai; atualiza listas; popup; reativa UI.</w:t>
      </w:r>
    </w:p>
    <w:p>
      <w:pPr>
        <w:pStyle w:val="Compact"/>
        <w:numPr>
          <w:ilvl w:val="0"/>
          <w:numId w:val="1045"/>
        </w:numPr>
      </w:pPr>
      <w:r>
        <w:rPr>
          <w:b/>
          <w:bCs/>
        </w:rPr>
        <w:t xml:space="preserve">Pós-condições:</w:t>
      </w:r>
      <w:r>
        <w:t xml:space="preserve"> </w:t>
      </w:r>
      <w:r>
        <w:t xml:space="preserve">base MOCKUP_RGM atualizada na aba Base.</w:t>
      </w:r>
    </w:p>
    <w:p>
      <w:pPr>
        <w:pStyle w:val="Compact"/>
        <w:numPr>
          <w:ilvl w:val="0"/>
          <w:numId w:val="1045"/>
        </w:numPr>
      </w:pPr>
      <w:r>
        <w:rPr>
          <w:b/>
          <w:bCs/>
        </w:rPr>
        <w:t xml:space="preserve">Riscos:</w:t>
      </w:r>
      <w:r>
        <w:t xml:space="preserve"> </w:t>
      </w:r>
      <w:r>
        <w:rPr>
          <w:b/>
          <w:bCs/>
        </w:rPr>
        <w:t xml:space="preserve">esta Sub NÃO chama</w:t>
      </w:r>
      <w:r>
        <w:rPr>
          <w:b/>
          <w:bCs/>
        </w:rPr>
        <w:t xml:space="preserve"> </w:t>
      </w:r>
      <w:r>
        <w:rPr>
          <w:rStyle w:val="VerbatimChar"/>
          <w:b/>
          <w:bCs/>
        </w:rPr>
        <w:t xml:space="preserve">Processo_Limpar_Base_MOCKUP_RGM</w:t>
      </w:r>
      <w:r>
        <w:rPr>
          <w:b/>
          <w:bCs/>
        </w:rPr>
        <w:t xml:space="preserve"> </w:t>
      </w:r>
      <w:r>
        <w:rPr>
          <w:b/>
          <w:bCs/>
        </w:rPr>
        <w:t xml:space="preserve">em nenhum ponto</w:t>
      </w:r>
      <w:r>
        <w:t xml:space="preserve"> </w:t>
      </w:r>
      <w:r>
        <w:t xml:space="preserve">(nem comentado) —</w:t>
      </w:r>
      <w:r>
        <w:t xml:space="preserve"> </w:t>
      </w:r>
      <w:r>
        <w:t xml:space="preserve">diferente do padrão observado em outros módulos (que ao menos têm a chamada comentada) — risco mais alto de</w:t>
      </w:r>
      <w:r>
        <w:t xml:space="preserve"> </w:t>
      </w:r>
      <w:r>
        <w:t xml:space="preserve">duplicação acumulativa a cada execução sem limpeza manual prévia (ver RN-002). Além disso, esta fonte</w:t>
      </w:r>
      <w:r>
        <w:t xml:space="preserve"> </w:t>
      </w:r>
      <w:r>
        <w:rPr>
          <w:b/>
          <w:bCs/>
        </w:rPr>
        <w:t xml:space="preserve">não</w:t>
      </w:r>
      <w:r>
        <w:rPr>
          <w:b/>
          <w:bCs/>
        </w:rPr>
        <w:t xml:space="preserve"> </w:t>
      </w:r>
      <w:r>
        <w:rPr>
          <w:b/>
          <w:bCs/>
        </w:rPr>
        <w:t xml:space="preserve">é chamada</w:t>
      </w:r>
      <w:r>
        <w:t xml:space="preserve"> </w:t>
      </w:r>
      <w:r>
        <w:t xml:space="preserve">pelo orquestrador</w:t>
      </w:r>
      <w:r>
        <w:t xml:space="preserve"> </w:t>
      </w:r>
      <w:r>
        <w:rPr>
          <w:rStyle w:val="VerbatimChar"/>
        </w:rPr>
        <w:t xml:space="preserve">Extrair_Todas_as_Bases</w:t>
      </w:r>
      <w:r>
        <w:t xml:space="preserve"> </w:t>
      </w:r>
      <w:r>
        <w:t xml:space="preserve">(</w:t>
      </w:r>
      <w:r>
        <w:rPr>
          <w:rStyle w:val="VerbatimChar"/>
        </w:rPr>
        <w:t xml:space="preserve">Auxiliar.bas</w:t>
      </w:r>
      <w:r>
        <w:t xml:space="preserve">) — só roda isoladamente (ver RN-019).</w:t>
      </w:r>
      <w:r>
        <w:t xml:space="preserve"> </w:t>
      </w:r>
      <w:r>
        <w:t xml:space="preserve">Evidência: ausência de</w:t>
      </w:r>
      <w:r>
        <w:t xml:space="preserve"> </w:t>
      </w:r>
      <w:r>
        <w:rPr>
          <w:rStyle w:val="VerbatimChar"/>
        </w:rPr>
        <w:t xml:space="preserve">Call Processo_Limpar_Base_MOCKUP_RGM</w:t>
      </w:r>
      <w:r>
        <w:t xml:space="preserve"> </w:t>
      </w:r>
      <w:r>
        <w:t xml:space="preserve">no corpo desta Sub;</w:t>
      </w:r>
      <w:r>
        <w:t xml:space="preserve"> </w:t>
      </w:r>
      <w:r>
        <w:rPr>
          <w:rStyle w:val="VerbatimChar"/>
        </w:rPr>
        <w:t xml:space="preserve">Auxiliar.bas:15-21</w:t>
      </w:r>
      <w:r>
        <w:t xml:space="preserve">.</w:t>
      </w:r>
    </w:p>
    <w:bookmarkEnd w:id="78"/>
    <w:bookmarkStart w:id="79" w:name="processo_limpar_base_mockup_rgm"/>
    <w:p>
      <w:pPr>
        <w:pStyle w:val="Heading3"/>
      </w:pPr>
      <w:r>
        <w:t xml:space="preserve">30. Processo_Limpar_Base_MOCKUP_RGM</w:t>
      </w:r>
    </w:p>
    <w:p>
      <w:pPr>
        <w:pStyle w:val="Compact"/>
        <w:numPr>
          <w:ilvl w:val="0"/>
          <w:numId w:val="1046"/>
        </w:numPr>
      </w:pPr>
      <w:r>
        <w:rPr>
          <w:b/>
          <w:bCs/>
        </w:rPr>
        <w:t xml:space="preserve">Nome completo:</w:t>
      </w:r>
      <w:r>
        <w:t xml:space="preserve"> </w:t>
      </w:r>
      <w:r>
        <w:rPr>
          <w:rStyle w:val="VerbatimChar"/>
        </w:rPr>
        <w:t xml:space="preserve">Processo_Limpar_Base_MOCKUP_RGM</w:t>
      </w:r>
    </w:p>
    <w:p>
      <w:pPr>
        <w:pStyle w:val="Compact"/>
        <w:numPr>
          <w:ilvl w:val="0"/>
          <w:numId w:val="1046"/>
        </w:numPr>
      </w:pPr>
      <w:r>
        <w:rPr>
          <w:b/>
          <w:bCs/>
        </w:rPr>
        <w:t xml:space="preserve">Módulo:</w:t>
      </w:r>
      <w:r>
        <w:t xml:space="preserve"> </w:t>
      </w:r>
      <w:r>
        <w:rPr>
          <w:rStyle w:val="VerbatimChar"/>
        </w:rPr>
        <w:t xml:space="preserve">Extracao_Base_MOCKUP_RGM.bas</w:t>
      </w:r>
    </w:p>
    <w:p>
      <w:pPr>
        <w:pStyle w:val="Compact"/>
        <w:numPr>
          <w:ilvl w:val="0"/>
          <w:numId w:val="1046"/>
        </w:numPr>
      </w:pPr>
      <w:r>
        <w:rPr>
          <w:b/>
          <w:bCs/>
        </w:rPr>
        <w:t xml:space="preserve">Tipo:</w:t>
      </w:r>
      <w:r>
        <w:t xml:space="preserve"> </w:t>
      </w:r>
      <w:r>
        <w:t xml:space="preserve">Function (retorno não usado)</w:t>
      </w:r>
    </w:p>
    <w:p>
      <w:pPr>
        <w:pStyle w:val="Compact"/>
        <w:numPr>
          <w:ilvl w:val="0"/>
          <w:numId w:val="1046"/>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Extracao_Base_MOCKUP_RGM.bas:23</w:t>
      </w:r>
    </w:p>
    <w:p>
      <w:pPr>
        <w:pStyle w:val="Compact"/>
        <w:numPr>
          <w:ilvl w:val="0"/>
          <w:numId w:val="1046"/>
        </w:numPr>
      </w:pPr>
      <w:r>
        <w:rPr>
          <w:b/>
          <w:bCs/>
        </w:rPr>
        <w:t xml:space="preserve">Objetivo (negócio):</w:t>
      </w:r>
      <w:r>
        <w:t xml:space="preserve"> </w:t>
      </w:r>
      <w:r>
        <w:t xml:space="preserve">Remover registros históricos da fonte</w:t>
      </w:r>
      <w:r>
        <w:t xml:space="preserve"> </w:t>
      </w:r>
      <w:r>
        <w:t xml:space="preserve">“Base_MOCKUP_RGM”</w:t>
      </w:r>
      <w:r>
        <w:t xml:space="preserve"> </w:t>
      </w:r>
      <w:r>
        <w:t xml:space="preserve">antes de nova extração.</w:t>
      </w:r>
    </w:p>
    <w:p>
      <w:pPr>
        <w:pStyle w:val="Compact"/>
        <w:numPr>
          <w:ilvl w:val="0"/>
          <w:numId w:val="1046"/>
        </w:numPr>
      </w:pPr>
      <w:r>
        <w:rPr>
          <w:b/>
          <w:bCs/>
        </w:rPr>
        <w:t xml:space="preserve">Quem chama (evidência):</w:t>
      </w:r>
      <w:r>
        <w:t xml:space="preserve"> </w:t>
      </w:r>
      <w:r>
        <w:t xml:space="preserve">nenhuma ocorrência de</w:t>
      </w:r>
      <w:r>
        <w:t xml:space="preserve"> </w:t>
      </w:r>
      <w:r>
        <w:rPr>
          <w:rStyle w:val="VerbatimChar"/>
        </w:rPr>
        <w:t xml:space="preserve">Call Processo_Limpar_Base_MOCKUP_RGM</w:t>
      </w:r>
      <w:r>
        <w:t xml:space="preserve"> </w:t>
      </w:r>
      <w:r>
        <w:t xml:space="preserve">em todo o</w:t>
      </w:r>
      <w:r>
        <w:t xml:space="preserve"> </w:t>
      </w:r>
      <w:r>
        <w:rPr>
          <w:rStyle w:val="VerbatimChar"/>
        </w:rPr>
        <w:t xml:space="preserve">grep</w:t>
      </w:r>
      <w:r>
        <w:t xml:space="preserve"> </w:t>
      </w:r>
      <w:r>
        <w:t xml:space="preserve">do</w:t>
      </w:r>
      <w:r>
        <w:t xml:space="preserve"> </w:t>
      </w:r>
      <w:r>
        <w:t xml:space="preserve">diretório — não referenciado no código lido, nem mesmo comentado dentro do próprio módulo (diferente de</w:t>
      </w:r>
      <w:r>
        <w:t xml:space="preserve"> </w:t>
      </w:r>
      <w:r>
        <w:t xml:space="preserve">todos os outros módulos irmãos) — provável botão/shape dedicado, isolado.</w:t>
      </w:r>
    </w:p>
    <w:p>
      <w:pPr>
        <w:pStyle w:val="Compact"/>
        <w:numPr>
          <w:ilvl w:val="0"/>
          <w:numId w:val="1046"/>
        </w:numPr>
      </w:pPr>
      <w:r>
        <w:rPr>
          <w:b/>
          <w:bCs/>
        </w:rPr>
        <w:t xml:space="preserve">Procedimentos chamados:</w:t>
      </w:r>
      <w:r>
        <w:t xml:space="preserve"> </w:t>
      </w:r>
      <w:r>
        <w:rPr>
          <w:rStyle w:val="VerbatimChar"/>
        </w:rPr>
        <w:t xml:space="preserve">Desligar_Tudo</w:t>
      </w:r>
      <w:r>
        <w:t xml:space="preserve">,</w:t>
      </w:r>
      <w:r>
        <w:t xml:space="preserve"> </w:t>
      </w:r>
      <w:r>
        <w:rPr>
          <w:rStyle w:val="VerbatimChar"/>
        </w:rPr>
        <w:t xml:space="preserve">Limpar_Base_Historica</w:t>
      </w:r>
      <w:r>
        <w:t xml:space="preserve">,</w:t>
      </w:r>
      <w:r>
        <w:t xml:space="preserve"> </w:t>
      </w:r>
      <w:r>
        <w:rPr>
          <w:rStyle w:val="VerbatimChar"/>
        </w:rPr>
        <w:t xml:space="preserve">Ativar_Tudo</w:t>
      </w:r>
      <w:r>
        <w:t xml:space="preserve">.</w:t>
      </w:r>
    </w:p>
    <w:p>
      <w:pPr>
        <w:pStyle w:val="Compact"/>
        <w:numPr>
          <w:ilvl w:val="0"/>
          <w:numId w:val="1046"/>
        </w:numPr>
      </w:pPr>
      <w:r>
        <w:rPr>
          <w:b/>
          <w:bCs/>
        </w:rPr>
        <w:t xml:space="preserve">Parâmetros:</w:t>
      </w:r>
      <w:r>
        <w:t xml:space="preserve"> </w:t>
      </w:r>
      <w:r>
        <w:t xml:space="preserve">nenhum. 9.</w:t>
      </w:r>
      <w:r>
        <w:t xml:space="preserve"> </w:t>
      </w:r>
      <w:r>
        <w:rPr>
          <w:b/>
          <w:bCs/>
        </w:rPr>
        <w:t xml:space="preserve">Retorno:</w:t>
      </w:r>
      <w:r>
        <w:t xml:space="preserve"> </w:t>
      </w:r>
      <w:r>
        <w:t xml:space="preserve">Function sem valor atribuído.</w:t>
      </w:r>
    </w:p>
    <w:p>
      <w:pPr>
        <w:pStyle w:val="Compact"/>
        <w:numPr>
          <w:ilvl w:val="0"/>
          <w:numId w:val="1046"/>
        </w:numPr>
      </w:pPr>
      <w:r>
        <w:rPr>
          <w:b/>
          <w:bCs/>
        </w:rPr>
        <w:t xml:space="preserve">Variáveis:</w:t>
      </w:r>
      <w:r>
        <w:t xml:space="preserve"> </w:t>
      </w:r>
      <w:r>
        <w:rPr>
          <w:rStyle w:val="VerbatimChar"/>
        </w:rPr>
        <w:t xml:space="preserve">Campo</w:t>
      </w:r>
      <w:r>
        <w:t xml:space="preserve">=</w:t>
      </w:r>
      <w:r>
        <w:t xml:space="preserve">“Fonte”</w:t>
      </w:r>
      <w:r>
        <w:t xml:space="preserve">,</w:t>
      </w:r>
      <w:r>
        <w:t xml:space="preserve"> </w:t>
      </w:r>
      <w:r>
        <w:rPr>
          <w:rStyle w:val="VerbatimChar"/>
        </w:rPr>
        <w:t xml:space="preserve">Chave</w:t>
      </w:r>
      <w:r>
        <w:t xml:space="preserve">=</w:t>
      </w:r>
      <w:r>
        <w:t xml:space="preserve">“Base_MOCKUP_RGM”</w:t>
      </w:r>
      <w:r>
        <w:t xml:space="preserve">.</w:t>
      </w:r>
    </w:p>
    <w:p>
      <w:pPr>
        <w:pStyle w:val="Compact"/>
        <w:numPr>
          <w:ilvl w:val="0"/>
          <w:numId w:val="1046"/>
        </w:numPr>
      </w:pPr>
      <w:r>
        <w:rPr>
          <w:b/>
          <w:bCs/>
        </w:rPr>
        <w:t xml:space="preserve">Abas:</w:t>
      </w:r>
      <w:r>
        <w:t xml:space="preserve"> </w:t>
      </w:r>
      <w:r>
        <w:rPr>
          <w:rStyle w:val="VerbatimChar"/>
        </w:rPr>
        <w:t xml:space="preserve">Sheet8</w:t>
      </w:r>
      <w:r>
        <w:t xml:space="preserve"> </w:t>
      </w:r>
      <w:r>
        <w:t xml:space="preserve">(</w:t>
      </w:r>
      <w:r>
        <w:rPr>
          <w:rStyle w:val="VerbatimChar"/>
        </w:rPr>
        <w:t xml:space="preserve">.Select</w:t>
      </w:r>
      <w:r>
        <w:t xml:space="preserve">).</w:t>
      </w:r>
    </w:p>
    <w:p>
      <w:pPr>
        <w:pStyle w:val="Compact"/>
        <w:numPr>
          <w:ilvl w:val="0"/>
          <w:numId w:val="1046"/>
        </w:numPr>
      </w:pPr>
      <w:r>
        <w:rPr>
          <w:b/>
          <w:bCs/>
        </w:rPr>
        <w:t xml:space="preserve">Pré-condições:</w:t>
      </w:r>
      <w:r>
        <w:t xml:space="preserve"> </w:t>
      </w:r>
      <w:r>
        <w:t xml:space="preserve">nenhuma crítica.</w:t>
      </w:r>
    </w:p>
    <w:p>
      <w:pPr>
        <w:pStyle w:val="Compact"/>
        <w:numPr>
          <w:ilvl w:val="0"/>
          <w:numId w:val="1046"/>
        </w:numPr>
      </w:pPr>
      <w:r>
        <w:rPr>
          <w:b/>
          <w:bCs/>
        </w:rPr>
        <w:t xml:space="preserve">Passos principais:</w:t>
      </w:r>
      <w:r>
        <w:t xml:space="preserve"> </w:t>
      </w:r>
      <w:r>
        <w:t xml:space="preserve">desliga UI; limpa; reativa;</w:t>
      </w:r>
      <w:r>
        <w:t xml:space="preserve"> </w:t>
      </w:r>
      <w:r>
        <w:rPr>
          <w:rStyle w:val="VerbatimChar"/>
        </w:rPr>
        <w:t xml:space="preserve">MsgBox</w:t>
      </w:r>
      <w:r>
        <w:t xml:space="preserve"> </w:t>
      </w:r>
      <w:r>
        <w:t xml:space="preserve">de sucesso.</w:t>
      </w:r>
    </w:p>
    <w:p>
      <w:pPr>
        <w:pStyle w:val="Compact"/>
        <w:numPr>
          <w:ilvl w:val="0"/>
          <w:numId w:val="1046"/>
        </w:numPr>
      </w:pPr>
      <w:r>
        <w:rPr>
          <w:b/>
          <w:bCs/>
        </w:rPr>
        <w:t xml:space="preserve">Pós-condições:</w:t>
      </w:r>
      <w:r>
        <w:t xml:space="preserve"> </w:t>
      </w:r>
      <w:r>
        <w:t xml:space="preserve">registros da fonte removidos.</w:t>
      </w:r>
    </w:p>
    <w:p>
      <w:pPr>
        <w:pStyle w:val="Compact"/>
        <w:numPr>
          <w:ilvl w:val="0"/>
          <w:numId w:val="1046"/>
        </w:numPr>
      </w:pPr>
      <w:r>
        <w:rPr>
          <w:b/>
          <w:bCs/>
        </w:rPr>
        <w:t xml:space="preserve">Riscos:</w:t>
      </w:r>
      <w:r>
        <w:t xml:space="preserve"> </w:t>
      </w:r>
      <w:r>
        <w:t xml:space="preserve">total desacoplamento do fluxo de extração — só executa se o usuário souber que o botão existe</w:t>
      </w:r>
      <w:r>
        <w:t xml:space="preserve"> </w:t>
      </w:r>
      <w:r>
        <w:t xml:space="preserve">separadamente. Evidência: linhas 25-36.</w:t>
      </w:r>
    </w:p>
    <w:bookmarkEnd w:id="79"/>
    <w:bookmarkStart w:id="80" w:name="processo_extrair_base_mockup_rgm"/>
    <w:p>
      <w:pPr>
        <w:pStyle w:val="Heading3"/>
      </w:pPr>
      <w:r>
        <w:t xml:space="preserve">31. Processo_Extrair_Base_MOCKUP_RGM</w:t>
      </w:r>
    </w:p>
    <w:p>
      <w:pPr>
        <w:pStyle w:val="Compact"/>
        <w:numPr>
          <w:ilvl w:val="0"/>
          <w:numId w:val="1047"/>
        </w:numPr>
      </w:pPr>
      <w:r>
        <w:rPr>
          <w:b/>
          <w:bCs/>
        </w:rPr>
        <w:t xml:space="preserve">Nome completo:</w:t>
      </w:r>
      <w:r>
        <w:t xml:space="preserve"> </w:t>
      </w:r>
      <w:r>
        <w:rPr>
          <w:rStyle w:val="VerbatimChar"/>
        </w:rPr>
        <w:t xml:space="preserve">Processo_Extrair_Base_MOCKUP_RGM</w:t>
      </w:r>
    </w:p>
    <w:p>
      <w:pPr>
        <w:pStyle w:val="Compact"/>
        <w:numPr>
          <w:ilvl w:val="0"/>
          <w:numId w:val="1047"/>
        </w:numPr>
      </w:pPr>
      <w:r>
        <w:rPr>
          <w:b/>
          <w:bCs/>
        </w:rPr>
        <w:t xml:space="preserve">Módulo:</w:t>
      </w:r>
      <w:r>
        <w:t xml:space="preserve"> </w:t>
      </w:r>
      <w:r>
        <w:rPr>
          <w:rStyle w:val="VerbatimChar"/>
        </w:rPr>
        <w:t xml:space="preserve">Extracao_Base_MOCKUP_RGM.bas</w:t>
      </w:r>
    </w:p>
    <w:p>
      <w:pPr>
        <w:pStyle w:val="Compact"/>
        <w:numPr>
          <w:ilvl w:val="0"/>
          <w:numId w:val="1047"/>
        </w:numPr>
      </w:pPr>
      <w:r>
        <w:rPr>
          <w:b/>
          <w:bCs/>
        </w:rPr>
        <w:t xml:space="preserve">Tipo:</w:t>
      </w:r>
      <w:r>
        <w:t xml:space="preserve"> </w:t>
      </w:r>
      <w:r>
        <w:t xml:space="preserve">Function (retorno não usado)</w:t>
      </w:r>
    </w:p>
    <w:p>
      <w:pPr>
        <w:pStyle w:val="Compact"/>
        <w:numPr>
          <w:ilvl w:val="0"/>
          <w:numId w:val="1047"/>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Extracao_Base_MOCKUP_RGM.bas:41</w:t>
      </w:r>
    </w:p>
    <w:p>
      <w:pPr>
        <w:pStyle w:val="Compact"/>
        <w:numPr>
          <w:ilvl w:val="0"/>
          <w:numId w:val="1047"/>
        </w:numPr>
      </w:pPr>
      <w:r>
        <w:rPr>
          <w:b/>
          <w:bCs/>
        </w:rPr>
        <w:t xml:space="preserve">Objetivo (negócio):</w:t>
      </w:r>
      <w:r>
        <w:t xml:space="preserve"> </w:t>
      </w:r>
      <w:r>
        <w:t xml:space="preserve">Abrir o arquivo externo de mockup RGM, delegar a extração linha-a-chave a</w:t>
      </w:r>
      <w:r>
        <w:t xml:space="preserve"> </w:t>
      </w:r>
      <w:r>
        <w:rPr>
          <w:rStyle w:val="VerbatimChar"/>
        </w:rPr>
        <w:t xml:space="preserve">Processo_Extracao_Sheet_Base</w:t>
      </w:r>
      <w:r>
        <w:t xml:space="preserve">, aplicar escala de valores (×1.000.000) e enriquecer com as dimensões padrão.</w:t>
      </w:r>
    </w:p>
    <w:p>
      <w:pPr>
        <w:pStyle w:val="Compact"/>
        <w:numPr>
          <w:ilvl w:val="0"/>
          <w:numId w:val="1047"/>
        </w:numPr>
      </w:pPr>
      <w:r>
        <w:rPr>
          <w:b/>
          <w:bCs/>
        </w:rPr>
        <w:t xml:space="preserve">Quem chama (evidência):</w:t>
      </w:r>
      <w:r>
        <w:t xml:space="preserve"> </w:t>
      </w:r>
      <w:r>
        <w:rPr>
          <w:rStyle w:val="VerbatimChar"/>
        </w:rPr>
        <w:t xml:space="preserve">Extrair_Base_MOCKUP_RGM</w:t>
      </w:r>
      <w:r>
        <w:t xml:space="preserve"> </w:t>
      </w:r>
      <w:r>
        <w:t xml:space="preserve">(linha 12).</w:t>
      </w:r>
      <w:r>
        <w:t xml:space="preserve"> </w:t>
      </w:r>
      <w:r>
        <w:rPr>
          <w:b/>
          <w:bCs/>
        </w:rPr>
        <w:t xml:space="preserve">Não</w:t>
      </w:r>
      <w:r>
        <w:t xml:space="preserve"> </w:t>
      </w:r>
      <w:r>
        <w:t xml:space="preserve">chamada por</w:t>
      </w:r>
      <w:r>
        <w:t xml:space="preserve"> </w:t>
      </w:r>
      <w:r>
        <w:rPr>
          <w:rStyle w:val="VerbatimChar"/>
        </w:rPr>
        <w:t xml:space="preserve">Auxiliar.bas:Extrair_Todas_as_Bases</w:t>
      </w:r>
      <w:r>
        <w:t xml:space="preserve"> </w:t>
      </w:r>
      <w:r>
        <w:t xml:space="preserve">(ver RN-019).</w:t>
      </w:r>
    </w:p>
    <w:p>
      <w:pPr>
        <w:pStyle w:val="Compact"/>
        <w:numPr>
          <w:ilvl w:val="0"/>
          <w:numId w:val="1047"/>
        </w:numPr>
      </w:pPr>
      <w:r>
        <w:rPr>
          <w:b/>
          <w:bCs/>
        </w:rPr>
        <w:t xml:space="preserve">Procedimentos chamados:</w:t>
      </w:r>
      <w:r>
        <w:t xml:space="preserve"> </w:t>
      </w:r>
      <w:r>
        <w:rPr>
          <w:rStyle w:val="VerbatimChar"/>
        </w:rPr>
        <w:t xml:space="preserve">Processo_Extracao_Sheet_Base</w:t>
      </w:r>
      <w:r>
        <w:t xml:space="preserve"> </w:t>
      </w:r>
      <w:r>
        <w:t xml:space="preserve">(própria privada do módulo — linha 102 ativa,</w:t>
      </w:r>
      <w:r>
        <w:t xml:space="preserve"> </w:t>
      </w:r>
      <w:r>
        <w:t xml:space="preserve">para</w:t>
      </w:r>
      <w:r>
        <w:t xml:space="preserve"> </w:t>
      </w:r>
      <w:r>
        <w:rPr>
          <w:rStyle w:val="VerbatimChar"/>
        </w:rPr>
        <w:t xml:space="preserve">Sheet22</w:t>
      </w:r>
      <w:r>
        <w:t xml:space="preserve">; linha 110</w:t>
      </w:r>
      <w:r>
        <w:t xml:space="preserve"> </w:t>
      </w:r>
      <w:r>
        <w:rPr>
          <w:b/>
          <w:bCs/>
        </w:rPr>
        <w:t xml:space="preserve">comentada</w:t>
      </w:r>
      <w:r>
        <w:t xml:space="preserve">, seria para</w:t>
      </w:r>
      <w:r>
        <w:t xml:space="preserve"> </w:t>
      </w:r>
      <w:r>
        <w:rPr>
          <w:rStyle w:val="VerbatimChar"/>
        </w:rPr>
        <w:t xml:space="preserve">Sheet14</w:t>
      </w:r>
      <w:r>
        <w:t xml:space="preserve">),</w:t>
      </w:r>
      <w:r>
        <w:t xml:space="preserve"> </w:t>
      </w:r>
      <w:r>
        <w:rPr>
          <w:rStyle w:val="VerbatimChar"/>
        </w:rPr>
        <w:t xml:space="preserve">Form_Preenchimento_Generico</w:t>
      </w:r>
      <w:r>
        <w:t xml:space="preserve"> </w:t>
      </w:r>
      <w:r>
        <w:t xml:space="preserve">(7 chamadas:</w:t>
      </w:r>
      <w:r>
        <w:t xml:space="preserve"> </w:t>
      </w:r>
      <w:r>
        <w:t xml:space="preserve">TIPO NÍVEL 2 142, FONTE 149, EXERCICIO 156, KPI 163, VERSÃO 170, VISAO 177, PROFORMA 199),</w:t>
      </w:r>
      <w:r>
        <w:t xml:space="preserve"> </w:t>
      </w:r>
      <w:r>
        <w:rPr>
          <w:rStyle w:val="VerbatimChar"/>
        </w:rPr>
        <w:t xml:space="preserve">Form_Organic</w:t>
      </w:r>
      <w:r>
        <w:t xml:space="preserve"> </w:t>
      </w:r>
      <w:r>
        <w:t xml:space="preserve">(182),</w:t>
      </w:r>
      <w:r>
        <w:t xml:space="preserve"> </w:t>
      </w:r>
      <w:r>
        <w:rPr>
          <w:rStyle w:val="VerbatimChar"/>
        </w:rPr>
        <w:t xml:space="preserve">Form_Ref_Organic</w:t>
      </w:r>
      <w:r>
        <w:t xml:space="preserve"> </w:t>
      </w:r>
      <w:r>
        <w:t xml:space="preserve">(187),</w:t>
      </w:r>
      <w:r>
        <w:t xml:space="preserve"> </w:t>
      </w:r>
      <w:r>
        <w:rPr>
          <w:rStyle w:val="VerbatimChar"/>
        </w:rPr>
        <w:t xml:space="preserve">Form_IFRS_Contabil</w:t>
      </w:r>
      <w:r>
        <w:t xml:space="preserve"> </w:t>
      </w:r>
      <w:r>
        <w:t xml:space="preserve">(192),</w:t>
      </w:r>
      <w:r>
        <w:t xml:space="preserve"> </w:t>
      </w:r>
      <w:r>
        <w:rPr>
          <w:rStyle w:val="VerbatimChar"/>
        </w:rPr>
        <w:t xml:space="preserve">Form_Opex_Driven</w:t>
      </w:r>
      <w:r>
        <w:t xml:space="preserve"> </w:t>
      </w:r>
      <w:r>
        <w:t xml:space="preserve">(204),</w:t>
      </w:r>
      <w:r>
        <w:t xml:space="preserve"> </w:t>
      </w:r>
      <w:r>
        <w:rPr>
          <w:rStyle w:val="VerbatimChar"/>
        </w:rPr>
        <w:t xml:space="preserve">Form_Grupo_BD</w:t>
      </w:r>
      <w:r>
        <w:t xml:space="preserve"> </w:t>
      </w:r>
      <w:r>
        <w:t xml:space="preserve">(209),</w:t>
      </w:r>
      <w:r>
        <w:t xml:space="preserve"> </w:t>
      </w:r>
      <w:r>
        <w:rPr>
          <w:rStyle w:val="VerbatimChar"/>
        </w:rPr>
        <w:t xml:space="preserve">Form_Empresa</w:t>
      </w:r>
      <w:r>
        <w:t xml:space="preserve"> </w:t>
      </w:r>
      <w:r>
        <w:t xml:space="preserve">(214),</w:t>
      </w:r>
      <w:r>
        <w:t xml:space="preserve"> </w:t>
      </w:r>
      <w:r>
        <w:rPr>
          <w:rStyle w:val="VerbatimChar"/>
        </w:rPr>
        <w:t xml:space="preserve">Form_Classe</w:t>
      </w:r>
      <w:r>
        <w:t xml:space="preserve"> </w:t>
      </w:r>
      <w:r>
        <w:t xml:space="preserve">(224),</w:t>
      </w:r>
      <w:r>
        <w:t xml:space="preserve"> </w:t>
      </w:r>
      <w:r>
        <w:rPr>
          <w:rStyle w:val="VerbatimChar"/>
        </w:rPr>
        <w:t xml:space="preserve">Form_Diretoria_Gerencial_Com_Ref_Cruzada</w:t>
      </w:r>
      <w:r>
        <w:t xml:space="preserve"> </w:t>
      </w:r>
      <w:r>
        <w:t xml:space="preserve">(229),</w:t>
      </w:r>
      <w:r>
        <w:t xml:space="preserve"> </w:t>
      </w:r>
      <w:r>
        <w:rPr>
          <w:rStyle w:val="VerbatimChar"/>
        </w:rPr>
        <w:t xml:space="preserve">Form_Acertar_Escala</w:t>
      </w:r>
      <w:r>
        <w:t xml:space="preserve"> </w:t>
      </w:r>
      <w:r>
        <w:t xml:space="preserve">(235,</w:t>
      </w:r>
      <w:r>
        <w:t xml:space="preserve"> </w:t>
      </w:r>
      <w:r>
        <w:rPr>
          <w:rStyle w:val="VerbatimChar"/>
        </w:rPr>
        <w:t xml:space="preserve">Multiplicador=1000000</w:t>
      </w:r>
      <w:r>
        <w:t xml:space="preserve">),</w:t>
      </w:r>
      <w:r>
        <w:t xml:space="preserve"> </w:t>
      </w:r>
      <w:r>
        <w:rPr>
          <w:rStyle w:val="VerbatimChar"/>
        </w:rPr>
        <w:t xml:space="preserve">Form_Calcular_FY</w:t>
      </w:r>
      <w:r>
        <w:t xml:space="preserve"> </w:t>
      </w:r>
      <w:r>
        <w:t xml:space="preserve">(240),</w:t>
      </w:r>
      <w:r>
        <w:t xml:space="preserve"> </w:t>
      </w:r>
      <w:r>
        <w:rPr>
          <w:rStyle w:val="VerbatimChar"/>
        </w:rPr>
        <w:t xml:space="preserve">Gerar_Visao_Italia</w:t>
      </w:r>
      <w:r>
        <w:t xml:space="preserve"> </w:t>
      </w:r>
      <w:r>
        <w:t xml:space="preserve">(245),</w:t>
      </w:r>
      <w:r>
        <w:t xml:space="preserve"> </w:t>
      </w:r>
      <w:r>
        <w:rPr>
          <w:rStyle w:val="VerbatimChar"/>
        </w:rPr>
        <w:t xml:space="preserve">Reclassificar_Combinacoes_Empresas</w:t>
      </w:r>
      <w:r>
        <w:t xml:space="preserve"> </w:t>
      </w:r>
      <w:r>
        <w:t xml:space="preserve">(249),</w:t>
      </w:r>
      <w:r>
        <w:t xml:space="preserve"> </w:t>
      </w:r>
      <w:r>
        <w:rPr>
          <w:rStyle w:val="VerbatimChar"/>
        </w:rPr>
        <w:t xml:space="preserve">_IFRS_Contabil</w:t>
      </w:r>
      <w:r>
        <w:t xml:space="preserve"> </w:t>
      </w:r>
      <w:r>
        <w:t xml:space="preserve">(250),</w:t>
      </w:r>
      <w:r>
        <w:t xml:space="preserve"> </w:t>
      </w:r>
      <w:r>
        <w:rPr>
          <w:rStyle w:val="VerbatimChar"/>
        </w:rPr>
        <w:t xml:space="preserve">_Proforma</w:t>
      </w:r>
      <w:r>
        <w:t xml:space="preserve"> </w:t>
      </w:r>
      <w:r>
        <w:t xml:space="preserve">(251),</w:t>
      </w:r>
      <w:r>
        <w:t xml:space="preserve"> </w:t>
      </w:r>
      <w:r>
        <w:rPr>
          <w:rStyle w:val="VerbatimChar"/>
        </w:rPr>
        <w:t xml:space="preserve">Calcular_Comb_Meses_Intervalo_Linha</w:t>
      </w:r>
      <w:r>
        <w:t xml:space="preserve"> </w:t>
      </w:r>
      <w:r>
        <w:t xml:space="preserve">(252).</w:t>
      </w:r>
      <w:r>
        <w:t xml:space="preserve"> </w:t>
      </w:r>
      <w:r>
        <w:rPr>
          <w:rStyle w:val="VerbatimChar"/>
          <w:b/>
          <w:bCs/>
        </w:rPr>
        <w:t xml:space="preserve">Form_Segmentos</w:t>
      </w:r>
      <w:r>
        <w:rPr>
          <w:b/>
          <w:bCs/>
        </w:rPr>
        <w:t xml:space="preserve"> </w:t>
      </w:r>
      <w:r>
        <w:rPr>
          <w:b/>
          <w:bCs/>
        </w:rPr>
        <w:t xml:space="preserve">está comentada</w:t>
      </w:r>
      <w:r>
        <w:t xml:space="preserve"> </w:t>
      </w:r>
      <w:r>
        <w:t xml:space="preserve">(linha 219) — Segmento vem</w:t>
      </w:r>
      <w:r>
        <w:t xml:space="preserve"> </w:t>
      </w:r>
      <w:r>
        <w:t xml:space="preserve">direto da tabela de chaves, não é recalculado (ver RN-027).</w:t>
      </w:r>
    </w:p>
    <w:p>
      <w:pPr>
        <w:pStyle w:val="Compact"/>
        <w:numPr>
          <w:ilvl w:val="0"/>
          <w:numId w:val="1047"/>
        </w:numPr>
      </w:pPr>
      <w:r>
        <w:rPr>
          <w:b/>
          <w:bCs/>
        </w:rPr>
        <w:t xml:space="preserve">Parâmetros:</w:t>
      </w:r>
      <w:r>
        <w:t xml:space="preserve"> </w:t>
      </w:r>
      <w:r>
        <w:t xml:space="preserve">nenhum. 9.</w:t>
      </w:r>
      <w:r>
        <w:t xml:space="preserve"> </w:t>
      </w:r>
      <w:r>
        <w:rPr>
          <w:b/>
          <w:bCs/>
        </w:rPr>
        <w:t xml:space="preserve">Retorno:</w:t>
      </w:r>
      <w:r>
        <w:t xml:space="preserve"> </w:t>
      </w:r>
      <w:r>
        <w:t xml:space="preserve">Function sem valor atribuído; possui</w:t>
      </w:r>
      <w:r>
        <w:t xml:space="preserve"> </w:t>
      </w:r>
      <w:r>
        <w:rPr>
          <w:rStyle w:val="VerbatimChar"/>
        </w:rPr>
        <w:t xml:space="preserve">Exit Function</w:t>
      </w:r>
      <w:r>
        <w:t xml:space="preserve"> </w:t>
      </w:r>
      <w:r>
        <w:t xml:space="preserve">antecipado</w:t>
      </w:r>
      <w:r>
        <w:t xml:space="preserve"> </w:t>
      </w:r>
      <w:r>
        <w:t xml:space="preserve">(linha 128) se</w:t>
      </w:r>
      <w:r>
        <w:t xml:space="preserve"> </w:t>
      </w:r>
      <w:r>
        <w:rPr>
          <w:rStyle w:val="VerbatimChar"/>
        </w:rPr>
        <w:t xml:space="preserve">Ult_Lin_Destino &lt; Lin_Destino</w:t>
      </w:r>
      <w:r>
        <w:t xml:space="preserve"> </w:t>
      </w:r>
      <w:r>
        <w:t xml:space="preserve">(nenhuma linha extraída).</w:t>
      </w:r>
    </w:p>
    <w:p>
      <w:pPr>
        <w:pStyle w:val="Compact"/>
        <w:numPr>
          <w:ilvl w:val="0"/>
          <w:numId w:val="1047"/>
        </w:numPr>
      </w:pPr>
      <w:r>
        <w:rPr>
          <w:b/>
          <w:bCs/>
        </w:rPr>
        <w:t xml:space="preserve">Variáveis:</w:t>
      </w:r>
      <w:r>
        <w:t xml:space="preserve"> </w:t>
      </w:r>
      <w:r>
        <w:rPr>
          <w:rStyle w:val="VerbatimChar"/>
        </w:rPr>
        <w:t xml:space="preserve">sh</w:t>
      </w:r>
      <w:r>
        <w:t xml:space="preserve">=</w:t>
      </w:r>
      <w:r>
        <w:rPr>
          <w:rStyle w:val="VerbatimChar"/>
        </w:rPr>
        <w:t xml:space="preserve">Sheet8</w:t>
      </w:r>
      <w:r>
        <w:t xml:space="preserve">,</w:t>
      </w:r>
      <w:r>
        <w:t xml:space="preserve"> </w:t>
      </w:r>
      <w:r>
        <w:rPr>
          <w:rStyle w:val="VerbatimChar"/>
        </w:rPr>
        <w:t xml:space="preserve">Sh_Aux</w:t>
      </w:r>
      <w:r>
        <w:t xml:space="preserve">=</w:t>
      </w:r>
      <w:r>
        <w:rPr>
          <w:rStyle w:val="VerbatimChar"/>
        </w:rPr>
        <w:t xml:space="preserve">Sheet15</w:t>
      </w:r>
      <w:r>
        <w:t xml:space="preserve">,</w:t>
      </w:r>
      <w:r>
        <w:t xml:space="preserve"> </w:t>
      </w:r>
      <w:r>
        <w:rPr>
          <w:rStyle w:val="VerbatimChar"/>
        </w:rPr>
        <w:t xml:space="preserve">Sh_Aux_2</w:t>
      </w:r>
      <w:r>
        <w:t xml:space="preserve">=</w:t>
      </w:r>
      <w:r>
        <w:rPr>
          <w:rStyle w:val="VerbatimChar"/>
        </w:rPr>
        <w:t xml:space="preserve">Sheet2</w:t>
      </w:r>
      <w:r>
        <w:t xml:space="preserve">,</w:t>
      </w:r>
      <w:r>
        <w:t xml:space="preserve"> </w:t>
      </w:r>
      <w:r>
        <w:rPr>
          <w:rStyle w:val="VerbatimChar"/>
        </w:rPr>
        <w:t xml:space="preserve">Sh_Destino</w:t>
      </w:r>
      <w:r>
        <w:t xml:space="preserve">=</w:t>
      </w:r>
      <w:r>
        <w:rPr>
          <w:rStyle w:val="VerbatimChar"/>
        </w:rPr>
        <w:t xml:space="preserve">Sheet3</w:t>
      </w:r>
      <w:r>
        <w:t xml:space="preserve">;</w:t>
      </w:r>
      <w:r>
        <w:t xml:space="preserve"> </w:t>
      </w:r>
      <w:r>
        <w:rPr>
          <w:rStyle w:val="VerbatimChar"/>
        </w:rPr>
        <w:t xml:space="preserve">Diret</w:t>
      </w:r>
      <w:r>
        <w:t xml:space="preserve">/</w:t>
      </w:r>
      <w:r>
        <w:rPr>
          <w:rStyle w:val="VerbatimChar"/>
        </w:rPr>
        <w:t xml:space="preserve">Arq</w:t>
      </w:r>
      <w:r>
        <w:t xml:space="preserve">/</w:t>
      </w:r>
      <w:r>
        <w:t xml:space="preserve"> </w:t>
      </w:r>
      <w:r>
        <w:rPr>
          <w:rStyle w:val="VerbatimChar"/>
        </w:rPr>
        <w:t xml:space="preserve">Sh_Origem_Name</w:t>
      </w:r>
      <w:r>
        <w:t xml:space="preserve"> </w:t>
      </w:r>
      <w:r>
        <w:t xml:space="preserve">(lidos por offset a partir da célula</w:t>
      </w:r>
      <w:r>
        <w:t xml:space="preserve"> </w:t>
      </w:r>
      <w:r>
        <w:t xml:space="preserve">“MOCKUP”</w:t>
      </w:r>
      <w:r>
        <w:t xml:space="preserve">);</w:t>
      </w:r>
      <w:r>
        <w:t xml:space="preserve"> </w:t>
      </w:r>
      <w:r>
        <w:rPr>
          <w:rStyle w:val="VerbatimChar"/>
        </w:rPr>
        <w:t xml:space="preserve">ANO</w:t>
      </w:r>
      <w:r>
        <w:t xml:space="preserve">,</w:t>
      </w:r>
      <w:r>
        <w:t xml:space="preserve"> </w:t>
      </w:r>
      <w:r>
        <w:rPr>
          <w:rStyle w:val="VerbatimChar"/>
        </w:rPr>
        <w:t xml:space="preserve">Mes_Inicial</w:t>
      </w:r>
      <w:r>
        <w:t xml:space="preserve">,</w:t>
      </w:r>
      <w:r>
        <w:t xml:space="preserve"> </w:t>
      </w:r>
      <w:r>
        <w:rPr>
          <w:rStyle w:val="VerbatimChar"/>
        </w:rPr>
        <w:t xml:space="preserve">Mes_Final</w:t>
      </w:r>
      <w:r>
        <w:t xml:space="preserve">,</w:t>
      </w:r>
      <w:r>
        <w:t xml:space="preserve"> </w:t>
      </w:r>
      <w:r>
        <w:rPr>
          <w:rStyle w:val="VerbatimChar"/>
        </w:rPr>
        <w:t xml:space="preserve">KPI</w:t>
      </w:r>
      <w:r>
        <w:t xml:space="preserve">,</w:t>
      </w:r>
      <w:r>
        <w:t xml:space="preserve"> </w:t>
      </w:r>
      <w:r>
        <w:rPr>
          <w:rStyle w:val="VerbatimChar"/>
        </w:rPr>
        <w:t xml:space="preserve">Versao</w:t>
      </w:r>
      <w:r>
        <w:t xml:space="preserve">.</w:t>
      </w:r>
    </w:p>
    <w:p>
      <w:pPr>
        <w:pStyle w:val="Compact"/>
        <w:numPr>
          <w:ilvl w:val="0"/>
          <w:numId w:val="1047"/>
        </w:numPr>
      </w:pPr>
      <w:r>
        <w:rPr>
          <w:b/>
          <w:bCs/>
        </w:rPr>
        <w:t xml:space="preserve">Abas/arquivos acessados:</w:t>
      </w:r>
      <w:r>
        <w:t xml:space="preserve"> </w:t>
      </w:r>
      <w:r>
        <w:t xml:space="preserve">arquivo externo de mockup (caminho via</w:t>
      </w:r>
      <w:r>
        <w:t xml:space="preserve"> </w:t>
      </w:r>
      <w:r>
        <w:rPr>
          <w:rStyle w:val="VerbatimChar"/>
        </w:rPr>
        <w:t xml:space="preserve">Sheet8</w:t>
      </w:r>
      <w:r>
        <w:t xml:space="preserve">);</w:t>
      </w:r>
      <w:r>
        <w:t xml:space="preserve"> </w:t>
      </w:r>
      <w:r>
        <w:rPr>
          <w:rStyle w:val="VerbatimChar"/>
        </w:rPr>
        <w:t xml:space="preserve">Sheet22</w:t>
      </w:r>
      <w:r>
        <w:t xml:space="preserve"> </w:t>
      </w:r>
      <w:r>
        <w:t xml:space="preserve">(chaves De-Para);</w:t>
      </w:r>
      <w:r>
        <w:t xml:space="preserve"> </w:t>
      </w:r>
      <w:r>
        <w:rPr>
          <w:rStyle w:val="VerbatimChar"/>
        </w:rPr>
        <w:t xml:space="preserve">Sheet3</w:t>
      </w:r>
      <w:r>
        <w:t xml:space="preserve"> </w:t>
      </w:r>
      <w:r>
        <w:t xml:space="preserve">(destino).</w:t>
      </w:r>
    </w:p>
    <w:p>
      <w:pPr>
        <w:pStyle w:val="Compact"/>
        <w:numPr>
          <w:ilvl w:val="0"/>
          <w:numId w:val="1047"/>
        </w:numPr>
      </w:pPr>
      <w:r>
        <w:rPr>
          <w:b/>
          <w:bCs/>
        </w:rPr>
        <w:t xml:space="preserve">Pré-condições:</w:t>
      </w:r>
      <w:r>
        <w:t xml:space="preserve"> </w:t>
      </w:r>
      <w:r>
        <w:t xml:space="preserve">célula</w:t>
      </w:r>
      <w:r>
        <w:t xml:space="preserve"> </w:t>
      </w:r>
      <w:r>
        <w:t xml:space="preserve">“MOCKUP”</w:t>
      </w:r>
      <w:r>
        <w:t xml:space="preserve"> </w:t>
      </w:r>
      <w:r>
        <w:t xml:space="preserve">em</w:t>
      </w:r>
      <w:r>
        <w:t xml:space="preserve"> </w:t>
      </w:r>
      <w:r>
        <w:rPr>
          <w:rStyle w:val="VerbatimChar"/>
        </w:rPr>
        <w:t xml:space="preserve">Sheet8</w:t>
      </w:r>
      <w:r>
        <w:t xml:space="preserve">; aba fonte com o nome esperado</w:t>
      </w:r>
      <w:r>
        <w:t xml:space="preserve"> </w:t>
      </w:r>
      <w:r>
        <w:t xml:space="preserve">(</w:t>
      </w:r>
      <w:r>
        <w:rPr>
          <w:rStyle w:val="VerbatimChar"/>
        </w:rPr>
        <w:t xml:space="preserve">Sh_Origem_Name</w:t>
      </w:r>
      <w:r>
        <w:t xml:space="preserve">) dentro do arquivo externo.</w:t>
      </w:r>
    </w:p>
    <w:p>
      <w:pPr>
        <w:pStyle w:val="Compact"/>
        <w:numPr>
          <w:ilvl w:val="0"/>
          <w:numId w:val="1047"/>
        </w:numPr>
      </w:pPr>
      <w:r>
        <w:rPr>
          <w:b/>
          <w:bCs/>
        </w:rPr>
        <w:t xml:space="preserve">Passos principais:</w:t>
      </w:r>
      <w:r>
        <w:t xml:space="preserve"> </w:t>
      </w:r>
      <w:r>
        <w:t xml:space="preserve">localiza âncora</w:t>
      </w:r>
      <w:r>
        <w:t xml:space="preserve"> </w:t>
      </w:r>
      <w:r>
        <w:t xml:space="preserve">“MOCKUP”</w:t>
      </w:r>
      <w:r>
        <w:t xml:space="preserve"> </w:t>
      </w:r>
      <w:r>
        <w:t xml:space="preserve">e lê parâmetros (linhas 57-86); abre arquivo externo (linha</w:t>
      </w:r>
      <w:r>
        <w:t xml:space="preserve"> </w:t>
      </w:r>
      <w:r>
        <w:t xml:space="preserve">91); chama</w:t>
      </w:r>
      <w:r>
        <w:t xml:space="preserve"> </w:t>
      </w:r>
      <w:r>
        <w:rPr>
          <w:rStyle w:val="VerbatimChar"/>
        </w:rPr>
        <w:t xml:space="preserve">Processo_Extracao_Sheet_Base</w:t>
      </w:r>
      <w:r>
        <w:t xml:space="preserve"> </w:t>
      </w:r>
      <w:r>
        <w:t xml:space="preserve">para a aba de chaves</w:t>
      </w:r>
      <w:r>
        <w:t xml:space="preserve"> </w:t>
      </w:r>
      <w:r>
        <w:rPr>
          <w:rStyle w:val="VerbatimChar"/>
        </w:rPr>
        <w:t xml:space="preserve">Sheet22</w:t>
      </w:r>
      <w:r>
        <w:t xml:space="preserve"> </w:t>
      </w:r>
      <w:r>
        <w:t xml:space="preserve">(linhas 99-103); fecha arquivo</w:t>
      </w:r>
      <w:r>
        <w:t xml:space="preserve"> </w:t>
      </w:r>
      <w:r>
        <w:t xml:space="preserve">(linhas 118-120); preenche campos fixos e roda enriquecimento (linhas 130-252).</w:t>
      </w:r>
    </w:p>
    <w:p>
      <w:pPr>
        <w:pStyle w:val="Compact"/>
        <w:numPr>
          <w:ilvl w:val="0"/>
          <w:numId w:val="1047"/>
        </w:numPr>
      </w:pPr>
      <w:r>
        <w:rPr>
          <w:b/>
          <w:bCs/>
        </w:rPr>
        <w:t xml:space="preserve">Pós-condições:</w:t>
      </w:r>
      <w:r>
        <w:t xml:space="preserve"> </w:t>
      </w:r>
      <w:r>
        <w:t xml:space="preserve">linhas da fonte</w:t>
      </w:r>
      <w:r>
        <w:t xml:space="preserve"> </w:t>
      </w:r>
      <w:r>
        <w:t xml:space="preserve">“Base_MOCKUP_RGM”</w:t>
      </w:r>
      <w:r>
        <w:t xml:space="preserve"> </w:t>
      </w:r>
      <w:r>
        <w:t xml:space="preserve">na aba Base, com valores multiplicados por 1.000.000.</w:t>
      </w:r>
    </w:p>
    <w:p>
      <w:pPr>
        <w:pStyle w:val="Compact"/>
        <w:numPr>
          <w:ilvl w:val="0"/>
          <w:numId w:val="1047"/>
        </w:numPr>
      </w:pPr>
      <w:r>
        <w:rPr>
          <w:b/>
          <w:bCs/>
        </w:rPr>
        <w:t xml:space="preserve">Riscos:</w:t>
      </w:r>
      <w:r>
        <w:t xml:space="preserve"> </w:t>
      </w:r>
      <w:r>
        <w:t xml:space="preserve">ausência de tratamento de erro na abertura do arquivo externo;</w:t>
      </w:r>
      <w:r>
        <w:t xml:space="preserve"> </w:t>
      </w:r>
      <w:r>
        <w:rPr>
          <w:rStyle w:val="VerbatimChar"/>
        </w:rPr>
        <w:t xml:space="preserve">Exit Function</w:t>
      </w:r>
      <w:r>
        <w:t xml:space="preserve"> </w:t>
      </w:r>
      <w:r>
        <w:t xml:space="preserve">silencioso sem</w:t>
      </w:r>
      <w:r>
        <w:t xml:space="preserve"> </w:t>
      </w:r>
      <w:r>
        <w:t xml:space="preserve">aviso ao usuário se nada for extraído (linha 128). Evidência: linhas 99-103, 128, 219, 235.</w:t>
      </w:r>
    </w:p>
    <w:bookmarkEnd w:id="80"/>
    <w:bookmarkStart w:id="81" w:name="Xe4ea4cb7d7bf6eeb3ac5f113a5d3129907bbf3d"/>
    <w:p>
      <w:pPr>
        <w:pStyle w:val="Heading3"/>
      </w:pPr>
      <w:r>
        <w:t xml:space="preserve">32. Processo_Extracao_Sheet_Base (variante</w:t>
      </w:r>
      <w:r>
        <w:t xml:space="preserve"> </w:t>
      </w:r>
      <w:r>
        <w:rPr>
          <w:rStyle w:val="VerbatimChar"/>
        </w:rPr>
        <w:t xml:space="preserve">Extracao_Base_MOCKUP_RGM.bas</w:t>
      </w:r>
      <w:r>
        <w:t xml:space="preserve">)</w:t>
      </w:r>
    </w:p>
    <w:p>
      <w:pPr>
        <w:pStyle w:val="Compact"/>
        <w:numPr>
          <w:ilvl w:val="0"/>
          <w:numId w:val="1048"/>
        </w:numPr>
      </w:pPr>
      <w:r>
        <w:rPr>
          <w:b/>
          <w:bCs/>
        </w:rPr>
        <w:t xml:space="preserve">Nome completo:</w:t>
      </w:r>
      <w:r>
        <w:t xml:space="preserve"> </w:t>
      </w:r>
      <w:r>
        <w:rPr>
          <w:rStyle w:val="VerbatimChar"/>
        </w:rPr>
        <w:t xml:space="preserve">Processo_Extracao_Sheet_Base</w:t>
      </w:r>
      <w:r>
        <w:t xml:space="preserve"> </w:t>
      </w:r>
      <w:r>
        <w:t xml:space="preserve">—</w:t>
      </w:r>
      <w:r>
        <w:t xml:space="preserve"> </w:t>
      </w:r>
      <w:r>
        <w:rPr>
          <w:b/>
          <w:bCs/>
        </w:rPr>
        <w:t xml:space="preserve">nome duplicado em 3 módulos</w:t>
      </w:r>
      <w:r>
        <w:t xml:space="preserve"> </w:t>
      </w:r>
      <w:r>
        <w:t xml:space="preserve">(</w:t>
      </w:r>
      <w:r>
        <w:rPr>
          <w:rStyle w:val="VerbatimChar"/>
        </w:rPr>
        <w:t xml:space="preserve">MOCKUP_RGM.bas</w:t>
      </w:r>
      <w:r>
        <w:t xml:space="preserve">,</w:t>
      </w:r>
      <w:r>
        <w:t xml:space="preserve"> </w:t>
      </w:r>
      <w:r>
        <w:rPr>
          <w:rStyle w:val="VerbatimChar"/>
        </w:rPr>
        <w:t xml:space="preserve">RGM.bas</w:t>
      </w:r>
      <w:r>
        <w:t xml:space="preserve">,</w:t>
      </w:r>
      <w:r>
        <w:t xml:space="preserve"> </w:t>
      </w:r>
      <w:r>
        <w:rPr>
          <w:rStyle w:val="VerbatimChar"/>
        </w:rPr>
        <w:t xml:space="preserve">Fixed_Revenues.bas</w:t>
      </w:r>
      <w:r>
        <w:t xml:space="preserve">); cada um é uma implementação distinta, escopo</w:t>
      </w:r>
      <w:r>
        <w:t xml:space="preserve"> </w:t>
      </w:r>
      <w:r>
        <w:rPr>
          <w:rStyle w:val="VerbatimChar"/>
        </w:rPr>
        <w:t xml:space="preserve">Private</w:t>
      </w:r>
      <w:r>
        <w:t xml:space="preserve">, sem colisão em</w:t>
      </w:r>
      <w:r>
        <w:t xml:space="preserve"> </w:t>
      </w:r>
      <w:r>
        <w:t xml:space="preserve">tempo de execução.</w:t>
      </w:r>
    </w:p>
    <w:p>
      <w:pPr>
        <w:pStyle w:val="Compact"/>
        <w:numPr>
          <w:ilvl w:val="0"/>
          <w:numId w:val="1048"/>
        </w:numPr>
      </w:pPr>
      <w:r>
        <w:rPr>
          <w:b/>
          <w:bCs/>
        </w:rPr>
        <w:t xml:space="preserve">Módulo:</w:t>
      </w:r>
      <w:r>
        <w:t xml:space="preserve"> </w:t>
      </w:r>
      <w:r>
        <w:rPr>
          <w:rStyle w:val="VerbatimChar"/>
        </w:rPr>
        <w:t xml:space="preserve">Extracao_Base_MOCKUP_RGM.bas</w:t>
      </w:r>
    </w:p>
    <w:p>
      <w:pPr>
        <w:pStyle w:val="Compact"/>
        <w:numPr>
          <w:ilvl w:val="0"/>
          <w:numId w:val="1048"/>
        </w:numPr>
      </w:pPr>
      <w:r>
        <w:rPr>
          <w:b/>
          <w:bCs/>
        </w:rPr>
        <w:t xml:space="preserve">Tipo:</w:t>
      </w:r>
      <w:r>
        <w:t xml:space="preserve"> </w:t>
      </w:r>
      <w:r>
        <w:t xml:space="preserve">Sub</w:t>
      </w:r>
    </w:p>
    <w:p>
      <w:pPr>
        <w:pStyle w:val="Compact"/>
        <w:numPr>
          <w:ilvl w:val="0"/>
          <w:numId w:val="1048"/>
        </w:numPr>
      </w:pPr>
      <w:r>
        <w:rPr>
          <w:b/>
          <w:bCs/>
        </w:rPr>
        <w:t xml:space="preserve">Escopo:</w:t>
      </w:r>
      <w:r>
        <w:t xml:space="preserve"> </w:t>
      </w:r>
      <w:r>
        <w:rPr>
          <w:rStyle w:val="VerbatimChar"/>
        </w:rPr>
        <w:t xml:space="preserve">Private</w:t>
      </w:r>
      <w:r>
        <w:t xml:space="preserve"> </w:t>
      </w:r>
      <w:r>
        <w:t xml:space="preserve">—</w:t>
      </w:r>
      <w:r>
        <w:t xml:space="preserve"> </w:t>
      </w:r>
      <w:r>
        <w:rPr>
          <w:rStyle w:val="VerbatimChar"/>
        </w:rPr>
        <w:t xml:space="preserve">Extracao_Base_MOCKUP_RGM.bas:258</w:t>
      </w:r>
    </w:p>
    <w:p>
      <w:pPr>
        <w:pStyle w:val="Compact"/>
        <w:numPr>
          <w:ilvl w:val="0"/>
          <w:numId w:val="1048"/>
        </w:numPr>
      </w:pPr>
      <w:r>
        <w:rPr>
          <w:b/>
          <w:bCs/>
        </w:rPr>
        <w:t xml:space="preserve">Objetivo (negócio):</w:t>
      </w:r>
      <w:r>
        <w:t xml:space="preserve"> </w:t>
      </w:r>
      <w:r>
        <w:t xml:space="preserve">Para cada linha de chave marcada</w:t>
      </w:r>
      <w:r>
        <w:t xml:space="preserve"> </w:t>
      </w:r>
      <w:r>
        <w:t xml:space="preserve">“INF”</w:t>
      </w:r>
      <w:r>
        <w:t xml:space="preserve">/</w:t>
      </w:r>
      <w:r>
        <w:t xml:space="preserve">“Fórmula”</w:t>
      </w:r>
      <w:r>
        <w:t xml:space="preserve"> </w:t>
      </w:r>
      <w:r>
        <w:t xml:space="preserve">na aba de chaves (</w:t>
      </w:r>
      <w:r>
        <w:rPr>
          <w:rStyle w:val="VerbatimChar"/>
        </w:rPr>
        <w:t xml:space="preserve">Sh_Chaves</w:t>
      </w:r>
      <w:r>
        <w:t xml:space="preserve">,</w:t>
      </w:r>
      <w:r>
        <w:t xml:space="preserve"> </w:t>
      </w:r>
      <w:r>
        <w:rPr>
          <w:rStyle w:val="VerbatimChar"/>
        </w:rPr>
        <w:t xml:space="preserve">Sheet22</w:t>
      </w:r>
      <w:r>
        <w:t xml:space="preserve">), validar que a estrutura da planilha fonte ainda corresponde ao esperado, calcular/copiar os</w:t>
      </w:r>
      <w:r>
        <w:t xml:space="preserve"> </w:t>
      </w:r>
      <w:r>
        <w:t xml:space="preserve">valores mensais e gravar Classe Custo/Centro Custo/Abertura_1/Segmento/Linha RGM na Base.</w:t>
      </w:r>
    </w:p>
    <w:p>
      <w:pPr>
        <w:pStyle w:val="Compact"/>
        <w:numPr>
          <w:ilvl w:val="0"/>
          <w:numId w:val="1048"/>
        </w:numPr>
      </w:pPr>
      <w:r>
        <w:rPr>
          <w:b/>
          <w:bCs/>
        </w:rPr>
        <w:t xml:space="preserve">Quem chama (evidência):</w:t>
      </w:r>
      <w:r>
        <w:t xml:space="preserve"> </w:t>
      </w:r>
      <w:r>
        <w:rPr>
          <w:rStyle w:val="VerbatimChar"/>
        </w:rPr>
        <w:t xml:space="preserve">Processo_Extrair_Base_MOCKUP_RGM</w:t>
      </w:r>
      <w:r>
        <w:t xml:space="preserve">, mesmo módulo (linha 102 ativa; linha 110</w:t>
      </w:r>
      <w:r>
        <w:t xml:space="preserve"> </w:t>
      </w:r>
      <w:r>
        <w:t xml:space="preserve">comentada). Não referenciado fora do módulo (é</w:t>
      </w:r>
      <w:r>
        <w:t xml:space="preserve"> </w:t>
      </w:r>
      <w:r>
        <w:rPr>
          <w:rStyle w:val="VerbatimChar"/>
        </w:rPr>
        <w:t xml:space="preserve">Private</w:t>
      </w:r>
      <w:r>
        <w:t xml:space="preserve">).</w:t>
      </w:r>
    </w:p>
    <w:p>
      <w:pPr>
        <w:pStyle w:val="Compact"/>
        <w:numPr>
          <w:ilvl w:val="0"/>
          <w:numId w:val="1048"/>
        </w:numPr>
      </w:pPr>
      <w:r>
        <w:rPr>
          <w:b/>
          <w:bCs/>
        </w:rPr>
        <w:t xml:space="preserve">Procedimentos chamados:</w:t>
      </w:r>
      <w:r>
        <w:t xml:space="preserve"> </w:t>
      </w:r>
      <w:r>
        <w:rPr>
          <w:rStyle w:val="VerbatimChar"/>
        </w:rPr>
        <w:t xml:space="preserve">Ativar_Tudo</w:t>
      </w:r>
      <w:r>
        <w:t xml:space="preserve"> </w:t>
      </w:r>
      <w:r>
        <w:t xml:space="preserve">(</w:t>
      </w:r>
      <w:r>
        <w:rPr>
          <w:rStyle w:val="VerbatimChar"/>
        </w:rPr>
        <w:t xml:space="preserve">Auxiliar.bas</w:t>
      </w:r>
      <w:r>
        <w:t xml:space="preserve">, linha 334, apenas no caminho de erro, antes do</w:t>
      </w:r>
      <w:r>
        <w:t xml:space="preserve"> </w:t>
      </w:r>
      <w:r>
        <w:rPr>
          <w:rStyle w:val="VerbatimChar"/>
        </w:rPr>
        <w:t xml:space="preserve">End</w:t>
      </w:r>
      <w:r>
        <w:t xml:space="preserve">). Nenhum outro procedimento indexado.</w:t>
      </w:r>
    </w:p>
    <w:p>
      <w:pPr>
        <w:pStyle w:val="Compact"/>
        <w:numPr>
          <w:ilvl w:val="0"/>
          <w:numId w:val="1048"/>
        </w:numPr>
      </w:pPr>
      <w:r>
        <w:rPr>
          <w:b/>
          <w:bCs/>
        </w:rPr>
        <w:t xml:space="preserve">Parâmetros:</w:t>
      </w:r>
      <w:r>
        <w:t xml:space="preserve"> </w:t>
      </w:r>
      <w:r>
        <w:rPr>
          <w:rStyle w:val="VerbatimChar"/>
        </w:rPr>
        <w:t xml:space="preserve">Arq</w:t>
      </w:r>
      <w:r>
        <w:t xml:space="preserve">,</w:t>
      </w:r>
      <w:r>
        <w:t xml:space="preserve"> </w:t>
      </w:r>
      <w:r>
        <w:rPr>
          <w:rStyle w:val="VerbatimChar"/>
        </w:rPr>
        <w:t xml:space="preserve">Sh_Chaves</w:t>
      </w:r>
      <w:r>
        <w:t xml:space="preserve">,</w:t>
      </w:r>
      <w:r>
        <w:t xml:space="preserve"> </w:t>
      </w:r>
      <w:r>
        <w:rPr>
          <w:rStyle w:val="VerbatimChar"/>
        </w:rPr>
        <w:t xml:space="preserve">Sh_Destino</w:t>
      </w:r>
      <w:r>
        <w:t xml:space="preserve">,</w:t>
      </w:r>
      <w:r>
        <w:t xml:space="preserve"> </w:t>
      </w:r>
      <w:r>
        <w:rPr>
          <w:rStyle w:val="VerbatimChar"/>
        </w:rPr>
        <w:t xml:space="preserve">Sh_Origem_Name</w:t>
      </w:r>
      <w:r>
        <w:t xml:space="preserve">,</w:t>
      </w:r>
      <w:r>
        <w:t xml:space="preserve"> </w:t>
      </w:r>
      <w:r>
        <w:rPr>
          <w:rStyle w:val="VerbatimChar"/>
        </w:rPr>
        <w:t xml:space="preserve">Linhas_excluidas</w:t>
      </w:r>
      <w:r>
        <w:t xml:space="preserve">,</w:t>
      </w:r>
      <w:r>
        <w:t xml:space="preserve"> </w:t>
      </w:r>
      <w:r>
        <w:rPr>
          <w:rStyle w:val="VerbatimChar"/>
        </w:rPr>
        <w:t xml:space="preserve">KPI</w:t>
      </w:r>
      <w:r>
        <w:t xml:space="preserve">,</w:t>
      </w:r>
      <w:r>
        <w:t xml:space="preserve"> </w:t>
      </w:r>
      <w:r>
        <w:rPr>
          <w:rStyle w:val="VerbatimChar"/>
        </w:rPr>
        <w:t xml:space="preserve">Versao</w:t>
      </w:r>
      <w:r>
        <w:t xml:space="preserve">,</w:t>
      </w:r>
      <w:r>
        <w:t xml:space="preserve"> </w:t>
      </w:r>
      <w:r>
        <w:rPr>
          <w:rStyle w:val="VerbatimChar"/>
        </w:rPr>
        <w:t xml:space="preserve">Lin_Destino</w:t>
      </w:r>
      <w:r>
        <w:t xml:space="preserve">,</w:t>
      </w:r>
      <w:r>
        <w:t xml:space="preserve"> </w:t>
      </w:r>
      <w:r>
        <w:rPr>
          <w:rStyle w:val="VerbatimChar"/>
        </w:rPr>
        <w:t xml:space="preserve">Mes_Ano_Inicial</w:t>
      </w:r>
      <w:r>
        <w:t xml:space="preserve">,</w:t>
      </w:r>
      <w:r>
        <w:t xml:space="preserve"> </w:t>
      </w:r>
      <w:r>
        <w:rPr>
          <w:rStyle w:val="VerbatimChar"/>
        </w:rPr>
        <w:t xml:space="preserve">Mes_Ano_Final</w:t>
      </w:r>
      <w:r>
        <w:t xml:space="preserve">,</w:t>
      </w:r>
      <w:r>
        <w:t xml:space="preserve"> </w:t>
      </w:r>
      <w:r>
        <w:rPr>
          <w:rStyle w:val="VerbatimChar"/>
        </w:rPr>
        <w:t xml:space="preserve">Col_Menu_Origem</w:t>
      </w:r>
      <w:r>
        <w:t xml:space="preserve">,</w:t>
      </w:r>
      <w:r>
        <w:t xml:space="preserve"> </w:t>
      </w:r>
      <w:r>
        <w:rPr>
          <w:rStyle w:val="VerbatimChar"/>
        </w:rPr>
        <w:t xml:space="preserve">Lin_Cabecalho_Origem</w:t>
      </w:r>
      <w:r>
        <w:t xml:space="preserve"> </w:t>
      </w:r>
      <w:r>
        <w:t xml:space="preserve">(todos Variant</w:t>
      </w:r>
      <w:r>
        <w:t xml:space="preserve"> </w:t>
      </w:r>
      <w:r>
        <w:t xml:space="preserve">implícito,</w:t>
      </w:r>
      <w:r>
        <w:t xml:space="preserve"> </w:t>
      </w:r>
      <w:r>
        <w:rPr>
          <w:rStyle w:val="VerbatimChar"/>
        </w:rPr>
        <w:t xml:space="preserve">ByRef</w:t>
      </w:r>
      <w:r>
        <w:t xml:space="preserve">).</w:t>
      </w:r>
    </w:p>
    <w:p>
      <w:pPr>
        <w:pStyle w:val="Compact"/>
        <w:numPr>
          <w:ilvl w:val="0"/>
          <w:numId w:val="1048"/>
        </w:numPr>
      </w:pPr>
      <w:r>
        <w:rPr>
          <w:b/>
          <w:bCs/>
        </w:rPr>
        <w:t xml:space="preserve">Retorno:</w:t>
      </w:r>
      <w:r>
        <w:t xml:space="preserve"> </w:t>
      </w:r>
      <w:r>
        <w:t xml:space="preserve">N/A (Sub).</w:t>
      </w:r>
    </w:p>
    <w:p>
      <w:pPr>
        <w:pStyle w:val="Compact"/>
        <w:numPr>
          <w:ilvl w:val="0"/>
          <w:numId w:val="1048"/>
        </w:numPr>
      </w:pPr>
      <w:r>
        <w:rPr>
          <w:b/>
          <w:bCs/>
        </w:rPr>
        <w:t xml:space="preserve">Variáveis relevantes:</w:t>
      </w:r>
      <w:r>
        <w:t xml:space="preserve"> </w:t>
      </w:r>
      <w:r>
        <w:rPr>
          <w:rStyle w:val="VerbatimChar"/>
        </w:rPr>
        <w:t xml:space="preserve">Campos_Chaves(10000)</w:t>
      </w:r>
      <w:r>
        <w:t xml:space="preserve"> </w:t>
      </w:r>
      <w:r>
        <w:t xml:space="preserve">(array de tamanho fixo, sem checagem de limite),</w:t>
      </w:r>
      <w:r>
        <w:t xml:space="preserve"> </w:t>
      </w:r>
      <w:r>
        <w:rPr>
          <w:rStyle w:val="VerbatimChar"/>
        </w:rPr>
        <w:t xml:space="preserve">Sheet_Existente</w:t>
      </w:r>
      <w:r>
        <w:t xml:space="preserve"> </w:t>
      </w:r>
      <w:r>
        <w:t xml:space="preserve">(flag de validação de existência da aba fonte),</w:t>
      </w:r>
      <w:r>
        <w:t xml:space="preserve"> </w:t>
      </w:r>
      <w:r>
        <w:rPr>
          <w:rStyle w:val="VerbatimChar"/>
        </w:rPr>
        <w:t xml:space="preserve">Qtd_Chaves</w:t>
      </w:r>
      <w:r>
        <w:t xml:space="preserve"> </w:t>
      </w:r>
      <w:r>
        <w:t xml:space="preserve">(contador).</w:t>
      </w:r>
    </w:p>
    <w:p>
      <w:pPr>
        <w:pStyle w:val="Compact"/>
        <w:numPr>
          <w:ilvl w:val="0"/>
          <w:numId w:val="1048"/>
        </w:numPr>
      </w:pPr>
      <w:r>
        <w:rPr>
          <w:b/>
          <w:bCs/>
        </w:rPr>
        <w:t xml:space="preserve">Abas acessadas:</w:t>
      </w:r>
      <w:r>
        <w:t xml:space="preserve"> </w:t>
      </w:r>
      <w:r>
        <w:rPr>
          <w:rStyle w:val="VerbatimChar"/>
        </w:rPr>
        <w:t xml:space="preserve">Sh_Chaves</w:t>
      </w:r>
      <w:r>
        <w:t xml:space="preserve"> </w:t>
      </w:r>
      <w:r>
        <w:t xml:space="preserve">(</w:t>
      </w:r>
      <w:r>
        <w:rPr>
          <w:rStyle w:val="VerbatimChar"/>
        </w:rPr>
        <w:t xml:space="preserve">Sheet22</w:t>
      </w:r>
      <w:r>
        <w:t xml:space="preserve">, chaves De-Para); planilha fonte dentro do arquivo externo</w:t>
      </w:r>
      <w:r>
        <w:t xml:space="preserve"> </w:t>
      </w:r>
      <w:r>
        <w:t xml:space="preserve">(nome recebido em</w:t>
      </w:r>
      <w:r>
        <w:t xml:space="preserve"> </w:t>
      </w:r>
      <w:r>
        <w:rPr>
          <w:rStyle w:val="VerbatimChar"/>
        </w:rPr>
        <w:t xml:space="preserve">Sh_Origem_Name</w:t>
      </w:r>
      <w:r>
        <w:t xml:space="preserve">);</w:t>
      </w:r>
      <w:r>
        <w:t xml:space="preserve"> </w:t>
      </w:r>
      <w:r>
        <w:rPr>
          <w:rStyle w:val="VerbatimChar"/>
        </w:rPr>
        <w:t xml:space="preserve">Sh_Destino</w:t>
      </w:r>
      <w:r>
        <w:t xml:space="preserve"> </w:t>
      </w:r>
      <w:r>
        <w:t xml:space="preserve">(</w:t>
      </w:r>
      <w:r>
        <w:rPr>
          <w:rStyle w:val="VerbatimChar"/>
        </w:rPr>
        <w:t xml:space="preserve">Sheet3</w:t>
      </w:r>
      <w:r>
        <w:t xml:space="preserve">).</w:t>
      </w:r>
    </w:p>
    <w:p>
      <w:pPr>
        <w:pStyle w:val="Compact"/>
        <w:numPr>
          <w:ilvl w:val="0"/>
          <w:numId w:val="1048"/>
        </w:numPr>
      </w:pPr>
      <w:r>
        <w:rPr>
          <w:b/>
          <w:bCs/>
        </w:rPr>
        <w:t xml:space="preserve">Pré-condições:</w:t>
      </w:r>
      <w:r>
        <w:t xml:space="preserve"> </w:t>
      </w:r>
      <w:r>
        <w:t xml:space="preserve">aba com nome</w:t>
      </w:r>
      <w:r>
        <w:t xml:space="preserve"> </w:t>
      </w:r>
      <w:r>
        <w:rPr>
          <w:rStyle w:val="VerbatimChar"/>
        </w:rPr>
        <w:t xml:space="preserve">Sh_Origem_Name</w:t>
      </w:r>
      <w:r>
        <w:t xml:space="preserve"> </w:t>
      </w:r>
      <w:r>
        <w:t xml:space="preserve">deve existir no arquivo externo (senão</w:t>
      </w:r>
      <w:r>
        <w:t xml:space="preserve"> </w:t>
      </w:r>
      <w:r>
        <w:rPr>
          <w:rStyle w:val="VerbatimChar"/>
        </w:rPr>
        <w:t xml:space="preserve">MsgBox</w:t>
      </w:r>
      <w:r>
        <w:t xml:space="preserve"> </w:t>
      </w:r>
      <w:r>
        <w:t xml:space="preserve">crítico e</w:t>
      </w:r>
      <w:r>
        <w:t xml:space="preserve"> </w:t>
      </w:r>
      <w:r>
        <w:rPr>
          <w:rStyle w:val="VerbatimChar"/>
        </w:rPr>
        <w:t xml:space="preserve">Exit Sub</w:t>
      </w:r>
      <w:r>
        <w:t xml:space="preserve">, linhas 303-306); estrutura de linhas da aba fonte deve corresponder ao rótulo esperado em</w:t>
      </w:r>
      <w:r>
        <w:t xml:space="preserve"> </w:t>
      </w:r>
      <w:r>
        <w:rPr>
          <w:rStyle w:val="VerbatimChar"/>
        </w:rPr>
        <w:t xml:space="preserve">Sh_Chaves</w:t>
      </w:r>
      <w:r>
        <w:t xml:space="preserve">.</w:t>
      </w:r>
    </w:p>
    <w:p>
      <w:pPr>
        <w:pStyle w:val="Compact"/>
        <w:numPr>
          <w:ilvl w:val="0"/>
          <w:numId w:val="1048"/>
        </w:numPr>
      </w:pPr>
      <w:r>
        <w:rPr>
          <w:b/>
          <w:bCs/>
        </w:rPr>
        <w:t xml:space="preserve">Passos principais:</w:t>
      </w:r>
    </w:p>
    <w:p>
      <w:pPr>
        <w:pStyle w:val="Compact"/>
        <w:numPr>
          <w:ilvl w:val="1"/>
          <w:numId w:val="1049"/>
        </w:numPr>
      </w:pPr>
      <w:r>
        <w:t xml:space="preserve">Verifica existência da aba fonte (linhas 294-306).</w:t>
      </w:r>
    </w:p>
    <w:p>
      <w:pPr>
        <w:pStyle w:val="Compact"/>
        <w:numPr>
          <w:ilvl w:val="1"/>
          <w:numId w:val="1049"/>
        </w:numPr>
      </w:pPr>
      <w:r>
        <w:t xml:space="preserve">Para cada linha de chave</w:t>
      </w:r>
      <w:r>
        <w:t xml:space="preserve"> </w:t>
      </w:r>
      <w:r>
        <w:t xml:space="preserve">“INF”</w:t>
      </w:r>
      <w:r>
        <w:t xml:space="preserve"> </w:t>
      </w:r>
      <w:r>
        <w:t xml:space="preserve">(linhas 311-342): compara rótulo esperado (</w:t>
      </w:r>
      <w:r>
        <w:rPr>
          <w:rStyle w:val="VerbatimChar"/>
        </w:rPr>
        <w:t xml:space="preserve">Sh_Chaves</w:t>
      </w:r>
      <w:r>
        <w:t xml:space="preserve">) com o rótulo real</w:t>
      </w:r>
      <w:r>
        <w:t xml:space="preserve"> </w:t>
      </w:r>
      <w:r>
        <w:t xml:space="preserve">na planilha fonte; se divergir,</w:t>
      </w:r>
      <w:r>
        <w:t xml:space="preserve"> </w:t>
      </w:r>
      <w:r>
        <w:rPr>
          <w:rStyle w:val="VerbatimChar"/>
        </w:rPr>
        <w:t xml:space="preserve">MsgBox</w:t>
      </w:r>
      <w:r>
        <w:t xml:space="preserve"> </w:t>
      </w:r>
      <w:r>
        <w:t xml:space="preserve">crítico (linhas 319-323), seleciona a linha divergente em ambas</w:t>
      </w:r>
      <w:r>
        <w:t xml:space="preserve"> </w:t>
      </w:r>
      <w:r>
        <w:t xml:space="preserve">as planilhas, chama</w:t>
      </w:r>
      <w:r>
        <w:t xml:space="preserve"> </w:t>
      </w:r>
      <w:r>
        <w:rPr>
          <w:rStyle w:val="VerbatimChar"/>
        </w:rPr>
        <w:t xml:space="preserve">Ativar_Tudo</w:t>
      </w:r>
      <w:r>
        <w:t xml:space="preserve"> </w:t>
      </w:r>
      <w:r>
        <w:t xml:space="preserve">e executa</w:t>
      </w:r>
      <w:r>
        <w:t xml:space="preserve"> </w:t>
      </w:r>
      <w:r>
        <w:rPr>
          <w:rStyle w:val="VerbatimChar"/>
          <w:b/>
          <w:bCs/>
        </w:rPr>
        <w:t xml:space="preserve">End</w:t>
      </w:r>
      <w:r>
        <w:t xml:space="preserve"> </w:t>
      </w:r>
      <w:r>
        <w:t xml:space="preserve">(linha 335) — encerra TODO o processo Excel.</w:t>
      </w:r>
    </w:p>
    <w:p>
      <w:pPr>
        <w:pStyle w:val="Compact"/>
        <w:numPr>
          <w:ilvl w:val="1"/>
          <w:numId w:val="1049"/>
        </w:numPr>
      </w:pPr>
      <w:r>
        <w:t xml:space="preserve">Localiza colunas de início/fim de mês por data (linhas 346-353).</w:t>
      </w:r>
    </w:p>
    <w:p>
      <w:pPr>
        <w:pStyle w:val="Compact"/>
        <w:numPr>
          <w:ilvl w:val="1"/>
          <w:numId w:val="1049"/>
        </w:numPr>
      </w:pPr>
      <w:r>
        <w:t xml:space="preserve">Para cada linha</w:t>
      </w:r>
      <w:r>
        <w:t xml:space="preserve"> </w:t>
      </w:r>
      <w:r>
        <w:t xml:space="preserve">“INF”</w:t>
      </w:r>
      <w:r>
        <w:t xml:space="preserve">/</w:t>
      </w:r>
      <w:r>
        <w:t xml:space="preserve">“Fórmula”</w:t>
      </w:r>
      <w:r>
        <w:t xml:space="preserve"> </w:t>
      </w:r>
      <w:r>
        <w:t xml:space="preserve">(loop linhas 358-417): recalcula fórmula se aplicável (linhas 372-383);</w:t>
      </w:r>
      <w:r>
        <w:t xml:space="preserve"> </w:t>
      </w:r>
      <w:r>
        <w:t xml:space="preserve">se houver valor não-zero no intervalo, copia para a Base e grava Classe Custo/Centro</w:t>
      </w:r>
      <w:r>
        <w:t xml:space="preserve"> </w:t>
      </w:r>
      <w:r>
        <w:t xml:space="preserve">Custo/Abertura_1/Segmento/Linha RGM (linhas 389-411).</w:t>
      </w:r>
    </w:p>
    <w:p>
      <w:pPr>
        <w:pStyle w:val="Compact"/>
        <w:numPr>
          <w:ilvl w:val="0"/>
          <w:numId w:val="1048"/>
        </w:numPr>
      </w:pPr>
      <w:r>
        <w:rPr>
          <w:b/>
          <w:bCs/>
        </w:rPr>
        <w:t xml:space="preserve">Pós-condições:</w:t>
      </w:r>
      <w:r>
        <w:t xml:space="preserve"> </w:t>
      </w:r>
      <w:r>
        <w:t xml:space="preserve">linhas válidas da aba de chaves copiadas para a Base; em caso de divergência estrutural,</w:t>
      </w:r>
      <w:r>
        <w:t xml:space="preserve"> </w:t>
      </w:r>
      <w:r>
        <w:t xml:space="preserve">o processo Excel é encerrado abruptamente antes de completar.</w:t>
      </w:r>
    </w:p>
    <w:p>
      <w:pPr>
        <w:pStyle w:val="Compact"/>
        <w:numPr>
          <w:ilvl w:val="0"/>
          <w:numId w:val="1048"/>
        </w:numPr>
      </w:pPr>
      <w:r>
        <w:rPr>
          <w:b/>
          <w:bCs/>
        </w:rPr>
        <w:t xml:space="preserve">Efeitos colaterais/erro/riscos:</w:t>
      </w:r>
    </w:p>
    <w:p>
      <w:pPr>
        <w:pStyle w:val="Compact"/>
        <w:numPr>
          <w:ilvl w:val="1"/>
          <w:numId w:val="1050"/>
        </w:numPr>
      </w:pPr>
      <w:r>
        <w:rPr>
          <w:b/>
          <w:bCs/>
        </w:rPr>
        <w:t xml:space="preserve">ALTO:</w:t>
      </w:r>
      <w:r>
        <w:t xml:space="preserve"> </w:t>
      </w:r>
      <w:r>
        <w:rPr>
          <w:rStyle w:val="VerbatimChar"/>
        </w:rPr>
        <w:t xml:space="preserve">End</w:t>
      </w:r>
      <w:r>
        <w:t xml:space="preserve"> </w:t>
      </w:r>
      <w:r>
        <w:t xml:space="preserve">abrupto (linha 335) mata todo o processo Excel sem fechar conexões nem restaurar</w:t>
      </w:r>
      <w:r>
        <w:t xml:space="preserve"> </w:t>
      </w:r>
      <w:r>
        <w:rPr>
          <w:rStyle w:val="VerbatimChar"/>
        </w:rPr>
        <w:t xml:space="preserve">Application.ScreenUpdating</w:t>
      </w:r>
      <w:r>
        <w:t xml:space="preserve">/</w:t>
      </w:r>
      <w:r>
        <w:rPr>
          <w:rStyle w:val="VerbatimChar"/>
        </w:rPr>
        <w:t xml:space="preserve">EnableEvents</w:t>
      </w:r>
      <w:r>
        <w:t xml:space="preserve">, deixando a aplicação em estado inconsistente.</w:t>
      </w:r>
    </w:p>
    <w:p>
      <w:pPr>
        <w:pStyle w:val="Compact"/>
        <w:numPr>
          <w:ilvl w:val="1"/>
          <w:numId w:val="1050"/>
        </w:numPr>
      </w:pPr>
      <w:r>
        <w:t xml:space="preserve">Loop célula-a-célula com</w:t>
      </w:r>
      <w:r>
        <w:t xml:space="preserve"> </w:t>
      </w:r>
      <w:r>
        <w:rPr>
          <w:rStyle w:val="VerbatimChar"/>
        </w:rPr>
        <w:t xml:space="preserve">.Copy</w:t>
      </w:r>
      <w:r>
        <w:t xml:space="preserve">/</w:t>
      </w:r>
      <w:r>
        <w:rPr>
          <w:rStyle w:val="VerbatimChar"/>
        </w:rPr>
        <w:t xml:space="preserve">.PasteSpecial</w:t>
      </w:r>
      <w:r>
        <w:t xml:space="preserve"> </w:t>
      </w:r>
      <w:r>
        <w:t xml:space="preserve">via clipboard por linha de chave (linhas 391-393) — lento</w:t>
      </w:r>
      <w:r>
        <w:t xml:space="preserve"> </w:t>
      </w:r>
      <w:r>
        <w:t xml:space="preserve">em bases grandes.</w:t>
      </w:r>
    </w:p>
    <w:p>
      <w:pPr>
        <w:pStyle w:val="Compact"/>
        <w:numPr>
          <w:ilvl w:val="1"/>
          <w:numId w:val="1050"/>
        </w:numPr>
      </w:pPr>
      <w:r>
        <w:t xml:space="preserve">Array fixo</w:t>
      </w:r>
      <w:r>
        <w:t xml:space="preserve"> </w:t>
      </w:r>
      <w:r>
        <w:rPr>
          <w:rStyle w:val="VerbatimChar"/>
        </w:rPr>
        <w:t xml:space="preserve">Campos_Chaves(10000)</w:t>
      </w:r>
      <w:r>
        <w:t xml:space="preserve"> </w:t>
      </w:r>
      <w:r>
        <w:t xml:space="preserve">sem verificação de limite — estoura se houver mais de 10.000 chaves.</w:t>
      </w:r>
    </w:p>
    <w:p>
      <w:pPr>
        <w:pStyle w:val="Compact"/>
        <w:numPr>
          <w:ilvl w:val="1"/>
          <w:numId w:val="1050"/>
        </w:numPr>
      </w:pPr>
      <w:r>
        <w:rPr>
          <w:rStyle w:val="VerbatimChar"/>
        </w:rPr>
        <w:t xml:space="preserve">Application.StatusBar</w:t>
      </w:r>
      <w:r>
        <w:t xml:space="preserve"> </w:t>
      </w:r>
      <w:r>
        <w:t xml:space="preserve">atualizado a cada linha do loop —</w:t>
      </w:r>
      <w:r>
        <w:t xml:space="preserve"> </w:t>
      </w:r>
      <w:r>
        <w:rPr>
          <w:i/>
          <w:iCs/>
        </w:rPr>
        <w:t xml:space="preserve">overhead</w:t>
      </w:r>
      <w:r>
        <w:t xml:space="preserve"> </w:t>
      </w:r>
      <w:r>
        <w:t xml:space="preserve">de UI.</w:t>
      </w:r>
    </w:p>
    <w:p>
      <w:pPr>
        <w:pStyle w:val="Compact"/>
        <w:numPr>
          <w:ilvl w:val="1"/>
          <w:numId w:val="1050"/>
        </w:numPr>
      </w:pPr>
      <w:r>
        <w:t xml:space="preserve">Mensagem de erro (literal, linhas 319-323):</w:t>
      </w:r>
      <w:r>
        <w:t xml:space="preserve"> </w:t>
      </w:r>
      <w:r>
        <w:t xml:space="preserve">“EXISTE DIFERENÇA ENTRE A ESTRUTURA INICIAL E A ATUAL!!!!! …</w:t>
      </w:r>
      <w:r>
        <w:t xml:space="preserve"> </w:t>
      </w:r>
      <w:r>
        <w:t xml:space="preserve">Sheet: [nome] … Estrutura inicial: Linha [n] | [valor esperado] … Estrutura atual: Linha [n] |</w:t>
      </w:r>
      <w:r>
        <w:t xml:space="preserve"> </w:t>
      </w:r>
      <w:r>
        <w:t xml:space="preserve">[valor real]”</w:t>
      </w:r>
      <w:r>
        <w:t xml:space="preserve">.</w:t>
      </w:r>
    </w:p>
    <w:p>
      <w:pPr>
        <w:pStyle w:val="Compact"/>
        <w:numPr>
          <w:ilvl w:val="1"/>
          <w:numId w:val="1050"/>
        </w:numPr>
      </w:pPr>
      <w:r>
        <w:t xml:space="preserve">Evidência: linhas 303-306, 317-335, 389-393, 403-411.</w:t>
      </w:r>
    </w:p>
    <w:p>
      <w:r>
        <w:pict>
          <v:rect style="width:0;height:1.5pt" o:hralign="center" o:hrstd="t" o:hr="t"/>
        </w:pict>
      </w:r>
    </w:p>
    <w:bookmarkEnd w:id="81"/>
    <w:bookmarkEnd w:id="82"/>
    <w:bookmarkStart w:id="88" w:name="módulo-extracao_base_other_inco.bas"/>
    <w:p>
      <w:pPr>
        <w:pStyle w:val="Heading2"/>
      </w:pPr>
      <w:r>
        <w:t xml:space="preserve">Módulo</w:t>
      </w:r>
      <w:r>
        <w:t xml:space="preserve"> </w:t>
      </w:r>
      <w:r>
        <w:rPr>
          <w:rStyle w:val="VerbatimChar"/>
        </w:rPr>
        <w:t xml:space="preserve">Extracao_Base_Other_Inco.bas</w:t>
      </w:r>
    </w:p>
    <w:bookmarkStart w:id="83" w:name="extrair_base_other_income"/>
    <w:p>
      <w:pPr>
        <w:pStyle w:val="Heading3"/>
      </w:pPr>
      <w:r>
        <w:t xml:space="preserve">33. Extrair_Base_Other_Income</w:t>
      </w:r>
    </w:p>
    <w:p>
      <w:pPr>
        <w:pStyle w:val="Compact"/>
        <w:numPr>
          <w:ilvl w:val="0"/>
          <w:numId w:val="1051"/>
        </w:numPr>
      </w:pPr>
      <w:r>
        <w:rPr>
          <w:b/>
          <w:bCs/>
        </w:rPr>
        <w:t xml:space="preserve">Nome completo:</w:t>
      </w:r>
      <w:r>
        <w:t xml:space="preserve"> </w:t>
      </w:r>
      <w:r>
        <w:rPr>
          <w:rStyle w:val="VerbatimChar"/>
        </w:rPr>
        <w:t xml:space="preserve">Extrair_Base_Other_Income</w:t>
      </w:r>
    </w:p>
    <w:p>
      <w:pPr>
        <w:pStyle w:val="Compact"/>
        <w:numPr>
          <w:ilvl w:val="0"/>
          <w:numId w:val="1051"/>
        </w:numPr>
      </w:pPr>
      <w:r>
        <w:rPr>
          <w:b/>
          <w:bCs/>
        </w:rPr>
        <w:t xml:space="preserve">Módulo:</w:t>
      </w:r>
      <w:r>
        <w:t xml:space="preserve"> </w:t>
      </w:r>
      <w:r>
        <w:rPr>
          <w:rStyle w:val="VerbatimChar"/>
        </w:rPr>
        <w:t xml:space="preserve">Extracao_Base_Other_Inco.bas</w:t>
      </w:r>
    </w:p>
    <w:p>
      <w:pPr>
        <w:pStyle w:val="Compact"/>
        <w:numPr>
          <w:ilvl w:val="0"/>
          <w:numId w:val="1051"/>
        </w:numPr>
      </w:pPr>
      <w:r>
        <w:rPr>
          <w:b/>
          <w:bCs/>
        </w:rPr>
        <w:t xml:space="preserve">Tipo:</w:t>
      </w:r>
      <w:r>
        <w:t xml:space="preserve"> </w:t>
      </w:r>
      <w:r>
        <w:t xml:space="preserve">Sub</w:t>
      </w:r>
    </w:p>
    <w:p>
      <w:pPr>
        <w:pStyle w:val="Compact"/>
        <w:numPr>
          <w:ilvl w:val="0"/>
          <w:numId w:val="1051"/>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Extracao_Base_Other_Inco.bas:3</w:t>
      </w:r>
    </w:p>
    <w:p>
      <w:pPr>
        <w:pStyle w:val="Compact"/>
        <w:numPr>
          <w:ilvl w:val="0"/>
          <w:numId w:val="1051"/>
        </w:numPr>
      </w:pPr>
      <w:r>
        <w:rPr>
          <w:b/>
          <w:bCs/>
        </w:rPr>
        <w:t xml:space="preserve">Objetivo (negócio):</w:t>
      </w:r>
      <w:r>
        <w:t xml:space="preserve"> </w:t>
      </w:r>
      <w:r>
        <w:t xml:space="preserve">Ponto de entrada (botão) para varrer uma pasta com múltiplos arquivos de</w:t>
      </w:r>
      <w:r>
        <w:t xml:space="preserve"> </w:t>
      </w:r>
      <w:r>
        <w:t xml:space="preserve">“Other</w:t>
      </w:r>
      <w:r>
        <w:t xml:space="preserve"> </w:t>
      </w:r>
      <w:r>
        <w:t xml:space="preserve">Income”</w:t>
      </w:r>
      <w:r>
        <w:t xml:space="preserve"> </w:t>
      </w:r>
      <w:r>
        <w:t xml:space="preserve">(por operadora) e consolidá-los na Base.</w:t>
      </w:r>
    </w:p>
    <w:p>
      <w:pPr>
        <w:pStyle w:val="Compact"/>
        <w:numPr>
          <w:ilvl w:val="0"/>
          <w:numId w:val="1051"/>
        </w:numPr>
      </w:pPr>
      <w:r>
        <w:rPr>
          <w:b/>
          <w:bCs/>
        </w:rPr>
        <w:t xml:space="preserve">Quem chama:</w:t>
      </w:r>
      <w:r>
        <w:t xml:space="preserve"> </w:t>
      </w:r>
      <w:r>
        <w:t xml:space="preserve">não referenciado no código lido — provável botão/shape.</w:t>
      </w:r>
    </w:p>
    <w:p>
      <w:pPr>
        <w:pStyle w:val="Compact"/>
        <w:numPr>
          <w:ilvl w:val="0"/>
          <w:numId w:val="1051"/>
        </w:numPr>
      </w:pPr>
      <w:r>
        <w:rPr>
          <w:b/>
          <w:bCs/>
        </w:rPr>
        <w:t xml:space="preserve">Procedimentos chamados:</w:t>
      </w:r>
      <w:r>
        <w:t xml:space="preserve"> </w:t>
      </w:r>
      <w:r>
        <w:rPr>
          <w:rStyle w:val="VerbatimChar"/>
        </w:rPr>
        <w:t xml:space="preserve">Verifica_Versao</w:t>
      </w:r>
      <w:r>
        <w:t xml:space="preserve">,</w:t>
      </w:r>
      <w:r>
        <w:t xml:space="preserve"> </w:t>
      </w:r>
      <w:r>
        <w:rPr>
          <w:rStyle w:val="VerbatimChar"/>
        </w:rPr>
        <w:t xml:space="preserve">Desligar_Tudo</w:t>
      </w:r>
      <w:r>
        <w:t xml:space="preserve">,</w:t>
      </w:r>
      <w:r>
        <w:t xml:space="preserve"> </w:t>
      </w:r>
      <w:r>
        <w:rPr>
          <w:rStyle w:val="VerbatimChar"/>
        </w:rPr>
        <w:t xml:space="preserve">Processo_Extrair_Base_Other_Income</w:t>
      </w:r>
      <w:r>
        <w:t xml:space="preserve"> </w:t>
      </w:r>
      <w:r>
        <w:t xml:space="preserve">(linha</w:t>
      </w:r>
      <w:r>
        <w:t xml:space="preserve"> </w:t>
      </w:r>
      <w:r>
        <w:t xml:space="preserve">13),</w:t>
      </w:r>
      <w:r>
        <w:t xml:space="preserve"> </w:t>
      </w:r>
      <w:r>
        <w:rPr>
          <w:rStyle w:val="VerbatimChar"/>
        </w:rPr>
        <w:t xml:space="preserve">Atualizar_Lista_KPI_Versao_Interna</w:t>
      </w:r>
      <w:r>
        <w:t xml:space="preserve">,</w:t>
      </w:r>
      <w:r>
        <w:t xml:space="preserve"> </w:t>
      </w:r>
      <w:r>
        <w:rPr>
          <w:rStyle w:val="VerbatimChar"/>
        </w:rPr>
        <w:t xml:space="preserve">PopUp_Tempo_Processamento</w:t>
      </w:r>
      <w:r>
        <w:t xml:space="preserve">,</w:t>
      </w:r>
      <w:r>
        <w:t xml:space="preserve"> </w:t>
      </w:r>
      <w:r>
        <w:rPr>
          <w:rStyle w:val="VerbatimChar"/>
        </w:rPr>
        <w:t xml:space="preserve">Ativar_Tudo</w:t>
      </w:r>
      <w:r>
        <w:t xml:space="preserve">.</w:t>
      </w:r>
      <w:r>
        <w:t xml:space="preserve"> </w:t>
      </w:r>
      <w:r>
        <w:rPr>
          <w:b/>
          <w:bCs/>
        </w:rPr>
        <w:t xml:space="preserve">Nota:</w:t>
      </w:r>
      <w:r>
        <w:t xml:space="preserve"> </w:t>
      </w:r>
      <w:r>
        <w:rPr>
          <w:rStyle w:val="VerbatimChar"/>
        </w:rPr>
        <w:t xml:space="preserve">Processo_Limpar_Base_Other_Income</w:t>
      </w:r>
      <w:r>
        <w:t xml:space="preserve"> </w:t>
      </w:r>
      <w:r>
        <w:t xml:space="preserve">está</w:t>
      </w:r>
      <w:r>
        <w:t xml:space="preserve"> </w:t>
      </w:r>
      <w:r>
        <w:rPr>
          <w:b/>
          <w:bCs/>
        </w:rPr>
        <w:t xml:space="preserve">comentada</w:t>
      </w:r>
      <w:r>
        <w:t xml:space="preserve"> </w:t>
      </w:r>
      <w:r>
        <w:t xml:space="preserve">(linha 11).</w:t>
      </w:r>
    </w:p>
    <w:p>
      <w:pPr>
        <w:pStyle w:val="Compact"/>
        <w:numPr>
          <w:ilvl w:val="0"/>
          <w:numId w:val="1051"/>
        </w:numPr>
      </w:pPr>
      <w:r>
        <w:rPr>
          <w:b/>
          <w:bCs/>
        </w:rPr>
        <w:t xml:space="preserve">Parâmetros:</w:t>
      </w:r>
      <w:r>
        <w:t xml:space="preserve"> </w:t>
      </w:r>
      <w:r>
        <w:t xml:space="preserve">nenhum. 9.</w:t>
      </w:r>
      <w:r>
        <w:t xml:space="preserve"> </w:t>
      </w:r>
      <w:r>
        <w:rPr>
          <w:b/>
          <w:bCs/>
        </w:rPr>
        <w:t xml:space="preserve">Retorno:</w:t>
      </w:r>
      <w:r>
        <w:t xml:space="preserve"> </w:t>
      </w:r>
      <w:r>
        <w:t xml:space="preserve">N/A (Sub).</w:t>
      </w:r>
    </w:p>
    <w:p>
      <w:pPr>
        <w:pStyle w:val="Compact"/>
        <w:numPr>
          <w:ilvl w:val="0"/>
          <w:numId w:val="1051"/>
        </w:numPr>
      </w:pPr>
      <w:r>
        <w:rPr>
          <w:b/>
          <w:bCs/>
        </w:rPr>
        <w:t xml:space="preserve">Variáveis:</w:t>
      </w:r>
      <w:r>
        <w:t xml:space="preserve"> </w:t>
      </w:r>
      <w:r>
        <w:rPr>
          <w:rStyle w:val="VerbatimChar"/>
        </w:rPr>
        <w:t xml:space="preserve">Campo</w:t>
      </w:r>
      <w:r>
        <w:t xml:space="preserve">=</w:t>
      </w:r>
      <w:r>
        <w:t xml:space="preserve">“Fonte”</w:t>
      </w:r>
      <w:r>
        <w:t xml:space="preserve">,</w:t>
      </w:r>
      <w:r>
        <w:t xml:space="preserve"> </w:t>
      </w:r>
      <w:r>
        <w:rPr>
          <w:rStyle w:val="VerbatimChar"/>
        </w:rPr>
        <w:t xml:space="preserve">Chave</w:t>
      </w:r>
      <w:r>
        <w:t xml:space="preserve">=</w:t>
      </w:r>
      <w:r>
        <w:t xml:space="preserve">“Base_OtherIncome”</w:t>
      </w:r>
      <w:r>
        <w:t xml:space="preserve">.</w:t>
      </w:r>
    </w:p>
    <w:p>
      <w:pPr>
        <w:pStyle w:val="Compact"/>
        <w:numPr>
          <w:ilvl w:val="0"/>
          <w:numId w:val="1051"/>
        </w:numPr>
      </w:pPr>
      <w:r>
        <w:rPr>
          <w:b/>
          <w:bCs/>
        </w:rPr>
        <w:t xml:space="preserve">Abas:</w:t>
      </w:r>
      <w:r>
        <w:t xml:space="preserve"> </w:t>
      </w:r>
      <w:r>
        <w:rPr>
          <w:rStyle w:val="VerbatimChar"/>
        </w:rPr>
        <w:t xml:space="preserve">Sheet8</w:t>
      </w:r>
      <w:r>
        <w:t xml:space="preserve"> </w:t>
      </w:r>
      <w:r>
        <w:t xml:space="preserve">(</w:t>
      </w:r>
      <w:r>
        <w:rPr>
          <w:rStyle w:val="VerbatimChar"/>
        </w:rPr>
        <w:t xml:space="preserve">.Select</w:t>
      </w:r>
      <w:r>
        <w:t xml:space="preserve">, linha 16).</w:t>
      </w:r>
    </w:p>
    <w:p>
      <w:pPr>
        <w:pStyle w:val="Compact"/>
        <w:numPr>
          <w:ilvl w:val="0"/>
          <w:numId w:val="1051"/>
        </w:numPr>
      </w:pPr>
      <w:r>
        <w:rPr>
          <w:b/>
          <w:bCs/>
        </w:rPr>
        <w:t xml:space="preserve">Pré-condições:</w:t>
      </w:r>
      <w:r>
        <w:t xml:space="preserve"> </w:t>
      </w:r>
      <w:r>
        <w:t xml:space="preserve">aba Extração com pasta</w:t>
      </w:r>
      <w:r>
        <w:t xml:space="preserve"> </w:t>
      </w:r>
      <w:r>
        <w:t xml:space="preserve">“Other income”</w:t>
      </w:r>
      <w:r>
        <w:t xml:space="preserve"> </w:t>
      </w:r>
      <w:r>
        <w:t xml:space="preserve">configurada.</w:t>
      </w:r>
    </w:p>
    <w:p>
      <w:pPr>
        <w:pStyle w:val="Compact"/>
        <w:numPr>
          <w:ilvl w:val="0"/>
          <w:numId w:val="1051"/>
        </w:numPr>
      </w:pPr>
      <w:r>
        <w:rPr>
          <w:b/>
          <w:bCs/>
        </w:rPr>
        <w:t xml:space="preserve">Passos principais:</w:t>
      </w:r>
      <w:r>
        <w:t xml:space="preserve"> </w:t>
      </w:r>
      <w:r>
        <w:t xml:space="preserve">cronometra; verifica versão; desliga UI; extrai; atualiza listas; popup; reativa UI.</w:t>
      </w:r>
    </w:p>
    <w:p>
      <w:pPr>
        <w:pStyle w:val="Compact"/>
        <w:numPr>
          <w:ilvl w:val="0"/>
          <w:numId w:val="1051"/>
        </w:numPr>
      </w:pPr>
      <w:r>
        <w:rPr>
          <w:b/>
          <w:bCs/>
        </w:rPr>
        <w:t xml:space="preserve">Pós-condições:</w:t>
      </w:r>
      <w:r>
        <w:t xml:space="preserve"> </w:t>
      </w:r>
      <w:r>
        <w:t xml:space="preserve">base Other Income atualizada na aba Base.</w:t>
      </w:r>
    </w:p>
    <w:p>
      <w:pPr>
        <w:pStyle w:val="Compact"/>
        <w:numPr>
          <w:ilvl w:val="0"/>
          <w:numId w:val="1051"/>
        </w:numPr>
      </w:pPr>
      <w:r>
        <w:rPr>
          <w:b/>
          <w:bCs/>
        </w:rPr>
        <w:t xml:space="preserve">Riscos:</w:t>
      </w:r>
      <w:r>
        <w:t xml:space="preserve"> </w:t>
      </w:r>
      <w:r>
        <w:t xml:space="preserve">limpeza prévia desativada (ver RN-002). Evidência: linha 11.</w:t>
      </w:r>
    </w:p>
    <w:bookmarkEnd w:id="83"/>
    <w:bookmarkStart w:id="84" w:name="processo_limpar_base_other_income"/>
    <w:p>
      <w:pPr>
        <w:pStyle w:val="Heading3"/>
      </w:pPr>
      <w:r>
        <w:t xml:space="preserve">34. Processo_Limpar_Base_Other_Income</w:t>
      </w:r>
    </w:p>
    <w:p>
      <w:pPr>
        <w:pStyle w:val="Compact"/>
        <w:numPr>
          <w:ilvl w:val="0"/>
          <w:numId w:val="1052"/>
        </w:numPr>
      </w:pPr>
      <w:r>
        <w:rPr>
          <w:b/>
          <w:bCs/>
        </w:rPr>
        <w:t xml:space="preserve">Nome completo:</w:t>
      </w:r>
      <w:r>
        <w:t xml:space="preserve"> </w:t>
      </w:r>
      <w:r>
        <w:rPr>
          <w:rStyle w:val="VerbatimChar"/>
        </w:rPr>
        <w:t xml:space="preserve">Processo_Limpar_Base_Other_Income</w:t>
      </w:r>
    </w:p>
    <w:p>
      <w:pPr>
        <w:pStyle w:val="Compact"/>
        <w:numPr>
          <w:ilvl w:val="0"/>
          <w:numId w:val="1052"/>
        </w:numPr>
      </w:pPr>
      <w:r>
        <w:rPr>
          <w:b/>
          <w:bCs/>
        </w:rPr>
        <w:t xml:space="preserve">Módulo:</w:t>
      </w:r>
      <w:r>
        <w:t xml:space="preserve"> </w:t>
      </w:r>
      <w:r>
        <w:rPr>
          <w:rStyle w:val="VerbatimChar"/>
        </w:rPr>
        <w:t xml:space="preserve">Extracao_Base_Other_Inco.bas</w:t>
      </w:r>
    </w:p>
    <w:p>
      <w:pPr>
        <w:pStyle w:val="Compact"/>
        <w:numPr>
          <w:ilvl w:val="0"/>
          <w:numId w:val="1052"/>
        </w:numPr>
      </w:pPr>
      <w:r>
        <w:rPr>
          <w:b/>
          <w:bCs/>
        </w:rPr>
        <w:t xml:space="preserve">Tipo:</w:t>
      </w:r>
      <w:r>
        <w:t xml:space="preserve"> </w:t>
      </w:r>
      <w:r>
        <w:t xml:space="preserve">Function (retorno não usado)</w:t>
      </w:r>
    </w:p>
    <w:p>
      <w:pPr>
        <w:pStyle w:val="Compact"/>
        <w:numPr>
          <w:ilvl w:val="0"/>
          <w:numId w:val="1052"/>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Extracao_Base_Other_Inco.bas:24</w:t>
      </w:r>
    </w:p>
    <w:p>
      <w:pPr>
        <w:pStyle w:val="Compact"/>
        <w:numPr>
          <w:ilvl w:val="0"/>
          <w:numId w:val="1052"/>
        </w:numPr>
      </w:pPr>
      <w:r>
        <w:rPr>
          <w:b/>
          <w:bCs/>
        </w:rPr>
        <w:t xml:space="preserve">Objetivo (negócio):</w:t>
      </w:r>
      <w:r>
        <w:t xml:space="preserve"> </w:t>
      </w:r>
      <w:r>
        <w:t xml:space="preserve">Remover registros históricos da fonte</w:t>
      </w:r>
      <w:r>
        <w:t xml:space="preserve"> </w:t>
      </w:r>
      <w:r>
        <w:t xml:space="preserve">“Base_OtherIncome”</w:t>
      </w:r>
      <w:r>
        <w:t xml:space="preserve"> </w:t>
      </w:r>
      <w:r>
        <w:t xml:space="preserve">antes de nova extração.</w:t>
      </w:r>
    </w:p>
    <w:p>
      <w:pPr>
        <w:pStyle w:val="Compact"/>
        <w:numPr>
          <w:ilvl w:val="0"/>
          <w:numId w:val="1052"/>
        </w:numPr>
      </w:pPr>
      <w:r>
        <w:rPr>
          <w:b/>
          <w:bCs/>
        </w:rPr>
        <w:t xml:space="preserve">Quem chama:</w:t>
      </w:r>
      <w:r>
        <w:t xml:space="preserve"> </w:t>
      </w:r>
      <w:r>
        <w:t xml:space="preserve">chamada comentada em</w:t>
      </w:r>
      <w:r>
        <w:t xml:space="preserve"> </w:t>
      </w:r>
      <w:r>
        <w:rPr>
          <w:rStyle w:val="VerbatimChar"/>
        </w:rPr>
        <w:t xml:space="preserve">Extrair_Base_Other_Income</w:t>
      </w:r>
      <w:r>
        <w:t xml:space="preserve"> </w:t>
      </w:r>
      <w:r>
        <w:t xml:space="preserve">(linha 11) — não ativa; provável</w:t>
      </w:r>
      <w:r>
        <w:t xml:space="preserve"> </w:t>
      </w:r>
      <w:r>
        <w:t xml:space="preserve">botão/shape dedicado.</w:t>
      </w:r>
    </w:p>
    <w:p>
      <w:pPr>
        <w:pStyle w:val="Compact"/>
        <w:numPr>
          <w:ilvl w:val="0"/>
          <w:numId w:val="1052"/>
        </w:numPr>
      </w:pPr>
      <w:r>
        <w:rPr>
          <w:b/>
          <w:bCs/>
        </w:rPr>
        <w:t xml:space="preserve">Procedimentos chamados:</w:t>
      </w:r>
      <w:r>
        <w:t xml:space="preserve"> </w:t>
      </w:r>
      <w:r>
        <w:rPr>
          <w:rStyle w:val="VerbatimChar"/>
        </w:rPr>
        <w:t xml:space="preserve">Desligar_Tudo</w:t>
      </w:r>
      <w:r>
        <w:t xml:space="preserve">,</w:t>
      </w:r>
      <w:r>
        <w:t xml:space="preserve"> </w:t>
      </w:r>
      <w:r>
        <w:rPr>
          <w:rStyle w:val="VerbatimChar"/>
        </w:rPr>
        <w:t xml:space="preserve">Limpar_Base_Historica</w:t>
      </w:r>
      <w:r>
        <w:t xml:space="preserve">,</w:t>
      </w:r>
      <w:r>
        <w:t xml:space="preserve"> </w:t>
      </w:r>
      <w:r>
        <w:rPr>
          <w:rStyle w:val="VerbatimChar"/>
        </w:rPr>
        <w:t xml:space="preserve">Ativar_Tudo</w:t>
      </w:r>
      <w:r>
        <w:t xml:space="preserve">.</w:t>
      </w:r>
    </w:p>
    <w:p>
      <w:pPr>
        <w:pStyle w:val="Compact"/>
        <w:numPr>
          <w:ilvl w:val="0"/>
          <w:numId w:val="1052"/>
        </w:numPr>
      </w:pPr>
      <w:r>
        <w:rPr>
          <w:b/>
          <w:bCs/>
        </w:rPr>
        <w:t xml:space="preserve">Parâmetros:</w:t>
      </w:r>
      <w:r>
        <w:t xml:space="preserve"> </w:t>
      </w:r>
      <w:r>
        <w:t xml:space="preserve">nenhum. 9.</w:t>
      </w:r>
      <w:r>
        <w:t xml:space="preserve"> </w:t>
      </w:r>
      <w:r>
        <w:rPr>
          <w:b/>
          <w:bCs/>
        </w:rPr>
        <w:t xml:space="preserve">Retorno:</w:t>
      </w:r>
      <w:r>
        <w:t xml:space="preserve"> </w:t>
      </w:r>
      <w:r>
        <w:t xml:space="preserve">Function sem valor atribuído.</w:t>
      </w:r>
    </w:p>
    <w:p>
      <w:pPr>
        <w:pStyle w:val="Compact"/>
        <w:numPr>
          <w:ilvl w:val="0"/>
          <w:numId w:val="1052"/>
        </w:numPr>
      </w:pPr>
      <w:r>
        <w:rPr>
          <w:b/>
          <w:bCs/>
        </w:rPr>
        <w:t xml:space="preserve">Variáveis:</w:t>
      </w:r>
      <w:r>
        <w:t xml:space="preserve"> </w:t>
      </w:r>
      <w:r>
        <w:rPr>
          <w:rStyle w:val="VerbatimChar"/>
        </w:rPr>
        <w:t xml:space="preserve">Campo</w:t>
      </w:r>
      <w:r>
        <w:t xml:space="preserve">=</w:t>
      </w:r>
      <w:r>
        <w:t xml:space="preserve">“Fonte”</w:t>
      </w:r>
      <w:r>
        <w:t xml:space="preserve">,</w:t>
      </w:r>
      <w:r>
        <w:t xml:space="preserve"> </w:t>
      </w:r>
      <w:r>
        <w:rPr>
          <w:rStyle w:val="VerbatimChar"/>
        </w:rPr>
        <w:t xml:space="preserve">Chave</w:t>
      </w:r>
      <w:r>
        <w:t xml:space="preserve">=</w:t>
      </w:r>
      <w:r>
        <w:t xml:space="preserve">“Base_OtherIncome”</w:t>
      </w:r>
      <w:r>
        <w:t xml:space="preserve">.</w:t>
      </w:r>
    </w:p>
    <w:p>
      <w:pPr>
        <w:pStyle w:val="Compact"/>
        <w:numPr>
          <w:ilvl w:val="0"/>
          <w:numId w:val="1052"/>
        </w:numPr>
      </w:pPr>
      <w:r>
        <w:rPr>
          <w:b/>
          <w:bCs/>
        </w:rPr>
        <w:t xml:space="preserve">Abas:</w:t>
      </w:r>
      <w:r>
        <w:t xml:space="preserve"> </w:t>
      </w:r>
      <w:r>
        <w:rPr>
          <w:rStyle w:val="VerbatimChar"/>
        </w:rPr>
        <w:t xml:space="preserve">Sheet8</w:t>
      </w:r>
      <w:r>
        <w:t xml:space="preserve"> </w:t>
      </w:r>
      <w:r>
        <w:t xml:space="preserve">(</w:t>
      </w:r>
      <w:r>
        <w:rPr>
          <w:rStyle w:val="VerbatimChar"/>
        </w:rPr>
        <w:t xml:space="preserve">.Select</w:t>
      </w:r>
      <w:r>
        <w:t xml:space="preserve">).</w:t>
      </w:r>
    </w:p>
    <w:p>
      <w:pPr>
        <w:pStyle w:val="Compact"/>
        <w:numPr>
          <w:ilvl w:val="0"/>
          <w:numId w:val="1052"/>
        </w:numPr>
      </w:pPr>
      <w:r>
        <w:rPr>
          <w:b/>
          <w:bCs/>
        </w:rPr>
        <w:t xml:space="preserve">Pré-condições:</w:t>
      </w:r>
      <w:r>
        <w:t xml:space="preserve"> </w:t>
      </w:r>
      <w:r>
        <w:t xml:space="preserve">nenhuma crítica.</w:t>
      </w:r>
    </w:p>
    <w:p>
      <w:pPr>
        <w:pStyle w:val="Compact"/>
        <w:numPr>
          <w:ilvl w:val="0"/>
          <w:numId w:val="1052"/>
        </w:numPr>
      </w:pPr>
      <w:r>
        <w:rPr>
          <w:b/>
          <w:bCs/>
        </w:rPr>
        <w:t xml:space="preserve">Passos principais:</w:t>
      </w:r>
      <w:r>
        <w:t xml:space="preserve"> </w:t>
      </w:r>
      <w:r>
        <w:t xml:space="preserve">desliga UI; limpa; reativa;</w:t>
      </w:r>
      <w:r>
        <w:t xml:space="preserve"> </w:t>
      </w:r>
      <w:r>
        <w:rPr>
          <w:rStyle w:val="VerbatimChar"/>
        </w:rPr>
        <w:t xml:space="preserve">MsgBox</w:t>
      </w:r>
      <w:r>
        <w:t xml:space="preserve"> </w:t>
      </w:r>
      <w:r>
        <w:t xml:space="preserve">de sucesso.</w:t>
      </w:r>
    </w:p>
    <w:p>
      <w:pPr>
        <w:pStyle w:val="Compact"/>
        <w:numPr>
          <w:ilvl w:val="0"/>
          <w:numId w:val="1052"/>
        </w:numPr>
      </w:pPr>
      <w:r>
        <w:rPr>
          <w:b/>
          <w:bCs/>
        </w:rPr>
        <w:t xml:space="preserve">Pós-condições:</w:t>
      </w:r>
      <w:r>
        <w:t xml:space="preserve"> </w:t>
      </w:r>
      <w:r>
        <w:t xml:space="preserve">registros da fonte removidos.</w:t>
      </w:r>
    </w:p>
    <w:p>
      <w:pPr>
        <w:pStyle w:val="Compact"/>
        <w:numPr>
          <w:ilvl w:val="0"/>
          <w:numId w:val="1052"/>
        </w:numPr>
      </w:pPr>
      <w:r>
        <w:rPr>
          <w:b/>
          <w:bCs/>
        </w:rPr>
        <w:t xml:space="preserve">Riscos:</w:t>
      </w:r>
      <w:r>
        <w:t xml:space="preserve"> </w:t>
      </w:r>
      <w:r>
        <w:t xml:space="preserve">nenhum tratamento de erro próprio. Evidência: linhas 26-37.</w:t>
      </w:r>
    </w:p>
    <w:bookmarkEnd w:id="84"/>
    <w:bookmarkStart w:id="85" w:name="processo_extrair_base_other_income"/>
    <w:p>
      <w:pPr>
        <w:pStyle w:val="Heading3"/>
      </w:pPr>
      <w:r>
        <w:t xml:space="preserve">35. Processo_Extrair_Base_Other_Income</w:t>
      </w:r>
    </w:p>
    <w:p>
      <w:pPr>
        <w:pStyle w:val="Compact"/>
        <w:numPr>
          <w:ilvl w:val="0"/>
          <w:numId w:val="1053"/>
        </w:numPr>
      </w:pPr>
      <w:r>
        <w:rPr>
          <w:b/>
          <w:bCs/>
        </w:rPr>
        <w:t xml:space="preserve">Nome completo:</w:t>
      </w:r>
      <w:r>
        <w:t xml:space="preserve"> </w:t>
      </w:r>
      <w:r>
        <w:rPr>
          <w:rStyle w:val="VerbatimChar"/>
        </w:rPr>
        <w:t xml:space="preserve">Processo_Extrair_Base_Other_Income</w:t>
      </w:r>
    </w:p>
    <w:p>
      <w:pPr>
        <w:pStyle w:val="Compact"/>
        <w:numPr>
          <w:ilvl w:val="0"/>
          <w:numId w:val="1053"/>
        </w:numPr>
      </w:pPr>
      <w:r>
        <w:rPr>
          <w:b/>
          <w:bCs/>
        </w:rPr>
        <w:t xml:space="preserve">Módulo:</w:t>
      </w:r>
      <w:r>
        <w:t xml:space="preserve"> </w:t>
      </w:r>
      <w:r>
        <w:rPr>
          <w:rStyle w:val="VerbatimChar"/>
        </w:rPr>
        <w:t xml:space="preserve">Extracao_Base_Other_Inco.bas</w:t>
      </w:r>
    </w:p>
    <w:p>
      <w:pPr>
        <w:pStyle w:val="Compact"/>
        <w:numPr>
          <w:ilvl w:val="0"/>
          <w:numId w:val="1053"/>
        </w:numPr>
      </w:pPr>
      <w:r>
        <w:rPr>
          <w:b/>
          <w:bCs/>
        </w:rPr>
        <w:t xml:space="preserve">Tipo:</w:t>
      </w:r>
      <w:r>
        <w:t xml:space="preserve"> </w:t>
      </w:r>
      <w:r>
        <w:t xml:space="preserve">Function (retorno não usado) —</w:t>
      </w:r>
      <w:r>
        <w:t xml:space="preserve"> </w:t>
      </w:r>
      <w:r>
        <w:rPr>
          <w:b/>
          <w:bCs/>
        </w:rPr>
        <w:t xml:space="preserve">única rotina do cluster que itera uma pasta inteira de arquivos</w:t>
      </w:r>
    </w:p>
    <w:p>
      <w:pPr>
        <w:pStyle w:val="Compact"/>
        <w:numPr>
          <w:ilvl w:val="0"/>
          <w:numId w:val="1053"/>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Extracao_Base_Other_Inco.bas:42</w:t>
      </w:r>
    </w:p>
    <w:p>
      <w:pPr>
        <w:pStyle w:val="Compact"/>
        <w:numPr>
          <w:ilvl w:val="0"/>
          <w:numId w:val="1053"/>
        </w:numPr>
      </w:pPr>
      <w:r>
        <w:rPr>
          <w:b/>
          <w:bCs/>
        </w:rPr>
        <w:t xml:space="preserve">Objetivo (negócio):</w:t>
      </w:r>
      <w:r>
        <w:t xml:space="preserve"> </w:t>
      </w:r>
      <w:r>
        <w:t xml:space="preserve">Percorrer todos os arquivos de uma pasta que casem com um critério de nome</w:t>
      </w:r>
      <w:r>
        <w:t xml:space="preserve"> </w:t>
      </w:r>
      <w:r>
        <w:t xml:space="preserve">(wildcard), extrair de cada um os valores contábeis de</w:t>
      </w:r>
      <w:r>
        <w:t xml:space="preserve"> </w:t>
      </w:r>
      <w:r>
        <w:t xml:space="preserve">“Contas de resultados”</w:t>
      </w:r>
      <w:r>
        <w:t xml:space="preserve">, inferir o Centro de Custo a</w:t>
      </w:r>
      <w:r>
        <w:t xml:space="preserve"> </w:t>
      </w:r>
      <w:r>
        <w:t xml:space="preserve">partir do nome do arquivo, e consolidar tudo na Base, com opção de excluir linhas de receita duplicada.</w:t>
      </w:r>
    </w:p>
    <w:p>
      <w:pPr>
        <w:pStyle w:val="Compact"/>
        <w:numPr>
          <w:ilvl w:val="0"/>
          <w:numId w:val="1053"/>
        </w:numPr>
      </w:pPr>
      <w:r>
        <w:rPr>
          <w:b/>
          <w:bCs/>
        </w:rPr>
        <w:t xml:space="preserve">Quem chama (evidência):</w:t>
      </w:r>
      <w:r>
        <w:t xml:space="preserve"> </w:t>
      </w:r>
      <w:r>
        <w:rPr>
          <w:rStyle w:val="VerbatimChar"/>
        </w:rPr>
        <w:t xml:space="preserve">Extrair_Base_Other_Income</w:t>
      </w:r>
      <w:r>
        <w:t xml:space="preserve"> </w:t>
      </w:r>
      <w:r>
        <w:t xml:space="preserve">(linha 13);</w:t>
      </w:r>
      <w:r>
        <w:t xml:space="preserve"> </w:t>
      </w:r>
      <w:r>
        <w:rPr>
          <w:rStyle w:val="VerbatimChar"/>
        </w:rPr>
        <w:t xml:space="preserve">Auxiliar.bas:19</w:t>
      </w:r>
      <w:r>
        <w:t xml:space="preserve"> </w:t>
      </w:r>
      <w:r>
        <w:t xml:space="preserve">(</w:t>
      </w:r>
      <w:r>
        <w:rPr>
          <w:rStyle w:val="VerbatimChar"/>
        </w:rPr>
        <w:t xml:space="preserve">Extrair_Todas_as_Bases</w:t>
      </w:r>
      <w:r>
        <w:t xml:space="preserve">).</w:t>
      </w:r>
    </w:p>
    <w:p>
      <w:pPr>
        <w:pStyle w:val="Compact"/>
        <w:numPr>
          <w:ilvl w:val="0"/>
          <w:numId w:val="1053"/>
        </w:numPr>
      </w:pPr>
      <w:r>
        <w:rPr>
          <w:b/>
          <w:bCs/>
        </w:rPr>
        <w:t xml:space="preserve">Procedimentos chamados:</w:t>
      </w:r>
      <w:r>
        <w:t xml:space="preserve"> </w:t>
      </w:r>
      <w:r>
        <w:rPr>
          <w:rStyle w:val="VerbatimChar"/>
        </w:rPr>
        <w:t xml:space="preserve">Transformar_Texto_Mes_Em_Valor</w:t>
      </w:r>
      <w:r>
        <w:t xml:space="preserve"> </w:t>
      </w:r>
      <w:r>
        <w:t xml:space="preserve">(linha 114,</w:t>
      </w:r>
      <w:r>
        <w:t xml:space="preserve"> </w:t>
      </w:r>
      <w:r>
        <w:rPr>
          <w:rStyle w:val="VerbatimChar"/>
        </w:rPr>
        <w:t xml:space="preserve">Aux_Formulas_Base.bas</w:t>
      </w:r>
      <w:r>
        <w:t xml:space="preserve">),</w:t>
      </w:r>
      <w:r>
        <w:t xml:space="preserve"> </w:t>
      </w:r>
      <w:r>
        <w:rPr>
          <w:rStyle w:val="VerbatimChar"/>
        </w:rPr>
        <w:t xml:space="preserve">Apagar_Linhas_Zeradas</w:t>
      </w:r>
      <w:r>
        <w:t xml:space="preserve"> </w:t>
      </w:r>
      <w:r>
        <w:t xml:space="preserve">(119),</w:t>
      </w:r>
      <w:r>
        <w:t xml:space="preserve"> </w:t>
      </w:r>
      <w:r>
        <w:rPr>
          <w:rStyle w:val="VerbatimChar"/>
        </w:rPr>
        <w:t xml:space="preserve">Copiar_Base_PreClosing</w:t>
      </w:r>
      <w:r>
        <w:t xml:space="preserve"> </w:t>
      </w:r>
      <w:r>
        <w:t xml:space="preserve">(164, mesmo módulo),</w:t>
      </w:r>
      <w:r>
        <w:t xml:space="preserve"> </w:t>
      </w:r>
      <w:r>
        <w:rPr>
          <w:rStyle w:val="VerbatimChar"/>
        </w:rPr>
        <w:t xml:space="preserve">Copiar_Base_Origem</w:t>
      </w:r>
      <w:r>
        <w:t xml:space="preserve"> </w:t>
      </w:r>
      <w:r>
        <w:t xml:space="preserve">(178,</w:t>
      </w:r>
      <w:r>
        <w:t xml:space="preserve"> </w:t>
      </w:r>
      <w:r>
        <w:t xml:space="preserve">dentro do loop de meses,</w:t>
      </w:r>
      <w:r>
        <w:t xml:space="preserve"> </w:t>
      </w:r>
      <w:r>
        <w:rPr>
          <w:rStyle w:val="VerbatimChar"/>
        </w:rPr>
        <w:t xml:space="preserve">Aux_Formulas_Base.bas</w:t>
      </w:r>
      <w:r>
        <w:t xml:space="preserve">),</w:t>
      </w:r>
      <w:r>
        <w:t xml:space="preserve"> </w:t>
      </w:r>
      <w:r>
        <w:rPr>
          <w:rStyle w:val="VerbatimChar"/>
        </w:rPr>
        <w:t xml:space="preserve">Form_Preenchimento_Generico</w:t>
      </w:r>
      <w:r>
        <w:t xml:space="preserve"> </w:t>
      </w:r>
      <w:r>
        <w:t xml:space="preserve">(9 chamadas: Centro Custo</w:t>
      </w:r>
      <w:r>
        <w:t xml:space="preserve"> </w:t>
      </w:r>
      <w:r>
        <w:t xml:space="preserve">217, LIN_BASE 245, TIPO NÍVEL 2 252, FONTE 259, EXERCICIO 273, KPI 280, VERSÃO 287, VISAO 294, PROFORMA 316),</w:t>
      </w:r>
      <w:r>
        <w:t xml:space="preserve"> </w:t>
      </w:r>
      <w:r>
        <w:rPr>
          <w:rStyle w:val="VerbatimChar"/>
        </w:rPr>
        <w:t xml:space="preserve">Form_Organic</w:t>
      </w:r>
      <w:r>
        <w:t xml:space="preserve"> </w:t>
      </w:r>
      <w:r>
        <w:t xml:space="preserve">(299),</w:t>
      </w:r>
      <w:r>
        <w:t xml:space="preserve"> </w:t>
      </w:r>
      <w:r>
        <w:rPr>
          <w:rStyle w:val="VerbatimChar"/>
        </w:rPr>
        <w:t xml:space="preserve">Form_Ref_Organic</w:t>
      </w:r>
      <w:r>
        <w:t xml:space="preserve"> </w:t>
      </w:r>
      <w:r>
        <w:t xml:space="preserve">(304),</w:t>
      </w:r>
      <w:r>
        <w:t xml:space="preserve"> </w:t>
      </w:r>
      <w:r>
        <w:rPr>
          <w:rStyle w:val="VerbatimChar"/>
        </w:rPr>
        <w:t xml:space="preserve">Form_IFRS_Contabil</w:t>
      </w:r>
      <w:r>
        <w:t xml:space="preserve"> </w:t>
      </w:r>
      <w:r>
        <w:t xml:space="preserve">(309),</w:t>
      </w:r>
      <w:r>
        <w:t xml:space="preserve"> </w:t>
      </w:r>
      <w:r>
        <w:rPr>
          <w:rStyle w:val="VerbatimChar"/>
        </w:rPr>
        <w:t xml:space="preserve">Form_Opex_Driven</w:t>
      </w:r>
      <w:r>
        <w:t xml:space="preserve"> </w:t>
      </w:r>
      <w:r>
        <w:t xml:space="preserve">(321),</w:t>
      </w:r>
      <w:r>
        <w:t xml:space="preserve"> </w:t>
      </w:r>
      <w:r>
        <w:rPr>
          <w:rStyle w:val="VerbatimChar"/>
        </w:rPr>
        <w:t xml:space="preserve">Form_Grupo_BD</w:t>
      </w:r>
      <w:r>
        <w:t xml:space="preserve"> </w:t>
      </w:r>
      <w:r>
        <w:t xml:space="preserve">(326),</w:t>
      </w:r>
      <w:r>
        <w:t xml:space="preserve"> </w:t>
      </w:r>
      <w:r>
        <w:rPr>
          <w:rStyle w:val="VerbatimChar"/>
        </w:rPr>
        <w:t xml:space="preserve">Form_Empresa</w:t>
      </w:r>
      <w:r>
        <w:t xml:space="preserve"> </w:t>
      </w:r>
      <w:r>
        <w:t xml:space="preserve">(331),</w:t>
      </w:r>
      <w:r>
        <w:t xml:space="preserve"> </w:t>
      </w:r>
      <w:r>
        <w:rPr>
          <w:rStyle w:val="VerbatimChar"/>
        </w:rPr>
        <w:t xml:space="preserve">Form_Segmentos</w:t>
      </w:r>
      <w:r>
        <w:t xml:space="preserve"> </w:t>
      </w:r>
      <w:r>
        <w:t xml:space="preserve">(336, literal</w:t>
      </w:r>
      <w:r>
        <w:t xml:space="preserve"> </w:t>
      </w:r>
      <w:r>
        <w:t xml:space="preserve">“Other Income”</w:t>
      </w:r>
      <w:r>
        <w:t xml:space="preserve">),</w:t>
      </w:r>
      <w:r>
        <w:t xml:space="preserve"> </w:t>
      </w:r>
      <w:r>
        <w:rPr>
          <w:rStyle w:val="VerbatimChar"/>
        </w:rPr>
        <w:t xml:space="preserve">Form_Classe</w:t>
      </w:r>
      <w:r>
        <w:t xml:space="preserve"> </w:t>
      </w:r>
      <w:r>
        <w:t xml:space="preserve">(341),</w:t>
      </w:r>
      <w:r>
        <w:t xml:space="preserve"> </w:t>
      </w:r>
      <w:r>
        <w:rPr>
          <w:rStyle w:val="VerbatimChar"/>
        </w:rPr>
        <w:t xml:space="preserve">Form_Diretoria_Gerencial_Com_Ref_Cruzada</w:t>
      </w:r>
      <w:r>
        <w:t xml:space="preserve"> </w:t>
      </w:r>
      <w:r>
        <w:t xml:space="preserve">(346),</w:t>
      </w:r>
      <w:r>
        <w:t xml:space="preserve"> </w:t>
      </w:r>
      <w:r>
        <w:rPr>
          <w:rStyle w:val="VerbatimChar"/>
        </w:rPr>
        <w:t xml:space="preserve">Form_Zerar_Meses_Exceto_Um</w:t>
      </w:r>
      <w:r>
        <w:t xml:space="preserve"> </w:t>
      </w:r>
      <w:r>
        <w:t xml:space="preserve">(351),</w:t>
      </w:r>
      <w:r>
        <w:t xml:space="preserve"> </w:t>
      </w:r>
      <w:r>
        <w:rPr>
          <w:rStyle w:val="VerbatimChar"/>
        </w:rPr>
        <w:t xml:space="preserve">Form_Acertar_Sinal_Revenues</w:t>
      </w:r>
      <w:r>
        <w:t xml:space="preserve"> </w:t>
      </w:r>
      <w:r>
        <w:t xml:space="preserve">(356),</w:t>
      </w:r>
      <w:r>
        <w:t xml:space="preserve"> </w:t>
      </w:r>
      <w:r>
        <w:rPr>
          <w:rStyle w:val="VerbatimChar"/>
        </w:rPr>
        <w:t xml:space="preserve">Form_Calcular_FY</w:t>
      </w:r>
      <w:r>
        <w:t xml:space="preserve"> </w:t>
      </w:r>
      <w:r>
        <w:t xml:space="preserve">(361),</w:t>
      </w:r>
      <w:r>
        <w:t xml:space="preserve"> </w:t>
      </w:r>
      <w:r>
        <w:rPr>
          <w:rStyle w:val="VerbatimChar"/>
        </w:rPr>
        <w:t xml:space="preserve">Gerar_Visao_Italia</w:t>
      </w:r>
      <w:r>
        <w:t xml:space="preserve"> </w:t>
      </w:r>
      <w:r>
        <w:t xml:space="preserve">(366),</w:t>
      </w:r>
      <w:r>
        <w:t xml:space="preserve"> </w:t>
      </w:r>
      <w:r>
        <w:rPr>
          <w:rStyle w:val="VerbatimChar"/>
        </w:rPr>
        <w:t xml:space="preserve">Reclassificar_Combinacoes_Empresas</w:t>
      </w:r>
      <w:r>
        <w:t xml:space="preserve"> </w:t>
      </w:r>
      <w:r>
        <w:t xml:space="preserve">(370),</w:t>
      </w:r>
      <w:r>
        <w:t xml:space="preserve"> </w:t>
      </w:r>
      <w:r>
        <w:rPr>
          <w:rStyle w:val="VerbatimChar"/>
        </w:rPr>
        <w:t xml:space="preserve">_IFRS_Contabil</w:t>
      </w:r>
      <w:r>
        <w:t xml:space="preserve"> </w:t>
      </w:r>
      <w:r>
        <w:t xml:space="preserve">(371),</w:t>
      </w:r>
      <w:r>
        <w:t xml:space="preserve"> </w:t>
      </w:r>
      <w:r>
        <w:rPr>
          <w:rStyle w:val="VerbatimChar"/>
        </w:rPr>
        <w:t xml:space="preserve">_Proforma</w:t>
      </w:r>
      <w:r>
        <w:t xml:space="preserve"> </w:t>
      </w:r>
      <w:r>
        <w:t xml:space="preserve">(372),</w:t>
      </w:r>
      <w:r>
        <w:t xml:space="preserve"> </w:t>
      </w:r>
      <w:r>
        <w:rPr>
          <w:rStyle w:val="VerbatimChar"/>
        </w:rPr>
        <w:t xml:space="preserve">Calcular_Comb_Meses_Intervalo_Linha</w:t>
      </w:r>
      <w:r>
        <w:t xml:space="preserve"> </w:t>
      </w:r>
      <w:r>
        <w:t xml:space="preserve">(373),</w:t>
      </w:r>
      <w:r>
        <w:t xml:space="preserve"> </w:t>
      </w:r>
      <w:r>
        <w:rPr>
          <w:rStyle w:val="VerbatimChar"/>
        </w:rPr>
        <w:t xml:space="preserve">Excluir_Linhas_Base_Other_Income</w:t>
      </w:r>
      <w:r>
        <w:t xml:space="preserve"> </w:t>
      </w:r>
      <w:r>
        <w:t xml:space="preserve">(374, mesmo módulo).</w:t>
      </w:r>
    </w:p>
    <w:p>
      <w:pPr>
        <w:pStyle w:val="Compact"/>
        <w:numPr>
          <w:ilvl w:val="0"/>
          <w:numId w:val="1053"/>
        </w:numPr>
      </w:pPr>
      <w:r>
        <w:rPr>
          <w:b/>
          <w:bCs/>
        </w:rPr>
        <w:t xml:space="preserve">Parâmetros:</w:t>
      </w:r>
      <w:r>
        <w:t xml:space="preserve"> </w:t>
      </w:r>
      <w:r>
        <w:t xml:space="preserve">nenhum. 9.</w:t>
      </w:r>
      <w:r>
        <w:t xml:space="preserve"> </w:t>
      </w:r>
      <w:r>
        <w:rPr>
          <w:b/>
          <w:bCs/>
        </w:rPr>
        <w:t xml:space="preserve">Retorno:</w:t>
      </w:r>
      <w:r>
        <w:t xml:space="preserve"> </w:t>
      </w:r>
      <w:r>
        <w:t xml:space="preserve">Function sem valor atribuído.</w:t>
      </w:r>
    </w:p>
    <w:p>
      <w:pPr>
        <w:pStyle w:val="Compact"/>
        <w:numPr>
          <w:ilvl w:val="0"/>
          <w:numId w:val="1053"/>
        </w:numPr>
      </w:pPr>
      <w:r>
        <w:rPr>
          <w:b/>
          <w:bCs/>
        </w:rPr>
        <w:t xml:space="preserve">Variáveis relevantes:</w:t>
      </w:r>
      <w:r>
        <w:t xml:space="preserve"> </w:t>
      </w:r>
      <w:r>
        <w:rPr>
          <w:rStyle w:val="VerbatimChar"/>
        </w:rPr>
        <w:t xml:space="preserve">sh</w:t>
      </w:r>
      <w:r>
        <w:t xml:space="preserve">=</w:t>
      </w:r>
      <w:r>
        <w:rPr>
          <w:rStyle w:val="VerbatimChar"/>
        </w:rPr>
        <w:t xml:space="preserve">Sheet8</w:t>
      </w:r>
      <w:r>
        <w:t xml:space="preserve">,</w:t>
      </w:r>
      <w:r>
        <w:t xml:space="preserve"> </w:t>
      </w:r>
      <w:r>
        <w:rPr>
          <w:rStyle w:val="VerbatimChar"/>
        </w:rPr>
        <w:t xml:space="preserve">Sh_Aux</w:t>
      </w:r>
      <w:r>
        <w:t xml:space="preserve">=</w:t>
      </w:r>
      <w:r>
        <w:rPr>
          <w:rStyle w:val="VerbatimChar"/>
        </w:rPr>
        <w:t xml:space="preserve">Sheet15</w:t>
      </w:r>
      <w:r>
        <w:t xml:space="preserve">,</w:t>
      </w:r>
      <w:r>
        <w:t xml:space="preserve"> </w:t>
      </w:r>
      <w:r>
        <w:rPr>
          <w:rStyle w:val="VerbatimChar"/>
        </w:rPr>
        <w:t xml:space="preserve">Sh_Destino</w:t>
      </w:r>
      <w:r>
        <w:t xml:space="preserve">=</w:t>
      </w:r>
      <w:r>
        <w:rPr>
          <w:rStyle w:val="VerbatimChar"/>
        </w:rPr>
        <w:t xml:space="preserve">Sheet3</w:t>
      </w:r>
      <w:r>
        <w:t xml:space="preserve">;</w:t>
      </w:r>
      <w:r>
        <w:t xml:space="preserve"> </w:t>
      </w:r>
      <w:r>
        <w:rPr>
          <w:rStyle w:val="VerbatimChar"/>
        </w:rPr>
        <w:t xml:space="preserve">Diret</w:t>
      </w:r>
      <w:r>
        <w:t xml:space="preserve">/</w:t>
      </w:r>
      <w:r>
        <w:rPr>
          <w:rStyle w:val="VerbatimChar"/>
        </w:rPr>
        <w:t xml:space="preserve">Criterio</w:t>
      </w:r>
      <w:r>
        <w:t xml:space="preserve"> </w:t>
      </w:r>
      <w:r>
        <w:t xml:space="preserve">(padrão wildcard de nome de arquivo);</w:t>
      </w:r>
      <w:r>
        <w:t xml:space="preserve"> </w:t>
      </w:r>
      <w:r>
        <w:rPr>
          <w:rStyle w:val="VerbatimChar"/>
        </w:rPr>
        <w:t xml:space="preserve">Arq_Extraidos</w:t>
      </w:r>
      <w:r>
        <w:t xml:space="preserve"> </w:t>
      </w:r>
      <w:r>
        <w:t xml:space="preserve">(string</w:t>
      </w:r>
      <w:r>
        <w:t xml:space="preserve"> </w:t>
      </w:r>
      <w:r>
        <w:rPr>
          <w:rStyle w:val="VerbatimChar"/>
        </w:rPr>
        <w:t xml:space="preserve">;</w:t>
      </w:r>
      <w:r>
        <w:t xml:space="preserve">-separada de arquivos já processados);</w:t>
      </w:r>
      <w:r>
        <w:t xml:space="preserve"> </w:t>
      </w:r>
      <w:r>
        <w:rPr>
          <w:rStyle w:val="VerbatimChar"/>
        </w:rPr>
        <w:t xml:space="preserve">CDC</w:t>
      </w:r>
      <w:r>
        <w:t xml:space="preserve"> </w:t>
      </w:r>
      <w:r>
        <w:t xml:space="preserve">(Centro de Custo inferido por nome de arquivo, linhas 201-211).</w:t>
      </w:r>
    </w:p>
    <w:p>
      <w:pPr>
        <w:pStyle w:val="Compact"/>
        <w:numPr>
          <w:ilvl w:val="0"/>
          <w:numId w:val="1053"/>
        </w:numPr>
      </w:pPr>
      <w:r>
        <w:rPr>
          <w:b/>
          <w:bCs/>
        </w:rPr>
        <w:t xml:space="preserve">Abas/arquivos acessados:</w:t>
      </w:r>
      <w:r>
        <w:t xml:space="preserve"> </w:t>
      </w:r>
      <w:r>
        <w:t xml:space="preserve">pasta inteira (via</w:t>
      </w:r>
      <w:r>
        <w:t xml:space="preserve"> </w:t>
      </w:r>
      <w:r>
        <w:rPr>
          <w:rStyle w:val="VerbatimChar"/>
        </w:rPr>
        <w:t xml:space="preserve">Dir(Diret &amp; Criterio)</w:t>
      </w:r>
      <w:r>
        <w:t xml:space="preserve">); cada arquivo tem aba 1 com</w:t>
      </w:r>
      <w:r>
        <w:t xml:space="preserve"> </w:t>
      </w:r>
      <w:r>
        <w:t xml:space="preserve">cabeçalho</w:t>
      </w:r>
      <w:r>
        <w:t xml:space="preserve"> </w:t>
      </w:r>
      <w:r>
        <w:t xml:space="preserve">“Contas de resultados”</w:t>
      </w:r>
      <w:r>
        <w:t xml:space="preserve">;</w:t>
      </w:r>
      <w:r>
        <w:t xml:space="preserve"> </w:t>
      </w:r>
      <w:r>
        <w:rPr>
          <w:rStyle w:val="VerbatimChar"/>
        </w:rPr>
        <w:t xml:space="preserve">Sheet3</w:t>
      </w:r>
      <w:r>
        <w:t xml:space="preserve"> </w:t>
      </w:r>
      <w:r>
        <w:t xml:space="preserve">(destino).</w:t>
      </w:r>
    </w:p>
    <w:p>
      <w:pPr>
        <w:pStyle w:val="Compact"/>
        <w:numPr>
          <w:ilvl w:val="0"/>
          <w:numId w:val="1053"/>
        </w:numPr>
      </w:pPr>
      <w:r>
        <w:rPr>
          <w:b/>
          <w:bCs/>
        </w:rPr>
        <w:t xml:space="preserve">Pré-condições:</w:t>
      </w:r>
      <w:r>
        <w:t xml:space="preserve"> </w:t>
      </w:r>
      <w:r>
        <w:t xml:space="preserve">pasta configurada em</w:t>
      </w:r>
      <w:r>
        <w:t xml:space="preserve"> </w:t>
      </w:r>
      <w:r>
        <w:rPr>
          <w:rStyle w:val="VerbatimChar"/>
        </w:rPr>
        <w:t xml:space="preserve">Sheet8</w:t>
      </w:r>
      <w:r>
        <w:t xml:space="preserve">; cada arquivo deve ter a estrutura</w:t>
      </w:r>
      <w:r>
        <w:t xml:space="preserve"> </w:t>
      </w:r>
      <w:r>
        <w:t xml:space="preserve">“Contas de resultados”</w:t>
      </w:r>
      <w:r>
        <w:t xml:space="preserve"> </w:t>
      </w:r>
      <w:r>
        <w:t xml:space="preserve">e</w:t>
      </w:r>
      <w:r>
        <w:t xml:space="preserve"> </w:t>
      </w:r>
      <w:r>
        <w:t xml:space="preserve">a célula</w:t>
      </w:r>
      <w:r>
        <w:t xml:space="preserve"> </w:t>
      </w:r>
      <w:r>
        <w:t xml:space="preserve">“apurado”</w:t>
      </w:r>
      <w:r>
        <w:t xml:space="preserve"> </w:t>
      </w:r>
      <w:r>
        <w:t xml:space="preserve">(para extrair o Exercício).</w:t>
      </w:r>
    </w:p>
    <w:p>
      <w:pPr>
        <w:pStyle w:val="Compact"/>
        <w:numPr>
          <w:ilvl w:val="0"/>
          <w:numId w:val="1053"/>
        </w:numPr>
      </w:pPr>
      <w:r>
        <w:rPr>
          <w:b/>
          <w:bCs/>
        </w:rPr>
        <w:t xml:space="preserve">Passos principais:</w:t>
      </w:r>
    </w:p>
    <w:p>
      <w:pPr>
        <w:pStyle w:val="Compact"/>
        <w:numPr>
          <w:ilvl w:val="1"/>
          <w:numId w:val="1054"/>
        </w:numPr>
      </w:pPr>
      <w:r>
        <w:t xml:space="preserve">Normaliza critério wildcard (linhas 78-81); itera</w:t>
      </w:r>
      <w:r>
        <w:t xml:space="preserve"> </w:t>
      </w:r>
      <w:r>
        <w:rPr>
          <w:rStyle w:val="VerbatimChar"/>
        </w:rPr>
        <w:t xml:space="preserve">Dir()</w:t>
      </w:r>
      <w:r>
        <w:t xml:space="preserve"> </w:t>
      </w:r>
      <w:r>
        <w:t xml:space="preserve">(loop</w:t>
      </w:r>
      <w:r>
        <w:t xml:space="preserve"> </w:t>
      </w:r>
      <w:r>
        <w:rPr>
          <w:rStyle w:val="VerbatimChar"/>
        </w:rPr>
        <w:t xml:space="preserve">While Arq &lt;&gt; ""</w:t>
      </w:r>
      <w:r>
        <w:t xml:space="preserve">, linhas 84-232).</w:t>
      </w:r>
    </w:p>
    <w:p>
      <w:pPr>
        <w:pStyle w:val="Compact"/>
        <w:numPr>
          <w:ilvl w:val="1"/>
          <w:numId w:val="1054"/>
        </w:numPr>
      </w:pPr>
      <w:r>
        <w:t xml:space="preserve">Para cada arquivo: abre; localiza cabeçalho</w:t>
      </w:r>
      <w:r>
        <w:t xml:space="preserve"> </w:t>
      </w:r>
      <w:r>
        <w:t xml:space="preserve">“Contas de resultados”</w:t>
      </w:r>
      <w:r>
        <w:t xml:space="preserve"> </w:t>
      </w:r>
      <w:r>
        <w:t xml:space="preserve">(linha 102); localiza última linha</w:t>
      </w:r>
      <w:r>
        <w:t xml:space="preserve"> </w:t>
      </w:r>
      <w:r>
        <w:t xml:space="preserve">“Total”</w:t>
      </w:r>
      <w:r>
        <w:t xml:space="preserve"> </w:t>
      </w:r>
      <w:r>
        <w:t xml:space="preserve">(linha 110); converte texto de mês em valor e remove linhas zeradas (linhas 114-120).</w:t>
      </w:r>
    </w:p>
    <w:p>
      <w:pPr>
        <w:pStyle w:val="Compact"/>
        <w:numPr>
          <w:ilvl w:val="1"/>
          <w:numId w:val="1054"/>
        </w:numPr>
      </w:pPr>
      <w:r>
        <w:t xml:space="preserve">Extrai Classe Custo do início da string da célula, removendo linhas de total/cabeçalho/subtotal (</w:t>
      </w:r>
      <w:r>
        <w:rPr>
          <w:rStyle w:val="VerbatimChar"/>
        </w:rPr>
        <w:t xml:space="preserve">.</w:t>
      </w:r>
      <w:r>
        <w:t xml:space="preserve"> </w:t>
      </w:r>
      <w:r>
        <w:t xml:space="preserve">no</w:t>
      </w:r>
      <w:r>
        <w:t xml:space="preserve"> </w:t>
      </w:r>
      <w:r>
        <w:t xml:space="preserve">primeiro token) — loop linha-a-linha com</w:t>
      </w:r>
      <w:r>
        <w:t xml:space="preserve"> </w:t>
      </w:r>
      <w:r>
        <w:rPr>
          <w:rStyle w:val="VerbatimChar"/>
        </w:rPr>
        <w:t xml:space="preserve">.EntireRow.Delete</w:t>
      </w:r>
      <w:r>
        <w:t xml:space="preserve"> </w:t>
      </w:r>
      <w:r>
        <w:t xml:space="preserve">(linhas 127-153).</w:t>
      </w:r>
    </w:p>
    <w:p>
      <w:pPr>
        <w:pStyle w:val="Compact"/>
        <w:numPr>
          <w:ilvl w:val="1"/>
          <w:numId w:val="1054"/>
        </w:numPr>
      </w:pPr>
      <w:r>
        <w:t xml:space="preserve">Copia Classe Custo tratada e meses para a Base (linhas 162-181).</w:t>
      </w:r>
    </w:p>
    <w:p>
      <w:pPr>
        <w:pStyle w:val="Compact"/>
        <w:numPr>
          <w:ilvl w:val="1"/>
          <w:numId w:val="1054"/>
        </w:numPr>
      </w:pPr>
      <w:r>
        <w:t xml:space="preserve">Localiza</w:t>
      </w:r>
      <w:r>
        <w:t xml:space="preserve"> </w:t>
      </w:r>
      <w:r>
        <w:t xml:space="preserve">“Exercício”</w:t>
      </w:r>
      <w:r>
        <w:t xml:space="preserve"> </w:t>
      </w:r>
      <w:r>
        <w:t xml:space="preserve">via célula</w:t>
      </w:r>
      <w:r>
        <w:t xml:space="preserve"> </w:t>
      </w:r>
      <w:r>
        <w:t xml:space="preserve">“apurado”</w:t>
      </w:r>
      <w:r>
        <w:t xml:space="preserve"> </w:t>
      </w:r>
      <w:r>
        <w:t xml:space="preserve">(linhas 186-189).</w:t>
      </w:r>
    </w:p>
    <w:p>
      <w:pPr>
        <w:pStyle w:val="Compact"/>
        <w:numPr>
          <w:ilvl w:val="1"/>
          <w:numId w:val="1054"/>
        </w:numPr>
      </w:pPr>
      <w:r>
        <w:t xml:space="preserve">Infere Centro de Custo pelo nome do arquivo — 8 padrões</w:t>
      </w:r>
      <w:r>
        <w:t xml:space="preserve"> </w:t>
      </w:r>
      <w:r>
        <w:rPr>
          <w:rStyle w:val="VerbatimChar"/>
        </w:rPr>
        <w:t xml:space="preserve">InStr</w:t>
      </w:r>
      <w:r>
        <w:t xml:space="preserve"> </w:t>
      </w:r>
      <w:r>
        <w:t xml:space="preserve">fixos +</w:t>
      </w:r>
      <w:r>
        <w:t xml:space="preserve"> </w:t>
      </w:r>
      <w:r>
        <w:rPr>
          <w:i/>
          <w:iCs/>
        </w:rPr>
        <w:t xml:space="preserve">fallback</w:t>
      </w:r>
      <w:r>
        <w:t xml:space="preserve"> </w:t>
      </w:r>
      <w:r>
        <w:t xml:space="preserve">(linhas 201-211).</w:t>
      </w:r>
    </w:p>
    <w:p>
      <w:pPr>
        <w:pStyle w:val="Compact"/>
        <w:numPr>
          <w:ilvl w:val="1"/>
          <w:numId w:val="1054"/>
        </w:numPr>
      </w:pPr>
      <w:r>
        <w:t xml:space="preserve">Fecha arquivo; registra como processado; avança para o próximo (linhas 221-230).</w:t>
      </w:r>
    </w:p>
    <w:p>
      <w:pPr>
        <w:pStyle w:val="Compact"/>
        <w:numPr>
          <w:ilvl w:val="1"/>
          <w:numId w:val="1054"/>
        </w:numPr>
      </w:pPr>
      <w:r>
        <w:t xml:space="preserve">Após o loop: preenche campos fixos e roda enriquecimento padrão (linhas 241-374).</w:t>
      </w:r>
    </w:p>
    <w:p>
      <w:pPr>
        <w:pStyle w:val="Compact"/>
        <w:numPr>
          <w:ilvl w:val="0"/>
          <w:numId w:val="1053"/>
        </w:numPr>
      </w:pPr>
      <w:r>
        <w:rPr>
          <w:b/>
          <w:bCs/>
        </w:rPr>
        <w:t xml:space="preserve">Pós-condições:</w:t>
      </w:r>
      <w:r>
        <w:t xml:space="preserve"> </w:t>
      </w:r>
      <w:r>
        <w:t xml:space="preserve">linhas de todos os arquivos da pasta consolidadas na fonte</w:t>
      </w:r>
      <w:r>
        <w:t xml:space="preserve"> </w:t>
      </w:r>
      <w:r>
        <w:t xml:space="preserve">“Base_OtherIncome”</w:t>
      </w:r>
      <w:r>
        <w:t xml:space="preserve">.</w:t>
      </w:r>
    </w:p>
    <w:p>
      <w:pPr>
        <w:pStyle w:val="Compact"/>
        <w:numPr>
          <w:ilvl w:val="0"/>
          <w:numId w:val="1053"/>
        </w:numPr>
      </w:pPr>
      <w:r>
        <w:rPr>
          <w:b/>
          <w:bCs/>
        </w:rPr>
        <w:t xml:space="preserve">Efeitos colaterais/erro/regra de negócio/riscos:</w:t>
      </w:r>
    </w:p>
    <w:p>
      <w:pPr>
        <w:pStyle w:val="Compact"/>
        <w:numPr>
          <w:ilvl w:val="1"/>
          <w:numId w:val="1055"/>
        </w:numPr>
      </w:pPr>
      <w:r>
        <w:rPr>
          <w:b/>
          <w:bCs/>
        </w:rPr>
        <w:t xml:space="preserve">RN-004:</w:t>
      </w:r>
      <w:r>
        <w:t xml:space="preserve"> </w:t>
      </w:r>
      <w:r>
        <w:t xml:space="preserve">mapeamento de Centro de Custo hardcoded por padrão de nome de arquivo (TBP→XPHP999,</w:t>
      </w:r>
      <w:r>
        <w:t xml:space="preserve"> </w:t>
      </w:r>
      <w:r>
        <w:t xml:space="preserve">CTCEL→XPHR999, TPAR→XPHS100, FIBER_RS→XPFR000, FIBER_RR→XPRU999, FIBER_OG→XPFS020, METIS_CZ→XPMRJ000,</w:t>
      </w:r>
      <w:r>
        <w:t xml:space="preserve"> </w:t>
      </w:r>
      <w:r>
        <w:t xml:space="preserve">INTELIG_OG→XPHI999,</w:t>
      </w:r>
      <w:r>
        <w:t xml:space="preserve"> </w:t>
      </w:r>
      <w:r>
        <w:rPr>
          <w:i/>
          <w:iCs/>
        </w:rPr>
        <w:t xml:space="preserve">fallback</w:t>
      </w:r>
      <w:r>
        <w:t xml:space="preserve">→XPHR999) — qualquer novo arquivo/operadora exige alteração de código, não</w:t>
      </w:r>
      <w:r>
        <w:t xml:space="preserve"> </w:t>
      </w:r>
      <w:r>
        <w:t xml:space="preserve">de configuração.</w:t>
      </w:r>
    </w:p>
    <w:p>
      <w:pPr>
        <w:pStyle w:val="Compact"/>
        <w:numPr>
          <w:ilvl w:val="1"/>
          <w:numId w:val="1055"/>
        </w:numPr>
      </w:pPr>
      <w:r>
        <w:t xml:space="preserve">Parsing de Classe de Custo por checagem de dígito via 10</w:t>
      </w:r>
      <w:r>
        <w:t xml:space="preserve"> </w:t>
      </w:r>
      <w:r>
        <w:rPr>
          <w:rStyle w:val="VerbatimChar"/>
        </w:rPr>
        <w:t xml:space="preserve">InStr</w:t>
      </w:r>
      <w:r>
        <w:t xml:space="preserve"> </w:t>
      </w:r>
      <w:r>
        <w:t xml:space="preserve">sequenciais (linhas 132-136) —</w:t>
      </w:r>
      <w:r>
        <w:t xml:space="preserve"> </w:t>
      </w:r>
      <w:r>
        <w:t xml:space="preserve">ineficiente comparado a regex/</w:t>
      </w:r>
      <w:r>
        <w:rPr>
          <w:rStyle w:val="VerbatimChar"/>
        </w:rPr>
        <w:t xml:space="preserve">Like</w:t>
      </w:r>
      <w:r>
        <w:t xml:space="preserve">.</w:t>
      </w:r>
    </w:p>
    <w:p>
      <w:pPr>
        <w:pStyle w:val="Compact"/>
        <w:numPr>
          <w:ilvl w:val="1"/>
          <w:numId w:val="1055"/>
        </w:numPr>
      </w:pPr>
      <w:r>
        <w:t xml:space="preserve">Loop com</w:t>
      </w:r>
      <w:r>
        <w:t xml:space="preserve"> </w:t>
      </w:r>
      <w:r>
        <w:rPr>
          <w:rStyle w:val="VerbatimChar"/>
        </w:rPr>
        <w:t xml:space="preserve">.EntireRow.Delete</w:t>
      </w:r>
      <w:r>
        <w:t xml:space="preserve"> </w:t>
      </w:r>
      <w:r>
        <w:t xml:space="preserve">dentro do próprio loop de varredura (linhas 138-140) — risco de off-by-one.</w:t>
      </w:r>
    </w:p>
    <w:p>
      <w:pPr>
        <w:pStyle w:val="Compact"/>
        <w:numPr>
          <w:ilvl w:val="1"/>
          <w:numId w:val="1055"/>
        </w:numPr>
      </w:pPr>
      <w:r>
        <w:rPr>
          <w:rStyle w:val="VerbatimChar"/>
        </w:rPr>
        <w:t xml:space="preserve">Arq_Extraidos</w:t>
      </w:r>
      <w:r>
        <w:t xml:space="preserve"> </w:t>
      </w:r>
      <w:r>
        <w:t xml:space="preserve">como string concatenada em vez de coleção/dicionário — estrutura de dados improvisada.</w:t>
      </w:r>
    </w:p>
    <w:p>
      <w:pPr>
        <w:pStyle w:val="Compact"/>
        <w:numPr>
          <w:ilvl w:val="1"/>
          <w:numId w:val="1055"/>
        </w:numPr>
      </w:pPr>
      <w:r>
        <w:t xml:space="preserve">Sem tratamento de erro se um arquivo da pasta não tiver a estrutura esperada (</w:t>
      </w:r>
      <w:r>
        <w:rPr>
          <w:rStyle w:val="VerbatimChar"/>
        </w:rPr>
        <w:t xml:space="preserve">Cells.Find</w:t>
      </w:r>
      <w:r>
        <w:t xml:space="preserve"> </w:t>
      </w:r>
      <w:r>
        <w:t xml:space="preserve">sem checar</w:t>
      </w:r>
      <w:r>
        <w:t xml:space="preserve"> </w:t>
      </w:r>
      <w:r>
        <w:rPr>
          <w:rStyle w:val="VerbatimChar"/>
        </w:rPr>
        <w:t xml:space="preserve">Is Nothing</w:t>
      </w:r>
      <w:r>
        <w:t xml:space="preserve">).</w:t>
      </w:r>
    </w:p>
    <w:p>
      <w:pPr>
        <w:pStyle w:val="Compact"/>
        <w:numPr>
          <w:ilvl w:val="1"/>
          <w:numId w:val="1055"/>
        </w:numPr>
      </w:pPr>
      <w:r>
        <w:t xml:space="preserve">Evidência: linhas 201-211, 132-153.</w:t>
      </w:r>
    </w:p>
    <w:bookmarkEnd w:id="85"/>
    <w:bookmarkStart w:id="86" w:name="copiar_base_preclosing"/>
    <w:p>
      <w:pPr>
        <w:pStyle w:val="Heading3"/>
      </w:pPr>
      <w:r>
        <w:t xml:space="preserve">36. Copiar_Base_PreClosing</w:t>
      </w:r>
    </w:p>
    <w:p>
      <w:pPr>
        <w:pStyle w:val="Compact"/>
        <w:numPr>
          <w:ilvl w:val="0"/>
          <w:numId w:val="1056"/>
        </w:numPr>
      </w:pPr>
      <w:r>
        <w:rPr>
          <w:b/>
          <w:bCs/>
        </w:rPr>
        <w:t xml:space="preserve">Nome completo:</w:t>
      </w:r>
      <w:r>
        <w:t xml:space="preserve"> </w:t>
      </w:r>
      <w:r>
        <w:rPr>
          <w:rStyle w:val="VerbatimChar"/>
        </w:rPr>
        <w:t xml:space="preserve">Copiar_Base_PreClosing</w:t>
      </w:r>
    </w:p>
    <w:p>
      <w:pPr>
        <w:pStyle w:val="Compact"/>
        <w:numPr>
          <w:ilvl w:val="0"/>
          <w:numId w:val="1056"/>
        </w:numPr>
      </w:pPr>
      <w:r>
        <w:rPr>
          <w:b/>
          <w:bCs/>
        </w:rPr>
        <w:t xml:space="preserve">Módulo:</w:t>
      </w:r>
      <w:r>
        <w:t xml:space="preserve"> </w:t>
      </w:r>
      <w:r>
        <w:rPr>
          <w:rStyle w:val="VerbatimChar"/>
        </w:rPr>
        <w:t xml:space="preserve">Extracao_Base_Other_Inco.bas</w:t>
      </w:r>
    </w:p>
    <w:p>
      <w:pPr>
        <w:pStyle w:val="Compact"/>
        <w:numPr>
          <w:ilvl w:val="0"/>
          <w:numId w:val="1056"/>
        </w:numPr>
      </w:pPr>
      <w:r>
        <w:rPr>
          <w:b/>
          <w:bCs/>
        </w:rPr>
        <w:t xml:space="preserve">Tipo:</w:t>
      </w:r>
      <w:r>
        <w:t xml:space="preserve"> </w:t>
      </w:r>
      <w:r>
        <w:t xml:space="preserve">Sub</w:t>
      </w:r>
    </w:p>
    <w:p>
      <w:pPr>
        <w:pStyle w:val="Compact"/>
        <w:numPr>
          <w:ilvl w:val="0"/>
          <w:numId w:val="1056"/>
        </w:numPr>
      </w:pPr>
      <w:r>
        <w:rPr>
          <w:b/>
          <w:bCs/>
        </w:rPr>
        <w:t xml:space="preserve">Escopo:</w:t>
      </w:r>
      <w:r>
        <w:t xml:space="preserve"> </w:t>
      </w:r>
      <w:r>
        <w:rPr>
          <w:rStyle w:val="VerbatimChar"/>
        </w:rPr>
        <w:t xml:space="preserve">Private</w:t>
      </w:r>
      <w:r>
        <w:t xml:space="preserve"> </w:t>
      </w:r>
      <w:r>
        <w:t xml:space="preserve">—</w:t>
      </w:r>
      <w:r>
        <w:t xml:space="preserve"> </w:t>
      </w:r>
      <w:r>
        <w:rPr>
          <w:rStyle w:val="VerbatimChar"/>
        </w:rPr>
        <w:t xml:space="preserve">Extracao_Base_Other_Inco.bas:379</w:t>
      </w:r>
    </w:p>
    <w:p>
      <w:pPr>
        <w:pStyle w:val="Compact"/>
        <w:numPr>
          <w:ilvl w:val="0"/>
          <w:numId w:val="1056"/>
        </w:numPr>
      </w:pPr>
      <w:r>
        <w:rPr>
          <w:b/>
          <w:bCs/>
        </w:rPr>
        <w:t xml:space="preserve">Objetivo (negócio):</w:t>
      </w:r>
      <w:r>
        <w:t xml:space="preserve"> </w:t>
      </w:r>
      <w:r>
        <w:t xml:space="preserve">Rotina genérica de cópia de uma coluna nomeada (usada aqui para</w:t>
      </w:r>
      <w:r>
        <w:t xml:space="preserve"> </w:t>
      </w:r>
      <w:r>
        <w:t xml:space="preserve">“Col_CC_Tratada”</w:t>
      </w:r>
      <w:r>
        <w:t xml:space="preserve"> </w:t>
      </w:r>
      <w:r>
        <w:t xml:space="preserve">→</w:t>
      </w:r>
      <w:r>
        <w:t xml:space="preserve"> </w:t>
      </w:r>
      <w:r>
        <w:t xml:space="preserve">“CLASSE CUSTO”</w:t>
      </w:r>
      <w:r>
        <w:t xml:space="preserve">) da origem para a Base.</w:t>
      </w:r>
    </w:p>
    <w:p>
      <w:pPr>
        <w:pStyle w:val="Compact"/>
        <w:numPr>
          <w:ilvl w:val="0"/>
          <w:numId w:val="1056"/>
        </w:numPr>
      </w:pPr>
      <w:r>
        <w:rPr>
          <w:b/>
          <w:bCs/>
        </w:rPr>
        <w:t xml:space="preserve">Quem chama (evidência):</w:t>
      </w:r>
      <w:r>
        <w:t xml:space="preserve"> </w:t>
      </w:r>
      <w:r>
        <w:rPr>
          <w:rStyle w:val="VerbatimChar"/>
        </w:rPr>
        <w:t xml:space="preserve">Processo_Extrair_Base_Other_Income</w:t>
      </w:r>
      <w:r>
        <w:t xml:space="preserve"> </w:t>
      </w:r>
      <w:r>
        <w:t xml:space="preserve">(linha 164). Não referenciada fora do</w:t>
      </w:r>
      <w:r>
        <w:t xml:space="preserve"> </w:t>
      </w:r>
      <w:r>
        <w:t xml:space="preserve">módulo.</w:t>
      </w:r>
    </w:p>
    <w:p>
      <w:pPr>
        <w:pStyle w:val="Compact"/>
        <w:numPr>
          <w:ilvl w:val="0"/>
          <w:numId w:val="1056"/>
        </w:numPr>
      </w:pPr>
      <w:r>
        <w:rPr>
          <w:b/>
          <w:bCs/>
        </w:rPr>
        <w:t xml:space="preserve">Procedimentos chamados:</w:t>
      </w:r>
      <w:r>
        <w:t xml:space="preserve"> </w:t>
      </w:r>
      <w:r>
        <w:t xml:space="preserve">nenhum da lista indexada.</w:t>
      </w:r>
    </w:p>
    <w:p>
      <w:pPr>
        <w:pStyle w:val="Compact"/>
        <w:numPr>
          <w:ilvl w:val="0"/>
          <w:numId w:val="1056"/>
        </w:numPr>
      </w:pPr>
      <w:r>
        <w:rPr>
          <w:b/>
          <w:bCs/>
        </w:rPr>
        <w:t xml:space="preserve">Parâmetros:</w:t>
      </w:r>
      <w:r>
        <w:t xml:space="preserve"> </w:t>
      </w:r>
      <w:r>
        <w:rPr>
          <w:rStyle w:val="VerbatimChar"/>
        </w:rPr>
        <w:t xml:space="preserve">Arq</w:t>
      </w:r>
      <w:r>
        <w:t xml:space="preserve"> </w:t>
      </w:r>
      <w:r>
        <w:t xml:space="preserve">(não utilizado no corpo),</w:t>
      </w:r>
      <w:r>
        <w:t xml:space="preserve"> </w:t>
      </w:r>
      <w:r>
        <w:rPr>
          <w:rStyle w:val="VerbatimChar"/>
        </w:rPr>
        <w:t xml:space="preserve">Sh_Origem</w:t>
      </w:r>
      <w:r>
        <w:t xml:space="preserve">,</w:t>
      </w:r>
      <w:r>
        <w:t xml:space="preserve"> </w:t>
      </w:r>
      <w:r>
        <w:rPr>
          <w:rStyle w:val="VerbatimChar"/>
        </w:rPr>
        <w:t xml:space="preserve">Lin_Cabecalho_Origem</w:t>
      </w:r>
      <w:r>
        <w:t xml:space="preserve">,</w:t>
      </w:r>
      <w:r>
        <w:t xml:space="preserve"> </w:t>
      </w:r>
      <w:r>
        <w:rPr>
          <w:rStyle w:val="VerbatimChar"/>
        </w:rPr>
        <w:t xml:space="preserve">Col_Origem</w:t>
      </w:r>
      <w:r>
        <w:t xml:space="preserve">,</w:t>
      </w:r>
      <w:r>
        <w:t xml:space="preserve"> </w:t>
      </w:r>
      <w:r>
        <w:rPr>
          <w:rStyle w:val="VerbatimChar"/>
        </w:rPr>
        <w:t xml:space="preserve">Ult_Lin_Origem</w:t>
      </w:r>
      <w:r>
        <w:t xml:space="preserve">,</w:t>
      </w:r>
      <w:r>
        <w:t xml:space="preserve"> </w:t>
      </w:r>
      <w:r>
        <w:rPr>
          <w:rStyle w:val="VerbatimChar"/>
        </w:rPr>
        <w:t xml:space="preserve">Sh_Destino</w:t>
      </w:r>
      <w:r>
        <w:t xml:space="preserve">,</w:t>
      </w:r>
      <w:r>
        <w:t xml:space="preserve"> </w:t>
      </w:r>
      <w:r>
        <w:rPr>
          <w:rStyle w:val="VerbatimChar"/>
        </w:rPr>
        <w:t xml:space="preserve">Lin_Cabecalho</w:t>
      </w:r>
      <w:r>
        <w:t xml:space="preserve">,</w:t>
      </w:r>
      <w:r>
        <w:t xml:space="preserve"> </w:t>
      </w:r>
      <w:r>
        <w:rPr>
          <w:rStyle w:val="VerbatimChar"/>
        </w:rPr>
        <w:t xml:space="preserve">Lin_Destino</w:t>
      </w:r>
      <w:r>
        <w:t xml:space="preserve">,</w:t>
      </w:r>
      <w:r>
        <w:t xml:space="preserve"> </w:t>
      </w:r>
      <w:r>
        <w:rPr>
          <w:rStyle w:val="VerbatimChar"/>
        </w:rPr>
        <w:t xml:space="preserve">Col_Destino</w:t>
      </w:r>
      <w:r>
        <w:t xml:space="preserve">,</w:t>
      </w:r>
      <w:r>
        <w:t xml:space="preserve"> </w:t>
      </w:r>
      <w:r>
        <w:rPr>
          <w:rStyle w:val="VerbatimChar"/>
        </w:rPr>
        <w:t xml:space="preserve">Col_Destino_2</w:t>
      </w:r>
      <w:r>
        <w:t xml:space="preserve"> </w:t>
      </w:r>
      <w:r>
        <w:t xml:space="preserve">(saída).</w:t>
      </w:r>
    </w:p>
    <w:p>
      <w:pPr>
        <w:pStyle w:val="Compact"/>
        <w:numPr>
          <w:ilvl w:val="0"/>
          <w:numId w:val="1056"/>
        </w:numPr>
      </w:pPr>
      <w:r>
        <w:rPr>
          <w:b/>
          <w:bCs/>
        </w:rPr>
        <w:t xml:space="preserve">Retorno:</w:t>
      </w:r>
      <w:r>
        <w:t xml:space="preserve"> </w:t>
      </w:r>
      <w:r>
        <w:t xml:space="preserve">N/A (Sub).</w:t>
      </w:r>
    </w:p>
    <w:p>
      <w:pPr>
        <w:pStyle w:val="Compact"/>
        <w:numPr>
          <w:ilvl w:val="0"/>
          <w:numId w:val="1056"/>
        </w:numPr>
      </w:pPr>
      <w:r>
        <w:rPr>
          <w:b/>
          <w:bCs/>
        </w:rPr>
        <w:t xml:space="preserve">Variáveis:</w:t>
      </w:r>
      <w:r>
        <w:t xml:space="preserve"> </w:t>
      </w:r>
      <w:r>
        <w:rPr>
          <w:rStyle w:val="VerbatimChar"/>
        </w:rPr>
        <w:t xml:space="preserve">fn</w:t>
      </w:r>
      <w:r>
        <w:t xml:space="preserve"> </w:t>
      </w:r>
      <w:r>
        <w:t xml:space="preserve">(</w:t>
      </w:r>
      <w:r>
        <w:rPr>
          <w:rStyle w:val="VerbatimChar"/>
        </w:rPr>
        <w:t xml:space="preserve">WorksheetFunction</w:t>
      </w:r>
      <w:r>
        <w:t xml:space="preserve">).</w:t>
      </w:r>
    </w:p>
    <w:p>
      <w:pPr>
        <w:pStyle w:val="Compact"/>
        <w:numPr>
          <w:ilvl w:val="0"/>
          <w:numId w:val="1056"/>
        </w:numPr>
      </w:pPr>
      <w:r>
        <w:rPr>
          <w:b/>
          <w:bCs/>
        </w:rPr>
        <w:t xml:space="preserve">Abas:</w:t>
      </w:r>
      <w:r>
        <w:t xml:space="preserve"> </w:t>
      </w:r>
      <w:r>
        <w:t xml:space="preserve">lê</w:t>
      </w:r>
      <w:r>
        <w:t xml:space="preserve"> </w:t>
      </w:r>
      <w:r>
        <w:rPr>
          <w:rStyle w:val="VerbatimChar"/>
        </w:rPr>
        <w:t xml:space="preserve">Sh_Origem</w:t>
      </w:r>
      <w:r>
        <w:t xml:space="preserve">; escreve</w:t>
      </w:r>
      <w:r>
        <w:t xml:space="preserve"> </w:t>
      </w:r>
      <w:r>
        <w:rPr>
          <w:rStyle w:val="VerbatimChar"/>
        </w:rPr>
        <w:t xml:space="preserve">Sh_Destino</w:t>
      </w:r>
      <w:r>
        <w:t xml:space="preserve">.</w:t>
      </w:r>
    </w:p>
    <w:p>
      <w:pPr>
        <w:pStyle w:val="Compact"/>
        <w:numPr>
          <w:ilvl w:val="0"/>
          <w:numId w:val="1056"/>
        </w:numPr>
      </w:pPr>
      <w:r>
        <w:rPr>
          <w:b/>
          <w:bCs/>
        </w:rPr>
        <w:t xml:space="preserve">Pré-condições:</w:t>
      </w:r>
      <w:r>
        <w:t xml:space="preserve"> </w:t>
      </w:r>
      <w:r>
        <w:t xml:space="preserve">coluna</w:t>
      </w:r>
      <w:r>
        <w:t xml:space="preserve"> </w:t>
      </w:r>
      <w:r>
        <w:rPr>
          <w:rStyle w:val="VerbatimChar"/>
        </w:rPr>
        <w:t xml:space="preserve">Col_Origem</w:t>
      </w:r>
      <w:r>
        <w:t xml:space="preserve"> </w:t>
      </w:r>
      <w:r>
        <w:t xml:space="preserve">deve existir na linha de cabeçalho de origem.</w:t>
      </w:r>
    </w:p>
    <w:p>
      <w:pPr>
        <w:pStyle w:val="Compact"/>
        <w:numPr>
          <w:ilvl w:val="0"/>
          <w:numId w:val="1056"/>
        </w:numPr>
      </w:pPr>
      <w:r>
        <w:rPr>
          <w:b/>
          <w:bCs/>
        </w:rPr>
        <w:t xml:space="preserve">Passos principais:</w:t>
      </w:r>
      <w:r>
        <w:t xml:space="preserve"> </w:t>
      </w:r>
      <w:r>
        <w:t xml:space="preserve">localiza colunas por</w:t>
      </w:r>
      <w:r>
        <w:t xml:space="preserve"> </w:t>
      </w:r>
      <w:r>
        <w:rPr>
          <w:rStyle w:val="VerbatimChar"/>
        </w:rPr>
        <w:t xml:space="preserve">fn.Match</w:t>
      </w:r>
      <w:r>
        <w:t xml:space="preserve">; copia via</w:t>
      </w:r>
      <w:r>
        <w:t xml:space="preserve"> </w:t>
      </w:r>
      <w:r>
        <w:rPr>
          <w:rStyle w:val="VerbatimChar"/>
        </w:rPr>
        <w:t xml:space="preserve">Copy</w:t>
      </w:r>
      <w:r>
        <w:t xml:space="preserve">/</w:t>
      </w:r>
      <w:r>
        <w:rPr>
          <w:rStyle w:val="VerbatimChar"/>
        </w:rPr>
        <w:t xml:space="preserve">PasteSpecial xlPasteValues</w:t>
      </w:r>
      <w:r>
        <w:t xml:space="preserve"> </w:t>
      </w:r>
      <w:r>
        <w:t xml:space="preserve">(linhas 387-389).</w:t>
      </w:r>
    </w:p>
    <w:p>
      <w:pPr>
        <w:pStyle w:val="Compact"/>
        <w:numPr>
          <w:ilvl w:val="0"/>
          <w:numId w:val="1056"/>
        </w:numPr>
      </w:pPr>
      <w:r>
        <w:rPr>
          <w:b/>
          <w:bCs/>
        </w:rPr>
        <w:t xml:space="preserve">Pós-condições:</w:t>
      </w:r>
      <w:r>
        <w:t xml:space="preserve"> </w:t>
      </w:r>
      <w:r>
        <w:t xml:space="preserve">coluna de destino preenchida.</w:t>
      </w:r>
    </w:p>
    <w:p>
      <w:pPr>
        <w:pStyle w:val="Compact"/>
        <w:numPr>
          <w:ilvl w:val="0"/>
          <w:numId w:val="1056"/>
        </w:numPr>
      </w:pPr>
      <w:r>
        <w:rPr>
          <w:b/>
          <w:bCs/>
        </w:rPr>
        <w:t xml:space="preserve">Riscos:</w:t>
      </w:r>
      <w:r>
        <w:t xml:space="preserve"> </w:t>
      </w:r>
      <w:r>
        <w:t xml:space="preserve">parâmetro</w:t>
      </w:r>
      <w:r>
        <w:t xml:space="preserve"> </w:t>
      </w:r>
      <w:r>
        <w:rPr>
          <w:rStyle w:val="VerbatimChar"/>
        </w:rPr>
        <w:t xml:space="preserve">Arq</w:t>
      </w:r>
      <w:r>
        <w:t xml:space="preserve"> </w:t>
      </w:r>
      <w:r>
        <w:t xml:space="preserve">vestigial (não usado); mesma ausência de tratamento de erro que</w:t>
      </w:r>
      <w:r>
        <w:t xml:space="preserve"> </w:t>
      </w:r>
      <w:r>
        <w:rPr>
          <w:rStyle w:val="VerbatimChar"/>
        </w:rPr>
        <w:t xml:space="preserve">Copiar_Base_Preview</w:t>
      </w:r>
      <w:r>
        <w:t xml:space="preserve">/</w:t>
      </w:r>
      <w:r>
        <w:rPr>
          <w:rStyle w:val="VerbatimChar"/>
        </w:rPr>
        <w:t xml:space="preserve">Copiar_Base_Origem</w:t>
      </w:r>
      <w:r>
        <w:t xml:space="preserve">. Evidência: linha 379 (assinatura).</w:t>
      </w:r>
    </w:p>
    <w:bookmarkEnd w:id="86"/>
    <w:bookmarkStart w:id="87" w:name="excluir_linhas_base_other_income"/>
    <w:p>
      <w:pPr>
        <w:pStyle w:val="Heading3"/>
      </w:pPr>
      <w:r>
        <w:t xml:space="preserve">37. Excluir_Linhas_Base_Other_Income</w:t>
      </w:r>
    </w:p>
    <w:p>
      <w:pPr>
        <w:pStyle w:val="Compact"/>
        <w:numPr>
          <w:ilvl w:val="0"/>
          <w:numId w:val="1057"/>
        </w:numPr>
      </w:pPr>
      <w:r>
        <w:rPr>
          <w:b/>
          <w:bCs/>
        </w:rPr>
        <w:t xml:space="preserve">Nome completo:</w:t>
      </w:r>
      <w:r>
        <w:t xml:space="preserve"> </w:t>
      </w:r>
      <w:r>
        <w:rPr>
          <w:rStyle w:val="VerbatimChar"/>
        </w:rPr>
        <w:t xml:space="preserve">Excluir_Linhas_Base_Other_Income</w:t>
      </w:r>
    </w:p>
    <w:p>
      <w:pPr>
        <w:pStyle w:val="Compact"/>
        <w:numPr>
          <w:ilvl w:val="0"/>
          <w:numId w:val="1057"/>
        </w:numPr>
      </w:pPr>
      <w:r>
        <w:rPr>
          <w:b/>
          <w:bCs/>
        </w:rPr>
        <w:t xml:space="preserve">Módulo:</w:t>
      </w:r>
      <w:r>
        <w:t xml:space="preserve"> </w:t>
      </w:r>
      <w:r>
        <w:rPr>
          <w:rStyle w:val="VerbatimChar"/>
        </w:rPr>
        <w:t xml:space="preserve">Extracao_Base_Other_Inco.bas</w:t>
      </w:r>
    </w:p>
    <w:p>
      <w:pPr>
        <w:pStyle w:val="Compact"/>
        <w:numPr>
          <w:ilvl w:val="0"/>
          <w:numId w:val="1057"/>
        </w:numPr>
      </w:pPr>
      <w:r>
        <w:rPr>
          <w:b/>
          <w:bCs/>
        </w:rPr>
        <w:t xml:space="preserve">Tipo:</w:t>
      </w:r>
      <w:r>
        <w:t xml:space="preserve"> </w:t>
      </w:r>
      <w:r>
        <w:t xml:space="preserve">Sub</w:t>
      </w:r>
    </w:p>
    <w:p>
      <w:pPr>
        <w:pStyle w:val="Compact"/>
        <w:numPr>
          <w:ilvl w:val="0"/>
          <w:numId w:val="1057"/>
        </w:numPr>
      </w:pPr>
      <w:r>
        <w:rPr>
          <w:b/>
          <w:bCs/>
        </w:rPr>
        <w:t xml:space="preserve">Escopo:</w:t>
      </w:r>
      <w:r>
        <w:t xml:space="preserve"> </w:t>
      </w:r>
      <w:r>
        <w:rPr>
          <w:rStyle w:val="VerbatimChar"/>
        </w:rPr>
        <w:t xml:space="preserve">Private</w:t>
      </w:r>
      <w:r>
        <w:t xml:space="preserve"> </w:t>
      </w:r>
      <w:r>
        <w:t xml:space="preserve">—</w:t>
      </w:r>
      <w:r>
        <w:t xml:space="preserve"> </w:t>
      </w:r>
      <w:r>
        <w:rPr>
          <w:rStyle w:val="VerbatimChar"/>
        </w:rPr>
        <w:t xml:space="preserve">Extracao_Base_Other_Inco.bas:393</w:t>
      </w:r>
    </w:p>
    <w:p>
      <w:pPr>
        <w:pStyle w:val="Compact"/>
        <w:numPr>
          <w:ilvl w:val="0"/>
          <w:numId w:val="1057"/>
        </w:numPr>
      </w:pPr>
      <w:r>
        <w:rPr>
          <w:b/>
          <w:bCs/>
        </w:rPr>
        <w:t xml:space="preserve">Objetivo (negócio):</w:t>
      </w:r>
      <w:r>
        <w:t xml:space="preserve"> </w:t>
      </w:r>
      <w:r>
        <w:t xml:space="preserve">Remover automaticamente linhas de custo (</w:t>
      </w:r>
      <w:r>
        <w:t xml:space="preserve">“Market/Process/Labour/Volume Driven</w:t>
      </w:r>
      <w:r>
        <w:t xml:space="preserve"> </w:t>
      </w:r>
      <w:r>
        <w:t xml:space="preserve">Costs”</w:t>
      </w:r>
      <w:r>
        <w:t xml:space="preserve">) sempre, e perguntar interativamente se deve remover</w:t>
      </w:r>
      <w:r>
        <w:t xml:space="preserve"> </w:t>
      </w:r>
      <w:r>
        <w:t xml:space="preserve">“Net Service Revenues”</w:t>
      </w:r>
      <w:r>
        <w:t xml:space="preserve"> </w:t>
      </w:r>
      <w:r>
        <w:t xml:space="preserve">— evita dupla contagem de</w:t>
      </w:r>
      <w:r>
        <w:t xml:space="preserve"> </w:t>
      </w:r>
      <w:r>
        <w:t xml:space="preserve">receita já capturada por outra fonte.</w:t>
      </w:r>
    </w:p>
    <w:p>
      <w:pPr>
        <w:pStyle w:val="Compact"/>
        <w:numPr>
          <w:ilvl w:val="0"/>
          <w:numId w:val="1057"/>
        </w:numPr>
      </w:pPr>
      <w:r>
        <w:rPr>
          <w:b/>
          <w:bCs/>
        </w:rPr>
        <w:t xml:space="preserve">Quem chama (evidência):</w:t>
      </w:r>
      <w:r>
        <w:t xml:space="preserve"> </w:t>
      </w:r>
      <w:r>
        <w:rPr>
          <w:rStyle w:val="VerbatimChar"/>
        </w:rPr>
        <w:t xml:space="preserve">Processo_Extrair_Base_Other_Income</w:t>
      </w:r>
      <w:r>
        <w:t xml:space="preserve"> </w:t>
      </w:r>
      <w:r>
        <w:t xml:space="preserve">(linha 374).</w:t>
      </w:r>
    </w:p>
    <w:p>
      <w:pPr>
        <w:pStyle w:val="Compact"/>
        <w:numPr>
          <w:ilvl w:val="0"/>
          <w:numId w:val="1057"/>
        </w:numPr>
      </w:pPr>
      <w:r>
        <w:rPr>
          <w:b/>
          <w:bCs/>
        </w:rPr>
        <w:t xml:space="preserve">Procedimentos chamados:</w:t>
      </w:r>
      <w:r>
        <w:t xml:space="preserve"> </w:t>
      </w:r>
      <w:r>
        <w:rPr>
          <w:rStyle w:val="VerbatimChar"/>
        </w:rPr>
        <w:t xml:space="preserve">Processo_Exclusao_Linhas_Base</w:t>
      </w:r>
      <w:r>
        <w:t xml:space="preserve"> </w:t>
      </w:r>
      <w:r>
        <w:t xml:space="preserve">(</w:t>
      </w:r>
      <w:r>
        <w:rPr>
          <w:rStyle w:val="VerbatimChar"/>
        </w:rPr>
        <w:t xml:space="preserve">Auxiliar.bas:974</w:t>
      </w:r>
      <w:r>
        <w:t xml:space="preserve">), 2 vezes (uma</w:t>
      </w:r>
      <w:r>
        <w:t xml:space="preserve"> </w:t>
      </w:r>
      <w:r>
        <w:t xml:space="preserve">automática, linha 397; uma condicionada a</w:t>
      </w:r>
      <w:r>
        <w:t xml:space="preserve"> </w:t>
      </w:r>
      <w:r>
        <w:rPr>
          <w:rStyle w:val="VerbatimChar"/>
        </w:rPr>
        <w:t xml:space="preserve">MsgBox</w:t>
      </w:r>
      <w:r>
        <w:t xml:space="preserve">, linha 408).</w:t>
      </w:r>
    </w:p>
    <w:p>
      <w:pPr>
        <w:pStyle w:val="Compact"/>
        <w:numPr>
          <w:ilvl w:val="0"/>
          <w:numId w:val="1057"/>
        </w:numPr>
      </w:pPr>
      <w:r>
        <w:rPr>
          <w:b/>
          <w:bCs/>
        </w:rPr>
        <w:t xml:space="preserve">Parâmetros:</w:t>
      </w:r>
      <w:r>
        <w:t xml:space="preserve"> </w:t>
      </w:r>
      <w:r>
        <w:rPr>
          <w:rStyle w:val="VerbatimChar"/>
        </w:rPr>
        <w:t xml:space="preserve">Lin_Destino</w:t>
      </w:r>
      <w:r>
        <w:t xml:space="preserve">,</w:t>
      </w:r>
      <w:r>
        <w:t xml:space="preserve"> </w:t>
      </w:r>
      <w:r>
        <w:rPr>
          <w:rStyle w:val="VerbatimChar"/>
        </w:rPr>
        <w:t xml:space="preserve">Ult_Lin_Destino</w:t>
      </w:r>
      <w:r>
        <w:t xml:space="preserve">.</w:t>
      </w:r>
    </w:p>
    <w:p>
      <w:pPr>
        <w:pStyle w:val="Compact"/>
        <w:numPr>
          <w:ilvl w:val="0"/>
          <w:numId w:val="1057"/>
        </w:numPr>
      </w:pPr>
      <w:r>
        <w:rPr>
          <w:b/>
          <w:bCs/>
        </w:rPr>
        <w:t xml:space="preserve">Retorno:</w:t>
      </w:r>
      <w:r>
        <w:t xml:space="preserve"> </w:t>
      </w:r>
      <w:r>
        <w:t xml:space="preserve">N/A (Sub).</w:t>
      </w:r>
    </w:p>
    <w:p>
      <w:pPr>
        <w:pStyle w:val="Compact"/>
        <w:numPr>
          <w:ilvl w:val="0"/>
          <w:numId w:val="1057"/>
        </w:numPr>
      </w:pPr>
      <w:r>
        <w:rPr>
          <w:b/>
          <w:bCs/>
        </w:rPr>
        <w:t xml:space="preserve">Variáveis:</w:t>
      </w:r>
      <w:r>
        <w:t xml:space="preserve"> </w:t>
      </w:r>
      <w:r>
        <w:rPr>
          <w:rStyle w:val="VerbatimChar"/>
        </w:rPr>
        <w:t xml:space="preserve">Col_Abertura</w:t>
      </w:r>
      <w:r>
        <w:t xml:space="preserve">=</w:t>
      </w:r>
      <w:r>
        <w:t xml:space="preserve">“Abertura_3”</w:t>
      </w:r>
      <w:r>
        <w:t xml:space="preserve">;</w:t>
      </w:r>
      <w:r>
        <w:t xml:space="preserve"> </w:t>
      </w:r>
      <w:r>
        <w:rPr>
          <w:rStyle w:val="VerbatimChar"/>
        </w:rPr>
        <w:t xml:space="preserve">Criterios</w:t>
      </w:r>
      <w:r>
        <w:t xml:space="preserve"> </w:t>
      </w:r>
      <w:r>
        <w:t xml:space="preserve">=</w:t>
      </w:r>
      <w:r>
        <w:t xml:space="preserve"> </w:t>
      </w:r>
      <w:r>
        <w:t xml:space="preserve">“;Market Driven Costs;Process Driven Costs;Labour</w:t>
      </w:r>
      <w:r>
        <w:t xml:space="preserve"> </w:t>
      </w:r>
      <w:r>
        <w:t xml:space="preserve">Cost;Volume Driven Costs;-;”</w:t>
      </w:r>
      <w:r>
        <w:t xml:space="preserve"> </w:t>
      </w:r>
      <w:r>
        <w:t xml:space="preserve">(exclusão automática, linha 396) e</w:t>
      </w:r>
      <w:r>
        <w:t xml:space="preserve"> </w:t>
      </w:r>
      <w:r>
        <w:t xml:space="preserve">“;Net Service Revenues;”</w:t>
      </w:r>
      <w:r>
        <w:t xml:space="preserve"> </w:t>
      </w:r>
      <w:r>
        <w:t xml:space="preserve">(exclusão</w:t>
      </w:r>
      <w:r>
        <w:t xml:space="preserve"> </w:t>
      </w:r>
      <w:r>
        <w:t xml:space="preserve">condicionada, linha 407).</w:t>
      </w:r>
    </w:p>
    <w:p>
      <w:pPr>
        <w:pStyle w:val="Compact"/>
        <w:numPr>
          <w:ilvl w:val="0"/>
          <w:numId w:val="1057"/>
        </w:numPr>
      </w:pPr>
      <w:r>
        <w:rPr>
          <w:b/>
          <w:bCs/>
        </w:rPr>
        <w:t xml:space="preserve">Abas:</w:t>
      </w:r>
      <w:r>
        <w:t xml:space="preserve"> </w:t>
      </w:r>
      <w:r>
        <w:rPr>
          <w:rStyle w:val="VerbatimChar"/>
        </w:rPr>
        <w:t xml:space="preserve">Sheet3</w:t>
      </w:r>
      <w:r>
        <w:t xml:space="preserve"> </w:t>
      </w:r>
      <w:r>
        <w:t xml:space="preserve">(Base), indiretamente.</w:t>
      </w:r>
    </w:p>
    <w:p>
      <w:pPr>
        <w:pStyle w:val="Compact"/>
        <w:numPr>
          <w:ilvl w:val="0"/>
          <w:numId w:val="1057"/>
        </w:numPr>
      </w:pPr>
      <w:r>
        <w:rPr>
          <w:b/>
          <w:bCs/>
        </w:rPr>
        <w:t xml:space="preserve">Pré-condições:</w:t>
      </w:r>
      <w:r>
        <w:t xml:space="preserve"> </w:t>
      </w:r>
      <w:r>
        <w:t xml:space="preserve">linhas recém-inseridas identificáveis pelo intervalo</w:t>
      </w:r>
      <w:r>
        <w:t xml:space="preserve"> </w:t>
      </w:r>
      <w:r>
        <w:rPr>
          <w:rStyle w:val="VerbatimChar"/>
        </w:rPr>
        <w:t xml:space="preserve">Lin_Destino</w:t>
      </w:r>
      <w:r>
        <w:t xml:space="preserve">..</w:t>
      </w:r>
      <w:r>
        <w:rPr>
          <w:rStyle w:val="VerbatimChar"/>
        </w:rPr>
        <w:t xml:space="preserve">Ult_Lin_Destino</w:t>
      </w:r>
      <w:r>
        <w:t xml:space="preserve">.</w:t>
      </w:r>
    </w:p>
    <w:p>
      <w:pPr>
        <w:pStyle w:val="Compact"/>
        <w:numPr>
          <w:ilvl w:val="0"/>
          <w:numId w:val="1057"/>
        </w:numPr>
      </w:pPr>
      <w:r>
        <w:rPr>
          <w:b/>
          <w:bCs/>
        </w:rPr>
        <w:t xml:space="preserve">Passos principais:</w:t>
      </w:r>
      <w:r>
        <w:t xml:space="preserve"> </w:t>
      </w:r>
      <w:r>
        <w:t xml:space="preserve">exclui automaticamente as 4 categorias de custo listadas (sem confirmação); pergunta</w:t>
      </w:r>
      <w:r>
        <w:t xml:space="preserve"> </w:t>
      </w:r>
      <w:r>
        <w:t xml:space="preserve">via</w:t>
      </w:r>
      <w:r>
        <w:t xml:space="preserve"> </w:t>
      </w:r>
      <w:r>
        <w:rPr>
          <w:rStyle w:val="VerbatimChar"/>
        </w:rPr>
        <w:t xml:space="preserve">MsgBox</w:t>
      </w:r>
      <w:r>
        <w:t xml:space="preserve"> </w:t>
      </w:r>
      <w:r>
        <w:t xml:space="preserve">(linha 405) se deve excluir</w:t>
      </w:r>
      <w:r>
        <w:t xml:space="preserve"> </w:t>
      </w:r>
      <w:r>
        <w:t xml:space="preserve">“Net Service Revenues”</w:t>
      </w:r>
      <w:r>
        <w:t xml:space="preserve">; bloco para</w:t>
      </w:r>
      <w:r>
        <w:t xml:space="preserve"> </w:t>
      </w:r>
      <w:r>
        <w:t xml:space="preserve">“Product Revenues”</w:t>
      </w:r>
      <w:r>
        <w:t xml:space="preserve"> </w:t>
      </w:r>
      <w:r>
        <w:t xml:space="preserve">está</w:t>
      </w:r>
      <w:r>
        <w:t xml:space="preserve"> </w:t>
      </w:r>
      <w:r>
        <w:rPr>
          <w:b/>
          <w:bCs/>
        </w:rPr>
        <w:t xml:space="preserve">comentado</w:t>
      </w:r>
      <w:r>
        <w:t xml:space="preserve"> </w:t>
      </w:r>
      <w:r>
        <w:t xml:space="preserve">(linhas 399-403, nunca executado).</w:t>
      </w:r>
    </w:p>
    <w:p>
      <w:pPr>
        <w:pStyle w:val="Compact"/>
        <w:numPr>
          <w:ilvl w:val="0"/>
          <w:numId w:val="1057"/>
        </w:numPr>
      </w:pPr>
      <w:r>
        <w:rPr>
          <w:b/>
          <w:bCs/>
        </w:rPr>
        <w:t xml:space="preserve">Pós-condições:</w:t>
      </w:r>
      <w:r>
        <w:t xml:space="preserve"> </w:t>
      </w:r>
      <w:r>
        <w:t xml:space="preserve">linhas de custo já cobertas por outras fontes são sempre removidas; receita de serviço é</w:t>
      </w:r>
      <w:r>
        <w:t xml:space="preserve"> </w:t>
      </w:r>
      <w:r>
        <w:t xml:space="preserve">removida conforme decisão manual do usuário.</w:t>
      </w:r>
    </w:p>
    <w:p>
      <w:pPr>
        <w:pStyle w:val="Compact"/>
        <w:numPr>
          <w:ilvl w:val="0"/>
          <w:numId w:val="1057"/>
        </w:numPr>
      </w:pPr>
      <w:r>
        <w:rPr>
          <w:b/>
          <w:bCs/>
        </w:rPr>
        <w:t xml:space="preserve">Regra de negócio/riscos:</w:t>
      </w:r>
      <w:r>
        <w:t xml:space="preserve"> </w:t>
      </w:r>
      <w:r>
        <w:t xml:space="preserve">diferente de</w:t>
      </w:r>
      <w:r>
        <w:t xml:space="preserve"> </w:t>
      </w:r>
      <w:r>
        <w:rPr>
          <w:rStyle w:val="VerbatimChar"/>
        </w:rPr>
        <w:t xml:space="preserve">Excluir_Linhas_Base_Consolidada</w:t>
      </w:r>
      <w:r>
        <w:t xml:space="preserve"> </w:t>
      </w:r>
      <w:r>
        <w:t xml:space="preserve">(que pergunta para AMBAS as</w:t>
      </w:r>
      <w:r>
        <w:t xml:space="preserve"> </w:t>
      </w:r>
      <w:r>
        <w:t xml:space="preserve">categorias), aqui a exclusão de custo é automática e apenas a de receita de serviço é interativa —</w:t>
      </w:r>
      <w:r>
        <w:t xml:space="preserve"> </w:t>
      </w:r>
      <w:r>
        <w:t xml:space="preserve">inconsistência de padrão entre módulos irmãos que tratam do mesmo tipo de decisão de negócio (evitar dupla</w:t>
      </w:r>
      <w:r>
        <w:t xml:space="preserve"> </w:t>
      </w:r>
      <w:r>
        <w:t xml:space="preserve">contagem). Evidência: linhas 396-408.</w:t>
      </w:r>
    </w:p>
    <w:p>
      <w:r>
        <w:pict>
          <v:rect style="width:0;height:1.5pt" o:hralign="center" o:hrstd="t" o:hr="t"/>
        </w:pict>
      </w:r>
    </w:p>
    <w:bookmarkEnd w:id="87"/>
    <w:bookmarkEnd w:id="88"/>
    <w:bookmarkStart w:id="92" w:name="módulo-extracao_base_quick_data.bas"/>
    <w:p>
      <w:pPr>
        <w:pStyle w:val="Heading2"/>
      </w:pPr>
      <w:r>
        <w:t xml:space="preserve">Módulo</w:t>
      </w:r>
      <w:r>
        <w:t xml:space="preserve"> </w:t>
      </w:r>
      <w:r>
        <w:rPr>
          <w:rStyle w:val="VerbatimChar"/>
        </w:rPr>
        <w:t xml:space="preserve">Extracao_Base_Quick_Data.bas</w:t>
      </w:r>
    </w:p>
    <w:bookmarkStart w:id="89" w:name="extrair_base_quick_data"/>
    <w:p>
      <w:pPr>
        <w:pStyle w:val="Heading3"/>
      </w:pPr>
      <w:r>
        <w:t xml:space="preserve">38. Extrair_Base_Quick_Data</w:t>
      </w:r>
    </w:p>
    <w:p>
      <w:pPr>
        <w:pStyle w:val="Compact"/>
        <w:numPr>
          <w:ilvl w:val="0"/>
          <w:numId w:val="1058"/>
        </w:numPr>
      </w:pPr>
      <w:r>
        <w:rPr>
          <w:b/>
          <w:bCs/>
        </w:rPr>
        <w:t xml:space="preserve">Nome completo:</w:t>
      </w:r>
      <w:r>
        <w:t xml:space="preserve"> </w:t>
      </w:r>
      <w:r>
        <w:rPr>
          <w:rStyle w:val="VerbatimChar"/>
        </w:rPr>
        <w:t xml:space="preserve">Extrair_Base_Quick_Data</w:t>
      </w:r>
    </w:p>
    <w:p>
      <w:pPr>
        <w:pStyle w:val="Compact"/>
        <w:numPr>
          <w:ilvl w:val="0"/>
          <w:numId w:val="1058"/>
        </w:numPr>
      </w:pPr>
      <w:r>
        <w:rPr>
          <w:b/>
          <w:bCs/>
        </w:rPr>
        <w:t xml:space="preserve">Módulo:</w:t>
      </w:r>
      <w:r>
        <w:t xml:space="preserve"> </w:t>
      </w:r>
      <w:r>
        <w:rPr>
          <w:rStyle w:val="VerbatimChar"/>
        </w:rPr>
        <w:t xml:space="preserve">Extracao_Base_Quick_Data.bas</w:t>
      </w:r>
    </w:p>
    <w:p>
      <w:pPr>
        <w:pStyle w:val="Compact"/>
        <w:numPr>
          <w:ilvl w:val="0"/>
          <w:numId w:val="1058"/>
        </w:numPr>
      </w:pPr>
      <w:r>
        <w:rPr>
          <w:b/>
          <w:bCs/>
        </w:rPr>
        <w:t xml:space="preserve">Tipo:</w:t>
      </w:r>
      <w:r>
        <w:t xml:space="preserve"> </w:t>
      </w:r>
      <w:r>
        <w:t xml:space="preserve">Sub</w:t>
      </w:r>
    </w:p>
    <w:p>
      <w:pPr>
        <w:pStyle w:val="Compact"/>
        <w:numPr>
          <w:ilvl w:val="0"/>
          <w:numId w:val="1058"/>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Extracao_Base_Quick_Data.bas:3</w:t>
      </w:r>
    </w:p>
    <w:p>
      <w:pPr>
        <w:pStyle w:val="Compact"/>
        <w:numPr>
          <w:ilvl w:val="0"/>
          <w:numId w:val="1058"/>
        </w:numPr>
      </w:pPr>
      <w:r>
        <w:rPr>
          <w:b/>
          <w:bCs/>
        </w:rPr>
        <w:t xml:space="preserve">Objetivo (negócio):</w:t>
      </w:r>
      <w:r>
        <w:t xml:space="preserve"> </w:t>
      </w:r>
      <w:r>
        <w:t xml:space="preserve">Ponto de entrada (botão) para importar um arquivo já pré-formatado no layout</w:t>
      </w:r>
      <w:r>
        <w:t xml:space="preserve"> </w:t>
      </w:r>
      <w:r>
        <w:t xml:space="preserve">“Quick</w:t>
      </w:r>
      <w:r>
        <w:t xml:space="preserve"> </w:t>
      </w:r>
      <w:r>
        <w:t xml:space="preserve">Data”</w:t>
      </w:r>
      <w:r>
        <w:t xml:space="preserve"> </w:t>
      </w:r>
      <w:r>
        <w:t xml:space="preserve">— provavelmente extrato de outra instância do sistema ou arquivo já tratado por terceiros.</w:t>
      </w:r>
    </w:p>
    <w:p>
      <w:pPr>
        <w:pStyle w:val="Compact"/>
        <w:numPr>
          <w:ilvl w:val="0"/>
          <w:numId w:val="1058"/>
        </w:numPr>
      </w:pPr>
      <w:r>
        <w:rPr>
          <w:b/>
          <w:bCs/>
        </w:rPr>
        <w:t xml:space="preserve">Quem chama:</w:t>
      </w:r>
      <w:r>
        <w:t xml:space="preserve"> </w:t>
      </w:r>
      <w:r>
        <w:t xml:space="preserve">não referenciado no código lido — provável botão/shape.</w:t>
      </w:r>
    </w:p>
    <w:p>
      <w:pPr>
        <w:pStyle w:val="Compact"/>
        <w:numPr>
          <w:ilvl w:val="0"/>
          <w:numId w:val="1058"/>
        </w:numPr>
      </w:pPr>
      <w:r>
        <w:rPr>
          <w:b/>
          <w:bCs/>
        </w:rPr>
        <w:t xml:space="preserve">Procedimentos chamados:</w:t>
      </w:r>
      <w:r>
        <w:t xml:space="preserve"> </w:t>
      </w:r>
      <w:r>
        <w:rPr>
          <w:rStyle w:val="VerbatimChar"/>
        </w:rPr>
        <w:t xml:space="preserve">Verifica_Versao</w:t>
      </w:r>
      <w:r>
        <w:t xml:space="preserve">,</w:t>
      </w:r>
      <w:r>
        <w:t xml:space="preserve"> </w:t>
      </w:r>
      <w:r>
        <w:rPr>
          <w:rStyle w:val="VerbatimChar"/>
        </w:rPr>
        <w:t xml:space="preserve">Desligar_Tudo</w:t>
      </w:r>
      <w:r>
        <w:t xml:space="preserve">,</w:t>
      </w:r>
      <w:r>
        <w:t xml:space="preserve"> </w:t>
      </w:r>
      <w:r>
        <w:rPr>
          <w:rStyle w:val="VerbatimChar"/>
        </w:rPr>
        <w:t xml:space="preserve">Processo_Extrair_Base_Quick_Data</w:t>
      </w:r>
      <w:r>
        <w:t xml:space="preserve"> </w:t>
      </w:r>
      <w:r>
        <w:t xml:space="preserve">(linha</w:t>
      </w:r>
      <w:r>
        <w:t xml:space="preserve"> </w:t>
      </w:r>
      <w:r>
        <w:t xml:space="preserve">13),</w:t>
      </w:r>
      <w:r>
        <w:t xml:space="preserve"> </w:t>
      </w:r>
      <w:r>
        <w:rPr>
          <w:rStyle w:val="VerbatimChar"/>
        </w:rPr>
        <w:t xml:space="preserve">Atualizar_Lista_KPI_Versao_Interna</w:t>
      </w:r>
      <w:r>
        <w:t xml:space="preserve">,</w:t>
      </w:r>
      <w:r>
        <w:t xml:space="preserve"> </w:t>
      </w:r>
      <w:r>
        <w:rPr>
          <w:rStyle w:val="VerbatimChar"/>
        </w:rPr>
        <w:t xml:space="preserve">PopUp_Tempo_Processamento</w:t>
      </w:r>
      <w:r>
        <w:t xml:space="preserve">,</w:t>
      </w:r>
      <w:r>
        <w:t xml:space="preserve"> </w:t>
      </w:r>
      <w:r>
        <w:rPr>
          <w:rStyle w:val="VerbatimChar"/>
        </w:rPr>
        <w:t xml:space="preserve">Ativar_Tudo</w:t>
      </w:r>
      <w:r>
        <w:t xml:space="preserve">.</w:t>
      </w:r>
      <w:r>
        <w:t xml:space="preserve"> </w:t>
      </w:r>
      <w:r>
        <w:rPr>
          <w:b/>
          <w:bCs/>
        </w:rPr>
        <w:t xml:space="preserve">Nota:</w:t>
      </w:r>
      <w:r>
        <w:t xml:space="preserve"> </w:t>
      </w:r>
      <w:r>
        <w:rPr>
          <w:rStyle w:val="VerbatimChar"/>
        </w:rPr>
        <w:t xml:space="preserve">Processo_Limpar_Base_Quick_Data</w:t>
      </w:r>
      <w:r>
        <w:t xml:space="preserve"> </w:t>
      </w:r>
      <w:r>
        <w:t xml:space="preserve">está</w:t>
      </w:r>
      <w:r>
        <w:t xml:space="preserve"> </w:t>
      </w:r>
      <w:r>
        <w:rPr>
          <w:b/>
          <w:bCs/>
        </w:rPr>
        <w:t xml:space="preserve">comentada</w:t>
      </w:r>
      <w:r>
        <w:t xml:space="preserve"> </w:t>
      </w:r>
      <w:r>
        <w:t xml:space="preserve">(linha 11).</w:t>
      </w:r>
    </w:p>
    <w:p>
      <w:pPr>
        <w:pStyle w:val="Compact"/>
        <w:numPr>
          <w:ilvl w:val="0"/>
          <w:numId w:val="1058"/>
        </w:numPr>
      </w:pPr>
      <w:r>
        <w:rPr>
          <w:b/>
          <w:bCs/>
        </w:rPr>
        <w:t xml:space="preserve">Parâmetros:</w:t>
      </w:r>
      <w:r>
        <w:t xml:space="preserve"> </w:t>
      </w:r>
      <w:r>
        <w:t xml:space="preserve">nenhum. 9.</w:t>
      </w:r>
      <w:r>
        <w:t xml:space="preserve"> </w:t>
      </w:r>
      <w:r>
        <w:rPr>
          <w:b/>
          <w:bCs/>
        </w:rPr>
        <w:t xml:space="preserve">Retorno:</w:t>
      </w:r>
      <w:r>
        <w:t xml:space="preserve"> </w:t>
      </w:r>
      <w:r>
        <w:t xml:space="preserve">N/A (Sub).</w:t>
      </w:r>
    </w:p>
    <w:p>
      <w:pPr>
        <w:pStyle w:val="Compact"/>
        <w:numPr>
          <w:ilvl w:val="0"/>
          <w:numId w:val="1058"/>
        </w:numPr>
      </w:pPr>
      <w:r>
        <w:rPr>
          <w:b/>
          <w:bCs/>
        </w:rPr>
        <w:t xml:space="preserve">Variáveis:</w:t>
      </w:r>
      <w:r>
        <w:t xml:space="preserve"> </w:t>
      </w:r>
      <w:r>
        <w:rPr>
          <w:rStyle w:val="VerbatimChar"/>
        </w:rPr>
        <w:t xml:space="preserve">Campo</w:t>
      </w:r>
      <w:r>
        <w:t xml:space="preserve">=</w:t>
      </w:r>
      <w:r>
        <w:t xml:space="preserve">“Fonte”</w:t>
      </w:r>
      <w:r>
        <w:t xml:space="preserve">,</w:t>
      </w:r>
      <w:r>
        <w:t xml:space="preserve"> </w:t>
      </w:r>
      <w:r>
        <w:rPr>
          <w:rStyle w:val="VerbatimChar"/>
        </w:rPr>
        <w:t xml:space="preserve">Chave</w:t>
      </w:r>
      <w:r>
        <w:t xml:space="preserve">=</w:t>
      </w:r>
      <w:r>
        <w:t xml:space="preserve">“Base_Quick_Data”</w:t>
      </w:r>
      <w:r>
        <w:t xml:space="preserve">.</w:t>
      </w:r>
    </w:p>
    <w:p>
      <w:pPr>
        <w:pStyle w:val="Compact"/>
        <w:numPr>
          <w:ilvl w:val="0"/>
          <w:numId w:val="1058"/>
        </w:numPr>
      </w:pPr>
      <w:r>
        <w:rPr>
          <w:b/>
          <w:bCs/>
        </w:rPr>
        <w:t xml:space="preserve">Abas:</w:t>
      </w:r>
      <w:r>
        <w:t xml:space="preserve"> </w:t>
      </w:r>
      <w:r>
        <w:rPr>
          <w:rStyle w:val="VerbatimChar"/>
        </w:rPr>
        <w:t xml:space="preserve">Sheet8</w:t>
      </w:r>
      <w:r>
        <w:t xml:space="preserve"> </w:t>
      </w:r>
      <w:r>
        <w:t xml:space="preserve">(</w:t>
      </w:r>
      <w:r>
        <w:rPr>
          <w:rStyle w:val="VerbatimChar"/>
        </w:rPr>
        <w:t xml:space="preserve">.Select</w:t>
      </w:r>
      <w:r>
        <w:t xml:space="preserve">, linha 16).</w:t>
      </w:r>
    </w:p>
    <w:p>
      <w:pPr>
        <w:pStyle w:val="Compact"/>
        <w:numPr>
          <w:ilvl w:val="0"/>
          <w:numId w:val="1058"/>
        </w:numPr>
      </w:pPr>
      <w:r>
        <w:rPr>
          <w:b/>
          <w:bCs/>
        </w:rPr>
        <w:t xml:space="preserve">Pré-condições:</w:t>
      </w:r>
      <w:r>
        <w:t xml:space="preserve"> </w:t>
      </w:r>
      <w:r>
        <w:t xml:space="preserve">aba Extração com caminho</w:t>
      </w:r>
      <w:r>
        <w:t xml:space="preserve"> </w:t>
      </w:r>
      <w:r>
        <w:t xml:space="preserve">“Quick Data”</w:t>
      </w:r>
      <w:r>
        <w:t xml:space="preserve"> </w:t>
      </w:r>
      <w:r>
        <w:t xml:space="preserve">configurado.</w:t>
      </w:r>
    </w:p>
    <w:p>
      <w:pPr>
        <w:pStyle w:val="Compact"/>
        <w:numPr>
          <w:ilvl w:val="0"/>
          <w:numId w:val="1058"/>
        </w:numPr>
      </w:pPr>
      <w:r>
        <w:rPr>
          <w:b/>
          <w:bCs/>
        </w:rPr>
        <w:t xml:space="preserve">Passos principais:</w:t>
      </w:r>
      <w:r>
        <w:t xml:space="preserve"> </w:t>
      </w:r>
      <w:r>
        <w:t xml:space="preserve">cronometra; verifica versão; desliga UI; extrai; atualiza listas; popup; reativa UI.</w:t>
      </w:r>
    </w:p>
    <w:p>
      <w:pPr>
        <w:pStyle w:val="Compact"/>
        <w:numPr>
          <w:ilvl w:val="0"/>
          <w:numId w:val="1058"/>
        </w:numPr>
      </w:pPr>
      <w:r>
        <w:rPr>
          <w:b/>
          <w:bCs/>
        </w:rPr>
        <w:t xml:space="preserve">Pós-condições:</w:t>
      </w:r>
      <w:r>
        <w:t xml:space="preserve"> </w:t>
      </w:r>
      <w:r>
        <w:t xml:space="preserve">base Quick Data atualizada na aba Base.</w:t>
      </w:r>
    </w:p>
    <w:p>
      <w:pPr>
        <w:pStyle w:val="Compact"/>
        <w:numPr>
          <w:ilvl w:val="0"/>
          <w:numId w:val="1058"/>
        </w:numPr>
      </w:pPr>
      <w:r>
        <w:rPr>
          <w:b/>
          <w:bCs/>
        </w:rPr>
        <w:t xml:space="preserve">Riscos:</w:t>
      </w:r>
      <w:r>
        <w:t xml:space="preserve"> </w:t>
      </w:r>
      <w:r>
        <w:t xml:space="preserve">limpeza prévia desativada (RN-002);</w:t>
      </w:r>
      <w:r>
        <w:t xml:space="preserve"> </w:t>
      </w:r>
      <w:r>
        <w:rPr>
          <w:b/>
          <w:bCs/>
        </w:rPr>
        <w:t xml:space="preserve">fonte não incluída no orquestrador</w:t>
      </w:r>
      <w:r>
        <w:t xml:space="preserve"> </w:t>
      </w:r>
      <w:r>
        <w:rPr>
          <w:rStyle w:val="VerbatimChar"/>
        </w:rPr>
        <w:t xml:space="preserve">Extrair_Todas_as_Bases</w:t>
      </w:r>
      <w:r>
        <w:t xml:space="preserve"> </w:t>
      </w:r>
      <w:r>
        <w:t xml:space="preserve">(RN-019) — só roda isoladamente. Evidência: linha 11;</w:t>
      </w:r>
      <w:r>
        <w:t xml:space="preserve"> </w:t>
      </w:r>
      <w:r>
        <w:rPr>
          <w:rStyle w:val="VerbatimChar"/>
        </w:rPr>
        <w:t xml:space="preserve">Auxiliar.bas:15-21</w:t>
      </w:r>
      <w:r>
        <w:t xml:space="preserve">.</w:t>
      </w:r>
    </w:p>
    <w:bookmarkEnd w:id="89"/>
    <w:bookmarkStart w:id="90" w:name="processo_limpar_base_quick_data"/>
    <w:p>
      <w:pPr>
        <w:pStyle w:val="Heading3"/>
      </w:pPr>
      <w:r>
        <w:t xml:space="preserve">39. Processo_Limpar_Base_Quick_Data</w:t>
      </w:r>
    </w:p>
    <w:p>
      <w:pPr>
        <w:pStyle w:val="Compact"/>
        <w:numPr>
          <w:ilvl w:val="0"/>
          <w:numId w:val="1059"/>
        </w:numPr>
      </w:pPr>
      <w:r>
        <w:rPr>
          <w:b/>
          <w:bCs/>
        </w:rPr>
        <w:t xml:space="preserve">Nome completo:</w:t>
      </w:r>
      <w:r>
        <w:t xml:space="preserve"> </w:t>
      </w:r>
      <w:r>
        <w:rPr>
          <w:rStyle w:val="VerbatimChar"/>
        </w:rPr>
        <w:t xml:space="preserve">Processo_Limpar_Base_Quick_Data</w:t>
      </w:r>
    </w:p>
    <w:p>
      <w:pPr>
        <w:pStyle w:val="Compact"/>
        <w:numPr>
          <w:ilvl w:val="0"/>
          <w:numId w:val="1059"/>
        </w:numPr>
      </w:pPr>
      <w:r>
        <w:rPr>
          <w:b/>
          <w:bCs/>
        </w:rPr>
        <w:t xml:space="preserve">Módulo:</w:t>
      </w:r>
      <w:r>
        <w:t xml:space="preserve"> </w:t>
      </w:r>
      <w:r>
        <w:rPr>
          <w:rStyle w:val="VerbatimChar"/>
        </w:rPr>
        <w:t xml:space="preserve">Extracao_Base_Quick_Data.bas</w:t>
      </w:r>
    </w:p>
    <w:p>
      <w:pPr>
        <w:pStyle w:val="Compact"/>
        <w:numPr>
          <w:ilvl w:val="0"/>
          <w:numId w:val="1059"/>
        </w:numPr>
      </w:pPr>
      <w:r>
        <w:rPr>
          <w:b/>
          <w:bCs/>
        </w:rPr>
        <w:t xml:space="preserve">Tipo:</w:t>
      </w:r>
      <w:r>
        <w:t xml:space="preserve"> </w:t>
      </w:r>
      <w:r>
        <w:t xml:space="preserve">Function (retorno não usado)</w:t>
      </w:r>
    </w:p>
    <w:p>
      <w:pPr>
        <w:pStyle w:val="Compact"/>
        <w:numPr>
          <w:ilvl w:val="0"/>
          <w:numId w:val="1059"/>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Extracao_Base_Quick_Data.bas:24</w:t>
      </w:r>
    </w:p>
    <w:p>
      <w:pPr>
        <w:pStyle w:val="Compact"/>
        <w:numPr>
          <w:ilvl w:val="0"/>
          <w:numId w:val="1059"/>
        </w:numPr>
      </w:pPr>
      <w:r>
        <w:rPr>
          <w:b/>
          <w:bCs/>
        </w:rPr>
        <w:t xml:space="preserve">Objetivo (negócio):</w:t>
      </w:r>
      <w:r>
        <w:t xml:space="preserve"> </w:t>
      </w:r>
      <w:r>
        <w:t xml:space="preserve">Remover registros históricos da fonte</w:t>
      </w:r>
      <w:r>
        <w:t xml:space="preserve"> </w:t>
      </w:r>
      <w:r>
        <w:t xml:space="preserve">“Base_Quick_Data”</w:t>
      </w:r>
      <w:r>
        <w:t xml:space="preserve"> </w:t>
      </w:r>
      <w:r>
        <w:t xml:space="preserve">antes de nova extração.</w:t>
      </w:r>
    </w:p>
    <w:p>
      <w:pPr>
        <w:pStyle w:val="Compact"/>
        <w:numPr>
          <w:ilvl w:val="0"/>
          <w:numId w:val="1059"/>
        </w:numPr>
      </w:pPr>
      <w:r>
        <w:rPr>
          <w:b/>
          <w:bCs/>
        </w:rPr>
        <w:t xml:space="preserve">Quem chama:</w:t>
      </w:r>
      <w:r>
        <w:t xml:space="preserve"> </w:t>
      </w:r>
      <w:r>
        <w:t xml:space="preserve">chamada comentada em</w:t>
      </w:r>
      <w:r>
        <w:t xml:space="preserve"> </w:t>
      </w:r>
      <w:r>
        <w:rPr>
          <w:rStyle w:val="VerbatimChar"/>
        </w:rPr>
        <w:t xml:space="preserve">Extrair_Base_Quick_Data</w:t>
      </w:r>
      <w:r>
        <w:t xml:space="preserve"> </w:t>
      </w:r>
      <w:r>
        <w:t xml:space="preserve">(linha 11) — não ativa; provável botão/shape</w:t>
      </w:r>
      <w:r>
        <w:t xml:space="preserve"> </w:t>
      </w:r>
      <w:r>
        <w:t xml:space="preserve">dedicado.</w:t>
      </w:r>
    </w:p>
    <w:p>
      <w:pPr>
        <w:pStyle w:val="Compact"/>
        <w:numPr>
          <w:ilvl w:val="0"/>
          <w:numId w:val="1059"/>
        </w:numPr>
      </w:pPr>
      <w:r>
        <w:rPr>
          <w:b/>
          <w:bCs/>
        </w:rPr>
        <w:t xml:space="preserve">Procedimentos chamados:</w:t>
      </w:r>
      <w:r>
        <w:t xml:space="preserve"> </w:t>
      </w:r>
      <w:r>
        <w:rPr>
          <w:rStyle w:val="VerbatimChar"/>
        </w:rPr>
        <w:t xml:space="preserve">Desligar_Tudo</w:t>
      </w:r>
      <w:r>
        <w:t xml:space="preserve">,</w:t>
      </w:r>
      <w:r>
        <w:t xml:space="preserve"> </w:t>
      </w:r>
      <w:r>
        <w:rPr>
          <w:rStyle w:val="VerbatimChar"/>
        </w:rPr>
        <w:t xml:space="preserve">Limpar_Base_Historica</w:t>
      </w:r>
      <w:r>
        <w:t xml:space="preserve">,</w:t>
      </w:r>
      <w:r>
        <w:t xml:space="preserve"> </w:t>
      </w:r>
      <w:r>
        <w:rPr>
          <w:rStyle w:val="VerbatimChar"/>
        </w:rPr>
        <w:t xml:space="preserve">Ativar_Tudo</w:t>
      </w:r>
      <w:r>
        <w:t xml:space="preserve">.</w:t>
      </w:r>
    </w:p>
    <w:p>
      <w:pPr>
        <w:pStyle w:val="Compact"/>
        <w:numPr>
          <w:ilvl w:val="0"/>
          <w:numId w:val="1059"/>
        </w:numPr>
      </w:pPr>
      <w:r>
        <w:rPr>
          <w:b/>
          <w:bCs/>
        </w:rPr>
        <w:t xml:space="preserve">Parâmetros:</w:t>
      </w:r>
      <w:r>
        <w:t xml:space="preserve"> </w:t>
      </w:r>
      <w:r>
        <w:t xml:space="preserve">nenhum. 9.</w:t>
      </w:r>
      <w:r>
        <w:t xml:space="preserve"> </w:t>
      </w:r>
      <w:r>
        <w:rPr>
          <w:b/>
          <w:bCs/>
        </w:rPr>
        <w:t xml:space="preserve">Retorno:</w:t>
      </w:r>
      <w:r>
        <w:t xml:space="preserve"> </w:t>
      </w:r>
      <w:r>
        <w:t xml:space="preserve">Function sem valor atribuído.</w:t>
      </w:r>
    </w:p>
    <w:p>
      <w:pPr>
        <w:pStyle w:val="Compact"/>
        <w:numPr>
          <w:ilvl w:val="0"/>
          <w:numId w:val="1059"/>
        </w:numPr>
      </w:pPr>
      <w:r>
        <w:rPr>
          <w:b/>
          <w:bCs/>
        </w:rPr>
        <w:t xml:space="preserve">Variáveis:</w:t>
      </w:r>
      <w:r>
        <w:t xml:space="preserve"> </w:t>
      </w:r>
      <w:r>
        <w:rPr>
          <w:rStyle w:val="VerbatimChar"/>
        </w:rPr>
        <w:t xml:space="preserve">Campo</w:t>
      </w:r>
      <w:r>
        <w:t xml:space="preserve">=</w:t>
      </w:r>
      <w:r>
        <w:t xml:space="preserve">“Fonte”</w:t>
      </w:r>
      <w:r>
        <w:t xml:space="preserve">,</w:t>
      </w:r>
      <w:r>
        <w:t xml:space="preserve"> </w:t>
      </w:r>
      <w:r>
        <w:rPr>
          <w:rStyle w:val="VerbatimChar"/>
        </w:rPr>
        <w:t xml:space="preserve">Chave</w:t>
      </w:r>
      <w:r>
        <w:t xml:space="preserve">=</w:t>
      </w:r>
      <w:r>
        <w:t xml:space="preserve">“Base_Quick_Data”</w:t>
      </w:r>
      <w:r>
        <w:t xml:space="preserve">.</w:t>
      </w:r>
    </w:p>
    <w:p>
      <w:pPr>
        <w:pStyle w:val="Compact"/>
        <w:numPr>
          <w:ilvl w:val="0"/>
          <w:numId w:val="1059"/>
        </w:numPr>
      </w:pPr>
      <w:r>
        <w:rPr>
          <w:b/>
          <w:bCs/>
        </w:rPr>
        <w:t xml:space="preserve">Abas:</w:t>
      </w:r>
      <w:r>
        <w:t xml:space="preserve"> </w:t>
      </w:r>
      <w:r>
        <w:rPr>
          <w:rStyle w:val="VerbatimChar"/>
        </w:rPr>
        <w:t xml:space="preserve">Sheet8</w:t>
      </w:r>
      <w:r>
        <w:t xml:space="preserve"> </w:t>
      </w:r>
      <w:r>
        <w:t xml:space="preserve">(</w:t>
      </w:r>
      <w:r>
        <w:rPr>
          <w:rStyle w:val="VerbatimChar"/>
        </w:rPr>
        <w:t xml:space="preserve">.Select</w:t>
      </w:r>
      <w:r>
        <w:t xml:space="preserve">).</w:t>
      </w:r>
    </w:p>
    <w:p>
      <w:pPr>
        <w:pStyle w:val="Compact"/>
        <w:numPr>
          <w:ilvl w:val="0"/>
          <w:numId w:val="1059"/>
        </w:numPr>
      </w:pPr>
      <w:r>
        <w:rPr>
          <w:b/>
          <w:bCs/>
        </w:rPr>
        <w:t xml:space="preserve">Pré-condições:</w:t>
      </w:r>
      <w:r>
        <w:t xml:space="preserve"> </w:t>
      </w:r>
      <w:r>
        <w:t xml:space="preserve">nenhuma crítica.</w:t>
      </w:r>
    </w:p>
    <w:p>
      <w:pPr>
        <w:pStyle w:val="Compact"/>
        <w:numPr>
          <w:ilvl w:val="0"/>
          <w:numId w:val="1059"/>
        </w:numPr>
      </w:pPr>
      <w:r>
        <w:rPr>
          <w:b/>
          <w:bCs/>
        </w:rPr>
        <w:t xml:space="preserve">Passos principais:</w:t>
      </w:r>
      <w:r>
        <w:t xml:space="preserve"> </w:t>
      </w:r>
      <w:r>
        <w:t xml:space="preserve">desliga UI; limpa; reativa;</w:t>
      </w:r>
      <w:r>
        <w:t xml:space="preserve"> </w:t>
      </w:r>
      <w:r>
        <w:rPr>
          <w:rStyle w:val="VerbatimChar"/>
        </w:rPr>
        <w:t xml:space="preserve">MsgBox</w:t>
      </w:r>
      <w:r>
        <w:t xml:space="preserve"> </w:t>
      </w:r>
      <w:r>
        <w:t xml:space="preserve">de sucesso.</w:t>
      </w:r>
    </w:p>
    <w:p>
      <w:pPr>
        <w:pStyle w:val="Compact"/>
        <w:numPr>
          <w:ilvl w:val="0"/>
          <w:numId w:val="1059"/>
        </w:numPr>
      </w:pPr>
      <w:r>
        <w:rPr>
          <w:b/>
          <w:bCs/>
        </w:rPr>
        <w:t xml:space="preserve">Pós-condições:</w:t>
      </w:r>
      <w:r>
        <w:t xml:space="preserve"> </w:t>
      </w:r>
      <w:r>
        <w:t xml:space="preserve">registros da fonte removidos.</w:t>
      </w:r>
    </w:p>
    <w:p>
      <w:pPr>
        <w:pStyle w:val="Compact"/>
        <w:numPr>
          <w:ilvl w:val="0"/>
          <w:numId w:val="1059"/>
        </w:numPr>
      </w:pPr>
      <w:r>
        <w:rPr>
          <w:b/>
          <w:bCs/>
        </w:rPr>
        <w:t xml:space="preserve">Riscos:</w:t>
      </w:r>
      <w:r>
        <w:t xml:space="preserve"> </w:t>
      </w:r>
      <w:r>
        <w:t xml:space="preserve">nenhum tratamento de erro próprio. Evidência: linhas 26-37.</w:t>
      </w:r>
    </w:p>
    <w:bookmarkEnd w:id="90"/>
    <w:bookmarkStart w:id="91" w:name="processo_extrair_base_quick_data"/>
    <w:p>
      <w:pPr>
        <w:pStyle w:val="Heading3"/>
      </w:pPr>
      <w:r>
        <w:t xml:space="preserve">40. Processo_Extrair_Base_Quick_Data</w:t>
      </w:r>
    </w:p>
    <w:p>
      <w:pPr>
        <w:pStyle w:val="Compact"/>
        <w:numPr>
          <w:ilvl w:val="0"/>
          <w:numId w:val="1060"/>
        </w:numPr>
      </w:pPr>
      <w:r>
        <w:rPr>
          <w:b/>
          <w:bCs/>
        </w:rPr>
        <w:t xml:space="preserve">Nome completo:</w:t>
      </w:r>
      <w:r>
        <w:t xml:space="preserve"> </w:t>
      </w:r>
      <w:r>
        <w:rPr>
          <w:rStyle w:val="VerbatimChar"/>
        </w:rPr>
        <w:t xml:space="preserve">Processo_Extrair_Base_Quick_Data</w:t>
      </w:r>
    </w:p>
    <w:p>
      <w:pPr>
        <w:pStyle w:val="Compact"/>
        <w:numPr>
          <w:ilvl w:val="0"/>
          <w:numId w:val="1060"/>
        </w:numPr>
      </w:pPr>
      <w:r>
        <w:rPr>
          <w:b/>
          <w:bCs/>
        </w:rPr>
        <w:t xml:space="preserve">Módulo:</w:t>
      </w:r>
      <w:r>
        <w:t xml:space="preserve"> </w:t>
      </w:r>
      <w:r>
        <w:rPr>
          <w:rStyle w:val="VerbatimChar"/>
        </w:rPr>
        <w:t xml:space="preserve">Extracao_Base_Quick_Data.bas</w:t>
      </w:r>
    </w:p>
    <w:p>
      <w:pPr>
        <w:pStyle w:val="Compact"/>
        <w:numPr>
          <w:ilvl w:val="0"/>
          <w:numId w:val="1060"/>
        </w:numPr>
      </w:pPr>
      <w:r>
        <w:rPr>
          <w:b/>
          <w:bCs/>
        </w:rPr>
        <w:t xml:space="preserve">Tipo:</w:t>
      </w:r>
      <w:r>
        <w:t xml:space="preserve"> </w:t>
      </w:r>
      <w:r>
        <w:t xml:space="preserve">Function (retorno não usado) —</w:t>
      </w:r>
      <w:r>
        <w:t xml:space="preserve"> </w:t>
      </w:r>
      <w:r>
        <w:rPr>
          <w:b/>
          <w:bCs/>
        </w:rPr>
        <w:t xml:space="preserve">a rotina mais simples/direta do cluster</w:t>
      </w:r>
    </w:p>
    <w:p>
      <w:pPr>
        <w:pStyle w:val="Compact"/>
        <w:numPr>
          <w:ilvl w:val="0"/>
          <w:numId w:val="1060"/>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Extracao_Base_Quick_Data.bas:42</w:t>
      </w:r>
    </w:p>
    <w:p>
      <w:pPr>
        <w:pStyle w:val="Compact"/>
        <w:numPr>
          <w:ilvl w:val="0"/>
          <w:numId w:val="1060"/>
        </w:numPr>
      </w:pPr>
      <w:r>
        <w:rPr>
          <w:b/>
          <w:bCs/>
        </w:rPr>
        <w:t xml:space="preserve">Objetivo (negócio):</w:t>
      </w:r>
      <w:r>
        <w:t xml:space="preserve"> </w:t>
      </w:r>
      <w:r>
        <w:t xml:space="preserve">Abrir o arquivo externo</w:t>
      </w:r>
      <w:r>
        <w:t xml:space="preserve"> </w:t>
      </w:r>
      <w:r>
        <w:t xml:space="preserve">“Quick Data”</w:t>
      </w:r>
      <w:r>
        <w:t xml:space="preserve"> </w:t>
      </w:r>
      <w:r>
        <w:t xml:space="preserve">(colunas já nomeadas de forma idêntica ao</w:t>
      </w:r>
      <w:r>
        <w:t xml:space="preserve"> </w:t>
      </w:r>
      <w:r>
        <w:t xml:space="preserve">destino) e copiar diretamente coluna a coluna para a Base, com enriquecimento parcial (o arquivo fonte já</w:t>
      </w:r>
      <w:r>
        <w:t xml:space="preserve"> </w:t>
      </w:r>
      <w:r>
        <w:t xml:space="preserve">traz Organic, Proforma, Abertura_1 e Segmento prontos, dispensando o recálculo).</w:t>
      </w:r>
    </w:p>
    <w:p>
      <w:pPr>
        <w:pStyle w:val="Compact"/>
        <w:numPr>
          <w:ilvl w:val="0"/>
          <w:numId w:val="1060"/>
        </w:numPr>
      </w:pPr>
      <w:r>
        <w:rPr>
          <w:b/>
          <w:bCs/>
        </w:rPr>
        <w:t xml:space="preserve">Quem chama (evidência):</w:t>
      </w:r>
      <w:r>
        <w:t xml:space="preserve"> </w:t>
      </w:r>
      <w:r>
        <w:rPr>
          <w:rStyle w:val="VerbatimChar"/>
        </w:rPr>
        <w:t xml:space="preserve">Extrair_Base_Quick_Data</w:t>
      </w:r>
      <w:r>
        <w:t xml:space="preserve"> </w:t>
      </w:r>
      <w:r>
        <w:t xml:space="preserve">(linha 13).</w:t>
      </w:r>
      <w:r>
        <w:t xml:space="preserve"> </w:t>
      </w:r>
      <w:r>
        <w:rPr>
          <w:b/>
          <w:bCs/>
        </w:rPr>
        <w:t xml:space="preserve">Não</w:t>
      </w:r>
      <w:r>
        <w:t xml:space="preserve"> </w:t>
      </w:r>
      <w:r>
        <w:t xml:space="preserve">chamada por</w:t>
      </w:r>
      <w:r>
        <w:t xml:space="preserve"> </w:t>
      </w:r>
      <w:r>
        <w:rPr>
          <w:rStyle w:val="VerbatimChar"/>
        </w:rPr>
        <w:t xml:space="preserve">Extrair_Todas_as_Bases</w:t>
      </w:r>
      <w:r>
        <w:t xml:space="preserve"> </w:t>
      </w:r>
      <w:r>
        <w:t xml:space="preserve">(RN-019).</w:t>
      </w:r>
    </w:p>
    <w:p>
      <w:pPr>
        <w:pStyle w:val="Compact"/>
        <w:numPr>
          <w:ilvl w:val="0"/>
          <w:numId w:val="1060"/>
        </w:numPr>
      </w:pPr>
      <w:r>
        <w:rPr>
          <w:b/>
          <w:bCs/>
        </w:rPr>
        <w:t xml:space="preserve">Procedimentos chamados:</w:t>
      </w:r>
      <w:r>
        <w:t xml:space="preserve"> </w:t>
      </w:r>
      <w:r>
        <w:rPr>
          <w:rStyle w:val="VerbatimChar"/>
        </w:rPr>
        <w:t xml:space="preserve">Copiar_Base_Origem</w:t>
      </w:r>
      <w:r>
        <w:t xml:space="preserve"> </w:t>
      </w:r>
      <w:r>
        <w:t xml:space="preserve">(9 chamadas: EMPRESA 107, CENTRO CUSTO 116, CLASSE CUSTO</w:t>
      </w:r>
      <w:r>
        <w:t xml:space="preserve"> </w:t>
      </w:r>
      <w:r>
        <w:t xml:space="preserve">124, EXERCICIO 132, TIPO NÍVEL 2 140, ORGANIC 148, PROFORMA 156, ABERTURA_1 164, SEGMENTO 172, + meses em</w:t>
      </w:r>
      <w:r>
        <w:t xml:space="preserve"> </w:t>
      </w:r>
      <w:r>
        <w:t xml:space="preserve">loop 192),</w:t>
      </w:r>
      <w:r>
        <w:t xml:space="preserve"> </w:t>
      </w:r>
      <w:r>
        <w:rPr>
          <w:rStyle w:val="VerbatimChar"/>
        </w:rPr>
        <w:t xml:space="preserve">Form_Preenchimento_Generico</w:t>
      </w:r>
      <w:r>
        <w:t xml:space="preserve"> </w:t>
      </w:r>
      <w:r>
        <w:t xml:space="preserve">(5 chamadas: LIN_BASE 218, FONTE 225, KPI 232, VERSÃO 239, VISAO</w:t>
      </w:r>
      <w:r>
        <w:t xml:space="preserve"> </w:t>
      </w:r>
      <w:r>
        <w:t xml:space="preserve">246),</w:t>
      </w:r>
      <w:r>
        <w:t xml:space="preserve"> </w:t>
      </w:r>
      <w:r>
        <w:rPr>
          <w:rStyle w:val="VerbatimChar"/>
        </w:rPr>
        <w:t xml:space="preserve">Form_Ref_Organic</w:t>
      </w:r>
      <w:r>
        <w:t xml:space="preserve"> </w:t>
      </w:r>
      <w:r>
        <w:t xml:space="preserve">(251),</w:t>
      </w:r>
      <w:r>
        <w:t xml:space="preserve"> </w:t>
      </w:r>
      <w:r>
        <w:rPr>
          <w:rStyle w:val="VerbatimChar"/>
        </w:rPr>
        <w:t xml:space="preserve">Form_IFRS_Contabil</w:t>
      </w:r>
      <w:r>
        <w:t xml:space="preserve"> </w:t>
      </w:r>
      <w:r>
        <w:t xml:space="preserve">(256),</w:t>
      </w:r>
      <w:r>
        <w:t xml:space="preserve"> </w:t>
      </w:r>
      <w:r>
        <w:rPr>
          <w:rStyle w:val="VerbatimChar"/>
        </w:rPr>
        <w:t xml:space="preserve">Form_Opex_Driven</w:t>
      </w:r>
      <w:r>
        <w:t xml:space="preserve"> </w:t>
      </w:r>
      <w:r>
        <w:t xml:space="preserve">(268),</w:t>
      </w:r>
      <w:r>
        <w:t xml:space="preserve"> </w:t>
      </w:r>
      <w:r>
        <w:rPr>
          <w:rStyle w:val="VerbatimChar"/>
        </w:rPr>
        <w:t xml:space="preserve">Form_Grupo_BD</w:t>
      </w:r>
      <w:r>
        <w:t xml:space="preserve"> </w:t>
      </w:r>
      <w:r>
        <w:t xml:space="preserve">(273),</w:t>
      </w:r>
      <w:r>
        <w:t xml:space="preserve"> </w:t>
      </w:r>
      <w:r>
        <w:rPr>
          <w:rStyle w:val="VerbatimChar"/>
        </w:rPr>
        <w:t xml:space="preserve">Form_Empresa</w:t>
      </w:r>
      <w:r>
        <w:t xml:space="preserve"> </w:t>
      </w:r>
      <w:r>
        <w:t xml:space="preserve">(278),</w:t>
      </w:r>
      <w:r>
        <w:t xml:space="preserve"> </w:t>
      </w:r>
      <w:r>
        <w:rPr>
          <w:rStyle w:val="VerbatimChar"/>
        </w:rPr>
        <w:t xml:space="preserve">Form_Classe</w:t>
      </w:r>
      <w:r>
        <w:t xml:space="preserve"> </w:t>
      </w:r>
      <w:r>
        <w:t xml:space="preserve">(283),</w:t>
      </w:r>
      <w:r>
        <w:t xml:space="preserve"> </w:t>
      </w:r>
      <w:r>
        <w:rPr>
          <w:rStyle w:val="VerbatimChar"/>
        </w:rPr>
        <w:t xml:space="preserve">Form_Diretoria_Gerencial_Com_Ref_Cruzada</w:t>
      </w:r>
      <w:r>
        <w:t xml:space="preserve"> </w:t>
      </w:r>
      <w:r>
        <w:t xml:space="preserve">(288),</w:t>
      </w:r>
      <w:r>
        <w:t xml:space="preserve"> </w:t>
      </w:r>
      <w:r>
        <w:rPr>
          <w:rStyle w:val="VerbatimChar"/>
        </w:rPr>
        <w:t xml:space="preserve">Form_Zerar_Meses_Exceto_Um</w:t>
      </w:r>
      <w:r>
        <w:t xml:space="preserve"> </w:t>
      </w:r>
      <w:r>
        <w:t xml:space="preserve">(293),</w:t>
      </w:r>
      <w:r>
        <w:t xml:space="preserve"> </w:t>
      </w:r>
      <w:r>
        <w:rPr>
          <w:rStyle w:val="VerbatimChar"/>
        </w:rPr>
        <w:t xml:space="preserve">Form_Calcular_FY</w:t>
      </w:r>
      <w:r>
        <w:t xml:space="preserve"> </w:t>
      </w:r>
      <w:r>
        <w:t xml:space="preserve">(298),</w:t>
      </w:r>
      <w:r>
        <w:t xml:space="preserve"> </w:t>
      </w:r>
      <w:r>
        <w:rPr>
          <w:rStyle w:val="VerbatimChar"/>
        </w:rPr>
        <w:t xml:space="preserve">Gerar_Visao_Italia</w:t>
      </w:r>
      <w:r>
        <w:t xml:space="preserve"> </w:t>
      </w:r>
      <w:r>
        <w:t xml:space="preserve">(303),</w:t>
      </w:r>
      <w:r>
        <w:t xml:space="preserve"> </w:t>
      </w:r>
      <w:r>
        <w:rPr>
          <w:rStyle w:val="VerbatimChar"/>
        </w:rPr>
        <w:t xml:space="preserve">Reclassificar_Combinacoes_Empresas</w:t>
      </w:r>
      <w:r>
        <w:t xml:space="preserve"> </w:t>
      </w:r>
      <w:r>
        <w:t xml:space="preserve">(307),</w:t>
      </w:r>
      <w:r>
        <w:t xml:space="preserve"> </w:t>
      </w:r>
      <w:r>
        <w:rPr>
          <w:rStyle w:val="VerbatimChar"/>
        </w:rPr>
        <w:t xml:space="preserve">_IFRS_Contabil</w:t>
      </w:r>
      <w:r>
        <w:t xml:space="preserve"> </w:t>
      </w:r>
      <w:r>
        <w:t xml:space="preserve">(308),</w:t>
      </w:r>
      <w:r>
        <w:t xml:space="preserve"> </w:t>
      </w:r>
      <w:r>
        <w:rPr>
          <w:rStyle w:val="VerbatimChar"/>
        </w:rPr>
        <w:t xml:space="preserve">_Proforma</w:t>
      </w:r>
      <w:r>
        <w:t xml:space="preserve"> </w:t>
      </w:r>
      <w:r>
        <w:t xml:space="preserve">(309),</w:t>
      </w:r>
      <w:r>
        <w:t xml:space="preserve"> </w:t>
      </w:r>
      <w:r>
        <w:rPr>
          <w:rStyle w:val="VerbatimChar"/>
        </w:rPr>
        <w:t xml:space="preserve">Calcular_Comb_Meses_Intervalo_Linha</w:t>
      </w:r>
      <w:r>
        <w:t xml:space="preserve"> </w:t>
      </w:r>
      <w:r>
        <w:t xml:space="preserve">(310).</w:t>
      </w:r>
      <w:r>
        <w:t xml:space="preserve"> </w:t>
      </w:r>
      <w:r>
        <w:rPr>
          <w:b/>
          <w:bCs/>
        </w:rPr>
        <w:t xml:space="preserve">Nota:</w:t>
      </w:r>
      <w:r>
        <w:t xml:space="preserve"> </w:t>
      </w:r>
      <w:r>
        <w:rPr>
          <w:rStyle w:val="VerbatimChar"/>
        </w:rPr>
        <w:t xml:space="preserve">Form_Organic</w:t>
      </w:r>
      <w:r>
        <w:t xml:space="preserve"> </w:t>
      </w:r>
      <w:r>
        <w:t xml:space="preserve">e</w:t>
      </w:r>
      <w:r>
        <w:t xml:space="preserve"> </w:t>
      </w:r>
      <w:r>
        <w:rPr>
          <w:rStyle w:val="VerbatimChar"/>
        </w:rPr>
        <w:t xml:space="preserve">Form_Segmentos</w:t>
      </w:r>
      <w:r>
        <w:t xml:space="preserve"> </w:t>
      </w:r>
      <w:r>
        <w:rPr>
          <w:b/>
          <w:bCs/>
        </w:rPr>
        <w:t xml:space="preserve">não são chamadas</w:t>
      </w:r>
      <w:r>
        <w:t xml:space="preserve"> </w:t>
      </w:r>
      <w:r>
        <w:t xml:space="preserve">(ORGANIC e SEGMENTO já vêm copiados diretamente da origem);</w:t>
      </w:r>
      <w:r>
        <w:t xml:space="preserve"> </w:t>
      </w:r>
      <w:r>
        <w:rPr>
          <w:rStyle w:val="VerbatimChar"/>
        </w:rPr>
        <w:t xml:space="preserve">PROFORMA</w:t>
      </w:r>
      <w:r>
        <w:t xml:space="preserve"> </w:t>
      </w:r>
      <w:r>
        <w:t xml:space="preserve">fixo também está</w:t>
      </w:r>
      <w:r>
        <w:t xml:space="preserve"> </w:t>
      </w:r>
      <w:r>
        <w:rPr>
          <w:b/>
          <w:bCs/>
        </w:rPr>
        <w:t xml:space="preserve">comentado</w:t>
      </w:r>
      <w:r>
        <w:t xml:space="preserve"> </w:t>
      </w:r>
      <w:r>
        <w:t xml:space="preserve">(linhas 259-263) pelo mesmo motivo.</w:t>
      </w:r>
    </w:p>
    <w:p>
      <w:pPr>
        <w:pStyle w:val="Compact"/>
        <w:numPr>
          <w:ilvl w:val="0"/>
          <w:numId w:val="1060"/>
        </w:numPr>
      </w:pPr>
      <w:r>
        <w:rPr>
          <w:b/>
          <w:bCs/>
        </w:rPr>
        <w:t xml:space="preserve">Parâmetros:</w:t>
      </w:r>
      <w:r>
        <w:t xml:space="preserve"> </w:t>
      </w:r>
      <w:r>
        <w:t xml:space="preserve">nenhum. 9.</w:t>
      </w:r>
      <w:r>
        <w:t xml:space="preserve"> </w:t>
      </w:r>
      <w:r>
        <w:rPr>
          <w:b/>
          <w:bCs/>
        </w:rPr>
        <w:t xml:space="preserve">Retorno:</w:t>
      </w:r>
      <w:r>
        <w:t xml:space="preserve"> </w:t>
      </w:r>
      <w:r>
        <w:t xml:space="preserve">Function sem valor atribuído.</w:t>
      </w:r>
    </w:p>
    <w:p>
      <w:pPr>
        <w:pStyle w:val="Compact"/>
        <w:numPr>
          <w:ilvl w:val="0"/>
          <w:numId w:val="1060"/>
        </w:numPr>
      </w:pPr>
      <w:r>
        <w:rPr>
          <w:b/>
          <w:bCs/>
        </w:rPr>
        <w:t xml:space="preserve">Variáveis:</w:t>
      </w:r>
      <w:r>
        <w:t xml:space="preserve"> </w:t>
      </w:r>
      <w:r>
        <w:rPr>
          <w:rStyle w:val="VerbatimChar"/>
        </w:rPr>
        <w:t xml:space="preserve">sh</w:t>
      </w:r>
      <w:r>
        <w:t xml:space="preserve">=</w:t>
      </w:r>
      <w:r>
        <w:rPr>
          <w:rStyle w:val="VerbatimChar"/>
        </w:rPr>
        <w:t xml:space="preserve">Sheet8</w:t>
      </w:r>
      <w:r>
        <w:t xml:space="preserve">,</w:t>
      </w:r>
      <w:r>
        <w:t xml:space="preserve"> </w:t>
      </w:r>
      <w:r>
        <w:rPr>
          <w:rStyle w:val="VerbatimChar"/>
        </w:rPr>
        <w:t xml:space="preserve">Sh_Aux</w:t>
      </w:r>
      <w:r>
        <w:t xml:space="preserve">=</w:t>
      </w:r>
      <w:r>
        <w:rPr>
          <w:rStyle w:val="VerbatimChar"/>
        </w:rPr>
        <w:t xml:space="preserve">Sheet15</w:t>
      </w:r>
      <w:r>
        <w:t xml:space="preserve">,</w:t>
      </w:r>
      <w:r>
        <w:t xml:space="preserve"> </w:t>
      </w:r>
      <w:r>
        <w:rPr>
          <w:rStyle w:val="VerbatimChar"/>
        </w:rPr>
        <w:t xml:space="preserve">Sh_Aux_2</w:t>
      </w:r>
      <w:r>
        <w:t xml:space="preserve">=</w:t>
      </w:r>
      <w:r>
        <w:rPr>
          <w:rStyle w:val="VerbatimChar"/>
        </w:rPr>
        <w:t xml:space="preserve">Sheet2</w:t>
      </w:r>
      <w:r>
        <w:t xml:space="preserve">,</w:t>
      </w:r>
      <w:r>
        <w:t xml:space="preserve"> </w:t>
      </w:r>
      <w:r>
        <w:rPr>
          <w:rStyle w:val="VerbatimChar"/>
        </w:rPr>
        <w:t xml:space="preserve">Sh_Destino</w:t>
      </w:r>
      <w:r>
        <w:t xml:space="preserve">=</w:t>
      </w:r>
      <w:r>
        <w:rPr>
          <w:rStyle w:val="VerbatimChar"/>
        </w:rPr>
        <w:t xml:space="preserve">Sheet3</w:t>
      </w:r>
      <w:r>
        <w:t xml:space="preserve">,</w:t>
      </w:r>
      <w:r>
        <w:t xml:space="preserve"> </w:t>
      </w:r>
      <w:r>
        <w:rPr>
          <w:rStyle w:val="VerbatimChar"/>
        </w:rPr>
        <w:t xml:space="preserve">Sh_Destino_DM</w:t>
      </w:r>
      <w:r>
        <w:t xml:space="preserve">=</w:t>
      </w:r>
      <w:r>
        <w:rPr>
          <w:rStyle w:val="VerbatimChar"/>
        </w:rPr>
        <w:t xml:space="preserve">Sheet31</w:t>
      </w:r>
      <w:r>
        <w:t xml:space="preserve">;</w:t>
      </w:r>
      <w:r>
        <w:t xml:space="preserve"> </w:t>
      </w:r>
      <w:r>
        <w:rPr>
          <w:rStyle w:val="VerbatimChar"/>
        </w:rPr>
        <w:t xml:space="preserve">Fonte</w:t>
      </w:r>
      <w:r>
        <w:t xml:space="preserve">=</w:t>
      </w:r>
      <w:r>
        <w:t xml:space="preserve">“Base_Quick_Data”</w:t>
      </w:r>
      <w:r>
        <w:t xml:space="preserve">;</w:t>
      </w:r>
      <w:r>
        <w:t xml:space="preserve"> </w:t>
      </w:r>
      <w:r>
        <w:rPr>
          <w:rStyle w:val="VerbatimChar"/>
        </w:rPr>
        <w:t xml:space="preserve">Mes_Quick_Data_Inicial</w:t>
      </w:r>
      <w:r>
        <w:t xml:space="preserve">/</w:t>
      </w:r>
      <w:r>
        <w:rPr>
          <w:rStyle w:val="VerbatimChar"/>
        </w:rPr>
        <w:t xml:space="preserve">_Final</w:t>
      </w:r>
      <w:r>
        <w:t xml:space="preserve">.</w:t>
      </w:r>
    </w:p>
    <w:p>
      <w:pPr>
        <w:pStyle w:val="Compact"/>
        <w:numPr>
          <w:ilvl w:val="0"/>
          <w:numId w:val="1060"/>
        </w:numPr>
      </w:pPr>
      <w:r>
        <w:rPr>
          <w:b/>
          <w:bCs/>
        </w:rPr>
        <w:t xml:space="preserve">Abas/arquivos acessados:</w:t>
      </w:r>
      <w:r>
        <w:t xml:space="preserve"> </w:t>
      </w:r>
      <w:r>
        <w:t xml:space="preserve">arquivo externo</w:t>
      </w:r>
      <w:r>
        <w:t xml:space="preserve"> </w:t>
      </w:r>
      <w:r>
        <w:t xml:space="preserve">“Quick Data”</w:t>
      </w:r>
      <w:r>
        <w:t xml:space="preserve"> </w:t>
      </w:r>
      <w:r>
        <w:t xml:space="preserve">(caminho via</w:t>
      </w:r>
      <w:r>
        <w:t xml:space="preserve"> </w:t>
      </w:r>
      <w:r>
        <w:rPr>
          <w:rStyle w:val="VerbatimChar"/>
        </w:rPr>
        <w:t xml:space="preserve">Sheet8</w:t>
      </w:r>
      <w:r>
        <w:t xml:space="preserve">, cabeçalho</w:t>
      </w:r>
      <w:r>
        <w:t xml:space="preserve"> </w:t>
      </w:r>
      <w:r>
        <w:t xml:space="preserve">“FONTE”</w:t>
      </w:r>
      <w:r>
        <w:t xml:space="preserve"> </w:t>
      </w:r>
      <w:r>
        <w:t xml:space="preserve">localizado por</w:t>
      </w:r>
      <w:r>
        <w:t xml:space="preserve"> </w:t>
      </w:r>
      <w:r>
        <w:rPr>
          <w:rStyle w:val="VerbatimChar"/>
        </w:rPr>
        <w:t xml:space="preserve">Cells.Find</w:t>
      </w:r>
      <w:r>
        <w:t xml:space="preserve">);</w:t>
      </w:r>
      <w:r>
        <w:t xml:space="preserve"> </w:t>
      </w:r>
      <w:r>
        <w:rPr>
          <w:rStyle w:val="VerbatimChar"/>
        </w:rPr>
        <w:t xml:space="preserve">Sheet3</w:t>
      </w:r>
      <w:r>
        <w:t xml:space="preserve">,</w:t>
      </w:r>
      <w:r>
        <w:t xml:space="preserve"> </w:t>
      </w:r>
      <w:r>
        <w:rPr>
          <w:rStyle w:val="VerbatimChar"/>
        </w:rPr>
        <w:t xml:space="preserve">Sheet31</w:t>
      </w:r>
      <w:r>
        <w:t xml:space="preserve">.</w:t>
      </w:r>
    </w:p>
    <w:p>
      <w:pPr>
        <w:pStyle w:val="Compact"/>
        <w:numPr>
          <w:ilvl w:val="0"/>
          <w:numId w:val="1060"/>
        </w:numPr>
      </w:pPr>
      <w:r>
        <w:rPr>
          <w:b/>
          <w:bCs/>
        </w:rPr>
        <w:t xml:space="preserve">Pré-condições:</w:t>
      </w:r>
      <w:r>
        <w:t xml:space="preserve"> </w:t>
      </w:r>
      <w:r>
        <w:t xml:space="preserve">célula</w:t>
      </w:r>
      <w:r>
        <w:t xml:space="preserve"> </w:t>
      </w:r>
      <w:r>
        <w:t xml:space="preserve">“Quick Data”</w:t>
      </w:r>
      <w:r>
        <w:t xml:space="preserve"> </w:t>
      </w:r>
      <w:r>
        <w:t xml:space="preserve">em</w:t>
      </w:r>
      <w:r>
        <w:t xml:space="preserve"> </w:t>
      </w:r>
      <w:r>
        <w:rPr>
          <w:rStyle w:val="VerbatimChar"/>
        </w:rPr>
        <w:t xml:space="preserve">Sheet8</w:t>
      </w:r>
      <w:r>
        <w:t xml:space="preserve">; arquivo com colunas nomeadas de forma idêntica às</w:t>
      </w:r>
      <w:r>
        <w:t xml:space="preserve"> </w:t>
      </w:r>
      <w:r>
        <w:t xml:space="preserve">esperadas (EMPRESA, CENTRO CUSTO, CLASSE CUSTO, EXERCICIO, TIPO NÍVEL 2, ORGANIC, PROFORMA, ABERTURA_1,</w:t>
      </w:r>
      <w:r>
        <w:t xml:space="preserve"> </w:t>
      </w:r>
      <w:r>
        <w:t xml:space="preserve">SEGMENTO, meses).</w:t>
      </w:r>
    </w:p>
    <w:p>
      <w:pPr>
        <w:pStyle w:val="Compact"/>
        <w:numPr>
          <w:ilvl w:val="0"/>
          <w:numId w:val="1060"/>
        </w:numPr>
      </w:pPr>
      <w:r>
        <w:rPr>
          <w:b/>
          <w:bCs/>
        </w:rPr>
        <w:t xml:space="preserve">Passos principais:</w:t>
      </w:r>
      <w:r>
        <w:t xml:space="preserve"> </w:t>
      </w:r>
      <w:r>
        <w:t xml:space="preserve">localiza cabeçalho</w:t>
      </w:r>
      <w:r>
        <w:t xml:space="preserve"> </w:t>
      </w:r>
      <w:r>
        <w:t xml:space="preserve">“FONTE”</w:t>
      </w:r>
      <w:r>
        <w:t xml:space="preserve"> </w:t>
      </w:r>
      <w:r>
        <w:t xml:space="preserve">(linha 89); copia 9 colunas simples + 12 meses via</w:t>
      </w:r>
      <w:r>
        <w:t xml:space="preserve"> </w:t>
      </w:r>
      <w:r>
        <w:rPr>
          <w:rStyle w:val="VerbatimChar"/>
        </w:rPr>
        <w:t xml:space="preserve">Copiar_Base_Origem</w:t>
      </w:r>
      <w:r>
        <w:t xml:space="preserve"> </w:t>
      </w:r>
      <w:r>
        <w:t xml:space="preserve">(linhas 105-194); fecha arquivo (linhas 199-201); preenche campos fixos remanescentes e</w:t>
      </w:r>
      <w:r>
        <w:t xml:space="preserve"> </w:t>
      </w:r>
      <w:r>
        <w:t xml:space="preserve">roda enriquecimento parcial (linhas 214-310).</w:t>
      </w:r>
    </w:p>
    <w:p>
      <w:pPr>
        <w:pStyle w:val="Compact"/>
        <w:numPr>
          <w:ilvl w:val="0"/>
          <w:numId w:val="1060"/>
        </w:numPr>
      </w:pPr>
      <w:r>
        <w:rPr>
          <w:b/>
          <w:bCs/>
        </w:rPr>
        <w:t xml:space="preserve">Pós-condições:</w:t>
      </w:r>
      <w:r>
        <w:t xml:space="preserve"> </w:t>
      </w:r>
      <w:r>
        <w:t xml:space="preserve">linhas da fonte</w:t>
      </w:r>
      <w:r>
        <w:t xml:space="preserve"> </w:t>
      </w:r>
      <w:r>
        <w:t xml:space="preserve">“Base_Quick_Data”</w:t>
      </w:r>
      <w:r>
        <w:t xml:space="preserve"> </w:t>
      </w:r>
      <w:r>
        <w:t xml:space="preserve">na aba Base.</w:t>
      </w:r>
    </w:p>
    <w:p>
      <w:pPr>
        <w:pStyle w:val="Compact"/>
        <w:numPr>
          <w:ilvl w:val="0"/>
          <w:numId w:val="1060"/>
        </w:numPr>
      </w:pPr>
      <w:r>
        <w:rPr>
          <w:b/>
          <w:bCs/>
        </w:rPr>
        <w:t xml:space="preserve">Riscos:</w:t>
      </w:r>
      <w:r>
        <w:t xml:space="preserve"> </w:t>
      </w:r>
      <w:r>
        <w:t xml:space="preserve">é o módulo mais simples do cluster (cópia direta, sem lógica de fórmula complexa), mas por isso</w:t>
      </w:r>
      <w:r>
        <w:t xml:space="preserve"> </w:t>
      </w:r>
      <w:r>
        <w:t xml:space="preserve">também o mais silencioso sobre erros — se uma coluna esperada não existir no arquivo fonte,</w:t>
      </w:r>
      <w:r>
        <w:t xml:space="preserve"> </w:t>
      </w:r>
      <w:r>
        <w:rPr>
          <w:rStyle w:val="VerbatimChar"/>
        </w:rPr>
        <w:t xml:space="preserve">fn.Match</w:t>
      </w:r>
      <w:r>
        <w:t xml:space="preserve"> </w:t>
      </w:r>
      <w:r>
        <w:t xml:space="preserve">(dentro de</w:t>
      </w:r>
      <w:r>
        <w:t xml:space="preserve"> </w:t>
      </w:r>
      <w:r>
        <w:rPr>
          <w:rStyle w:val="VerbatimChar"/>
        </w:rPr>
        <w:t xml:space="preserve">Copiar_Base_Origem</w:t>
      </w:r>
      <w:r>
        <w:t xml:space="preserve">) retorna erro #N/A não tratado, interrompendo a macro sem mensagem clara.</w:t>
      </w:r>
      <w:r>
        <w:t xml:space="preserve"> </w:t>
      </w:r>
      <w:r>
        <w:t xml:space="preserve">Evidência: linhas 105-194, 259-263.</w:t>
      </w:r>
    </w:p>
    <w:p>
      <w:r>
        <w:pict>
          <v:rect style="width:0;height:1.5pt" o:hralign="center" o:hrstd="t" o:hr="t"/>
        </w:pict>
      </w:r>
    </w:p>
    <w:bookmarkEnd w:id="91"/>
    <w:bookmarkEnd w:id="92"/>
    <w:bookmarkStart w:id="97" w:name="módulo-extracao_base_rgm.bas"/>
    <w:p>
      <w:pPr>
        <w:pStyle w:val="Heading2"/>
      </w:pPr>
      <w:r>
        <w:t xml:space="preserve">Módulo</w:t>
      </w:r>
      <w:r>
        <w:t xml:space="preserve"> </w:t>
      </w:r>
      <w:r>
        <w:rPr>
          <w:rStyle w:val="VerbatimChar"/>
        </w:rPr>
        <w:t xml:space="preserve">Extracao_Base_RGM.bas</w:t>
      </w:r>
    </w:p>
    <w:bookmarkStart w:id="93" w:name="extrair_base_rgm"/>
    <w:p>
      <w:pPr>
        <w:pStyle w:val="Heading3"/>
      </w:pPr>
      <w:r>
        <w:t xml:space="preserve">41. Extrair_Base_RGM</w:t>
      </w:r>
    </w:p>
    <w:p>
      <w:pPr>
        <w:pStyle w:val="Compact"/>
        <w:numPr>
          <w:ilvl w:val="0"/>
          <w:numId w:val="1061"/>
        </w:numPr>
      </w:pPr>
      <w:r>
        <w:rPr>
          <w:b/>
          <w:bCs/>
        </w:rPr>
        <w:t xml:space="preserve">Nome completo:</w:t>
      </w:r>
      <w:r>
        <w:t xml:space="preserve"> </w:t>
      </w:r>
      <w:r>
        <w:rPr>
          <w:rStyle w:val="VerbatimChar"/>
        </w:rPr>
        <w:t xml:space="preserve">Extrair_Base_RGM</w:t>
      </w:r>
    </w:p>
    <w:p>
      <w:pPr>
        <w:pStyle w:val="Compact"/>
        <w:numPr>
          <w:ilvl w:val="0"/>
          <w:numId w:val="1061"/>
        </w:numPr>
      </w:pPr>
      <w:r>
        <w:rPr>
          <w:b/>
          <w:bCs/>
        </w:rPr>
        <w:t xml:space="preserve">Módulo:</w:t>
      </w:r>
      <w:r>
        <w:t xml:space="preserve"> </w:t>
      </w:r>
      <w:r>
        <w:rPr>
          <w:rStyle w:val="VerbatimChar"/>
        </w:rPr>
        <w:t xml:space="preserve">Extracao_Base_RGM.bas</w:t>
      </w:r>
    </w:p>
    <w:p>
      <w:pPr>
        <w:pStyle w:val="Compact"/>
        <w:numPr>
          <w:ilvl w:val="0"/>
          <w:numId w:val="1061"/>
        </w:numPr>
      </w:pPr>
      <w:r>
        <w:rPr>
          <w:b/>
          <w:bCs/>
        </w:rPr>
        <w:t xml:space="preserve">Tipo:</w:t>
      </w:r>
      <w:r>
        <w:t xml:space="preserve"> </w:t>
      </w:r>
      <w:r>
        <w:t xml:space="preserve">Sub</w:t>
      </w:r>
    </w:p>
    <w:p>
      <w:pPr>
        <w:pStyle w:val="Compact"/>
        <w:numPr>
          <w:ilvl w:val="0"/>
          <w:numId w:val="1061"/>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Extracao_Base_RGM.bas:3</w:t>
      </w:r>
    </w:p>
    <w:p>
      <w:pPr>
        <w:pStyle w:val="Compact"/>
        <w:numPr>
          <w:ilvl w:val="0"/>
          <w:numId w:val="1061"/>
        </w:numPr>
      </w:pPr>
      <w:r>
        <w:rPr>
          <w:b/>
          <w:bCs/>
        </w:rPr>
        <w:t xml:space="preserve">Objetivo (negócio):</w:t>
      </w:r>
      <w:r>
        <w:t xml:space="preserve"> </w:t>
      </w:r>
      <w:r>
        <w:t xml:space="preserve">Ponto de entrada (botão) para extrair a base</w:t>
      </w:r>
      <w:r>
        <w:t xml:space="preserve"> </w:t>
      </w:r>
      <w:r>
        <w:t xml:space="preserve">“real”</w:t>
      </w:r>
      <w:r>
        <w:t xml:space="preserve"> </w:t>
      </w:r>
      <w:r>
        <w:t xml:space="preserve">de Receita e Gross Margin (RGM),</w:t>
      </w:r>
      <w:r>
        <w:t xml:space="preserve"> </w:t>
      </w:r>
      <w:r>
        <w:t xml:space="preserve">a partir de duas fontes de chaves diferentes dentro do mesmo arquivo externo.</w:t>
      </w:r>
    </w:p>
    <w:p>
      <w:pPr>
        <w:pStyle w:val="Compact"/>
        <w:numPr>
          <w:ilvl w:val="0"/>
          <w:numId w:val="1061"/>
        </w:numPr>
      </w:pPr>
      <w:r>
        <w:rPr>
          <w:b/>
          <w:bCs/>
        </w:rPr>
        <w:t xml:space="preserve">Quem chama:</w:t>
      </w:r>
      <w:r>
        <w:t xml:space="preserve"> </w:t>
      </w:r>
      <w:r>
        <w:t xml:space="preserve">não referenciado no código lido — provável botão/shape.</w:t>
      </w:r>
    </w:p>
    <w:p>
      <w:pPr>
        <w:pStyle w:val="Compact"/>
        <w:numPr>
          <w:ilvl w:val="0"/>
          <w:numId w:val="1061"/>
        </w:numPr>
      </w:pPr>
      <w:r>
        <w:rPr>
          <w:b/>
          <w:bCs/>
        </w:rPr>
        <w:t xml:space="preserve">Procedimentos chamados:</w:t>
      </w:r>
      <w:r>
        <w:t xml:space="preserve"> </w:t>
      </w:r>
      <w:r>
        <w:rPr>
          <w:rStyle w:val="VerbatimChar"/>
        </w:rPr>
        <w:t xml:space="preserve">Verifica_Versao</w:t>
      </w:r>
      <w:r>
        <w:t xml:space="preserve">,</w:t>
      </w:r>
      <w:r>
        <w:t xml:space="preserve"> </w:t>
      </w:r>
      <w:r>
        <w:rPr>
          <w:rStyle w:val="VerbatimChar"/>
        </w:rPr>
        <w:t xml:space="preserve">Desligar_Tudo</w:t>
      </w:r>
      <w:r>
        <w:t xml:space="preserve">,</w:t>
      </w:r>
      <w:r>
        <w:t xml:space="preserve"> </w:t>
      </w:r>
      <w:r>
        <w:rPr>
          <w:rStyle w:val="VerbatimChar"/>
        </w:rPr>
        <w:t xml:space="preserve">Processo_Extrair_Base_RGM</w:t>
      </w:r>
      <w:r>
        <w:t xml:space="preserve"> </w:t>
      </w:r>
      <w:r>
        <w:t xml:space="preserve">(linha 12),</w:t>
      </w:r>
      <w:r>
        <w:t xml:space="preserve"> </w:t>
      </w:r>
      <w:r>
        <w:rPr>
          <w:rStyle w:val="VerbatimChar"/>
        </w:rPr>
        <w:t xml:space="preserve">Atualizar_Lista_KPI_Versao_Interna</w:t>
      </w:r>
      <w:r>
        <w:t xml:space="preserve">,</w:t>
      </w:r>
      <w:r>
        <w:t xml:space="preserve"> </w:t>
      </w:r>
      <w:r>
        <w:rPr>
          <w:rStyle w:val="VerbatimChar"/>
        </w:rPr>
        <w:t xml:space="preserve">PopUp_Tempo_Processamento</w:t>
      </w:r>
      <w:r>
        <w:t xml:space="preserve">,</w:t>
      </w:r>
      <w:r>
        <w:t xml:space="preserve"> </w:t>
      </w:r>
      <w:r>
        <w:rPr>
          <w:rStyle w:val="VerbatimChar"/>
        </w:rPr>
        <w:t xml:space="preserve">Ativar_Tudo</w:t>
      </w:r>
      <w:r>
        <w:t xml:space="preserve">.</w:t>
      </w:r>
    </w:p>
    <w:p>
      <w:pPr>
        <w:pStyle w:val="Compact"/>
        <w:numPr>
          <w:ilvl w:val="0"/>
          <w:numId w:val="1061"/>
        </w:numPr>
      </w:pPr>
      <w:r>
        <w:rPr>
          <w:b/>
          <w:bCs/>
        </w:rPr>
        <w:t xml:space="preserve">Parâmetros:</w:t>
      </w:r>
      <w:r>
        <w:t xml:space="preserve"> </w:t>
      </w:r>
      <w:r>
        <w:t xml:space="preserve">nenhum. 9.</w:t>
      </w:r>
      <w:r>
        <w:t xml:space="preserve"> </w:t>
      </w:r>
      <w:r>
        <w:rPr>
          <w:b/>
          <w:bCs/>
        </w:rPr>
        <w:t xml:space="preserve">Retorno:</w:t>
      </w:r>
      <w:r>
        <w:t xml:space="preserve"> </w:t>
      </w:r>
      <w:r>
        <w:t xml:space="preserve">N/A (Sub).</w:t>
      </w:r>
    </w:p>
    <w:p>
      <w:pPr>
        <w:pStyle w:val="Compact"/>
        <w:numPr>
          <w:ilvl w:val="0"/>
          <w:numId w:val="1061"/>
        </w:numPr>
      </w:pPr>
      <w:r>
        <w:rPr>
          <w:b/>
          <w:bCs/>
        </w:rPr>
        <w:t xml:space="preserve">Variáveis:</w:t>
      </w:r>
      <w:r>
        <w:t xml:space="preserve"> </w:t>
      </w:r>
      <w:r>
        <w:rPr>
          <w:rStyle w:val="VerbatimChar"/>
        </w:rPr>
        <w:t xml:space="preserve">Campo</w:t>
      </w:r>
      <w:r>
        <w:t xml:space="preserve">=</w:t>
      </w:r>
      <w:r>
        <w:t xml:space="preserve">“Fonte”</w:t>
      </w:r>
      <w:r>
        <w:t xml:space="preserve">,</w:t>
      </w:r>
      <w:r>
        <w:t xml:space="preserve"> </w:t>
      </w:r>
      <w:r>
        <w:rPr>
          <w:rStyle w:val="VerbatimChar"/>
        </w:rPr>
        <w:t xml:space="preserve">Chave</w:t>
      </w:r>
      <w:r>
        <w:t xml:space="preserve">=</w:t>
      </w:r>
      <w:r>
        <w:t xml:space="preserve">“Base_RGM”</w:t>
      </w:r>
      <w:r>
        <w:t xml:space="preserve">.</w:t>
      </w:r>
    </w:p>
    <w:p>
      <w:pPr>
        <w:pStyle w:val="Compact"/>
        <w:numPr>
          <w:ilvl w:val="0"/>
          <w:numId w:val="1061"/>
        </w:numPr>
      </w:pPr>
      <w:r>
        <w:rPr>
          <w:b/>
          <w:bCs/>
        </w:rPr>
        <w:t xml:space="preserve">Abas:</w:t>
      </w:r>
      <w:r>
        <w:t xml:space="preserve"> </w:t>
      </w:r>
      <w:r>
        <w:rPr>
          <w:rStyle w:val="VerbatimChar"/>
        </w:rPr>
        <w:t xml:space="preserve">Sheet8</w:t>
      </w:r>
      <w:r>
        <w:t xml:space="preserve"> </w:t>
      </w:r>
      <w:r>
        <w:t xml:space="preserve">(</w:t>
      </w:r>
      <w:r>
        <w:rPr>
          <w:rStyle w:val="VerbatimChar"/>
        </w:rPr>
        <w:t xml:space="preserve">.Select</w:t>
      </w:r>
      <w:r>
        <w:t xml:space="preserve">, linha 15).</w:t>
      </w:r>
    </w:p>
    <w:p>
      <w:pPr>
        <w:pStyle w:val="Compact"/>
        <w:numPr>
          <w:ilvl w:val="0"/>
          <w:numId w:val="1061"/>
        </w:numPr>
      </w:pPr>
      <w:r>
        <w:rPr>
          <w:b/>
          <w:bCs/>
        </w:rPr>
        <w:t xml:space="preserve">Pré-condições:</w:t>
      </w:r>
      <w:r>
        <w:t xml:space="preserve"> </w:t>
      </w:r>
      <w:r>
        <w:t xml:space="preserve">aba Extração com caminho</w:t>
      </w:r>
      <w:r>
        <w:t xml:space="preserve"> </w:t>
      </w:r>
      <w:r>
        <w:t xml:space="preserve">“(RGM)”</w:t>
      </w:r>
      <w:r>
        <w:t xml:space="preserve"> </w:t>
      </w:r>
      <w:r>
        <w:t xml:space="preserve">configurado.</w:t>
      </w:r>
    </w:p>
    <w:p>
      <w:pPr>
        <w:pStyle w:val="Compact"/>
        <w:numPr>
          <w:ilvl w:val="0"/>
          <w:numId w:val="1061"/>
        </w:numPr>
      </w:pPr>
      <w:r>
        <w:rPr>
          <w:b/>
          <w:bCs/>
        </w:rPr>
        <w:t xml:space="preserve">Passos principais:</w:t>
      </w:r>
      <w:r>
        <w:t xml:space="preserve"> </w:t>
      </w:r>
      <w:r>
        <w:t xml:space="preserve">cronometra; verifica versão; desliga UI; extrai; atualiza listas; popup; reativa UI.</w:t>
      </w:r>
    </w:p>
    <w:p>
      <w:pPr>
        <w:pStyle w:val="Compact"/>
        <w:numPr>
          <w:ilvl w:val="0"/>
          <w:numId w:val="1061"/>
        </w:numPr>
      </w:pPr>
      <w:r>
        <w:rPr>
          <w:b/>
          <w:bCs/>
        </w:rPr>
        <w:t xml:space="preserve">Pós-condições:</w:t>
      </w:r>
      <w:r>
        <w:t xml:space="preserve"> </w:t>
      </w:r>
      <w:r>
        <w:t xml:space="preserve">base RGM atualizada na aba Base.</w:t>
      </w:r>
    </w:p>
    <w:p>
      <w:pPr>
        <w:pStyle w:val="Compact"/>
        <w:numPr>
          <w:ilvl w:val="0"/>
          <w:numId w:val="1061"/>
        </w:numPr>
      </w:pPr>
      <w:r>
        <w:rPr>
          <w:b/>
          <w:bCs/>
        </w:rPr>
        <w:t xml:space="preserve">Riscos:</w:t>
      </w:r>
      <w:r>
        <w:t xml:space="preserve"> </w:t>
      </w:r>
      <w:r>
        <w:rPr>
          <w:b/>
          <w:bCs/>
        </w:rPr>
        <w:t xml:space="preserve">esta Sub NÃO chama</w:t>
      </w:r>
      <w:r>
        <w:rPr>
          <w:b/>
          <w:bCs/>
        </w:rPr>
        <w:t xml:space="preserve"> </w:t>
      </w:r>
      <w:r>
        <w:rPr>
          <w:rStyle w:val="VerbatimChar"/>
          <w:b/>
          <w:bCs/>
        </w:rPr>
        <w:t xml:space="preserve">Processo_Limpar_Base_RGM</w:t>
      </w:r>
      <w:r>
        <w:rPr>
          <w:b/>
          <w:bCs/>
        </w:rPr>
        <w:t xml:space="preserve">, nem mesmo comentado</w:t>
      </w:r>
      <w:r>
        <w:t xml:space="preserve"> </w:t>
      </w:r>
      <w:r>
        <w:t xml:space="preserve">— mesmo padrão de risco</w:t>
      </w:r>
      <w:r>
        <w:t xml:space="preserve"> </w:t>
      </w:r>
      <w:r>
        <w:t xml:space="preserve">de duplicação já visto em MOCKUP_RGM (item 29). Evidência: ausência de</w:t>
      </w:r>
      <w:r>
        <w:t xml:space="preserve"> </w:t>
      </w:r>
      <w:r>
        <w:rPr>
          <w:rStyle w:val="VerbatimChar"/>
        </w:rPr>
        <w:t xml:space="preserve">Call Processo_Limpar_Base_RGM</w:t>
      </w:r>
      <w:r>
        <w:t xml:space="preserve"> </w:t>
      </w:r>
      <w:r>
        <w:t xml:space="preserve">no</w:t>
      </w:r>
      <w:r>
        <w:t xml:space="preserve"> </w:t>
      </w:r>
      <w:r>
        <w:t xml:space="preserve">corpo desta Sub.</w:t>
      </w:r>
    </w:p>
    <w:bookmarkEnd w:id="93"/>
    <w:bookmarkStart w:id="94" w:name="processo_limpar_base_rgm"/>
    <w:p>
      <w:pPr>
        <w:pStyle w:val="Heading3"/>
      </w:pPr>
      <w:r>
        <w:t xml:space="preserve">42. Processo_Limpar_Base_RGM</w:t>
      </w:r>
    </w:p>
    <w:p>
      <w:pPr>
        <w:pStyle w:val="Compact"/>
        <w:numPr>
          <w:ilvl w:val="0"/>
          <w:numId w:val="1062"/>
        </w:numPr>
      </w:pPr>
      <w:r>
        <w:rPr>
          <w:b/>
          <w:bCs/>
        </w:rPr>
        <w:t xml:space="preserve">Nome completo:</w:t>
      </w:r>
      <w:r>
        <w:t xml:space="preserve"> </w:t>
      </w:r>
      <w:r>
        <w:rPr>
          <w:rStyle w:val="VerbatimChar"/>
        </w:rPr>
        <w:t xml:space="preserve">Processo_Limpar_Base_RGM</w:t>
      </w:r>
    </w:p>
    <w:p>
      <w:pPr>
        <w:pStyle w:val="Compact"/>
        <w:numPr>
          <w:ilvl w:val="0"/>
          <w:numId w:val="1062"/>
        </w:numPr>
      </w:pPr>
      <w:r>
        <w:rPr>
          <w:b/>
          <w:bCs/>
        </w:rPr>
        <w:t xml:space="preserve">Módulo:</w:t>
      </w:r>
      <w:r>
        <w:t xml:space="preserve"> </w:t>
      </w:r>
      <w:r>
        <w:rPr>
          <w:rStyle w:val="VerbatimChar"/>
        </w:rPr>
        <w:t xml:space="preserve">Extracao_Base_RGM.bas</w:t>
      </w:r>
    </w:p>
    <w:p>
      <w:pPr>
        <w:pStyle w:val="Compact"/>
        <w:numPr>
          <w:ilvl w:val="0"/>
          <w:numId w:val="1062"/>
        </w:numPr>
      </w:pPr>
      <w:r>
        <w:rPr>
          <w:b/>
          <w:bCs/>
        </w:rPr>
        <w:t xml:space="preserve">Tipo:</w:t>
      </w:r>
      <w:r>
        <w:t xml:space="preserve"> </w:t>
      </w:r>
      <w:r>
        <w:t xml:space="preserve">Function (retorno não usado)</w:t>
      </w:r>
    </w:p>
    <w:p>
      <w:pPr>
        <w:pStyle w:val="Compact"/>
        <w:numPr>
          <w:ilvl w:val="0"/>
          <w:numId w:val="1062"/>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Extracao_Base_RGM.bas:23</w:t>
      </w:r>
    </w:p>
    <w:p>
      <w:pPr>
        <w:pStyle w:val="Compact"/>
        <w:numPr>
          <w:ilvl w:val="0"/>
          <w:numId w:val="1062"/>
        </w:numPr>
      </w:pPr>
      <w:r>
        <w:rPr>
          <w:b/>
          <w:bCs/>
        </w:rPr>
        <w:t xml:space="preserve">Objetivo (negócio):</w:t>
      </w:r>
      <w:r>
        <w:t xml:space="preserve"> </w:t>
      </w:r>
      <w:r>
        <w:t xml:space="preserve">Remover registros históricos da fonte</w:t>
      </w:r>
      <w:r>
        <w:t xml:space="preserve"> </w:t>
      </w:r>
      <w:r>
        <w:t xml:space="preserve">“Base_RGM”</w:t>
      </w:r>
      <w:r>
        <w:t xml:space="preserve"> </w:t>
      </w:r>
      <w:r>
        <w:t xml:space="preserve">antes de nova extração.</w:t>
      </w:r>
    </w:p>
    <w:p>
      <w:pPr>
        <w:pStyle w:val="Compact"/>
        <w:numPr>
          <w:ilvl w:val="0"/>
          <w:numId w:val="1062"/>
        </w:numPr>
      </w:pPr>
      <w:r>
        <w:rPr>
          <w:b/>
          <w:bCs/>
        </w:rPr>
        <w:t xml:space="preserve">Quem chama (evidência):</w:t>
      </w:r>
      <w:r>
        <w:t xml:space="preserve"> </w:t>
      </w:r>
      <w:r>
        <w:t xml:space="preserve">nenhuma ocorrência de</w:t>
      </w:r>
      <w:r>
        <w:t xml:space="preserve"> </w:t>
      </w:r>
      <w:r>
        <w:rPr>
          <w:rStyle w:val="VerbatimChar"/>
        </w:rPr>
        <w:t xml:space="preserve">Call Processo_Limpar_Base_RGM</w:t>
      </w:r>
      <w:r>
        <w:t xml:space="preserve"> </w:t>
      </w:r>
      <w:r>
        <w:t xml:space="preserve">em todo o</w:t>
      </w:r>
      <w:r>
        <w:t xml:space="preserve"> </w:t>
      </w:r>
      <w:r>
        <w:rPr>
          <w:rStyle w:val="VerbatimChar"/>
        </w:rPr>
        <w:t xml:space="preserve">grep</w:t>
      </w:r>
      <w:r>
        <w:t xml:space="preserve"> </w:t>
      </w:r>
      <w:r>
        <w:t xml:space="preserve">do</w:t>
      </w:r>
      <w:r>
        <w:t xml:space="preserve"> </w:t>
      </w:r>
      <w:r>
        <w:t xml:space="preserve">diretório, nem comentada — não referenciado no código lido — provável botão/shape dedicado, totalmente</w:t>
      </w:r>
      <w:r>
        <w:t xml:space="preserve"> </w:t>
      </w:r>
      <w:r>
        <w:t xml:space="preserve">isolado do fluxo de extração.</w:t>
      </w:r>
    </w:p>
    <w:p>
      <w:pPr>
        <w:pStyle w:val="Compact"/>
        <w:numPr>
          <w:ilvl w:val="0"/>
          <w:numId w:val="1062"/>
        </w:numPr>
      </w:pPr>
      <w:r>
        <w:rPr>
          <w:b/>
          <w:bCs/>
        </w:rPr>
        <w:t xml:space="preserve">Procedimentos chamados:</w:t>
      </w:r>
      <w:r>
        <w:t xml:space="preserve"> </w:t>
      </w:r>
      <w:r>
        <w:rPr>
          <w:rStyle w:val="VerbatimChar"/>
        </w:rPr>
        <w:t xml:space="preserve">Desligar_Tudo</w:t>
      </w:r>
      <w:r>
        <w:t xml:space="preserve">,</w:t>
      </w:r>
      <w:r>
        <w:t xml:space="preserve"> </w:t>
      </w:r>
      <w:r>
        <w:rPr>
          <w:rStyle w:val="VerbatimChar"/>
        </w:rPr>
        <w:t xml:space="preserve">Limpar_Base_Historica</w:t>
      </w:r>
      <w:r>
        <w:t xml:space="preserve">,</w:t>
      </w:r>
      <w:r>
        <w:t xml:space="preserve"> </w:t>
      </w:r>
      <w:r>
        <w:rPr>
          <w:rStyle w:val="VerbatimChar"/>
        </w:rPr>
        <w:t xml:space="preserve">Ativar_Tudo</w:t>
      </w:r>
      <w:r>
        <w:t xml:space="preserve">.</w:t>
      </w:r>
    </w:p>
    <w:p>
      <w:pPr>
        <w:pStyle w:val="Compact"/>
        <w:numPr>
          <w:ilvl w:val="0"/>
          <w:numId w:val="1062"/>
        </w:numPr>
      </w:pPr>
      <w:r>
        <w:rPr>
          <w:b/>
          <w:bCs/>
        </w:rPr>
        <w:t xml:space="preserve">Parâmetros:</w:t>
      </w:r>
      <w:r>
        <w:t xml:space="preserve"> </w:t>
      </w:r>
      <w:r>
        <w:t xml:space="preserve">nenhum. 9.</w:t>
      </w:r>
      <w:r>
        <w:t xml:space="preserve"> </w:t>
      </w:r>
      <w:r>
        <w:rPr>
          <w:b/>
          <w:bCs/>
        </w:rPr>
        <w:t xml:space="preserve">Retorno:</w:t>
      </w:r>
      <w:r>
        <w:t xml:space="preserve"> </w:t>
      </w:r>
      <w:r>
        <w:t xml:space="preserve">Function sem valor atribuído.</w:t>
      </w:r>
    </w:p>
    <w:p>
      <w:pPr>
        <w:pStyle w:val="Compact"/>
        <w:numPr>
          <w:ilvl w:val="0"/>
          <w:numId w:val="1062"/>
        </w:numPr>
      </w:pPr>
      <w:r>
        <w:rPr>
          <w:b/>
          <w:bCs/>
        </w:rPr>
        <w:t xml:space="preserve">Variáveis:</w:t>
      </w:r>
      <w:r>
        <w:t xml:space="preserve"> </w:t>
      </w:r>
      <w:r>
        <w:rPr>
          <w:rStyle w:val="VerbatimChar"/>
        </w:rPr>
        <w:t xml:space="preserve">Campo</w:t>
      </w:r>
      <w:r>
        <w:t xml:space="preserve">=</w:t>
      </w:r>
      <w:r>
        <w:t xml:space="preserve">“Fonte”</w:t>
      </w:r>
      <w:r>
        <w:t xml:space="preserve">,</w:t>
      </w:r>
      <w:r>
        <w:t xml:space="preserve"> </w:t>
      </w:r>
      <w:r>
        <w:rPr>
          <w:rStyle w:val="VerbatimChar"/>
        </w:rPr>
        <w:t xml:space="preserve">Chave</w:t>
      </w:r>
      <w:r>
        <w:t xml:space="preserve">=</w:t>
      </w:r>
      <w:r>
        <w:t xml:space="preserve">“Base_RGM”</w:t>
      </w:r>
      <w:r>
        <w:t xml:space="preserve">.</w:t>
      </w:r>
    </w:p>
    <w:p>
      <w:pPr>
        <w:pStyle w:val="Compact"/>
        <w:numPr>
          <w:ilvl w:val="0"/>
          <w:numId w:val="1062"/>
        </w:numPr>
      </w:pPr>
      <w:r>
        <w:rPr>
          <w:b/>
          <w:bCs/>
        </w:rPr>
        <w:t xml:space="preserve">Abas:</w:t>
      </w:r>
      <w:r>
        <w:t xml:space="preserve"> </w:t>
      </w:r>
      <w:r>
        <w:rPr>
          <w:rStyle w:val="VerbatimChar"/>
        </w:rPr>
        <w:t xml:space="preserve">Sheet8</w:t>
      </w:r>
      <w:r>
        <w:t xml:space="preserve"> </w:t>
      </w:r>
      <w:r>
        <w:t xml:space="preserve">(</w:t>
      </w:r>
      <w:r>
        <w:rPr>
          <w:rStyle w:val="VerbatimChar"/>
        </w:rPr>
        <w:t xml:space="preserve">.Select</w:t>
      </w:r>
      <w:r>
        <w:t xml:space="preserve">).</w:t>
      </w:r>
    </w:p>
    <w:p>
      <w:pPr>
        <w:pStyle w:val="Compact"/>
        <w:numPr>
          <w:ilvl w:val="0"/>
          <w:numId w:val="1062"/>
        </w:numPr>
      </w:pPr>
      <w:r>
        <w:rPr>
          <w:b/>
          <w:bCs/>
        </w:rPr>
        <w:t xml:space="preserve">Pré-condições:</w:t>
      </w:r>
      <w:r>
        <w:t xml:space="preserve"> </w:t>
      </w:r>
      <w:r>
        <w:t xml:space="preserve">nenhuma crítica.</w:t>
      </w:r>
    </w:p>
    <w:p>
      <w:pPr>
        <w:pStyle w:val="Compact"/>
        <w:numPr>
          <w:ilvl w:val="0"/>
          <w:numId w:val="1062"/>
        </w:numPr>
      </w:pPr>
      <w:r>
        <w:rPr>
          <w:b/>
          <w:bCs/>
        </w:rPr>
        <w:t xml:space="preserve">Passos principais:</w:t>
      </w:r>
      <w:r>
        <w:t xml:space="preserve"> </w:t>
      </w:r>
      <w:r>
        <w:t xml:space="preserve">desliga UI; limpa; reativa;</w:t>
      </w:r>
      <w:r>
        <w:t xml:space="preserve"> </w:t>
      </w:r>
      <w:r>
        <w:rPr>
          <w:rStyle w:val="VerbatimChar"/>
        </w:rPr>
        <w:t xml:space="preserve">MsgBox</w:t>
      </w:r>
      <w:r>
        <w:t xml:space="preserve"> </w:t>
      </w:r>
      <w:r>
        <w:t xml:space="preserve">de sucesso.</w:t>
      </w:r>
    </w:p>
    <w:p>
      <w:pPr>
        <w:pStyle w:val="Compact"/>
        <w:numPr>
          <w:ilvl w:val="0"/>
          <w:numId w:val="1062"/>
        </w:numPr>
      </w:pPr>
      <w:r>
        <w:rPr>
          <w:b/>
          <w:bCs/>
        </w:rPr>
        <w:t xml:space="preserve">Pós-condições:</w:t>
      </w:r>
      <w:r>
        <w:t xml:space="preserve"> </w:t>
      </w:r>
      <w:r>
        <w:t xml:space="preserve">registros da fonte removidos.</w:t>
      </w:r>
    </w:p>
    <w:p>
      <w:pPr>
        <w:pStyle w:val="Compact"/>
        <w:numPr>
          <w:ilvl w:val="0"/>
          <w:numId w:val="1062"/>
        </w:numPr>
      </w:pPr>
      <w:r>
        <w:rPr>
          <w:b/>
          <w:bCs/>
        </w:rPr>
        <w:t xml:space="preserve">Riscos:</w:t>
      </w:r>
      <w:r>
        <w:t xml:space="preserve"> </w:t>
      </w:r>
      <w:r>
        <w:t xml:space="preserve">total desacoplamento do fluxo de extração. Evidência: linhas 25-36.</w:t>
      </w:r>
    </w:p>
    <w:bookmarkEnd w:id="94"/>
    <w:bookmarkStart w:id="95" w:name="processo_extrair_base_rgm"/>
    <w:p>
      <w:pPr>
        <w:pStyle w:val="Heading3"/>
      </w:pPr>
      <w:r>
        <w:t xml:space="preserve">43. Processo_Extrair_Base_RGM</w:t>
      </w:r>
    </w:p>
    <w:p>
      <w:pPr>
        <w:pStyle w:val="Compact"/>
        <w:numPr>
          <w:ilvl w:val="0"/>
          <w:numId w:val="1063"/>
        </w:numPr>
      </w:pPr>
      <w:r>
        <w:rPr>
          <w:b/>
          <w:bCs/>
        </w:rPr>
        <w:t xml:space="preserve">Nome completo:</w:t>
      </w:r>
      <w:r>
        <w:t xml:space="preserve"> </w:t>
      </w:r>
      <w:r>
        <w:rPr>
          <w:rStyle w:val="VerbatimChar"/>
        </w:rPr>
        <w:t xml:space="preserve">Processo_Extrair_Base_RGM</w:t>
      </w:r>
    </w:p>
    <w:p>
      <w:pPr>
        <w:pStyle w:val="Compact"/>
        <w:numPr>
          <w:ilvl w:val="0"/>
          <w:numId w:val="1063"/>
        </w:numPr>
      </w:pPr>
      <w:r>
        <w:rPr>
          <w:b/>
          <w:bCs/>
        </w:rPr>
        <w:t xml:space="preserve">Módulo:</w:t>
      </w:r>
      <w:r>
        <w:t xml:space="preserve"> </w:t>
      </w:r>
      <w:r>
        <w:rPr>
          <w:rStyle w:val="VerbatimChar"/>
        </w:rPr>
        <w:t xml:space="preserve">Extracao_Base_RGM.bas</w:t>
      </w:r>
    </w:p>
    <w:p>
      <w:pPr>
        <w:pStyle w:val="Compact"/>
        <w:numPr>
          <w:ilvl w:val="0"/>
          <w:numId w:val="1063"/>
        </w:numPr>
      </w:pPr>
      <w:r>
        <w:rPr>
          <w:b/>
          <w:bCs/>
        </w:rPr>
        <w:t xml:space="preserve">Tipo:</w:t>
      </w:r>
      <w:r>
        <w:t xml:space="preserve"> </w:t>
      </w:r>
      <w:r>
        <w:t xml:space="preserve">Function (retorno não usado)</w:t>
      </w:r>
    </w:p>
    <w:p>
      <w:pPr>
        <w:pStyle w:val="Compact"/>
        <w:numPr>
          <w:ilvl w:val="0"/>
          <w:numId w:val="1063"/>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Extracao_Base_RGM.bas:41</w:t>
      </w:r>
    </w:p>
    <w:p>
      <w:pPr>
        <w:pStyle w:val="Compact"/>
        <w:numPr>
          <w:ilvl w:val="0"/>
          <w:numId w:val="1063"/>
        </w:numPr>
      </w:pPr>
      <w:r>
        <w:rPr>
          <w:b/>
          <w:bCs/>
        </w:rPr>
        <w:t xml:space="preserve">Objetivo (negócio):</w:t>
      </w:r>
      <w:r>
        <w:t xml:space="preserve"> </w:t>
      </w:r>
      <w:r>
        <w:t xml:space="preserve">Abrir o arquivo externo RGM, extrair dados de</w:t>
      </w:r>
      <w:r>
        <w:t xml:space="preserve"> </w:t>
      </w:r>
      <w:r>
        <w:rPr>
          <w:b/>
          <w:bCs/>
        </w:rPr>
        <w:t xml:space="preserve">duas</w:t>
      </w:r>
      <w:r>
        <w:t xml:space="preserve"> </w:t>
      </w:r>
      <w:r>
        <w:t xml:space="preserve">abas de chaves distintas</w:t>
      </w:r>
      <w:r>
        <w:t xml:space="preserve"> </w:t>
      </w:r>
      <w:r>
        <w:t xml:space="preserve">(</w:t>
      </w:r>
      <w:r>
        <w:rPr>
          <w:rStyle w:val="VerbatimChar"/>
        </w:rPr>
        <w:t xml:space="preserve">Sheet7</w:t>
      </w:r>
      <w:r>
        <w:t xml:space="preserve"> </w:t>
      </w:r>
      <w:r>
        <w:t xml:space="preserve">e</w:t>
      </w:r>
      <w:r>
        <w:t xml:space="preserve"> </w:t>
      </w:r>
      <w:r>
        <w:rPr>
          <w:rStyle w:val="VerbatimChar"/>
        </w:rPr>
        <w:t xml:space="preserve">Sheet14</w:t>
      </w:r>
      <w:r>
        <w:t xml:space="preserve">, representando duas visões/fontes internas do mesmo arquivo), aplicar escala</w:t>
      </w:r>
      <w:r>
        <w:t xml:space="preserve"> </w:t>
      </w:r>
      <w:r>
        <w:t xml:space="preserve">(×1.000.000) e enriquecer com as dimensões padrão.</w:t>
      </w:r>
    </w:p>
    <w:p>
      <w:pPr>
        <w:pStyle w:val="Compact"/>
        <w:numPr>
          <w:ilvl w:val="0"/>
          <w:numId w:val="1063"/>
        </w:numPr>
      </w:pPr>
      <w:r>
        <w:rPr>
          <w:b/>
          <w:bCs/>
        </w:rPr>
        <w:t xml:space="preserve">Quem chama (evidência):</w:t>
      </w:r>
      <w:r>
        <w:t xml:space="preserve"> </w:t>
      </w:r>
      <w:r>
        <w:rPr>
          <w:rStyle w:val="VerbatimChar"/>
        </w:rPr>
        <w:t xml:space="preserve">Extrair_Base_RGM</w:t>
      </w:r>
      <w:r>
        <w:t xml:space="preserve"> </w:t>
      </w:r>
      <w:r>
        <w:t xml:space="preserve">(linha 12);</w:t>
      </w:r>
      <w:r>
        <w:t xml:space="preserve"> </w:t>
      </w:r>
      <w:r>
        <w:rPr>
          <w:rStyle w:val="VerbatimChar"/>
        </w:rPr>
        <w:t xml:space="preserve">Auxiliar.bas:20</w:t>
      </w:r>
      <w:r>
        <w:t xml:space="preserve"> </w:t>
      </w:r>
      <w:r>
        <w:t xml:space="preserve">(</w:t>
      </w:r>
      <w:r>
        <w:rPr>
          <w:rStyle w:val="VerbatimChar"/>
        </w:rPr>
        <w:t xml:space="preserve">Extrair_Todas_as_Bases</w:t>
      </w:r>
      <w:r>
        <w:t xml:space="preserve">).</w:t>
      </w:r>
    </w:p>
    <w:p>
      <w:pPr>
        <w:pStyle w:val="Compact"/>
        <w:numPr>
          <w:ilvl w:val="0"/>
          <w:numId w:val="1063"/>
        </w:numPr>
      </w:pPr>
      <w:r>
        <w:rPr>
          <w:b/>
          <w:bCs/>
        </w:rPr>
        <w:t xml:space="preserve">Procedimentos chamados:</w:t>
      </w:r>
      <w:r>
        <w:t xml:space="preserve"> </w:t>
      </w:r>
      <w:r>
        <w:rPr>
          <w:rStyle w:val="VerbatimChar"/>
        </w:rPr>
        <w:t xml:space="preserve">Processo_Extracao_Sheet_Base</w:t>
      </w:r>
      <w:r>
        <w:t xml:space="preserve"> </w:t>
      </w:r>
      <w:r>
        <w:t xml:space="preserve">(própria privada — 2 chamadas:</w:t>
      </w:r>
      <w:r>
        <w:t xml:space="preserve"> </w:t>
      </w:r>
      <w:r>
        <w:rPr>
          <w:rStyle w:val="VerbatimChar"/>
        </w:rPr>
        <w:t xml:space="preserve">Sheet7</w:t>
      </w:r>
      <w:r>
        <w:t xml:space="preserve">/linha 100,</w:t>
      </w:r>
      <w:r>
        <w:t xml:space="preserve"> </w:t>
      </w:r>
      <w:r>
        <w:rPr>
          <w:rStyle w:val="VerbatimChar"/>
        </w:rPr>
        <w:t xml:space="preserve">Sheet14</w:t>
      </w:r>
      <w:r>
        <w:t xml:space="preserve">/linha 108),</w:t>
      </w:r>
      <w:r>
        <w:t xml:space="preserve"> </w:t>
      </w:r>
      <w:r>
        <w:rPr>
          <w:rStyle w:val="VerbatimChar"/>
        </w:rPr>
        <w:t xml:space="preserve">Form_Preenchimento_Generico</w:t>
      </w:r>
      <w:r>
        <w:t xml:space="preserve"> </w:t>
      </w:r>
      <w:r>
        <w:t xml:space="preserve">(8 chamadas: LIN_BASE 133, TIPO NÍVEL 2 140, FONTE 147,</w:t>
      </w:r>
      <w:r>
        <w:t xml:space="preserve"> </w:t>
      </w:r>
      <w:r>
        <w:t xml:space="preserve">EXERCICIO 154, KPI 161, VERSÃO 168, VISAO 175, PROFORMA 197),</w:t>
      </w:r>
      <w:r>
        <w:t xml:space="preserve"> </w:t>
      </w:r>
      <w:r>
        <w:rPr>
          <w:rStyle w:val="VerbatimChar"/>
        </w:rPr>
        <w:t xml:space="preserve">Form_Organic</w:t>
      </w:r>
      <w:r>
        <w:t xml:space="preserve"> </w:t>
      </w:r>
      <w:r>
        <w:t xml:space="preserve">(180),</w:t>
      </w:r>
      <w:r>
        <w:t xml:space="preserve"> </w:t>
      </w:r>
      <w:r>
        <w:rPr>
          <w:rStyle w:val="VerbatimChar"/>
        </w:rPr>
        <w:t xml:space="preserve">Form_Ref_Organic</w:t>
      </w:r>
      <w:r>
        <w:t xml:space="preserve"> </w:t>
      </w:r>
      <w:r>
        <w:t xml:space="preserve">(185),</w:t>
      </w:r>
      <w:r>
        <w:t xml:space="preserve"> </w:t>
      </w:r>
      <w:r>
        <w:rPr>
          <w:rStyle w:val="VerbatimChar"/>
        </w:rPr>
        <w:t xml:space="preserve">Form_IFRS_Contabil</w:t>
      </w:r>
      <w:r>
        <w:t xml:space="preserve"> </w:t>
      </w:r>
      <w:r>
        <w:t xml:space="preserve">(190),</w:t>
      </w:r>
      <w:r>
        <w:t xml:space="preserve"> </w:t>
      </w:r>
      <w:r>
        <w:rPr>
          <w:rStyle w:val="VerbatimChar"/>
        </w:rPr>
        <w:t xml:space="preserve">Form_Opex_Driven</w:t>
      </w:r>
      <w:r>
        <w:t xml:space="preserve"> </w:t>
      </w:r>
      <w:r>
        <w:t xml:space="preserve">(202),</w:t>
      </w:r>
      <w:r>
        <w:t xml:space="preserve"> </w:t>
      </w:r>
      <w:r>
        <w:rPr>
          <w:rStyle w:val="VerbatimChar"/>
        </w:rPr>
        <w:t xml:space="preserve">Form_Grupo_BD</w:t>
      </w:r>
      <w:r>
        <w:t xml:space="preserve"> </w:t>
      </w:r>
      <w:r>
        <w:t xml:space="preserve">(207),</w:t>
      </w:r>
      <w:r>
        <w:t xml:space="preserve"> </w:t>
      </w:r>
      <w:r>
        <w:rPr>
          <w:rStyle w:val="VerbatimChar"/>
        </w:rPr>
        <w:t xml:space="preserve">Form_Empresa</w:t>
      </w:r>
      <w:r>
        <w:t xml:space="preserve"> </w:t>
      </w:r>
      <w:r>
        <w:t xml:space="preserve">(212),</w:t>
      </w:r>
      <w:r>
        <w:t xml:space="preserve"> </w:t>
      </w:r>
      <w:r>
        <w:rPr>
          <w:rStyle w:val="VerbatimChar"/>
        </w:rPr>
        <w:t xml:space="preserve">Form_Classe</w:t>
      </w:r>
      <w:r>
        <w:t xml:space="preserve"> </w:t>
      </w:r>
      <w:r>
        <w:t xml:space="preserve">(222),</w:t>
      </w:r>
      <w:r>
        <w:t xml:space="preserve"> </w:t>
      </w:r>
      <w:r>
        <w:rPr>
          <w:rStyle w:val="VerbatimChar"/>
        </w:rPr>
        <w:t xml:space="preserve">Form_Diretoria_Gerencial_Com_Ref_Cruzada</w:t>
      </w:r>
      <w:r>
        <w:t xml:space="preserve"> </w:t>
      </w:r>
      <w:r>
        <w:t xml:space="preserve">(227),</w:t>
      </w:r>
      <w:r>
        <w:t xml:space="preserve"> </w:t>
      </w:r>
      <w:r>
        <w:rPr>
          <w:rStyle w:val="VerbatimChar"/>
        </w:rPr>
        <w:t xml:space="preserve">Form_Acertar_Escala</w:t>
      </w:r>
      <w:r>
        <w:t xml:space="preserve"> </w:t>
      </w:r>
      <w:r>
        <w:t xml:space="preserve">(233,</w:t>
      </w:r>
      <w:r>
        <w:t xml:space="preserve"> </w:t>
      </w:r>
      <w:r>
        <w:rPr>
          <w:rStyle w:val="VerbatimChar"/>
        </w:rPr>
        <w:t xml:space="preserve">Multiplicador=1000000</w:t>
      </w:r>
      <w:r>
        <w:t xml:space="preserve">),</w:t>
      </w:r>
      <w:r>
        <w:t xml:space="preserve"> </w:t>
      </w:r>
      <w:r>
        <w:rPr>
          <w:rStyle w:val="VerbatimChar"/>
        </w:rPr>
        <w:t xml:space="preserve">Form_Calcular_FY</w:t>
      </w:r>
      <w:r>
        <w:t xml:space="preserve"> </w:t>
      </w:r>
      <w:r>
        <w:t xml:space="preserve">(238),</w:t>
      </w:r>
      <w:r>
        <w:t xml:space="preserve"> </w:t>
      </w:r>
      <w:r>
        <w:rPr>
          <w:rStyle w:val="VerbatimChar"/>
        </w:rPr>
        <w:t xml:space="preserve">Gerar_Visao_Italia</w:t>
      </w:r>
      <w:r>
        <w:t xml:space="preserve"> </w:t>
      </w:r>
      <w:r>
        <w:t xml:space="preserve">(243),</w:t>
      </w:r>
      <w:r>
        <w:t xml:space="preserve"> </w:t>
      </w:r>
      <w:r>
        <w:rPr>
          <w:rStyle w:val="VerbatimChar"/>
        </w:rPr>
        <w:t xml:space="preserve">Reclassificar_Combinacoes_Empresas</w:t>
      </w:r>
      <w:r>
        <w:t xml:space="preserve"> </w:t>
      </w:r>
      <w:r>
        <w:t xml:space="preserve">(247),</w:t>
      </w:r>
      <w:r>
        <w:t xml:space="preserve"> </w:t>
      </w:r>
      <w:r>
        <w:rPr>
          <w:rStyle w:val="VerbatimChar"/>
        </w:rPr>
        <w:t xml:space="preserve">_IFRS_Contabil</w:t>
      </w:r>
      <w:r>
        <w:t xml:space="preserve"> </w:t>
      </w:r>
      <w:r>
        <w:t xml:space="preserve">(248),</w:t>
      </w:r>
      <w:r>
        <w:t xml:space="preserve"> </w:t>
      </w:r>
      <w:r>
        <w:rPr>
          <w:rStyle w:val="VerbatimChar"/>
        </w:rPr>
        <w:t xml:space="preserve">_Proforma</w:t>
      </w:r>
      <w:r>
        <w:t xml:space="preserve"> </w:t>
      </w:r>
      <w:r>
        <w:t xml:space="preserve">(249),</w:t>
      </w:r>
      <w:r>
        <w:t xml:space="preserve"> </w:t>
      </w:r>
      <w:r>
        <w:rPr>
          <w:rStyle w:val="VerbatimChar"/>
        </w:rPr>
        <w:t xml:space="preserve">Calcular_Comb_Meses_Intervalo_Linha</w:t>
      </w:r>
      <w:r>
        <w:t xml:space="preserve"> </w:t>
      </w:r>
      <w:r>
        <w:t xml:space="preserve">(250).</w:t>
      </w:r>
      <w:r>
        <w:t xml:space="preserve"> </w:t>
      </w:r>
      <w:r>
        <w:rPr>
          <w:rStyle w:val="VerbatimChar"/>
          <w:b/>
          <w:bCs/>
        </w:rPr>
        <w:t xml:space="preserve">Form_Segmentos</w:t>
      </w:r>
      <w:r>
        <w:rPr>
          <w:b/>
          <w:bCs/>
        </w:rPr>
        <w:t xml:space="preserve"> </w:t>
      </w:r>
      <w:r>
        <w:rPr>
          <w:b/>
          <w:bCs/>
        </w:rPr>
        <w:t xml:space="preserve">está comentada</w:t>
      </w:r>
      <w:r>
        <w:t xml:space="preserve"> </w:t>
      </w:r>
      <w:r>
        <w:t xml:space="preserve">(linha 217, RN-027).</w:t>
      </w:r>
    </w:p>
    <w:p>
      <w:pPr>
        <w:pStyle w:val="Compact"/>
        <w:numPr>
          <w:ilvl w:val="0"/>
          <w:numId w:val="1063"/>
        </w:numPr>
      </w:pPr>
      <w:r>
        <w:rPr>
          <w:b/>
          <w:bCs/>
        </w:rPr>
        <w:t xml:space="preserve">Parâmetros:</w:t>
      </w:r>
      <w:r>
        <w:t xml:space="preserve"> </w:t>
      </w:r>
      <w:r>
        <w:t xml:space="preserve">nenhum. 9.</w:t>
      </w:r>
      <w:r>
        <w:t xml:space="preserve"> </w:t>
      </w:r>
      <w:r>
        <w:rPr>
          <w:b/>
          <w:bCs/>
        </w:rPr>
        <w:t xml:space="preserve">Retorno:</w:t>
      </w:r>
      <w:r>
        <w:t xml:space="preserve"> </w:t>
      </w:r>
      <w:r>
        <w:t xml:space="preserve">Function sem valor atribuído; possui</w:t>
      </w:r>
      <w:r>
        <w:t xml:space="preserve"> </w:t>
      </w:r>
      <w:r>
        <w:rPr>
          <w:rStyle w:val="VerbatimChar"/>
        </w:rPr>
        <w:t xml:space="preserve">Exit Function</w:t>
      </w:r>
      <w:r>
        <w:t xml:space="preserve"> </w:t>
      </w:r>
      <w:r>
        <w:t xml:space="preserve">antecipado</w:t>
      </w:r>
      <w:r>
        <w:t xml:space="preserve"> </w:t>
      </w:r>
      <w:r>
        <w:t xml:space="preserve">(linha 126) se</w:t>
      </w:r>
      <w:r>
        <w:t xml:space="preserve"> </w:t>
      </w:r>
      <w:r>
        <w:rPr>
          <w:rStyle w:val="VerbatimChar"/>
        </w:rPr>
        <w:t xml:space="preserve">Ult_Lin_Destino &lt; Lin_Destino</w:t>
      </w:r>
      <w:r>
        <w:t xml:space="preserve">.</w:t>
      </w:r>
    </w:p>
    <w:p>
      <w:pPr>
        <w:pStyle w:val="Compact"/>
        <w:numPr>
          <w:ilvl w:val="0"/>
          <w:numId w:val="1063"/>
        </w:numPr>
      </w:pPr>
      <w:r>
        <w:rPr>
          <w:b/>
          <w:bCs/>
        </w:rPr>
        <w:t xml:space="preserve">Variáveis:</w:t>
      </w:r>
      <w:r>
        <w:t xml:space="preserve"> </w:t>
      </w:r>
      <w:r>
        <w:rPr>
          <w:rStyle w:val="VerbatimChar"/>
        </w:rPr>
        <w:t xml:space="preserve">sh</w:t>
      </w:r>
      <w:r>
        <w:t xml:space="preserve">=</w:t>
      </w:r>
      <w:r>
        <w:rPr>
          <w:rStyle w:val="VerbatimChar"/>
        </w:rPr>
        <w:t xml:space="preserve">Sheet8</w:t>
      </w:r>
      <w:r>
        <w:t xml:space="preserve">,</w:t>
      </w:r>
      <w:r>
        <w:t xml:space="preserve"> </w:t>
      </w:r>
      <w:r>
        <w:rPr>
          <w:rStyle w:val="VerbatimChar"/>
        </w:rPr>
        <w:t xml:space="preserve">Sh_Aux</w:t>
      </w:r>
      <w:r>
        <w:t xml:space="preserve">=</w:t>
      </w:r>
      <w:r>
        <w:rPr>
          <w:rStyle w:val="VerbatimChar"/>
        </w:rPr>
        <w:t xml:space="preserve">Sheet15</w:t>
      </w:r>
      <w:r>
        <w:t xml:space="preserve">,</w:t>
      </w:r>
      <w:r>
        <w:t xml:space="preserve"> </w:t>
      </w:r>
      <w:r>
        <w:rPr>
          <w:rStyle w:val="VerbatimChar"/>
        </w:rPr>
        <w:t xml:space="preserve">Sh_Aux_2</w:t>
      </w:r>
      <w:r>
        <w:t xml:space="preserve">=</w:t>
      </w:r>
      <w:r>
        <w:rPr>
          <w:rStyle w:val="VerbatimChar"/>
        </w:rPr>
        <w:t xml:space="preserve">Sheet2</w:t>
      </w:r>
      <w:r>
        <w:t xml:space="preserve">,</w:t>
      </w:r>
      <w:r>
        <w:t xml:space="preserve"> </w:t>
      </w:r>
      <w:r>
        <w:rPr>
          <w:rStyle w:val="VerbatimChar"/>
        </w:rPr>
        <w:t xml:space="preserve">Sh_Destino</w:t>
      </w:r>
      <w:r>
        <w:t xml:space="preserve">=</w:t>
      </w:r>
      <w:r>
        <w:rPr>
          <w:rStyle w:val="VerbatimChar"/>
        </w:rPr>
        <w:t xml:space="preserve">Sheet3</w:t>
      </w:r>
      <w:r>
        <w:t xml:space="preserve">;</w:t>
      </w:r>
      <w:r>
        <w:t xml:space="preserve"> </w:t>
      </w:r>
      <w:r>
        <w:rPr>
          <w:rStyle w:val="VerbatimChar"/>
        </w:rPr>
        <w:t xml:space="preserve">Diret</w:t>
      </w:r>
      <w:r>
        <w:t xml:space="preserve">/</w:t>
      </w:r>
      <w:r>
        <w:rPr>
          <w:rStyle w:val="VerbatimChar"/>
        </w:rPr>
        <w:t xml:space="preserve">Arq</w:t>
      </w:r>
      <w:r>
        <w:t xml:space="preserve">;</w:t>
      </w:r>
      <w:r>
        <w:t xml:space="preserve"> </w:t>
      </w:r>
      <w:r>
        <w:rPr>
          <w:rStyle w:val="VerbatimChar"/>
        </w:rPr>
        <w:t xml:space="preserve">ANO</w:t>
      </w:r>
      <w:r>
        <w:t xml:space="preserve">,</w:t>
      </w:r>
      <w:r>
        <w:t xml:space="preserve"> </w:t>
      </w:r>
      <w:r>
        <w:rPr>
          <w:rStyle w:val="VerbatimChar"/>
        </w:rPr>
        <w:t xml:space="preserve">Mes_Inicial</w:t>
      </w:r>
      <w:r>
        <w:t xml:space="preserve">,</w:t>
      </w:r>
      <w:r>
        <w:t xml:space="preserve"> </w:t>
      </w:r>
      <w:r>
        <w:rPr>
          <w:rStyle w:val="VerbatimChar"/>
        </w:rPr>
        <w:t xml:space="preserve">Mes_Final</w:t>
      </w:r>
      <w:r>
        <w:t xml:space="preserve">,</w:t>
      </w:r>
      <w:r>
        <w:t xml:space="preserve"> </w:t>
      </w:r>
      <w:r>
        <w:rPr>
          <w:rStyle w:val="VerbatimChar"/>
        </w:rPr>
        <w:t xml:space="preserve">KPI</w:t>
      </w:r>
      <w:r>
        <w:t xml:space="preserve">,</w:t>
      </w:r>
      <w:r>
        <w:t xml:space="preserve"> </w:t>
      </w:r>
      <w:r>
        <w:rPr>
          <w:rStyle w:val="VerbatimChar"/>
        </w:rPr>
        <w:t xml:space="preserve">Versao</w:t>
      </w:r>
      <w:r>
        <w:t xml:space="preserve">.</w:t>
      </w:r>
    </w:p>
    <w:p>
      <w:pPr>
        <w:pStyle w:val="Compact"/>
        <w:numPr>
          <w:ilvl w:val="0"/>
          <w:numId w:val="1063"/>
        </w:numPr>
      </w:pPr>
      <w:r>
        <w:rPr>
          <w:b/>
          <w:bCs/>
        </w:rPr>
        <w:t xml:space="preserve">Abas/arquivos acessados:</w:t>
      </w:r>
      <w:r>
        <w:t xml:space="preserve"> </w:t>
      </w:r>
      <w:r>
        <w:t xml:space="preserve">arquivo externo RGM (caminho via</w:t>
      </w:r>
      <w:r>
        <w:t xml:space="preserve"> </w:t>
      </w:r>
      <w:r>
        <w:rPr>
          <w:rStyle w:val="VerbatimChar"/>
        </w:rPr>
        <w:t xml:space="preserve">Sheet8</w:t>
      </w:r>
      <w:r>
        <w:t xml:space="preserve">); abas fonte com sufixo dinâmico por</w:t>
      </w:r>
      <w:r>
        <w:t xml:space="preserve"> </w:t>
      </w:r>
      <w:r>
        <w:t xml:space="preserve">KPI (</w:t>
      </w:r>
      <w:r>
        <w:rPr>
          <w:rStyle w:val="VerbatimChar"/>
        </w:rPr>
        <w:t xml:space="preserve">_Act</w:t>
      </w:r>
      <w:r>
        <w:t xml:space="preserve">/</w:t>
      </w:r>
      <w:r>
        <w:rPr>
          <w:rStyle w:val="VerbatimChar"/>
        </w:rPr>
        <w:t xml:space="preserve">_Bdg</w:t>
      </w:r>
      <w:r>
        <w:t xml:space="preserve">/</w:t>
      </w:r>
      <w:r>
        <w:rPr>
          <w:rStyle w:val="VerbatimChar"/>
        </w:rPr>
        <w:t xml:space="preserve">_Fcst##</w:t>
      </w:r>
      <w:r>
        <w:t xml:space="preserve">);</w:t>
      </w:r>
      <w:r>
        <w:t xml:space="preserve"> </w:t>
      </w:r>
      <w:r>
        <w:rPr>
          <w:rStyle w:val="VerbatimChar"/>
        </w:rPr>
        <w:t xml:space="preserve">Sheet7</w:t>
      </w:r>
      <w:r>
        <w:t xml:space="preserve">,</w:t>
      </w:r>
      <w:r>
        <w:t xml:space="preserve"> </w:t>
      </w:r>
      <w:r>
        <w:rPr>
          <w:rStyle w:val="VerbatimChar"/>
        </w:rPr>
        <w:t xml:space="preserve">Sheet14</w:t>
      </w:r>
      <w:r>
        <w:t xml:space="preserve"> </w:t>
      </w:r>
      <w:r>
        <w:t xml:space="preserve">(chaves De-Para);</w:t>
      </w:r>
      <w:r>
        <w:t xml:space="preserve"> </w:t>
      </w:r>
      <w:r>
        <w:rPr>
          <w:rStyle w:val="VerbatimChar"/>
        </w:rPr>
        <w:t xml:space="preserve">Sheet3</w:t>
      </w:r>
      <w:r>
        <w:t xml:space="preserve">.</w:t>
      </w:r>
    </w:p>
    <w:p>
      <w:pPr>
        <w:pStyle w:val="Compact"/>
        <w:numPr>
          <w:ilvl w:val="0"/>
          <w:numId w:val="1063"/>
        </w:numPr>
      </w:pPr>
      <w:r>
        <w:rPr>
          <w:b/>
          <w:bCs/>
        </w:rPr>
        <w:t xml:space="preserve">Pré-condições:</w:t>
      </w:r>
      <w:r>
        <w:t xml:space="preserve"> </w:t>
      </w:r>
      <w:r>
        <w:t xml:space="preserve">célula</w:t>
      </w:r>
      <w:r>
        <w:t xml:space="preserve"> </w:t>
      </w:r>
      <w:r>
        <w:t xml:space="preserve">“(RGM)”</w:t>
      </w:r>
      <w:r>
        <w:t xml:space="preserve"> </w:t>
      </w:r>
      <w:r>
        <w:t xml:space="preserve">em</w:t>
      </w:r>
      <w:r>
        <w:t xml:space="preserve"> </w:t>
      </w:r>
      <w:r>
        <w:rPr>
          <w:rStyle w:val="VerbatimChar"/>
        </w:rPr>
        <w:t xml:space="preserve">Sheet8</w:t>
      </w:r>
      <w:r>
        <w:t xml:space="preserve">; abas fonte com sufixo correspondente ao KPI configurado</w:t>
      </w:r>
      <w:r>
        <w:t xml:space="preserve"> </w:t>
      </w:r>
      <w:r>
        <w:t xml:space="preserve">devem existir no arquivo externo.</w:t>
      </w:r>
    </w:p>
    <w:p>
      <w:pPr>
        <w:pStyle w:val="Compact"/>
        <w:numPr>
          <w:ilvl w:val="0"/>
          <w:numId w:val="1063"/>
        </w:numPr>
      </w:pPr>
      <w:r>
        <w:rPr>
          <w:b/>
          <w:bCs/>
        </w:rPr>
        <w:t xml:space="preserve">Passos principais:</w:t>
      </w:r>
      <w:r>
        <w:t xml:space="preserve"> </w:t>
      </w:r>
      <w:r>
        <w:t xml:space="preserve">localiza âncora</w:t>
      </w:r>
      <w:r>
        <w:t xml:space="preserve"> </w:t>
      </w:r>
      <w:r>
        <w:t xml:space="preserve">“(RGM)”</w:t>
      </w:r>
      <w:r>
        <w:t xml:space="preserve"> </w:t>
      </w:r>
      <w:r>
        <w:t xml:space="preserve">e lê parâmetros (linhas 57-84); abre arquivo externo (linha</w:t>
      </w:r>
      <w:r>
        <w:t xml:space="preserve"> </w:t>
      </w:r>
      <w:r>
        <w:t xml:space="preserve">89); chama</w:t>
      </w:r>
      <w:r>
        <w:t xml:space="preserve"> </w:t>
      </w:r>
      <w:r>
        <w:rPr>
          <w:rStyle w:val="VerbatimChar"/>
        </w:rPr>
        <w:t xml:space="preserve">Processo_Extracao_Sheet_Base</w:t>
      </w:r>
      <w:r>
        <w:t xml:space="preserve"> </w:t>
      </w:r>
      <w:r>
        <w:t xml:space="preserve">duas vezes (linhas 97-109); fecha arquivo (linhas 116-118);</w:t>
      </w:r>
      <w:r>
        <w:t xml:space="preserve"> </w:t>
      </w:r>
      <w:r>
        <w:t xml:space="preserve">preenche campos fixos e roda enriquecimento (linhas 128-250).</w:t>
      </w:r>
    </w:p>
    <w:p>
      <w:pPr>
        <w:pStyle w:val="Compact"/>
        <w:numPr>
          <w:ilvl w:val="0"/>
          <w:numId w:val="1063"/>
        </w:numPr>
      </w:pPr>
      <w:r>
        <w:rPr>
          <w:b/>
          <w:bCs/>
        </w:rPr>
        <w:t xml:space="preserve">Pós-condições:</w:t>
      </w:r>
      <w:r>
        <w:t xml:space="preserve"> </w:t>
      </w:r>
      <w:r>
        <w:t xml:space="preserve">linhas da fonte</w:t>
      </w:r>
      <w:r>
        <w:t xml:space="preserve"> </w:t>
      </w:r>
      <w:r>
        <w:t xml:space="preserve">“Base_RGM”</w:t>
      </w:r>
      <w:r>
        <w:t xml:space="preserve"> </w:t>
      </w:r>
      <w:r>
        <w:t xml:space="preserve">na aba Base, com valores multiplicados por 1.000.000.</w:t>
      </w:r>
    </w:p>
    <w:p>
      <w:pPr>
        <w:pStyle w:val="Compact"/>
        <w:numPr>
          <w:ilvl w:val="0"/>
          <w:numId w:val="1063"/>
        </w:numPr>
      </w:pPr>
      <w:r>
        <w:rPr>
          <w:b/>
          <w:bCs/>
        </w:rPr>
        <w:t xml:space="preserve">Riscos:</w:t>
      </w:r>
      <w:r>
        <w:t xml:space="preserve"> </w:t>
      </w:r>
      <w:r>
        <w:t xml:space="preserve">ausência de tratamento de erro na abertura do arquivo;</w:t>
      </w:r>
      <w:r>
        <w:t xml:space="preserve"> </w:t>
      </w:r>
      <w:r>
        <w:rPr>
          <w:rStyle w:val="VerbatimChar"/>
        </w:rPr>
        <w:t xml:space="preserve">Exit Function</w:t>
      </w:r>
      <w:r>
        <w:t xml:space="preserve"> </w:t>
      </w:r>
      <w:r>
        <w:t xml:space="preserve">silencioso.</w:t>
      </w:r>
      <w:r>
        <w:t xml:space="preserve"> </w:t>
      </w:r>
      <w:r>
        <w:t xml:space="preserve">Evidência: linhas 97-109, 126.</w:t>
      </w:r>
    </w:p>
    <w:bookmarkEnd w:id="95"/>
    <w:bookmarkStart w:id="96" w:name="X0aadaedd31abe8eee1a0654d7de9ac2477931d2"/>
    <w:p>
      <w:pPr>
        <w:pStyle w:val="Heading3"/>
      </w:pPr>
      <w:r>
        <w:t xml:space="preserve">44. Processo_Extracao_Sheet_Base (variante</w:t>
      </w:r>
      <w:r>
        <w:t xml:space="preserve"> </w:t>
      </w:r>
      <w:r>
        <w:rPr>
          <w:rStyle w:val="VerbatimChar"/>
        </w:rPr>
        <w:t xml:space="preserve">Extracao_Base_RGM.bas</w:t>
      </w:r>
      <w:r>
        <w:t xml:space="preserve">)</w:t>
      </w:r>
    </w:p>
    <w:p>
      <w:pPr>
        <w:pStyle w:val="Compact"/>
        <w:numPr>
          <w:ilvl w:val="0"/>
          <w:numId w:val="1064"/>
        </w:numPr>
      </w:pPr>
      <w:r>
        <w:rPr>
          <w:b/>
          <w:bCs/>
        </w:rPr>
        <w:t xml:space="preserve">Nome completo:</w:t>
      </w:r>
      <w:r>
        <w:t xml:space="preserve"> </w:t>
      </w:r>
      <w:r>
        <w:rPr>
          <w:rStyle w:val="VerbatimChar"/>
        </w:rPr>
        <w:t xml:space="preserve">Processo_Extracao_Sheet_Base</w:t>
      </w:r>
      <w:r>
        <w:t xml:space="preserve"> </w:t>
      </w:r>
      <w:r>
        <w:t xml:space="preserve">— implementação específica deste módulo (ver nota no item</w:t>
      </w:r>
      <w:r>
        <w:t xml:space="preserve"> </w:t>
      </w:r>
      <w:r>
        <w:t xml:space="preserve">32 sobre nome duplicado em 3 módulos).</w:t>
      </w:r>
    </w:p>
    <w:p>
      <w:pPr>
        <w:pStyle w:val="Compact"/>
        <w:numPr>
          <w:ilvl w:val="0"/>
          <w:numId w:val="1064"/>
        </w:numPr>
      </w:pPr>
      <w:r>
        <w:rPr>
          <w:b/>
          <w:bCs/>
        </w:rPr>
        <w:t xml:space="preserve">Módulo:</w:t>
      </w:r>
      <w:r>
        <w:t xml:space="preserve"> </w:t>
      </w:r>
      <w:r>
        <w:rPr>
          <w:rStyle w:val="VerbatimChar"/>
        </w:rPr>
        <w:t xml:space="preserve">Extracao_Base_RGM.bas</w:t>
      </w:r>
    </w:p>
    <w:p>
      <w:pPr>
        <w:pStyle w:val="Compact"/>
        <w:numPr>
          <w:ilvl w:val="0"/>
          <w:numId w:val="1064"/>
        </w:numPr>
      </w:pPr>
      <w:r>
        <w:rPr>
          <w:b/>
          <w:bCs/>
        </w:rPr>
        <w:t xml:space="preserve">Tipo:</w:t>
      </w:r>
      <w:r>
        <w:t xml:space="preserve"> </w:t>
      </w:r>
      <w:r>
        <w:t xml:space="preserve">Sub</w:t>
      </w:r>
    </w:p>
    <w:p>
      <w:pPr>
        <w:pStyle w:val="Compact"/>
        <w:numPr>
          <w:ilvl w:val="0"/>
          <w:numId w:val="1064"/>
        </w:numPr>
      </w:pPr>
      <w:r>
        <w:rPr>
          <w:b/>
          <w:bCs/>
        </w:rPr>
        <w:t xml:space="preserve">Escopo:</w:t>
      </w:r>
      <w:r>
        <w:t xml:space="preserve"> </w:t>
      </w:r>
      <w:r>
        <w:rPr>
          <w:rStyle w:val="VerbatimChar"/>
        </w:rPr>
        <w:t xml:space="preserve">Private</w:t>
      </w:r>
      <w:r>
        <w:t xml:space="preserve"> </w:t>
      </w:r>
      <w:r>
        <w:t xml:space="preserve">—</w:t>
      </w:r>
      <w:r>
        <w:t xml:space="preserve"> </w:t>
      </w:r>
      <w:r>
        <w:rPr>
          <w:rStyle w:val="VerbatimChar"/>
        </w:rPr>
        <w:t xml:space="preserve">Extracao_Base_RGM.bas:256</w:t>
      </w:r>
    </w:p>
    <w:p>
      <w:pPr>
        <w:pStyle w:val="Compact"/>
        <w:numPr>
          <w:ilvl w:val="0"/>
          <w:numId w:val="1064"/>
        </w:numPr>
      </w:pPr>
      <w:r>
        <w:rPr>
          <w:b/>
          <w:bCs/>
        </w:rPr>
        <w:t xml:space="preserve">Objetivo (negócio):</w:t>
      </w:r>
      <w:r>
        <w:t xml:space="preserve"> </w:t>
      </w:r>
      <w:r>
        <w:t xml:space="preserve">Idêntico em estrutura ao item 32 (MOCKUP_RGM), mas para o RGM real: valida</w:t>
      </w:r>
      <w:r>
        <w:t xml:space="preserve"> </w:t>
      </w:r>
      <w:r>
        <w:t xml:space="preserve">estrutura, calcula/copia valores mensais por linha de chave e grava dimensões na Base, incluindo a descrição</w:t>
      </w:r>
      <w:r>
        <w:t xml:space="preserve"> </w:t>
      </w:r>
      <w:r>
        <w:t xml:space="preserve">textual da Classe de Custo.</w:t>
      </w:r>
    </w:p>
    <w:p>
      <w:pPr>
        <w:pStyle w:val="Compact"/>
        <w:numPr>
          <w:ilvl w:val="0"/>
          <w:numId w:val="1064"/>
        </w:numPr>
      </w:pPr>
      <w:r>
        <w:rPr>
          <w:b/>
          <w:bCs/>
        </w:rPr>
        <w:t xml:space="preserve">Quem chama (evidência):</w:t>
      </w:r>
      <w:r>
        <w:t xml:space="preserve"> </w:t>
      </w:r>
      <w:r>
        <w:rPr>
          <w:rStyle w:val="VerbatimChar"/>
        </w:rPr>
        <w:t xml:space="preserve">Processo_Extrair_Base_RGM</w:t>
      </w:r>
      <w:r>
        <w:t xml:space="preserve">, mesmo módulo (linhas 100 e 108, para</w:t>
      </w:r>
      <w:r>
        <w:t xml:space="preserve"> </w:t>
      </w:r>
      <w:r>
        <w:rPr>
          <w:rStyle w:val="VerbatimChar"/>
        </w:rPr>
        <w:t xml:space="preserve">Sheet7</w:t>
      </w:r>
      <w:r>
        <w:t xml:space="preserve"> </w:t>
      </w:r>
      <w:r>
        <w:t xml:space="preserve">e</w:t>
      </w:r>
      <w:r>
        <w:t xml:space="preserve"> </w:t>
      </w:r>
      <w:r>
        <w:rPr>
          <w:rStyle w:val="VerbatimChar"/>
        </w:rPr>
        <w:t xml:space="preserve">Sheet14</w:t>
      </w:r>
      <w:r>
        <w:t xml:space="preserve"> </w:t>
      </w:r>
      <w:r>
        <w:t xml:space="preserve">respectivamente).</w:t>
      </w:r>
      <w:r>
        <w:t xml:space="preserve"> </w:t>
      </w:r>
      <w:r>
        <w:rPr>
          <w:rStyle w:val="VerbatimChar"/>
        </w:rPr>
        <w:t xml:space="preserve">Private</w:t>
      </w:r>
      <w:r>
        <w:t xml:space="preserve"> </w:t>
      </w:r>
      <w:r>
        <w:t xml:space="preserve">— não referenciável fora do módulo.</w:t>
      </w:r>
    </w:p>
    <w:p>
      <w:pPr>
        <w:pStyle w:val="Compact"/>
        <w:numPr>
          <w:ilvl w:val="0"/>
          <w:numId w:val="1064"/>
        </w:numPr>
      </w:pPr>
      <w:r>
        <w:rPr>
          <w:b/>
          <w:bCs/>
        </w:rPr>
        <w:t xml:space="preserve">Procedimentos chamados:</w:t>
      </w:r>
      <w:r>
        <w:t xml:space="preserve"> </w:t>
      </w:r>
      <w:r>
        <w:rPr>
          <w:rStyle w:val="VerbatimChar"/>
        </w:rPr>
        <w:t xml:space="preserve">PEGA_A_DESCRICAO_DA_CONTA</w:t>
      </w:r>
      <w:r>
        <w:t xml:space="preserve"> </w:t>
      </w:r>
      <w:r>
        <w:t xml:space="preserve">(</w:t>
      </w:r>
      <w:r>
        <w:rPr>
          <w:rStyle w:val="VerbatimChar"/>
        </w:rPr>
        <w:t xml:space="preserve">TK_Functions.bas:2</w:t>
      </w:r>
      <w:r>
        <w:t xml:space="preserve">, linha 391 — enriquece a</w:t>
      </w:r>
      <w:r>
        <w:t xml:space="preserve"> </w:t>
      </w:r>
      <w:r>
        <w:t xml:space="preserve">Classe de Custo com sua descrição textual),</w:t>
      </w:r>
      <w:r>
        <w:t xml:space="preserve"> </w:t>
      </w:r>
      <w:r>
        <w:rPr>
          <w:rStyle w:val="VerbatimChar"/>
        </w:rPr>
        <w:t xml:space="preserve">Ativar_Tudo</w:t>
      </w:r>
      <w:r>
        <w:t xml:space="preserve"> </w:t>
      </w:r>
      <w:r>
        <w:t xml:space="preserve">(</w:t>
      </w:r>
      <w:r>
        <w:rPr>
          <w:rStyle w:val="VerbatimChar"/>
        </w:rPr>
        <w:t xml:space="preserve">Auxiliar.bas</w:t>
      </w:r>
      <w:r>
        <w:t xml:space="preserve">, linha 331, apenas no caminho de</w:t>
      </w:r>
      <w:r>
        <w:t xml:space="preserve"> </w:t>
      </w:r>
      <w:r>
        <w:t xml:space="preserve">erro, antes do</w:t>
      </w:r>
      <w:r>
        <w:t xml:space="preserve"> </w:t>
      </w:r>
      <w:r>
        <w:rPr>
          <w:rStyle w:val="VerbatimChar"/>
        </w:rPr>
        <w:t xml:space="preserve">End</w:t>
      </w:r>
      <w:r>
        <w:t xml:space="preserve">).</w:t>
      </w:r>
    </w:p>
    <w:p>
      <w:pPr>
        <w:pStyle w:val="Compact"/>
        <w:numPr>
          <w:ilvl w:val="0"/>
          <w:numId w:val="1064"/>
        </w:numPr>
      </w:pPr>
      <w:r>
        <w:rPr>
          <w:b/>
          <w:bCs/>
        </w:rPr>
        <w:t xml:space="preserve">Parâmetros:</w:t>
      </w:r>
      <w:r>
        <w:t xml:space="preserve"> </w:t>
      </w:r>
      <w:r>
        <w:rPr>
          <w:rStyle w:val="VerbatimChar"/>
        </w:rPr>
        <w:t xml:space="preserve">Arq</w:t>
      </w:r>
      <w:r>
        <w:t xml:space="preserve">,</w:t>
      </w:r>
      <w:r>
        <w:t xml:space="preserve"> </w:t>
      </w:r>
      <w:r>
        <w:rPr>
          <w:rStyle w:val="VerbatimChar"/>
        </w:rPr>
        <w:t xml:space="preserve">Sh_Chaves</w:t>
      </w:r>
      <w:r>
        <w:t xml:space="preserve">,</w:t>
      </w:r>
      <w:r>
        <w:t xml:space="preserve"> </w:t>
      </w:r>
      <w:r>
        <w:rPr>
          <w:rStyle w:val="VerbatimChar"/>
        </w:rPr>
        <w:t xml:space="preserve">Sh_Destino</w:t>
      </w:r>
      <w:r>
        <w:t xml:space="preserve">,</w:t>
      </w:r>
      <w:r>
        <w:t xml:space="preserve"> </w:t>
      </w:r>
      <w:r>
        <w:rPr>
          <w:rStyle w:val="VerbatimChar"/>
        </w:rPr>
        <w:t xml:space="preserve">Linhas_excluidas</w:t>
      </w:r>
      <w:r>
        <w:t xml:space="preserve">,</w:t>
      </w:r>
      <w:r>
        <w:t xml:space="preserve"> </w:t>
      </w:r>
      <w:r>
        <w:rPr>
          <w:rStyle w:val="VerbatimChar"/>
        </w:rPr>
        <w:t xml:space="preserve">KPI</w:t>
      </w:r>
      <w:r>
        <w:t xml:space="preserve">,</w:t>
      </w:r>
      <w:r>
        <w:t xml:space="preserve"> </w:t>
      </w:r>
      <w:r>
        <w:rPr>
          <w:rStyle w:val="VerbatimChar"/>
        </w:rPr>
        <w:t xml:space="preserve">Versao</w:t>
      </w:r>
      <w:r>
        <w:t xml:space="preserve">,</w:t>
      </w:r>
      <w:r>
        <w:t xml:space="preserve"> </w:t>
      </w:r>
      <w:r>
        <w:rPr>
          <w:rStyle w:val="VerbatimChar"/>
        </w:rPr>
        <w:t xml:space="preserve">Lin_Destino</w:t>
      </w:r>
      <w:r>
        <w:t xml:space="preserve">,</w:t>
      </w:r>
      <w:r>
        <w:t xml:space="preserve"> </w:t>
      </w:r>
      <w:r>
        <w:rPr>
          <w:rStyle w:val="VerbatimChar"/>
        </w:rPr>
        <w:t xml:space="preserve">Mes_Ano_Inicial</w:t>
      </w:r>
      <w:r>
        <w:t xml:space="preserve">,</w:t>
      </w:r>
      <w:r>
        <w:t xml:space="preserve"> </w:t>
      </w:r>
      <w:r>
        <w:rPr>
          <w:rStyle w:val="VerbatimChar"/>
        </w:rPr>
        <w:t xml:space="preserve">Mes_Ano_Final</w:t>
      </w:r>
      <w:r>
        <w:t xml:space="preserve">,</w:t>
      </w:r>
      <w:r>
        <w:t xml:space="preserve"> </w:t>
      </w:r>
      <w:r>
        <w:rPr>
          <w:rStyle w:val="VerbatimChar"/>
        </w:rPr>
        <w:t xml:space="preserve">Col_Menu_Origem</w:t>
      </w:r>
      <w:r>
        <w:t xml:space="preserve">,</w:t>
      </w:r>
      <w:r>
        <w:t xml:space="preserve"> </w:t>
      </w:r>
      <w:r>
        <w:rPr>
          <w:rStyle w:val="VerbatimChar"/>
        </w:rPr>
        <w:t xml:space="preserve">Lin_Cabecalho_Origem</w:t>
      </w:r>
      <w:r>
        <w:t xml:space="preserve"> </w:t>
      </w:r>
      <w:r>
        <w:t xml:space="preserve">(Variant implícito,</w:t>
      </w:r>
      <w:r>
        <w:t xml:space="preserve"> </w:t>
      </w:r>
      <w:r>
        <w:rPr>
          <w:rStyle w:val="VerbatimChar"/>
        </w:rPr>
        <w:t xml:space="preserve">ByRef</w:t>
      </w:r>
      <w:r>
        <w:t xml:space="preserve">).</w:t>
      </w:r>
    </w:p>
    <w:p>
      <w:pPr>
        <w:pStyle w:val="Compact"/>
        <w:numPr>
          <w:ilvl w:val="0"/>
          <w:numId w:val="1064"/>
        </w:numPr>
      </w:pPr>
      <w:r>
        <w:rPr>
          <w:b/>
          <w:bCs/>
        </w:rPr>
        <w:t xml:space="preserve">Retorno:</w:t>
      </w:r>
      <w:r>
        <w:t xml:space="preserve"> </w:t>
      </w:r>
      <w:r>
        <w:t xml:space="preserve">N/A (Sub).</w:t>
      </w:r>
    </w:p>
    <w:p>
      <w:pPr>
        <w:pStyle w:val="Compact"/>
        <w:numPr>
          <w:ilvl w:val="0"/>
          <w:numId w:val="1064"/>
        </w:numPr>
      </w:pPr>
      <w:r>
        <w:rPr>
          <w:b/>
          <w:bCs/>
        </w:rPr>
        <w:t xml:space="preserve">Variáveis relevantes:</w:t>
      </w:r>
      <w:r>
        <w:t xml:space="preserve"> </w:t>
      </w:r>
      <w:r>
        <w:rPr>
          <w:rStyle w:val="VerbatimChar"/>
        </w:rPr>
        <w:t xml:space="preserve">Campos_Chaves(10000)</w:t>
      </w:r>
      <w:r>
        <w:t xml:space="preserve"> </w:t>
      </w:r>
      <w:r>
        <w:t xml:space="preserve">(array fixo),</w:t>
      </w:r>
      <w:r>
        <w:t xml:space="preserve"> </w:t>
      </w:r>
      <w:r>
        <w:rPr>
          <w:rStyle w:val="VerbatimChar"/>
        </w:rPr>
        <w:t xml:space="preserve">Sheet_Existente</w:t>
      </w:r>
      <w:r>
        <w:t xml:space="preserve">,</w:t>
      </w:r>
      <w:r>
        <w:t xml:space="preserve"> </w:t>
      </w:r>
      <w:r>
        <w:rPr>
          <w:rStyle w:val="VerbatimChar"/>
        </w:rPr>
        <w:t xml:space="preserve">Qtd_Chaves</w:t>
      </w:r>
      <w:r>
        <w:t xml:space="preserve">.</w:t>
      </w:r>
    </w:p>
    <w:p>
      <w:pPr>
        <w:pStyle w:val="Compact"/>
        <w:numPr>
          <w:ilvl w:val="0"/>
          <w:numId w:val="1064"/>
        </w:numPr>
      </w:pPr>
      <w:r>
        <w:rPr>
          <w:b/>
          <w:bCs/>
        </w:rPr>
        <w:t xml:space="preserve">Abas acessadas:</w:t>
      </w:r>
      <w:r>
        <w:t xml:space="preserve"> </w:t>
      </w:r>
      <w:r>
        <w:rPr>
          <w:rStyle w:val="VerbatimChar"/>
        </w:rPr>
        <w:t xml:space="preserve">Sh_Chaves</w:t>
      </w:r>
      <w:r>
        <w:t xml:space="preserve"> </w:t>
      </w:r>
      <w:r>
        <w:t xml:space="preserve">(</w:t>
      </w:r>
      <w:r>
        <w:rPr>
          <w:rStyle w:val="VerbatimChar"/>
        </w:rPr>
        <w:t xml:space="preserve">Sheet7</w:t>
      </w:r>
      <w:r>
        <w:t xml:space="preserve">/</w:t>
      </w:r>
      <w:r>
        <w:rPr>
          <w:rStyle w:val="VerbatimChar"/>
        </w:rPr>
        <w:t xml:space="preserve">Sheet14</w:t>
      </w:r>
      <w:r>
        <w:t xml:space="preserve">); planilha fonte no arquivo externo (nome montado por</w:t>
      </w:r>
      <w:r>
        <w:t xml:space="preserve"> </w:t>
      </w:r>
      <w:r>
        <w:rPr>
          <w:rStyle w:val="VerbatimChar"/>
        </w:rPr>
        <w:t xml:space="preserve">Sh_Chaves.Cells(1,Col_Menu) &amp; Compl_Origem_Name</w:t>
      </w:r>
      <w:r>
        <w:t xml:space="preserve">, onde</w:t>
      </w:r>
      <w:r>
        <w:t xml:space="preserve"> </w:t>
      </w:r>
      <w:r>
        <w:rPr>
          <w:rStyle w:val="VerbatimChar"/>
        </w:rPr>
        <w:t xml:space="preserve">Compl_Origem_Name</w:t>
      </w:r>
      <w:r>
        <w:t xml:space="preserve"> </w:t>
      </w:r>
      <w:r>
        <w:t xml:space="preserve">depende do KPI —</w:t>
      </w:r>
      <w:r>
        <w:t xml:space="preserve"> </w:t>
      </w:r>
      <w:r>
        <w:rPr>
          <w:rStyle w:val="VerbatimChar"/>
        </w:rPr>
        <w:t xml:space="preserve">_Act</w:t>
      </w:r>
      <w:r>
        <w:t xml:space="preserve">/</w:t>
      </w:r>
      <w:r>
        <w:rPr>
          <w:rStyle w:val="VerbatimChar"/>
        </w:rPr>
        <w:t xml:space="preserve">_Bdg</w:t>
      </w:r>
      <w:r>
        <w:t xml:space="preserve">/</w:t>
      </w:r>
      <w:r>
        <w:t xml:space="preserve"> </w:t>
      </w:r>
      <w:r>
        <w:rPr>
          <w:rStyle w:val="VerbatimChar"/>
        </w:rPr>
        <w:t xml:space="preserve">_Fcst##</w:t>
      </w:r>
      <w:r>
        <w:t xml:space="preserve">);</w:t>
      </w:r>
      <w:r>
        <w:t xml:space="preserve"> </w:t>
      </w:r>
      <w:r>
        <w:rPr>
          <w:rStyle w:val="VerbatimChar"/>
        </w:rPr>
        <w:t xml:space="preserve">Sh_Destino</w:t>
      </w:r>
      <w:r>
        <w:t xml:space="preserve"> </w:t>
      </w:r>
      <w:r>
        <w:t xml:space="preserve">(</w:t>
      </w:r>
      <w:r>
        <w:rPr>
          <w:rStyle w:val="VerbatimChar"/>
        </w:rPr>
        <w:t xml:space="preserve">Sheet3</w:t>
      </w:r>
      <w:r>
        <w:t xml:space="preserve">).</w:t>
      </w:r>
    </w:p>
    <w:p>
      <w:pPr>
        <w:pStyle w:val="Compact"/>
        <w:numPr>
          <w:ilvl w:val="0"/>
          <w:numId w:val="1064"/>
        </w:numPr>
      </w:pPr>
      <w:r>
        <w:rPr>
          <w:b/>
          <w:bCs/>
        </w:rPr>
        <w:t xml:space="preserve">Pré-condições:</w:t>
      </w:r>
      <w:r>
        <w:t xml:space="preserve"> </w:t>
      </w:r>
      <w:r>
        <w:t xml:space="preserve">aba fonte com o nome montado deve existir (senão</w:t>
      </w:r>
      <w:r>
        <w:t xml:space="preserve"> </w:t>
      </w:r>
      <w:r>
        <w:rPr>
          <w:rStyle w:val="VerbatimChar"/>
        </w:rPr>
        <w:t xml:space="preserve">MsgBox</w:t>
      </w:r>
      <w:r>
        <w:t xml:space="preserve"> </w:t>
      </w:r>
      <w:r>
        <w:t xml:space="preserve">crítico e</w:t>
      </w:r>
      <w:r>
        <w:t xml:space="preserve"> </w:t>
      </w:r>
      <w:r>
        <w:rPr>
          <w:rStyle w:val="VerbatimChar"/>
        </w:rPr>
        <w:t xml:space="preserve">Exit Sub</w:t>
      </w:r>
      <w:r>
        <w:t xml:space="preserve">, linhas</w:t>
      </w:r>
      <w:r>
        <w:t xml:space="preserve"> </w:t>
      </w:r>
      <w:r>
        <w:t xml:space="preserve">300-303); estrutura de linhas deve corresponder ao rótulo esperado.</w:t>
      </w:r>
    </w:p>
    <w:p>
      <w:pPr>
        <w:pStyle w:val="Compact"/>
        <w:numPr>
          <w:ilvl w:val="0"/>
          <w:numId w:val="1064"/>
        </w:numPr>
      </w:pPr>
      <w:r>
        <w:rPr>
          <w:b/>
          <w:bCs/>
        </w:rPr>
        <w:t xml:space="preserve">Passos principais:</w:t>
      </w:r>
      <w:r>
        <w:t xml:space="preserve"> </w:t>
      </w:r>
      <w:r>
        <w:t xml:space="preserve">monta nome da aba fonte por KPI (linhas 280-292); verifica existência (linhas</w:t>
      </w:r>
      <w:r>
        <w:t xml:space="preserve"> </w:t>
      </w:r>
      <w:r>
        <w:t xml:space="preserve">293-306); valida rótulos linha a linha, com</w:t>
      </w:r>
      <w:r>
        <w:t xml:space="preserve"> </w:t>
      </w:r>
      <w:r>
        <w:rPr>
          <w:rStyle w:val="VerbatimChar"/>
        </w:rPr>
        <w:t xml:space="preserve">MsgBox</w:t>
      </w:r>
      <w:r>
        <w:t xml:space="preserve"> </w:t>
      </w:r>
      <w:r>
        <w:t xml:space="preserve">crítico +</w:t>
      </w:r>
      <w:r>
        <w:t xml:space="preserve"> </w:t>
      </w:r>
      <w:r>
        <w:rPr>
          <w:rStyle w:val="VerbatimChar"/>
        </w:rPr>
        <w:t xml:space="preserve">End</w:t>
      </w:r>
      <w:r>
        <w:t xml:space="preserve"> </w:t>
      </w:r>
      <w:r>
        <w:t xml:space="preserve">em caso de divergência (linhas</w:t>
      </w:r>
      <w:r>
        <w:t xml:space="preserve"> </w:t>
      </w:r>
      <w:r>
        <w:t xml:space="preserve">308-334); localiza colunas de mês por data (linhas 341-352, com</w:t>
      </w:r>
      <w:r>
        <w:t xml:space="preserve"> </w:t>
      </w:r>
      <w:r>
        <w:rPr>
          <w:rStyle w:val="VerbatimChar"/>
        </w:rPr>
        <w:t xml:space="preserve">Exit Sub</w:t>
      </w:r>
      <w:r>
        <w:t xml:space="preserve"> </w:t>
      </w:r>
      <w:r>
        <w:t xml:space="preserve">se não encontrar, linha 352);</w:t>
      </w:r>
      <w:r>
        <w:t xml:space="preserve"> </w:t>
      </w:r>
      <w:r>
        <w:t xml:space="preserve">para cada linha</w:t>
      </w:r>
      <w:r>
        <w:t xml:space="preserve"> </w:t>
      </w:r>
      <w:r>
        <w:t xml:space="preserve">“INF”</w:t>
      </w:r>
      <w:r>
        <w:t xml:space="preserve">/</w:t>
      </w:r>
      <w:r>
        <w:t xml:space="preserve">“Fórmula”</w:t>
      </w:r>
      <w:r>
        <w:t xml:space="preserve">: recalcula fórmula se aplicável e copia valores +</w:t>
      </w:r>
      <w:r>
        <w:t xml:space="preserve"> </w:t>
      </w:r>
      <w:r>
        <w:rPr>
          <w:rStyle w:val="VerbatimChar"/>
        </w:rPr>
        <w:t xml:space="preserve">PEGA_A_DESCRICAO_DA_CONTA</w:t>
      </w:r>
      <w:r>
        <w:t xml:space="preserve"> </w:t>
      </w:r>
      <w:r>
        <w:t xml:space="preserve">(linhas 357-412).</w:t>
      </w:r>
    </w:p>
    <w:p>
      <w:pPr>
        <w:pStyle w:val="Compact"/>
        <w:numPr>
          <w:ilvl w:val="0"/>
          <w:numId w:val="1064"/>
        </w:numPr>
      </w:pPr>
      <w:r>
        <w:rPr>
          <w:b/>
          <w:bCs/>
        </w:rPr>
        <w:t xml:space="preserve">Pós-condições:</w:t>
      </w:r>
      <w:r>
        <w:t xml:space="preserve"> </w:t>
      </w:r>
      <w:r>
        <w:t xml:space="preserve">linhas válidas copiadas para a Base, incluindo descrição da Classe de Custo; ou processo</w:t>
      </w:r>
      <w:r>
        <w:t xml:space="preserve"> </w:t>
      </w:r>
      <w:r>
        <w:t xml:space="preserve">Excel encerrado abruptamente em caso de divergência estrutural.</w:t>
      </w:r>
    </w:p>
    <w:p>
      <w:pPr>
        <w:pStyle w:val="Compact"/>
        <w:numPr>
          <w:ilvl w:val="0"/>
          <w:numId w:val="1064"/>
        </w:numPr>
      </w:pPr>
      <w:r>
        <w:rPr>
          <w:b/>
          <w:bCs/>
        </w:rPr>
        <w:t xml:space="preserve">Efeitos colaterais/erro/riscos:</w:t>
      </w:r>
      <w:r>
        <w:t xml:space="preserve"> </w:t>
      </w:r>
      <w:r>
        <w:t xml:space="preserve">mesmo risco</w:t>
      </w:r>
      <w:r>
        <w:t xml:space="preserve"> </w:t>
      </w:r>
      <w:r>
        <w:rPr>
          <w:b/>
          <w:bCs/>
        </w:rPr>
        <w:t xml:space="preserve">ALTO</w:t>
      </w:r>
      <w:r>
        <w:t xml:space="preserve"> </w:t>
      </w:r>
      <w:r>
        <w:t xml:space="preserve">de</w:t>
      </w:r>
      <w:r>
        <w:t xml:space="preserve"> </w:t>
      </w:r>
      <w:r>
        <w:rPr>
          <w:rStyle w:val="VerbatimChar"/>
        </w:rPr>
        <w:t xml:space="preserve">End</w:t>
      </w:r>
      <w:r>
        <w:t xml:space="preserve"> </w:t>
      </w:r>
      <w:r>
        <w:t xml:space="preserve">abrupto do item 32 (linha 332). Mesmo</w:t>
      </w:r>
      <w:r>
        <w:t xml:space="preserve"> </w:t>
      </w:r>
      <w:r>
        <w:t xml:space="preserve">padrão de loop célula-a-célula com clipboard (linhas 386-388) e array fixo de 10.000 posições. Nome de aba</w:t>
      </w:r>
      <w:r>
        <w:t xml:space="preserve"> </w:t>
      </w:r>
      <w:r>
        <w:t xml:space="preserve">fonte montado dinamicamente por concatenação — se o KPI não corresponder a nenhum dos 3 padrões</w:t>
      </w:r>
      <w:r>
        <w:t xml:space="preserve"> </w:t>
      </w:r>
      <w:r>
        <w:t xml:space="preserve">(ACT/BUDGET/FCT##),</w:t>
      </w:r>
      <w:r>
        <w:t xml:space="preserve"> </w:t>
      </w:r>
      <w:r>
        <w:rPr>
          <w:rStyle w:val="VerbatimChar"/>
        </w:rPr>
        <w:t xml:space="preserve">Compl_Origem_Name</w:t>
      </w:r>
      <w:r>
        <w:t xml:space="preserve"> </w:t>
      </w:r>
      <w:r>
        <w:t xml:space="preserve">fica vazio e a aba não é encontrada, mas o erro só aparece depois,</w:t>
      </w:r>
      <w:r>
        <w:t xml:space="preserve"> </w:t>
      </w:r>
      <w:r>
        <w:t xml:space="preserve">com mensagem genérica. Evidência: linhas 280-306, 332, 352, 386-393.</w:t>
      </w:r>
    </w:p>
    <w:p>
      <w:r>
        <w:pict>
          <v:rect style="width:0;height:1.5pt" o:hralign="center" o:hrstd="t" o:hr="t"/>
        </w:pict>
      </w:r>
    </w:p>
    <w:bookmarkEnd w:id="96"/>
    <w:bookmarkEnd w:id="97"/>
    <w:bookmarkStart w:id="102" w:name="módulo-extracao_fixed_revenues.bas"/>
    <w:p>
      <w:pPr>
        <w:pStyle w:val="Heading2"/>
      </w:pPr>
      <w:r>
        <w:t xml:space="preserve">Módulo</w:t>
      </w:r>
      <w:r>
        <w:t xml:space="preserve"> </w:t>
      </w:r>
      <w:r>
        <w:rPr>
          <w:rStyle w:val="VerbatimChar"/>
        </w:rPr>
        <w:t xml:space="preserve">Extracao_Fixed_Revenues.bas</w:t>
      </w:r>
    </w:p>
    <w:bookmarkStart w:id="98" w:name="extrair_base_fixed_revenues"/>
    <w:p>
      <w:pPr>
        <w:pStyle w:val="Heading3"/>
      </w:pPr>
      <w:r>
        <w:t xml:space="preserve">45. Extrair_Base_Fixed_Revenues</w:t>
      </w:r>
    </w:p>
    <w:p>
      <w:pPr>
        <w:pStyle w:val="Compact"/>
        <w:numPr>
          <w:ilvl w:val="0"/>
          <w:numId w:val="1065"/>
        </w:numPr>
      </w:pPr>
      <w:r>
        <w:rPr>
          <w:b/>
          <w:bCs/>
        </w:rPr>
        <w:t xml:space="preserve">Nome completo:</w:t>
      </w:r>
      <w:r>
        <w:t xml:space="preserve"> </w:t>
      </w:r>
      <w:r>
        <w:rPr>
          <w:rStyle w:val="VerbatimChar"/>
        </w:rPr>
        <w:t xml:space="preserve">Extrair_Base_Fixed_Revenues</w:t>
      </w:r>
    </w:p>
    <w:p>
      <w:pPr>
        <w:pStyle w:val="Compact"/>
        <w:numPr>
          <w:ilvl w:val="0"/>
          <w:numId w:val="1065"/>
        </w:numPr>
      </w:pPr>
      <w:r>
        <w:rPr>
          <w:b/>
          <w:bCs/>
        </w:rPr>
        <w:t xml:space="preserve">Módulo:</w:t>
      </w:r>
      <w:r>
        <w:t xml:space="preserve"> </w:t>
      </w:r>
      <w:r>
        <w:rPr>
          <w:rStyle w:val="VerbatimChar"/>
        </w:rPr>
        <w:t xml:space="preserve">Extracao_Fixed_Revenues.bas</w:t>
      </w:r>
    </w:p>
    <w:p>
      <w:pPr>
        <w:pStyle w:val="Compact"/>
        <w:numPr>
          <w:ilvl w:val="0"/>
          <w:numId w:val="1065"/>
        </w:numPr>
      </w:pPr>
      <w:r>
        <w:rPr>
          <w:b/>
          <w:bCs/>
        </w:rPr>
        <w:t xml:space="preserve">Tipo:</w:t>
      </w:r>
      <w:r>
        <w:t xml:space="preserve"> </w:t>
      </w:r>
      <w:r>
        <w:t xml:space="preserve">Sub</w:t>
      </w:r>
    </w:p>
    <w:p>
      <w:pPr>
        <w:pStyle w:val="Compact"/>
        <w:numPr>
          <w:ilvl w:val="0"/>
          <w:numId w:val="1065"/>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Extracao_Fixed_Revenues.bas:3</w:t>
      </w:r>
    </w:p>
    <w:p>
      <w:pPr>
        <w:pStyle w:val="Compact"/>
        <w:numPr>
          <w:ilvl w:val="0"/>
          <w:numId w:val="1065"/>
        </w:numPr>
      </w:pPr>
      <w:r>
        <w:rPr>
          <w:b/>
          <w:bCs/>
        </w:rPr>
        <w:t xml:space="preserve">Objetivo (negócio):</w:t>
      </w:r>
      <w:r>
        <w:t xml:space="preserve"> </w:t>
      </w:r>
      <w:r>
        <w:t xml:space="preserve">Ponto de entrada (botão) para extrair receitas de serviços fixos (Fixed Revenues) a</w:t>
      </w:r>
      <w:r>
        <w:t xml:space="preserve"> </w:t>
      </w:r>
      <w:r>
        <w:t xml:space="preserve">partir de um arquivo externo com layout de cenários por mês.</w:t>
      </w:r>
    </w:p>
    <w:p>
      <w:pPr>
        <w:pStyle w:val="Compact"/>
        <w:numPr>
          <w:ilvl w:val="0"/>
          <w:numId w:val="1065"/>
        </w:numPr>
      </w:pPr>
      <w:r>
        <w:rPr>
          <w:b/>
          <w:bCs/>
        </w:rPr>
        <w:t xml:space="preserve">Quem chama:</w:t>
      </w:r>
      <w:r>
        <w:t xml:space="preserve"> </w:t>
      </w:r>
      <w:r>
        <w:t xml:space="preserve">não referenciado no código lido — provável botão/shape.</w:t>
      </w:r>
    </w:p>
    <w:p>
      <w:pPr>
        <w:pStyle w:val="Compact"/>
        <w:numPr>
          <w:ilvl w:val="0"/>
          <w:numId w:val="1065"/>
        </w:numPr>
      </w:pPr>
      <w:r>
        <w:rPr>
          <w:b/>
          <w:bCs/>
        </w:rPr>
        <w:t xml:space="preserve">Procedimentos chamados:</w:t>
      </w:r>
      <w:r>
        <w:t xml:space="preserve"> </w:t>
      </w:r>
      <w:r>
        <w:rPr>
          <w:rStyle w:val="VerbatimChar"/>
        </w:rPr>
        <w:t xml:space="preserve">Verifica_Versao</w:t>
      </w:r>
      <w:r>
        <w:t xml:space="preserve">,</w:t>
      </w:r>
      <w:r>
        <w:t xml:space="preserve"> </w:t>
      </w:r>
      <w:r>
        <w:rPr>
          <w:rStyle w:val="VerbatimChar"/>
        </w:rPr>
        <w:t xml:space="preserve">Desligar_Tudo</w:t>
      </w:r>
      <w:r>
        <w:t xml:space="preserve">,</w:t>
      </w:r>
      <w:r>
        <w:t xml:space="preserve"> </w:t>
      </w:r>
      <w:r>
        <w:rPr>
          <w:rStyle w:val="VerbatimChar"/>
        </w:rPr>
        <w:t xml:space="preserve">Processo_Extrair_Base_Fixed_Rev</w:t>
      </w:r>
      <w:r>
        <w:t xml:space="preserve"> </w:t>
      </w:r>
      <w:r>
        <w:t xml:space="preserve">(linha 12),</w:t>
      </w:r>
      <w:r>
        <w:t xml:space="preserve"> </w:t>
      </w:r>
      <w:r>
        <w:rPr>
          <w:rStyle w:val="VerbatimChar"/>
        </w:rPr>
        <w:t xml:space="preserve">Atualizar_Lista_KPI_Versao_Interna</w:t>
      </w:r>
      <w:r>
        <w:t xml:space="preserve">,</w:t>
      </w:r>
      <w:r>
        <w:t xml:space="preserve"> </w:t>
      </w:r>
      <w:r>
        <w:rPr>
          <w:rStyle w:val="VerbatimChar"/>
        </w:rPr>
        <w:t xml:space="preserve">PopUp_Tempo_Processamento</w:t>
      </w:r>
      <w:r>
        <w:t xml:space="preserve">,</w:t>
      </w:r>
      <w:r>
        <w:t xml:space="preserve"> </w:t>
      </w:r>
      <w:r>
        <w:rPr>
          <w:rStyle w:val="VerbatimChar"/>
        </w:rPr>
        <w:t xml:space="preserve">Ativar_Tudo</w:t>
      </w:r>
      <w:r>
        <w:t xml:space="preserve">.</w:t>
      </w:r>
    </w:p>
    <w:p>
      <w:pPr>
        <w:pStyle w:val="Compact"/>
        <w:numPr>
          <w:ilvl w:val="0"/>
          <w:numId w:val="1065"/>
        </w:numPr>
      </w:pPr>
      <w:r>
        <w:rPr>
          <w:b/>
          <w:bCs/>
        </w:rPr>
        <w:t xml:space="preserve">Parâmetros:</w:t>
      </w:r>
      <w:r>
        <w:t xml:space="preserve"> </w:t>
      </w:r>
      <w:r>
        <w:t xml:space="preserve">nenhum. 9.</w:t>
      </w:r>
      <w:r>
        <w:t xml:space="preserve"> </w:t>
      </w:r>
      <w:r>
        <w:rPr>
          <w:b/>
          <w:bCs/>
        </w:rPr>
        <w:t xml:space="preserve">Retorno:</w:t>
      </w:r>
      <w:r>
        <w:t xml:space="preserve"> </w:t>
      </w:r>
      <w:r>
        <w:t xml:space="preserve">N/A (Sub).</w:t>
      </w:r>
    </w:p>
    <w:p>
      <w:pPr>
        <w:pStyle w:val="Compact"/>
        <w:numPr>
          <w:ilvl w:val="0"/>
          <w:numId w:val="1065"/>
        </w:numPr>
      </w:pPr>
      <w:r>
        <w:rPr>
          <w:b/>
          <w:bCs/>
        </w:rPr>
        <w:t xml:space="preserve">Variáveis:</w:t>
      </w:r>
      <w:r>
        <w:t xml:space="preserve"> </w:t>
      </w:r>
      <w:r>
        <w:rPr>
          <w:rStyle w:val="VerbatimChar"/>
        </w:rPr>
        <w:t xml:space="preserve">Campo</w:t>
      </w:r>
      <w:r>
        <w:t xml:space="preserve">=</w:t>
      </w:r>
      <w:r>
        <w:t xml:space="preserve">“Fonte”</w:t>
      </w:r>
      <w:r>
        <w:t xml:space="preserve">,</w:t>
      </w:r>
      <w:r>
        <w:t xml:space="preserve"> </w:t>
      </w:r>
      <w:r>
        <w:rPr>
          <w:rStyle w:val="VerbatimChar"/>
        </w:rPr>
        <w:t xml:space="preserve">Chave</w:t>
      </w:r>
      <w:r>
        <w:t xml:space="preserve">=</w:t>
      </w:r>
      <w:r>
        <w:t xml:space="preserve">“Base_Fixed_Revenues”</w:t>
      </w:r>
      <w:r>
        <w:t xml:space="preserve">.</w:t>
      </w:r>
    </w:p>
    <w:p>
      <w:pPr>
        <w:pStyle w:val="Compact"/>
        <w:numPr>
          <w:ilvl w:val="0"/>
          <w:numId w:val="1065"/>
        </w:numPr>
      </w:pPr>
      <w:r>
        <w:rPr>
          <w:b/>
          <w:bCs/>
        </w:rPr>
        <w:t xml:space="preserve">Abas:</w:t>
      </w:r>
      <w:r>
        <w:t xml:space="preserve"> </w:t>
      </w:r>
      <w:r>
        <w:rPr>
          <w:rStyle w:val="VerbatimChar"/>
        </w:rPr>
        <w:t xml:space="preserve">Sheet8</w:t>
      </w:r>
      <w:r>
        <w:t xml:space="preserve"> </w:t>
      </w:r>
      <w:r>
        <w:t xml:space="preserve">(</w:t>
      </w:r>
      <w:r>
        <w:rPr>
          <w:rStyle w:val="VerbatimChar"/>
        </w:rPr>
        <w:t xml:space="preserve">.Select</w:t>
      </w:r>
      <w:r>
        <w:t xml:space="preserve">, linha 16).</w:t>
      </w:r>
    </w:p>
    <w:p>
      <w:pPr>
        <w:pStyle w:val="Compact"/>
        <w:numPr>
          <w:ilvl w:val="0"/>
          <w:numId w:val="1065"/>
        </w:numPr>
      </w:pPr>
      <w:r>
        <w:rPr>
          <w:b/>
          <w:bCs/>
        </w:rPr>
        <w:t xml:space="preserve">Pré-condições:</w:t>
      </w:r>
      <w:r>
        <w:t xml:space="preserve"> </w:t>
      </w:r>
      <w:r>
        <w:t xml:space="preserve">aba Extração com caminho</w:t>
      </w:r>
      <w:r>
        <w:t xml:space="preserve"> </w:t>
      </w:r>
      <w:r>
        <w:t xml:space="preserve">“FIXED REVENUES”</w:t>
      </w:r>
      <w:r>
        <w:t xml:space="preserve"> </w:t>
      </w:r>
      <w:r>
        <w:t xml:space="preserve">configurado.</w:t>
      </w:r>
    </w:p>
    <w:p>
      <w:pPr>
        <w:pStyle w:val="Compact"/>
        <w:numPr>
          <w:ilvl w:val="0"/>
          <w:numId w:val="1065"/>
        </w:numPr>
      </w:pPr>
      <w:r>
        <w:rPr>
          <w:b/>
          <w:bCs/>
        </w:rPr>
        <w:t xml:space="preserve">Passos principais:</w:t>
      </w:r>
      <w:r>
        <w:t xml:space="preserve"> </w:t>
      </w:r>
      <w:r>
        <w:t xml:space="preserve">cronometra; verifica versão; desliga UI; extrai; atualiza listas; popup; reativa UI.</w:t>
      </w:r>
    </w:p>
    <w:p>
      <w:pPr>
        <w:pStyle w:val="Compact"/>
        <w:numPr>
          <w:ilvl w:val="0"/>
          <w:numId w:val="1065"/>
        </w:numPr>
      </w:pPr>
      <w:r>
        <w:rPr>
          <w:b/>
          <w:bCs/>
        </w:rPr>
        <w:t xml:space="preserve">Pós-condições:</w:t>
      </w:r>
      <w:r>
        <w:t xml:space="preserve"> </w:t>
      </w:r>
      <w:r>
        <w:t xml:space="preserve">base Fixed Revenues atualizada na aba Base.</w:t>
      </w:r>
    </w:p>
    <w:p>
      <w:pPr>
        <w:pStyle w:val="Compact"/>
        <w:numPr>
          <w:ilvl w:val="0"/>
          <w:numId w:val="1065"/>
        </w:numPr>
      </w:pPr>
      <w:r>
        <w:rPr>
          <w:b/>
          <w:bCs/>
        </w:rPr>
        <w:t xml:space="preserve">Riscos:</w:t>
      </w:r>
      <w:r>
        <w:t xml:space="preserve"> </w:t>
      </w:r>
      <w:r>
        <w:rPr>
          <w:b/>
          <w:bCs/>
        </w:rPr>
        <w:t xml:space="preserve">esta Sub NÃO chama</w:t>
      </w:r>
      <w:r>
        <w:rPr>
          <w:b/>
          <w:bCs/>
        </w:rPr>
        <w:t xml:space="preserve"> </w:t>
      </w:r>
      <w:r>
        <w:rPr>
          <w:rStyle w:val="VerbatimChar"/>
          <w:b/>
          <w:bCs/>
        </w:rPr>
        <w:t xml:space="preserve">Processo_Limpar_Base_Fixed_Rev</w:t>
      </w:r>
      <w:r>
        <w:rPr>
          <w:b/>
          <w:bCs/>
        </w:rPr>
        <w:t xml:space="preserve">, nem mesmo comentado</w:t>
      </w:r>
      <w:r>
        <w:t xml:space="preserve"> </w:t>
      </w:r>
      <w:r>
        <w:t xml:space="preserve">— mesmo padrão de</w:t>
      </w:r>
      <w:r>
        <w:t xml:space="preserve"> </w:t>
      </w:r>
      <w:r>
        <w:t xml:space="preserve">risco de duplicação já visto em RGM e MOCKUP_RGM. Evidência: ausência de</w:t>
      </w:r>
      <w:r>
        <w:t xml:space="preserve"> </w:t>
      </w:r>
      <w:r>
        <w:rPr>
          <w:rStyle w:val="VerbatimChar"/>
        </w:rPr>
        <w:t xml:space="preserve">Call Processo_Limpar_Base_Fixed_Rev</w:t>
      </w:r>
      <w:r>
        <w:t xml:space="preserve"> </w:t>
      </w:r>
      <w:r>
        <w:t xml:space="preserve">no corpo desta Sub.</w:t>
      </w:r>
    </w:p>
    <w:bookmarkEnd w:id="98"/>
    <w:bookmarkStart w:id="99" w:name="processo_limpar_base_fixed_rev"/>
    <w:p>
      <w:pPr>
        <w:pStyle w:val="Heading3"/>
      </w:pPr>
      <w:r>
        <w:t xml:space="preserve">46. Processo_Limpar_Base_Fixed_Rev</w:t>
      </w:r>
    </w:p>
    <w:p>
      <w:pPr>
        <w:pStyle w:val="Compact"/>
        <w:numPr>
          <w:ilvl w:val="0"/>
          <w:numId w:val="1066"/>
        </w:numPr>
      </w:pPr>
      <w:r>
        <w:rPr>
          <w:b/>
          <w:bCs/>
        </w:rPr>
        <w:t xml:space="preserve">Nome completo:</w:t>
      </w:r>
      <w:r>
        <w:t xml:space="preserve"> </w:t>
      </w:r>
      <w:r>
        <w:rPr>
          <w:rStyle w:val="VerbatimChar"/>
        </w:rPr>
        <w:t xml:space="preserve">Processo_Limpar_Base_Fixed_Rev</w:t>
      </w:r>
    </w:p>
    <w:p>
      <w:pPr>
        <w:pStyle w:val="Compact"/>
        <w:numPr>
          <w:ilvl w:val="0"/>
          <w:numId w:val="1066"/>
        </w:numPr>
      </w:pPr>
      <w:r>
        <w:rPr>
          <w:b/>
          <w:bCs/>
        </w:rPr>
        <w:t xml:space="preserve">Módulo:</w:t>
      </w:r>
      <w:r>
        <w:t xml:space="preserve"> </w:t>
      </w:r>
      <w:r>
        <w:rPr>
          <w:rStyle w:val="VerbatimChar"/>
        </w:rPr>
        <w:t xml:space="preserve">Extracao_Fixed_Revenues.bas</w:t>
      </w:r>
    </w:p>
    <w:p>
      <w:pPr>
        <w:pStyle w:val="Compact"/>
        <w:numPr>
          <w:ilvl w:val="0"/>
          <w:numId w:val="1066"/>
        </w:numPr>
      </w:pPr>
      <w:r>
        <w:rPr>
          <w:b/>
          <w:bCs/>
        </w:rPr>
        <w:t xml:space="preserve">Tipo:</w:t>
      </w:r>
      <w:r>
        <w:t xml:space="preserve"> </w:t>
      </w:r>
      <w:r>
        <w:t xml:space="preserve">Function (retorno não usado)</w:t>
      </w:r>
    </w:p>
    <w:p>
      <w:pPr>
        <w:pStyle w:val="Compact"/>
        <w:numPr>
          <w:ilvl w:val="0"/>
          <w:numId w:val="1066"/>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Extracao_Fixed_Revenues.bas:24</w:t>
      </w:r>
    </w:p>
    <w:p>
      <w:pPr>
        <w:pStyle w:val="Compact"/>
        <w:numPr>
          <w:ilvl w:val="0"/>
          <w:numId w:val="1066"/>
        </w:numPr>
      </w:pPr>
      <w:r>
        <w:rPr>
          <w:b/>
          <w:bCs/>
        </w:rPr>
        <w:t xml:space="preserve">Objetivo (negócio):</w:t>
      </w:r>
      <w:r>
        <w:t xml:space="preserve"> </w:t>
      </w:r>
      <w:r>
        <w:t xml:space="preserve">Remover registros históricos da fonte</w:t>
      </w:r>
      <w:r>
        <w:t xml:space="preserve"> </w:t>
      </w:r>
      <w:r>
        <w:t xml:space="preserve">“Base_Fixed_Revenues”</w:t>
      </w:r>
      <w:r>
        <w:t xml:space="preserve"> </w:t>
      </w:r>
      <w:r>
        <w:t xml:space="preserve">antes de nova extração.</w:t>
      </w:r>
    </w:p>
    <w:p>
      <w:pPr>
        <w:pStyle w:val="Compact"/>
        <w:numPr>
          <w:ilvl w:val="0"/>
          <w:numId w:val="1066"/>
        </w:numPr>
      </w:pPr>
      <w:r>
        <w:rPr>
          <w:b/>
          <w:bCs/>
        </w:rPr>
        <w:t xml:space="preserve">Quem chama (evidência):</w:t>
      </w:r>
      <w:r>
        <w:t xml:space="preserve"> </w:t>
      </w:r>
      <w:r>
        <w:t xml:space="preserve">nenhuma ocorrência de</w:t>
      </w:r>
      <w:r>
        <w:t xml:space="preserve"> </w:t>
      </w:r>
      <w:r>
        <w:rPr>
          <w:rStyle w:val="VerbatimChar"/>
        </w:rPr>
        <w:t xml:space="preserve">Call Processo_Limpar_Base_Fixed_Rev</w:t>
      </w:r>
      <w:r>
        <w:t xml:space="preserve"> </w:t>
      </w:r>
      <w:r>
        <w:t xml:space="preserve">no</w:t>
      </w:r>
      <w:r>
        <w:t xml:space="preserve"> </w:t>
      </w:r>
      <w:r>
        <w:rPr>
          <w:rStyle w:val="VerbatimChar"/>
        </w:rPr>
        <w:t xml:space="preserve">grep</w:t>
      </w:r>
      <w:r>
        <w:t xml:space="preserve">, nem</w:t>
      </w:r>
      <w:r>
        <w:t xml:space="preserve"> </w:t>
      </w:r>
      <w:r>
        <w:t xml:space="preserve">comentada — não referenciado no código lido — provável botão/shape dedicado, isolado.</w:t>
      </w:r>
    </w:p>
    <w:p>
      <w:pPr>
        <w:pStyle w:val="Compact"/>
        <w:numPr>
          <w:ilvl w:val="0"/>
          <w:numId w:val="1066"/>
        </w:numPr>
      </w:pPr>
      <w:r>
        <w:rPr>
          <w:b/>
          <w:bCs/>
        </w:rPr>
        <w:t xml:space="preserve">Procedimentos chamados:</w:t>
      </w:r>
      <w:r>
        <w:t xml:space="preserve"> </w:t>
      </w:r>
      <w:r>
        <w:rPr>
          <w:rStyle w:val="VerbatimChar"/>
        </w:rPr>
        <w:t xml:space="preserve">Desligar_Tudo</w:t>
      </w:r>
      <w:r>
        <w:t xml:space="preserve">,</w:t>
      </w:r>
      <w:r>
        <w:t xml:space="preserve"> </w:t>
      </w:r>
      <w:r>
        <w:rPr>
          <w:rStyle w:val="VerbatimChar"/>
        </w:rPr>
        <w:t xml:space="preserve">Limpar_Base_Historica</w:t>
      </w:r>
      <w:r>
        <w:t xml:space="preserve">,</w:t>
      </w:r>
      <w:r>
        <w:t xml:space="preserve"> </w:t>
      </w:r>
      <w:r>
        <w:rPr>
          <w:rStyle w:val="VerbatimChar"/>
        </w:rPr>
        <w:t xml:space="preserve">Ativar_Tudo</w:t>
      </w:r>
      <w:r>
        <w:t xml:space="preserve">.</w:t>
      </w:r>
    </w:p>
    <w:p>
      <w:pPr>
        <w:pStyle w:val="Compact"/>
        <w:numPr>
          <w:ilvl w:val="0"/>
          <w:numId w:val="1066"/>
        </w:numPr>
      </w:pPr>
      <w:r>
        <w:rPr>
          <w:b/>
          <w:bCs/>
        </w:rPr>
        <w:t xml:space="preserve">Parâmetros:</w:t>
      </w:r>
      <w:r>
        <w:t xml:space="preserve"> </w:t>
      </w:r>
      <w:r>
        <w:t xml:space="preserve">nenhum. 9.</w:t>
      </w:r>
      <w:r>
        <w:t xml:space="preserve"> </w:t>
      </w:r>
      <w:r>
        <w:rPr>
          <w:b/>
          <w:bCs/>
        </w:rPr>
        <w:t xml:space="preserve">Retorno:</w:t>
      </w:r>
      <w:r>
        <w:t xml:space="preserve"> </w:t>
      </w:r>
      <w:r>
        <w:t xml:space="preserve">Function sem valor atribuído.</w:t>
      </w:r>
    </w:p>
    <w:p>
      <w:pPr>
        <w:pStyle w:val="Compact"/>
        <w:numPr>
          <w:ilvl w:val="0"/>
          <w:numId w:val="1066"/>
        </w:numPr>
      </w:pPr>
      <w:r>
        <w:rPr>
          <w:b/>
          <w:bCs/>
        </w:rPr>
        <w:t xml:space="preserve">Variáveis:</w:t>
      </w:r>
      <w:r>
        <w:t xml:space="preserve"> </w:t>
      </w:r>
      <w:r>
        <w:rPr>
          <w:rStyle w:val="VerbatimChar"/>
        </w:rPr>
        <w:t xml:space="preserve">Campo</w:t>
      </w:r>
      <w:r>
        <w:t xml:space="preserve">=</w:t>
      </w:r>
      <w:r>
        <w:t xml:space="preserve">“Fonte”</w:t>
      </w:r>
      <w:r>
        <w:t xml:space="preserve">,</w:t>
      </w:r>
      <w:r>
        <w:t xml:space="preserve"> </w:t>
      </w:r>
      <w:r>
        <w:rPr>
          <w:rStyle w:val="VerbatimChar"/>
        </w:rPr>
        <w:t xml:space="preserve">Chave</w:t>
      </w:r>
      <w:r>
        <w:t xml:space="preserve">=</w:t>
      </w:r>
      <w:r>
        <w:t xml:space="preserve">“Base_Fixed_Revenues”</w:t>
      </w:r>
      <w:r>
        <w:t xml:space="preserve">.</w:t>
      </w:r>
    </w:p>
    <w:p>
      <w:pPr>
        <w:pStyle w:val="Compact"/>
        <w:numPr>
          <w:ilvl w:val="0"/>
          <w:numId w:val="1066"/>
        </w:numPr>
      </w:pPr>
      <w:r>
        <w:rPr>
          <w:b/>
          <w:bCs/>
        </w:rPr>
        <w:t xml:space="preserve">Abas:</w:t>
      </w:r>
      <w:r>
        <w:t xml:space="preserve"> </w:t>
      </w:r>
      <w:r>
        <w:rPr>
          <w:rStyle w:val="VerbatimChar"/>
        </w:rPr>
        <w:t xml:space="preserve">Sheet8</w:t>
      </w:r>
      <w:r>
        <w:t xml:space="preserve"> </w:t>
      </w:r>
      <w:r>
        <w:t xml:space="preserve">(</w:t>
      </w:r>
      <w:r>
        <w:rPr>
          <w:rStyle w:val="VerbatimChar"/>
        </w:rPr>
        <w:t xml:space="preserve">.Select</w:t>
      </w:r>
      <w:r>
        <w:t xml:space="preserve">).</w:t>
      </w:r>
    </w:p>
    <w:p>
      <w:pPr>
        <w:pStyle w:val="Compact"/>
        <w:numPr>
          <w:ilvl w:val="0"/>
          <w:numId w:val="1066"/>
        </w:numPr>
      </w:pPr>
      <w:r>
        <w:rPr>
          <w:b/>
          <w:bCs/>
        </w:rPr>
        <w:t xml:space="preserve">Pré-condições:</w:t>
      </w:r>
      <w:r>
        <w:t xml:space="preserve"> </w:t>
      </w:r>
      <w:r>
        <w:t xml:space="preserve">nenhuma crítica.</w:t>
      </w:r>
    </w:p>
    <w:p>
      <w:pPr>
        <w:pStyle w:val="Compact"/>
        <w:numPr>
          <w:ilvl w:val="0"/>
          <w:numId w:val="1066"/>
        </w:numPr>
      </w:pPr>
      <w:r>
        <w:rPr>
          <w:b/>
          <w:bCs/>
        </w:rPr>
        <w:t xml:space="preserve">Passos principais:</w:t>
      </w:r>
      <w:r>
        <w:t xml:space="preserve"> </w:t>
      </w:r>
      <w:r>
        <w:t xml:space="preserve">desliga UI; limpa; reativa;</w:t>
      </w:r>
      <w:r>
        <w:t xml:space="preserve"> </w:t>
      </w:r>
      <w:r>
        <w:rPr>
          <w:rStyle w:val="VerbatimChar"/>
        </w:rPr>
        <w:t xml:space="preserve">MsgBox</w:t>
      </w:r>
      <w:r>
        <w:t xml:space="preserve"> </w:t>
      </w:r>
      <w:r>
        <w:t xml:space="preserve">de sucesso.</w:t>
      </w:r>
    </w:p>
    <w:p>
      <w:pPr>
        <w:pStyle w:val="Compact"/>
        <w:numPr>
          <w:ilvl w:val="0"/>
          <w:numId w:val="1066"/>
        </w:numPr>
      </w:pPr>
      <w:r>
        <w:rPr>
          <w:b/>
          <w:bCs/>
        </w:rPr>
        <w:t xml:space="preserve">Pós-condições:</w:t>
      </w:r>
      <w:r>
        <w:t xml:space="preserve"> </w:t>
      </w:r>
      <w:r>
        <w:t xml:space="preserve">registros da fonte removidos.</w:t>
      </w:r>
    </w:p>
    <w:p>
      <w:pPr>
        <w:pStyle w:val="Compact"/>
        <w:numPr>
          <w:ilvl w:val="0"/>
          <w:numId w:val="1066"/>
        </w:numPr>
      </w:pPr>
      <w:r>
        <w:rPr>
          <w:b/>
          <w:bCs/>
        </w:rPr>
        <w:t xml:space="preserve">Riscos:</w:t>
      </w:r>
      <w:r>
        <w:t xml:space="preserve"> </w:t>
      </w:r>
      <w:r>
        <w:t xml:space="preserve">total desacoplamento do fluxo de extração. Evidência: linhas 26-37.</w:t>
      </w:r>
    </w:p>
    <w:bookmarkEnd w:id="99"/>
    <w:bookmarkStart w:id="100" w:name="processo_extrair_base_fixed_rev"/>
    <w:p>
      <w:pPr>
        <w:pStyle w:val="Heading3"/>
      </w:pPr>
      <w:r>
        <w:t xml:space="preserve">47. Processo_Extrair_Base_Fixed_Rev</w:t>
      </w:r>
    </w:p>
    <w:p>
      <w:pPr>
        <w:pStyle w:val="Compact"/>
        <w:numPr>
          <w:ilvl w:val="0"/>
          <w:numId w:val="1067"/>
        </w:numPr>
      </w:pPr>
      <w:r>
        <w:rPr>
          <w:b/>
          <w:bCs/>
        </w:rPr>
        <w:t xml:space="preserve">Nome completo:</w:t>
      </w:r>
      <w:r>
        <w:t xml:space="preserve"> </w:t>
      </w:r>
      <w:r>
        <w:rPr>
          <w:rStyle w:val="VerbatimChar"/>
        </w:rPr>
        <w:t xml:space="preserve">Processo_Extrair_Base_Fixed_Rev</w:t>
      </w:r>
    </w:p>
    <w:p>
      <w:pPr>
        <w:pStyle w:val="Compact"/>
        <w:numPr>
          <w:ilvl w:val="0"/>
          <w:numId w:val="1067"/>
        </w:numPr>
      </w:pPr>
      <w:r>
        <w:rPr>
          <w:b/>
          <w:bCs/>
        </w:rPr>
        <w:t xml:space="preserve">Módulo:</w:t>
      </w:r>
      <w:r>
        <w:t xml:space="preserve"> </w:t>
      </w:r>
      <w:r>
        <w:rPr>
          <w:rStyle w:val="VerbatimChar"/>
        </w:rPr>
        <w:t xml:space="preserve">Extracao_Fixed_Revenues.bas</w:t>
      </w:r>
    </w:p>
    <w:p>
      <w:pPr>
        <w:pStyle w:val="Compact"/>
        <w:numPr>
          <w:ilvl w:val="0"/>
          <w:numId w:val="1067"/>
        </w:numPr>
      </w:pPr>
      <w:r>
        <w:rPr>
          <w:b/>
          <w:bCs/>
        </w:rPr>
        <w:t xml:space="preserve">Tipo:</w:t>
      </w:r>
      <w:r>
        <w:t xml:space="preserve"> </w:t>
      </w:r>
      <w:r>
        <w:t xml:space="preserve">Function (retorno não usado)</w:t>
      </w:r>
    </w:p>
    <w:p>
      <w:pPr>
        <w:pStyle w:val="Compact"/>
        <w:numPr>
          <w:ilvl w:val="0"/>
          <w:numId w:val="1067"/>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Extracao_Fixed_Revenues.bas:42</w:t>
      </w:r>
    </w:p>
    <w:p>
      <w:pPr>
        <w:pStyle w:val="Compact"/>
        <w:numPr>
          <w:ilvl w:val="0"/>
          <w:numId w:val="1067"/>
        </w:numPr>
      </w:pPr>
      <w:r>
        <w:rPr>
          <w:b/>
          <w:bCs/>
        </w:rPr>
        <w:t xml:space="preserve">Objetivo (negócio):</w:t>
      </w:r>
      <w:r>
        <w:t xml:space="preserve"> </w:t>
      </w:r>
      <w:r>
        <w:t xml:space="preserve">Abrir o arquivo externo de Fixed Revenues, montar um array de 14</w:t>
      </w:r>
      <w:r>
        <w:t xml:space="preserve"> </w:t>
      </w:r>
      <w:r>
        <w:t xml:space="preserve">“cenários”</w:t>
      </w:r>
      <w:r>
        <w:t xml:space="preserve"> </w:t>
      </w:r>
      <w:r>
        <w:t xml:space="preserve">(KPI+Ano+Mês) a partir da configuração na aba Extração, delegar a extração linha-a-chave a</w:t>
      </w:r>
      <w:r>
        <w:t xml:space="preserve"> </w:t>
      </w:r>
      <w:r>
        <w:rPr>
          <w:rStyle w:val="VerbatimChar"/>
        </w:rPr>
        <w:t xml:space="preserve">Processo_Extracao_Sheet_Base</w:t>
      </w:r>
      <w:r>
        <w:t xml:space="preserve"> </w:t>
      </w:r>
      <w:r>
        <w:t xml:space="preserve">(2 abas de chaves), aplicar escala (×1.000.000) e enriquecer com dimensões</w:t>
      </w:r>
      <w:r>
        <w:t xml:space="preserve"> </w:t>
      </w:r>
      <w:r>
        <w:t xml:space="preserve">padrão.</w:t>
      </w:r>
    </w:p>
    <w:p>
      <w:pPr>
        <w:pStyle w:val="Compact"/>
        <w:numPr>
          <w:ilvl w:val="0"/>
          <w:numId w:val="1067"/>
        </w:numPr>
      </w:pPr>
      <w:r>
        <w:rPr>
          <w:b/>
          <w:bCs/>
        </w:rPr>
        <w:t xml:space="preserve">Quem chama (evidência):</w:t>
      </w:r>
      <w:r>
        <w:t xml:space="preserve"> </w:t>
      </w:r>
      <w:r>
        <w:rPr>
          <w:rStyle w:val="VerbatimChar"/>
        </w:rPr>
        <w:t xml:space="preserve">Extrair_Base_Fixed_Revenues</w:t>
      </w:r>
      <w:r>
        <w:t xml:space="preserve"> </w:t>
      </w:r>
      <w:r>
        <w:t xml:space="preserve">(linha 12);</w:t>
      </w:r>
      <w:r>
        <w:t xml:space="preserve"> </w:t>
      </w:r>
      <w:r>
        <w:rPr>
          <w:rStyle w:val="VerbatimChar"/>
        </w:rPr>
        <w:t xml:space="preserve">Auxiliar.bas:21</w:t>
      </w:r>
      <w:r>
        <w:t xml:space="preserve"> </w:t>
      </w:r>
      <w:r>
        <w:t xml:space="preserve">(</w:t>
      </w:r>
      <w:r>
        <w:rPr>
          <w:rStyle w:val="VerbatimChar"/>
        </w:rPr>
        <w:t xml:space="preserve">Extrair_Todas_as_Bases</w:t>
      </w:r>
      <w:r>
        <w:t xml:space="preserve">).</w:t>
      </w:r>
    </w:p>
    <w:p>
      <w:pPr>
        <w:pStyle w:val="Compact"/>
        <w:numPr>
          <w:ilvl w:val="0"/>
          <w:numId w:val="1067"/>
        </w:numPr>
      </w:pPr>
      <w:r>
        <w:rPr>
          <w:b/>
          <w:bCs/>
        </w:rPr>
        <w:t xml:space="preserve">Procedimentos chamados:</w:t>
      </w:r>
      <w:r>
        <w:t xml:space="preserve"> </w:t>
      </w:r>
      <w:r>
        <w:rPr>
          <w:rStyle w:val="VerbatimChar"/>
        </w:rPr>
        <w:t xml:space="preserve">Processo_Extracao_Sheet_Base</w:t>
      </w:r>
      <w:r>
        <w:t xml:space="preserve"> </w:t>
      </w:r>
      <w:r>
        <w:t xml:space="preserve">(própria privada — 2 chamadas:</w:t>
      </w:r>
      <w:r>
        <w:t xml:space="preserve"> </w:t>
      </w:r>
      <w:r>
        <w:rPr>
          <w:rStyle w:val="VerbatimChar"/>
        </w:rPr>
        <w:t xml:space="preserve">Sheet19</w:t>
      </w:r>
      <w:r>
        <w:t xml:space="preserve">/linha</w:t>
      </w:r>
      <w:r>
        <w:t xml:space="preserve"> </w:t>
      </w:r>
      <w:r>
        <w:t xml:space="preserve">104,</w:t>
      </w:r>
      <w:r>
        <w:t xml:space="preserve"> </w:t>
      </w:r>
      <w:r>
        <w:rPr>
          <w:rStyle w:val="VerbatimChar"/>
        </w:rPr>
        <w:t xml:space="preserve">Sheet20</w:t>
      </w:r>
      <w:r>
        <w:t xml:space="preserve">/linha 112),</w:t>
      </w:r>
      <w:r>
        <w:t xml:space="preserve"> </w:t>
      </w:r>
      <w:r>
        <w:rPr>
          <w:rStyle w:val="VerbatimChar"/>
        </w:rPr>
        <w:t xml:space="preserve">Form_Preenchimento_Generico</w:t>
      </w:r>
      <w:r>
        <w:t xml:space="preserve"> </w:t>
      </w:r>
      <w:r>
        <w:t xml:space="preserve">(7 chamadas: TIPO NÍVEL 2 143, FONTE 150, EXERCICIO</w:t>
      </w:r>
      <w:r>
        <w:t xml:space="preserve"> </w:t>
      </w:r>
      <w:r>
        <w:t xml:space="preserve">157, KPI 164, VERSÃO 171, VISAO 178, PROFORMA 200),</w:t>
      </w:r>
      <w:r>
        <w:t xml:space="preserve"> </w:t>
      </w:r>
      <w:r>
        <w:rPr>
          <w:rStyle w:val="VerbatimChar"/>
        </w:rPr>
        <w:t xml:space="preserve">Form_Organic</w:t>
      </w:r>
      <w:r>
        <w:t xml:space="preserve"> </w:t>
      </w:r>
      <w:r>
        <w:t xml:space="preserve">(183),</w:t>
      </w:r>
      <w:r>
        <w:t xml:space="preserve"> </w:t>
      </w:r>
      <w:r>
        <w:rPr>
          <w:rStyle w:val="VerbatimChar"/>
        </w:rPr>
        <w:t xml:space="preserve">Form_Ref_Organic</w:t>
      </w:r>
      <w:r>
        <w:t xml:space="preserve"> </w:t>
      </w:r>
      <w:r>
        <w:t xml:space="preserve">(188),</w:t>
      </w:r>
      <w:r>
        <w:t xml:space="preserve"> </w:t>
      </w:r>
      <w:r>
        <w:rPr>
          <w:rStyle w:val="VerbatimChar"/>
        </w:rPr>
        <w:t xml:space="preserve">Form_IFRS_Contabil</w:t>
      </w:r>
      <w:r>
        <w:t xml:space="preserve"> </w:t>
      </w:r>
      <w:r>
        <w:t xml:space="preserve">(193),</w:t>
      </w:r>
      <w:r>
        <w:t xml:space="preserve"> </w:t>
      </w:r>
      <w:r>
        <w:rPr>
          <w:rStyle w:val="VerbatimChar"/>
        </w:rPr>
        <w:t xml:space="preserve">Form_Opex_Driven</w:t>
      </w:r>
      <w:r>
        <w:t xml:space="preserve"> </w:t>
      </w:r>
      <w:r>
        <w:t xml:space="preserve">(205),</w:t>
      </w:r>
      <w:r>
        <w:t xml:space="preserve"> </w:t>
      </w:r>
      <w:r>
        <w:rPr>
          <w:rStyle w:val="VerbatimChar"/>
        </w:rPr>
        <w:t xml:space="preserve">Form_Grupo_BD</w:t>
      </w:r>
      <w:r>
        <w:t xml:space="preserve"> </w:t>
      </w:r>
      <w:r>
        <w:t xml:space="preserve">(210),</w:t>
      </w:r>
      <w:r>
        <w:t xml:space="preserve"> </w:t>
      </w:r>
      <w:r>
        <w:rPr>
          <w:rStyle w:val="VerbatimChar"/>
        </w:rPr>
        <w:t xml:space="preserve">Form_Empresa</w:t>
      </w:r>
      <w:r>
        <w:t xml:space="preserve"> </w:t>
      </w:r>
      <w:r>
        <w:t xml:space="preserve">(215),</w:t>
      </w:r>
      <w:r>
        <w:t xml:space="preserve"> </w:t>
      </w:r>
      <w:r>
        <w:rPr>
          <w:rStyle w:val="VerbatimChar"/>
        </w:rPr>
        <w:t xml:space="preserve">Form_Segmentos</w:t>
      </w:r>
      <w:r>
        <w:t xml:space="preserve"> </w:t>
      </w:r>
      <w:r>
        <w:t xml:space="preserve">(220, literal</w:t>
      </w:r>
      <w:r>
        <w:t xml:space="preserve"> </w:t>
      </w:r>
      <w:r>
        <w:t xml:space="preserve">“FIXED REVENUES”</w:t>
      </w:r>
      <w:r>
        <w:t xml:space="preserve">),</w:t>
      </w:r>
      <w:r>
        <w:t xml:space="preserve"> </w:t>
      </w:r>
      <w:r>
        <w:rPr>
          <w:rStyle w:val="VerbatimChar"/>
        </w:rPr>
        <w:t xml:space="preserve">Form_Classe</w:t>
      </w:r>
      <w:r>
        <w:t xml:space="preserve"> </w:t>
      </w:r>
      <w:r>
        <w:t xml:space="preserve">(225),</w:t>
      </w:r>
      <w:r>
        <w:t xml:space="preserve"> </w:t>
      </w:r>
      <w:r>
        <w:rPr>
          <w:rStyle w:val="VerbatimChar"/>
        </w:rPr>
        <w:t xml:space="preserve">Form_Diretoria_Gerencial_Com_Ref_Cruzada</w:t>
      </w:r>
      <w:r>
        <w:t xml:space="preserve"> </w:t>
      </w:r>
      <w:r>
        <w:t xml:space="preserve">(230),</w:t>
      </w:r>
      <w:r>
        <w:t xml:space="preserve"> </w:t>
      </w:r>
      <w:r>
        <w:rPr>
          <w:rStyle w:val="VerbatimChar"/>
        </w:rPr>
        <w:t xml:space="preserve">Form_Acertar_Escala</w:t>
      </w:r>
      <w:r>
        <w:t xml:space="preserve"> </w:t>
      </w:r>
      <w:r>
        <w:t xml:space="preserve">(236,</w:t>
      </w:r>
      <w:r>
        <w:t xml:space="preserve"> </w:t>
      </w:r>
      <w:r>
        <w:rPr>
          <w:rStyle w:val="VerbatimChar"/>
        </w:rPr>
        <w:t xml:space="preserve">Multiplicador=1000000</w:t>
      </w:r>
      <w:r>
        <w:t xml:space="preserve">),</w:t>
      </w:r>
      <w:r>
        <w:t xml:space="preserve"> </w:t>
      </w:r>
      <w:r>
        <w:rPr>
          <w:rStyle w:val="VerbatimChar"/>
        </w:rPr>
        <w:t xml:space="preserve">Form_Calcular_FY</w:t>
      </w:r>
      <w:r>
        <w:t xml:space="preserve"> </w:t>
      </w:r>
      <w:r>
        <w:t xml:space="preserve">(241),</w:t>
      </w:r>
      <w:r>
        <w:t xml:space="preserve"> </w:t>
      </w:r>
      <w:r>
        <w:rPr>
          <w:rStyle w:val="VerbatimChar"/>
        </w:rPr>
        <w:t xml:space="preserve">Gerar_Visao_Italia</w:t>
      </w:r>
      <w:r>
        <w:t xml:space="preserve"> </w:t>
      </w:r>
      <w:r>
        <w:t xml:space="preserve">(246),</w:t>
      </w:r>
      <w:r>
        <w:t xml:space="preserve"> </w:t>
      </w:r>
      <w:r>
        <w:rPr>
          <w:rStyle w:val="VerbatimChar"/>
        </w:rPr>
        <w:t xml:space="preserve">Reclassificar_Combinacoes_Empresas</w:t>
      </w:r>
      <w:r>
        <w:t xml:space="preserve"> </w:t>
      </w:r>
      <w:r>
        <w:t xml:space="preserve">(250),</w:t>
      </w:r>
      <w:r>
        <w:t xml:space="preserve"> </w:t>
      </w:r>
      <w:r>
        <w:rPr>
          <w:rStyle w:val="VerbatimChar"/>
        </w:rPr>
        <w:t xml:space="preserve">_IFRS_Contabil</w:t>
      </w:r>
      <w:r>
        <w:t xml:space="preserve"> </w:t>
      </w:r>
      <w:r>
        <w:t xml:space="preserve">(251),</w:t>
      </w:r>
      <w:r>
        <w:t xml:space="preserve"> </w:t>
      </w:r>
      <w:r>
        <w:rPr>
          <w:rStyle w:val="VerbatimChar"/>
        </w:rPr>
        <w:t xml:space="preserve">_Proforma</w:t>
      </w:r>
      <w:r>
        <w:t xml:space="preserve"> </w:t>
      </w:r>
      <w:r>
        <w:t xml:space="preserve">(252),</w:t>
      </w:r>
      <w:r>
        <w:t xml:space="preserve"> </w:t>
      </w:r>
      <w:r>
        <w:rPr>
          <w:rStyle w:val="VerbatimChar"/>
        </w:rPr>
        <w:t xml:space="preserve">Calcular_Comb_Meses_Intervalo_Linha</w:t>
      </w:r>
      <w:r>
        <w:t xml:space="preserve"> </w:t>
      </w:r>
      <w:r>
        <w:t xml:space="preserve">(253).</w:t>
      </w:r>
    </w:p>
    <w:p>
      <w:pPr>
        <w:pStyle w:val="Compact"/>
        <w:numPr>
          <w:ilvl w:val="0"/>
          <w:numId w:val="1067"/>
        </w:numPr>
      </w:pPr>
      <w:r>
        <w:rPr>
          <w:b/>
          <w:bCs/>
        </w:rPr>
        <w:t xml:space="preserve">Parâmetros:</w:t>
      </w:r>
      <w:r>
        <w:t xml:space="preserve"> </w:t>
      </w:r>
      <w:r>
        <w:t xml:space="preserve">nenhum. 9.</w:t>
      </w:r>
      <w:r>
        <w:t xml:space="preserve"> </w:t>
      </w:r>
      <w:r>
        <w:rPr>
          <w:b/>
          <w:bCs/>
        </w:rPr>
        <w:t xml:space="preserve">Retorno:</w:t>
      </w:r>
      <w:r>
        <w:t xml:space="preserve"> </w:t>
      </w:r>
      <w:r>
        <w:t xml:space="preserve">Function sem valor atribuído.</w:t>
      </w:r>
    </w:p>
    <w:p>
      <w:pPr>
        <w:pStyle w:val="Compact"/>
        <w:numPr>
          <w:ilvl w:val="0"/>
          <w:numId w:val="1067"/>
        </w:numPr>
      </w:pPr>
      <w:r>
        <w:rPr>
          <w:b/>
          <w:bCs/>
        </w:rPr>
        <w:t xml:space="preserve">Variáveis:</w:t>
      </w:r>
      <w:r>
        <w:t xml:space="preserve"> </w:t>
      </w:r>
      <w:r>
        <w:rPr>
          <w:rStyle w:val="VerbatimChar"/>
        </w:rPr>
        <w:t xml:space="preserve">sh</w:t>
      </w:r>
      <w:r>
        <w:t xml:space="preserve">=</w:t>
      </w:r>
      <w:r>
        <w:rPr>
          <w:rStyle w:val="VerbatimChar"/>
        </w:rPr>
        <w:t xml:space="preserve">Sheet8</w:t>
      </w:r>
      <w:r>
        <w:t xml:space="preserve">,</w:t>
      </w:r>
      <w:r>
        <w:t xml:space="preserve"> </w:t>
      </w:r>
      <w:r>
        <w:rPr>
          <w:rStyle w:val="VerbatimChar"/>
        </w:rPr>
        <w:t xml:space="preserve">Sh_Aux</w:t>
      </w:r>
      <w:r>
        <w:t xml:space="preserve">=</w:t>
      </w:r>
      <w:r>
        <w:rPr>
          <w:rStyle w:val="VerbatimChar"/>
        </w:rPr>
        <w:t xml:space="preserve">Sheet15</w:t>
      </w:r>
      <w:r>
        <w:t xml:space="preserve">,</w:t>
      </w:r>
      <w:r>
        <w:t xml:space="preserve"> </w:t>
      </w:r>
      <w:r>
        <w:rPr>
          <w:rStyle w:val="VerbatimChar"/>
        </w:rPr>
        <w:t xml:space="preserve">Sh_Aux_2</w:t>
      </w:r>
      <w:r>
        <w:t xml:space="preserve">=</w:t>
      </w:r>
      <w:r>
        <w:rPr>
          <w:rStyle w:val="VerbatimChar"/>
        </w:rPr>
        <w:t xml:space="preserve">Sheet2</w:t>
      </w:r>
      <w:r>
        <w:t xml:space="preserve">,</w:t>
      </w:r>
      <w:r>
        <w:t xml:space="preserve"> </w:t>
      </w:r>
      <w:r>
        <w:rPr>
          <w:rStyle w:val="VerbatimChar"/>
        </w:rPr>
        <w:t xml:space="preserve">Sh_Destino</w:t>
      </w:r>
      <w:r>
        <w:t xml:space="preserve">=</w:t>
      </w:r>
      <w:r>
        <w:rPr>
          <w:rStyle w:val="VerbatimChar"/>
        </w:rPr>
        <w:t xml:space="preserve">Sheet3</w:t>
      </w:r>
      <w:r>
        <w:t xml:space="preserve">;</w:t>
      </w:r>
      <w:r>
        <w:t xml:space="preserve"> </w:t>
      </w:r>
      <w:r>
        <w:rPr>
          <w:rStyle w:val="VerbatimChar"/>
        </w:rPr>
        <w:t xml:space="preserve">Lista_Meses_Cenario(14)</w:t>
      </w:r>
      <w:r>
        <w:t xml:space="preserve"> </w:t>
      </w:r>
      <w:r>
        <w:t xml:space="preserve">(array com KPI+data formatada</w:t>
      </w:r>
      <w:r>
        <w:t xml:space="preserve"> </w:t>
      </w:r>
      <w:r>
        <w:rPr>
          <w:rStyle w:val="VerbatimChar"/>
        </w:rPr>
        <w:t xml:space="preserve">AAAAMM</w:t>
      </w:r>
      <w:r>
        <w:t xml:space="preserve">+mês abreviado, linhas 82-88);</w:t>
      </w:r>
      <w:r>
        <w:t xml:space="preserve"> </w:t>
      </w:r>
      <w:r>
        <w:rPr>
          <w:rStyle w:val="VerbatimChar"/>
        </w:rPr>
        <w:t xml:space="preserve">KPI</w:t>
      </w:r>
      <w:r>
        <w:t xml:space="preserve">,</w:t>
      </w:r>
      <w:r>
        <w:t xml:space="preserve"> </w:t>
      </w:r>
      <w:r>
        <w:rPr>
          <w:rStyle w:val="VerbatimChar"/>
        </w:rPr>
        <w:t xml:space="preserve">Versao</w:t>
      </w:r>
      <w:r>
        <w:t xml:space="preserve">,</w:t>
      </w:r>
      <w:r>
        <w:t xml:space="preserve"> </w:t>
      </w:r>
      <w:r>
        <w:rPr>
          <w:rStyle w:val="VerbatimChar"/>
        </w:rPr>
        <w:t xml:space="preserve">ANO</w:t>
      </w:r>
      <w:r>
        <w:t xml:space="preserve">.</w:t>
      </w:r>
    </w:p>
    <w:p>
      <w:pPr>
        <w:pStyle w:val="Compact"/>
        <w:numPr>
          <w:ilvl w:val="0"/>
          <w:numId w:val="1067"/>
        </w:numPr>
      </w:pPr>
      <w:r>
        <w:rPr>
          <w:b/>
          <w:bCs/>
        </w:rPr>
        <w:t xml:space="preserve">Abas/arquivos acessados:</w:t>
      </w:r>
      <w:r>
        <w:t xml:space="preserve"> </w:t>
      </w:r>
      <w:r>
        <w:t xml:space="preserve">arquivo externo Fixed Revenues (caminho via</w:t>
      </w:r>
      <w:r>
        <w:t xml:space="preserve"> </w:t>
      </w:r>
      <w:r>
        <w:rPr>
          <w:rStyle w:val="VerbatimChar"/>
        </w:rPr>
        <w:t xml:space="preserve">Sheet8</w:t>
      </w:r>
      <w:r>
        <w:t xml:space="preserve">);</w:t>
      </w:r>
      <w:r>
        <w:t xml:space="preserve"> </w:t>
      </w:r>
      <w:r>
        <w:rPr>
          <w:rStyle w:val="VerbatimChar"/>
        </w:rPr>
        <w:t xml:space="preserve">Sheet19</w:t>
      </w:r>
      <w:r>
        <w:t xml:space="preserve">,</w:t>
      </w:r>
      <w:r>
        <w:t xml:space="preserve"> </w:t>
      </w:r>
      <w:r>
        <w:rPr>
          <w:rStyle w:val="VerbatimChar"/>
        </w:rPr>
        <w:t xml:space="preserve">Sheet20</w:t>
      </w:r>
      <w:r>
        <w:t xml:space="preserve"> </w:t>
      </w:r>
      <w:r>
        <w:t xml:space="preserve">(chaves De-Para);</w:t>
      </w:r>
      <w:r>
        <w:t xml:space="preserve"> </w:t>
      </w:r>
      <w:r>
        <w:rPr>
          <w:rStyle w:val="VerbatimChar"/>
        </w:rPr>
        <w:t xml:space="preserve">Sheet3</w:t>
      </w:r>
      <w:r>
        <w:t xml:space="preserve">.</w:t>
      </w:r>
    </w:p>
    <w:p>
      <w:pPr>
        <w:pStyle w:val="Compact"/>
        <w:numPr>
          <w:ilvl w:val="0"/>
          <w:numId w:val="1067"/>
        </w:numPr>
      </w:pPr>
      <w:r>
        <w:rPr>
          <w:b/>
          <w:bCs/>
        </w:rPr>
        <w:t xml:space="preserve">Pré-condições:</w:t>
      </w:r>
      <w:r>
        <w:t xml:space="preserve"> </w:t>
      </w:r>
      <w:r>
        <w:t xml:space="preserve">célula</w:t>
      </w:r>
      <w:r>
        <w:t xml:space="preserve"> </w:t>
      </w:r>
      <w:r>
        <w:t xml:space="preserve">“FIXED REVENUES”</w:t>
      </w:r>
      <w:r>
        <w:t xml:space="preserve"> </w:t>
      </w:r>
      <w:r>
        <w:t xml:space="preserve">em</w:t>
      </w:r>
      <w:r>
        <w:t xml:space="preserve"> </w:t>
      </w:r>
      <w:r>
        <w:rPr>
          <w:rStyle w:val="VerbatimChar"/>
        </w:rPr>
        <w:t xml:space="preserve">Sheet8</w:t>
      </w:r>
      <w:r>
        <w:t xml:space="preserve">; abas fonte esperadas dentro do arquivo externo.</w:t>
      </w:r>
    </w:p>
    <w:p>
      <w:pPr>
        <w:pStyle w:val="Compact"/>
        <w:numPr>
          <w:ilvl w:val="0"/>
          <w:numId w:val="1067"/>
        </w:numPr>
      </w:pPr>
      <w:r>
        <w:rPr>
          <w:b/>
          <w:bCs/>
        </w:rPr>
        <w:t xml:space="preserve">Passos principais:</w:t>
      </w:r>
      <w:r>
        <w:t xml:space="preserve"> </w:t>
      </w:r>
      <w:r>
        <w:t xml:space="preserve">localiza âncora</w:t>
      </w:r>
      <w:r>
        <w:t xml:space="preserve"> </w:t>
      </w:r>
      <w:r>
        <w:t xml:space="preserve">“FIXED REVENUES”</w:t>
      </w:r>
      <w:r>
        <w:t xml:space="preserve"> </w:t>
      </w:r>
      <w:r>
        <w:t xml:space="preserve">e lê parâmetros incluindo os 12 cenários de mês</w:t>
      </w:r>
      <w:r>
        <w:t xml:space="preserve"> </w:t>
      </w:r>
      <w:r>
        <w:t xml:space="preserve">(linhas 59-88); abre arquivo externo (linha 93); chama</w:t>
      </w:r>
      <w:r>
        <w:t xml:space="preserve"> </w:t>
      </w:r>
      <w:r>
        <w:rPr>
          <w:rStyle w:val="VerbatimChar"/>
        </w:rPr>
        <w:t xml:space="preserve">Processo_Extracao_Sheet_Base</w:t>
      </w:r>
      <w:r>
        <w:t xml:space="preserve"> </w:t>
      </w:r>
      <w:r>
        <w:t xml:space="preserve">duas vezes (linhas</w:t>
      </w:r>
      <w:r>
        <w:t xml:space="preserve"> </w:t>
      </w:r>
      <w:r>
        <w:t xml:space="preserve">101-113); fecha arquivo (linhas 120-122); preenche campos fixos e roda enriquecimento (linhas 132-253).</w:t>
      </w:r>
    </w:p>
    <w:p>
      <w:pPr>
        <w:pStyle w:val="Compact"/>
        <w:numPr>
          <w:ilvl w:val="0"/>
          <w:numId w:val="1067"/>
        </w:numPr>
      </w:pPr>
      <w:r>
        <w:rPr>
          <w:b/>
          <w:bCs/>
        </w:rPr>
        <w:t xml:space="preserve">Pós-condições:</w:t>
      </w:r>
      <w:r>
        <w:t xml:space="preserve"> </w:t>
      </w:r>
      <w:r>
        <w:t xml:space="preserve">linhas da fonte</w:t>
      </w:r>
      <w:r>
        <w:t xml:space="preserve"> </w:t>
      </w:r>
      <w:r>
        <w:t xml:space="preserve">“Base_Fixed_Revenues”</w:t>
      </w:r>
      <w:r>
        <w:t xml:space="preserve"> </w:t>
      </w:r>
      <w:r>
        <w:t xml:space="preserve">na aba Base, com valores multiplicados por</w:t>
      </w:r>
      <w:r>
        <w:t xml:space="preserve"> </w:t>
      </w:r>
      <w:r>
        <w:t xml:space="preserve">1.000.000.</w:t>
      </w:r>
    </w:p>
    <w:p>
      <w:pPr>
        <w:pStyle w:val="Compact"/>
        <w:numPr>
          <w:ilvl w:val="0"/>
          <w:numId w:val="1067"/>
        </w:numPr>
      </w:pPr>
      <w:r>
        <w:rPr>
          <w:b/>
          <w:bCs/>
        </w:rPr>
        <w:t xml:space="preserve">Riscos:</w:t>
      </w:r>
      <w:r>
        <w:t xml:space="preserve"> </w:t>
      </w:r>
      <w:r>
        <w:t xml:space="preserve">ausência de tratamento de erro na abertura do arquivo. Evidência: linhas 82-88, 101-113.</w:t>
      </w:r>
    </w:p>
    <w:bookmarkEnd w:id="100"/>
    <w:bookmarkStart w:id="101" w:name="X90e45c59c6f872ed042d407760cb19ec189e736"/>
    <w:p>
      <w:pPr>
        <w:pStyle w:val="Heading3"/>
      </w:pPr>
      <w:r>
        <w:t xml:space="preserve">48. Processo_Extracao_Sheet_Base (variante</w:t>
      </w:r>
      <w:r>
        <w:t xml:space="preserve"> </w:t>
      </w:r>
      <w:r>
        <w:rPr>
          <w:rStyle w:val="VerbatimChar"/>
        </w:rPr>
        <w:t xml:space="preserve">Extracao_Fixed_Revenues.bas</w:t>
      </w:r>
      <w:r>
        <w:t xml:space="preserve">)</w:t>
      </w:r>
    </w:p>
    <w:p>
      <w:pPr>
        <w:pStyle w:val="Compact"/>
        <w:numPr>
          <w:ilvl w:val="0"/>
          <w:numId w:val="1068"/>
        </w:numPr>
      </w:pPr>
      <w:r>
        <w:rPr>
          <w:b/>
          <w:bCs/>
        </w:rPr>
        <w:t xml:space="preserve">Nome completo:</w:t>
      </w:r>
      <w:r>
        <w:t xml:space="preserve"> </w:t>
      </w:r>
      <w:r>
        <w:rPr>
          <w:rStyle w:val="VerbatimChar"/>
        </w:rPr>
        <w:t xml:space="preserve">Processo_Extracao_Sheet_Base</w:t>
      </w:r>
      <w:r>
        <w:t xml:space="preserve"> </w:t>
      </w:r>
      <w:r>
        <w:t xml:space="preserve">— implementação específica deste módulo (ver nota no item</w:t>
      </w:r>
      <w:r>
        <w:t xml:space="preserve"> </w:t>
      </w:r>
      <w:r>
        <w:t xml:space="preserve">32).</w:t>
      </w:r>
    </w:p>
    <w:p>
      <w:pPr>
        <w:pStyle w:val="Compact"/>
        <w:numPr>
          <w:ilvl w:val="0"/>
          <w:numId w:val="1068"/>
        </w:numPr>
      </w:pPr>
      <w:r>
        <w:rPr>
          <w:b/>
          <w:bCs/>
        </w:rPr>
        <w:t xml:space="preserve">Módulo:</w:t>
      </w:r>
      <w:r>
        <w:t xml:space="preserve"> </w:t>
      </w:r>
      <w:r>
        <w:rPr>
          <w:rStyle w:val="VerbatimChar"/>
        </w:rPr>
        <w:t xml:space="preserve">Extracao_Fixed_Revenues.bas</w:t>
      </w:r>
    </w:p>
    <w:p>
      <w:pPr>
        <w:pStyle w:val="Compact"/>
        <w:numPr>
          <w:ilvl w:val="0"/>
          <w:numId w:val="1068"/>
        </w:numPr>
      </w:pPr>
      <w:r>
        <w:rPr>
          <w:b/>
          <w:bCs/>
        </w:rPr>
        <w:t xml:space="preserve">Tipo:</w:t>
      </w:r>
      <w:r>
        <w:t xml:space="preserve"> </w:t>
      </w:r>
      <w:r>
        <w:t xml:space="preserve">Sub</w:t>
      </w:r>
    </w:p>
    <w:p>
      <w:pPr>
        <w:pStyle w:val="Compact"/>
        <w:numPr>
          <w:ilvl w:val="0"/>
          <w:numId w:val="1068"/>
        </w:numPr>
      </w:pPr>
      <w:r>
        <w:rPr>
          <w:b/>
          <w:bCs/>
        </w:rPr>
        <w:t xml:space="preserve">Escopo:</w:t>
      </w:r>
      <w:r>
        <w:t xml:space="preserve"> </w:t>
      </w:r>
      <w:r>
        <w:rPr>
          <w:rStyle w:val="VerbatimChar"/>
        </w:rPr>
        <w:t xml:space="preserve">Private</w:t>
      </w:r>
      <w:r>
        <w:t xml:space="preserve"> </w:t>
      </w:r>
      <w:r>
        <w:t xml:space="preserve">—</w:t>
      </w:r>
      <w:r>
        <w:t xml:space="preserve"> </w:t>
      </w:r>
      <w:r>
        <w:rPr>
          <w:rStyle w:val="VerbatimChar"/>
        </w:rPr>
        <w:t xml:space="preserve">Extracao_Fixed_Revenues.bas:259</w:t>
      </w:r>
    </w:p>
    <w:p>
      <w:pPr>
        <w:pStyle w:val="Compact"/>
        <w:numPr>
          <w:ilvl w:val="0"/>
          <w:numId w:val="1068"/>
        </w:numPr>
      </w:pPr>
      <w:r>
        <w:rPr>
          <w:b/>
          <w:bCs/>
        </w:rPr>
        <w:t xml:space="preserve">Objetivo (negócio):</w:t>
      </w:r>
      <w:r>
        <w:t xml:space="preserve"> </w:t>
      </w:r>
      <w:r>
        <w:t xml:space="preserve">Para cada linha de chave, injetar uma fórmula de concatenação Ano+Mês na planilha</w:t>
      </w:r>
      <w:r>
        <w:t xml:space="preserve"> </w:t>
      </w:r>
      <w:r>
        <w:t xml:space="preserve">fonte para localizar dinamicamente a coluna do cenário correspondente, calcular/copiar o valor, e gravar</w:t>
      </w:r>
      <w:r>
        <w:t xml:space="preserve"> </w:t>
      </w:r>
      <w:r>
        <w:t xml:space="preserve">Classe Custo (com descrição)/Centro Custo/Abertura_1/Segmento na Base.</w:t>
      </w:r>
    </w:p>
    <w:p>
      <w:pPr>
        <w:pStyle w:val="Compact"/>
        <w:numPr>
          <w:ilvl w:val="0"/>
          <w:numId w:val="1068"/>
        </w:numPr>
      </w:pPr>
      <w:r>
        <w:rPr>
          <w:b/>
          <w:bCs/>
        </w:rPr>
        <w:t xml:space="preserve">Quem chama (evidência):</w:t>
      </w:r>
      <w:r>
        <w:t xml:space="preserve"> </w:t>
      </w:r>
      <w:r>
        <w:rPr>
          <w:rStyle w:val="VerbatimChar"/>
        </w:rPr>
        <w:t xml:space="preserve">Processo_Extrair_Base_Fixed_Rev</w:t>
      </w:r>
      <w:r>
        <w:t xml:space="preserve">, mesmo módulo (linhas 104 e 112, para</w:t>
      </w:r>
      <w:r>
        <w:t xml:space="preserve"> </w:t>
      </w:r>
      <w:r>
        <w:rPr>
          <w:rStyle w:val="VerbatimChar"/>
        </w:rPr>
        <w:t xml:space="preserve">Sheet19</w:t>
      </w:r>
      <w:r>
        <w:t xml:space="preserve"> </w:t>
      </w:r>
      <w:r>
        <w:t xml:space="preserve">e</w:t>
      </w:r>
      <w:r>
        <w:t xml:space="preserve"> </w:t>
      </w:r>
      <w:r>
        <w:rPr>
          <w:rStyle w:val="VerbatimChar"/>
        </w:rPr>
        <w:t xml:space="preserve">Sheet20</w:t>
      </w:r>
      <w:r>
        <w:t xml:space="preserve">).</w:t>
      </w:r>
      <w:r>
        <w:t xml:space="preserve"> </w:t>
      </w:r>
      <w:r>
        <w:rPr>
          <w:rStyle w:val="VerbatimChar"/>
        </w:rPr>
        <w:t xml:space="preserve">Private</w:t>
      </w:r>
      <w:r>
        <w:t xml:space="preserve"> </w:t>
      </w:r>
      <w:r>
        <w:t xml:space="preserve">— não referenciável fora do módulo.</w:t>
      </w:r>
    </w:p>
    <w:p>
      <w:pPr>
        <w:pStyle w:val="Compact"/>
        <w:numPr>
          <w:ilvl w:val="0"/>
          <w:numId w:val="1068"/>
        </w:numPr>
      </w:pPr>
      <w:r>
        <w:rPr>
          <w:b/>
          <w:bCs/>
        </w:rPr>
        <w:t xml:space="preserve">Procedimentos chamados:</w:t>
      </w:r>
      <w:r>
        <w:t xml:space="preserve"> </w:t>
      </w:r>
      <w:r>
        <w:rPr>
          <w:rStyle w:val="VerbatimChar"/>
        </w:rPr>
        <w:t xml:space="preserve">PEGA_A_DESCRICAO_DA_CONTA</w:t>
      </w:r>
      <w:r>
        <w:t xml:space="preserve"> </w:t>
      </w:r>
      <w:r>
        <w:t xml:space="preserve">(</w:t>
      </w:r>
      <w:r>
        <w:rPr>
          <w:rStyle w:val="VerbatimChar"/>
        </w:rPr>
        <w:t xml:space="preserve">TK_Functions.bas:2</w:t>
      </w:r>
      <w:r>
        <w:t xml:space="preserve">, linha 388),</w:t>
      </w:r>
      <w:r>
        <w:t xml:space="preserve"> </w:t>
      </w:r>
      <w:r>
        <w:rPr>
          <w:rStyle w:val="VerbatimChar"/>
        </w:rPr>
        <w:t xml:space="preserve">Ativar_Tudo</w:t>
      </w:r>
      <w:r>
        <w:t xml:space="preserve"> </w:t>
      </w:r>
      <w:r>
        <w:t xml:space="preserve">(</w:t>
      </w:r>
      <w:r>
        <w:rPr>
          <w:rStyle w:val="VerbatimChar"/>
        </w:rPr>
        <w:t xml:space="preserve">Auxiliar.bas</w:t>
      </w:r>
      <w:r>
        <w:t xml:space="preserve">, linha 325, apenas no caminho de erro, antes do</w:t>
      </w:r>
      <w:r>
        <w:t xml:space="preserve"> </w:t>
      </w:r>
      <w:r>
        <w:rPr>
          <w:rStyle w:val="VerbatimChar"/>
        </w:rPr>
        <w:t xml:space="preserve">End</w:t>
      </w:r>
      <w:r>
        <w:t xml:space="preserve">).</w:t>
      </w:r>
    </w:p>
    <w:p>
      <w:pPr>
        <w:pStyle w:val="Compact"/>
        <w:numPr>
          <w:ilvl w:val="0"/>
          <w:numId w:val="1068"/>
        </w:numPr>
      </w:pPr>
      <w:r>
        <w:rPr>
          <w:b/>
          <w:bCs/>
        </w:rPr>
        <w:t xml:space="preserve">Parâmetros:</w:t>
      </w:r>
      <w:r>
        <w:t xml:space="preserve"> </w:t>
      </w:r>
      <w:r>
        <w:rPr>
          <w:rStyle w:val="VerbatimChar"/>
        </w:rPr>
        <w:t xml:space="preserve">Arq</w:t>
      </w:r>
      <w:r>
        <w:t xml:space="preserve">,</w:t>
      </w:r>
      <w:r>
        <w:t xml:space="preserve"> </w:t>
      </w:r>
      <w:r>
        <w:rPr>
          <w:rStyle w:val="VerbatimChar"/>
        </w:rPr>
        <w:t xml:space="preserve">Sh_Chaves</w:t>
      </w:r>
      <w:r>
        <w:t xml:space="preserve">,</w:t>
      </w:r>
      <w:r>
        <w:t xml:space="preserve"> </w:t>
      </w:r>
      <w:r>
        <w:rPr>
          <w:rStyle w:val="VerbatimChar"/>
        </w:rPr>
        <w:t xml:space="preserve">Sh_Destino</w:t>
      </w:r>
      <w:r>
        <w:t xml:space="preserve">,</w:t>
      </w:r>
      <w:r>
        <w:t xml:space="preserve"> </w:t>
      </w:r>
      <w:r>
        <w:rPr>
          <w:rStyle w:val="VerbatimChar"/>
        </w:rPr>
        <w:t xml:space="preserve">Linhas_excluidas</w:t>
      </w:r>
      <w:r>
        <w:t xml:space="preserve">,</w:t>
      </w:r>
      <w:r>
        <w:t xml:space="preserve"> </w:t>
      </w:r>
      <w:r>
        <w:rPr>
          <w:rStyle w:val="VerbatimChar"/>
        </w:rPr>
        <w:t xml:space="preserve">KPI</w:t>
      </w:r>
      <w:r>
        <w:t xml:space="preserve">,</w:t>
      </w:r>
      <w:r>
        <w:t xml:space="preserve"> </w:t>
      </w:r>
      <w:r>
        <w:rPr>
          <w:rStyle w:val="VerbatimChar"/>
        </w:rPr>
        <w:t xml:space="preserve">Versao</w:t>
      </w:r>
      <w:r>
        <w:t xml:space="preserve">,</w:t>
      </w:r>
      <w:r>
        <w:t xml:space="preserve"> </w:t>
      </w:r>
      <w:r>
        <w:rPr>
          <w:rStyle w:val="VerbatimChar"/>
        </w:rPr>
        <w:t xml:space="preserve">Lin_Destino</w:t>
      </w:r>
      <w:r>
        <w:t xml:space="preserve">,</w:t>
      </w:r>
      <w:r>
        <w:t xml:space="preserve"> </w:t>
      </w:r>
      <w:r>
        <w:rPr>
          <w:rStyle w:val="VerbatimChar"/>
        </w:rPr>
        <w:t xml:space="preserve">Mes_Ano_Inicial</w:t>
      </w:r>
      <w:r>
        <w:t xml:space="preserve">,</w:t>
      </w:r>
      <w:r>
        <w:t xml:space="preserve"> </w:t>
      </w:r>
      <w:r>
        <w:rPr>
          <w:rStyle w:val="VerbatimChar"/>
        </w:rPr>
        <w:t xml:space="preserve">Mes_Ano_Final</w:t>
      </w:r>
      <w:r>
        <w:t xml:space="preserve">,</w:t>
      </w:r>
      <w:r>
        <w:t xml:space="preserve"> </w:t>
      </w:r>
      <w:r>
        <w:rPr>
          <w:rStyle w:val="VerbatimChar"/>
        </w:rPr>
        <w:t xml:space="preserve">Col_Menu_Origem</w:t>
      </w:r>
      <w:r>
        <w:t xml:space="preserve">,</w:t>
      </w:r>
      <w:r>
        <w:t xml:space="preserve"> </w:t>
      </w:r>
      <w:r>
        <w:rPr>
          <w:rStyle w:val="VerbatimChar"/>
        </w:rPr>
        <w:t xml:space="preserve">Lin_Cabecalho_Origem</w:t>
      </w:r>
      <w:r>
        <w:t xml:space="preserve">,</w:t>
      </w:r>
      <w:r>
        <w:t xml:space="preserve"> </w:t>
      </w:r>
      <w:r>
        <w:rPr>
          <w:rStyle w:val="VerbatimChar"/>
        </w:rPr>
        <w:t xml:space="preserve">Lista_Meses_Cenario</w:t>
      </w:r>
      <w:r>
        <w:t xml:space="preserve"> </w:t>
      </w:r>
      <w:r>
        <w:t xml:space="preserve">(Variant</w:t>
      </w:r>
      <w:r>
        <w:t xml:space="preserve"> </w:t>
      </w:r>
      <w:r>
        <w:t xml:space="preserve">implícito,</w:t>
      </w:r>
      <w:r>
        <w:t xml:space="preserve"> </w:t>
      </w:r>
      <w:r>
        <w:rPr>
          <w:rStyle w:val="VerbatimChar"/>
        </w:rPr>
        <w:t xml:space="preserve">ByRef</w:t>
      </w:r>
      <w:r>
        <w:t xml:space="preserve">).</w:t>
      </w:r>
    </w:p>
    <w:p>
      <w:pPr>
        <w:pStyle w:val="Compact"/>
        <w:numPr>
          <w:ilvl w:val="0"/>
          <w:numId w:val="1068"/>
        </w:numPr>
      </w:pPr>
      <w:r>
        <w:rPr>
          <w:b/>
          <w:bCs/>
        </w:rPr>
        <w:t xml:space="preserve">Retorno:</w:t>
      </w:r>
      <w:r>
        <w:t xml:space="preserve"> </w:t>
      </w:r>
      <w:r>
        <w:t xml:space="preserve">N/A (Sub).</w:t>
      </w:r>
    </w:p>
    <w:p>
      <w:pPr>
        <w:pStyle w:val="Compact"/>
        <w:numPr>
          <w:ilvl w:val="0"/>
          <w:numId w:val="1068"/>
        </w:numPr>
      </w:pPr>
      <w:r>
        <w:rPr>
          <w:b/>
          <w:bCs/>
        </w:rPr>
        <w:t xml:space="preserve">Variáveis relevantes:</w:t>
      </w:r>
      <w:r>
        <w:t xml:space="preserve"> </w:t>
      </w:r>
      <w:r>
        <w:rPr>
          <w:rStyle w:val="VerbatimChar"/>
        </w:rPr>
        <w:t xml:space="preserve">Campos_Chaves(10000)</w:t>
      </w:r>
      <w:r>
        <w:t xml:space="preserve"> </w:t>
      </w:r>
      <w:r>
        <w:t xml:space="preserve">(array fixo),</w:t>
      </w:r>
      <w:r>
        <w:t xml:space="preserve"> </w:t>
      </w:r>
      <w:r>
        <w:rPr>
          <w:rStyle w:val="VerbatimChar"/>
        </w:rPr>
        <w:t xml:space="preserve">Ult_Col</w:t>
      </w:r>
      <w:r>
        <w:t xml:space="preserve"> </w:t>
      </w:r>
      <w:r>
        <w:t xml:space="preserve">(última coluna + 10, usada para</w:t>
      </w:r>
      <w:r>
        <w:t xml:space="preserve"> </w:t>
      </w:r>
      <w:r>
        <w:t xml:space="preserve">injetar a fórmula de chave, linha 298).</w:t>
      </w:r>
    </w:p>
    <w:p>
      <w:pPr>
        <w:pStyle w:val="Compact"/>
        <w:numPr>
          <w:ilvl w:val="0"/>
          <w:numId w:val="1068"/>
        </w:numPr>
      </w:pPr>
      <w:r>
        <w:rPr>
          <w:b/>
          <w:bCs/>
        </w:rPr>
        <w:t xml:space="preserve">Abas acessadas:</w:t>
      </w:r>
      <w:r>
        <w:t xml:space="preserve"> </w:t>
      </w:r>
      <w:r>
        <w:rPr>
          <w:rStyle w:val="VerbatimChar"/>
        </w:rPr>
        <w:t xml:space="preserve">Sh_Chaves</w:t>
      </w:r>
      <w:r>
        <w:t xml:space="preserve"> </w:t>
      </w:r>
      <w:r>
        <w:t xml:space="preserve">(</w:t>
      </w:r>
      <w:r>
        <w:rPr>
          <w:rStyle w:val="VerbatimChar"/>
        </w:rPr>
        <w:t xml:space="preserve">Sheet19</w:t>
      </w:r>
      <w:r>
        <w:t xml:space="preserve">/</w:t>
      </w:r>
      <w:r>
        <w:rPr>
          <w:rStyle w:val="VerbatimChar"/>
        </w:rPr>
        <w:t xml:space="preserve">Sheet20</w:t>
      </w:r>
      <w:r>
        <w:t xml:space="preserve">); planilha fonte no arquivo externo (nome = valor de</w:t>
      </w:r>
      <w:r>
        <w:t xml:space="preserve"> </w:t>
      </w:r>
      <w:r>
        <w:rPr>
          <w:rStyle w:val="VerbatimChar"/>
        </w:rPr>
        <w:t xml:space="preserve">Sh_Chaves.Cells(1,Col_Menu)</w:t>
      </w:r>
      <w:r>
        <w:t xml:space="preserve">, sem sufixo de KPI diferente das outras duas variantes);</w:t>
      </w:r>
      <w:r>
        <w:t xml:space="preserve"> </w:t>
      </w:r>
      <w:r>
        <w:rPr>
          <w:rStyle w:val="VerbatimChar"/>
        </w:rPr>
        <w:t xml:space="preserve">Sh_Destino</w:t>
      </w:r>
      <w:r>
        <w:t xml:space="preserve"> </w:t>
      </w:r>
      <w:r>
        <w:t xml:space="preserve">(</w:t>
      </w:r>
      <w:r>
        <w:rPr>
          <w:rStyle w:val="VerbatimChar"/>
        </w:rPr>
        <w:t xml:space="preserve">Sheet3</w:t>
      </w:r>
      <w:r>
        <w:t xml:space="preserve">).</w:t>
      </w:r>
    </w:p>
    <w:p>
      <w:pPr>
        <w:pStyle w:val="Compact"/>
        <w:numPr>
          <w:ilvl w:val="0"/>
          <w:numId w:val="1068"/>
        </w:numPr>
      </w:pPr>
      <w:r>
        <w:rPr>
          <w:b/>
          <w:bCs/>
        </w:rPr>
        <w:t xml:space="preserve">Pré-condições:</w:t>
      </w:r>
      <w:r>
        <w:t xml:space="preserve"> </w:t>
      </w:r>
      <w:r>
        <w:t xml:space="preserve">aba fonte deve existir com o nome esperado; estrutura de linhas deve corresponder ao</w:t>
      </w:r>
      <w:r>
        <w:t xml:space="preserve"> </w:t>
      </w:r>
      <w:r>
        <w:t xml:space="preserve">rótulo esperado.</w:t>
      </w:r>
    </w:p>
    <w:p>
      <w:pPr>
        <w:pStyle w:val="Compact"/>
        <w:numPr>
          <w:ilvl w:val="0"/>
          <w:numId w:val="1068"/>
        </w:numPr>
      </w:pPr>
      <w:r>
        <w:rPr>
          <w:b/>
          <w:bCs/>
        </w:rPr>
        <w:t xml:space="preserve">Passos principais:</w:t>
      </w:r>
      <w:r>
        <w:t xml:space="preserve"> </w:t>
      </w:r>
      <w:r>
        <w:t xml:space="preserve">injeta fórmula</w:t>
      </w:r>
      <w:r>
        <w:t xml:space="preserve"> </w:t>
      </w:r>
      <w:r>
        <w:rPr>
          <w:rStyle w:val="VerbatimChar"/>
        </w:rPr>
        <w:t xml:space="preserve">=R[1]C&amp;TEXT(R[2]C,"AAAAMM")</w:t>
      </w:r>
      <w:r>
        <w:t xml:space="preserve"> </w:t>
      </w:r>
      <w:r>
        <w:t xml:space="preserve">na linha 1 da planilha fonte, criando</w:t>
      </w:r>
      <w:r>
        <w:t xml:space="preserve"> </w:t>
      </w:r>
      <w:r>
        <w:t xml:space="preserve">chaves de coluna combinando cenário+data (linha 299); valida rótulos linha a linha, com</w:t>
      </w:r>
      <w:r>
        <w:t xml:space="preserve"> </w:t>
      </w:r>
      <w:r>
        <w:rPr>
          <w:rStyle w:val="VerbatimChar"/>
        </w:rPr>
        <w:t xml:space="preserve">MsgBox</w:t>
      </w:r>
      <w:r>
        <w:t xml:space="preserve"> </w:t>
      </w:r>
      <w:r>
        <w:t xml:space="preserve">crítico</w:t>
      </w:r>
      <w:r>
        <w:t xml:space="preserve"> </w:t>
      </w:r>
      <w:r>
        <w:t xml:space="preserve">(linhas 305-329,</w:t>
      </w:r>
      <w:r>
        <w:t xml:space="preserve"> </w:t>
      </w:r>
      <w:r>
        <w:rPr>
          <w:b/>
          <w:bCs/>
        </w:rPr>
        <w:t xml:space="preserve">sem</w:t>
      </w:r>
      <w:r>
        <w:rPr>
          <w:b/>
          <w:bCs/>
        </w:rPr>
        <w:t xml:space="preserve"> </w:t>
      </w:r>
      <w:r>
        <w:rPr>
          <w:rStyle w:val="VerbatimChar"/>
          <w:b/>
          <w:bCs/>
        </w:rPr>
        <w:t xml:space="preserve">End</w:t>
      </w:r>
      <w:r>
        <w:t xml:space="preserve"> </w:t>
      </w:r>
      <w:r>
        <w:t xml:space="preserve">neste módulo — diferente das outras 2 variantes, inconsistência de</w:t>
      </w:r>
      <w:r>
        <w:t xml:space="preserve"> </w:t>
      </w:r>
      <w:r>
        <w:t xml:space="preserve">tratamento entre módulos irmãos); para cada linha</w:t>
      </w:r>
      <w:r>
        <w:t xml:space="preserve"> </w:t>
      </w:r>
      <w:r>
        <w:t xml:space="preserve">“INF”</w:t>
      </w:r>
      <w:r>
        <w:t xml:space="preserve">/</w:t>
      </w:r>
      <w:r>
        <w:t xml:space="preserve">“Fórmula”</w:t>
      </w:r>
      <w:r>
        <w:t xml:space="preserve"> </w:t>
      </w:r>
      <w:r>
        <w:t xml:space="preserve">e cada um dos 14 cenários do array</w:t>
      </w:r>
      <w:r>
        <w:t xml:space="preserve"> </w:t>
      </w:r>
      <w:r>
        <w:rPr>
          <w:rStyle w:val="VerbatimChar"/>
        </w:rPr>
        <w:t xml:space="preserve">Lista_Meses_Cenario</w:t>
      </w:r>
      <w:r>
        <w:t xml:space="preserve">: localiza a coluna pela chave gerada, recalcula fórmula se aplicável, copia o valor se</w:t>
      </w:r>
      <w:r>
        <w:t xml:space="preserve"> </w:t>
      </w:r>
      <w:r>
        <w:t xml:space="preserve">não-zero (linhas 344-406).</w:t>
      </w:r>
    </w:p>
    <w:p>
      <w:pPr>
        <w:pStyle w:val="Compact"/>
        <w:numPr>
          <w:ilvl w:val="0"/>
          <w:numId w:val="1068"/>
        </w:numPr>
      </w:pPr>
      <w:r>
        <w:rPr>
          <w:b/>
          <w:bCs/>
        </w:rPr>
        <w:t xml:space="preserve">Pós-condições:</w:t>
      </w:r>
      <w:r>
        <w:t xml:space="preserve"> </w:t>
      </w:r>
      <w:r>
        <w:t xml:space="preserve">linhas válidas copiadas para a Base, incluindo descrição da Classe de Custo.</w:t>
      </w:r>
    </w:p>
    <w:p>
      <w:pPr>
        <w:pStyle w:val="Compact"/>
        <w:numPr>
          <w:ilvl w:val="0"/>
          <w:numId w:val="1068"/>
        </w:numPr>
      </w:pPr>
      <w:r>
        <w:rPr>
          <w:b/>
          <w:bCs/>
        </w:rPr>
        <w:t xml:space="preserve">Efeitos colaterais/erro/riscos:</w:t>
      </w:r>
    </w:p>
    <w:p>
      <w:pPr>
        <w:pStyle w:val="Compact"/>
        <w:numPr>
          <w:ilvl w:val="1"/>
          <w:numId w:val="1069"/>
        </w:numPr>
      </w:pPr>
      <w:r>
        <w:rPr>
          <w:b/>
          <w:bCs/>
        </w:rPr>
        <w:t xml:space="preserve">Escreve fórmula diretamente na planilha de origem</w:t>
      </w:r>
      <w:r>
        <w:t xml:space="preserve"> </w:t>
      </w:r>
      <w:r>
        <w:t xml:space="preserve">(arquivo de terceiros, ainda que aberto</w:t>
      </w:r>
      <w:r>
        <w:t xml:space="preserve"> </w:t>
      </w:r>
      <w:r>
        <w:rPr>
          <w:rStyle w:val="VerbatimChar"/>
        </w:rPr>
        <w:t xml:space="preserve">ReadOnly:=True</w:t>
      </w:r>
      <w:r>
        <w:t xml:space="preserve"> </w:t>
      </w:r>
      <w:r>
        <w:t xml:space="preserve">— a alteração só afeta a cópia em memória, mas mistura transformação com o arquivo</w:t>
      </w:r>
      <w:r>
        <w:t xml:space="preserve"> </w:t>
      </w:r>
      <w:r>
        <w:t xml:space="preserve">externo) — linha 299.</w:t>
      </w:r>
    </w:p>
    <w:p>
      <w:pPr>
        <w:pStyle w:val="Compact"/>
        <w:numPr>
          <w:ilvl w:val="1"/>
          <w:numId w:val="1069"/>
        </w:numPr>
      </w:pPr>
      <w:r>
        <w:rPr>
          <w:b/>
          <w:bCs/>
        </w:rPr>
        <w:t xml:space="preserve">Único dos 3 módulos irmãos que NÃO executa</w:t>
      </w:r>
      <w:r>
        <w:rPr>
          <w:b/>
          <w:bCs/>
        </w:rPr>
        <w:t xml:space="preserve"> </w:t>
      </w:r>
      <w:r>
        <w:rPr>
          <w:rStyle w:val="VerbatimChar"/>
          <w:b/>
          <w:bCs/>
        </w:rPr>
        <w:t xml:space="preserve">End</w:t>
      </w:r>
      <w:r>
        <w:t xml:space="preserve"> </w:t>
      </w:r>
      <w:r>
        <w:t xml:space="preserve">no caminho de divergência estrutural — inconsistência</w:t>
      </w:r>
      <w:r>
        <w:t xml:space="preserve"> </w:t>
      </w:r>
      <w:r>
        <w:t xml:space="preserve">de comportamento entre RGM/MOCKUP_RGM (que abortam todo o Excel) e este módulo (que apenas avisa e seleciona</w:t>
      </w:r>
      <w:r>
        <w:t xml:space="preserve"> </w:t>
      </w:r>
      <w:r>
        <w:t xml:space="preserve">a célula).</w:t>
      </w:r>
    </w:p>
    <w:p>
      <w:pPr>
        <w:pStyle w:val="Compact"/>
        <w:numPr>
          <w:ilvl w:val="1"/>
          <w:numId w:val="1069"/>
        </w:numPr>
      </w:pPr>
      <w:r>
        <w:t xml:space="preserve">Loop duplo aninhado (linha de chave × 14 cenários) com</w:t>
      </w:r>
      <w:r>
        <w:t xml:space="preserve"> </w:t>
      </w:r>
      <w:r>
        <w:rPr>
          <w:rStyle w:val="VerbatimChar"/>
        </w:rPr>
        <w:t xml:space="preserve">fn.Match</w:t>
      </w:r>
      <w:r>
        <w:t xml:space="preserve">/</w:t>
      </w:r>
      <w:r>
        <w:rPr>
          <w:rStyle w:val="VerbatimChar"/>
        </w:rPr>
        <w:t xml:space="preserve">fn.CountIfs</w:t>
      </w:r>
      <w:r>
        <w:t xml:space="preserve"> </w:t>
      </w:r>
      <w:r>
        <w:t xml:space="preserve">a cada iteração — custo</w:t>
      </w:r>
      <w:r>
        <w:t xml:space="preserve"> </w:t>
      </w:r>
      <w:r>
        <w:t xml:space="preserve">computacional crescente.</w:t>
      </w:r>
    </w:p>
    <w:p>
      <w:pPr>
        <w:pStyle w:val="Compact"/>
        <w:numPr>
          <w:ilvl w:val="1"/>
          <w:numId w:val="1069"/>
        </w:numPr>
      </w:pPr>
      <w:r>
        <w:t xml:space="preserve">Array fixo</w:t>
      </w:r>
      <w:r>
        <w:t xml:space="preserve"> </w:t>
      </w:r>
      <w:r>
        <w:rPr>
          <w:rStyle w:val="VerbatimChar"/>
        </w:rPr>
        <w:t xml:space="preserve">Campos_Chaves(10000)</w:t>
      </w:r>
      <w:r>
        <w:t xml:space="preserve">.</w:t>
      </w:r>
    </w:p>
    <w:p>
      <w:pPr>
        <w:pStyle w:val="Compact"/>
        <w:numPr>
          <w:ilvl w:val="1"/>
          <w:numId w:val="1069"/>
        </w:numPr>
      </w:pPr>
      <w:r>
        <w:t xml:space="preserve">Evidência: linhas 299, 305-329, 350-381.</w:t>
      </w:r>
    </w:p>
    <w:p>
      <w:r>
        <w:pict>
          <v:rect style="width:0;height:1.5pt" o:hralign="center" o:hrstd="t" o:hr="t"/>
        </w:pict>
      </w:r>
    </w:p>
    <w:bookmarkEnd w:id="101"/>
    <w:bookmarkEnd w:id="102"/>
    <w:bookmarkStart w:id="107" w:name="módulo-extracao_sheet_ajustes.bas"/>
    <w:p>
      <w:pPr>
        <w:pStyle w:val="Heading2"/>
      </w:pPr>
      <w:r>
        <w:t xml:space="preserve">Módulo</w:t>
      </w:r>
      <w:r>
        <w:t xml:space="preserve"> </w:t>
      </w:r>
      <w:r>
        <w:rPr>
          <w:rStyle w:val="VerbatimChar"/>
        </w:rPr>
        <w:t xml:space="preserve">Extracao_Sheet_Ajustes.bas</w:t>
      </w:r>
    </w:p>
    <w:bookmarkStart w:id="103" w:name="extrair_base_ajustes"/>
    <w:p>
      <w:pPr>
        <w:pStyle w:val="Heading3"/>
      </w:pPr>
      <w:r>
        <w:t xml:space="preserve">49. Extrair_Base_Ajustes</w:t>
      </w:r>
    </w:p>
    <w:p>
      <w:pPr>
        <w:pStyle w:val="Compact"/>
        <w:numPr>
          <w:ilvl w:val="0"/>
          <w:numId w:val="1070"/>
        </w:numPr>
      </w:pPr>
      <w:r>
        <w:rPr>
          <w:b/>
          <w:bCs/>
        </w:rPr>
        <w:t xml:space="preserve">Nome completo:</w:t>
      </w:r>
      <w:r>
        <w:t xml:space="preserve"> </w:t>
      </w:r>
      <w:r>
        <w:rPr>
          <w:rStyle w:val="VerbatimChar"/>
        </w:rPr>
        <w:t xml:space="preserve">Extrair_Base_Ajustes</w:t>
      </w:r>
    </w:p>
    <w:p>
      <w:pPr>
        <w:pStyle w:val="Compact"/>
        <w:numPr>
          <w:ilvl w:val="0"/>
          <w:numId w:val="1070"/>
        </w:numPr>
      </w:pPr>
      <w:r>
        <w:rPr>
          <w:b/>
          <w:bCs/>
        </w:rPr>
        <w:t xml:space="preserve">Módulo:</w:t>
      </w:r>
      <w:r>
        <w:t xml:space="preserve"> </w:t>
      </w:r>
      <w:r>
        <w:rPr>
          <w:rStyle w:val="VerbatimChar"/>
        </w:rPr>
        <w:t xml:space="preserve">Extracao_Sheet_Ajustes.bas</w:t>
      </w:r>
    </w:p>
    <w:p>
      <w:pPr>
        <w:pStyle w:val="Compact"/>
        <w:numPr>
          <w:ilvl w:val="0"/>
          <w:numId w:val="1070"/>
        </w:numPr>
      </w:pPr>
      <w:r>
        <w:rPr>
          <w:b/>
          <w:bCs/>
        </w:rPr>
        <w:t xml:space="preserve">Tipo:</w:t>
      </w:r>
      <w:r>
        <w:t xml:space="preserve"> </w:t>
      </w:r>
      <w:r>
        <w:t xml:space="preserve">Sub</w:t>
      </w:r>
    </w:p>
    <w:p>
      <w:pPr>
        <w:pStyle w:val="Compact"/>
        <w:numPr>
          <w:ilvl w:val="0"/>
          <w:numId w:val="1070"/>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Extracao_Sheet_Ajustes.bas:4</w:t>
      </w:r>
    </w:p>
    <w:p>
      <w:pPr>
        <w:pStyle w:val="Compact"/>
        <w:numPr>
          <w:ilvl w:val="0"/>
          <w:numId w:val="1070"/>
        </w:numPr>
      </w:pPr>
      <w:r>
        <w:rPr>
          <w:b/>
          <w:bCs/>
        </w:rPr>
        <w:t xml:space="preserve">Objetivo (negócio):</w:t>
      </w:r>
      <w:r>
        <w:t xml:space="preserve"> </w:t>
      </w:r>
      <w:r>
        <w:t xml:space="preserve">Ponto de entrada (botão) para extrair lançamentos de ajuste manual, informados</w:t>
      </w:r>
      <w:r>
        <w:t xml:space="preserve"> </w:t>
      </w:r>
      <w:r>
        <w:t xml:space="preserve">diretamente pelos analistas em uma aba interna — única fonte do cluster 100% interna ao workbook, sem I/O</w:t>
      </w:r>
      <w:r>
        <w:t xml:space="preserve"> </w:t>
      </w:r>
      <w:r>
        <w:t xml:space="preserve">de arquivo/rede/SQL.</w:t>
      </w:r>
    </w:p>
    <w:p>
      <w:pPr>
        <w:pStyle w:val="Compact"/>
        <w:numPr>
          <w:ilvl w:val="0"/>
          <w:numId w:val="1070"/>
        </w:numPr>
      </w:pPr>
      <w:r>
        <w:rPr>
          <w:b/>
          <w:bCs/>
        </w:rPr>
        <w:t xml:space="preserve">Quem chama:</w:t>
      </w:r>
      <w:r>
        <w:t xml:space="preserve"> </w:t>
      </w:r>
      <w:r>
        <w:t xml:space="preserve">não referenciado no código lido — provável botão/shape.</w:t>
      </w:r>
    </w:p>
    <w:p>
      <w:pPr>
        <w:pStyle w:val="Compact"/>
        <w:numPr>
          <w:ilvl w:val="0"/>
          <w:numId w:val="1070"/>
        </w:numPr>
      </w:pPr>
      <w:r>
        <w:rPr>
          <w:b/>
          <w:bCs/>
        </w:rPr>
        <w:t xml:space="preserve">Procedimentos chamados:</w:t>
      </w:r>
      <w:r>
        <w:t xml:space="preserve"> </w:t>
      </w:r>
      <w:r>
        <w:rPr>
          <w:rStyle w:val="VerbatimChar"/>
        </w:rPr>
        <w:t xml:space="preserve">Desligar_Tudo</w:t>
      </w:r>
      <w:r>
        <w:t xml:space="preserve">,</w:t>
      </w:r>
      <w:r>
        <w:t xml:space="preserve"> </w:t>
      </w:r>
      <w:r>
        <w:rPr>
          <w:rStyle w:val="VerbatimChar"/>
        </w:rPr>
        <w:t xml:space="preserve">Limpar_Base_Historica</w:t>
      </w:r>
      <w:r>
        <w:t xml:space="preserve"> </w:t>
      </w:r>
      <w:r>
        <w:t xml:space="preserve">(chamada</w:t>
      </w:r>
      <w:r>
        <w:t xml:space="preserve"> </w:t>
      </w:r>
      <w:r>
        <w:rPr>
          <w:b/>
          <w:bCs/>
        </w:rPr>
        <w:t xml:space="preserve">diretamente</w:t>
      </w:r>
      <w:r>
        <w:t xml:space="preserve"> </w:t>
      </w:r>
      <w:r>
        <w:t xml:space="preserve">com</w:t>
      </w:r>
      <w:r>
        <w:t xml:space="preserve"> </w:t>
      </w:r>
      <w:r>
        <w:t xml:space="preserve">Campo=</w:t>
      </w:r>
      <w:r>
        <w:t xml:space="preserve">“Fonte”</w:t>
      </w:r>
      <w:r>
        <w:t xml:space="preserve">/Chave=</w:t>
      </w:r>
      <w:r>
        <w:t xml:space="preserve">“Base_Ajustes”</w:t>
      </w:r>
      <w:r>
        <w:t xml:space="preserve">, linhas 10-12 — diferente do padrão dos outros 10 módulos, que delegam a</w:t>
      </w:r>
      <w:r>
        <w:t xml:space="preserve"> </w:t>
      </w:r>
      <w:r>
        <w:t xml:space="preserve">limpeza a uma</w:t>
      </w:r>
      <w:r>
        <w:t xml:space="preserve"> </w:t>
      </w:r>
      <w:r>
        <w:rPr>
          <w:rStyle w:val="VerbatimChar"/>
        </w:rPr>
        <w:t xml:space="preserve">Processo_Limpar_Base_X</w:t>
      </w:r>
      <w:r>
        <w:t xml:space="preserve"> </w:t>
      </w:r>
      <w:r>
        <w:t xml:space="preserve">própria),</w:t>
      </w:r>
      <w:r>
        <w:t xml:space="preserve"> </w:t>
      </w:r>
      <w:r>
        <w:rPr>
          <w:rStyle w:val="VerbatimChar"/>
        </w:rPr>
        <w:t xml:space="preserve">Processo_Extrair_Base_Ajustes</w:t>
      </w:r>
      <w:r>
        <w:t xml:space="preserve"> </w:t>
      </w:r>
      <w:r>
        <w:t xml:space="preserve">(linha 13),</w:t>
      </w:r>
      <w:r>
        <w:t xml:space="preserve"> </w:t>
      </w:r>
      <w:r>
        <w:rPr>
          <w:rStyle w:val="VerbatimChar"/>
        </w:rPr>
        <w:t xml:space="preserve">Atualizar_Lista_KPI_Versao</w:t>
      </w:r>
      <w:r>
        <w:t xml:space="preserve"> </w:t>
      </w:r>
      <w:r>
        <w:t xml:space="preserve">(linha 14 — **variante SEM “_Interna”**, diferente dos outros 10 módulos do</w:t>
      </w:r>
      <w:r>
        <w:t xml:space="preserve"> </w:t>
      </w:r>
      <w:r>
        <w:t xml:space="preserve">cluster, que chamam</w:t>
      </w:r>
      <w:r>
        <w:t xml:space="preserve"> </w:t>
      </w:r>
      <w:r>
        <w:rPr>
          <w:rStyle w:val="VerbatimChar"/>
        </w:rPr>
        <w:t xml:space="preserve">Atualizar_Lista_KPI_Versao_Interna</w:t>
      </w:r>
      <w:r>
        <w:t xml:space="preserve">),</w:t>
      </w:r>
      <w:r>
        <w:t xml:space="preserve"> </w:t>
      </w:r>
      <w:r>
        <w:rPr>
          <w:rStyle w:val="VerbatimChar"/>
        </w:rPr>
        <w:t xml:space="preserve">PopUp_Tempo_Processamento</w:t>
      </w:r>
      <w:r>
        <w:t xml:space="preserve">,</w:t>
      </w:r>
      <w:r>
        <w:t xml:space="preserve"> </w:t>
      </w:r>
      <w:r>
        <w:rPr>
          <w:rStyle w:val="VerbatimChar"/>
        </w:rPr>
        <w:t xml:space="preserve">Ativar_Tudo</w:t>
      </w:r>
      <w:r>
        <w:t xml:space="preserve">.</w:t>
      </w:r>
    </w:p>
    <w:p>
      <w:pPr>
        <w:pStyle w:val="Compact"/>
        <w:numPr>
          <w:ilvl w:val="0"/>
          <w:numId w:val="1070"/>
        </w:numPr>
      </w:pPr>
      <w:r>
        <w:rPr>
          <w:b/>
          <w:bCs/>
        </w:rPr>
        <w:t xml:space="preserve">Parâmetros:</w:t>
      </w:r>
      <w:r>
        <w:t xml:space="preserve"> </w:t>
      </w:r>
      <w:r>
        <w:t xml:space="preserve">nenhum. 9.</w:t>
      </w:r>
      <w:r>
        <w:t xml:space="preserve"> </w:t>
      </w:r>
      <w:r>
        <w:rPr>
          <w:b/>
          <w:bCs/>
        </w:rPr>
        <w:t xml:space="preserve">Retorno:</w:t>
      </w:r>
      <w:r>
        <w:t xml:space="preserve"> </w:t>
      </w:r>
      <w:r>
        <w:t xml:space="preserve">N/A (Sub).</w:t>
      </w:r>
    </w:p>
    <w:p>
      <w:pPr>
        <w:pStyle w:val="Compact"/>
        <w:numPr>
          <w:ilvl w:val="0"/>
          <w:numId w:val="1070"/>
        </w:numPr>
      </w:pPr>
      <w:r>
        <w:rPr>
          <w:b/>
          <w:bCs/>
        </w:rPr>
        <w:t xml:space="preserve">Variáveis:</w:t>
      </w:r>
      <w:r>
        <w:t xml:space="preserve"> </w:t>
      </w:r>
      <w:r>
        <w:rPr>
          <w:rStyle w:val="VerbatimChar"/>
        </w:rPr>
        <w:t xml:space="preserve">Campo</w:t>
      </w:r>
      <w:r>
        <w:t xml:space="preserve">=</w:t>
      </w:r>
      <w:r>
        <w:t xml:space="preserve">“Fonte”</w:t>
      </w:r>
      <w:r>
        <w:t xml:space="preserve">,</w:t>
      </w:r>
      <w:r>
        <w:t xml:space="preserve"> </w:t>
      </w:r>
      <w:r>
        <w:rPr>
          <w:rStyle w:val="VerbatimChar"/>
        </w:rPr>
        <w:t xml:space="preserve">Chave</w:t>
      </w:r>
      <w:r>
        <w:t xml:space="preserve">=</w:t>
      </w:r>
      <w:r>
        <w:t xml:space="preserve">“Base_Ajustes”</w:t>
      </w:r>
      <w:r>
        <w:t xml:space="preserve">.</w:t>
      </w:r>
    </w:p>
    <w:p>
      <w:pPr>
        <w:pStyle w:val="Compact"/>
        <w:numPr>
          <w:ilvl w:val="0"/>
          <w:numId w:val="1070"/>
        </w:numPr>
      </w:pPr>
      <w:r>
        <w:rPr>
          <w:b/>
          <w:bCs/>
        </w:rPr>
        <w:t xml:space="preserve">Abas:</w:t>
      </w:r>
      <w:r>
        <w:t xml:space="preserve"> </w:t>
      </w:r>
      <w:r>
        <w:rPr>
          <w:rStyle w:val="VerbatimChar"/>
        </w:rPr>
        <w:t xml:space="preserve">Sheet8</w:t>
      </w:r>
      <w:r>
        <w:t xml:space="preserve"> </w:t>
      </w:r>
      <w:r>
        <w:t xml:space="preserve">(</w:t>
      </w:r>
      <w:r>
        <w:rPr>
          <w:rStyle w:val="VerbatimChar"/>
        </w:rPr>
        <w:t xml:space="preserve">.Select</w:t>
      </w:r>
      <w:r>
        <w:t xml:space="preserve">, linha 16);</w:t>
      </w:r>
      <w:r>
        <w:t xml:space="preserve"> </w:t>
      </w:r>
      <w:r>
        <w:rPr>
          <w:rStyle w:val="VerbatimChar"/>
        </w:rPr>
        <w:t xml:space="preserve">Sheet3</w:t>
      </w:r>
      <w:r>
        <w:t xml:space="preserve"> </w:t>
      </w:r>
      <w:r>
        <w:t xml:space="preserve">(Base, via</w:t>
      </w:r>
      <w:r>
        <w:t xml:space="preserve"> </w:t>
      </w:r>
      <w:r>
        <w:rPr>
          <w:rStyle w:val="VerbatimChar"/>
        </w:rPr>
        <w:t xml:space="preserve">Limpar_Base_Historica</w:t>
      </w:r>
      <w:r>
        <w:t xml:space="preserve">).</w:t>
      </w:r>
    </w:p>
    <w:p>
      <w:pPr>
        <w:pStyle w:val="Compact"/>
        <w:numPr>
          <w:ilvl w:val="0"/>
          <w:numId w:val="1070"/>
        </w:numPr>
      </w:pPr>
      <w:r>
        <w:rPr>
          <w:b/>
          <w:bCs/>
        </w:rPr>
        <w:t xml:space="preserve">Pré-condições:</w:t>
      </w:r>
      <w:r>
        <w:t xml:space="preserve"> </w:t>
      </w:r>
      <w:r>
        <w:t xml:space="preserve">aba de Ajustes (Sheet13) com lançamentos pendentes.</w:t>
      </w:r>
    </w:p>
    <w:p>
      <w:pPr>
        <w:pStyle w:val="Compact"/>
        <w:numPr>
          <w:ilvl w:val="0"/>
          <w:numId w:val="1070"/>
        </w:numPr>
      </w:pPr>
      <w:r>
        <w:rPr>
          <w:b/>
          <w:bCs/>
        </w:rPr>
        <w:t xml:space="preserve">Passos principais:</w:t>
      </w:r>
      <w:r>
        <w:t xml:space="preserve"> </w:t>
      </w:r>
      <w:r>
        <w:t xml:space="preserve">cronometra; desliga UI; limpa a fonte</w:t>
      </w:r>
      <w:r>
        <w:t xml:space="preserve"> </w:t>
      </w:r>
      <w:r>
        <w:t xml:space="preserve">“Base_Ajustes”</w:t>
      </w:r>
      <w:r>
        <w:t xml:space="preserve"> </w:t>
      </w:r>
      <w:r>
        <w:t xml:space="preserve">(SEMPRE, ao contrário das outras</w:t>
      </w:r>
      <w:r>
        <w:t xml:space="preserve"> </w:t>
      </w:r>
      <w:r>
        <w:t xml:space="preserve">fontes do cluster — aqui a limpeza é incondicional); extrai; atualiza lista de KPI/Versão (variante não</w:t>
      </w:r>
      <w:r>
        <w:t xml:space="preserve"> </w:t>
      </w:r>
      <w:r>
        <w:t xml:space="preserve">“Interna”</w:t>
      </w:r>
      <w:r>
        <w:t xml:space="preserve">); popup; reativa UI.</w:t>
      </w:r>
    </w:p>
    <w:p>
      <w:pPr>
        <w:pStyle w:val="Compact"/>
        <w:numPr>
          <w:ilvl w:val="0"/>
          <w:numId w:val="1070"/>
        </w:numPr>
      </w:pPr>
      <w:r>
        <w:rPr>
          <w:b/>
          <w:bCs/>
        </w:rPr>
        <w:t xml:space="preserve">Pós-condições:</w:t>
      </w:r>
      <w:r>
        <w:t xml:space="preserve"> </w:t>
      </w:r>
      <w:r>
        <w:t xml:space="preserve">base Ajustes atualizada na aba Base — sem risco de duplicação por reexecução, pois a</w:t>
      </w:r>
      <w:r>
        <w:t xml:space="preserve"> </w:t>
      </w:r>
      <w:r>
        <w:t xml:space="preserve">limpeza é sempre executada.</w:t>
      </w:r>
    </w:p>
    <w:p>
      <w:pPr>
        <w:pStyle w:val="Compact"/>
        <w:numPr>
          <w:ilvl w:val="0"/>
          <w:numId w:val="1070"/>
        </w:numPr>
      </w:pPr>
      <w:r>
        <w:rPr>
          <w:b/>
          <w:bCs/>
        </w:rPr>
        <w:t xml:space="preserve">Riscos/inconsistências:</w:t>
      </w:r>
      <w:r>
        <w:t xml:space="preserve"> </w:t>
      </w:r>
      <w:r>
        <w:rPr>
          <w:b/>
          <w:bCs/>
        </w:rPr>
        <w:t xml:space="preserve">é o único módulo do cluster cuja limpeza é incondicional e direta</w:t>
      </w:r>
      <w:r>
        <w:t xml:space="preserve"> </w:t>
      </w:r>
      <w:r>
        <w:t xml:space="preserve">(não</w:t>
      </w:r>
      <w:r>
        <w:t xml:space="preserve"> </w:t>
      </w:r>
      <w:r>
        <w:t xml:space="preserve">delega à sua própria</w:t>
      </w:r>
      <w:r>
        <w:t xml:space="preserve"> </w:t>
      </w:r>
      <w:r>
        <w:rPr>
          <w:rStyle w:val="VerbatimChar"/>
        </w:rPr>
        <w:t xml:space="preserve">Processo_Limpar_Base_Ajustes</w:t>
      </w:r>
      <w:r>
        <w:t xml:space="preserve">) — padrão de implementação divergente dos demais 10</w:t>
      </w:r>
      <w:r>
        <w:t xml:space="preserve"> </w:t>
      </w:r>
      <w:r>
        <w:t xml:space="preserve">módulos, o que dificulta entender a intenção original sem ler o código linha a linha. A chamada de</w:t>
      </w:r>
      <w:r>
        <w:t xml:space="preserve"> </w:t>
      </w:r>
      <w:r>
        <w:rPr>
          <w:rStyle w:val="VerbatimChar"/>
        </w:rPr>
        <w:t xml:space="preserve">Atualizar_Lista_KPI_Versao</w:t>
      </w:r>
      <w:r>
        <w:t xml:space="preserve"> </w:t>
      </w:r>
      <w:r>
        <w:t xml:space="preserve">em vez de</w:t>
      </w:r>
      <w:r>
        <w:t xml:space="preserve"> </w:t>
      </w:r>
      <w:r>
        <w:rPr>
          <w:rStyle w:val="VerbatimChar"/>
        </w:rPr>
        <w:t xml:space="preserve">Atualizar_Lista_KPI_Versao_Interna</w:t>
      </w:r>
      <w:r>
        <w:t xml:space="preserve"> </w:t>
      </w:r>
      <w:r>
        <w:t xml:space="preserve">(linha 14) pode ser bug</w:t>
      </w:r>
      <w:r>
        <w:t xml:space="preserve"> </w:t>
      </w:r>
      <w:r>
        <w:t xml:space="preserve">(funcionalidade diferente por engano) ou distinção proposital não documentada —</w:t>
      </w:r>
      <w:r>
        <w:t xml:space="preserve"> </w:t>
      </w:r>
      <w:r>
        <w:rPr>
          <w:b/>
          <w:bCs/>
        </w:rPr>
        <w:t xml:space="preserve">[VALIDAR COM O NEGÓCIO]</w:t>
      </w:r>
      <w:r>
        <w:t xml:space="preserve">. Evidência: linhas 10-14.</w:t>
      </w:r>
    </w:p>
    <w:bookmarkEnd w:id="103"/>
    <w:bookmarkStart w:id="104" w:name="processo_limpar_base_ajustes"/>
    <w:p>
      <w:pPr>
        <w:pStyle w:val="Heading3"/>
      </w:pPr>
      <w:r>
        <w:t xml:space="preserve">50. Processo_Limpar_Base_Ajustes</w:t>
      </w:r>
    </w:p>
    <w:p>
      <w:pPr>
        <w:pStyle w:val="Compact"/>
        <w:numPr>
          <w:ilvl w:val="0"/>
          <w:numId w:val="1071"/>
        </w:numPr>
      </w:pPr>
      <w:r>
        <w:rPr>
          <w:b/>
          <w:bCs/>
        </w:rPr>
        <w:t xml:space="preserve">Nome completo:</w:t>
      </w:r>
      <w:r>
        <w:t xml:space="preserve"> </w:t>
      </w:r>
      <w:r>
        <w:rPr>
          <w:rStyle w:val="VerbatimChar"/>
        </w:rPr>
        <w:t xml:space="preserve">Processo_Limpar_Base_Ajustes</w:t>
      </w:r>
    </w:p>
    <w:p>
      <w:pPr>
        <w:pStyle w:val="Compact"/>
        <w:numPr>
          <w:ilvl w:val="0"/>
          <w:numId w:val="1071"/>
        </w:numPr>
      </w:pPr>
      <w:r>
        <w:rPr>
          <w:b/>
          <w:bCs/>
        </w:rPr>
        <w:t xml:space="preserve">Módulo:</w:t>
      </w:r>
      <w:r>
        <w:t xml:space="preserve"> </w:t>
      </w:r>
      <w:r>
        <w:rPr>
          <w:rStyle w:val="VerbatimChar"/>
        </w:rPr>
        <w:t xml:space="preserve">Extracao_Sheet_Ajustes.bas</w:t>
      </w:r>
    </w:p>
    <w:p>
      <w:pPr>
        <w:pStyle w:val="Compact"/>
        <w:numPr>
          <w:ilvl w:val="0"/>
          <w:numId w:val="1071"/>
        </w:numPr>
      </w:pPr>
      <w:r>
        <w:rPr>
          <w:b/>
          <w:bCs/>
        </w:rPr>
        <w:t xml:space="preserve">Tipo:</w:t>
      </w:r>
      <w:r>
        <w:t xml:space="preserve"> </w:t>
      </w:r>
      <w:r>
        <w:t xml:space="preserve">Function (retorno não usado)</w:t>
      </w:r>
    </w:p>
    <w:p>
      <w:pPr>
        <w:pStyle w:val="Compact"/>
        <w:numPr>
          <w:ilvl w:val="0"/>
          <w:numId w:val="1071"/>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Extracao_Sheet_Ajustes.bas:24</w:t>
      </w:r>
    </w:p>
    <w:p>
      <w:pPr>
        <w:pStyle w:val="Compact"/>
        <w:numPr>
          <w:ilvl w:val="0"/>
          <w:numId w:val="1071"/>
        </w:numPr>
      </w:pPr>
      <w:r>
        <w:rPr>
          <w:b/>
          <w:bCs/>
        </w:rPr>
        <w:t xml:space="preserve">Objetivo (negócio):</w:t>
      </w:r>
      <w:r>
        <w:t xml:space="preserve"> </w:t>
      </w:r>
      <w:r>
        <w:t xml:space="preserve">Remover registros históricos da fonte</w:t>
      </w:r>
      <w:r>
        <w:t xml:space="preserve"> </w:t>
      </w:r>
      <w:r>
        <w:t xml:space="preserve">“Base_Ajustes”</w:t>
      </w:r>
      <w:r>
        <w:t xml:space="preserve"> </w:t>
      </w:r>
      <w:r>
        <w:t xml:space="preserve">antes de nova extração, via</w:t>
      </w:r>
      <w:r>
        <w:t xml:space="preserve"> </w:t>
      </w:r>
      <w:r>
        <w:t xml:space="preserve">botão dedicado (redundante com a limpeza incondicional já feita por</w:t>
      </w:r>
      <w:r>
        <w:t xml:space="preserve"> </w:t>
      </w:r>
      <w:r>
        <w:rPr>
          <w:rStyle w:val="VerbatimChar"/>
        </w:rPr>
        <w:t xml:space="preserve">Extrair_Base_Ajustes</w:t>
      </w:r>
      <w:r>
        <w:t xml:space="preserve">).</w:t>
      </w:r>
    </w:p>
    <w:p>
      <w:pPr>
        <w:pStyle w:val="Compact"/>
        <w:numPr>
          <w:ilvl w:val="0"/>
          <w:numId w:val="1071"/>
        </w:numPr>
      </w:pPr>
      <w:r>
        <w:rPr>
          <w:b/>
          <w:bCs/>
        </w:rPr>
        <w:t xml:space="preserve">Quem chama (evidência):</w:t>
      </w:r>
      <w:r>
        <w:t xml:space="preserve"> </w:t>
      </w:r>
      <w:r>
        <w:t xml:space="preserve">nenhuma ocorrência de</w:t>
      </w:r>
      <w:r>
        <w:t xml:space="preserve"> </w:t>
      </w:r>
      <w:r>
        <w:rPr>
          <w:rStyle w:val="VerbatimChar"/>
        </w:rPr>
        <w:t xml:space="preserve">Call Processo_Limpar_Base_Ajustes</w:t>
      </w:r>
      <w:r>
        <w:t xml:space="preserve"> </w:t>
      </w:r>
      <w:r>
        <w:t xml:space="preserve">no</w:t>
      </w:r>
      <w:r>
        <w:t xml:space="preserve"> </w:t>
      </w:r>
      <w:r>
        <w:rPr>
          <w:rStyle w:val="VerbatimChar"/>
        </w:rPr>
        <w:t xml:space="preserve">grep</w:t>
      </w:r>
      <w:r>
        <w:t xml:space="preserve"> </w:t>
      </w:r>
      <w:r>
        <w:t xml:space="preserve">— não</w:t>
      </w:r>
      <w:r>
        <w:t xml:space="preserve"> </w:t>
      </w:r>
      <w:r>
        <w:t xml:space="preserve">referenciado no código lido — provável botão/shape dedicado, isolado (e redundante com o item 49).</w:t>
      </w:r>
    </w:p>
    <w:p>
      <w:pPr>
        <w:pStyle w:val="Compact"/>
        <w:numPr>
          <w:ilvl w:val="0"/>
          <w:numId w:val="1071"/>
        </w:numPr>
      </w:pPr>
      <w:r>
        <w:rPr>
          <w:b/>
          <w:bCs/>
        </w:rPr>
        <w:t xml:space="preserve">Procedimentos chamados:</w:t>
      </w:r>
      <w:r>
        <w:t xml:space="preserve"> </w:t>
      </w:r>
      <w:r>
        <w:rPr>
          <w:rStyle w:val="VerbatimChar"/>
        </w:rPr>
        <w:t xml:space="preserve">Desligar_Tudo</w:t>
      </w:r>
      <w:r>
        <w:t xml:space="preserve">,</w:t>
      </w:r>
      <w:r>
        <w:t xml:space="preserve"> </w:t>
      </w:r>
      <w:r>
        <w:rPr>
          <w:rStyle w:val="VerbatimChar"/>
        </w:rPr>
        <w:t xml:space="preserve">Limpar_Base_Historica</w:t>
      </w:r>
      <w:r>
        <w:t xml:space="preserve">,</w:t>
      </w:r>
      <w:r>
        <w:t xml:space="preserve"> </w:t>
      </w:r>
      <w:r>
        <w:rPr>
          <w:rStyle w:val="VerbatimChar"/>
        </w:rPr>
        <w:t xml:space="preserve">Ativar_Tudo</w:t>
      </w:r>
      <w:r>
        <w:t xml:space="preserve">.</w:t>
      </w:r>
    </w:p>
    <w:p>
      <w:pPr>
        <w:pStyle w:val="Compact"/>
        <w:numPr>
          <w:ilvl w:val="0"/>
          <w:numId w:val="1071"/>
        </w:numPr>
      </w:pPr>
      <w:r>
        <w:rPr>
          <w:b/>
          <w:bCs/>
        </w:rPr>
        <w:t xml:space="preserve">Parâmetros:</w:t>
      </w:r>
      <w:r>
        <w:t xml:space="preserve"> </w:t>
      </w:r>
      <w:r>
        <w:t xml:space="preserve">nenhum. 9.</w:t>
      </w:r>
      <w:r>
        <w:t xml:space="preserve"> </w:t>
      </w:r>
      <w:r>
        <w:rPr>
          <w:b/>
          <w:bCs/>
        </w:rPr>
        <w:t xml:space="preserve">Retorno:</w:t>
      </w:r>
      <w:r>
        <w:t xml:space="preserve"> </w:t>
      </w:r>
      <w:r>
        <w:t xml:space="preserve">Function sem valor atribuído.</w:t>
      </w:r>
    </w:p>
    <w:p>
      <w:pPr>
        <w:pStyle w:val="Compact"/>
        <w:numPr>
          <w:ilvl w:val="0"/>
          <w:numId w:val="1071"/>
        </w:numPr>
      </w:pPr>
      <w:r>
        <w:rPr>
          <w:b/>
          <w:bCs/>
        </w:rPr>
        <w:t xml:space="preserve">Variáveis:</w:t>
      </w:r>
      <w:r>
        <w:t xml:space="preserve"> </w:t>
      </w:r>
      <w:r>
        <w:rPr>
          <w:rStyle w:val="VerbatimChar"/>
        </w:rPr>
        <w:t xml:space="preserve">Campo</w:t>
      </w:r>
      <w:r>
        <w:t xml:space="preserve">=</w:t>
      </w:r>
      <w:r>
        <w:t xml:space="preserve">“Fonte”</w:t>
      </w:r>
      <w:r>
        <w:t xml:space="preserve">,</w:t>
      </w:r>
      <w:r>
        <w:t xml:space="preserve"> </w:t>
      </w:r>
      <w:r>
        <w:rPr>
          <w:rStyle w:val="VerbatimChar"/>
        </w:rPr>
        <w:t xml:space="preserve">Chave</w:t>
      </w:r>
      <w:r>
        <w:t xml:space="preserve">=</w:t>
      </w:r>
      <w:r>
        <w:t xml:space="preserve">“Base_Ajustes”</w:t>
      </w:r>
      <w:r>
        <w:t xml:space="preserve">.</w:t>
      </w:r>
    </w:p>
    <w:p>
      <w:pPr>
        <w:pStyle w:val="Compact"/>
        <w:numPr>
          <w:ilvl w:val="0"/>
          <w:numId w:val="1071"/>
        </w:numPr>
      </w:pPr>
      <w:r>
        <w:rPr>
          <w:b/>
          <w:bCs/>
        </w:rPr>
        <w:t xml:space="preserve">Abas:</w:t>
      </w:r>
      <w:r>
        <w:t xml:space="preserve"> </w:t>
      </w:r>
      <w:r>
        <w:rPr>
          <w:rStyle w:val="VerbatimChar"/>
        </w:rPr>
        <w:t xml:space="preserve">Sheet8</w:t>
      </w:r>
      <w:r>
        <w:t xml:space="preserve"> </w:t>
      </w:r>
      <w:r>
        <w:t xml:space="preserve">(</w:t>
      </w:r>
      <w:r>
        <w:rPr>
          <w:rStyle w:val="VerbatimChar"/>
        </w:rPr>
        <w:t xml:space="preserve">.Select</w:t>
      </w:r>
      <w:r>
        <w:t xml:space="preserve">).</w:t>
      </w:r>
    </w:p>
    <w:p>
      <w:pPr>
        <w:pStyle w:val="Compact"/>
        <w:numPr>
          <w:ilvl w:val="0"/>
          <w:numId w:val="1071"/>
        </w:numPr>
      </w:pPr>
      <w:r>
        <w:rPr>
          <w:b/>
          <w:bCs/>
        </w:rPr>
        <w:t xml:space="preserve">Pré-condições:</w:t>
      </w:r>
      <w:r>
        <w:t xml:space="preserve"> </w:t>
      </w:r>
      <w:r>
        <w:t xml:space="preserve">nenhuma crítica.</w:t>
      </w:r>
    </w:p>
    <w:p>
      <w:pPr>
        <w:pStyle w:val="Compact"/>
        <w:numPr>
          <w:ilvl w:val="0"/>
          <w:numId w:val="1071"/>
        </w:numPr>
      </w:pPr>
      <w:r>
        <w:rPr>
          <w:b/>
          <w:bCs/>
        </w:rPr>
        <w:t xml:space="preserve">Passos principais:</w:t>
      </w:r>
      <w:r>
        <w:t xml:space="preserve"> </w:t>
      </w:r>
      <w:r>
        <w:t xml:space="preserve">desliga UI; limpa; reativa;</w:t>
      </w:r>
      <w:r>
        <w:t xml:space="preserve"> </w:t>
      </w:r>
      <w:r>
        <w:rPr>
          <w:rStyle w:val="VerbatimChar"/>
        </w:rPr>
        <w:t xml:space="preserve">MsgBox</w:t>
      </w:r>
      <w:r>
        <w:t xml:space="preserve"> </w:t>
      </w:r>
      <w:r>
        <w:t xml:space="preserve">de sucesso.</w:t>
      </w:r>
    </w:p>
    <w:p>
      <w:pPr>
        <w:pStyle w:val="Compact"/>
        <w:numPr>
          <w:ilvl w:val="0"/>
          <w:numId w:val="1071"/>
        </w:numPr>
      </w:pPr>
      <w:r>
        <w:rPr>
          <w:b/>
          <w:bCs/>
        </w:rPr>
        <w:t xml:space="preserve">Pós-condições:</w:t>
      </w:r>
      <w:r>
        <w:t xml:space="preserve"> </w:t>
      </w:r>
      <w:r>
        <w:t xml:space="preserve">registros da fonte removidos.</w:t>
      </w:r>
    </w:p>
    <w:p>
      <w:pPr>
        <w:pStyle w:val="Compact"/>
        <w:numPr>
          <w:ilvl w:val="0"/>
          <w:numId w:val="1071"/>
        </w:numPr>
      </w:pPr>
      <w:r>
        <w:rPr>
          <w:b/>
          <w:bCs/>
        </w:rPr>
        <w:t xml:space="preserve">Riscos:</w:t>
      </w:r>
      <w:r>
        <w:t xml:space="preserve"> </w:t>
      </w:r>
      <w:r>
        <w:t xml:space="preserve">funcionalmente redundante com a limpeza já incondicional de</w:t>
      </w:r>
      <w:r>
        <w:t xml:space="preserve"> </w:t>
      </w:r>
      <w:r>
        <w:rPr>
          <w:rStyle w:val="VerbatimChar"/>
        </w:rPr>
        <w:t xml:space="preserve">Extrair_Base_Ajustes</w:t>
      </w:r>
      <w:r>
        <w:t xml:space="preserve"> </w:t>
      </w:r>
      <w:r>
        <w:t xml:space="preserve">— mantém</w:t>
      </w:r>
      <w:r>
        <w:t xml:space="preserve"> </w:t>
      </w:r>
      <w:r>
        <w:t xml:space="preserve">dois caminhos de código para o mesmo efeito. Evidência: linhas 26-37.</w:t>
      </w:r>
    </w:p>
    <w:bookmarkEnd w:id="104"/>
    <w:bookmarkStart w:id="105" w:name="processo_extrair_base_ajustes"/>
    <w:p>
      <w:pPr>
        <w:pStyle w:val="Heading3"/>
      </w:pPr>
      <w:r>
        <w:t xml:space="preserve">51. Processo_Extrair_Base_Ajustes</w:t>
      </w:r>
    </w:p>
    <w:p>
      <w:pPr>
        <w:pStyle w:val="Compact"/>
        <w:numPr>
          <w:ilvl w:val="0"/>
          <w:numId w:val="1072"/>
        </w:numPr>
      </w:pPr>
      <w:r>
        <w:rPr>
          <w:b/>
          <w:bCs/>
        </w:rPr>
        <w:t xml:space="preserve">Nome completo:</w:t>
      </w:r>
      <w:r>
        <w:t xml:space="preserve"> </w:t>
      </w:r>
      <w:r>
        <w:rPr>
          <w:rStyle w:val="VerbatimChar"/>
        </w:rPr>
        <w:t xml:space="preserve">Processo_Extrair_Base_Ajustes</w:t>
      </w:r>
    </w:p>
    <w:p>
      <w:pPr>
        <w:pStyle w:val="Compact"/>
        <w:numPr>
          <w:ilvl w:val="0"/>
          <w:numId w:val="1072"/>
        </w:numPr>
      </w:pPr>
      <w:r>
        <w:rPr>
          <w:b/>
          <w:bCs/>
        </w:rPr>
        <w:t xml:space="preserve">Módulo:</w:t>
      </w:r>
      <w:r>
        <w:t xml:space="preserve"> </w:t>
      </w:r>
      <w:r>
        <w:rPr>
          <w:rStyle w:val="VerbatimChar"/>
        </w:rPr>
        <w:t xml:space="preserve">Extracao_Sheet_Ajustes.bas</w:t>
      </w:r>
    </w:p>
    <w:p>
      <w:pPr>
        <w:pStyle w:val="Compact"/>
        <w:numPr>
          <w:ilvl w:val="0"/>
          <w:numId w:val="1072"/>
        </w:numPr>
      </w:pPr>
      <w:r>
        <w:rPr>
          <w:b/>
          <w:bCs/>
        </w:rPr>
        <w:t xml:space="preserve">Tipo:</w:t>
      </w:r>
      <w:r>
        <w:t xml:space="preserve"> </w:t>
      </w:r>
      <w:r>
        <w:t xml:space="preserve">Function (retorno não usado)</w:t>
      </w:r>
    </w:p>
    <w:p>
      <w:pPr>
        <w:pStyle w:val="Compact"/>
        <w:numPr>
          <w:ilvl w:val="0"/>
          <w:numId w:val="1072"/>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Extracao_Sheet_Ajustes.bas:41</w:t>
      </w:r>
    </w:p>
    <w:p>
      <w:pPr>
        <w:pStyle w:val="Compact"/>
        <w:numPr>
          <w:ilvl w:val="0"/>
          <w:numId w:val="1072"/>
        </w:numPr>
      </w:pPr>
      <w:r>
        <w:rPr>
          <w:b/>
          <w:bCs/>
        </w:rPr>
        <w:t xml:space="preserve">Objetivo (negócio):</w:t>
      </w:r>
      <w:r>
        <w:t xml:space="preserve"> </w:t>
      </w:r>
      <w:r>
        <w:t xml:space="preserve">Copiar da aba interna de Ajustes (Sheet13) os lançamentos manuais de correção</w:t>
      </w:r>
      <w:r>
        <w:t xml:space="preserve"> </w:t>
      </w:r>
      <w:r>
        <w:t xml:space="preserve">(Versão, Exercício, Centro/Classe de Custo, valores mensais, Organic, Abertura_1, Segmento) para a Base,</w:t>
      </w:r>
      <w:r>
        <w:t xml:space="preserve"> </w:t>
      </w:r>
      <w:r>
        <w:t xml:space="preserve">tratando vazios como zero e separando</w:t>
      </w:r>
      <w:r>
        <w:t xml:space="preserve"> </w:t>
      </w:r>
      <w:r>
        <w:t xml:space="preserve">“KPI &gt; Versão”</w:t>
      </w:r>
      <w:r>
        <w:t xml:space="preserve"> </w:t>
      </w:r>
      <w:r>
        <w:t xml:space="preserve">quando informado nesse formato combinado.</w:t>
      </w:r>
    </w:p>
    <w:p>
      <w:pPr>
        <w:pStyle w:val="Compact"/>
        <w:numPr>
          <w:ilvl w:val="0"/>
          <w:numId w:val="1072"/>
        </w:numPr>
      </w:pPr>
      <w:r>
        <w:rPr>
          <w:b/>
          <w:bCs/>
        </w:rPr>
        <w:t xml:space="preserve">Quem chama (evidência):</w:t>
      </w:r>
      <w:r>
        <w:t xml:space="preserve"> </w:t>
      </w:r>
      <w:r>
        <w:rPr>
          <w:rStyle w:val="VerbatimChar"/>
        </w:rPr>
        <w:t xml:space="preserve">Extrair_Base_Ajustes</w:t>
      </w:r>
      <w:r>
        <w:t xml:space="preserve"> </w:t>
      </w:r>
      <w:r>
        <w:t xml:space="preserve">(linha 13);</w:t>
      </w:r>
      <w:r>
        <w:t xml:space="preserve"> </w:t>
      </w:r>
      <w:r>
        <w:rPr>
          <w:rStyle w:val="VerbatimChar"/>
        </w:rPr>
        <w:t xml:space="preserve">Auxiliar.bas:17</w:t>
      </w:r>
      <w:r>
        <w:t xml:space="preserve"> </w:t>
      </w:r>
      <w:r>
        <w:t xml:space="preserve">(</w:t>
      </w:r>
      <w:r>
        <w:rPr>
          <w:rStyle w:val="VerbatimChar"/>
        </w:rPr>
        <w:t xml:space="preserve">Extrair_Todas_as_Bases</w:t>
      </w:r>
      <w:r>
        <w:t xml:space="preserve">).</w:t>
      </w:r>
    </w:p>
    <w:p>
      <w:pPr>
        <w:pStyle w:val="Compact"/>
        <w:numPr>
          <w:ilvl w:val="0"/>
          <w:numId w:val="1072"/>
        </w:numPr>
      </w:pPr>
      <w:r>
        <w:rPr>
          <w:b/>
          <w:bCs/>
        </w:rPr>
        <w:t xml:space="preserve">Procedimentos chamados:</w:t>
      </w:r>
      <w:r>
        <w:t xml:space="preserve"> </w:t>
      </w:r>
      <w:r>
        <w:rPr>
          <w:rStyle w:val="VerbatimChar"/>
        </w:rPr>
        <w:t xml:space="preserve">Copiar_Base_Ajustes</w:t>
      </w:r>
      <w:r>
        <w:t xml:space="preserve"> </w:t>
      </w:r>
      <w:r>
        <w:t xml:space="preserve">(8 chamadas: VERSÃO 98, EXERCICIO 105, CENTRO CUSTO 112,</w:t>
      </w:r>
      <w:r>
        <w:t xml:space="preserve"> </w:t>
      </w:r>
      <w:r>
        <w:t xml:space="preserve">CLASSE CUSTO 119, meses em loop 140, ORGANIC 198, ABERTURA_1 (via</w:t>
      </w:r>
      <w:r>
        <w:t xml:space="preserve"> </w:t>
      </w:r>
      <w:r>
        <w:t xml:space="preserve">“A1_DESTINO”</w:t>
      </w:r>
      <w:r>
        <w:t xml:space="preserve">) 238, SEGMENTO (via</w:t>
      </w:r>
      <w:r>
        <w:t xml:space="preserve"> </w:t>
      </w:r>
      <w:r>
        <w:t xml:space="preserve">“SEG_N2_DESTINO”</w:t>
      </w:r>
      <w:r>
        <w:t xml:space="preserve">) 246),</w:t>
      </w:r>
      <w:r>
        <w:t xml:space="preserve"> </w:t>
      </w:r>
      <w:r>
        <w:rPr>
          <w:rStyle w:val="VerbatimChar"/>
        </w:rPr>
        <w:t xml:space="preserve">Form_Preenchimento_Generico</w:t>
      </w:r>
      <w:r>
        <w:t xml:space="preserve"> </w:t>
      </w:r>
      <w:r>
        <w:t xml:space="preserve">(5 chamadas: LIN_BASE 169, TIPO NÍVEL 2 176, FONTE 183,</w:t>
      </w:r>
      <w:r>
        <w:t xml:space="preserve"> </w:t>
      </w:r>
      <w:r>
        <w:t xml:space="preserve">VISAO 190, PROFORMA 216),</w:t>
      </w:r>
      <w:r>
        <w:t xml:space="preserve"> </w:t>
      </w:r>
      <w:r>
        <w:rPr>
          <w:rStyle w:val="VerbatimChar"/>
        </w:rPr>
        <w:t xml:space="preserve">Form_Ref_Organic</w:t>
      </w:r>
      <w:r>
        <w:t xml:space="preserve"> </w:t>
      </w:r>
      <w:r>
        <w:t xml:space="preserve">(204),</w:t>
      </w:r>
      <w:r>
        <w:t xml:space="preserve"> </w:t>
      </w:r>
      <w:r>
        <w:rPr>
          <w:rStyle w:val="VerbatimChar"/>
        </w:rPr>
        <w:t xml:space="preserve">Form_IFRS_Contabil</w:t>
      </w:r>
      <w:r>
        <w:t xml:space="preserve"> </w:t>
      </w:r>
      <w:r>
        <w:t xml:space="preserve">(209),</w:t>
      </w:r>
      <w:r>
        <w:t xml:space="preserve"> </w:t>
      </w:r>
      <w:r>
        <w:rPr>
          <w:rStyle w:val="VerbatimChar"/>
        </w:rPr>
        <w:t xml:space="preserve">Form_Opex_Driven</w:t>
      </w:r>
      <w:r>
        <w:t xml:space="preserve"> </w:t>
      </w:r>
      <w:r>
        <w:t xml:space="preserve">(221),</w:t>
      </w:r>
      <w:r>
        <w:t xml:space="preserve"> </w:t>
      </w:r>
      <w:r>
        <w:rPr>
          <w:rStyle w:val="VerbatimChar"/>
        </w:rPr>
        <w:t xml:space="preserve">Form_Grupo_BD</w:t>
      </w:r>
      <w:r>
        <w:t xml:space="preserve"> </w:t>
      </w:r>
      <w:r>
        <w:t xml:space="preserve">(226),</w:t>
      </w:r>
      <w:r>
        <w:t xml:space="preserve"> </w:t>
      </w:r>
      <w:r>
        <w:rPr>
          <w:rStyle w:val="VerbatimChar"/>
        </w:rPr>
        <w:t xml:space="preserve">Form_Empresa</w:t>
      </w:r>
      <w:r>
        <w:t xml:space="preserve"> </w:t>
      </w:r>
      <w:r>
        <w:t xml:space="preserve">(231),</w:t>
      </w:r>
      <w:r>
        <w:t xml:space="preserve"> </w:t>
      </w:r>
      <w:r>
        <w:rPr>
          <w:rStyle w:val="VerbatimChar"/>
        </w:rPr>
        <w:t xml:space="preserve">Form_Segmentos</w:t>
      </w:r>
      <w:r>
        <w:t xml:space="preserve"> </w:t>
      </w:r>
      <w:r>
        <w:t xml:space="preserve">(252, literal</w:t>
      </w:r>
      <w:r>
        <w:t xml:space="preserve"> </w:t>
      </w:r>
      <w:r>
        <w:t xml:space="preserve">“Ajustes”</w:t>
      </w:r>
      <w:r>
        <w:t xml:space="preserve">),</w:t>
      </w:r>
      <w:r>
        <w:t xml:space="preserve"> </w:t>
      </w:r>
      <w:r>
        <w:rPr>
          <w:rStyle w:val="VerbatimChar"/>
        </w:rPr>
        <w:t xml:space="preserve">Form_Classe</w:t>
      </w:r>
      <w:r>
        <w:t xml:space="preserve"> </w:t>
      </w:r>
      <w:r>
        <w:t xml:space="preserve">(257),</w:t>
      </w:r>
      <w:r>
        <w:t xml:space="preserve"> </w:t>
      </w:r>
      <w:r>
        <w:rPr>
          <w:rStyle w:val="VerbatimChar"/>
        </w:rPr>
        <w:t xml:space="preserve">Form_Diretoria_Gerencial_Com_Ref_Cruzada</w:t>
      </w:r>
      <w:r>
        <w:t xml:space="preserve"> </w:t>
      </w:r>
      <w:r>
        <w:t xml:space="preserve">(262),</w:t>
      </w:r>
      <w:r>
        <w:t xml:space="preserve"> </w:t>
      </w:r>
      <w:r>
        <w:rPr>
          <w:rStyle w:val="VerbatimChar"/>
        </w:rPr>
        <w:t xml:space="preserve">Form_Calcular_FY</w:t>
      </w:r>
      <w:r>
        <w:t xml:space="preserve"> </w:t>
      </w:r>
      <w:r>
        <w:t xml:space="preserve">(267),</w:t>
      </w:r>
      <w:r>
        <w:t xml:space="preserve"> </w:t>
      </w:r>
      <w:r>
        <w:rPr>
          <w:rStyle w:val="VerbatimChar"/>
        </w:rPr>
        <w:t xml:space="preserve">Gerar_Visao_Italia</w:t>
      </w:r>
      <w:r>
        <w:t xml:space="preserve"> </w:t>
      </w:r>
      <w:r>
        <w:t xml:space="preserve">(272),</w:t>
      </w:r>
      <w:r>
        <w:t xml:space="preserve"> </w:t>
      </w:r>
      <w:r>
        <w:rPr>
          <w:rStyle w:val="VerbatimChar"/>
        </w:rPr>
        <w:t xml:space="preserve">Reclassificar_Combinacoes_Empresas</w:t>
      </w:r>
      <w:r>
        <w:t xml:space="preserve"> </w:t>
      </w:r>
      <w:r>
        <w:t xml:space="preserve">(276),</w:t>
      </w:r>
      <w:r>
        <w:t xml:space="preserve"> </w:t>
      </w:r>
      <w:r>
        <w:rPr>
          <w:rStyle w:val="VerbatimChar"/>
        </w:rPr>
        <w:t xml:space="preserve">_IFRS_Contabil</w:t>
      </w:r>
      <w:r>
        <w:t xml:space="preserve"> </w:t>
      </w:r>
      <w:r>
        <w:t xml:space="preserve">(277),</w:t>
      </w:r>
      <w:r>
        <w:t xml:space="preserve"> </w:t>
      </w:r>
      <w:r>
        <w:rPr>
          <w:rStyle w:val="VerbatimChar"/>
        </w:rPr>
        <w:t xml:space="preserve">_Proforma</w:t>
      </w:r>
      <w:r>
        <w:t xml:space="preserve"> </w:t>
      </w:r>
      <w:r>
        <w:t xml:space="preserve">(278),</w:t>
      </w:r>
      <w:r>
        <w:t xml:space="preserve"> </w:t>
      </w:r>
      <w:r>
        <w:rPr>
          <w:rStyle w:val="VerbatimChar"/>
        </w:rPr>
        <w:t xml:space="preserve">Calcular_Comb_Meses_Intervalo_Linha</w:t>
      </w:r>
      <w:r>
        <w:t xml:space="preserve"> </w:t>
      </w:r>
      <w:r>
        <w:t xml:space="preserve">(279).</w:t>
      </w:r>
      <w:r>
        <w:t xml:space="preserve"> </w:t>
      </w:r>
      <w:r>
        <w:rPr>
          <w:b/>
          <w:bCs/>
        </w:rPr>
        <w:t xml:space="preserve">Nota:</w:t>
      </w:r>
      <w:r>
        <w:t xml:space="preserve"> </w:t>
      </w:r>
      <w:r>
        <w:rPr>
          <w:rStyle w:val="VerbatimChar"/>
        </w:rPr>
        <w:t xml:space="preserve">Form_Organic</w:t>
      </w:r>
      <w:r>
        <w:t xml:space="preserve"> </w:t>
      </w:r>
      <w:r>
        <w:t xml:space="preserve">(versão calculada)</w:t>
      </w:r>
      <w:r>
        <w:t xml:space="preserve"> </w:t>
      </w:r>
      <w:r>
        <w:rPr>
          <w:b/>
          <w:bCs/>
        </w:rPr>
        <w:t xml:space="preserve">não é chamada</w:t>
      </w:r>
      <w:r>
        <w:t xml:space="preserve"> </w:t>
      </w:r>
      <w:r>
        <w:t xml:space="preserve">—</w:t>
      </w:r>
      <w:r>
        <w:t xml:space="preserve"> </w:t>
      </w:r>
      <w:r>
        <w:t xml:space="preserve">ORGANIC vem direto da aba de origem (ver RN-021).</w:t>
      </w:r>
    </w:p>
    <w:p>
      <w:pPr>
        <w:pStyle w:val="Compact"/>
        <w:numPr>
          <w:ilvl w:val="0"/>
          <w:numId w:val="1072"/>
        </w:numPr>
      </w:pPr>
      <w:r>
        <w:rPr>
          <w:b/>
          <w:bCs/>
        </w:rPr>
        <w:t xml:space="preserve">Parâmetros:</w:t>
      </w:r>
      <w:r>
        <w:t xml:space="preserve"> </w:t>
      </w:r>
      <w:r>
        <w:t xml:space="preserve">nenhum. 9.</w:t>
      </w:r>
      <w:r>
        <w:t xml:space="preserve"> </w:t>
      </w:r>
      <w:r>
        <w:rPr>
          <w:b/>
          <w:bCs/>
        </w:rPr>
        <w:t xml:space="preserve">Retorno:</w:t>
      </w:r>
      <w:r>
        <w:t xml:space="preserve"> </w:t>
      </w:r>
      <w:r>
        <w:t xml:space="preserve">Function sem valor atribuído; possui</w:t>
      </w:r>
      <w:r>
        <w:t xml:space="preserve"> </w:t>
      </w:r>
      <w:r>
        <w:rPr>
          <w:rStyle w:val="VerbatimChar"/>
        </w:rPr>
        <w:t xml:space="preserve">Exit Function</w:t>
      </w:r>
      <w:r>
        <w:t xml:space="preserve"> </w:t>
      </w:r>
      <w:r>
        <w:t xml:space="preserve">antecipado</w:t>
      </w:r>
      <w:r>
        <w:t xml:space="preserve"> </w:t>
      </w:r>
      <w:r>
        <w:t xml:space="preserve">(linha 90) se</w:t>
      </w:r>
      <w:r>
        <w:t xml:space="preserve"> </w:t>
      </w:r>
      <w:r>
        <w:rPr>
          <w:rStyle w:val="VerbatimChar"/>
        </w:rPr>
        <w:t xml:space="preserve">Ult_Lin_Origem &lt;= Lin_Cabecalho_Origem</w:t>
      </w:r>
      <w:r>
        <w:t xml:space="preserve"> </w:t>
      </w:r>
      <w:r>
        <w:t xml:space="preserve">(nenhum ajuste a extrair).</w:t>
      </w:r>
    </w:p>
    <w:p>
      <w:pPr>
        <w:pStyle w:val="Compact"/>
        <w:numPr>
          <w:ilvl w:val="0"/>
          <w:numId w:val="1072"/>
        </w:numPr>
      </w:pPr>
      <w:r>
        <w:rPr>
          <w:b/>
          <w:bCs/>
        </w:rPr>
        <w:t xml:space="preserve">Variáveis:</w:t>
      </w:r>
      <w:r>
        <w:t xml:space="preserve"> </w:t>
      </w:r>
      <w:r>
        <w:rPr>
          <w:rStyle w:val="VerbatimChar"/>
        </w:rPr>
        <w:t xml:space="preserve">sh</w:t>
      </w:r>
      <w:r>
        <w:t xml:space="preserve">=</w:t>
      </w:r>
      <w:r>
        <w:rPr>
          <w:rStyle w:val="VerbatimChar"/>
        </w:rPr>
        <w:t xml:space="preserve">Sheet8</w:t>
      </w:r>
      <w:r>
        <w:t xml:space="preserve">,</w:t>
      </w:r>
      <w:r>
        <w:t xml:space="preserve"> </w:t>
      </w:r>
      <w:r>
        <w:rPr>
          <w:rStyle w:val="VerbatimChar"/>
        </w:rPr>
        <w:t xml:space="preserve">Sh_Aux</w:t>
      </w:r>
      <w:r>
        <w:t xml:space="preserve">=</w:t>
      </w:r>
      <w:r>
        <w:rPr>
          <w:rStyle w:val="VerbatimChar"/>
        </w:rPr>
        <w:t xml:space="preserve">Sheet15</w:t>
      </w:r>
      <w:r>
        <w:t xml:space="preserve">,</w:t>
      </w:r>
      <w:r>
        <w:t xml:space="preserve"> </w:t>
      </w:r>
      <w:r>
        <w:rPr>
          <w:rStyle w:val="VerbatimChar"/>
        </w:rPr>
        <w:t xml:space="preserve">Sh_Destino</w:t>
      </w:r>
      <w:r>
        <w:t xml:space="preserve">=</w:t>
      </w:r>
      <w:r>
        <w:rPr>
          <w:rStyle w:val="VerbatimChar"/>
        </w:rPr>
        <w:t xml:space="preserve">Sheet3</w:t>
      </w:r>
      <w:r>
        <w:t xml:space="preserve">,</w:t>
      </w:r>
      <w:r>
        <w:t xml:space="preserve"> </w:t>
      </w:r>
      <w:r>
        <w:rPr>
          <w:rStyle w:val="VerbatimChar"/>
        </w:rPr>
        <w:t xml:space="preserve">Sh_Origem</w:t>
      </w:r>
      <w:r>
        <w:t xml:space="preserve">=</w:t>
      </w:r>
      <w:r>
        <w:rPr>
          <w:rStyle w:val="VerbatimChar"/>
        </w:rPr>
        <w:t xml:space="preserve">Sheet13</w:t>
      </w:r>
      <w:r>
        <w:t xml:space="preserve">.</w:t>
      </w:r>
    </w:p>
    <w:p>
      <w:pPr>
        <w:pStyle w:val="Compact"/>
        <w:numPr>
          <w:ilvl w:val="0"/>
          <w:numId w:val="1072"/>
        </w:numPr>
      </w:pPr>
      <w:r>
        <w:rPr>
          <w:b/>
          <w:bCs/>
        </w:rPr>
        <w:t xml:space="preserve">Abas acessadas:</w:t>
      </w:r>
      <w:r>
        <w:t xml:space="preserve"> </w:t>
      </w:r>
      <w:r>
        <w:rPr>
          <w:rStyle w:val="VerbatimChar"/>
        </w:rPr>
        <w:t xml:space="preserve">Sheet13</w:t>
      </w:r>
      <w:r>
        <w:t xml:space="preserve"> </w:t>
      </w:r>
      <w:r>
        <w:t xml:space="preserve">(</w:t>
      </w:r>
      <w:r>
        <w:t xml:space="preserve">“Ajustes”</w:t>
      </w:r>
      <w:r>
        <w:t xml:space="preserve">, 100% interna);</w:t>
      </w:r>
      <w:r>
        <w:t xml:space="preserve"> </w:t>
      </w:r>
      <w:r>
        <w:rPr>
          <w:rStyle w:val="VerbatimChar"/>
        </w:rPr>
        <w:t xml:space="preserve">Sheet3</w:t>
      </w:r>
      <w:r>
        <w:t xml:space="preserve"> </w:t>
      </w:r>
      <w:r>
        <w:t xml:space="preserve">(Base).</w:t>
      </w:r>
    </w:p>
    <w:p>
      <w:pPr>
        <w:pStyle w:val="Compact"/>
        <w:numPr>
          <w:ilvl w:val="0"/>
          <w:numId w:val="1072"/>
        </w:numPr>
      </w:pPr>
      <w:r>
        <w:rPr>
          <w:b/>
          <w:bCs/>
        </w:rPr>
        <w:t xml:space="preserve">Pré-condições:</w:t>
      </w:r>
      <w:r>
        <w:t xml:space="preserve"> </w:t>
      </w:r>
      <w:r>
        <w:rPr>
          <w:rStyle w:val="VerbatimChar"/>
        </w:rPr>
        <w:t xml:space="preserve">Sheet13</w:t>
      </w:r>
      <w:r>
        <w:t xml:space="preserve"> </w:t>
      </w:r>
      <w:r>
        <w:t xml:space="preserve">deve conter uma célula com o texto</w:t>
      </w:r>
      <w:r>
        <w:t xml:space="preserve"> </w:t>
      </w:r>
      <w:r>
        <w:t xml:space="preserve">“Versão”</w:t>
      </w:r>
      <w:r>
        <w:t xml:space="preserve"> </w:t>
      </w:r>
      <w:r>
        <w:t xml:space="preserve">(cabeçalho) e ao menos uma linha de</w:t>
      </w:r>
      <w:r>
        <w:t xml:space="preserve"> </w:t>
      </w:r>
      <w:r>
        <w:t xml:space="preserve">dado após esse cabeçalho.</w:t>
      </w:r>
    </w:p>
    <w:p>
      <w:pPr>
        <w:pStyle w:val="Compact"/>
        <w:numPr>
          <w:ilvl w:val="0"/>
          <w:numId w:val="1072"/>
        </w:numPr>
      </w:pPr>
      <w:r>
        <w:rPr>
          <w:b/>
          <w:bCs/>
        </w:rPr>
        <w:t xml:space="preserve">Passos principais:</w:t>
      </w:r>
    </w:p>
    <w:p>
      <w:pPr>
        <w:pStyle w:val="Compact"/>
        <w:numPr>
          <w:ilvl w:val="1"/>
          <w:numId w:val="1073"/>
        </w:numPr>
      </w:pPr>
      <w:r>
        <w:t xml:space="preserve">Localiza cabeçalho</w:t>
      </w:r>
      <w:r>
        <w:t xml:space="preserve"> </w:t>
      </w:r>
      <w:r>
        <w:t xml:space="preserve">“Versão”</w:t>
      </w:r>
      <w:r>
        <w:t xml:space="preserve"> </w:t>
      </w:r>
      <w:r>
        <w:t xml:space="preserve">em</w:t>
      </w:r>
      <w:r>
        <w:t xml:space="preserve"> </w:t>
      </w:r>
      <w:r>
        <w:rPr>
          <w:rStyle w:val="VerbatimChar"/>
        </w:rPr>
        <w:t xml:space="preserve">Sheet13</w:t>
      </w:r>
      <w:r>
        <w:t xml:space="preserve"> </w:t>
      </w:r>
      <w:r>
        <w:t xml:space="preserve">(linhas 68-76); se não houver linhas de dado,</w:t>
      </w:r>
      <w:r>
        <w:t xml:space="preserve"> </w:t>
      </w:r>
      <w:r>
        <w:rPr>
          <w:rStyle w:val="VerbatimChar"/>
        </w:rPr>
        <w:t xml:space="preserve">MsgBox</w:t>
      </w:r>
      <w:r>
        <w:t xml:space="preserve"> </w:t>
      </w:r>
      <w:r>
        <w:t xml:space="preserve">informativo e</w:t>
      </w:r>
      <w:r>
        <w:t xml:space="preserve"> </w:t>
      </w:r>
      <w:r>
        <w:rPr>
          <w:rStyle w:val="VerbatimChar"/>
        </w:rPr>
        <w:t xml:space="preserve">Exit Function</w:t>
      </w:r>
      <w:r>
        <w:t xml:space="preserve"> </w:t>
      </w:r>
      <w:r>
        <w:t xml:space="preserve">(linhas 86-92).</w:t>
      </w:r>
    </w:p>
    <w:p>
      <w:pPr>
        <w:pStyle w:val="Compact"/>
        <w:numPr>
          <w:ilvl w:val="1"/>
          <w:numId w:val="1073"/>
        </w:numPr>
      </w:pPr>
      <w:r>
        <w:t xml:space="preserve">Copia Versão/Exercício/Centro Custo/Classe Custo (linhas 96-121).</w:t>
      </w:r>
    </w:p>
    <w:p>
      <w:pPr>
        <w:pStyle w:val="Compact"/>
        <w:numPr>
          <w:ilvl w:val="1"/>
          <w:numId w:val="1073"/>
        </w:numPr>
      </w:pPr>
      <w:r>
        <w:t xml:space="preserve">Copia os 12 meses em loop, substituindo vazio por</w:t>
      </w:r>
      <w:r>
        <w:t xml:space="preserve"> </w:t>
      </w:r>
      <w:r>
        <w:t xml:space="preserve">“0”</w:t>
      </w:r>
      <w:r>
        <w:t xml:space="preserve"> </w:t>
      </w:r>
      <w:r>
        <w:t xml:space="preserve">via</w:t>
      </w:r>
      <w:r>
        <w:t xml:space="preserve"> </w:t>
      </w:r>
      <w:r>
        <w:rPr>
          <w:rStyle w:val="VerbatimChar"/>
        </w:rPr>
        <w:t xml:space="preserve">Selection.Replace</w:t>
      </w:r>
      <w:r>
        <w:t xml:space="preserve"> </w:t>
      </w:r>
      <w:r>
        <w:t xml:space="preserve">após cada cópia (linhas</w:t>
      </w:r>
      <w:r>
        <w:t xml:space="preserve"> </w:t>
      </w:r>
      <w:r>
        <w:t xml:space="preserve">124-145).</w:t>
      </w:r>
    </w:p>
    <w:p>
      <w:pPr>
        <w:pStyle w:val="Compact"/>
        <w:numPr>
          <w:ilvl w:val="1"/>
          <w:numId w:val="1073"/>
        </w:numPr>
      </w:pPr>
      <w:r>
        <w:t xml:space="preserve">Separa</w:t>
      </w:r>
      <w:r>
        <w:t xml:space="preserve"> </w:t>
      </w:r>
      <w:r>
        <w:t xml:space="preserve">“KPI &gt; Versão”</w:t>
      </w:r>
      <w:r>
        <w:t xml:space="preserve"> </w:t>
      </w:r>
      <w:r>
        <w:t xml:space="preserve">quando aplicável (linhas 155-163).</w:t>
      </w:r>
    </w:p>
    <w:p>
      <w:pPr>
        <w:pStyle w:val="Compact"/>
        <w:numPr>
          <w:ilvl w:val="1"/>
          <w:numId w:val="1073"/>
        </w:numPr>
      </w:pPr>
      <w:r>
        <w:t xml:space="preserve">Preenche campos fixos, copia ORGANIC/ABERTURA_1/SEGMENTO diretamente da origem (linhas 165-252) e roda o</w:t>
      </w:r>
      <w:r>
        <w:t xml:space="preserve"> </w:t>
      </w:r>
      <w:r>
        <w:t xml:space="preserve">restante do enriquecimento (linhas 254-279).</w:t>
      </w:r>
    </w:p>
    <w:p>
      <w:pPr>
        <w:pStyle w:val="Compact"/>
        <w:numPr>
          <w:ilvl w:val="0"/>
          <w:numId w:val="1072"/>
        </w:numPr>
      </w:pPr>
      <w:r>
        <w:rPr>
          <w:b/>
          <w:bCs/>
        </w:rPr>
        <w:t xml:space="preserve">Pós-condições:</w:t>
      </w:r>
      <w:r>
        <w:t xml:space="preserve"> </w:t>
      </w:r>
      <w:r>
        <w:t xml:space="preserve">linhas da fonte</w:t>
      </w:r>
      <w:r>
        <w:t xml:space="preserve"> </w:t>
      </w:r>
      <w:r>
        <w:t xml:space="preserve">“Base_Ajustes”</w:t>
      </w:r>
      <w:r>
        <w:t xml:space="preserve"> </w:t>
      </w:r>
      <w:r>
        <w:t xml:space="preserve">na aba Base, com valores mensais nunca vazios (sempre</w:t>
      </w:r>
      <w:r>
        <w:t xml:space="preserve"> </w:t>
      </w:r>
      <w:r>
        <w:t xml:space="preserve">“0”</w:t>
      </w:r>
      <w:r>
        <w:t xml:space="preserve"> </w:t>
      </w:r>
      <w:r>
        <w:t xml:space="preserve">ou um número).</w:t>
      </w:r>
    </w:p>
    <w:p>
      <w:pPr>
        <w:pStyle w:val="Compact"/>
        <w:numPr>
          <w:ilvl w:val="0"/>
          <w:numId w:val="1072"/>
        </w:numPr>
      </w:pPr>
      <w:r>
        <w:rPr>
          <w:b/>
          <w:bCs/>
        </w:rPr>
        <w:t xml:space="preserve">Efeitos colaterais/erro/regra de negócio/riscos:</w:t>
      </w:r>
    </w:p>
    <w:p>
      <w:pPr>
        <w:pStyle w:val="Compact"/>
        <w:numPr>
          <w:ilvl w:val="1"/>
          <w:numId w:val="1074"/>
        </w:numPr>
      </w:pPr>
      <w:r>
        <w:rPr>
          <w:b/>
          <w:bCs/>
        </w:rPr>
        <w:t xml:space="preserve">RN-022:</w:t>
      </w:r>
      <w:r>
        <w:t xml:space="preserve"> </w:t>
      </w:r>
      <w:r>
        <w:t xml:space="preserve">células de valor mensal vazias tornam-se</w:t>
      </w:r>
      <w:r>
        <w:t xml:space="preserve"> </w:t>
      </w:r>
      <w:r>
        <w:t xml:space="preserve">“0”</w:t>
      </w:r>
      <w:r>
        <w:t xml:space="preserve"> </w:t>
      </w:r>
      <w:r>
        <w:t xml:space="preserve">explícito — trata ausência de lançamento como</w:t>
      </w:r>
      <w:r>
        <w:t xml:space="preserve"> </w:t>
      </w:r>
      <w:r>
        <w:t xml:space="preserve">zero, não como omissão.</w:t>
      </w:r>
    </w:p>
    <w:p>
      <w:pPr>
        <w:pStyle w:val="Compact"/>
        <w:numPr>
          <w:ilvl w:val="1"/>
          <w:numId w:val="1074"/>
        </w:numPr>
      </w:pPr>
      <w:r>
        <w:rPr>
          <w:rStyle w:val="VerbatimChar"/>
        </w:rPr>
        <w:t xml:space="preserve">Selection.Replace What:="", Replacement:="0"</w:t>
      </w:r>
      <w:r>
        <w:t xml:space="preserve"> </w:t>
      </w:r>
      <w:r>
        <w:t xml:space="preserve">dentro de um loop de 12 iterações que faz</w:t>
      </w:r>
      <w:r>
        <w:t xml:space="preserve"> </w:t>
      </w:r>
      <w:r>
        <w:rPr>
          <w:rStyle w:val="VerbatimChar"/>
        </w:rPr>
        <w:t xml:space="preserve">Sh_Destino.Select</w:t>
      </w:r>
      <w:r>
        <w:t xml:space="preserve"> </w:t>
      </w:r>
      <w:r>
        <w:t xml:space="preserve">a cada passagem (linhas 142-143) — usa</w:t>
      </w:r>
      <w:r>
        <w:t xml:space="preserve"> </w:t>
      </w:r>
      <w:r>
        <w:rPr>
          <w:rStyle w:val="VerbatimChar"/>
        </w:rPr>
        <w:t xml:space="preserve">Select</w:t>
      </w:r>
      <w:r>
        <w:t xml:space="preserve">/</w:t>
      </w:r>
      <w:r>
        <w:rPr>
          <w:rStyle w:val="VerbatimChar"/>
        </w:rPr>
        <w:t xml:space="preserve">Selection</w:t>
      </w:r>
      <w:r>
        <w:t xml:space="preserve"> </w:t>
      </w:r>
      <w:r>
        <w:t xml:space="preserve">(anti-padrão VBA clássico), lento e frágil.</w:t>
      </w:r>
    </w:p>
    <w:p>
      <w:pPr>
        <w:pStyle w:val="Compact"/>
        <w:numPr>
          <w:ilvl w:val="1"/>
          <w:numId w:val="1074"/>
        </w:numPr>
      </w:pPr>
      <w:r>
        <w:rPr>
          <w:rStyle w:val="VerbatimChar"/>
        </w:rPr>
        <w:t xml:space="preserve">MsgBox</w:t>
      </w:r>
      <w:r>
        <w:t xml:space="preserve"> </w:t>
      </w:r>
      <w:r>
        <w:t xml:space="preserve">informativo se não houver ajustes (linha 88) — ainda exige clique em OK, impedindo execução 100%</w:t>
      </w:r>
      <w:r>
        <w:t xml:space="preserve"> </w:t>
      </w:r>
      <w:r>
        <w:t xml:space="preserve">desatendida mesmo neste caso simples.</w:t>
      </w:r>
    </w:p>
    <w:p>
      <w:pPr>
        <w:pStyle w:val="Compact"/>
        <w:numPr>
          <w:ilvl w:val="1"/>
          <w:numId w:val="1074"/>
        </w:numPr>
      </w:pPr>
      <w:r>
        <w:t xml:space="preserve">Sem validação de tipo/formato dos valores inseridos manualmente pelo usuário em</w:t>
      </w:r>
      <w:r>
        <w:t xml:space="preserve"> </w:t>
      </w:r>
      <w:r>
        <w:rPr>
          <w:rStyle w:val="VerbatimChar"/>
        </w:rPr>
        <w:t xml:space="preserve">Sheet13</w:t>
      </w:r>
      <w:r>
        <w:t xml:space="preserve"> </w:t>
      </w:r>
      <w:r>
        <w:t xml:space="preserve">antes de gravá-los</w:t>
      </w:r>
      <w:r>
        <w:t xml:space="preserve"> </w:t>
      </w:r>
      <w:r>
        <w:t xml:space="preserve">na Base — o</w:t>
      </w:r>
      <w:r>
        <w:t xml:space="preserve"> </w:t>
      </w:r>
      <w:r>
        <w:rPr>
          <w:rStyle w:val="VerbatimChar"/>
        </w:rPr>
        <w:t xml:space="preserve">Replace</w:t>
      </w:r>
      <w:r>
        <w:t xml:space="preserve"> </w:t>
      </w:r>
      <w:r>
        <w:t xml:space="preserve">só troca vazio por</w:t>
      </w:r>
      <w:r>
        <w:t xml:space="preserve"> </w:t>
      </w:r>
      <w:r>
        <w:t xml:space="preserve">“0”</w:t>
      </w:r>
      <w:r>
        <w:t xml:space="preserve">, não valida se o restante é numérico.</w:t>
      </w:r>
    </w:p>
    <w:p>
      <w:pPr>
        <w:pStyle w:val="Compact"/>
        <w:numPr>
          <w:ilvl w:val="1"/>
          <w:numId w:val="1074"/>
        </w:numPr>
      </w:pPr>
      <w:r>
        <w:t xml:space="preserve">Evidência: linhas 86-92, 142-143.</w:t>
      </w:r>
    </w:p>
    <w:bookmarkEnd w:id="105"/>
    <w:bookmarkStart w:id="106" w:name="copiar_base_ajustes"/>
    <w:p>
      <w:pPr>
        <w:pStyle w:val="Heading3"/>
      </w:pPr>
      <w:r>
        <w:t xml:space="preserve">52. Copiar_Base_Ajustes</w:t>
      </w:r>
    </w:p>
    <w:p>
      <w:pPr>
        <w:pStyle w:val="Compact"/>
        <w:numPr>
          <w:ilvl w:val="0"/>
          <w:numId w:val="1075"/>
        </w:numPr>
      </w:pPr>
      <w:r>
        <w:rPr>
          <w:b/>
          <w:bCs/>
        </w:rPr>
        <w:t xml:space="preserve">Nome completo:</w:t>
      </w:r>
      <w:r>
        <w:t xml:space="preserve"> </w:t>
      </w:r>
      <w:r>
        <w:rPr>
          <w:rStyle w:val="VerbatimChar"/>
        </w:rPr>
        <w:t xml:space="preserve">Copiar_Base_Ajustes</w:t>
      </w:r>
    </w:p>
    <w:p>
      <w:pPr>
        <w:pStyle w:val="Compact"/>
        <w:numPr>
          <w:ilvl w:val="0"/>
          <w:numId w:val="1075"/>
        </w:numPr>
      </w:pPr>
      <w:r>
        <w:rPr>
          <w:b/>
          <w:bCs/>
        </w:rPr>
        <w:t xml:space="preserve">Módulo:</w:t>
      </w:r>
      <w:r>
        <w:t xml:space="preserve"> </w:t>
      </w:r>
      <w:r>
        <w:rPr>
          <w:rStyle w:val="VerbatimChar"/>
        </w:rPr>
        <w:t xml:space="preserve">Extracao_Sheet_Ajustes.bas</w:t>
      </w:r>
    </w:p>
    <w:p>
      <w:pPr>
        <w:pStyle w:val="Compact"/>
        <w:numPr>
          <w:ilvl w:val="0"/>
          <w:numId w:val="1075"/>
        </w:numPr>
      </w:pPr>
      <w:r>
        <w:rPr>
          <w:b/>
          <w:bCs/>
        </w:rPr>
        <w:t xml:space="preserve">Tipo:</w:t>
      </w:r>
      <w:r>
        <w:t xml:space="preserve"> </w:t>
      </w:r>
      <w:r>
        <w:t xml:space="preserve">Sub</w:t>
      </w:r>
    </w:p>
    <w:p>
      <w:pPr>
        <w:pStyle w:val="Compact"/>
        <w:numPr>
          <w:ilvl w:val="0"/>
          <w:numId w:val="1075"/>
        </w:numPr>
      </w:pPr>
      <w:r>
        <w:rPr>
          <w:b/>
          <w:bCs/>
        </w:rPr>
        <w:t xml:space="preserve">Escopo:</w:t>
      </w:r>
      <w:r>
        <w:t xml:space="preserve"> </w:t>
      </w:r>
      <w:r>
        <w:rPr>
          <w:rStyle w:val="VerbatimChar"/>
        </w:rPr>
        <w:t xml:space="preserve">Private</w:t>
      </w:r>
      <w:r>
        <w:t xml:space="preserve"> </w:t>
      </w:r>
      <w:r>
        <w:t xml:space="preserve">—</w:t>
      </w:r>
      <w:r>
        <w:t xml:space="preserve"> </w:t>
      </w:r>
      <w:r>
        <w:rPr>
          <w:rStyle w:val="VerbatimChar"/>
        </w:rPr>
        <w:t xml:space="preserve">Extracao_Sheet_Ajustes.bas:284</w:t>
      </w:r>
    </w:p>
    <w:p>
      <w:pPr>
        <w:pStyle w:val="Compact"/>
        <w:numPr>
          <w:ilvl w:val="0"/>
          <w:numId w:val="1075"/>
        </w:numPr>
      </w:pPr>
      <w:r>
        <w:rPr>
          <w:b/>
          <w:bCs/>
        </w:rPr>
        <w:t xml:space="preserve">Objetivo (negócio):</w:t>
      </w:r>
      <w:r>
        <w:t xml:space="preserve"> </w:t>
      </w:r>
      <w:r>
        <w:t xml:space="preserve">Rotina genérica de cópia de uma coluna nomeada da aba de Ajustes (Sheet13) para a</w:t>
      </w:r>
      <w:r>
        <w:t xml:space="preserve"> </w:t>
      </w:r>
      <w:r>
        <w:t xml:space="preserve">Base, ancorada dinamicamente pela célula</w:t>
      </w:r>
      <w:r>
        <w:t xml:space="preserve"> </w:t>
      </w:r>
      <w:r>
        <w:t xml:space="preserve">“</w:t>
      </w:r>
      <w:r>
        <w:rPr>
          <w:i/>
          <w:iCs/>
        </w:rPr>
        <w:t xml:space="preserve">Versão</w:t>
      </w:r>
      <w:r>
        <w:t xml:space="preserve">”</w:t>
      </w:r>
      <w:r>
        <w:t xml:space="preserve">.</w:t>
      </w:r>
    </w:p>
    <w:p>
      <w:pPr>
        <w:pStyle w:val="Compact"/>
        <w:numPr>
          <w:ilvl w:val="0"/>
          <w:numId w:val="1075"/>
        </w:numPr>
      </w:pPr>
      <w:r>
        <w:rPr>
          <w:b/>
          <w:bCs/>
        </w:rPr>
        <w:t xml:space="preserve">Quem chama (evidência):</w:t>
      </w:r>
      <w:r>
        <w:t xml:space="preserve"> </w:t>
      </w:r>
      <w:r>
        <w:rPr>
          <w:rStyle w:val="VerbatimChar"/>
        </w:rPr>
        <w:t xml:space="preserve">Processo_Extrair_Base_Ajustes</w:t>
      </w:r>
      <w:r>
        <w:t xml:space="preserve">, 8 chamadas (linhas 98, 105, 112, 119, 140, 198,</w:t>
      </w:r>
      <w:r>
        <w:t xml:space="preserve"> </w:t>
      </w:r>
      <w:r>
        <w:t xml:space="preserve">238, 246). Não referenciada fora do módulo.</w:t>
      </w:r>
    </w:p>
    <w:p>
      <w:pPr>
        <w:pStyle w:val="Compact"/>
        <w:numPr>
          <w:ilvl w:val="0"/>
          <w:numId w:val="1075"/>
        </w:numPr>
      </w:pPr>
      <w:r>
        <w:rPr>
          <w:b/>
          <w:bCs/>
        </w:rPr>
        <w:t xml:space="preserve">Procedimentos chamados:</w:t>
      </w:r>
      <w:r>
        <w:t xml:space="preserve"> </w:t>
      </w:r>
      <w:r>
        <w:t xml:space="preserve">nenhum da lista indexada (</w:t>
      </w:r>
      <w:r>
        <w:rPr>
          <w:rStyle w:val="VerbatimChar"/>
        </w:rPr>
        <w:t xml:space="preserve">Cells.Find</w:t>
      </w:r>
      <w:r>
        <w:t xml:space="preserve">,</w:t>
      </w:r>
      <w:r>
        <w:t xml:space="preserve"> </w:t>
      </w:r>
      <w:r>
        <w:rPr>
          <w:rStyle w:val="VerbatimChar"/>
        </w:rPr>
        <w:t xml:space="preserve">Copy</w:t>
      </w:r>
      <w:r>
        <w:t xml:space="preserve">/</w:t>
      </w:r>
      <w:r>
        <w:rPr>
          <w:rStyle w:val="VerbatimChar"/>
        </w:rPr>
        <w:t xml:space="preserve">PasteSpecial</w:t>
      </w:r>
      <w:r>
        <w:t xml:space="preserve"> </w:t>
      </w:r>
      <w:r>
        <w:t xml:space="preserve">nativos).</w:t>
      </w:r>
    </w:p>
    <w:p>
      <w:pPr>
        <w:pStyle w:val="Compact"/>
        <w:numPr>
          <w:ilvl w:val="0"/>
          <w:numId w:val="1075"/>
        </w:numPr>
      </w:pPr>
      <w:r>
        <w:rPr>
          <w:b/>
          <w:bCs/>
        </w:rPr>
        <w:t xml:space="preserve">Parâmetros:</w:t>
      </w:r>
      <w:r>
        <w:t xml:space="preserve"> </w:t>
      </w:r>
      <w:r>
        <w:rPr>
          <w:rStyle w:val="VerbatimChar"/>
        </w:rPr>
        <w:t xml:space="preserve">Arq</w:t>
      </w:r>
      <w:r>
        <w:t xml:space="preserve"> </w:t>
      </w:r>
      <w:r>
        <w:t xml:space="preserve">(não utilizado no corpo),</w:t>
      </w:r>
      <w:r>
        <w:t xml:space="preserve"> </w:t>
      </w:r>
      <w:r>
        <w:rPr>
          <w:rStyle w:val="VerbatimChar"/>
        </w:rPr>
        <w:t xml:space="preserve">Sh_Origem</w:t>
      </w:r>
      <w:r>
        <w:t xml:space="preserve">,</w:t>
      </w:r>
      <w:r>
        <w:t xml:space="preserve"> </w:t>
      </w:r>
      <w:r>
        <w:rPr>
          <w:rStyle w:val="VerbatimChar"/>
        </w:rPr>
        <w:t xml:space="preserve">Col_Origem</w:t>
      </w:r>
      <w:r>
        <w:t xml:space="preserve">,</w:t>
      </w:r>
      <w:r>
        <w:t xml:space="preserve"> </w:t>
      </w:r>
      <w:r>
        <w:rPr>
          <w:rStyle w:val="VerbatimChar"/>
        </w:rPr>
        <w:t xml:space="preserve">Ult_Lin_Origem</w:t>
      </w:r>
      <w:r>
        <w:t xml:space="preserve">,</w:t>
      </w:r>
      <w:r>
        <w:t xml:space="preserve"> </w:t>
      </w:r>
      <w:r>
        <w:rPr>
          <w:rStyle w:val="VerbatimChar"/>
        </w:rPr>
        <w:t xml:space="preserve">Sh_Destino</w:t>
      </w:r>
      <w:r>
        <w:t xml:space="preserve">,</w:t>
      </w:r>
      <w:r>
        <w:t xml:space="preserve"> </w:t>
      </w:r>
      <w:r>
        <w:rPr>
          <w:rStyle w:val="VerbatimChar"/>
        </w:rPr>
        <w:t xml:space="preserve">Lin_Cabecalho</w:t>
      </w:r>
      <w:r>
        <w:t xml:space="preserve">,</w:t>
      </w:r>
      <w:r>
        <w:t xml:space="preserve"> </w:t>
      </w:r>
      <w:r>
        <w:rPr>
          <w:rStyle w:val="VerbatimChar"/>
        </w:rPr>
        <w:t xml:space="preserve">Lin_Cabecalho_Origem</w:t>
      </w:r>
      <w:r>
        <w:t xml:space="preserve">,</w:t>
      </w:r>
      <w:r>
        <w:t xml:space="preserve"> </w:t>
      </w:r>
      <w:r>
        <w:rPr>
          <w:rStyle w:val="VerbatimChar"/>
        </w:rPr>
        <w:t xml:space="preserve">Lin_Destino</w:t>
      </w:r>
      <w:r>
        <w:t xml:space="preserve">,</w:t>
      </w:r>
      <w:r>
        <w:t xml:space="preserve"> </w:t>
      </w:r>
      <w:r>
        <w:rPr>
          <w:rStyle w:val="VerbatimChar"/>
        </w:rPr>
        <w:t xml:space="preserve">Col_Destino</w:t>
      </w:r>
      <w:r>
        <w:t xml:space="preserve">,</w:t>
      </w:r>
      <w:r>
        <w:t xml:space="preserve"> </w:t>
      </w:r>
      <w:r>
        <w:rPr>
          <w:rStyle w:val="VerbatimChar"/>
        </w:rPr>
        <w:t xml:space="preserve">Col_Destino_2</w:t>
      </w:r>
      <w:r>
        <w:t xml:space="preserve"> </w:t>
      </w:r>
      <w:r>
        <w:t xml:space="preserve">(saída).</w:t>
      </w:r>
    </w:p>
    <w:p>
      <w:pPr>
        <w:pStyle w:val="Compact"/>
        <w:numPr>
          <w:ilvl w:val="0"/>
          <w:numId w:val="1075"/>
        </w:numPr>
      </w:pPr>
      <w:r>
        <w:rPr>
          <w:b/>
          <w:bCs/>
        </w:rPr>
        <w:t xml:space="preserve">Retorno:</w:t>
      </w:r>
      <w:r>
        <w:t xml:space="preserve"> </w:t>
      </w:r>
      <w:r>
        <w:t xml:space="preserve">N/A (Sub).</w:t>
      </w:r>
    </w:p>
    <w:p>
      <w:pPr>
        <w:pStyle w:val="Compact"/>
        <w:numPr>
          <w:ilvl w:val="0"/>
          <w:numId w:val="1075"/>
        </w:numPr>
      </w:pPr>
      <w:r>
        <w:rPr>
          <w:b/>
          <w:bCs/>
        </w:rPr>
        <w:t xml:space="preserve">Variáveis:</w:t>
      </w:r>
      <w:r>
        <w:t xml:space="preserve"> </w:t>
      </w:r>
      <w:r>
        <w:rPr>
          <w:rStyle w:val="VerbatimChar"/>
        </w:rPr>
        <w:t xml:space="preserve">fn</w:t>
      </w:r>
      <w:r>
        <w:t xml:space="preserve"> </w:t>
      </w:r>
      <w:r>
        <w:t xml:space="preserve">(</w:t>
      </w:r>
      <w:r>
        <w:rPr>
          <w:rStyle w:val="VerbatimChar"/>
        </w:rPr>
        <w:t xml:space="preserve">WorksheetFunction</w:t>
      </w:r>
      <w:r>
        <w:t xml:space="preserve">),</w:t>
      </w:r>
      <w:r>
        <w:t xml:space="preserve"> </w:t>
      </w:r>
      <w:r>
        <w:rPr>
          <w:rStyle w:val="VerbatimChar"/>
        </w:rPr>
        <w:t xml:space="preserve">Lin_Inicial</w:t>
      </w:r>
      <w:r>
        <w:t xml:space="preserve"> </w:t>
      </w:r>
      <w:r>
        <w:t xml:space="preserve">(linha seguinte à célula</w:t>
      </w:r>
      <w:r>
        <w:t xml:space="preserve"> </w:t>
      </w:r>
      <w:r>
        <w:t xml:space="preserve">“</w:t>
      </w:r>
      <w:r>
        <w:rPr>
          <w:i/>
          <w:iCs/>
        </w:rPr>
        <w:t xml:space="preserve">Versão</w:t>
      </w:r>
      <w:r>
        <w:t xml:space="preserve">”</w:t>
      </w:r>
      <w:r>
        <w:t xml:space="preserve">).</w:t>
      </w:r>
    </w:p>
    <w:p>
      <w:pPr>
        <w:pStyle w:val="Compact"/>
        <w:numPr>
          <w:ilvl w:val="0"/>
          <w:numId w:val="1075"/>
        </w:numPr>
      </w:pPr>
      <w:r>
        <w:rPr>
          <w:b/>
          <w:bCs/>
        </w:rPr>
        <w:t xml:space="preserve">Abas:</w:t>
      </w:r>
      <w:r>
        <w:t xml:space="preserve"> </w:t>
      </w:r>
      <w:r>
        <w:t xml:space="preserve">lê</w:t>
      </w:r>
      <w:r>
        <w:t xml:space="preserve"> </w:t>
      </w:r>
      <w:r>
        <w:rPr>
          <w:rStyle w:val="VerbatimChar"/>
        </w:rPr>
        <w:t xml:space="preserve">Sh_Origem</w:t>
      </w:r>
      <w:r>
        <w:t xml:space="preserve"> </w:t>
      </w:r>
      <w:r>
        <w:t xml:space="preserve">(</w:t>
      </w:r>
      <w:r>
        <w:rPr>
          <w:rStyle w:val="VerbatimChar"/>
        </w:rPr>
        <w:t xml:space="preserve">Sheet13</w:t>
      </w:r>
      <w:r>
        <w:t xml:space="preserve">); escreve</w:t>
      </w:r>
      <w:r>
        <w:t xml:space="preserve"> </w:t>
      </w:r>
      <w:r>
        <w:rPr>
          <w:rStyle w:val="VerbatimChar"/>
        </w:rPr>
        <w:t xml:space="preserve">Sh_Destino</w:t>
      </w:r>
      <w:r>
        <w:t xml:space="preserve"> </w:t>
      </w:r>
      <w:r>
        <w:t xml:space="preserve">(</w:t>
      </w:r>
      <w:r>
        <w:rPr>
          <w:rStyle w:val="VerbatimChar"/>
        </w:rPr>
        <w:t xml:space="preserve">Sheet3</w:t>
      </w:r>
      <w:r>
        <w:t xml:space="preserve">).</w:t>
      </w:r>
    </w:p>
    <w:p>
      <w:pPr>
        <w:pStyle w:val="Compact"/>
        <w:numPr>
          <w:ilvl w:val="0"/>
          <w:numId w:val="1075"/>
        </w:numPr>
      </w:pPr>
      <w:r>
        <w:rPr>
          <w:b/>
          <w:bCs/>
        </w:rPr>
        <w:t xml:space="preserve">Pré-condições:</w:t>
      </w:r>
      <w:r>
        <w:t xml:space="preserve"> </w:t>
      </w:r>
      <w:r>
        <w:t xml:space="preserve">célula</w:t>
      </w:r>
      <w:r>
        <w:t xml:space="preserve"> </w:t>
      </w:r>
      <w:r>
        <w:t xml:space="preserve">“</w:t>
      </w:r>
      <w:r>
        <w:rPr>
          <w:i/>
          <w:iCs/>
        </w:rPr>
        <w:t xml:space="preserve">Versão</w:t>
      </w:r>
      <w:r>
        <w:t xml:space="preserve">”</w:t>
      </w:r>
      <w:r>
        <w:t xml:space="preserve"> </w:t>
      </w:r>
      <w:r>
        <w:t xml:space="preserve">deve existir em</w:t>
      </w:r>
      <w:r>
        <w:t xml:space="preserve"> </w:t>
      </w:r>
      <w:r>
        <w:rPr>
          <w:rStyle w:val="VerbatimChar"/>
        </w:rPr>
        <w:t xml:space="preserve">Sh_Origem</w:t>
      </w:r>
      <w:r>
        <w:t xml:space="preserve">; coluna</w:t>
      </w:r>
      <w:r>
        <w:t xml:space="preserve"> </w:t>
      </w:r>
      <w:r>
        <w:rPr>
          <w:rStyle w:val="VerbatimChar"/>
        </w:rPr>
        <w:t xml:space="preserve">Col_Origem</w:t>
      </w:r>
      <w:r>
        <w:t xml:space="preserve"> </w:t>
      </w:r>
      <w:r>
        <w:t xml:space="preserve">deve existir no</w:t>
      </w:r>
      <w:r>
        <w:t xml:space="preserve"> </w:t>
      </w:r>
      <w:r>
        <w:t xml:space="preserve">cabeçalho correspondente.</w:t>
      </w:r>
    </w:p>
    <w:p>
      <w:pPr>
        <w:pStyle w:val="Compact"/>
        <w:numPr>
          <w:ilvl w:val="0"/>
          <w:numId w:val="1075"/>
        </w:numPr>
      </w:pPr>
      <w:r>
        <w:rPr>
          <w:b/>
          <w:bCs/>
        </w:rPr>
        <w:t xml:space="preserve">Passos principais:</w:t>
      </w:r>
      <w:r>
        <w:t xml:space="preserve"> </w:t>
      </w:r>
      <w:r>
        <w:t xml:space="preserve">localiza</w:t>
      </w:r>
      <w:r>
        <w:t xml:space="preserve"> </w:t>
      </w:r>
      <w:r>
        <w:rPr>
          <w:rStyle w:val="VerbatimChar"/>
        </w:rPr>
        <w:t xml:space="preserve">Lin_Inicial</w:t>
      </w:r>
      <w:r>
        <w:t xml:space="preserve"> </w:t>
      </w:r>
      <w:r>
        <w:t xml:space="preserve">via</w:t>
      </w:r>
      <w:r>
        <w:t xml:space="preserve"> </w:t>
      </w:r>
      <w:r>
        <w:rPr>
          <w:rStyle w:val="VerbatimChar"/>
        </w:rPr>
        <w:t xml:space="preserve">Cells.Find(What:="*Versão*")</w:t>
      </w:r>
      <w:r>
        <w:t xml:space="preserve"> </w:t>
      </w:r>
      <w:r>
        <w:t xml:space="preserve">+ 1 (linhas 289-291);</w:t>
      </w:r>
      <w:r>
        <w:t xml:space="preserve"> </w:t>
      </w:r>
      <w:r>
        <w:t xml:space="preserve">localiza colunas por</w:t>
      </w:r>
      <w:r>
        <w:t xml:space="preserve"> </w:t>
      </w:r>
      <w:r>
        <w:rPr>
          <w:rStyle w:val="VerbatimChar"/>
        </w:rPr>
        <w:t xml:space="preserve">fn.Match</w:t>
      </w:r>
      <w:r>
        <w:t xml:space="preserve">; copia via</w:t>
      </w:r>
      <w:r>
        <w:t xml:space="preserve"> </w:t>
      </w:r>
      <w:r>
        <w:rPr>
          <w:rStyle w:val="VerbatimChar"/>
        </w:rPr>
        <w:t xml:space="preserve">Copy</w:t>
      </w:r>
      <w:r>
        <w:t xml:space="preserve">/</w:t>
      </w:r>
      <w:r>
        <w:rPr>
          <w:rStyle w:val="VerbatimChar"/>
        </w:rPr>
        <w:t xml:space="preserve">PasteSpecial xlPasteValues</w:t>
      </w:r>
      <w:r>
        <w:t xml:space="preserve"> </w:t>
      </w:r>
      <w:r>
        <w:t xml:space="preserve">(linhas 296-297).</w:t>
      </w:r>
    </w:p>
    <w:p>
      <w:pPr>
        <w:pStyle w:val="Compact"/>
        <w:numPr>
          <w:ilvl w:val="0"/>
          <w:numId w:val="1075"/>
        </w:numPr>
      </w:pPr>
      <w:r>
        <w:rPr>
          <w:b/>
          <w:bCs/>
        </w:rPr>
        <w:t xml:space="preserve">Pós-condições:</w:t>
      </w:r>
      <w:r>
        <w:t xml:space="preserve"> </w:t>
      </w:r>
      <w:r>
        <w:t xml:space="preserve">coluna de destino preenchida.</w:t>
      </w:r>
    </w:p>
    <w:p>
      <w:pPr>
        <w:pStyle w:val="Compact"/>
        <w:numPr>
          <w:ilvl w:val="0"/>
          <w:numId w:val="1075"/>
        </w:numPr>
      </w:pPr>
      <w:r>
        <w:rPr>
          <w:b/>
          <w:bCs/>
        </w:rPr>
        <w:t xml:space="preserve">Riscos:</w:t>
      </w:r>
      <w:r>
        <w:t xml:space="preserve"> </w:t>
      </w:r>
      <w:r>
        <w:t xml:space="preserve">parâmetro</w:t>
      </w:r>
      <w:r>
        <w:t xml:space="preserve"> </w:t>
      </w:r>
      <w:r>
        <w:rPr>
          <w:rStyle w:val="VerbatimChar"/>
        </w:rPr>
        <w:t xml:space="preserve">Arq</w:t>
      </w:r>
      <w:r>
        <w:t xml:space="preserve"> </w:t>
      </w:r>
      <w:r>
        <w:t xml:space="preserve">vestigial (não usado);</w:t>
      </w:r>
      <w:r>
        <w:t xml:space="preserve"> </w:t>
      </w:r>
      <w:r>
        <w:rPr>
          <w:rStyle w:val="VerbatimChar"/>
        </w:rPr>
        <w:t xml:space="preserve">Cells.Find</w:t>
      </w:r>
      <w:r>
        <w:t xml:space="preserve"> </w:t>
      </w:r>
      <w:r>
        <w:t xml:space="preserve">sem checagem de</w:t>
      </w:r>
      <w:r>
        <w:t xml:space="preserve"> </w:t>
      </w:r>
      <w:r>
        <w:rPr>
          <w:rStyle w:val="VerbatimChar"/>
        </w:rPr>
        <w:t xml:space="preserve">Is Nothing</w:t>
      </w:r>
      <w:r>
        <w:t xml:space="preserve">. Evidência:</w:t>
      </w:r>
      <w:r>
        <w:t xml:space="preserve"> </w:t>
      </w:r>
      <w:r>
        <w:t xml:space="preserve">linha 284 (assinatura), 289-291.</w:t>
      </w:r>
    </w:p>
    <w:p>
      <w:r>
        <w:pict>
          <v:rect style="width:0;height:1.5pt" o:hralign="center" o:hrstd="t" o:hr="t"/>
        </w:pict>
      </w:r>
    </w:p>
    <w:bookmarkEnd w:id="106"/>
    <w:bookmarkEnd w:id="107"/>
    <w:bookmarkStart w:id="110" w:name="módulo-gerar_base_pre_closing.bas"/>
    <w:p>
      <w:pPr>
        <w:pStyle w:val="Heading2"/>
      </w:pPr>
      <w:r>
        <w:t xml:space="preserve">Módulo</w:t>
      </w:r>
      <w:r>
        <w:t xml:space="preserve"> </w:t>
      </w:r>
      <w:r>
        <w:rPr>
          <w:rStyle w:val="VerbatimChar"/>
        </w:rPr>
        <w:t xml:space="preserve">Gerar_Base_Pre_Closing.bas</w:t>
      </w:r>
    </w:p>
    <w:bookmarkStart w:id="108" w:name="gerar_base_versao_pre_closing"/>
    <w:p>
      <w:pPr>
        <w:pStyle w:val="Heading3"/>
      </w:pPr>
      <w:r>
        <w:t xml:space="preserve">53. Gerar_Base_Versao_Pre_Closing</w:t>
      </w:r>
    </w:p>
    <w:p>
      <w:pPr>
        <w:pStyle w:val="Compact"/>
        <w:numPr>
          <w:ilvl w:val="0"/>
          <w:numId w:val="1076"/>
        </w:numPr>
      </w:pPr>
      <w:r>
        <w:rPr>
          <w:b/>
          <w:bCs/>
        </w:rPr>
        <w:t xml:space="preserve">Nome completo:</w:t>
      </w:r>
      <w:r>
        <w:t xml:space="preserve"> </w:t>
      </w:r>
      <w:r>
        <w:rPr>
          <w:rStyle w:val="VerbatimChar"/>
        </w:rPr>
        <w:t xml:space="preserve">Gerar_Base_Versao_Pre_Closing</w:t>
      </w:r>
    </w:p>
    <w:p>
      <w:pPr>
        <w:pStyle w:val="Compact"/>
        <w:numPr>
          <w:ilvl w:val="0"/>
          <w:numId w:val="1076"/>
        </w:numPr>
      </w:pPr>
      <w:r>
        <w:rPr>
          <w:b/>
          <w:bCs/>
        </w:rPr>
        <w:t xml:space="preserve">Módulo:</w:t>
      </w:r>
      <w:r>
        <w:t xml:space="preserve"> </w:t>
      </w:r>
      <w:r>
        <w:rPr>
          <w:rStyle w:val="VerbatimChar"/>
        </w:rPr>
        <w:t xml:space="preserve">Gerar_Base_Pre_Closing.bas</w:t>
      </w:r>
    </w:p>
    <w:p>
      <w:pPr>
        <w:pStyle w:val="Compact"/>
        <w:numPr>
          <w:ilvl w:val="0"/>
          <w:numId w:val="1076"/>
        </w:numPr>
      </w:pPr>
      <w:r>
        <w:rPr>
          <w:b/>
          <w:bCs/>
        </w:rPr>
        <w:t xml:space="preserve">Tipo:</w:t>
      </w:r>
      <w:r>
        <w:t xml:space="preserve"> </w:t>
      </w:r>
      <w:r>
        <w:t xml:space="preserve">Function (retorno não usado) —</w:t>
      </w:r>
      <w:r>
        <w:t xml:space="preserve"> </w:t>
      </w:r>
      <w:r>
        <w:rPr>
          <w:b/>
          <w:bCs/>
        </w:rPr>
        <w:t xml:space="preserve">não busca dados externos; reclassifica dados já presentes na</w:t>
      </w:r>
      <w:r>
        <w:rPr>
          <w:b/>
          <w:bCs/>
        </w:rPr>
        <w:t xml:space="preserve"> </w:t>
      </w:r>
      <w:r>
        <w:rPr>
          <w:b/>
          <w:bCs/>
        </w:rPr>
        <w:t xml:space="preserve">Base</w:t>
      </w:r>
    </w:p>
    <w:p>
      <w:pPr>
        <w:pStyle w:val="Compact"/>
        <w:numPr>
          <w:ilvl w:val="0"/>
          <w:numId w:val="1076"/>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Gerar_Base_Pre_Closing.bas:3</w:t>
      </w:r>
    </w:p>
    <w:p>
      <w:pPr>
        <w:pStyle w:val="Compact"/>
        <w:numPr>
          <w:ilvl w:val="0"/>
          <w:numId w:val="1076"/>
        </w:numPr>
      </w:pPr>
      <w:r>
        <w:rPr>
          <w:b/>
          <w:bCs/>
        </w:rPr>
        <w:t xml:space="preserve">Objetivo (negócio):</w:t>
      </w:r>
      <w:r>
        <w:t xml:space="preserve"> </w:t>
      </w:r>
      <w:r>
        <w:t xml:space="preserve">Gerar uma nova</w:t>
      </w:r>
      <w:r>
        <w:t xml:space="preserve"> </w:t>
      </w:r>
      <w:r>
        <w:t xml:space="preserve">“versão”</w:t>
      </w:r>
      <w:r>
        <w:t xml:space="preserve"> </w:t>
      </w:r>
      <w:r>
        <w:t xml:space="preserve">de Pré-Closing dentro da própria Base, aplicando, para cada</w:t>
      </w:r>
      <w:r>
        <w:t xml:space="preserve"> </w:t>
      </w:r>
      <w:r>
        <w:t xml:space="preserve">coluna de cenário configurada na aba</w:t>
      </w:r>
      <w:r>
        <w:t xml:space="preserve"> </w:t>
      </w:r>
      <w:r>
        <w:t xml:space="preserve">“Preview”</w:t>
      </w:r>
      <w:r>
        <w:t xml:space="preserve">, os filtros de Empresa/IFRS/Proforma/Organic/período</w:t>
      </w:r>
      <w:r>
        <w:t xml:space="preserve"> </w:t>
      </w:r>
      <w:r>
        <w:t xml:space="preserve">definidos pelo usuário, copiando os dados filtrados para uma nova versão rotulada — simula o fechamento</w:t>
      </w:r>
      <w:r>
        <w:t xml:space="preserve"> </w:t>
      </w:r>
      <w:r>
        <w:t xml:space="preserve">contábil antes dos números oficiais existirem.</w:t>
      </w:r>
    </w:p>
    <w:p>
      <w:pPr>
        <w:pStyle w:val="Compact"/>
        <w:numPr>
          <w:ilvl w:val="0"/>
          <w:numId w:val="1076"/>
        </w:numPr>
      </w:pPr>
      <w:r>
        <w:rPr>
          <w:b/>
          <w:bCs/>
        </w:rPr>
        <w:t xml:space="preserve">Quem chama:</w:t>
      </w:r>
      <w:r>
        <w:t xml:space="preserve"> </w:t>
      </w:r>
      <w:r>
        <w:t xml:space="preserve">não referenciado no código lido — provável botão/shape ancorado na célula</w:t>
      </w:r>
      <w:r>
        <w:t xml:space="preserve"> </w:t>
      </w:r>
      <w:r>
        <w:t xml:space="preserve">“AI39”</w:t>
      </w:r>
      <w:r>
        <w:t xml:space="preserve"> </w:t>
      </w:r>
      <w:r>
        <w:t xml:space="preserve">da aba</w:t>
      </w:r>
      <w:r>
        <w:t xml:space="preserve"> </w:t>
      </w:r>
      <w:r>
        <w:t xml:space="preserve">“Preview”</w:t>
      </w:r>
      <w:r>
        <w:t xml:space="preserve"> </w:t>
      </w:r>
      <w:r>
        <w:t xml:space="preserve">(a própria função seleciona essa célula ao iniciar, linha 21, sugerindo que o botão fica próximo</w:t>
      </w:r>
      <w:r>
        <w:t xml:space="preserve"> </w:t>
      </w:r>
      <w:r>
        <w:t xml:space="preserve">dela).</w:t>
      </w:r>
      <w:r>
        <w:t xml:space="preserve"> </w:t>
      </w:r>
      <w:r>
        <w:rPr>
          <w:b/>
          <w:bCs/>
        </w:rPr>
        <w:t xml:space="preserve">[NÃO ACESSÍVEL]</w:t>
      </w:r>
      <w:r>
        <w:t xml:space="preserve"> </w:t>
      </w:r>
      <w:r>
        <w:t xml:space="preserve">o</w:t>
      </w:r>
      <w:r>
        <w:t xml:space="preserve"> </w:t>
      </w:r>
      <w:r>
        <w:rPr>
          <w:rStyle w:val="VerbatimChar"/>
        </w:rPr>
        <w:t xml:space="preserve">OnAction</w:t>
      </w:r>
      <w:r>
        <w:t xml:space="preserve"> </w:t>
      </w:r>
      <w:r>
        <w:t xml:space="preserve">real.</w:t>
      </w:r>
    </w:p>
    <w:p>
      <w:pPr>
        <w:pStyle w:val="Compact"/>
        <w:numPr>
          <w:ilvl w:val="0"/>
          <w:numId w:val="1076"/>
        </w:numPr>
      </w:pPr>
      <w:r>
        <w:rPr>
          <w:b/>
          <w:bCs/>
        </w:rPr>
        <w:t xml:space="preserve">Procedimentos chamados:</w:t>
      </w:r>
      <w:r>
        <w:t xml:space="preserve"> </w:t>
      </w:r>
      <w:r>
        <w:rPr>
          <w:rStyle w:val="VerbatimChar"/>
        </w:rPr>
        <w:t xml:space="preserve">Verifica_Versao</w:t>
      </w:r>
      <w:r>
        <w:t xml:space="preserve">,</w:t>
      </w:r>
      <w:r>
        <w:t xml:space="preserve"> </w:t>
      </w:r>
      <w:r>
        <w:rPr>
          <w:rStyle w:val="VerbatimChar"/>
        </w:rPr>
        <w:t xml:space="preserve">Desligar_Tudo</w:t>
      </w:r>
      <w:r>
        <w:t xml:space="preserve">,</w:t>
      </w:r>
      <w:r>
        <w:t xml:space="preserve"> </w:t>
      </w:r>
      <w:r>
        <w:rPr>
          <w:rStyle w:val="VerbatimChar"/>
        </w:rPr>
        <w:t xml:space="preserve">Filtrar_Item_Base</w:t>
      </w:r>
      <w:r>
        <w:t xml:space="preserve"> </w:t>
      </w:r>
      <w:r>
        <w:t xml:space="preserve">(3 chamadas: linhas 132,</w:t>
      </w:r>
      <w:r>
        <w:t xml:space="preserve"> </w:t>
      </w:r>
      <w:r>
        <w:t xml:space="preserve">149, 214, mesmo módulo),</w:t>
      </w:r>
      <w:r>
        <w:t xml:space="preserve"> </w:t>
      </w:r>
      <w:r>
        <w:rPr>
          <w:rStyle w:val="VerbatimChar"/>
        </w:rPr>
        <w:t xml:space="preserve">Limpar_Base_Historica</w:t>
      </w:r>
      <w:r>
        <w:t xml:space="preserve"> </w:t>
      </w:r>
      <w:r>
        <w:t xml:space="preserve">(condicional a</w:t>
      </w:r>
      <w:r>
        <w:t xml:space="preserve"> </w:t>
      </w:r>
      <w:r>
        <w:rPr>
          <w:rStyle w:val="VerbatimChar"/>
        </w:rPr>
        <w:t xml:space="preserve">MsgBox</w:t>
      </w:r>
      <w:r>
        <w:t xml:space="preserve">, linha 293,</w:t>
      </w:r>
      <w:r>
        <w:t xml:space="preserve"> </w:t>
      </w:r>
      <w:r>
        <w:rPr>
          <w:rStyle w:val="VerbatimChar"/>
        </w:rPr>
        <w:t xml:space="preserve">Auxiliar.bas</w:t>
      </w:r>
      <w:r>
        <w:t xml:space="preserve">),</w:t>
      </w:r>
      <w:r>
        <w:t xml:space="preserve"> </w:t>
      </w:r>
      <w:r>
        <w:rPr>
          <w:rStyle w:val="VerbatimChar"/>
        </w:rPr>
        <w:t xml:space="preserve">Form_Calcular_FY</w:t>
      </w:r>
      <w:r>
        <w:t xml:space="preserve"> </w:t>
      </w:r>
      <w:r>
        <w:t xml:space="preserve">(312,</w:t>
      </w:r>
      <w:r>
        <w:t xml:space="preserve"> </w:t>
      </w:r>
      <w:r>
        <w:rPr>
          <w:rStyle w:val="VerbatimChar"/>
        </w:rPr>
        <w:t xml:space="preserve">Aux_Formulas_Base.bas</w:t>
      </w:r>
      <w:r>
        <w:t xml:space="preserve">),</w:t>
      </w:r>
      <w:r>
        <w:t xml:space="preserve"> </w:t>
      </w:r>
      <w:r>
        <w:rPr>
          <w:rStyle w:val="VerbatimChar"/>
        </w:rPr>
        <w:t xml:space="preserve">Calcular_Comb_Meses_Intervalo("Fonte","Geral")</w:t>
      </w:r>
      <w:r>
        <w:t xml:space="preserve"> </w:t>
      </w:r>
      <w:r>
        <w:t xml:space="preserve">(313,</w:t>
      </w:r>
      <w:r>
        <w:t xml:space="preserve"> </w:t>
      </w:r>
      <w:r>
        <w:rPr>
          <w:rStyle w:val="VerbatimChar"/>
        </w:rPr>
        <w:t xml:space="preserve">Auxiliar.bas</w:t>
      </w:r>
      <w:r>
        <w:t xml:space="preserve">),</w:t>
      </w:r>
      <w:r>
        <w:t xml:space="preserve"> </w:t>
      </w:r>
      <w:r>
        <w:rPr>
          <w:rStyle w:val="VerbatimChar"/>
        </w:rPr>
        <w:t xml:space="preserve">PopUp_Tempo_Processamento</w:t>
      </w:r>
      <w:r>
        <w:t xml:space="preserve"> </w:t>
      </w:r>
      <w:r>
        <w:t xml:space="preserve">(322),</w:t>
      </w:r>
      <w:r>
        <w:t xml:space="preserve"> </w:t>
      </w:r>
      <w:r>
        <w:rPr>
          <w:rStyle w:val="VerbatimChar"/>
        </w:rPr>
        <w:t xml:space="preserve">Ativar_Tudo</w:t>
      </w:r>
      <w:r>
        <w:t xml:space="preserve"> </w:t>
      </w:r>
      <w:r>
        <w:t xml:space="preserve">(323).</w:t>
      </w:r>
    </w:p>
    <w:p>
      <w:pPr>
        <w:pStyle w:val="Compact"/>
        <w:numPr>
          <w:ilvl w:val="0"/>
          <w:numId w:val="1076"/>
        </w:numPr>
      </w:pPr>
      <w:r>
        <w:rPr>
          <w:b/>
          <w:bCs/>
        </w:rPr>
        <w:t xml:space="preserve">Parâmetros:</w:t>
      </w:r>
      <w:r>
        <w:t xml:space="preserve"> </w:t>
      </w:r>
      <w:r>
        <w:t xml:space="preserve">nenhum (opera sobre a seleção ativa e a aba</w:t>
      </w:r>
      <w:r>
        <w:t xml:space="preserve"> </w:t>
      </w:r>
      <w:r>
        <w:t xml:space="preserve">“Preview”</w:t>
      </w:r>
      <w:r>
        <w:t xml:space="preserve">).</w:t>
      </w:r>
    </w:p>
    <w:p>
      <w:pPr>
        <w:pStyle w:val="Compact"/>
        <w:numPr>
          <w:ilvl w:val="0"/>
          <w:numId w:val="1076"/>
        </w:numPr>
      </w:pPr>
      <w:r>
        <w:rPr>
          <w:b/>
          <w:bCs/>
        </w:rPr>
        <w:t xml:space="preserve">Retorno:</w:t>
      </w:r>
      <w:r>
        <w:t xml:space="preserve"> </w:t>
      </w:r>
      <w:r>
        <w:t xml:space="preserve">Function sem valor atribuído; possui</w:t>
      </w:r>
      <w:r>
        <w:t xml:space="preserve"> </w:t>
      </w:r>
      <w:r>
        <w:rPr>
          <w:rStyle w:val="VerbatimChar"/>
        </w:rPr>
        <w:t xml:space="preserve">Exit Function</w:t>
      </w:r>
      <w:r>
        <w:t xml:space="preserve"> </w:t>
      </w:r>
      <w:r>
        <w:t xml:space="preserve">(linha 325) e rótulo de erro</w:t>
      </w:r>
      <w:r>
        <w:t xml:space="preserve"> </w:t>
      </w:r>
      <w:r>
        <w:rPr>
          <w:rStyle w:val="VerbatimChar"/>
        </w:rPr>
        <w:t xml:space="preserve">Sheet_Inexistente</w:t>
      </w:r>
      <w:r>
        <w:t xml:space="preserve"> </w:t>
      </w:r>
      <w:r>
        <w:t xml:space="preserve">(linha 327, acionado se a aba</w:t>
      </w:r>
      <w:r>
        <w:t xml:space="preserve"> </w:t>
      </w:r>
      <w:r>
        <w:t xml:space="preserve">“Preview”</w:t>
      </w:r>
      <w:r>
        <w:t xml:space="preserve"> </w:t>
      </w:r>
      <w:r>
        <w:t xml:space="preserve">não existir).</w:t>
      </w:r>
    </w:p>
    <w:p>
      <w:pPr>
        <w:pStyle w:val="Compact"/>
        <w:numPr>
          <w:ilvl w:val="0"/>
          <w:numId w:val="1076"/>
        </w:numPr>
      </w:pPr>
      <w:r>
        <w:rPr>
          <w:b/>
          <w:bCs/>
        </w:rPr>
        <w:t xml:space="preserve">Variáveis relevantes:</w:t>
      </w:r>
      <w:r>
        <w:t xml:space="preserve"> </w:t>
      </w:r>
      <w:r>
        <w:rPr>
          <w:rStyle w:val="VerbatimChar"/>
        </w:rPr>
        <w:t xml:space="preserve">Sh_Preview</w:t>
      </w:r>
      <w:r>
        <w:t xml:space="preserve"> </w:t>
      </w:r>
      <w:r>
        <w:t xml:space="preserve">(=</w:t>
      </w:r>
      <w:r>
        <w:rPr>
          <w:rStyle w:val="VerbatimChar"/>
        </w:rPr>
        <w:t xml:space="preserve">Sheets("Preview")</w:t>
      </w:r>
      <w:r>
        <w:t xml:space="preserve">),</w:t>
      </w:r>
      <w:r>
        <w:t xml:space="preserve"> </w:t>
      </w:r>
      <w:r>
        <w:rPr>
          <w:rStyle w:val="VerbatimChar"/>
        </w:rPr>
        <w:t xml:space="preserve">Sh_Base</w:t>
      </w:r>
      <w:r>
        <w:t xml:space="preserve">=</w:t>
      </w:r>
      <w:r>
        <w:rPr>
          <w:rStyle w:val="VerbatimChar"/>
        </w:rPr>
        <w:t xml:space="preserve">Sheet3</w:t>
      </w:r>
      <w:r>
        <w:t xml:space="preserve">,</w:t>
      </w:r>
      <w:r>
        <w:t xml:space="preserve"> </w:t>
      </w:r>
      <w:r>
        <w:rPr>
          <w:rStyle w:val="VerbatimChar"/>
        </w:rPr>
        <w:t xml:space="preserve">Cel_Select</w:t>
      </w:r>
      <w:r>
        <w:t xml:space="preserve"> </w:t>
      </w:r>
      <w:r>
        <w:t xml:space="preserve">(célula</w:t>
      </w:r>
      <w:r>
        <w:t xml:space="preserve"> </w:t>
      </w:r>
      <w:r>
        <w:t xml:space="preserve">“AI39”</w:t>
      </w:r>
      <w:r>
        <w:t xml:space="preserve">),</w:t>
      </w:r>
      <w:r>
        <w:t xml:space="preserve"> </w:t>
      </w:r>
      <w:r>
        <w:rPr>
          <w:rStyle w:val="VerbatimChar"/>
        </w:rPr>
        <w:t xml:space="preserve">Col_Cenario</w:t>
      </w:r>
      <w:r>
        <w:t xml:space="preserve">,</w:t>
      </w:r>
      <w:r>
        <w:t xml:space="preserve"> </w:t>
      </w:r>
      <w:r>
        <w:rPr>
          <w:rStyle w:val="VerbatimChar"/>
        </w:rPr>
        <w:t xml:space="preserve">Lin_Cabecalho</w:t>
      </w:r>
      <w:r>
        <w:t xml:space="preserve">/</w:t>
      </w:r>
      <w:r>
        <w:rPr>
          <w:rStyle w:val="VerbatimChar"/>
        </w:rPr>
        <w:t xml:space="preserve">Lin_Cabecalho_Base</w:t>
      </w:r>
      <w:r>
        <w:t xml:space="preserve">,</w:t>
      </w:r>
      <w:r>
        <w:t xml:space="preserve"> </w:t>
      </w:r>
      <w:r>
        <w:rPr>
          <w:rStyle w:val="VerbatimChar"/>
        </w:rPr>
        <w:t xml:space="preserve">Range_Base</w:t>
      </w:r>
      <w:r>
        <w:t xml:space="preserve">/</w:t>
      </w:r>
      <w:r>
        <w:rPr>
          <w:rStyle w:val="VerbatimChar"/>
        </w:rPr>
        <w:t xml:space="preserve">Range_Cabecalho_Base</w:t>
      </w:r>
      <w:r>
        <w:t xml:space="preserve">,</w:t>
      </w:r>
      <w:r>
        <w:t xml:space="preserve"> </w:t>
      </w:r>
      <w:r>
        <w:rPr>
          <w:rStyle w:val="VerbatimChar"/>
        </w:rPr>
        <w:t xml:space="preserve">Arq_Temp</w:t>
      </w:r>
      <w:r>
        <w:t xml:space="preserve">/</w:t>
      </w:r>
      <w:r>
        <w:rPr>
          <w:rStyle w:val="VerbatimChar"/>
        </w:rPr>
        <w:t xml:space="preserve">Sh_Temp</w:t>
      </w:r>
      <w:r>
        <w:t xml:space="preserve"> </w:t>
      </w:r>
      <w:r>
        <w:t xml:space="preserve">(pasta de trabalho temporária criada via</w:t>
      </w:r>
      <w:r>
        <w:t xml:space="preserve"> </w:t>
      </w:r>
      <w:r>
        <w:rPr>
          <w:rStyle w:val="VerbatimChar"/>
        </w:rPr>
        <w:t xml:space="preserve">Workbooks.Add</w:t>
      </w:r>
      <w:r>
        <w:t xml:space="preserve">).</w:t>
      </w:r>
    </w:p>
    <w:p>
      <w:pPr>
        <w:pStyle w:val="Compact"/>
        <w:numPr>
          <w:ilvl w:val="0"/>
          <w:numId w:val="1076"/>
        </w:numPr>
      </w:pPr>
      <w:r>
        <w:rPr>
          <w:b/>
          <w:bCs/>
        </w:rPr>
        <w:t xml:space="preserve">Abas/intervalos/arquivos acessados:</w:t>
      </w:r>
      <w:r>
        <w:t xml:space="preserve"> </w:t>
      </w:r>
      <w:r>
        <w:t xml:space="preserve">aba</w:t>
      </w:r>
      <w:r>
        <w:t xml:space="preserve"> </w:t>
      </w:r>
      <w:r>
        <w:t xml:space="preserve">“Preview”</w:t>
      </w:r>
      <w:r>
        <w:t xml:space="preserve"> </w:t>
      </w:r>
      <w:r>
        <w:t xml:space="preserve">(matriz de cenários, coluna AI usada como gatilho</w:t>
      </w:r>
      <w:r>
        <w:t xml:space="preserve"> </w:t>
      </w:r>
      <w:r>
        <w:t xml:space="preserve">inicial);</w:t>
      </w:r>
      <w:r>
        <w:t xml:space="preserve"> </w:t>
      </w:r>
      <w:r>
        <w:rPr>
          <w:rStyle w:val="VerbatimChar"/>
        </w:rPr>
        <w:t xml:space="preserve">Sheet3</w:t>
      </w:r>
      <w:r>
        <w:t xml:space="preserve"> </w:t>
      </w:r>
      <w:r>
        <w:t xml:space="preserve">(Base, fonte e destino final); pasta de trabalho temporária (criada e fechada dentro da</w:t>
      </w:r>
      <w:r>
        <w:t xml:space="preserve"> </w:t>
      </w:r>
      <w:r>
        <w:t xml:space="preserve">própria execução, sem persistência em disco).</w:t>
      </w:r>
    </w:p>
    <w:p>
      <w:pPr>
        <w:pStyle w:val="Compact"/>
        <w:numPr>
          <w:ilvl w:val="0"/>
          <w:numId w:val="1076"/>
        </w:numPr>
      </w:pPr>
      <w:r>
        <w:rPr>
          <w:b/>
          <w:bCs/>
        </w:rPr>
        <w:t xml:space="preserve">Pré-condições:</w:t>
      </w:r>
      <w:r>
        <w:t xml:space="preserve"> </w:t>
      </w:r>
      <w:r>
        <w:t xml:space="preserve">aba</w:t>
      </w:r>
      <w:r>
        <w:t xml:space="preserve"> </w:t>
      </w:r>
      <w:r>
        <w:t xml:space="preserve">“Preview”</w:t>
      </w:r>
      <w:r>
        <w:t xml:space="preserve"> </w:t>
      </w:r>
      <w:r>
        <w:t xml:space="preserve">deve existir (linha 10,</w:t>
      </w:r>
      <w:r>
        <w:t xml:space="preserve"> </w:t>
      </w:r>
      <w:r>
        <w:rPr>
          <w:rStyle w:val="VerbatimChar"/>
        </w:rPr>
        <w:t xml:space="preserve">On Error GoTo Sheet_Inexistente</w:t>
      </w:r>
      <w:r>
        <w:t xml:space="preserve">); usuário deve</w:t>
      </w:r>
      <w:r>
        <w:t xml:space="preserve"> </w:t>
      </w:r>
      <w:r>
        <w:t xml:space="preserve">confirmar via</w:t>
      </w:r>
      <w:r>
        <w:t xml:space="preserve"> </w:t>
      </w:r>
      <w:r>
        <w:rPr>
          <w:rStyle w:val="VerbatimChar"/>
        </w:rPr>
        <w:t xml:space="preserve">MsgBox</w:t>
      </w:r>
      <w:r>
        <w:t xml:space="preserve"> </w:t>
      </w:r>
      <w:r>
        <w:t xml:space="preserve">(linha 12) antes de prosseguir; matriz de cenários em</w:t>
      </w:r>
      <w:r>
        <w:t xml:space="preserve"> </w:t>
      </w:r>
      <w:r>
        <w:t xml:space="preserve">“Preview”</w:t>
      </w:r>
      <w:r>
        <w:t xml:space="preserve"> </w:t>
      </w:r>
      <w:r>
        <w:t xml:space="preserve">deve estar</w:t>
      </w:r>
      <w:r>
        <w:t xml:space="preserve"> </w:t>
      </w:r>
      <w:r>
        <w:t xml:space="preserve">preenchida com os filtros desejados.</w:t>
      </w:r>
    </w:p>
    <w:p>
      <w:pPr>
        <w:pStyle w:val="Compact"/>
        <w:numPr>
          <w:ilvl w:val="0"/>
          <w:numId w:val="1076"/>
        </w:numPr>
      </w:pPr>
      <w:r>
        <w:rPr>
          <w:b/>
          <w:bCs/>
        </w:rPr>
        <w:t xml:space="preserve">Passos principais:</w:t>
      </w:r>
    </w:p>
    <w:p>
      <w:pPr>
        <w:pStyle w:val="Compact"/>
        <w:numPr>
          <w:ilvl w:val="1"/>
          <w:numId w:val="1077"/>
        </w:numPr>
      </w:pPr>
      <w:r>
        <w:t xml:space="preserve">Confirmação inicial via</w:t>
      </w:r>
      <w:r>
        <w:t xml:space="preserve"> </w:t>
      </w:r>
      <w:r>
        <w:rPr>
          <w:rStyle w:val="VerbatimChar"/>
        </w:rPr>
        <w:t xml:space="preserve">MsgBox</w:t>
      </w:r>
      <w:r>
        <w:t xml:space="preserve"> </w:t>
      </w:r>
      <w:r>
        <w:t xml:space="preserve">(linha 12); se</w:t>
      </w:r>
      <w:r>
        <w:t xml:space="preserve"> </w:t>
      </w:r>
      <w:r>
        <w:t xml:space="preserve">“Não”</w:t>
      </w:r>
      <w:r>
        <w:t xml:space="preserve">,</w:t>
      </w:r>
      <w:r>
        <w:t xml:space="preserve"> </w:t>
      </w:r>
      <w:r>
        <w:rPr>
          <w:rStyle w:val="VerbatimChar"/>
        </w:rPr>
        <w:t xml:space="preserve">Exit Function</w:t>
      </w:r>
      <w:r>
        <w:t xml:space="preserve">.</w:t>
      </w:r>
    </w:p>
    <w:p>
      <w:pPr>
        <w:pStyle w:val="Compact"/>
        <w:numPr>
          <w:ilvl w:val="1"/>
          <w:numId w:val="1077"/>
        </w:numPr>
      </w:pPr>
      <w:r>
        <w:t xml:space="preserve">Localiza cabeçalhos e limites de linha/coluna em</w:t>
      </w:r>
      <w:r>
        <w:t xml:space="preserve"> </w:t>
      </w:r>
      <w:r>
        <w:t xml:space="preserve">“Preview”</w:t>
      </w:r>
      <w:r>
        <w:t xml:space="preserve"> </w:t>
      </w:r>
      <w:r>
        <w:t xml:space="preserve">e na Base (linhas 40-56).</w:t>
      </w:r>
    </w:p>
    <w:p>
      <w:pPr>
        <w:pStyle w:val="Compact"/>
        <w:numPr>
          <w:ilvl w:val="1"/>
          <w:numId w:val="1077"/>
        </w:numPr>
      </w:pPr>
      <w:r>
        <w:t xml:space="preserve">Cria pasta de trabalho temporária e copia o cabeçalho da Base (linhas 88-110).</w:t>
      </w:r>
    </w:p>
    <w:p>
      <w:pPr>
        <w:pStyle w:val="Compact"/>
        <w:numPr>
          <w:ilvl w:val="1"/>
          <w:numId w:val="1077"/>
        </w:numPr>
      </w:pPr>
      <w:r>
        <w:t xml:space="preserve">Para cada coluna de cenário (loop linhas 114-187): remove filtros da Base; aplica filtros de</w:t>
      </w:r>
      <w:r>
        <w:t xml:space="preserve"> </w:t>
      </w:r>
      <w:r>
        <w:t xml:space="preserve">Linha/Coluna via</w:t>
      </w:r>
      <w:r>
        <w:t xml:space="preserve"> </w:t>
      </w:r>
      <w:r>
        <w:rPr>
          <w:rStyle w:val="VerbatimChar"/>
        </w:rPr>
        <w:t xml:space="preserve">Filtrar_Item_Base</w:t>
      </w:r>
      <w:r>
        <w:t xml:space="preserve">; copia linhas visíveis para a pasta temporária; zera meses fora do</w:t>
      </w:r>
      <w:r>
        <w:t xml:space="preserve"> </w:t>
      </w:r>
      <w:r>
        <w:t xml:space="preserve">intervalo do cenário; marca</w:t>
      </w:r>
      <w:r>
        <w:t xml:space="preserve"> </w:t>
      </w:r>
      <w:r>
        <w:rPr>
          <w:rStyle w:val="VerbatimChar"/>
        </w:rPr>
        <w:t xml:space="preserve">Fonte = "QD AUTOMATIC - SELEÇÃO MANUAL"</w:t>
      </w:r>
      <w:r>
        <w:t xml:space="preserve">.</w:t>
      </w:r>
    </w:p>
    <w:p>
      <w:pPr>
        <w:pStyle w:val="Compact"/>
        <w:numPr>
          <w:ilvl w:val="1"/>
          <w:numId w:val="1077"/>
        </w:numPr>
      </w:pPr>
      <w:r>
        <w:t xml:space="preserve">Repete o mesmo mecanismo para o bloco de</w:t>
      </w:r>
      <w:r>
        <w:t xml:space="preserve"> </w:t>
      </w:r>
      <w:r>
        <w:t xml:space="preserve">“Ajustes”</w:t>
      </w:r>
      <w:r>
        <w:t xml:space="preserve"> </w:t>
      </w:r>
      <w:r>
        <w:t xml:space="preserve">vinculados à versão de Pré-Closing, marcando</w:t>
      </w:r>
      <w:r>
        <w:t xml:space="preserve"> </w:t>
      </w:r>
      <w:r>
        <w:rPr>
          <w:rStyle w:val="VerbatimChar"/>
        </w:rPr>
        <w:t xml:space="preserve">Fonte = "QD AUTOMATIC - INPUT AJUSTE"</w:t>
      </w:r>
      <w:r>
        <w:t xml:space="preserve"> </w:t>
      </w:r>
      <w:r>
        <w:t xml:space="preserve">(linhas 190-244).</w:t>
      </w:r>
    </w:p>
    <w:p>
      <w:pPr>
        <w:pStyle w:val="Compact"/>
        <w:numPr>
          <w:ilvl w:val="1"/>
          <w:numId w:val="1077"/>
        </w:numPr>
      </w:pPr>
      <w:r>
        <w:t xml:space="preserve">Atualiza campos Exercício/KPI/Versão na pasta temporária (linhas 255-286).</w:t>
      </w:r>
    </w:p>
    <w:p>
      <w:pPr>
        <w:pStyle w:val="Compact"/>
        <w:numPr>
          <w:ilvl w:val="1"/>
          <w:numId w:val="1077"/>
        </w:numPr>
      </w:pPr>
      <w:r>
        <w:t xml:space="preserve">Pergunta via</w:t>
      </w:r>
      <w:r>
        <w:t xml:space="preserve"> </w:t>
      </w:r>
      <w:r>
        <w:rPr>
          <w:rStyle w:val="VerbatimChar"/>
        </w:rPr>
        <w:t xml:space="preserve">MsgBox</w:t>
      </w:r>
      <w:r>
        <w:t xml:space="preserve"> </w:t>
      </w:r>
      <w:r>
        <w:t xml:space="preserve">(linha 290) se deve limpar a base histórica da versão gerada; se sim, chama</w:t>
      </w:r>
      <w:r>
        <w:t xml:space="preserve"> </w:t>
      </w:r>
      <w:r>
        <w:rPr>
          <w:rStyle w:val="VerbatimChar"/>
        </w:rPr>
        <w:t xml:space="preserve">Limpar_Base_Historica</w:t>
      </w:r>
      <w:r>
        <w:t xml:space="preserve">.</w:t>
      </w:r>
    </w:p>
    <w:p>
      <w:pPr>
        <w:pStyle w:val="Compact"/>
        <w:numPr>
          <w:ilvl w:val="1"/>
          <w:numId w:val="1077"/>
        </w:numPr>
      </w:pPr>
      <w:r>
        <w:t xml:space="preserve">Cola todos os dados da pasta temporária de volta na Base e fecha a pasta temporária (linhas 298-305).</w:t>
      </w:r>
    </w:p>
    <w:p>
      <w:pPr>
        <w:pStyle w:val="Compact"/>
        <w:numPr>
          <w:ilvl w:val="1"/>
          <w:numId w:val="1077"/>
        </w:numPr>
      </w:pPr>
      <w:r>
        <w:t xml:space="preserve">Recalcula FY e combinações de meses (linhas 309-313); reativa UI (linhas 317-323).</w:t>
      </w:r>
    </w:p>
    <w:p>
      <w:pPr>
        <w:pStyle w:val="Compact"/>
        <w:numPr>
          <w:ilvl w:val="0"/>
          <w:numId w:val="1076"/>
        </w:numPr>
      </w:pPr>
      <w:r>
        <w:rPr>
          <w:b/>
          <w:bCs/>
        </w:rPr>
        <w:t xml:space="preserve">Pós-condições:</w:t>
      </w:r>
      <w:r>
        <w:t xml:space="preserve"> </w:t>
      </w:r>
      <w:r>
        <w:t xml:space="preserve">nova(s) linha(s) na Base com</w:t>
      </w:r>
      <w:r>
        <w:t xml:space="preserve"> </w:t>
      </w:r>
      <w:r>
        <w:rPr>
          <w:rStyle w:val="VerbatimChar"/>
        </w:rPr>
        <w:t xml:space="preserve">Fonte</w:t>
      </w:r>
      <w:r>
        <w:t xml:space="preserve"> </w:t>
      </w:r>
      <w:r>
        <w:t xml:space="preserve">=</w:t>
      </w:r>
      <w:r>
        <w:t xml:space="preserve"> </w:t>
      </w:r>
      <w:r>
        <w:t xml:space="preserve">“QD AUTOMATIC - SELEÇÃO MANUAL”</w:t>
      </w:r>
      <w:r>
        <w:t xml:space="preserve"> </w:t>
      </w:r>
      <w:r>
        <w:t xml:space="preserve">ou</w:t>
      </w:r>
      <w:r>
        <w:t xml:space="preserve"> </w:t>
      </w:r>
      <w:r>
        <w:t xml:space="preserve">“QD AUTOMATIC -</w:t>
      </w:r>
      <w:r>
        <w:t xml:space="preserve"> </w:t>
      </w:r>
      <w:r>
        <w:t xml:space="preserve">INPUT AJUSTE”</w:t>
      </w:r>
      <w:r>
        <w:t xml:space="preserve">, representando a versão de Pré-Closing simulada.</w:t>
      </w:r>
    </w:p>
    <w:p>
      <w:pPr>
        <w:pStyle w:val="Compact"/>
        <w:numPr>
          <w:ilvl w:val="0"/>
          <w:numId w:val="1076"/>
        </w:numPr>
      </w:pPr>
      <w:r>
        <w:rPr>
          <w:b/>
          <w:bCs/>
        </w:rPr>
        <w:t xml:space="preserve">Efeitos colaterais/erro/regra de negócio/riscos:</w:t>
      </w:r>
    </w:p>
    <w:p>
      <w:pPr>
        <w:pStyle w:val="Compact"/>
        <w:numPr>
          <w:ilvl w:val="1"/>
          <w:numId w:val="1078"/>
        </w:numPr>
      </w:pPr>
      <w:r>
        <w:rPr>
          <w:b/>
          <w:bCs/>
        </w:rPr>
        <w:t xml:space="preserve">RN-029:</w:t>
      </w:r>
      <w:r>
        <w:t xml:space="preserve"> </w:t>
      </w:r>
      <w:r>
        <w:t xml:space="preserve">duas categorias de linha geradas, rastreáveis pelo valor do campo Fonte.</w:t>
      </w:r>
    </w:p>
    <w:p>
      <w:pPr>
        <w:pStyle w:val="Compact"/>
        <w:numPr>
          <w:ilvl w:val="1"/>
          <w:numId w:val="1078"/>
        </w:numPr>
      </w:pPr>
      <w:r>
        <w:rPr>
          <w:b/>
          <w:bCs/>
        </w:rPr>
        <w:t xml:space="preserve">RN-010/RN-011:</w:t>
      </w:r>
      <w:r>
        <w:t xml:space="preserve"> </w:t>
      </w:r>
      <w:r>
        <w:t xml:space="preserve">versão default</w:t>
      </w:r>
      <w:r>
        <w:t xml:space="preserve"> </w:t>
      </w:r>
      <w:r>
        <w:t xml:space="preserve">“Divulgado”</w:t>
      </w:r>
      <w:r>
        <w:t xml:space="preserve"> </w:t>
      </w:r>
      <w:r>
        <w:t xml:space="preserve">e tratamento binário S/N de Empresa/Proforma/IFRS_Contábil</w:t>
      </w:r>
      <w:r>
        <w:t xml:space="preserve"> </w:t>
      </w:r>
      <w:r>
        <w:t xml:space="preserve">(ver</w:t>
      </w:r>
      <w:r>
        <w:t xml:space="preserve"> </w:t>
      </w:r>
      <w:r>
        <w:rPr>
          <w:rStyle w:val="VerbatimChar"/>
        </w:rPr>
        <w:t xml:space="preserve">Filtrar_Item_Base</w:t>
      </w:r>
      <w:r>
        <w:t xml:space="preserve">, item 54).</w:t>
      </w:r>
    </w:p>
    <w:p>
      <w:pPr>
        <w:pStyle w:val="Compact"/>
        <w:numPr>
          <w:ilvl w:val="1"/>
          <w:numId w:val="1078"/>
        </w:numPr>
      </w:pPr>
      <w:r>
        <w:t xml:space="preserve">Uso extensivo de</w:t>
      </w:r>
      <w:r>
        <w:t xml:space="preserve"> </w:t>
      </w:r>
      <w:r>
        <w:rPr>
          <w:rStyle w:val="VerbatimChar"/>
        </w:rPr>
        <w:t xml:space="preserve">AutoFilter</w:t>
      </w:r>
      <w:r>
        <w:t xml:space="preserve"> </w:t>
      </w:r>
      <w:r>
        <w:t xml:space="preserve">+</w:t>
      </w:r>
      <w:r>
        <w:t xml:space="preserve"> </w:t>
      </w:r>
      <w:r>
        <w:rPr>
          <w:rStyle w:val="VerbatimChar"/>
        </w:rPr>
        <w:t xml:space="preserve">SpecialCells(xlCellTypeVisible)</w:t>
      </w:r>
      <w:r>
        <w:t xml:space="preserve"> </w:t>
      </w:r>
      <w:r>
        <w:t xml:space="preserve">+</w:t>
      </w:r>
      <w:r>
        <w:t xml:space="preserve"> </w:t>
      </w:r>
      <w:r>
        <w:rPr>
          <w:rStyle w:val="VerbatimChar"/>
        </w:rPr>
        <w:t xml:space="preserve">Copy</w:t>
      </w:r>
      <w:r>
        <w:t xml:space="preserve">/</w:t>
      </w:r>
      <w:r>
        <w:rPr>
          <w:rStyle w:val="VerbatimChar"/>
        </w:rPr>
        <w:t xml:space="preserve">Paste</w:t>
      </w:r>
      <w:r>
        <w:t xml:space="preserve"> </w:t>
      </w:r>
      <w:r>
        <w:t xml:space="preserve">para simular um</w:t>
      </w:r>
      <w:r>
        <w:t xml:space="preserve"> </w:t>
      </w:r>
      <w:r>
        <w:rPr>
          <w:rStyle w:val="VerbatimChar"/>
        </w:rPr>
        <w:t xml:space="preserve">WHERE</w:t>
      </w:r>
      <w:r>
        <w:t xml:space="preserve"> </w:t>
      </w:r>
      <w:r>
        <w:t xml:space="preserve">— lento em bases grandes, recalculado a cada cenário dentro do loop.</w:t>
      </w:r>
    </w:p>
    <w:p>
      <w:pPr>
        <w:pStyle w:val="Compact"/>
        <w:numPr>
          <w:ilvl w:val="1"/>
          <w:numId w:val="1078"/>
        </w:numPr>
      </w:pPr>
      <w:r>
        <w:t xml:space="preserve">Cria e fecha uma pasta de trabalho inteira por execução (</w:t>
      </w:r>
      <w:r>
        <w:rPr>
          <w:rStyle w:val="VerbatimChar"/>
        </w:rPr>
        <w:t xml:space="preserve">Workbooks.Add</w:t>
      </w:r>
      <w:r>
        <w:t xml:space="preserve">) —</w:t>
      </w:r>
      <w:r>
        <w:t xml:space="preserve"> </w:t>
      </w:r>
      <w:r>
        <w:rPr>
          <w:i/>
          <w:iCs/>
        </w:rPr>
        <w:t xml:space="preserve">overhead</w:t>
      </w:r>
      <w:r>
        <w:t xml:space="preserve"> </w:t>
      </w:r>
      <w:r>
        <w:t xml:space="preserve">de I/O/memória.</w:t>
      </w:r>
    </w:p>
    <w:p>
      <w:pPr>
        <w:pStyle w:val="Compact"/>
        <w:numPr>
          <w:ilvl w:val="1"/>
          <w:numId w:val="1078"/>
        </w:numPr>
      </w:pPr>
      <w:r>
        <w:rPr>
          <w:rStyle w:val="VerbatimChar"/>
        </w:rPr>
        <w:t xml:space="preserve">MsgBox</w:t>
      </w:r>
      <w:r>
        <w:t xml:space="preserve"> </w:t>
      </w:r>
      <w:r>
        <w:t xml:space="preserve">de confirmação embutida no meio do fluxo (linhas 12, 290) — impede execução desatendida.</w:t>
      </w:r>
    </w:p>
    <w:p>
      <w:pPr>
        <w:pStyle w:val="Compact"/>
        <w:numPr>
          <w:ilvl w:val="1"/>
          <w:numId w:val="1078"/>
        </w:numPr>
      </w:pPr>
      <w:r>
        <w:t xml:space="preserve">Coordenadas hardcoded (</w:t>
      </w:r>
      <w:r>
        <w:rPr>
          <w:rStyle w:val="VerbatimChar"/>
        </w:rPr>
        <w:t xml:space="preserve">Lin_1=3</w:t>
      </w:r>
      <w:r>
        <w:t xml:space="preserve">,</w:t>
      </w:r>
      <w:r>
        <w:t xml:space="preserve"> </w:t>
      </w:r>
      <w:r>
        <w:rPr>
          <w:rStyle w:val="VerbatimChar"/>
        </w:rPr>
        <w:t xml:space="preserve">Col_1=3</w:t>
      </w:r>
      <w:r>
        <w:t xml:space="preserve">, célula</w:t>
      </w:r>
      <w:r>
        <w:t xml:space="preserve"> </w:t>
      </w:r>
      <w:r>
        <w:t xml:space="preserve">“AI39”</w:t>
      </w:r>
      <w:r>
        <w:t xml:space="preserve">,</w:t>
      </w:r>
      <w:r>
        <w:t xml:space="preserve"> </w:t>
      </w:r>
      <w:r>
        <w:rPr>
          <w:rStyle w:val="VerbatimChar"/>
        </w:rPr>
        <w:t xml:space="preserve">Col_Cenario = ActiveCell.Column - 2</w:t>
      </w:r>
      <w:r>
        <w:t xml:space="preserve">) tornam</w:t>
      </w:r>
      <w:r>
        <w:t xml:space="preserve"> </w:t>
      </w:r>
      <w:r>
        <w:t xml:space="preserve">o código extremamente sensível a qualquer reformatação da aba</w:t>
      </w:r>
      <w:r>
        <w:t xml:space="preserve"> </w:t>
      </w:r>
      <w:r>
        <w:t xml:space="preserve">“Preview”</w:t>
      </w:r>
      <w:r>
        <w:t xml:space="preserve">.</w:t>
      </w:r>
    </w:p>
    <w:p>
      <w:pPr>
        <w:pStyle w:val="Compact"/>
        <w:numPr>
          <w:ilvl w:val="1"/>
          <w:numId w:val="1078"/>
        </w:numPr>
      </w:pPr>
      <w:r>
        <w:t xml:space="preserve">Reaproveita a variável</w:t>
      </w:r>
      <w:r>
        <w:t xml:space="preserve"> </w:t>
      </w:r>
      <w:r>
        <w:rPr>
          <w:rStyle w:val="VerbatimChar"/>
        </w:rPr>
        <w:t xml:space="preserve">Lin</w:t>
      </w:r>
      <w:r>
        <w:t xml:space="preserve"> </w:t>
      </w:r>
      <w:r>
        <w:t xml:space="preserve">fora do escopo do loop de cenários ao processar Ajustes (linha 214, usa</w:t>
      </w:r>
      <w:r>
        <w:t xml:space="preserve"> </w:t>
      </w:r>
      <w:r>
        <w:rPr>
          <w:rStyle w:val="VerbatimChar"/>
        </w:rPr>
        <w:t xml:space="preserve">Lin</w:t>
      </w:r>
      <w:r>
        <w:t xml:space="preserve"> </w:t>
      </w:r>
      <w:r>
        <w:t xml:space="preserve">de um contexto de loop já encerrado) — indício de uso incorreto/compartilhado de variável entre blocos —</w:t>
      </w:r>
      <w:r>
        <w:t xml:space="preserve"> </w:t>
      </w:r>
      <w:r>
        <w:rPr>
          <w:b/>
          <w:bCs/>
        </w:rPr>
        <w:t xml:space="preserve">[VALIDAR COM O NEGÓCIO / TESTE TÉCNICO]</w:t>
      </w:r>
      <w:r>
        <w:t xml:space="preserve"> </w:t>
      </w:r>
      <w:r>
        <w:t xml:space="preserve">se produz resultado correto.</w:t>
      </w:r>
    </w:p>
    <w:p>
      <w:pPr>
        <w:pStyle w:val="Compact"/>
        <w:numPr>
          <w:ilvl w:val="1"/>
          <w:numId w:val="1078"/>
        </w:numPr>
      </w:pPr>
      <w:r>
        <w:t xml:space="preserve">Evidência: linhas 12, 45-46, 88-90, 114-187, 214, 290, 298-305.</w:t>
      </w:r>
    </w:p>
    <w:bookmarkEnd w:id="108"/>
    <w:bookmarkStart w:id="109" w:name="filtrar_item_base"/>
    <w:p>
      <w:pPr>
        <w:pStyle w:val="Heading3"/>
      </w:pPr>
      <w:r>
        <w:t xml:space="preserve">54. Filtrar_Item_Base</w:t>
      </w:r>
    </w:p>
    <w:p>
      <w:pPr>
        <w:pStyle w:val="Compact"/>
        <w:numPr>
          <w:ilvl w:val="0"/>
          <w:numId w:val="1079"/>
        </w:numPr>
      </w:pPr>
      <w:r>
        <w:rPr>
          <w:b/>
          <w:bCs/>
        </w:rPr>
        <w:t xml:space="preserve">Nome completo:</w:t>
      </w:r>
      <w:r>
        <w:t xml:space="preserve"> </w:t>
      </w:r>
      <w:r>
        <w:rPr>
          <w:rStyle w:val="VerbatimChar"/>
        </w:rPr>
        <w:t xml:space="preserve">Filtrar_Item_Base</w:t>
      </w:r>
    </w:p>
    <w:p>
      <w:pPr>
        <w:pStyle w:val="Compact"/>
        <w:numPr>
          <w:ilvl w:val="0"/>
          <w:numId w:val="1079"/>
        </w:numPr>
      </w:pPr>
      <w:r>
        <w:rPr>
          <w:b/>
          <w:bCs/>
        </w:rPr>
        <w:t xml:space="preserve">Módulo:</w:t>
      </w:r>
      <w:r>
        <w:t xml:space="preserve"> </w:t>
      </w:r>
      <w:r>
        <w:rPr>
          <w:rStyle w:val="VerbatimChar"/>
        </w:rPr>
        <w:t xml:space="preserve">Gerar_Base_Pre_Closing.bas</w:t>
      </w:r>
    </w:p>
    <w:p>
      <w:pPr>
        <w:pStyle w:val="Compact"/>
        <w:numPr>
          <w:ilvl w:val="0"/>
          <w:numId w:val="1079"/>
        </w:numPr>
      </w:pPr>
      <w:r>
        <w:rPr>
          <w:b/>
          <w:bCs/>
        </w:rPr>
        <w:t xml:space="preserve">Tipo:</w:t>
      </w:r>
      <w:r>
        <w:t xml:space="preserve"> </w:t>
      </w:r>
      <w:r>
        <w:t xml:space="preserve">Sub</w:t>
      </w:r>
    </w:p>
    <w:p>
      <w:pPr>
        <w:pStyle w:val="Compact"/>
        <w:numPr>
          <w:ilvl w:val="0"/>
          <w:numId w:val="1079"/>
        </w:numPr>
      </w:pPr>
      <w:r>
        <w:rPr>
          <w:b/>
          <w:bCs/>
        </w:rPr>
        <w:t xml:space="preserve">Escopo:</w:t>
      </w:r>
      <w:r>
        <w:t xml:space="preserve"> </w:t>
      </w:r>
      <w:r>
        <w:rPr>
          <w:rStyle w:val="VerbatimChar"/>
        </w:rPr>
        <w:t xml:space="preserve">Private</w:t>
      </w:r>
      <w:r>
        <w:t xml:space="preserve"> </w:t>
      </w:r>
      <w:r>
        <w:t xml:space="preserve">—</w:t>
      </w:r>
      <w:r>
        <w:t xml:space="preserve"> </w:t>
      </w:r>
      <w:r>
        <w:rPr>
          <w:rStyle w:val="VerbatimChar"/>
        </w:rPr>
        <w:t xml:space="preserve">Gerar_Base_Pre_Closing.bas:333</w:t>
      </w:r>
    </w:p>
    <w:p>
      <w:pPr>
        <w:pStyle w:val="Compact"/>
        <w:numPr>
          <w:ilvl w:val="0"/>
          <w:numId w:val="1079"/>
        </w:numPr>
      </w:pPr>
      <w:r>
        <w:rPr>
          <w:b/>
          <w:bCs/>
        </w:rPr>
        <w:t xml:space="preserve">Objetivo (negócio):</w:t>
      </w:r>
      <w:r>
        <w:t xml:space="preserve"> </w:t>
      </w:r>
      <w:r>
        <w:t xml:space="preserve">Decidir, campo a campo, como montar o critério de</w:t>
      </w:r>
      <w:r>
        <w:t xml:space="preserve"> </w:t>
      </w:r>
      <w:r>
        <w:rPr>
          <w:rStyle w:val="VerbatimChar"/>
        </w:rPr>
        <w:t xml:space="preserve">AutoFilter</w:t>
      </w:r>
      <w:r>
        <w:t xml:space="preserve"> </w:t>
      </w:r>
      <w:r>
        <w:t xml:space="preserve">a aplicar na Base</w:t>
      </w:r>
      <w:r>
        <w:t xml:space="preserve"> </w:t>
      </w:r>
      <w:r>
        <w:t xml:space="preserve">para um determinado cenário — trata casos especiais (Proforma, IFRS_Contábil, Organic por faixa min/máx,</w:t>
      </w:r>
      <w:r>
        <w:t xml:space="preserve"> </w:t>
      </w:r>
      <w:r>
        <w:t xml:space="preserve">Versão default) de forma centralizada.</w:t>
      </w:r>
    </w:p>
    <w:p>
      <w:pPr>
        <w:pStyle w:val="Compact"/>
        <w:numPr>
          <w:ilvl w:val="0"/>
          <w:numId w:val="1079"/>
        </w:numPr>
      </w:pPr>
      <w:r>
        <w:rPr>
          <w:b/>
          <w:bCs/>
        </w:rPr>
        <w:t xml:space="preserve">Quem chama (evidência):</w:t>
      </w:r>
      <w:r>
        <w:t xml:space="preserve"> </w:t>
      </w:r>
      <w:r>
        <w:rPr>
          <w:rStyle w:val="VerbatimChar"/>
        </w:rPr>
        <w:t xml:space="preserve">Gerar_Base_Versao_Pre_Closing</w:t>
      </w:r>
      <w:r>
        <w:t xml:space="preserve">, 3 chamadas (linhas 132, 149, 214), mesmo</w:t>
      </w:r>
      <w:r>
        <w:t xml:space="preserve"> </w:t>
      </w:r>
      <w:r>
        <w:t xml:space="preserve">módulo.</w:t>
      </w:r>
      <w:r>
        <w:t xml:space="preserve"> </w:t>
      </w:r>
      <w:r>
        <w:rPr>
          <w:rStyle w:val="VerbatimChar"/>
        </w:rPr>
        <w:t xml:space="preserve">Private</w:t>
      </w:r>
      <w:r>
        <w:t xml:space="preserve"> </w:t>
      </w:r>
      <w:r>
        <w:t xml:space="preserve">— não referenciável fora do módulo.</w:t>
      </w:r>
    </w:p>
    <w:p>
      <w:pPr>
        <w:pStyle w:val="Compact"/>
        <w:numPr>
          <w:ilvl w:val="0"/>
          <w:numId w:val="1079"/>
        </w:numPr>
      </w:pPr>
      <w:r>
        <w:rPr>
          <w:b/>
          <w:bCs/>
        </w:rPr>
        <w:t xml:space="preserve">Procedimentos chamados:</w:t>
      </w:r>
      <w:r>
        <w:t xml:space="preserve"> </w:t>
      </w:r>
      <w:r>
        <w:t xml:space="preserve">nenhum da lista indexada (</w:t>
      </w:r>
      <w:r>
        <w:rPr>
          <w:rStyle w:val="VerbatimChar"/>
        </w:rPr>
        <w:t xml:space="preserve">AutoFilter</w:t>
      </w:r>
      <w:r>
        <w:t xml:space="preserve">,</w:t>
      </w:r>
      <w:r>
        <w:t xml:space="preserve"> </w:t>
      </w:r>
      <w:r>
        <w:rPr>
          <w:rStyle w:val="VerbatimChar"/>
        </w:rPr>
        <w:t xml:space="preserve">fn.Match</w:t>
      </w:r>
      <w:r>
        <w:t xml:space="preserve"> </w:t>
      </w:r>
      <w:r>
        <w:t xml:space="preserve">nativos).</w:t>
      </w:r>
    </w:p>
    <w:p>
      <w:pPr>
        <w:pStyle w:val="Compact"/>
        <w:numPr>
          <w:ilvl w:val="0"/>
          <w:numId w:val="1079"/>
        </w:numPr>
      </w:pPr>
      <w:r>
        <w:rPr>
          <w:b/>
          <w:bCs/>
        </w:rPr>
        <w:t xml:space="preserve">Parâmetros:</w:t>
      </w:r>
      <w:r>
        <w:t xml:space="preserve"> </w:t>
      </w:r>
      <w:r>
        <w:rPr>
          <w:rStyle w:val="VerbatimChar"/>
        </w:rPr>
        <w:t xml:space="preserve">fn</w:t>
      </w:r>
      <w:r>
        <w:t xml:space="preserve">,</w:t>
      </w:r>
      <w:r>
        <w:t xml:space="preserve"> </w:t>
      </w:r>
      <w:r>
        <w:rPr>
          <w:rStyle w:val="VerbatimChar"/>
        </w:rPr>
        <w:t xml:space="preserve">sh</w:t>
      </w:r>
      <w:r>
        <w:t xml:space="preserve">,</w:t>
      </w:r>
      <w:r>
        <w:t xml:space="preserve"> </w:t>
      </w:r>
      <w:r>
        <w:rPr>
          <w:rStyle w:val="VerbatimChar"/>
        </w:rPr>
        <w:t xml:space="preserve">Sh_Base</w:t>
      </w:r>
      <w:r>
        <w:t xml:space="preserve">,</w:t>
      </w:r>
      <w:r>
        <w:t xml:space="preserve"> </w:t>
      </w:r>
      <w:r>
        <w:rPr>
          <w:rStyle w:val="VerbatimChar"/>
        </w:rPr>
        <w:t xml:space="preserve">Lin</w:t>
      </w:r>
      <w:r>
        <w:t xml:space="preserve">,</w:t>
      </w:r>
      <w:r>
        <w:t xml:space="preserve"> </w:t>
      </w:r>
      <w:r>
        <w:rPr>
          <w:rStyle w:val="VerbatimChar"/>
        </w:rPr>
        <w:t xml:space="preserve">Lin_Cabecalho</w:t>
      </w:r>
      <w:r>
        <w:t xml:space="preserve">,</w:t>
      </w:r>
      <w:r>
        <w:t xml:space="preserve"> </w:t>
      </w:r>
      <w:r>
        <w:rPr>
          <w:rStyle w:val="VerbatimChar"/>
        </w:rPr>
        <w:t xml:space="preserve">Range_Cabecalho_Base</w:t>
      </w:r>
      <w:r>
        <w:t xml:space="preserve">,</w:t>
      </w:r>
      <w:r>
        <w:t xml:space="preserve"> </w:t>
      </w:r>
      <w:r>
        <w:rPr>
          <w:rStyle w:val="VerbatimChar"/>
        </w:rPr>
        <w:t xml:space="preserve">Range_Base</w:t>
      </w:r>
      <w:r>
        <w:t xml:space="preserve">,</w:t>
      </w:r>
      <w:r>
        <w:t xml:space="preserve"> </w:t>
      </w:r>
      <w:r>
        <w:rPr>
          <w:rStyle w:val="VerbatimChar"/>
        </w:rPr>
        <w:t xml:space="preserve">Campo_Filtr</w:t>
      </w:r>
      <w:r>
        <w:t xml:space="preserve">,</w:t>
      </w:r>
      <w:r>
        <w:t xml:space="preserve"> </w:t>
      </w:r>
      <w:r>
        <w:rPr>
          <w:rStyle w:val="VerbatimChar"/>
        </w:rPr>
        <w:t xml:space="preserve">Valor_Filtr</w:t>
      </w:r>
      <w:r>
        <w:t xml:space="preserve"> </w:t>
      </w:r>
      <w:r>
        <w:t xml:space="preserve">(também usado como saída/entrada — recalculado dentro da própria Sub),</w:t>
      </w:r>
      <w:r>
        <w:t xml:space="preserve"> </w:t>
      </w:r>
      <w:r>
        <w:rPr>
          <w:rStyle w:val="VerbatimChar"/>
        </w:rPr>
        <w:t xml:space="preserve">Col_Menu_Selecao</w:t>
      </w:r>
      <w:r>
        <w:t xml:space="preserve"> </w:t>
      </w:r>
      <w:r>
        <w:t xml:space="preserve">(todos Variant implícito,</w:t>
      </w:r>
      <w:r>
        <w:t xml:space="preserve"> </w:t>
      </w:r>
      <w:r>
        <w:rPr>
          <w:rStyle w:val="VerbatimChar"/>
        </w:rPr>
        <w:t xml:space="preserve">ByRef</w:t>
      </w:r>
      <w:r>
        <w:t xml:space="preserve">).</w:t>
      </w:r>
    </w:p>
    <w:p>
      <w:pPr>
        <w:pStyle w:val="Compact"/>
        <w:numPr>
          <w:ilvl w:val="0"/>
          <w:numId w:val="1079"/>
        </w:numPr>
      </w:pPr>
      <w:r>
        <w:rPr>
          <w:b/>
          <w:bCs/>
        </w:rPr>
        <w:t xml:space="preserve">Retorno:</w:t>
      </w:r>
      <w:r>
        <w:t xml:space="preserve"> </w:t>
      </w:r>
      <w:r>
        <w:t xml:space="preserve">N/A (Sub); efeito é aplicar</w:t>
      </w:r>
      <w:r>
        <w:t xml:space="preserve"> </w:t>
      </w:r>
      <w:r>
        <w:rPr>
          <w:rStyle w:val="VerbatimChar"/>
        </w:rPr>
        <w:t xml:space="preserve">AutoFilter</w:t>
      </w:r>
      <w:r>
        <w:t xml:space="preserve"> </w:t>
      </w:r>
      <w:r>
        <w:t xml:space="preserve">diretamente em</w:t>
      </w:r>
      <w:r>
        <w:t xml:space="preserve"> </w:t>
      </w:r>
      <w:r>
        <w:rPr>
          <w:rStyle w:val="VerbatimChar"/>
        </w:rPr>
        <w:t xml:space="preserve">Sh_Base</w:t>
      </w:r>
      <w:r>
        <w:t xml:space="preserve">.</w:t>
      </w:r>
    </w:p>
    <w:p>
      <w:pPr>
        <w:pStyle w:val="Compact"/>
        <w:numPr>
          <w:ilvl w:val="0"/>
          <w:numId w:val="1079"/>
        </w:numPr>
      </w:pPr>
      <w:r>
        <w:rPr>
          <w:b/>
          <w:bCs/>
        </w:rPr>
        <w:t xml:space="preserve">Variáveis relevantes:</w:t>
      </w:r>
      <w:r>
        <w:t xml:space="preserve"> </w:t>
      </w:r>
      <w:r>
        <w:rPr>
          <w:rStyle w:val="VerbatimChar"/>
        </w:rPr>
        <w:t xml:space="preserve">Col_Aux_1</w:t>
      </w:r>
      <w:r>
        <w:t xml:space="preserve">/</w:t>
      </w:r>
      <w:r>
        <w:rPr>
          <w:rStyle w:val="VerbatimChar"/>
        </w:rPr>
        <w:t xml:space="preserve">Col_Aux_2</w:t>
      </w:r>
      <w:r>
        <w:t xml:space="preserve"> </w:t>
      </w:r>
      <w:r>
        <w:t xml:space="preserve">(faixa min/máx de Organic),</w:t>
      </w:r>
      <w:r>
        <w:t xml:space="preserve"> </w:t>
      </w:r>
      <w:r>
        <w:rPr>
          <w:rStyle w:val="VerbatimChar"/>
        </w:rPr>
        <w:t xml:space="preserve">Interv</w:t>
      </w:r>
      <w:r>
        <w:t xml:space="preserve"> </w:t>
      </w:r>
      <w:r>
        <w:t xml:space="preserve">(índice de coluna do</w:t>
      </w:r>
      <w:r>
        <w:t xml:space="preserve"> </w:t>
      </w:r>
      <w:r>
        <w:t xml:space="preserve">filtro).</w:t>
      </w:r>
    </w:p>
    <w:p>
      <w:pPr>
        <w:pStyle w:val="Compact"/>
        <w:numPr>
          <w:ilvl w:val="0"/>
          <w:numId w:val="1079"/>
        </w:numPr>
      </w:pPr>
      <w:r>
        <w:rPr>
          <w:b/>
          <w:bCs/>
        </w:rPr>
        <w:t xml:space="preserve">Abas/intervalos acessados:</w:t>
      </w:r>
      <w:r>
        <w:t xml:space="preserve"> </w:t>
      </w:r>
      <w:r>
        <w:rPr>
          <w:rStyle w:val="VerbatimChar"/>
        </w:rPr>
        <w:t xml:space="preserve">Sh_Base</w:t>
      </w:r>
      <w:r>
        <w:t xml:space="preserve"> </w:t>
      </w:r>
      <w:r>
        <w:t xml:space="preserve">(</w:t>
      </w:r>
      <w:r>
        <w:rPr>
          <w:rStyle w:val="VerbatimChar"/>
        </w:rPr>
        <w:t xml:space="preserve">Sheet3</w:t>
      </w:r>
      <w:r>
        <w:t xml:space="preserve">, via</w:t>
      </w:r>
      <w:r>
        <w:t xml:space="preserve"> </w:t>
      </w:r>
      <w:r>
        <w:rPr>
          <w:rStyle w:val="VerbatimChar"/>
        </w:rPr>
        <w:t xml:space="preserve">AutoFilter</w:t>
      </w:r>
      <w:r>
        <w:t xml:space="preserve">); aba de origem</w:t>
      </w:r>
      <w:r>
        <w:t xml:space="preserve"> </w:t>
      </w:r>
      <w:r>
        <w:rPr>
          <w:rStyle w:val="VerbatimChar"/>
        </w:rPr>
        <w:t xml:space="preserve">sh</w:t>
      </w:r>
      <w:r>
        <w:t xml:space="preserve"> </w:t>
      </w:r>
      <w:r>
        <w:t xml:space="preserve">(Preview, para ler</w:t>
      </w:r>
      <w:r>
        <w:t xml:space="preserve"> </w:t>
      </w:r>
      <w:r>
        <w:rPr>
          <w:rStyle w:val="VerbatimChar"/>
        </w:rPr>
        <w:t xml:space="preserve">Aux Organic_1</w:t>
      </w:r>
      <w:r>
        <w:t xml:space="preserve">/</w:t>
      </w:r>
      <w:r>
        <w:rPr>
          <w:rStyle w:val="VerbatimChar"/>
        </w:rPr>
        <w:t xml:space="preserve">Aux Organic_2</w:t>
      </w:r>
      <w:r>
        <w:t xml:space="preserve">).</w:t>
      </w:r>
    </w:p>
    <w:p>
      <w:pPr>
        <w:pStyle w:val="Compact"/>
        <w:numPr>
          <w:ilvl w:val="0"/>
          <w:numId w:val="1079"/>
        </w:numPr>
      </w:pPr>
      <w:r>
        <w:rPr>
          <w:b/>
          <w:bCs/>
        </w:rPr>
        <w:t xml:space="preserve">Pré-condições:</w:t>
      </w:r>
      <w:r>
        <w:t xml:space="preserve"> </w:t>
      </w:r>
      <w:r>
        <w:rPr>
          <w:rStyle w:val="VerbatimChar"/>
        </w:rPr>
        <w:t xml:space="preserve">Range_Cabecalho_Base</w:t>
      </w:r>
      <w:r>
        <w:t xml:space="preserve"> </w:t>
      </w:r>
      <w:r>
        <w:t xml:space="preserve">deve conter o nome do campo a ser filtrado (senão</w:t>
      </w:r>
      <w:r>
        <w:t xml:space="preserve"> </w:t>
      </w:r>
      <w:r>
        <w:rPr>
          <w:rStyle w:val="VerbatimChar"/>
        </w:rPr>
        <w:t xml:space="preserve">fn.Match</w:t>
      </w:r>
      <w:r>
        <w:t xml:space="preserve"> </w:t>
      </w:r>
      <w:r>
        <w:t xml:space="preserve">retorna erro não tratado).</w:t>
      </w:r>
    </w:p>
    <w:p>
      <w:pPr>
        <w:pStyle w:val="Compact"/>
        <w:numPr>
          <w:ilvl w:val="0"/>
          <w:numId w:val="1079"/>
        </w:numPr>
      </w:pPr>
      <w:r>
        <w:rPr>
          <w:b/>
          <w:bCs/>
        </w:rPr>
        <w:t xml:space="preserve">Passos principais:</w:t>
      </w:r>
    </w:p>
    <w:p>
      <w:pPr>
        <w:pStyle w:val="Compact"/>
        <w:numPr>
          <w:ilvl w:val="1"/>
          <w:numId w:val="1080"/>
        </w:numPr>
      </w:pPr>
      <w:r>
        <w:t xml:space="preserve">Campos</w:t>
      </w:r>
      <w:r>
        <w:t xml:space="preserve"> </w:t>
      </w:r>
      <w:r>
        <w:t xml:space="preserve">“Aux Empresa”</w:t>
      </w:r>
      <w:r>
        <w:t xml:space="preserve">/</w:t>
      </w:r>
      <w:r>
        <w:t xml:space="preserve">“Aux IFRS Contabil”</w:t>
      </w:r>
      <w:r>
        <w:t xml:space="preserve">/</w:t>
      </w:r>
      <w:r>
        <w:t xml:space="preserve">“Aux Proforma”</w:t>
      </w:r>
      <w:r>
        <w:t xml:space="preserve">/</w:t>
      </w:r>
      <w:r>
        <w:t xml:space="preserve">“Aux Organic_1”</w:t>
      </w:r>
      <w:r>
        <w:t xml:space="preserve">/</w:t>
      </w:r>
      <w:r>
        <w:t xml:space="preserve">“Aux Organic_2”</w:t>
      </w:r>
      <w:r>
        <w:t xml:space="preserve"> </w:t>
      </w:r>
      <w:r>
        <w:t xml:space="preserve">e qualquer campo</w:t>
      </w:r>
      <w:r>
        <w:t xml:space="preserve"> </w:t>
      </w:r>
      <w:r>
        <w:t xml:space="preserve">contendo</w:t>
      </w:r>
      <w:r>
        <w:t xml:space="preserve"> </w:t>
      </w:r>
      <w:r>
        <w:t xml:space="preserve">“Período”</w:t>
      </w:r>
      <w:r>
        <w:t xml:space="preserve"> </w:t>
      </w:r>
      <w:r>
        <w:t xml:space="preserve">são</w:t>
      </w:r>
      <w:r>
        <w:t xml:space="preserve"> </w:t>
      </w:r>
      <w:r>
        <w:rPr>
          <w:b/>
          <w:bCs/>
        </w:rPr>
        <w:t xml:space="preserve">ignorados</w:t>
      </w:r>
      <w:r>
        <w:t xml:space="preserve"> </w:t>
      </w:r>
      <w:r>
        <w:t xml:space="preserve">(linhas 335-340).</w:t>
      </w:r>
    </w:p>
    <w:p>
      <w:pPr>
        <w:pStyle w:val="Compact"/>
        <w:numPr>
          <w:ilvl w:val="1"/>
          <w:numId w:val="1080"/>
        </w:numPr>
      </w:pPr>
      <w:r>
        <w:t xml:space="preserve">Campos Empresa/Proforma/IFRS_Contábil: se houver valor, o</w:t>
      </w:r>
      <w:r>
        <w:t xml:space="preserve"> </w:t>
      </w:r>
      <w:r>
        <w:rPr>
          <w:b/>
          <w:bCs/>
        </w:rPr>
        <w:t xml:space="preserve">nome do campo de filtro passa a ser o próprio</w:t>
      </w:r>
      <w:r>
        <w:rPr>
          <w:b/>
          <w:bCs/>
        </w:rPr>
        <w:t xml:space="preserve"> </w:t>
      </w:r>
      <w:r>
        <w:rPr>
          <w:b/>
          <w:bCs/>
        </w:rPr>
        <w:t xml:space="preserve">valor selecionado</w:t>
      </w:r>
      <w:r>
        <w:t xml:space="preserve">, e o filtro aplicado é</w:t>
      </w:r>
      <w:r>
        <w:t xml:space="preserve"> </w:t>
      </w:r>
      <w:r>
        <w:t xml:space="preserve">“S”</w:t>
      </w:r>
      <w:r>
        <w:t xml:space="preserve"> </w:t>
      </w:r>
      <w:r>
        <w:t xml:space="preserve">(linhas 341-345) — RN-011.</w:t>
      </w:r>
    </w:p>
    <w:p>
      <w:pPr>
        <w:pStyle w:val="Compact"/>
        <w:numPr>
          <w:ilvl w:val="1"/>
          <w:numId w:val="1080"/>
        </w:numPr>
      </w:pPr>
      <w:r>
        <w:t xml:space="preserve">Campo Organic: usa</w:t>
      </w:r>
      <w:r>
        <w:t xml:space="preserve"> </w:t>
      </w:r>
      <w:r>
        <w:rPr>
          <w:rStyle w:val="VerbatimChar"/>
        </w:rPr>
        <w:t xml:space="preserve">Aux Organic_1</w:t>
      </w:r>
      <w:r>
        <w:t xml:space="preserve">/</w:t>
      </w:r>
      <w:r>
        <w:rPr>
          <w:rStyle w:val="VerbatimChar"/>
        </w:rPr>
        <w:t xml:space="preserve">_2</w:t>
      </w:r>
      <w:r>
        <w:t xml:space="preserve"> </w:t>
      </w:r>
      <w:r>
        <w:t xml:space="preserve">como faixa min/máx e aplica</w:t>
      </w:r>
      <w:r>
        <w:t xml:space="preserve"> </w:t>
      </w:r>
      <w:r>
        <w:rPr>
          <w:rStyle w:val="VerbatimChar"/>
        </w:rPr>
        <w:t xml:space="preserve">AutoFilter</w:t>
      </w:r>
      <w:r>
        <w:t xml:space="preserve"> </w:t>
      </w:r>
      <w:r>
        <w:t xml:space="preserve">com dois critérios</w:t>
      </w:r>
      <w:r>
        <w:t xml:space="preserve"> </w:t>
      </w:r>
      <w:r>
        <w:t xml:space="preserve">(</w:t>
      </w:r>
      <w:r>
        <w:rPr>
          <w:rStyle w:val="VerbatimChar"/>
        </w:rPr>
        <w:t xml:space="preserve">&gt;=</w:t>
      </w:r>
      <w:r>
        <w:t xml:space="preserve">/</w:t>
      </w:r>
      <w:r>
        <w:rPr>
          <w:rStyle w:val="VerbatimChar"/>
        </w:rPr>
        <w:t xml:space="preserve">&lt;=</w:t>
      </w:r>
      <w:r>
        <w:t xml:space="preserve">) e operador</w:t>
      </w:r>
      <w:r>
        <w:t xml:space="preserve"> </w:t>
      </w:r>
      <w:r>
        <w:rPr>
          <w:rStyle w:val="VerbatimChar"/>
        </w:rPr>
        <w:t xml:space="preserve">xlAnd</w:t>
      </w:r>
      <w:r>
        <w:t xml:space="preserve"> </w:t>
      </w:r>
      <w:r>
        <w:t xml:space="preserve">(linhas 346-357).</w:t>
      </w:r>
    </w:p>
    <w:p>
      <w:pPr>
        <w:pStyle w:val="Compact"/>
        <w:numPr>
          <w:ilvl w:val="1"/>
          <w:numId w:val="1080"/>
        </w:numPr>
      </w:pPr>
      <w:r>
        <w:t xml:space="preserve">Se</w:t>
      </w:r>
      <w:r>
        <w:t xml:space="preserve"> </w:t>
      </w:r>
      <w:r>
        <w:rPr>
          <w:rStyle w:val="VerbatimChar"/>
        </w:rPr>
        <w:t xml:space="preserve">Valor_Filtr</w:t>
      </w:r>
      <w:r>
        <w:t xml:space="preserve"> </w:t>
      </w:r>
      <w:r>
        <w:t xml:space="preserve">ficou vazio após os tratamentos acima: Proforma→</w:t>
      </w:r>
      <w:r>
        <w:t xml:space="preserve">“All effects Proforma”</w:t>
      </w:r>
      <w:r>
        <w:t xml:space="preserve">=</w:t>
      </w:r>
      <w:r>
        <w:t xml:space="preserve">“S”</w:t>
      </w:r>
      <w:r>
        <w:t xml:space="preserve">;</w:t>
      </w:r>
      <w:r>
        <w:t xml:space="preserve"> </w:t>
      </w:r>
      <w:r>
        <w:t xml:space="preserve">IFRS_Contábil→</w:t>
      </w:r>
      <w:r>
        <w:t xml:space="preserve">“All effects IFRS”</w:t>
      </w:r>
      <w:r>
        <w:t xml:space="preserve">=</w:t>
      </w:r>
      <w:r>
        <w:t xml:space="preserve">“S”</w:t>
      </w:r>
      <w:r>
        <w:t xml:space="preserve">; Versão→</w:t>
      </w:r>
      <w:r>
        <w:t xml:space="preserve">“Divulgado”</w:t>
      </w:r>
      <w:r>
        <w:t xml:space="preserve"> </w:t>
      </w:r>
      <w:r>
        <w:t xml:space="preserve">(linhas 361-371) — RN-010.</w:t>
      </w:r>
    </w:p>
    <w:p>
      <w:pPr>
        <w:pStyle w:val="Compact"/>
        <w:numPr>
          <w:ilvl w:val="1"/>
          <w:numId w:val="1080"/>
        </w:numPr>
      </w:pPr>
      <w:r>
        <w:t xml:space="preserve">Aplica</w:t>
      </w:r>
      <w:r>
        <w:t xml:space="preserve"> </w:t>
      </w:r>
      <w:r>
        <w:rPr>
          <w:rStyle w:val="VerbatimChar"/>
        </w:rPr>
        <w:t xml:space="preserve">AutoFilter</w:t>
      </w:r>
      <w:r>
        <w:t xml:space="preserve"> </w:t>
      </w:r>
      <w:r>
        <w:t xml:space="preserve">final se</w:t>
      </w:r>
      <w:r>
        <w:t xml:space="preserve"> </w:t>
      </w:r>
      <w:r>
        <w:rPr>
          <w:rStyle w:val="VerbatimChar"/>
        </w:rPr>
        <w:t xml:space="preserve">Campo_Filtr</w:t>
      </w:r>
      <w:r>
        <w:t xml:space="preserve">/</w:t>
      </w:r>
      <w:r>
        <w:rPr>
          <w:rStyle w:val="VerbatimChar"/>
        </w:rPr>
        <w:t xml:space="preserve">Valor_Filtr</w:t>
      </w:r>
      <w:r>
        <w:t xml:space="preserve"> </w:t>
      </w:r>
      <w:r>
        <w:t xml:space="preserve">não vazios (linhas 373-376).</w:t>
      </w:r>
    </w:p>
    <w:p>
      <w:pPr>
        <w:pStyle w:val="Compact"/>
        <w:numPr>
          <w:ilvl w:val="0"/>
          <w:numId w:val="1079"/>
        </w:numPr>
      </w:pPr>
      <w:r>
        <w:rPr>
          <w:b/>
          <w:bCs/>
        </w:rPr>
        <w:t xml:space="preserve">Pós-condições:</w:t>
      </w:r>
      <w:r>
        <w:t xml:space="preserve"> </w:t>
      </w:r>
      <w:r>
        <w:rPr>
          <w:rStyle w:val="VerbatimChar"/>
        </w:rPr>
        <w:t xml:space="preserve">Sh_Base</w:t>
      </w:r>
      <w:r>
        <w:t xml:space="preserve"> </w:t>
      </w:r>
      <w:r>
        <w:t xml:space="preserve">filtrada de acordo com o cenário, pronta para a cópia das linhas visíveis pela</w:t>
      </w:r>
      <w:r>
        <w:t xml:space="preserve"> </w:t>
      </w:r>
      <w:r>
        <w:t xml:space="preserve">chamadora.</w:t>
      </w:r>
    </w:p>
    <w:p>
      <w:pPr>
        <w:pStyle w:val="Compact"/>
        <w:numPr>
          <w:ilvl w:val="0"/>
          <w:numId w:val="1079"/>
        </w:numPr>
      </w:pPr>
      <w:r>
        <w:rPr>
          <w:b/>
          <w:bCs/>
        </w:rPr>
        <w:t xml:space="preserve">Riscos:</w:t>
      </w:r>
      <w:r>
        <w:t xml:space="preserve"> </w:t>
      </w:r>
      <w:r>
        <w:t xml:space="preserve">lógica condicional densa e pouco comentada — qualquer novo tipo de campo especial exige alterar</w:t>
      </w:r>
      <w:r>
        <w:t xml:space="preserve"> </w:t>
      </w:r>
      <w:r>
        <w:t xml:space="preserve">esta Sub diretamente (regra de negócio embutida em código, não configurável). Sem tratamento de erro se</w:t>
      </w:r>
      <w:r>
        <w:t xml:space="preserve"> </w:t>
      </w:r>
      <w:r>
        <w:rPr>
          <w:rStyle w:val="VerbatimChar"/>
        </w:rPr>
        <w:t xml:space="preserve">fn.Match</w:t>
      </w:r>
      <w:r>
        <w:t xml:space="preserve"> </w:t>
      </w:r>
      <w:r>
        <w:t xml:space="preserve">não encontrar o campo (</w:t>
      </w:r>
      <w:r>
        <w:rPr>
          <w:rStyle w:val="VerbatimChar"/>
        </w:rPr>
        <w:t xml:space="preserve">Interv</w:t>
      </w:r>
      <w:r>
        <w:t xml:space="preserve">). Evidência: linhas 335-376.</w:t>
      </w:r>
    </w:p>
    <w:p>
      <w:r>
        <w:pict>
          <v:rect style="width:0;height:1.5pt" o:hralign="center" o:hrstd="t" o:hr="t"/>
        </w:pict>
      </w:r>
    </w:p>
    <w:bookmarkEnd w:id="109"/>
    <w:bookmarkEnd w:id="110"/>
    <w:bookmarkStart w:id="111" w:name="Xc371c0f68d9290b4355b1b971ed6d86f8d0cb98"/>
    <w:p>
      <w:pPr>
        <w:pStyle w:val="Heading2"/>
      </w:pPr>
      <w:r>
        <w:t xml:space="preserve">10.2 Cluster Core / Motor de Cálculo (74 procedimentos — 3 módulos)</w:t>
      </w:r>
    </w:p>
    <w:bookmarkEnd w:id="111"/>
    <w:bookmarkStart w:id="189" w:name="a.-catálogo-de-procedimentos"/>
    <w:p>
      <w:pPr>
        <w:pStyle w:val="Heading2"/>
      </w:pPr>
      <w:r>
        <w:t xml:space="preserve">A. Catálogo de Procedimentos</w:t>
      </w:r>
    </w:p>
    <w:bookmarkStart w:id="132" w:name="Xd1e77018719dc2a40358f3cbaf494fa55a29d09"/>
    <w:p>
      <w:pPr>
        <w:pStyle w:val="Heading3"/>
      </w:pPr>
      <w:r>
        <w:t xml:space="preserve">A.1 — Módulo</w:t>
      </w:r>
      <w:r>
        <w:t xml:space="preserve"> </w:t>
      </w:r>
      <w:r>
        <w:rPr>
          <w:rStyle w:val="VerbatimChar"/>
        </w:rPr>
        <w:t xml:space="preserve">Aux_Formulas_Base.bas</w:t>
      </w:r>
      <w:r>
        <w:t xml:space="preserve"> </w:t>
      </w:r>
      <w:r>
        <w:t xml:space="preserve">(20 procedimentos)</w:t>
      </w:r>
    </w:p>
    <w:p>
      <w:r>
        <w:pict>
          <v:rect style="width:0;height:1.5pt" o:hralign="center" o:hrstd="t" o:hr="t"/>
        </w:pict>
      </w:r>
    </w:p>
    <w:bookmarkStart w:id="112" w:name="atualizar_formula_manualmente"/>
    <w:p>
      <w:pPr>
        <w:pStyle w:val="Heading4"/>
      </w:pPr>
      <w:r>
        <w:t xml:space="preserve">1.</w:t>
      </w:r>
      <w:r>
        <w:t xml:space="preserve"> </w:t>
      </w:r>
      <w:r>
        <w:rPr>
          <w:rStyle w:val="VerbatimChar"/>
        </w:rPr>
        <w:t xml:space="preserve">Atualizar_Formula_Manualmente</w:t>
      </w:r>
    </w:p>
    <w:p>
      <w:pPr>
        <w:pStyle w:val="Compact"/>
        <w:numPr>
          <w:ilvl w:val="0"/>
          <w:numId w:val="1081"/>
        </w:numPr>
      </w:pPr>
      <w:r>
        <w:rPr>
          <w:b/>
          <w:bCs/>
        </w:rPr>
        <w:t xml:space="preserve">Nome completo</w:t>
      </w:r>
      <w:r>
        <w:t xml:space="preserve">:</w:t>
      </w:r>
      <w:r>
        <w:t xml:space="preserve"> </w:t>
      </w:r>
      <w:r>
        <w:rPr>
          <w:rStyle w:val="VerbatimChar"/>
        </w:rPr>
        <w:t xml:space="preserve">Atualizar_Formula_Manualmente</w:t>
      </w:r>
    </w:p>
    <w:p>
      <w:pPr>
        <w:pStyle w:val="Compact"/>
        <w:numPr>
          <w:ilvl w:val="0"/>
          <w:numId w:val="1081"/>
        </w:numPr>
      </w:pPr>
      <w:r>
        <w:rPr>
          <w:b/>
          <w:bCs/>
        </w:rPr>
        <w:t xml:space="preserve">Módulo</w:t>
      </w:r>
      <w:r>
        <w:t xml:space="preserve">: Aux_Formulas_Base.bas (linha 4)</w:t>
      </w:r>
    </w:p>
    <w:p>
      <w:pPr>
        <w:pStyle w:val="Compact"/>
        <w:numPr>
          <w:ilvl w:val="0"/>
          <w:numId w:val="1081"/>
        </w:numPr>
      </w:pPr>
      <w:r>
        <w:rPr>
          <w:b/>
          <w:bCs/>
        </w:rPr>
        <w:t xml:space="preserve">Tipo</w:t>
      </w:r>
      <w:r>
        <w:t xml:space="preserve">: Sub</w:t>
      </w:r>
    </w:p>
    <w:p>
      <w:pPr>
        <w:pStyle w:val="Compact"/>
        <w:numPr>
          <w:ilvl w:val="0"/>
          <w:numId w:val="1081"/>
        </w:numPr>
      </w:pPr>
      <w:r>
        <w:rPr>
          <w:b/>
          <w:bCs/>
        </w:rPr>
        <w:t xml:space="preserve">Escopo</w:t>
      </w:r>
      <w:r>
        <w:t xml:space="preserve">: Private</w:t>
      </w:r>
    </w:p>
    <w:p>
      <w:pPr>
        <w:pStyle w:val="Compact"/>
        <w:numPr>
          <w:ilvl w:val="0"/>
          <w:numId w:val="1081"/>
        </w:numPr>
      </w:pPr>
      <w:r>
        <w:rPr>
          <w:b/>
          <w:bCs/>
        </w:rPr>
        <w:t xml:space="preserve">Objetivo</w:t>
      </w:r>
      <w:r>
        <w:t xml:space="preserve">: Utilitário de manutenção manual para recalcular a Diretoria Gerencial (com referência cruzada) apenas do bloco de linhas cuja Fonte =</w:t>
      </w:r>
      <w:r>
        <w:t xml:space="preserve"> </w:t>
      </w:r>
      <w:r>
        <w:t xml:space="preserve">“Base_1009”</w:t>
      </w:r>
      <w:r>
        <w:t xml:space="preserve">, sem rodar a extração completa. Serve para correção pontual pelo desenvolvedor.</w:t>
      </w:r>
    </w:p>
    <w:p>
      <w:pPr>
        <w:pStyle w:val="Compact"/>
        <w:numPr>
          <w:ilvl w:val="0"/>
          <w:numId w:val="1081"/>
        </w:numPr>
      </w:pPr>
      <w:r>
        <w:rPr>
          <w:b/>
          <w:bCs/>
        </w:rPr>
        <w:t xml:space="preserve">Quem chama</w:t>
      </w:r>
      <w:r>
        <w:t xml:space="preserve">: Nenhuma chamada encontrada no dump (</w:t>
      </w:r>
      <w:r>
        <w:rPr>
          <w:rStyle w:val="VerbatimChar"/>
        </w:rPr>
        <w:t xml:space="preserve">grep</w:t>
      </w:r>
      <w:r>
        <w:t xml:space="preserve"> </w:t>
      </w:r>
      <w:r>
        <w:t xml:space="preserve">só retorna a própria declaração). Por ser</w:t>
      </w:r>
      <w:r>
        <w:t xml:space="preserve"> </w:t>
      </w:r>
      <w:r>
        <w:rPr>
          <w:rStyle w:val="VerbatimChar"/>
        </w:rPr>
        <w:t xml:space="preserve">Private</w:t>
      </w:r>
      <w:r>
        <w:t xml:space="preserve"> </w:t>
      </w:r>
      <w:r>
        <w:t xml:space="preserve">e não estar ligada a nenhum botão identificado, é executada manualmente pelo desenvolvedor via VBE.</w:t>
      </w:r>
      <w:r>
        <w:t xml:space="preserve"> </w:t>
      </w:r>
      <w:r>
        <w:rPr>
          <w:rStyle w:val="VerbatimChar"/>
        </w:rPr>
        <w:t xml:space="preserve">[NÃO ACESSÍVEL]</w:t>
      </w:r>
      <w:r>
        <w:t xml:space="preserve"> </w:t>
      </w:r>
      <w:r>
        <w:t xml:space="preserve">confirmar se há atalho/botão.</w:t>
      </w:r>
    </w:p>
    <w:p>
      <w:pPr>
        <w:pStyle w:val="Compact"/>
        <w:numPr>
          <w:ilvl w:val="0"/>
          <w:numId w:val="1081"/>
        </w:numPr>
      </w:pPr>
      <w:r>
        <w:rPr>
          <w:b/>
          <w:bCs/>
        </w:rPr>
        <w:t xml:space="preserve">Procedimentos chamados</w:t>
      </w:r>
      <w:r>
        <w:t xml:space="preserve">:</w:t>
      </w:r>
      <w:r>
        <w:t xml:space="preserve"> </w:t>
      </w:r>
      <w:r>
        <w:rPr>
          <w:rStyle w:val="VerbatimChar"/>
        </w:rPr>
        <w:t xml:space="preserve">Form_Diretoria_Gerencial_Com_Ref_Cruzada</w:t>
      </w:r>
      <w:r>
        <w:t xml:space="preserve"> </w:t>
      </w:r>
      <w:r>
        <w:t xml:space="preserve">(linha 17).</w:t>
      </w:r>
    </w:p>
    <w:p>
      <w:pPr>
        <w:pStyle w:val="Compact"/>
        <w:numPr>
          <w:ilvl w:val="0"/>
          <w:numId w:val="1081"/>
        </w:numPr>
      </w:pPr>
      <w:r>
        <w:rPr>
          <w:b/>
          <w:bCs/>
        </w:rPr>
        <w:t xml:space="preserve">Parâmetros</w:t>
      </w:r>
      <w:r>
        <w:t xml:space="preserve">: nenhum.</w:t>
      </w:r>
    </w:p>
    <w:p>
      <w:pPr>
        <w:pStyle w:val="Compact"/>
        <w:numPr>
          <w:ilvl w:val="0"/>
          <w:numId w:val="1081"/>
        </w:numPr>
      </w:pPr>
      <w:r>
        <w:rPr>
          <w:b/>
          <w:bCs/>
        </w:rPr>
        <w:t xml:space="preserve">Retorno</w:t>
      </w:r>
      <w:r>
        <w:t xml:space="preserve">: N/A (Sub).</w:t>
      </w:r>
    </w:p>
    <w:p>
      <w:pPr>
        <w:pStyle w:val="Compact"/>
        <w:numPr>
          <w:ilvl w:val="0"/>
          <w:numId w:val="1081"/>
        </w:numPr>
      </w:pPr>
      <w:r>
        <w:rPr>
          <w:b/>
          <w:bCs/>
        </w:rPr>
        <w:t xml:space="preserve">Variáveis/objetos relevantes</w:t>
      </w:r>
      <w:r>
        <w:t xml:space="preserve">:</w:t>
      </w:r>
      <w:r>
        <w:t xml:space="preserve"> </w:t>
      </w:r>
      <w:r>
        <w:rPr>
          <w:rStyle w:val="VerbatimChar"/>
        </w:rPr>
        <w:t xml:space="preserve">Campo_Chave="Fonte"</w:t>
      </w:r>
      <w:r>
        <w:t xml:space="preserve">,</w:t>
      </w:r>
      <w:r>
        <w:t xml:space="preserve"> </w:t>
      </w:r>
      <w:r>
        <w:rPr>
          <w:rStyle w:val="VerbatimChar"/>
        </w:rPr>
        <w:t xml:space="preserve">Chave="Base_1009"</w:t>
      </w:r>
      <w:r>
        <w:t xml:space="preserve">,</w:t>
      </w:r>
      <w:r>
        <w:t xml:space="preserve"> </w:t>
      </w:r>
      <w:r>
        <w:rPr>
          <w:rStyle w:val="VerbatimChar"/>
        </w:rPr>
        <w:t xml:space="preserve">Sh_Destino=Sheet3</w:t>
      </w:r>
      <w:r>
        <w:t xml:space="preserve">,</w:t>
      </w:r>
      <w:r>
        <w:t xml:space="preserve"> </w:t>
      </w:r>
      <w:r>
        <w:rPr>
          <w:rStyle w:val="VerbatimChar"/>
        </w:rPr>
        <w:t xml:space="preserve">fn=WorksheetFunction</w:t>
      </w:r>
      <w:r>
        <w:t xml:space="preserve">.</w:t>
      </w:r>
    </w:p>
    <w:p>
      <w:pPr>
        <w:pStyle w:val="Compact"/>
        <w:numPr>
          <w:ilvl w:val="0"/>
          <w:numId w:val="1081"/>
        </w:numPr>
      </w:pPr>
      <w:r>
        <w:rPr>
          <w:b/>
          <w:bCs/>
        </w:rPr>
        <w:t xml:space="preserve">Abas/intervalos acessados</w:t>
      </w:r>
      <w:r>
        <w:t xml:space="preserve">:</w:t>
      </w:r>
      <w:r>
        <w:t xml:space="preserve"> </w:t>
      </w:r>
      <w:r>
        <w:rPr>
          <w:rStyle w:val="VerbatimChar"/>
        </w:rPr>
        <w:t xml:space="preserve">Sheet3</w:t>
      </w:r>
      <w:r>
        <w:t xml:space="preserve"> </w:t>
      </w:r>
      <w:r>
        <w:t xml:space="preserve">(</w:t>
      </w:r>
      <w:r>
        <w:t xml:space="preserve">“Base”</w:t>
      </w:r>
      <w:r>
        <w:t xml:space="preserve">) — coluna</w:t>
      </w:r>
      <w:r>
        <w:t xml:space="preserve"> </w:t>
      </w:r>
      <w:r>
        <w:t xml:space="preserve">“Fonte”</w:t>
      </w:r>
      <w:r>
        <w:t xml:space="preserve"> </w:t>
      </w:r>
      <w:r>
        <w:t xml:space="preserve">para localizar</w:t>
      </w:r>
      <w:r>
        <w:t xml:space="preserve"> </w:t>
      </w:r>
      <w:r>
        <w:rPr>
          <w:rStyle w:val="VerbatimChar"/>
        </w:rPr>
        <w:t xml:space="preserve">Lin_Inicial</w:t>
      </w:r>
      <w:r>
        <w:t xml:space="preserve">/</w:t>
      </w:r>
      <w:r>
        <w:rPr>
          <w:rStyle w:val="VerbatimChar"/>
        </w:rPr>
        <w:t xml:space="preserve">Lin_Final</w:t>
      </w:r>
      <w:r>
        <w:t xml:space="preserve"> </w:t>
      </w:r>
      <w:r>
        <w:t xml:space="preserve">do bloco</w:t>
      </w:r>
      <w:r>
        <w:t xml:space="preserve"> </w:t>
      </w:r>
      <w:r>
        <w:t xml:space="preserve">“Base_1009”</w:t>
      </w:r>
      <w:r>
        <w:t xml:space="preserve"> </w:t>
      </w:r>
      <w:r>
        <w:t xml:space="preserve">via</w:t>
      </w:r>
      <w:r>
        <w:t xml:space="preserve"> </w:t>
      </w:r>
      <w:r>
        <w:rPr>
          <w:rStyle w:val="VerbatimChar"/>
        </w:rPr>
        <w:t xml:space="preserve">Match</w:t>
      </w:r>
      <w:r>
        <w:t xml:space="preserve">/</w:t>
      </w:r>
      <w:r>
        <w:rPr>
          <w:rStyle w:val="VerbatimChar"/>
        </w:rPr>
        <w:t xml:space="preserve">CountIfs</w:t>
      </w:r>
      <w:r>
        <w:t xml:space="preserve">.</w:t>
      </w:r>
    </w:p>
    <w:p>
      <w:pPr>
        <w:pStyle w:val="Compact"/>
        <w:numPr>
          <w:ilvl w:val="0"/>
          <w:numId w:val="1081"/>
        </w:numPr>
      </w:pPr>
      <w:r>
        <w:rPr>
          <w:b/>
          <w:bCs/>
        </w:rPr>
        <w:t xml:space="preserve">Pré-condições</w:t>
      </w:r>
      <w:r>
        <w:t xml:space="preserve">: A Base deve conter linhas com Fonte =</w:t>
      </w:r>
      <w:r>
        <w:t xml:space="preserve"> </w:t>
      </w:r>
      <w:r>
        <w:t xml:space="preserve">“Base_1009”</w:t>
      </w:r>
      <w:r>
        <w:t xml:space="preserve"> </w:t>
      </w:r>
      <w:r>
        <w:t xml:space="preserve">e cabeçalho identificável por</w:t>
      </w:r>
      <w:r>
        <w:t xml:space="preserve"> </w:t>
      </w:r>
      <w:r>
        <w:t xml:space="preserve">“LIN_BASE”</w:t>
      </w:r>
      <w:r>
        <w:t xml:space="preserve">.</w:t>
      </w:r>
    </w:p>
    <w:p>
      <w:pPr>
        <w:pStyle w:val="Compact"/>
        <w:numPr>
          <w:ilvl w:val="0"/>
          <w:numId w:val="1081"/>
        </w:numPr>
      </w:pPr>
      <w:r>
        <w:rPr>
          <w:b/>
          <w:bCs/>
        </w:rPr>
        <w:t xml:space="preserve">Passos principais</w:t>
      </w:r>
      <w:r>
        <w:t xml:space="preserve">:</w:t>
      </w:r>
    </w:p>
    <w:p>
      <w:pPr>
        <w:pStyle w:val="Compact"/>
        <w:numPr>
          <w:ilvl w:val="1"/>
          <w:numId w:val="1082"/>
        </w:numPr>
      </w:pPr>
      <w:r>
        <w:t xml:space="preserve">Localiza linha de cabeçalho via</w:t>
      </w:r>
      <w:r>
        <w:t xml:space="preserve"> </w:t>
      </w:r>
      <w:r>
        <w:rPr>
          <w:rStyle w:val="VerbatimChar"/>
        </w:rPr>
        <w:t xml:space="preserve">Match("LIN_BASE", ...)</w:t>
      </w:r>
      <w:r>
        <w:t xml:space="preserve">.</w:t>
      </w:r>
    </w:p>
    <w:p>
      <w:pPr>
        <w:pStyle w:val="Compact"/>
        <w:numPr>
          <w:ilvl w:val="1"/>
          <w:numId w:val="1082"/>
        </w:numPr>
      </w:pPr>
      <w:r>
        <w:t xml:space="preserve">Localiza coluna</w:t>
      </w:r>
      <w:r>
        <w:t xml:space="preserve"> </w:t>
      </w:r>
      <w:r>
        <w:t xml:space="preserve">“Fonte”</w:t>
      </w:r>
      <w:r>
        <w:t xml:space="preserve"> </w:t>
      </w:r>
      <w:r>
        <w:t xml:space="preserve">e o intervalo de linhas com valor</w:t>
      </w:r>
      <w:r>
        <w:t xml:space="preserve"> </w:t>
      </w:r>
      <w:r>
        <w:t xml:space="preserve">“Base_1009”</w:t>
      </w:r>
      <w:r>
        <w:t xml:space="preserve">.</w:t>
      </w:r>
    </w:p>
    <w:p>
      <w:pPr>
        <w:pStyle w:val="Compact"/>
        <w:numPr>
          <w:ilvl w:val="1"/>
          <w:numId w:val="1082"/>
        </w:numPr>
      </w:pPr>
      <w:r>
        <w:t xml:space="preserve">Chama</w:t>
      </w:r>
      <w:r>
        <w:t xml:space="preserve"> </w:t>
      </w:r>
      <w:r>
        <w:rPr>
          <w:rStyle w:val="VerbatimChar"/>
        </w:rPr>
        <w:t xml:space="preserve">Form_Diretoria_Gerencial_Com_Ref_Cruzada</w:t>
      </w:r>
      <w:r>
        <w:t xml:space="preserve"> </w:t>
      </w:r>
      <w:r>
        <w:t xml:space="preserve">só nesse intervalo.</w:t>
      </w:r>
    </w:p>
    <w:p>
      <w:pPr>
        <w:pStyle w:val="Compact"/>
        <w:numPr>
          <w:ilvl w:val="0"/>
          <w:numId w:val="1081"/>
        </w:numPr>
      </w:pPr>
      <w:r>
        <w:rPr>
          <w:b/>
          <w:bCs/>
        </w:rPr>
        <w:t xml:space="preserve">Pós-condições</w:t>
      </w:r>
      <w:r>
        <w:t xml:space="preserve">: Coluna(s) de Diretoria N1-N3 Gerencial recalculadas apenas para o bloco Base_1009.</w:t>
      </w:r>
    </w:p>
    <w:p>
      <w:pPr>
        <w:pStyle w:val="Compact"/>
        <w:numPr>
          <w:ilvl w:val="0"/>
          <w:numId w:val="1081"/>
        </w:numPr>
      </w:pPr>
      <w:r>
        <w:rPr>
          <w:b/>
          <w:bCs/>
        </w:rPr>
        <w:t xml:space="preserve">Efeitos colaterais/riscos/evidência</w:t>
      </w:r>
      <w:r>
        <w:t xml:space="preserve">: Nome sugere uso ad-hoc/depuração (</w:t>
      </w:r>
      <w:r>
        <w:t xml:space="preserve">“Manualmente”</w:t>
      </w:r>
      <w:r>
        <w:t xml:space="preserve">); não integrado ao fluxo automatizado — risco de ficar desatualizado se a lógica de</w:t>
      </w:r>
      <w:r>
        <w:t xml:space="preserve"> </w:t>
      </w:r>
      <w:r>
        <w:rPr>
          <w:rStyle w:val="VerbatimChar"/>
        </w:rPr>
        <w:t xml:space="preserve">Form_Diretoria_Gerencial_Com_Ref_Cruzada</w:t>
      </w:r>
      <w:r>
        <w:t xml:space="preserve"> </w:t>
      </w:r>
      <w:r>
        <w:t xml:space="preserve">mudar de assinatura. Evidência: linhas 4-19.</w:t>
      </w:r>
    </w:p>
    <w:p>
      <w:r>
        <w:pict>
          <v:rect style="width:0;height:1.5pt" o:hralign="center" o:hrstd="t" o:hr="t"/>
        </w:pict>
      </w:r>
    </w:p>
    <w:bookmarkEnd w:id="112"/>
    <w:bookmarkStart w:id="113" w:name="form_calcular_fy"/>
    <w:p>
      <w:pPr>
        <w:pStyle w:val="Heading4"/>
      </w:pPr>
      <w:r>
        <w:t xml:space="preserve">2.</w:t>
      </w:r>
      <w:r>
        <w:t xml:space="preserve"> </w:t>
      </w:r>
      <w:r>
        <w:rPr>
          <w:rStyle w:val="VerbatimChar"/>
        </w:rPr>
        <w:t xml:space="preserve">Form_Calcular_FY</w:t>
      </w:r>
    </w:p>
    <w:p>
      <w:pPr>
        <w:pStyle w:val="Compact"/>
        <w:numPr>
          <w:ilvl w:val="0"/>
          <w:numId w:val="1083"/>
        </w:numPr>
      </w:pPr>
      <w:r>
        <w:rPr>
          <w:b/>
          <w:bCs/>
        </w:rPr>
        <w:t xml:space="preserve">Nome completo</w:t>
      </w:r>
      <w:r>
        <w:t xml:space="preserve">:</w:t>
      </w:r>
      <w:r>
        <w:t xml:space="preserve"> </w:t>
      </w:r>
      <w:r>
        <w:rPr>
          <w:rStyle w:val="VerbatimChar"/>
        </w:rPr>
        <w:t xml:space="preserve">Form_Calcular_FY</w:t>
      </w:r>
    </w:p>
    <w:p>
      <w:pPr>
        <w:pStyle w:val="Compact"/>
        <w:numPr>
          <w:ilvl w:val="0"/>
          <w:numId w:val="1083"/>
        </w:numPr>
      </w:pPr>
      <w:r>
        <w:rPr>
          <w:b/>
          <w:bCs/>
        </w:rPr>
        <w:t xml:space="preserve">Módulo</w:t>
      </w:r>
      <w:r>
        <w:t xml:space="preserve">: Aux_Formulas_Base.bas (linha 22)</w:t>
      </w:r>
    </w:p>
    <w:p>
      <w:pPr>
        <w:pStyle w:val="Compact"/>
        <w:numPr>
          <w:ilvl w:val="0"/>
          <w:numId w:val="1083"/>
        </w:numPr>
      </w:pPr>
      <w:r>
        <w:rPr>
          <w:b/>
          <w:bCs/>
        </w:rPr>
        <w:t xml:space="preserve">Tipo</w:t>
      </w:r>
      <w:r>
        <w:t xml:space="preserve">: Sub</w:t>
      </w:r>
    </w:p>
    <w:p>
      <w:pPr>
        <w:pStyle w:val="Compact"/>
        <w:numPr>
          <w:ilvl w:val="0"/>
          <w:numId w:val="1083"/>
        </w:numPr>
      </w:pPr>
      <w:r>
        <w:rPr>
          <w:b/>
          <w:bCs/>
        </w:rPr>
        <w:t xml:space="preserve">Escopo</w:t>
      </w:r>
      <w:r>
        <w:t xml:space="preserve">: Public (implícito — sem</w:t>
      </w:r>
      <w:r>
        <w:t xml:space="preserve"> </w:t>
      </w:r>
      <w:r>
        <w:rPr>
          <w:rStyle w:val="VerbatimChar"/>
        </w:rPr>
        <w:t xml:space="preserve">Private</w:t>
      </w:r>
      <w:r>
        <w:t xml:space="preserve">)</w:t>
      </w:r>
    </w:p>
    <w:p>
      <w:pPr>
        <w:pStyle w:val="Compact"/>
        <w:numPr>
          <w:ilvl w:val="0"/>
          <w:numId w:val="1083"/>
        </w:numPr>
      </w:pPr>
      <w:r>
        <w:rPr>
          <w:b/>
          <w:bCs/>
        </w:rPr>
        <w:t xml:space="preserve">Objetivo</w:t>
      </w:r>
      <w:r>
        <w:t xml:space="preserve">: Calcula a coluna</w:t>
      </w:r>
      <w:r>
        <w:t xml:space="preserve"> </w:t>
      </w:r>
      <w:r>
        <w:t xml:space="preserve">“FY”</w:t>
      </w:r>
      <w:r>
        <w:t xml:space="preserve"> </w:t>
      </w:r>
      <w:r>
        <w:t xml:space="preserve">(total anual) de cada linha como soma de Jan a Dez, e converte o resultado em valor fixo (não fórmula viva). É usado por praticamente todo módulo de extração para fechar o total anual de cada linha recém-inserida na Base.</w:t>
      </w:r>
    </w:p>
    <w:p>
      <w:pPr>
        <w:pStyle w:val="Compact"/>
        <w:numPr>
          <w:ilvl w:val="0"/>
          <w:numId w:val="1083"/>
        </w:numPr>
      </w:pPr>
      <w:r>
        <w:rPr>
          <w:b/>
          <w:bCs/>
        </w:rPr>
        <w:t xml:space="preserve">Quem chama</w:t>
      </w:r>
      <w:r>
        <w:t xml:space="preserve">:</w:t>
      </w:r>
      <w:r>
        <w:t xml:space="preserve"> </w:t>
      </w:r>
      <w:r>
        <w:rPr>
          <w:rStyle w:val="VerbatimChar"/>
        </w:rPr>
        <w:t xml:space="preserve">Extracao_Base_1009.bas:386</w:t>
      </w:r>
      <w:r>
        <w:t xml:space="preserve">,</w:t>
      </w:r>
      <w:r>
        <w:t xml:space="preserve"> </w:t>
      </w:r>
      <w:r>
        <w:rPr>
          <w:rStyle w:val="VerbatimChar"/>
        </w:rPr>
        <w:t xml:space="preserve">Auxiliar.bas:193</w:t>
      </w:r>
      <w:r>
        <w:t xml:space="preserve">,</w:t>
      </w:r>
      <w:r>
        <w:t xml:space="preserve"> </w:t>
      </w:r>
      <w:r>
        <w:rPr>
          <w:rStyle w:val="VerbatimChar"/>
        </w:rPr>
        <w:t xml:space="preserve">Extracao_Sheet_Ajustes.bas:267</w:t>
      </w:r>
      <w:r>
        <w:t xml:space="preserve">,</w:t>
      </w:r>
      <w:r>
        <w:t xml:space="preserve"> </w:t>
      </w:r>
      <w:r>
        <w:rPr>
          <w:rStyle w:val="VerbatimChar"/>
        </w:rPr>
        <w:t xml:space="preserve">Extracao_Base_Other_Inco.bas:361</w:t>
      </w:r>
      <w:r>
        <w:t xml:space="preserve">,</w:t>
      </w:r>
      <w:r>
        <w:t xml:space="preserve"> </w:t>
      </w:r>
      <w:r>
        <w:rPr>
          <w:rStyle w:val="VerbatimChar"/>
        </w:rPr>
        <w:t xml:space="preserve">Extracao_Fixed_Revenues.bas:241</w:t>
      </w:r>
      <w:r>
        <w:t xml:space="preserve">,</w:t>
      </w:r>
      <w:r>
        <w:t xml:space="preserve"> </w:t>
      </w:r>
      <w:r>
        <w:rPr>
          <w:rStyle w:val="VerbatimChar"/>
        </w:rPr>
        <w:t xml:space="preserve">Extracao_Base_Quick_Data.bas:298</w:t>
      </w:r>
      <w:r>
        <w:t xml:space="preserve">,</w:t>
      </w:r>
      <w:r>
        <w:t xml:space="preserve"> </w:t>
      </w:r>
      <w:r>
        <w:rPr>
          <w:rStyle w:val="VerbatimChar"/>
        </w:rPr>
        <w:t xml:space="preserve">Extracao_Base_Consolidad.bas:283</w:t>
      </w:r>
      <w:r>
        <w:t xml:space="preserve">,</w:t>
      </w:r>
      <w:r>
        <w:t xml:space="preserve"> </w:t>
      </w:r>
      <w:r>
        <w:rPr>
          <w:rStyle w:val="VerbatimChar"/>
        </w:rPr>
        <w:t xml:space="preserve">Extracao_Base_MOCKUP_RGM.bas:240</w:t>
      </w:r>
      <w:r>
        <w:t xml:space="preserve">,</w:t>
      </w:r>
      <w:r>
        <w:t xml:space="preserve"> </w:t>
      </w:r>
      <w:r>
        <w:rPr>
          <w:rStyle w:val="VerbatimChar"/>
        </w:rPr>
        <w:t xml:space="preserve">Form_Importacao.frm:646</w:t>
      </w:r>
      <w:r>
        <w:t xml:space="preserve">,</w:t>
      </w:r>
      <w:r>
        <w:t xml:space="preserve"> </w:t>
      </w:r>
      <w:r>
        <w:rPr>
          <w:rStyle w:val="VerbatimChar"/>
        </w:rPr>
        <w:t xml:space="preserve">Extracao_Base_RGM.bas:238</w:t>
      </w:r>
      <w:r>
        <w:t xml:space="preserve">,</w:t>
      </w:r>
      <w:r>
        <w:t xml:space="preserve"> </w:t>
      </w:r>
      <w:r>
        <w:rPr>
          <w:rStyle w:val="VerbatimChar"/>
        </w:rPr>
        <w:t xml:space="preserve">Gerar_Base_Pre_Closing.bas:312</w:t>
      </w:r>
      <w:r>
        <w:t xml:space="preserve"> </w:t>
      </w:r>
      <w:r>
        <w:t xml:space="preserve">— chamado por praticamente</w:t>
      </w:r>
      <w:r>
        <w:t xml:space="preserve"> </w:t>
      </w:r>
      <w:r>
        <w:rPr>
          <w:b/>
          <w:bCs/>
        </w:rPr>
        <w:t xml:space="preserve">todos</w:t>
      </w:r>
      <w:r>
        <w:t xml:space="preserve"> </w:t>
      </w:r>
      <w:r>
        <w:t xml:space="preserve">os módulos de extração e pela rotina de manutenção</w:t>
      </w:r>
      <w:r>
        <w:t xml:space="preserve"> </w:t>
      </w:r>
      <w:r>
        <w:rPr>
          <w:rStyle w:val="VerbatimChar"/>
        </w:rPr>
        <w:t xml:space="preserve">Atualizar_Base_Todos_Campos_Auxiliares</w:t>
      </w:r>
      <w:r>
        <w:t xml:space="preserve"> </w:t>
      </w:r>
      <w:r>
        <w:t xml:space="preserve">(via</w:t>
      </w:r>
      <w:r>
        <w:t xml:space="preserve"> </w:t>
      </w:r>
      <w:r>
        <w:rPr>
          <w:rStyle w:val="VerbatimChar"/>
        </w:rPr>
        <w:t xml:space="preserve">Auxiliar.bas:193</w:t>
      </w:r>
      <w:r>
        <w:t xml:space="preserve">).</w:t>
      </w:r>
    </w:p>
    <w:p>
      <w:pPr>
        <w:pStyle w:val="Compact"/>
        <w:numPr>
          <w:ilvl w:val="0"/>
          <w:numId w:val="1083"/>
        </w:numPr>
      </w:pPr>
      <w:r>
        <w:rPr>
          <w:b/>
          <w:bCs/>
        </w:rPr>
        <w:t xml:space="preserve">Procedimentos chamados</w:t>
      </w:r>
      <w:r>
        <w:t xml:space="preserve">: nenhum (usa apenas</w:t>
      </w:r>
      <w:r>
        <w:t xml:space="preserve"> </w:t>
      </w:r>
      <w:r>
        <w:rPr>
          <w:rStyle w:val="VerbatimChar"/>
        </w:rPr>
        <w:t xml:space="preserve">WorksheetFunction</w:t>
      </w:r>
      <w:r>
        <w:t xml:space="preserve"> </w:t>
      </w:r>
      <w:r>
        <w:t xml:space="preserve">e</w:t>
      </w:r>
      <w:r>
        <w:t xml:space="preserve"> </w:t>
      </w:r>
      <w:r>
        <w:rPr>
          <w:rStyle w:val="VerbatimChar"/>
        </w:rPr>
        <w:t xml:space="preserve">Range.FormulaR1C1</w:t>
      </w:r>
      <w:r>
        <w:t xml:space="preserve">).</w:t>
      </w:r>
    </w:p>
    <w:p>
      <w:pPr>
        <w:pStyle w:val="Compact"/>
        <w:numPr>
          <w:ilvl w:val="0"/>
          <w:numId w:val="1083"/>
        </w:numPr>
      </w:pPr>
      <w:r>
        <w:rPr>
          <w:b/>
          <w:bCs/>
        </w:rPr>
        <w:t xml:space="preserve">Parâmetros</w:t>
      </w:r>
      <w:r>
        <w:t xml:space="preserve">:</w:t>
      </w:r>
      <w:r>
        <w:t xml:space="preserve"> </w:t>
      </w:r>
      <w:r>
        <w:rPr>
          <w:rStyle w:val="VerbatimChar"/>
        </w:rPr>
        <w:t xml:space="preserve">Sh_Destino</w:t>
      </w:r>
      <w:r>
        <w:t xml:space="preserve"> </w:t>
      </w:r>
      <w:r>
        <w:t xml:space="preserve">(Worksheet, ByRef implícito),</w:t>
      </w:r>
      <w:r>
        <w:t xml:space="preserve"> </w:t>
      </w:r>
      <w:r>
        <w:rPr>
          <w:rStyle w:val="VerbatimChar"/>
        </w:rPr>
        <w:t xml:space="preserve">Lin_Inicial</w:t>
      </w:r>
      <w:r>
        <w:t xml:space="preserve">,</w:t>
      </w:r>
      <w:r>
        <w:t xml:space="preserve"> </w:t>
      </w:r>
      <w:r>
        <w:rPr>
          <w:rStyle w:val="VerbatimChar"/>
        </w:rPr>
        <w:t xml:space="preserve">Lin_Final</w:t>
      </w:r>
      <w:r>
        <w:t xml:space="preserve">,</w:t>
      </w:r>
      <w:r>
        <w:t xml:space="preserve"> </w:t>
      </w:r>
      <w:r>
        <w:rPr>
          <w:rStyle w:val="VerbatimChar"/>
        </w:rPr>
        <w:t xml:space="preserve">Lin_Cabecalho</w:t>
      </w:r>
      <w:r>
        <w:t xml:space="preserve"> </w:t>
      </w:r>
      <w:r>
        <w:t xml:space="preserve">(todos sem tipo declarado — Variant).</w:t>
      </w:r>
    </w:p>
    <w:p>
      <w:pPr>
        <w:pStyle w:val="Compact"/>
        <w:numPr>
          <w:ilvl w:val="0"/>
          <w:numId w:val="1083"/>
        </w:numPr>
      </w:pPr>
      <w:r>
        <w:rPr>
          <w:b/>
          <w:bCs/>
        </w:rPr>
        <w:t xml:space="preserve">Retorno</w:t>
      </w:r>
      <w:r>
        <w:t xml:space="preserve">: N/A.</w:t>
      </w:r>
    </w:p>
    <w:p>
      <w:pPr>
        <w:pStyle w:val="Compact"/>
        <w:numPr>
          <w:ilvl w:val="0"/>
          <w:numId w:val="1083"/>
        </w:numPr>
      </w:pPr>
      <w:r>
        <w:rPr>
          <w:b/>
          <w:bCs/>
        </w:rPr>
        <w:t xml:space="preserve">Variáveis/objetos relevantes</w:t>
      </w:r>
      <w:r>
        <w:t xml:space="preserve">:</w:t>
      </w:r>
      <w:r>
        <w:t xml:space="preserve"> </w:t>
      </w:r>
      <w:r>
        <w:rPr>
          <w:rStyle w:val="VerbatimChar"/>
        </w:rPr>
        <w:t xml:space="preserve">Col_INFO</w:t>
      </w:r>
      <w:r>
        <w:t xml:space="preserve"> </w:t>
      </w:r>
      <w:r>
        <w:t xml:space="preserve">(coluna</w:t>
      </w:r>
      <w:r>
        <w:t xml:space="preserve"> </w:t>
      </w:r>
      <w:r>
        <w:t xml:space="preserve">“FY”</w:t>
      </w:r>
      <w:r>
        <w:t xml:space="preserve">),</w:t>
      </w:r>
      <w:r>
        <w:t xml:space="preserve"> </w:t>
      </w:r>
      <w:r>
        <w:rPr>
          <w:rStyle w:val="VerbatimChar"/>
        </w:rPr>
        <w:t xml:space="preserve">Col_INFO_1</w:t>
      </w:r>
      <w:r>
        <w:t xml:space="preserve"> </w:t>
      </w:r>
      <w:r>
        <w:t xml:space="preserve">(</w:t>
      </w:r>
      <w:r>
        <w:t xml:space="preserve">“Jan”</w:t>
      </w:r>
      <w:r>
        <w:t xml:space="preserve">),</w:t>
      </w:r>
      <w:r>
        <w:t xml:space="preserve"> </w:t>
      </w:r>
      <w:r>
        <w:rPr>
          <w:rStyle w:val="VerbatimChar"/>
        </w:rPr>
        <w:t xml:space="preserve">Col_INFO_2</w:t>
      </w:r>
      <w:r>
        <w:t xml:space="preserve"> </w:t>
      </w:r>
      <w:r>
        <w:t xml:space="preserve">(</w:t>
      </w:r>
      <w:r>
        <w:t xml:space="preserve">“Dez”</w:t>
      </w:r>
      <w:r>
        <w:t xml:space="preserve">).</w:t>
      </w:r>
    </w:p>
    <w:p>
      <w:pPr>
        <w:pStyle w:val="Compact"/>
        <w:numPr>
          <w:ilvl w:val="0"/>
          <w:numId w:val="1083"/>
        </w:numPr>
      </w:pPr>
      <w:r>
        <w:rPr>
          <w:b/>
          <w:bCs/>
        </w:rPr>
        <w:t xml:space="preserve">Abas/intervalos acessados</w:t>
      </w:r>
      <w:r>
        <w:t xml:space="preserve">: planilha passada por parâmetro (na prática sempre</w:t>
      </w:r>
      <w:r>
        <w:t xml:space="preserve"> </w:t>
      </w:r>
      <w:r>
        <w:rPr>
          <w:rStyle w:val="VerbatimChar"/>
        </w:rPr>
        <w:t xml:space="preserve">Sheet3</w:t>
      </w:r>
      <w:r>
        <w:t xml:space="preserve">/</w:t>
      </w:r>
      <w:r>
        <w:t xml:space="preserve">“Base”</w:t>
      </w:r>
      <w:r>
        <w:t xml:space="preserve">), colunas</w:t>
      </w:r>
      <w:r>
        <w:t xml:space="preserve"> </w:t>
      </w:r>
      <w:r>
        <w:t xml:space="preserve">“FY”</w:t>
      </w:r>
      <w:r>
        <w:t xml:space="preserve">,</w:t>
      </w:r>
      <w:r>
        <w:t xml:space="preserve"> </w:t>
      </w:r>
      <w:r>
        <w:t xml:space="preserve">“Jan”</w:t>
      </w:r>
      <w:r>
        <w:t xml:space="preserve">…</w:t>
      </w:r>
      <w:r>
        <w:t xml:space="preserve">“Dez”</w:t>
      </w:r>
      <w:r>
        <w:t xml:space="preserve"> </w:t>
      </w:r>
      <w:r>
        <w:t xml:space="preserve">localizadas por</w:t>
      </w:r>
      <w:r>
        <w:t xml:space="preserve"> </w:t>
      </w:r>
      <w:r>
        <w:rPr>
          <w:rStyle w:val="VerbatimChar"/>
        </w:rPr>
        <w:t xml:space="preserve">Match</w:t>
      </w:r>
      <w:r>
        <w:t xml:space="preserve"> </w:t>
      </w:r>
      <w:r>
        <w:t xml:space="preserve">no cabeçalho.</w:t>
      </w:r>
    </w:p>
    <w:p>
      <w:pPr>
        <w:pStyle w:val="Compact"/>
        <w:numPr>
          <w:ilvl w:val="0"/>
          <w:numId w:val="1083"/>
        </w:numPr>
      </w:pPr>
      <w:r>
        <w:rPr>
          <w:b/>
          <w:bCs/>
        </w:rPr>
        <w:t xml:space="preserve">Pré-condições</w:t>
      </w:r>
      <w:r>
        <w:t xml:space="preserve">: cabeçalho da planilha destino deve conter as colunas</w:t>
      </w:r>
      <w:r>
        <w:t xml:space="preserve"> </w:t>
      </w:r>
      <w:r>
        <w:t xml:space="preserve">“FY”</w:t>
      </w:r>
      <w:r>
        <w:t xml:space="preserve">,</w:t>
      </w:r>
      <w:r>
        <w:t xml:space="preserve"> </w:t>
      </w:r>
      <w:r>
        <w:t xml:space="preserve">“Jan”</w:t>
      </w:r>
      <w:r>
        <w:t xml:space="preserve"> </w:t>
      </w:r>
      <w:r>
        <w:t xml:space="preserve">e</w:t>
      </w:r>
      <w:r>
        <w:t xml:space="preserve"> </w:t>
      </w:r>
      <w:r>
        <w:t xml:space="preserve">“Dez”</w:t>
      </w:r>
      <w:r>
        <w:t xml:space="preserve"> </w:t>
      </w:r>
      <w:r>
        <w:t xml:space="preserve">nomeadas exatamente assim na linha de cabeçalho.</w:t>
      </w:r>
    </w:p>
    <w:p>
      <w:pPr>
        <w:pStyle w:val="Compact"/>
        <w:numPr>
          <w:ilvl w:val="0"/>
          <w:numId w:val="1083"/>
        </w:numPr>
      </w:pPr>
      <w:r>
        <w:rPr>
          <w:b/>
          <w:bCs/>
        </w:rPr>
        <w:t xml:space="preserve">Passos principais</w:t>
      </w:r>
      <w:r>
        <w:t xml:space="preserve">:</w:t>
      </w:r>
    </w:p>
    <w:p>
      <w:pPr>
        <w:pStyle w:val="Compact"/>
        <w:numPr>
          <w:ilvl w:val="1"/>
          <w:numId w:val="1084"/>
        </w:numPr>
      </w:pPr>
      <w:r>
        <w:t xml:space="preserve">Localiza colunas FY/Jan/Dez via</w:t>
      </w:r>
      <w:r>
        <w:t xml:space="preserve"> </w:t>
      </w:r>
      <w:r>
        <w:rPr>
          <w:rStyle w:val="VerbatimChar"/>
        </w:rPr>
        <w:t xml:space="preserve">Match</w:t>
      </w:r>
      <w:r>
        <w:t xml:space="preserve">.</w:t>
      </w:r>
    </w:p>
    <w:p>
      <w:pPr>
        <w:pStyle w:val="Compact"/>
        <w:numPr>
          <w:ilvl w:val="1"/>
          <w:numId w:val="1084"/>
        </w:numPr>
      </w:pPr>
      <w:r>
        <w:t xml:space="preserve">Aplica</w:t>
      </w:r>
      <w:r>
        <w:t xml:space="preserve"> </w:t>
      </w:r>
      <w:r>
        <w:rPr>
          <w:rStyle w:val="VerbatimChar"/>
        </w:rPr>
        <w:t xml:space="preserve">FormulaR1C1 = "=SUM(RC[Jan]:RC[Dez])"</w:t>
      </w:r>
      <w:r>
        <w:t xml:space="preserve"> </w:t>
      </w:r>
      <w:r>
        <w:t xml:space="preserve">no range Lin_Inicial:Lin_Final.</w:t>
      </w:r>
    </w:p>
    <w:p>
      <w:pPr>
        <w:pStyle w:val="Compact"/>
        <w:numPr>
          <w:ilvl w:val="1"/>
          <w:numId w:val="1084"/>
        </w:numPr>
      </w:pPr>
      <w:r>
        <w:rPr>
          <w:rStyle w:val="VerbatimChar"/>
        </w:rPr>
        <w:t xml:space="preserve">.Copy</w:t>
      </w:r>
      <w:r>
        <w:t xml:space="preserve"> </w:t>
      </w:r>
      <w:r>
        <w:t xml:space="preserve">+</w:t>
      </w:r>
      <w:r>
        <w:t xml:space="preserve"> </w:t>
      </w:r>
      <w:r>
        <w:rPr>
          <w:rStyle w:val="VerbatimChar"/>
        </w:rPr>
        <w:t xml:space="preserve">.PasteSpecial xlPasteValues</w:t>
      </w:r>
      <w:r>
        <w:t xml:space="preserve"> </w:t>
      </w:r>
      <w:r>
        <w:t xml:space="preserve">(bake-in) para congelar o resultado.</w:t>
      </w:r>
    </w:p>
    <w:p>
      <w:pPr>
        <w:pStyle w:val="Compact"/>
        <w:numPr>
          <w:ilvl w:val="0"/>
          <w:numId w:val="1083"/>
        </w:numPr>
      </w:pPr>
      <w:r>
        <w:rPr>
          <w:b/>
          <w:bCs/>
        </w:rPr>
        <w:t xml:space="preserve">Pós-condições</w:t>
      </w:r>
      <w:r>
        <w:t xml:space="preserve">: coluna FY preenchida com valor numérico fixo (não fórmula) para o intervalo processado.</w:t>
      </w:r>
    </w:p>
    <w:p>
      <w:pPr>
        <w:pStyle w:val="Compact"/>
        <w:numPr>
          <w:ilvl w:val="0"/>
          <w:numId w:val="1083"/>
        </w:numPr>
      </w:pPr>
      <w:r>
        <w:rPr>
          <w:b/>
          <w:bCs/>
        </w:rPr>
        <w:t xml:space="preserve">Efeitos colaterais/riscos/evidência</w:t>
      </w:r>
      <w:r>
        <w:t xml:space="preserve">: Padrão fórmula→calcular→copiar→colar repetido; nenhum tratamento de erro; se</w:t>
      </w:r>
      <w:r>
        <w:t xml:space="preserve"> </w:t>
      </w:r>
      <w:r>
        <w:t xml:space="preserve">“FY”</w:t>
      </w:r>
      <w:r>
        <w:t xml:space="preserve">/</w:t>
      </w:r>
      <w:r>
        <w:t xml:space="preserve">“Jan”</w:t>
      </w:r>
      <w:r>
        <w:t xml:space="preserve">/</w:t>
      </w:r>
      <w:r>
        <w:t xml:space="preserve">“Dez”</w:t>
      </w:r>
      <w:r>
        <w:t xml:space="preserve"> </w:t>
      </w:r>
      <w:r>
        <w:t xml:space="preserve">não existirem no cabeçalho,</w:t>
      </w:r>
      <w:r>
        <w:t xml:space="preserve"> </w:t>
      </w:r>
      <w:r>
        <w:rPr>
          <w:rStyle w:val="VerbatimChar"/>
        </w:rPr>
        <w:t xml:space="preserve">Match</w:t>
      </w:r>
      <w:r>
        <w:t xml:space="preserve"> </w:t>
      </w:r>
      <w:r>
        <w:t xml:space="preserve">retorna erro não tratado (</w:t>
      </w:r>
      <w:r>
        <w:rPr>
          <w:rStyle w:val="VerbatimChar"/>
        </w:rPr>
        <w:t xml:space="preserve">#N/A</w:t>
      </w:r>
      <w:r>
        <w:t xml:space="preserve"> </w:t>
      </w:r>
      <w:r>
        <w:t xml:space="preserve">propagado, sem</w:t>
      </w:r>
      <w:r>
        <w:t xml:space="preserve"> </w:t>
      </w:r>
      <w:r>
        <w:rPr>
          <w:rStyle w:val="VerbatimChar"/>
        </w:rPr>
        <w:t xml:space="preserve">On Error</w:t>
      </w:r>
      <w:r>
        <w:t xml:space="preserve">). Evidência: linhas 22-37.</w:t>
      </w:r>
    </w:p>
    <w:p>
      <w:r>
        <w:pict>
          <v:rect style="width:0;height:1.5pt" o:hralign="center" o:hrstd="t" o:hr="t"/>
        </w:pict>
      </w:r>
    </w:p>
    <w:bookmarkEnd w:id="113"/>
    <w:bookmarkStart w:id="114" w:name="form_zerar_meses_exceto_um"/>
    <w:p>
      <w:pPr>
        <w:pStyle w:val="Heading4"/>
      </w:pPr>
      <w:r>
        <w:t xml:space="preserve">3.</w:t>
      </w:r>
      <w:r>
        <w:t xml:space="preserve"> </w:t>
      </w:r>
      <w:r>
        <w:rPr>
          <w:rStyle w:val="VerbatimChar"/>
        </w:rPr>
        <w:t xml:space="preserve">Form_Zerar_Meses_Exceto_Um</w:t>
      </w:r>
    </w:p>
    <w:p>
      <w:pPr>
        <w:pStyle w:val="Compact"/>
        <w:numPr>
          <w:ilvl w:val="0"/>
          <w:numId w:val="1085"/>
        </w:numPr>
      </w:pPr>
      <w:r>
        <w:rPr>
          <w:b/>
          <w:bCs/>
        </w:rPr>
        <w:t xml:space="preserve">Nome completo</w:t>
      </w:r>
      <w:r>
        <w:t xml:space="preserve">:</w:t>
      </w:r>
      <w:r>
        <w:t xml:space="preserve"> </w:t>
      </w:r>
      <w:r>
        <w:rPr>
          <w:rStyle w:val="VerbatimChar"/>
        </w:rPr>
        <w:t xml:space="preserve">Form_Zerar_Meses_Exceto_Um</w:t>
      </w:r>
    </w:p>
    <w:p>
      <w:pPr>
        <w:pStyle w:val="Compact"/>
        <w:numPr>
          <w:ilvl w:val="0"/>
          <w:numId w:val="1085"/>
        </w:numPr>
      </w:pPr>
      <w:r>
        <w:rPr>
          <w:b/>
          <w:bCs/>
        </w:rPr>
        <w:t xml:space="preserve">Módulo</w:t>
      </w:r>
      <w:r>
        <w:t xml:space="preserve">: Aux_Formulas_Base.bas (linha 39)</w:t>
      </w:r>
    </w:p>
    <w:p>
      <w:pPr>
        <w:pStyle w:val="Compact"/>
        <w:numPr>
          <w:ilvl w:val="0"/>
          <w:numId w:val="1085"/>
        </w:numPr>
      </w:pPr>
      <w:r>
        <w:rPr>
          <w:b/>
          <w:bCs/>
        </w:rPr>
        <w:t xml:space="preserve">Tipo</w:t>
      </w:r>
      <w:r>
        <w:t xml:space="preserve">: Sub</w:t>
      </w:r>
    </w:p>
    <w:p>
      <w:pPr>
        <w:pStyle w:val="Compact"/>
        <w:numPr>
          <w:ilvl w:val="0"/>
          <w:numId w:val="1085"/>
        </w:numPr>
      </w:pPr>
      <w:r>
        <w:rPr>
          <w:b/>
          <w:bCs/>
        </w:rPr>
        <w:t xml:space="preserve">Escopo</w:t>
      </w:r>
      <w:r>
        <w:t xml:space="preserve">: Public</w:t>
      </w:r>
    </w:p>
    <w:p>
      <w:pPr>
        <w:pStyle w:val="Compact"/>
        <w:numPr>
          <w:ilvl w:val="0"/>
          <w:numId w:val="1085"/>
        </w:numPr>
      </w:pPr>
      <w:r>
        <w:rPr>
          <w:b/>
          <w:bCs/>
        </w:rPr>
        <w:t xml:space="preserve">Objetivo</w:t>
      </w:r>
      <w:r>
        <w:t xml:space="preserve">: Zera os valores de todos os meses de um intervalo de linhas, exceto o mês informado — usado para bases que representam eventos pontuais em um único mês (ex.: um ajuste ou uma base</w:t>
      </w:r>
      <w:r>
        <w:t xml:space="preserve"> </w:t>
      </w:r>
      <w:r>
        <w:t xml:space="preserve">“n.a.”</w:t>
      </w:r>
      <w:r>
        <w:t xml:space="preserve"> </w:t>
      </w:r>
      <w:r>
        <w:t xml:space="preserve">que só tem valor em um mês específico).</w:t>
      </w:r>
    </w:p>
    <w:p>
      <w:pPr>
        <w:pStyle w:val="Compact"/>
        <w:numPr>
          <w:ilvl w:val="0"/>
          <w:numId w:val="1085"/>
        </w:numPr>
      </w:pPr>
      <w:r>
        <w:rPr>
          <w:b/>
          <w:bCs/>
        </w:rPr>
        <w:t xml:space="preserve">Quem chama</w:t>
      </w:r>
      <w:r>
        <w:t xml:space="preserve">:</w:t>
      </w:r>
      <w:r>
        <w:t xml:space="preserve"> </w:t>
      </w:r>
      <w:r>
        <w:rPr>
          <w:rStyle w:val="VerbatimChar"/>
        </w:rPr>
        <w:t xml:space="preserve">Extracao_Base_1009.bas:381</w:t>
      </w:r>
      <w:r>
        <w:t xml:space="preserve">,</w:t>
      </w:r>
      <w:r>
        <w:t xml:space="preserve"> </w:t>
      </w:r>
      <w:r>
        <w:rPr>
          <w:rStyle w:val="VerbatimChar"/>
        </w:rPr>
        <w:t xml:space="preserve">Extracao_Base_Consolidad.bas:160</w:t>
      </w:r>
      <w:r>
        <w:t xml:space="preserve"> </w:t>
      </w:r>
      <w:r>
        <w:t xml:space="preserve">(com</w:t>
      </w:r>
      <w:r>
        <w:t xml:space="preserve"> </w:t>
      </w:r>
      <w:r>
        <w:rPr>
          <w:rStyle w:val="VerbatimChar"/>
        </w:rPr>
        <w:t xml:space="preserve">"n.a."</w:t>
      </w:r>
      <w:r>
        <w:t xml:space="preserve"> </w:t>
      </w:r>
      <w:r>
        <w:t xml:space="preserve">fixo),</w:t>
      </w:r>
      <w:r>
        <w:t xml:space="preserve"> </w:t>
      </w:r>
      <w:r>
        <w:rPr>
          <w:rStyle w:val="VerbatimChar"/>
        </w:rPr>
        <w:t xml:space="preserve">Extracao_Base_Quick_Data.bas:293</w:t>
      </w:r>
      <w:r>
        <w:t xml:space="preserve">,</w:t>
      </w:r>
      <w:r>
        <w:t xml:space="preserve"> </w:t>
      </w:r>
      <w:r>
        <w:rPr>
          <w:rStyle w:val="VerbatimChar"/>
        </w:rPr>
        <w:t xml:space="preserve">Extracao_Base_Other_Inco.bas:351</w:t>
      </w:r>
      <w:r>
        <w:t xml:space="preserve">.</w:t>
      </w:r>
    </w:p>
    <w:p>
      <w:pPr>
        <w:pStyle w:val="Compact"/>
        <w:numPr>
          <w:ilvl w:val="0"/>
          <w:numId w:val="1085"/>
        </w:numPr>
      </w:pPr>
      <w:r>
        <w:rPr>
          <w:b/>
          <w:bCs/>
        </w:rPr>
        <w:t xml:space="preserve">Procedimentos chamados</w:t>
      </w:r>
      <w:r>
        <w:t xml:space="preserve">: nenhum.</w:t>
      </w:r>
    </w:p>
    <w:p>
      <w:pPr>
        <w:pStyle w:val="Compact"/>
        <w:numPr>
          <w:ilvl w:val="0"/>
          <w:numId w:val="1085"/>
        </w:numPr>
      </w:pPr>
      <w:r>
        <w:rPr>
          <w:b/>
          <w:bCs/>
        </w:rPr>
        <w:t xml:space="preserve">Parâmetros</w:t>
      </w:r>
      <w:r>
        <w:t xml:space="preserve">:</w:t>
      </w:r>
      <w:r>
        <w:t xml:space="preserve"> </w:t>
      </w:r>
      <w:r>
        <w:rPr>
          <w:rStyle w:val="VerbatimChar"/>
        </w:rPr>
        <w:t xml:space="preserve">Sh_Destino</w:t>
      </w:r>
      <w:r>
        <w:t xml:space="preserve">,</w:t>
      </w:r>
      <w:r>
        <w:t xml:space="preserve"> </w:t>
      </w:r>
      <w:r>
        <w:rPr>
          <w:rStyle w:val="VerbatimChar"/>
        </w:rPr>
        <w:t xml:space="preserve">Lin_Inicial</w:t>
      </w:r>
      <w:r>
        <w:t xml:space="preserve">,</w:t>
      </w:r>
      <w:r>
        <w:t xml:space="preserve"> </w:t>
      </w:r>
      <w:r>
        <w:rPr>
          <w:rStyle w:val="VerbatimChar"/>
        </w:rPr>
        <w:t xml:space="preserve">Lin_Final</w:t>
      </w:r>
      <w:r>
        <w:t xml:space="preserve">,</w:t>
      </w:r>
      <w:r>
        <w:t xml:space="preserve"> </w:t>
      </w:r>
      <w:r>
        <w:rPr>
          <w:rStyle w:val="VerbatimChar"/>
        </w:rPr>
        <w:t xml:space="preserve">Lin_Cabecalho</w:t>
      </w:r>
      <w:r>
        <w:t xml:space="preserve">,</w:t>
      </w:r>
      <w:r>
        <w:t xml:space="preserve"> </w:t>
      </w:r>
      <w:r>
        <w:rPr>
          <w:rStyle w:val="VerbatimChar"/>
        </w:rPr>
        <w:t xml:space="preserve">Mes_Excessao</w:t>
      </w:r>
      <w:r>
        <w:t xml:space="preserve"> </w:t>
      </w:r>
      <w:r>
        <w:t xml:space="preserve">(mês que deve permanecer intacto).</w:t>
      </w:r>
    </w:p>
    <w:p>
      <w:pPr>
        <w:pStyle w:val="Compact"/>
        <w:numPr>
          <w:ilvl w:val="0"/>
          <w:numId w:val="1085"/>
        </w:numPr>
      </w:pPr>
      <w:r>
        <w:rPr>
          <w:b/>
          <w:bCs/>
        </w:rPr>
        <w:t xml:space="preserve">Retorno</w:t>
      </w:r>
      <w:r>
        <w:t xml:space="preserve">: N/A.</w:t>
      </w:r>
    </w:p>
    <w:p>
      <w:pPr>
        <w:pStyle w:val="Compact"/>
        <w:numPr>
          <w:ilvl w:val="0"/>
          <w:numId w:val="1085"/>
        </w:numPr>
      </w:pPr>
      <w:r>
        <w:rPr>
          <w:b/>
          <w:bCs/>
        </w:rPr>
        <w:t xml:space="preserve">Variáveis/objetos relevantes</w:t>
      </w:r>
      <w:r>
        <w:t xml:space="preserve">: loop</w:t>
      </w:r>
      <w:r>
        <w:t xml:space="preserve"> </w:t>
      </w:r>
      <w:r>
        <w:rPr>
          <w:rStyle w:val="VerbatimChar"/>
        </w:rPr>
        <w:t xml:space="preserve">For x = 1 To 12</w:t>
      </w:r>
      <w:r>
        <w:t xml:space="preserve"> </w:t>
      </w:r>
      <w:r>
        <w:t xml:space="preserve">mapeando índice para nome de mês abreviado em português (Jan..Dez) via cadeia de</w:t>
      </w:r>
      <w:r>
        <w:t xml:space="preserve"> </w:t>
      </w:r>
      <w:r>
        <w:rPr>
          <w:rStyle w:val="VerbatimChar"/>
        </w:rPr>
        <w:t xml:space="preserve">If</w:t>
      </w:r>
      <w:r>
        <w:t xml:space="preserve">.</w:t>
      </w:r>
    </w:p>
    <w:p>
      <w:pPr>
        <w:pStyle w:val="Compact"/>
        <w:numPr>
          <w:ilvl w:val="0"/>
          <w:numId w:val="1085"/>
        </w:numPr>
      </w:pPr>
      <w:r>
        <w:rPr>
          <w:b/>
          <w:bCs/>
        </w:rPr>
        <w:t xml:space="preserve">Abas/intervalos acessados</w:t>
      </w:r>
      <w:r>
        <w:t xml:space="preserve">: planilha destino, colunas dos 12 meses.</w:t>
      </w:r>
    </w:p>
    <w:p>
      <w:pPr>
        <w:pStyle w:val="Compact"/>
        <w:numPr>
          <w:ilvl w:val="0"/>
          <w:numId w:val="1085"/>
        </w:numPr>
      </w:pPr>
      <w:r>
        <w:rPr>
          <w:b/>
          <w:bCs/>
        </w:rPr>
        <w:t xml:space="preserve">Pré-condições</w:t>
      </w:r>
      <w:r>
        <w:t xml:space="preserve">: cabeçalho deve conter as 12 abreviações de mês em português.</w:t>
      </w:r>
    </w:p>
    <w:p>
      <w:pPr>
        <w:pStyle w:val="Compact"/>
        <w:numPr>
          <w:ilvl w:val="0"/>
          <w:numId w:val="1085"/>
        </w:numPr>
      </w:pPr>
      <w:r>
        <w:rPr>
          <w:b/>
          <w:bCs/>
        </w:rPr>
        <w:t xml:space="preserve">Passos principais</w:t>
      </w:r>
      <w:r>
        <w:t xml:space="preserve">:</w:t>
      </w:r>
    </w:p>
    <w:p>
      <w:pPr>
        <w:pStyle w:val="Compact"/>
        <w:numPr>
          <w:ilvl w:val="1"/>
          <w:numId w:val="1086"/>
        </w:numPr>
      </w:pPr>
      <w:r>
        <w:t xml:space="preserve">Para cada um dos 12 meses, se o mês não é o</w:t>
      </w:r>
      <w:r>
        <w:t xml:space="preserve"> </w:t>
      </w:r>
      <w:r>
        <w:rPr>
          <w:rStyle w:val="VerbatimChar"/>
        </w:rPr>
        <w:t xml:space="preserve">Mes_Excessao</w:t>
      </w:r>
      <w:r>
        <w:t xml:space="preserve">, zera (</w:t>
      </w:r>
      <w:r>
        <w:rPr>
          <w:rStyle w:val="VerbatimChar"/>
        </w:rPr>
        <w:t xml:space="preserve">= 0</w:t>
      </w:r>
      <w:r>
        <w:t xml:space="preserve">) o intervalo de linhas naquela coluna.</w:t>
      </w:r>
    </w:p>
    <w:p>
      <w:pPr>
        <w:pStyle w:val="Compact"/>
        <w:numPr>
          <w:ilvl w:val="0"/>
          <w:numId w:val="1085"/>
        </w:numPr>
      </w:pPr>
      <w:r>
        <w:rPr>
          <w:b/>
          <w:bCs/>
        </w:rPr>
        <w:t xml:space="preserve">Pós-condições</w:t>
      </w:r>
      <w:r>
        <w:t xml:space="preserve">: apenas a coluna do mês de exceção mantém valor original; demais ficam 0.</w:t>
      </w:r>
    </w:p>
    <w:p>
      <w:pPr>
        <w:pStyle w:val="Compact"/>
        <w:numPr>
          <w:ilvl w:val="0"/>
          <w:numId w:val="1085"/>
        </w:numPr>
      </w:pPr>
      <w:r>
        <w:rPr>
          <w:b/>
          <w:bCs/>
        </w:rPr>
        <w:t xml:space="preserve">Efeitos colaterais/riscos/evidência</w:t>
      </w:r>
      <w:r>
        <w:t xml:space="preserve">: cadeia de 12</w:t>
      </w:r>
      <w:r>
        <w:t xml:space="preserve"> </w:t>
      </w:r>
      <w:r>
        <w:rPr>
          <w:rStyle w:val="VerbatimChar"/>
        </w:rPr>
        <w:t xml:space="preserve">If</w:t>
      </w:r>
      <w:r>
        <w:t xml:space="preserve"> </w:t>
      </w:r>
      <w:r>
        <w:t xml:space="preserve">sequenciais (não</w:t>
      </w:r>
      <w:r>
        <w:t xml:space="preserve"> </w:t>
      </w:r>
      <w:r>
        <w:rPr>
          <w:rStyle w:val="VerbatimChar"/>
        </w:rPr>
        <w:t xml:space="preserve">Select Case</w:t>
      </w:r>
      <w:r>
        <w:t xml:space="preserve">) — estilisticamente redundante mas funcional; nenhum tratamento de erro se</w:t>
      </w:r>
      <w:r>
        <w:t xml:space="preserve"> </w:t>
      </w:r>
      <w:r>
        <w:rPr>
          <w:rStyle w:val="VerbatimChar"/>
        </w:rPr>
        <w:t xml:space="preserve">Mes_Excessao</w:t>
      </w:r>
      <w:r>
        <w:t xml:space="preserve"> </w:t>
      </w:r>
      <w:r>
        <w:t xml:space="preserve">não corresponder a nenhum mês válido (nesse caso todos os 12 meses são zerados silenciosamente). Evidência: linhas 39-65.</w:t>
      </w:r>
    </w:p>
    <w:p>
      <w:r>
        <w:pict>
          <v:rect style="width:0;height:1.5pt" o:hralign="center" o:hrstd="t" o:hr="t"/>
        </w:pict>
      </w:r>
    </w:p>
    <w:bookmarkEnd w:id="114"/>
    <w:bookmarkStart w:id="115" w:name="form_diretoria_gerencial_com_ref_cruzada"/>
    <w:p>
      <w:pPr>
        <w:pStyle w:val="Heading4"/>
      </w:pPr>
      <w:r>
        <w:t xml:space="preserve">4.</w:t>
      </w:r>
      <w:r>
        <w:t xml:space="preserve"> </w:t>
      </w:r>
      <w:r>
        <w:rPr>
          <w:rStyle w:val="VerbatimChar"/>
        </w:rPr>
        <w:t xml:space="preserve">Form_Diretoria_Gerencial_Com_Ref_Cruzada</w:t>
      </w:r>
    </w:p>
    <w:p>
      <w:pPr>
        <w:pStyle w:val="Compact"/>
        <w:numPr>
          <w:ilvl w:val="0"/>
          <w:numId w:val="1087"/>
        </w:numPr>
      </w:pPr>
      <w:r>
        <w:rPr>
          <w:b/>
          <w:bCs/>
        </w:rPr>
        <w:t xml:space="preserve">Nome completo</w:t>
      </w:r>
      <w:r>
        <w:t xml:space="preserve">:</w:t>
      </w:r>
      <w:r>
        <w:t xml:space="preserve"> </w:t>
      </w:r>
      <w:r>
        <w:rPr>
          <w:rStyle w:val="VerbatimChar"/>
        </w:rPr>
        <w:t xml:space="preserve">Form_Diretoria_Gerencial_Com_Ref_Cruzada</w:t>
      </w:r>
    </w:p>
    <w:p>
      <w:pPr>
        <w:pStyle w:val="Compact"/>
        <w:numPr>
          <w:ilvl w:val="0"/>
          <w:numId w:val="1087"/>
        </w:numPr>
      </w:pPr>
      <w:r>
        <w:rPr>
          <w:b/>
          <w:bCs/>
        </w:rPr>
        <w:t xml:space="preserve">Módulo</w:t>
      </w:r>
      <w:r>
        <w:t xml:space="preserve">: Aux_Formulas_Base.bas (linha 68)</w:t>
      </w:r>
    </w:p>
    <w:p>
      <w:pPr>
        <w:pStyle w:val="Compact"/>
        <w:numPr>
          <w:ilvl w:val="0"/>
          <w:numId w:val="1087"/>
        </w:numPr>
      </w:pPr>
      <w:r>
        <w:rPr>
          <w:b/>
          <w:bCs/>
        </w:rPr>
        <w:t xml:space="preserve">Tipo</w:t>
      </w:r>
      <w:r>
        <w:t xml:space="preserve">: Sub</w:t>
      </w:r>
    </w:p>
    <w:p>
      <w:pPr>
        <w:pStyle w:val="Compact"/>
        <w:numPr>
          <w:ilvl w:val="0"/>
          <w:numId w:val="1087"/>
        </w:numPr>
      </w:pPr>
      <w:r>
        <w:rPr>
          <w:b/>
          <w:bCs/>
        </w:rPr>
        <w:t xml:space="preserve">Escopo</w:t>
      </w:r>
      <w:r>
        <w:t xml:space="preserve">: Public</w:t>
      </w:r>
    </w:p>
    <w:p>
      <w:pPr>
        <w:pStyle w:val="Compact"/>
        <w:numPr>
          <w:ilvl w:val="0"/>
          <w:numId w:val="1087"/>
        </w:numPr>
      </w:pPr>
      <w:r>
        <w:rPr>
          <w:b/>
          <w:bCs/>
        </w:rPr>
        <w:t xml:space="preserve">Objetivo</w:t>
      </w:r>
      <w:r>
        <w:t xml:space="preserve">: Resolve a hierarquia de Diretoria Gerencial (Níveis N1, N2, N3) de cada linha da Base, tentando em cascata quatro fontes de verdade, da mais específica para a mais genérica. É a regra de negócio central para atribuir</w:t>
      </w:r>
      <w:r>
        <w:t xml:space="preserve"> </w:t>
      </w:r>
      <w:r>
        <w:t xml:space="preserve">“dono”</w:t>
      </w:r>
      <w:r>
        <w:t xml:space="preserve"> </w:t>
      </w:r>
      <w:r>
        <w:t xml:space="preserve">gerencial a cada linha de custo/receita.</w:t>
      </w:r>
    </w:p>
    <w:p>
      <w:pPr>
        <w:pStyle w:val="Compact"/>
        <w:numPr>
          <w:ilvl w:val="0"/>
          <w:numId w:val="1087"/>
        </w:numPr>
      </w:pPr>
      <w:r>
        <w:rPr>
          <w:b/>
          <w:bCs/>
        </w:rPr>
        <w:t xml:space="preserve">Quem chama</w:t>
      </w:r>
      <w:r>
        <w:t xml:space="preserve">:</w:t>
      </w:r>
      <w:r>
        <w:t xml:space="preserve"> </w:t>
      </w:r>
      <w:r>
        <w:rPr>
          <w:rStyle w:val="VerbatimChar"/>
        </w:rPr>
        <w:t xml:space="preserve">Aux_Formulas_Base.bas:17</w:t>
      </w:r>
      <w:r>
        <w:t xml:space="preserve"> </w:t>
      </w:r>
      <w:r>
        <w:t xml:space="preserve">(via</w:t>
      </w:r>
      <w:r>
        <w:t xml:space="preserve"> </w:t>
      </w:r>
      <w:r>
        <w:rPr>
          <w:rStyle w:val="VerbatimChar"/>
        </w:rPr>
        <w:t xml:space="preserve">Atualizar_Formula_Manualmente</w:t>
      </w:r>
      <w:r>
        <w:t xml:space="preserve">),</w:t>
      </w:r>
      <w:r>
        <w:t xml:space="preserve"> </w:t>
      </w:r>
      <w:r>
        <w:rPr>
          <w:rStyle w:val="VerbatimChar"/>
        </w:rPr>
        <w:t xml:space="preserve">Extracao_Base_RGM.bas:227</w:t>
      </w:r>
      <w:r>
        <w:t xml:space="preserve">,</w:t>
      </w:r>
      <w:r>
        <w:t xml:space="preserve"> </w:t>
      </w:r>
      <w:r>
        <w:rPr>
          <w:rStyle w:val="VerbatimChar"/>
        </w:rPr>
        <w:t xml:space="preserve">Auxiliar.bas:183</w:t>
      </w:r>
      <w:r>
        <w:t xml:space="preserve"> </w:t>
      </w:r>
      <w:r>
        <w:t xml:space="preserve">(via</w:t>
      </w:r>
      <w:r>
        <w:t xml:space="preserve"> </w:t>
      </w:r>
      <w:r>
        <w:rPr>
          <w:rStyle w:val="VerbatimChar"/>
        </w:rPr>
        <w:t xml:space="preserve">Atualizar_Base_Todos_Campos_Auxiliares</w:t>
      </w:r>
      <w:r>
        <w:t xml:space="preserve">),</w:t>
      </w:r>
      <w:r>
        <w:t xml:space="preserve"> </w:t>
      </w:r>
      <w:r>
        <w:rPr>
          <w:rStyle w:val="VerbatimChar"/>
        </w:rPr>
        <w:t xml:space="preserve">Extracao_Base_Quick_Data.bas:288</w:t>
      </w:r>
      <w:r>
        <w:t xml:space="preserve">,</w:t>
      </w:r>
      <w:r>
        <w:t xml:space="preserve"> </w:t>
      </w:r>
      <w:r>
        <w:rPr>
          <w:rStyle w:val="VerbatimChar"/>
        </w:rPr>
        <w:t xml:space="preserve">Extracao_Base_Consolidad.bas:278</w:t>
      </w:r>
      <w:r>
        <w:t xml:space="preserve">,</w:t>
      </w:r>
      <w:r>
        <w:t xml:space="preserve"> </w:t>
      </w:r>
      <w:r>
        <w:rPr>
          <w:rStyle w:val="VerbatimChar"/>
        </w:rPr>
        <w:t xml:space="preserve">Extracao_Base_Other_Inco.bas:346</w:t>
      </w:r>
      <w:r>
        <w:t xml:space="preserve">,</w:t>
      </w:r>
      <w:r>
        <w:t xml:space="preserve"> </w:t>
      </w:r>
      <w:r>
        <w:rPr>
          <w:rStyle w:val="VerbatimChar"/>
        </w:rPr>
        <w:t xml:space="preserve">Extracao_Base_1009.bas:376</w:t>
      </w:r>
      <w:r>
        <w:t xml:space="preserve">,</w:t>
      </w:r>
      <w:r>
        <w:t xml:space="preserve"> </w:t>
      </w:r>
      <w:r>
        <w:rPr>
          <w:rStyle w:val="VerbatimChar"/>
        </w:rPr>
        <w:t xml:space="preserve">Extracao_Base_MOCKUP_RGM.bas:229</w:t>
      </w:r>
      <w:r>
        <w:t xml:space="preserve">,</w:t>
      </w:r>
      <w:r>
        <w:t xml:space="preserve"> </w:t>
      </w:r>
      <w:r>
        <w:rPr>
          <w:rStyle w:val="VerbatimChar"/>
        </w:rPr>
        <w:t xml:space="preserve">Extracao_Fixed_Revenues.bas:230</w:t>
      </w:r>
      <w:r>
        <w:t xml:space="preserve">,</w:t>
      </w:r>
      <w:r>
        <w:t xml:space="preserve"> </w:t>
      </w:r>
      <w:r>
        <w:rPr>
          <w:rStyle w:val="VerbatimChar"/>
        </w:rPr>
        <w:t xml:space="preserve">Extracao_Sheet_Ajustes.bas:262</w:t>
      </w:r>
      <w:r>
        <w:t xml:space="preserve"> </w:t>
      </w:r>
      <w:r>
        <w:t xml:space="preserve">— chamada por</w:t>
      </w:r>
      <w:r>
        <w:t xml:space="preserve"> </w:t>
      </w:r>
      <w:r>
        <w:rPr>
          <w:b/>
          <w:bCs/>
        </w:rPr>
        <w:t xml:space="preserve">todos</w:t>
      </w:r>
      <w:r>
        <w:t xml:space="preserve"> </w:t>
      </w:r>
      <w:r>
        <w:t xml:space="preserve">os módulos de extração.</w:t>
      </w:r>
    </w:p>
    <w:p>
      <w:pPr>
        <w:pStyle w:val="Compact"/>
        <w:numPr>
          <w:ilvl w:val="0"/>
          <w:numId w:val="1087"/>
        </w:numPr>
      </w:pPr>
      <w:r>
        <w:rPr>
          <w:b/>
          <w:bCs/>
        </w:rPr>
        <w:t xml:space="preserve">Procedimentos chamados</w:t>
      </w:r>
      <w:r>
        <w:t xml:space="preserve">: nenhum diretamente (monta e aplica fórmula</w:t>
      </w:r>
      <w:r>
        <w:t xml:space="preserve"> </w:t>
      </w:r>
      <w:r>
        <w:rPr>
          <w:rStyle w:val="VerbatimChar"/>
        </w:rPr>
        <w:t xml:space="preserve">FormulaR1C1</w:t>
      </w:r>
      <w:r>
        <w:t xml:space="preserve">).</w:t>
      </w:r>
    </w:p>
    <w:p>
      <w:pPr>
        <w:pStyle w:val="Compact"/>
        <w:numPr>
          <w:ilvl w:val="0"/>
          <w:numId w:val="1087"/>
        </w:numPr>
      </w:pPr>
      <w:r>
        <w:rPr>
          <w:b/>
          <w:bCs/>
        </w:rPr>
        <w:t xml:space="preserve">Parâmetros</w:t>
      </w:r>
      <w:r>
        <w:t xml:space="preserve">:</w:t>
      </w:r>
      <w:r>
        <w:t xml:space="preserve"> </w:t>
      </w:r>
      <w:r>
        <w:rPr>
          <w:rStyle w:val="VerbatimChar"/>
        </w:rPr>
        <w:t xml:space="preserve">Sh_Destino</w:t>
      </w:r>
      <w:r>
        <w:t xml:space="preserve">,</w:t>
      </w:r>
      <w:r>
        <w:t xml:space="preserve"> </w:t>
      </w:r>
      <w:r>
        <w:rPr>
          <w:rStyle w:val="VerbatimChar"/>
        </w:rPr>
        <w:t xml:space="preserve">Lin_Inicial</w:t>
      </w:r>
      <w:r>
        <w:t xml:space="preserve">,</w:t>
      </w:r>
      <w:r>
        <w:t xml:space="preserve"> </w:t>
      </w:r>
      <w:r>
        <w:rPr>
          <w:rStyle w:val="VerbatimChar"/>
        </w:rPr>
        <w:t xml:space="preserve">Lin_Final</w:t>
      </w:r>
      <w:r>
        <w:t xml:space="preserve">,</w:t>
      </w:r>
      <w:r>
        <w:t xml:space="preserve"> </w:t>
      </w:r>
      <w:r>
        <w:rPr>
          <w:rStyle w:val="VerbatimChar"/>
        </w:rPr>
        <w:t xml:space="preserve">Lin_Cabecalho</w:t>
      </w:r>
      <w:r>
        <w:t xml:space="preserve">.</w:t>
      </w:r>
    </w:p>
    <w:p>
      <w:pPr>
        <w:pStyle w:val="Compact"/>
        <w:numPr>
          <w:ilvl w:val="0"/>
          <w:numId w:val="1087"/>
        </w:numPr>
      </w:pPr>
      <w:r>
        <w:rPr>
          <w:b/>
          <w:bCs/>
        </w:rPr>
        <w:t xml:space="preserve">Retorno</w:t>
      </w:r>
      <w:r>
        <w:t xml:space="preserve">: N/A.</w:t>
      </w:r>
    </w:p>
    <w:p>
      <w:pPr>
        <w:pStyle w:val="Compact"/>
        <w:numPr>
          <w:ilvl w:val="0"/>
          <w:numId w:val="1087"/>
        </w:numPr>
      </w:pPr>
      <w:r>
        <w:rPr>
          <w:b/>
          <w:bCs/>
        </w:rPr>
        <w:t xml:space="preserve">Variáveis/objetos relevantes</w:t>
      </w:r>
      <w:r>
        <w:t xml:space="preserve">:</w:t>
      </w:r>
      <w:r>
        <w:t xml:space="preserve"> </w:t>
      </w:r>
      <w:r>
        <w:rPr>
          <w:rStyle w:val="VerbatimChar"/>
        </w:rPr>
        <w:t xml:space="preserve">Sh_Aux=Sheet15</w:t>
      </w:r>
      <w:r>
        <w:t xml:space="preserve"> </w:t>
      </w:r>
      <w:r>
        <w:t xml:space="preserve">(</w:t>
      </w:r>
      <w:r>
        <w:t xml:space="preserve">“Sup_Linhas”</w:t>
      </w:r>
      <w:r>
        <w:t xml:space="preserve">),</w:t>
      </w:r>
      <w:r>
        <w:t xml:space="preserve"> </w:t>
      </w:r>
      <w:r>
        <w:rPr>
          <w:rStyle w:val="VerbatimChar"/>
        </w:rPr>
        <w:t xml:space="preserve">Sh_Ref_1=Sheet16</w:t>
      </w:r>
      <w:r>
        <w:t xml:space="preserve">,</w:t>
      </w:r>
      <w:r>
        <w:t xml:space="preserve"> </w:t>
      </w:r>
      <w:r>
        <w:rPr>
          <w:rStyle w:val="VerbatimChar"/>
        </w:rPr>
        <w:t xml:space="preserve">Sh_Ref_2=Sheet17</w:t>
      </w:r>
      <w:r>
        <w:t xml:space="preserve">,</w:t>
      </w:r>
      <w:r>
        <w:t xml:space="preserve"> </w:t>
      </w:r>
      <w:r>
        <w:rPr>
          <w:rStyle w:val="VerbatimChar"/>
        </w:rPr>
        <w:t xml:space="preserve">Chave_Resp_Grupo_BD</w:t>
      </w:r>
      <w:r>
        <w:t xml:space="preserve"> </w:t>
      </w:r>
      <w:r>
        <w:t xml:space="preserve">(concatenação de</w:t>
      </w:r>
      <w:r>
        <w:t xml:space="preserve"> </w:t>
      </w:r>
      <w:r>
        <w:t xml:space="preserve">“Grupo BD 3..8”</w:t>
      </w:r>
      <w:r>
        <w:t xml:space="preserve">), fórmulas</w:t>
      </w:r>
      <w:r>
        <w:t xml:space="preserve"> </w:t>
      </w:r>
      <w:r>
        <w:rPr>
          <w:rStyle w:val="VerbatimChar"/>
        </w:rPr>
        <w:t xml:space="preserve">Form_N1_CDC/Form_N2_CDC/Form_N3_CDC</w:t>
      </w:r>
      <w:r>
        <w:t xml:space="preserve"> </w:t>
      </w:r>
      <w:r>
        <w:t xml:space="preserve">(INDEX/MATCH por Centro de Custo em Sup_Linhas).</w:t>
      </w:r>
    </w:p>
    <w:p>
      <w:pPr>
        <w:pStyle w:val="Compact"/>
        <w:numPr>
          <w:ilvl w:val="0"/>
          <w:numId w:val="1087"/>
        </w:numPr>
      </w:pPr>
      <w:r>
        <w:rPr>
          <w:b/>
          <w:bCs/>
        </w:rPr>
        <w:t xml:space="preserve">Abas/intervalos acessados</w:t>
      </w:r>
      <w:r>
        <w:t xml:space="preserve">:</w:t>
      </w:r>
      <w:r>
        <w:t xml:space="preserve"> </w:t>
      </w:r>
      <w:r>
        <w:rPr>
          <w:rStyle w:val="VerbatimChar"/>
        </w:rPr>
        <w:t xml:space="preserve">Sheet3</w:t>
      </w:r>
      <w:r>
        <w:t xml:space="preserve"> </w:t>
      </w:r>
      <w:r>
        <w:t xml:space="preserve">(destino, colunas</w:t>
      </w:r>
      <w:r>
        <w:t xml:space="preserve"> </w:t>
      </w:r>
      <w:r>
        <w:t xml:space="preserve">“Diretoria N1/N2/N3 Gerencial”</w:t>
      </w:r>
      <w:r>
        <w:t xml:space="preserve">,</w:t>
      </w:r>
      <w:r>
        <w:t xml:space="preserve"> </w:t>
      </w:r>
      <w:r>
        <w:t xml:space="preserve">“CLASSE CUSTO”</w:t>
      </w:r>
      <w:r>
        <w:t xml:space="preserve">,</w:t>
      </w:r>
      <w:r>
        <w:t xml:space="preserve"> </w:t>
      </w:r>
      <w:r>
        <w:t xml:space="preserve">“CENTRO CUSTO”</w:t>
      </w:r>
      <w:r>
        <w:t xml:space="preserve">,</w:t>
      </w:r>
      <w:r>
        <w:t xml:space="preserve"> </w:t>
      </w:r>
      <w:r>
        <w:t xml:space="preserve">“Grupo BD 3..8”</w:t>
      </w:r>
      <w:r>
        <w:t xml:space="preserve">),</w:t>
      </w:r>
      <w:r>
        <w:t xml:space="preserve"> </w:t>
      </w:r>
      <w:r>
        <w:rPr>
          <w:rStyle w:val="VerbatimChar"/>
        </w:rPr>
        <w:t xml:space="preserve">Sheet15</w:t>
      </w:r>
      <w:r>
        <w:t xml:space="preserve"> </w:t>
      </w:r>
      <w:r>
        <w:t xml:space="preserve">(</w:t>
      </w:r>
      <w:r>
        <w:t xml:space="preserve">“Diretoria N1/N2/N3”</w:t>
      </w:r>
      <w:r>
        <w:t xml:space="preserve">,</w:t>
      </w:r>
      <w:r>
        <w:t xml:space="preserve"> </w:t>
      </w:r>
      <w:r>
        <w:t xml:space="preserve">“CENTROdeCUSTO”</w:t>
      </w:r>
      <w:r>
        <w:t xml:space="preserve">),</w:t>
      </w:r>
      <w:r>
        <w:t xml:space="preserve"> </w:t>
      </w:r>
      <w:r>
        <w:rPr>
          <w:rStyle w:val="VerbatimChar"/>
        </w:rPr>
        <w:t xml:space="preserve">Sheet16</w:t>
      </w:r>
      <w:r>
        <w:t xml:space="preserve"> </w:t>
      </w:r>
      <w:r>
        <w:t xml:space="preserve">(</w:t>
      </w:r>
      <w:r>
        <w:t xml:space="preserve">“Chave_BD”</w:t>
      </w:r>
      <w:r>
        <w:t xml:space="preserve">,</w:t>
      </w:r>
      <w:r>
        <w:t xml:space="preserve"> </w:t>
      </w:r>
      <w:r>
        <w:t xml:space="preserve">“Classe Custo”</w:t>
      </w:r>
      <w:r>
        <w:t xml:space="preserve">,</w:t>
      </w:r>
      <w:r>
        <w:t xml:space="preserve"> </w:t>
      </w:r>
      <w:r>
        <w:t xml:space="preserve">“Diretoria N1..N3 Gerencial”</w:t>
      </w:r>
      <w:r>
        <w:t xml:space="preserve">),</w:t>
      </w:r>
      <w:r>
        <w:t xml:space="preserve"> </w:t>
      </w:r>
      <w:r>
        <w:rPr>
          <w:rStyle w:val="VerbatimChar"/>
        </w:rPr>
        <w:t xml:space="preserve">Sheet17</w:t>
      </w:r>
      <w:r>
        <w:t xml:space="preserve"> </w:t>
      </w:r>
      <w:r>
        <w:t xml:space="preserve">(</w:t>
      </w:r>
      <w:r>
        <w:t xml:space="preserve">“Chave”</w:t>
      </w:r>
      <w:r>
        <w:t xml:space="preserve">,</w:t>
      </w:r>
      <w:r>
        <w:t xml:space="preserve"> </w:t>
      </w:r>
      <w:r>
        <w:t xml:space="preserve">“Diretoria_N1..N3_Gerencial_Destino”</w:t>
      </w:r>
      <w:r>
        <w:t xml:space="preserve">).</w:t>
      </w:r>
    </w:p>
    <w:p>
      <w:pPr>
        <w:pStyle w:val="Compact"/>
        <w:numPr>
          <w:ilvl w:val="0"/>
          <w:numId w:val="1087"/>
        </w:numPr>
      </w:pPr>
      <w:r>
        <w:rPr>
          <w:b/>
          <w:bCs/>
        </w:rPr>
        <w:t xml:space="preserve">Pré-condições</w:t>
      </w:r>
      <w:r>
        <w:t xml:space="preserve">: colunas</w:t>
      </w:r>
      <w:r>
        <w:t xml:space="preserve"> </w:t>
      </w:r>
      <w:r>
        <w:t xml:space="preserve">“Grupo BD 3”</w:t>
      </w:r>
      <w:r>
        <w:t xml:space="preserve"> </w:t>
      </w:r>
      <w:r>
        <w:t xml:space="preserve">e</w:t>
      </w:r>
      <w:r>
        <w:t xml:space="preserve"> </w:t>
      </w:r>
      <w:r>
        <w:t xml:space="preserve">“Grupo BD 8”</w:t>
      </w:r>
      <w:r>
        <w:t xml:space="preserve"> </w:t>
      </w:r>
      <w:r>
        <w:t xml:space="preserve">podem não existir em todas as bases (há checagem</w:t>
      </w:r>
      <w:r>
        <w:t xml:space="preserve"> </w:t>
      </w:r>
      <w:r>
        <w:rPr>
          <w:rStyle w:val="VerbatimChar"/>
        </w:rPr>
        <w:t xml:space="preserve">CountIf</w:t>
      </w:r>
      <w:r>
        <w:t xml:space="preserve">); cabeçalhos das 4 tabelas auxiliares devem estar consistentes.</w:t>
      </w:r>
    </w:p>
    <w:p>
      <w:pPr>
        <w:pStyle w:val="Compact"/>
        <w:numPr>
          <w:ilvl w:val="0"/>
          <w:numId w:val="1087"/>
        </w:numPr>
      </w:pPr>
      <w:r>
        <w:rPr>
          <w:b/>
          <w:bCs/>
        </w:rPr>
        <w:t xml:space="preserve">Passos principais</w:t>
      </w:r>
      <w:r>
        <w:t xml:space="preserve">:</w:t>
      </w:r>
    </w:p>
    <w:p>
      <w:pPr>
        <w:pStyle w:val="Compact"/>
        <w:numPr>
          <w:ilvl w:val="1"/>
          <w:numId w:val="1088"/>
        </w:numPr>
      </w:pPr>
      <w:r>
        <w:t xml:space="preserve">Monta 3 fórmulas INDEX/MATCH (</w:t>
      </w:r>
      <w:r>
        <w:rPr>
          <w:rStyle w:val="VerbatimChar"/>
        </w:rPr>
        <w:t xml:space="preserve">Form_N1_CDC</w:t>
      </w:r>
      <w:r>
        <w:t xml:space="preserve">,</w:t>
      </w:r>
      <w:r>
        <w:t xml:space="preserve"> </w:t>
      </w:r>
      <w:r>
        <w:rPr>
          <w:rStyle w:val="VerbatimChar"/>
        </w:rPr>
        <w:t xml:space="preserve">Form_N2_CDC</w:t>
      </w:r>
      <w:r>
        <w:t xml:space="preserve">,</w:t>
      </w:r>
      <w:r>
        <w:t xml:space="preserve"> </w:t>
      </w:r>
      <w:r>
        <w:rPr>
          <w:rStyle w:val="VerbatimChar"/>
        </w:rPr>
        <w:t xml:space="preserve">Form_N3_CDC</w:t>
      </w:r>
      <w:r>
        <w:t xml:space="preserve">) que resolvem Diretoria N1-N3 a partir do Centro de Custo em Sup_Linhas.</w:t>
      </w:r>
    </w:p>
    <w:p>
      <w:pPr>
        <w:pStyle w:val="Compact"/>
        <w:numPr>
          <w:ilvl w:val="1"/>
          <w:numId w:val="1088"/>
        </w:numPr>
      </w:pPr>
      <w:r>
        <w:t xml:space="preserve">Monta chave concatenada</w:t>
      </w:r>
      <w:r>
        <w:t xml:space="preserve"> </w:t>
      </w:r>
      <w:r>
        <w:t xml:space="preserve">“Grupo BD 3&amp;…&amp;8”</w:t>
      </w:r>
      <w:r>
        <w:t xml:space="preserve"> </w:t>
      </w:r>
      <w:r>
        <w:t xml:space="preserve">(pulando Grupo BD 3/8 se não existirem no cabeçalho da Base).</w:t>
      </w:r>
    </w:p>
    <w:p>
      <w:pPr>
        <w:pStyle w:val="Compact"/>
        <w:numPr>
          <w:ilvl w:val="1"/>
          <w:numId w:val="1088"/>
        </w:numPr>
      </w:pPr>
      <w:r>
        <w:t xml:space="preserve">Para cada nível (N1, N2, N3): fórmula em cascata</w:t>
      </w:r>
      <w:r>
        <w:t xml:space="preserve"> </w:t>
      </w:r>
      <w:r>
        <w:rPr>
          <w:rStyle w:val="VerbatimChar"/>
        </w:rPr>
        <w:t xml:space="preserve">IFERROR(INDEX/MATCH em Sh_Ref_2 por Classe Custo+N1+N2+N3, IFERROR(INDEX/MATCH em Sh_Ref_1 por Chave_Resp_Grupo_BD, IFERROR(INDEX/MATCH em Sh_Ref_1 por Classe Custo, INDEX/MATCH em Sup_Linhas por Centro de Custo)))</w:t>
      </w:r>
      <w:r>
        <w:t xml:space="preserve">.</w:t>
      </w:r>
    </w:p>
    <w:p>
      <w:pPr>
        <w:pStyle w:val="Compact"/>
        <w:numPr>
          <w:ilvl w:val="1"/>
          <w:numId w:val="1088"/>
        </w:numPr>
      </w:pPr>
      <w:r>
        <w:t xml:space="preserve">Aplica, calcula,</w:t>
      </w:r>
      <w:r>
        <w:t xml:space="preserve"> </w:t>
      </w:r>
      <w:r>
        <w:rPr>
          <w:rStyle w:val="VerbatimChar"/>
        </w:rPr>
        <w:t xml:space="preserve">.Copy</w:t>
      </w:r>
      <w:r>
        <w:t xml:space="preserve">+</w:t>
      </w:r>
      <w:r>
        <w:rPr>
          <w:rStyle w:val="VerbatimChar"/>
        </w:rPr>
        <w:t xml:space="preserve">PasteSpecial xlPasteValues</w:t>
      </w:r>
      <w:r>
        <w:t xml:space="preserve"> </w:t>
      </w:r>
      <w:r>
        <w:t xml:space="preserve">(bake-in).</w:t>
      </w:r>
    </w:p>
    <w:p>
      <w:pPr>
        <w:pStyle w:val="Compact"/>
        <w:numPr>
          <w:ilvl w:val="0"/>
          <w:numId w:val="1087"/>
        </w:numPr>
      </w:pPr>
      <w:r>
        <w:rPr>
          <w:b/>
          <w:bCs/>
        </w:rPr>
        <w:t xml:space="preserve">Pós-condições</w:t>
      </w:r>
      <w:r>
        <w:t xml:space="preserve">: colunas</w:t>
      </w:r>
      <w:r>
        <w:t xml:space="preserve"> </w:t>
      </w:r>
      <w:r>
        <w:t xml:space="preserve">“Diretoria N1/N2/N3 Gerencial”</w:t>
      </w:r>
      <w:r>
        <w:t xml:space="preserve"> </w:t>
      </w:r>
      <w:r>
        <w:t xml:space="preserve">preenchidas com valor fixo resultante da cascata de fallback.</w:t>
      </w:r>
    </w:p>
    <w:p>
      <w:pPr>
        <w:pStyle w:val="Compact"/>
        <w:numPr>
          <w:ilvl w:val="0"/>
          <w:numId w:val="1087"/>
        </w:numPr>
      </w:pPr>
      <w:r>
        <w:rPr>
          <w:b/>
          <w:bCs/>
        </w:rPr>
        <w:t xml:space="preserve">Efeitos colaterais/riscos/evidência</w:t>
      </w:r>
      <w:r>
        <w:t xml:space="preserve">: fórmula com até 4 níveis de</w:t>
      </w:r>
      <w:r>
        <w:t xml:space="preserve"> </w:t>
      </w:r>
      <w:r>
        <w:rPr>
          <w:rStyle w:val="VerbatimChar"/>
        </w:rPr>
        <w:t xml:space="preserve">IFERROR</w:t>
      </w:r>
      <w:r>
        <w:t xml:space="preserve"> </w:t>
      </w:r>
      <w:r>
        <w:t xml:space="preserve">aninhado é cara de calcular em massa; existe bloco de código idêntico comentado logo acima (linhas 125-132) do bloco ativo (linhas 134-141) — cópia morta mantida como</w:t>
      </w:r>
      <w:r>
        <w:t xml:space="preserve"> </w:t>
      </w:r>
      <w:r>
        <w:t xml:space="preserve">“backup inline”</w:t>
      </w:r>
      <w:r>
        <w:t xml:space="preserve">, risco de editar a versão errada. Evidência: linhas 68-149, duplicação em 125-141.</w:t>
      </w:r>
    </w:p>
    <w:p>
      <w:r>
        <w:pict>
          <v:rect style="width:0;height:1.5pt" o:hralign="center" o:hrstd="t" o:hr="t"/>
        </w:pict>
      </w:r>
    </w:p>
    <w:bookmarkEnd w:id="115"/>
    <w:bookmarkStart w:id="116" w:name="form_classe"/>
    <w:p>
      <w:pPr>
        <w:pStyle w:val="Heading4"/>
      </w:pPr>
      <w:r>
        <w:t xml:space="preserve">5.</w:t>
      </w:r>
      <w:r>
        <w:t xml:space="preserve"> </w:t>
      </w:r>
      <w:r>
        <w:rPr>
          <w:rStyle w:val="VerbatimChar"/>
        </w:rPr>
        <w:t xml:space="preserve">Form_Classe</w:t>
      </w:r>
    </w:p>
    <w:p>
      <w:pPr>
        <w:pStyle w:val="Compact"/>
        <w:numPr>
          <w:ilvl w:val="0"/>
          <w:numId w:val="1089"/>
        </w:numPr>
      </w:pPr>
      <w:r>
        <w:rPr>
          <w:b/>
          <w:bCs/>
        </w:rPr>
        <w:t xml:space="preserve">Nome completo</w:t>
      </w:r>
      <w:r>
        <w:t xml:space="preserve">:</w:t>
      </w:r>
      <w:r>
        <w:t xml:space="preserve"> </w:t>
      </w:r>
      <w:r>
        <w:rPr>
          <w:rStyle w:val="VerbatimChar"/>
        </w:rPr>
        <w:t xml:space="preserve">Form_Classe</w:t>
      </w:r>
    </w:p>
    <w:p>
      <w:pPr>
        <w:pStyle w:val="Compact"/>
        <w:numPr>
          <w:ilvl w:val="0"/>
          <w:numId w:val="1089"/>
        </w:numPr>
      </w:pPr>
      <w:r>
        <w:rPr>
          <w:b/>
          <w:bCs/>
        </w:rPr>
        <w:t xml:space="preserve">Módulo</w:t>
      </w:r>
      <w:r>
        <w:t xml:space="preserve">: Aux_Formulas_Base.bas (linha 152)</w:t>
      </w:r>
    </w:p>
    <w:p>
      <w:pPr>
        <w:pStyle w:val="Compact"/>
        <w:numPr>
          <w:ilvl w:val="0"/>
          <w:numId w:val="1089"/>
        </w:numPr>
      </w:pPr>
      <w:r>
        <w:rPr>
          <w:b/>
          <w:bCs/>
        </w:rPr>
        <w:t xml:space="preserve">Tipo</w:t>
      </w:r>
      <w:r>
        <w:t xml:space="preserve">: Sub</w:t>
      </w:r>
    </w:p>
    <w:p>
      <w:pPr>
        <w:pStyle w:val="Compact"/>
        <w:numPr>
          <w:ilvl w:val="0"/>
          <w:numId w:val="1089"/>
        </w:numPr>
      </w:pPr>
      <w:r>
        <w:rPr>
          <w:b/>
          <w:bCs/>
        </w:rPr>
        <w:t xml:space="preserve">Escopo</w:t>
      </w:r>
      <w:r>
        <w:t xml:space="preserve">: Public</w:t>
      </w:r>
    </w:p>
    <w:p>
      <w:pPr>
        <w:pStyle w:val="Compact"/>
        <w:numPr>
          <w:ilvl w:val="0"/>
          <w:numId w:val="1089"/>
        </w:numPr>
      </w:pPr>
      <w:r>
        <w:rPr>
          <w:b/>
          <w:bCs/>
        </w:rPr>
        <w:t xml:space="preserve">Objetivo</w:t>
      </w:r>
      <w:r>
        <w:t xml:space="preserve">: Classifica a coluna</w:t>
      </w:r>
      <w:r>
        <w:t xml:space="preserve"> </w:t>
      </w:r>
      <w:r>
        <w:t xml:space="preserve">“CLASSE”</w:t>
      </w:r>
      <w:r>
        <w:t xml:space="preserve"> </w:t>
      </w:r>
      <w:r>
        <w:t xml:space="preserve">de cada linha (categoria de custo), com uma regra especial de exceção para custo de mão-de-obra.</w:t>
      </w:r>
    </w:p>
    <w:p>
      <w:pPr>
        <w:pStyle w:val="Compact"/>
        <w:numPr>
          <w:ilvl w:val="0"/>
          <w:numId w:val="1089"/>
        </w:numPr>
      </w:pPr>
      <w:r>
        <w:rPr>
          <w:b/>
          <w:bCs/>
        </w:rPr>
        <w:t xml:space="preserve">Quem chama</w:t>
      </w:r>
      <w:r>
        <w:t xml:space="preserve">:</w:t>
      </w:r>
      <w:r>
        <w:t xml:space="preserve"> </w:t>
      </w:r>
      <w:r>
        <w:rPr>
          <w:rStyle w:val="VerbatimChar"/>
        </w:rPr>
        <w:t xml:space="preserve">Extracao_Base_Consolidad.bas:273</w:t>
      </w:r>
      <w:r>
        <w:t xml:space="preserve">,</w:t>
      </w:r>
      <w:r>
        <w:t xml:space="preserve"> </w:t>
      </w:r>
      <w:r>
        <w:rPr>
          <w:rStyle w:val="VerbatimChar"/>
        </w:rPr>
        <w:t xml:space="preserve">Extracao_Base_Quick_Data.bas:283</w:t>
      </w:r>
      <w:r>
        <w:t xml:space="preserve">,</w:t>
      </w:r>
      <w:r>
        <w:t xml:space="preserve"> </w:t>
      </w:r>
      <w:r>
        <w:rPr>
          <w:rStyle w:val="VerbatimChar"/>
        </w:rPr>
        <w:t xml:space="preserve">Extracao_Base_1009.bas:371</w:t>
      </w:r>
      <w:r>
        <w:t xml:space="preserve">,</w:t>
      </w:r>
      <w:r>
        <w:t xml:space="preserve"> </w:t>
      </w:r>
      <w:r>
        <w:rPr>
          <w:rStyle w:val="VerbatimChar"/>
        </w:rPr>
        <w:t xml:space="preserve">Extracao_Base_Other_Inco.bas:341</w:t>
      </w:r>
      <w:r>
        <w:t xml:space="preserve">,</w:t>
      </w:r>
      <w:r>
        <w:t xml:space="preserve"> </w:t>
      </w:r>
      <w:r>
        <w:rPr>
          <w:rStyle w:val="VerbatimChar"/>
        </w:rPr>
        <w:t xml:space="preserve">Auxiliar.bas:182</w:t>
      </w:r>
      <w:r>
        <w:t xml:space="preserve"> </w:t>
      </w:r>
      <w:r>
        <w:t xml:space="preserve">(via</w:t>
      </w:r>
      <w:r>
        <w:t xml:space="preserve"> </w:t>
      </w:r>
      <w:r>
        <w:rPr>
          <w:rStyle w:val="VerbatimChar"/>
        </w:rPr>
        <w:t xml:space="preserve">Atualizar_Base_Todos_Campos_Auxiliares</w:t>
      </w:r>
      <w:r>
        <w:t xml:space="preserve">),</w:t>
      </w:r>
      <w:r>
        <w:t xml:space="preserve"> </w:t>
      </w:r>
      <w:r>
        <w:rPr>
          <w:rStyle w:val="VerbatimChar"/>
        </w:rPr>
        <w:t xml:space="preserve">Extracao_Base_MOCKUP_RGM.bas:224</w:t>
      </w:r>
      <w:r>
        <w:t xml:space="preserve">,</w:t>
      </w:r>
      <w:r>
        <w:t xml:space="preserve"> </w:t>
      </w:r>
      <w:r>
        <w:rPr>
          <w:rStyle w:val="VerbatimChar"/>
        </w:rPr>
        <w:t xml:space="preserve">Extracao_Sheet_Ajustes.bas:257</w:t>
      </w:r>
      <w:r>
        <w:t xml:space="preserve">,</w:t>
      </w:r>
      <w:r>
        <w:t xml:space="preserve"> </w:t>
      </w:r>
      <w:r>
        <w:rPr>
          <w:rStyle w:val="VerbatimChar"/>
        </w:rPr>
        <w:t xml:space="preserve">Extracao_Fixed_Revenues.bas:225</w:t>
      </w:r>
      <w:r>
        <w:t xml:space="preserve">,</w:t>
      </w:r>
      <w:r>
        <w:t xml:space="preserve"> </w:t>
      </w:r>
      <w:r>
        <w:rPr>
          <w:rStyle w:val="VerbatimChar"/>
        </w:rPr>
        <w:t xml:space="preserve">Extracao_Base_RGM.bas:222</w:t>
      </w:r>
      <w:r>
        <w:t xml:space="preserve">.</w:t>
      </w:r>
    </w:p>
    <w:p>
      <w:pPr>
        <w:pStyle w:val="Compact"/>
        <w:numPr>
          <w:ilvl w:val="0"/>
          <w:numId w:val="1089"/>
        </w:numPr>
      </w:pPr>
      <w:r>
        <w:rPr>
          <w:b/>
          <w:bCs/>
        </w:rPr>
        <w:t xml:space="preserve">Procedimentos chamados</w:t>
      </w:r>
      <w:r>
        <w:t xml:space="preserve">: nenhum.</w:t>
      </w:r>
    </w:p>
    <w:p>
      <w:pPr>
        <w:pStyle w:val="Compact"/>
        <w:numPr>
          <w:ilvl w:val="0"/>
          <w:numId w:val="1089"/>
        </w:numPr>
      </w:pPr>
      <w:r>
        <w:rPr>
          <w:b/>
          <w:bCs/>
        </w:rPr>
        <w:t xml:space="preserve">Parâmetros</w:t>
      </w:r>
      <w:r>
        <w:t xml:space="preserve">:</w:t>
      </w:r>
      <w:r>
        <w:t xml:space="preserve"> </w:t>
      </w:r>
      <w:r>
        <w:rPr>
          <w:rStyle w:val="VerbatimChar"/>
        </w:rPr>
        <w:t xml:space="preserve">Sh_Destino</w:t>
      </w:r>
      <w:r>
        <w:t xml:space="preserve">,</w:t>
      </w:r>
      <w:r>
        <w:t xml:space="preserve"> </w:t>
      </w:r>
      <w:r>
        <w:rPr>
          <w:rStyle w:val="VerbatimChar"/>
        </w:rPr>
        <w:t xml:space="preserve">Lin_Inicial</w:t>
      </w:r>
      <w:r>
        <w:t xml:space="preserve">,</w:t>
      </w:r>
      <w:r>
        <w:t xml:space="preserve"> </w:t>
      </w:r>
      <w:r>
        <w:rPr>
          <w:rStyle w:val="VerbatimChar"/>
        </w:rPr>
        <w:t xml:space="preserve">Lin_Final</w:t>
      </w:r>
      <w:r>
        <w:t xml:space="preserve">,</w:t>
      </w:r>
      <w:r>
        <w:t xml:space="preserve"> </w:t>
      </w:r>
      <w:r>
        <w:rPr>
          <w:rStyle w:val="VerbatimChar"/>
        </w:rPr>
        <w:t xml:space="preserve">Lin_Cabecalho</w:t>
      </w:r>
      <w:r>
        <w:t xml:space="preserve">.</w:t>
      </w:r>
    </w:p>
    <w:p>
      <w:pPr>
        <w:pStyle w:val="Compact"/>
        <w:numPr>
          <w:ilvl w:val="0"/>
          <w:numId w:val="1089"/>
        </w:numPr>
      </w:pPr>
      <w:r>
        <w:rPr>
          <w:b/>
          <w:bCs/>
        </w:rPr>
        <w:t xml:space="preserve">Retorno</w:t>
      </w:r>
      <w:r>
        <w:t xml:space="preserve">: N/A.</w:t>
      </w:r>
    </w:p>
    <w:p>
      <w:pPr>
        <w:pStyle w:val="Compact"/>
        <w:numPr>
          <w:ilvl w:val="0"/>
          <w:numId w:val="1089"/>
        </w:numPr>
      </w:pPr>
      <w:r>
        <w:rPr>
          <w:b/>
          <w:bCs/>
        </w:rPr>
        <w:t xml:space="preserve">Variáveis/objetos relevantes</w:t>
      </w:r>
      <w:r>
        <w:t xml:space="preserve">:</w:t>
      </w:r>
      <w:r>
        <w:t xml:space="preserve"> </w:t>
      </w:r>
      <w:r>
        <w:rPr>
          <w:rStyle w:val="VerbatimChar"/>
        </w:rPr>
        <w:t xml:space="preserve">Sh_Aux=Sheet15</w:t>
      </w:r>
      <w:r>
        <w:t xml:space="preserve">; fórmula</w:t>
      </w:r>
      <w:r>
        <w:t xml:space="preserve"> </w:t>
      </w:r>
      <w:r>
        <w:rPr>
          <w:rStyle w:val="VerbatimChar"/>
        </w:rPr>
        <w:t xml:space="preserve">=IF(Abertura_3="Labour Cost","w/o Fiber",INDEX(Sup_Linhas!CLASSE,MATCH(Centro Custo,Sup_Linhas!CENTROdeCUSTO,0)))</w:t>
      </w:r>
      <w:r>
        <w:t xml:space="preserve">.</w:t>
      </w:r>
    </w:p>
    <w:p>
      <w:pPr>
        <w:pStyle w:val="Compact"/>
        <w:numPr>
          <w:ilvl w:val="0"/>
          <w:numId w:val="1089"/>
        </w:numPr>
      </w:pPr>
      <w:r>
        <w:rPr>
          <w:b/>
          <w:bCs/>
        </w:rPr>
        <w:t xml:space="preserve">Abas/intervalos acessados</w:t>
      </w:r>
      <w:r>
        <w:t xml:space="preserve">:</w:t>
      </w:r>
      <w:r>
        <w:t xml:space="preserve"> </w:t>
      </w:r>
      <w:r>
        <w:rPr>
          <w:rStyle w:val="VerbatimChar"/>
        </w:rPr>
        <w:t xml:space="preserve">Sheet3</w:t>
      </w:r>
      <w:r>
        <w:t xml:space="preserve"> </w:t>
      </w:r>
      <w:r>
        <w:t xml:space="preserve">(colunas</w:t>
      </w:r>
      <w:r>
        <w:t xml:space="preserve"> </w:t>
      </w:r>
      <w:r>
        <w:t xml:space="preserve">“CLASSE”</w:t>
      </w:r>
      <w:r>
        <w:t xml:space="preserve">,</w:t>
      </w:r>
      <w:r>
        <w:t xml:space="preserve"> </w:t>
      </w:r>
      <w:r>
        <w:t xml:space="preserve">“CENTRO CUSTO”</w:t>
      </w:r>
      <w:r>
        <w:t xml:space="preserve">,</w:t>
      </w:r>
      <w:r>
        <w:t xml:space="preserve"> </w:t>
      </w:r>
      <w:r>
        <w:t xml:space="preserve">“Abertura_3”</w:t>
      </w:r>
      <w:r>
        <w:t xml:space="preserve">),</w:t>
      </w:r>
      <w:r>
        <w:t xml:space="preserve"> </w:t>
      </w:r>
      <w:r>
        <w:rPr>
          <w:rStyle w:val="VerbatimChar"/>
        </w:rPr>
        <w:t xml:space="preserve">Sheet15</w:t>
      </w:r>
      <w:r>
        <w:t xml:space="preserve"> </w:t>
      </w:r>
      <w:r>
        <w:t xml:space="preserve">(colunas</w:t>
      </w:r>
      <w:r>
        <w:t xml:space="preserve"> </w:t>
      </w:r>
      <w:r>
        <w:t xml:space="preserve">“CLASSE”</w:t>
      </w:r>
      <w:r>
        <w:t xml:space="preserve">,</w:t>
      </w:r>
      <w:r>
        <w:t xml:space="preserve"> </w:t>
      </w:r>
      <w:r>
        <w:t xml:space="preserve">“CENTROdeCUSTO”</w:t>
      </w:r>
      <w:r>
        <w:t xml:space="preserve">).</w:t>
      </w:r>
    </w:p>
    <w:p>
      <w:pPr>
        <w:pStyle w:val="Compact"/>
        <w:numPr>
          <w:ilvl w:val="0"/>
          <w:numId w:val="1089"/>
        </w:numPr>
      </w:pPr>
      <w:r>
        <w:rPr>
          <w:b/>
          <w:bCs/>
        </w:rPr>
        <w:t xml:space="preserve">Pré-condições</w:t>
      </w:r>
      <w:r>
        <w:t xml:space="preserve">: coluna</w:t>
      </w:r>
      <w:r>
        <w:t xml:space="preserve"> </w:t>
      </w:r>
      <w:r>
        <w:t xml:space="preserve">“Abertura_3”</w:t>
      </w:r>
      <w:r>
        <w:t xml:space="preserve"> </w:t>
      </w:r>
      <w:r>
        <w:t xml:space="preserve">deve já estar calculada (dependência implícita de ordem de execução com</w:t>
      </w:r>
      <w:r>
        <w:t xml:space="preserve"> </w:t>
      </w:r>
      <w:r>
        <w:rPr>
          <w:rStyle w:val="VerbatimChar"/>
        </w:rPr>
        <w:t xml:space="preserve">Form_Opex_Driven</w:t>
      </w:r>
      <w:r>
        <w:t xml:space="preserve">/</w:t>
      </w:r>
      <w:r>
        <w:rPr>
          <w:rStyle w:val="VerbatimChar"/>
        </w:rPr>
        <w:t xml:space="preserve">Form_Linha_BD</w:t>
      </w:r>
      <w:r>
        <w:t xml:space="preserve">).</w:t>
      </w:r>
    </w:p>
    <w:p>
      <w:pPr>
        <w:pStyle w:val="Compact"/>
        <w:numPr>
          <w:ilvl w:val="0"/>
          <w:numId w:val="1089"/>
        </w:numPr>
      </w:pPr>
      <w:r>
        <w:rPr>
          <w:b/>
          <w:bCs/>
        </w:rPr>
        <w:t xml:space="preserve">Passos principais</w:t>
      </w:r>
      <w:r>
        <w:t xml:space="preserve">:</w:t>
      </w:r>
    </w:p>
    <w:p>
      <w:pPr>
        <w:pStyle w:val="Compact"/>
        <w:numPr>
          <w:ilvl w:val="1"/>
          <w:numId w:val="1090"/>
        </w:numPr>
      </w:pPr>
      <w:r>
        <w:t xml:space="preserve">Monta fórmula IF/INDEX/MATCH com exceção</w:t>
      </w:r>
      <w:r>
        <w:t xml:space="preserve"> </w:t>
      </w:r>
      <w:r>
        <w:t xml:space="preserve">“Labour Cost”</w:t>
      </w:r>
      <w:r>
        <w:t xml:space="preserve">→</w:t>
      </w:r>
      <w:r>
        <w:t xml:space="preserve">“w/o Fiber”</w:t>
      </w:r>
      <w:r>
        <w:t xml:space="preserve">.</w:t>
      </w:r>
    </w:p>
    <w:p>
      <w:pPr>
        <w:pStyle w:val="Compact"/>
        <w:numPr>
          <w:ilvl w:val="1"/>
          <w:numId w:val="1090"/>
        </w:numPr>
      </w:pPr>
      <w:r>
        <w:t xml:space="preserve">Aplica, calcula, converte em valor.</w:t>
      </w:r>
    </w:p>
    <w:p>
      <w:pPr>
        <w:pStyle w:val="Compact"/>
        <w:numPr>
          <w:ilvl w:val="0"/>
          <w:numId w:val="1089"/>
        </w:numPr>
      </w:pPr>
      <w:r>
        <w:rPr>
          <w:b/>
          <w:bCs/>
        </w:rPr>
        <w:t xml:space="preserve">Pós-condições</w:t>
      </w:r>
      <w:r>
        <w:t xml:space="preserve">: coluna</w:t>
      </w:r>
      <w:r>
        <w:t xml:space="preserve"> </w:t>
      </w:r>
      <w:r>
        <w:t xml:space="preserve">“CLASSE”</w:t>
      </w:r>
      <w:r>
        <w:t xml:space="preserve"> </w:t>
      </w:r>
      <w:r>
        <w:t xml:space="preserve">preenchida com valor fixo.</w:t>
      </w:r>
    </w:p>
    <w:p>
      <w:pPr>
        <w:pStyle w:val="Compact"/>
        <w:numPr>
          <w:ilvl w:val="0"/>
          <w:numId w:val="1089"/>
        </w:numPr>
      </w:pPr>
      <w:r>
        <w:rPr>
          <w:b/>
          <w:bCs/>
        </w:rPr>
        <w:t xml:space="preserve">Efeitos colaterais/riscos/evidência</w:t>
      </w:r>
      <w:r>
        <w:t xml:space="preserve">: regra de exceção</w:t>
      </w:r>
      <w:r>
        <w:t xml:space="preserve"> </w:t>
      </w:r>
      <w:r>
        <w:t xml:space="preserve">“Labour Cost”</w:t>
      </w:r>
      <w:r>
        <w:t xml:space="preserve">→</w:t>
      </w:r>
      <w:r>
        <w:t xml:space="preserve">“w/o Fiber”</w:t>
      </w:r>
      <w:r>
        <w:t xml:space="preserve"> </w:t>
      </w:r>
      <w:r>
        <w:t xml:space="preserve">hardcoded sem comentário explicativo do porquê de negócio; se</w:t>
      </w:r>
      <w:r>
        <w:t xml:space="preserve"> </w:t>
      </w:r>
      <w:r>
        <w:rPr>
          <w:rStyle w:val="VerbatimChar"/>
        </w:rPr>
        <w:t xml:space="preserve">Abertura_3</w:t>
      </w:r>
      <w:r>
        <w:t xml:space="preserve"> </w:t>
      </w:r>
      <w:r>
        <w:t xml:space="preserve">ainda não tiver sido calculada quando esta Sub roda, resultado fica incorreto (dependência de ordem não documentada em código, só na sequência de chamadas dos módulos de extração). Evidência: linhas 152-171.</w:t>
      </w:r>
    </w:p>
    <w:p>
      <w:r>
        <w:pict>
          <v:rect style="width:0;height:1.5pt" o:hralign="center" o:hrstd="t" o:hr="t"/>
        </w:pict>
      </w:r>
    </w:p>
    <w:bookmarkEnd w:id="116"/>
    <w:bookmarkStart w:id="117" w:name="form_empresa"/>
    <w:p>
      <w:pPr>
        <w:pStyle w:val="Heading4"/>
      </w:pPr>
      <w:r>
        <w:t xml:space="preserve">6.</w:t>
      </w:r>
      <w:r>
        <w:t xml:space="preserve"> </w:t>
      </w:r>
      <w:r>
        <w:rPr>
          <w:rStyle w:val="VerbatimChar"/>
        </w:rPr>
        <w:t xml:space="preserve">Form_Empresa</w:t>
      </w:r>
    </w:p>
    <w:p>
      <w:pPr>
        <w:pStyle w:val="Compact"/>
        <w:numPr>
          <w:ilvl w:val="0"/>
          <w:numId w:val="1091"/>
        </w:numPr>
      </w:pPr>
      <w:r>
        <w:rPr>
          <w:b/>
          <w:bCs/>
        </w:rPr>
        <w:t xml:space="preserve">Nome completo</w:t>
      </w:r>
      <w:r>
        <w:t xml:space="preserve">:</w:t>
      </w:r>
      <w:r>
        <w:t xml:space="preserve"> </w:t>
      </w:r>
      <w:r>
        <w:rPr>
          <w:rStyle w:val="VerbatimChar"/>
        </w:rPr>
        <w:t xml:space="preserve">Form_Empresa</w:t>
      </w:r>
    </w:p>
    <w:p>
      <w:pPr>
        <w:pStyle w:val="Compact"/>
        <w:numPr>
          <w:ilvl w:val="0"/>
          <w:numId w:val="1091"/>
        </w:numPr>
      </w:pPr>
      <w:r>
        <w:rPr>
          <w:b/>
          <w:bCs/>
        </w:rPr>
        <w:t xml:space="preserve">Módulo</w:t>
      </w:r>
      <w:r>
        <w:t xml:space="preserve">: Aux_Formulas_Base.bas (linha 174)</w:t>
      </w:r>
    </w:p>
    <w:p>
      <w:pPr>
        <w:pStyle w:val="Compact"/>
        <w:numPr>
          <w:ilvl w:val="0"/>
          <w:numId w:val="1091"/>
        </w:numPr>
      </w:pPr>
      <w:r>
        <w:rPr>
          <w:b/>
          <w:bCs/>
        </w:rPr>
        <w:t xml:space="preserve">Tipo</w:t>
      </w:r>
      <w:r>
        <w:t xml:space="preserve">: Sub</w:t>
      </w:r>
    </w:p>
    <w:p>
      <w:pPr>
        <w:pStyle w:val="Compact"/>
        <w:numPr>
          <w:ilvl w:val="0"/>
          <w:numId w:val="1091"/>
        </w:numPr>
      </w:pPr>
      <w:r>
        <w:rPr>
          <w:b/>
          <w:bCs/>
        </w:rPr>
        <w:t xml:space="preserve">Escopo</w:t>
      </w:r>
      <w:r>
        <w:t xml:space="preserve">: Public</w:t>
      </w:r>
    </w:p>
    <w:p>
      <w:pPr>
        <w:pStyle w:val="Compact"/>
        <w:numPr>
          <w:ilvl w:val="0"/>
          <w:numId w:val="1091"/>
        </w:numPr>
      </w:pPr>
      <w:r>
        <w:rPr>
          <w:b/>
          <w:bCs/>
        </w:rPr>
        <w:t xml:space="preserve">Objetivo</w:t>
      </w:r>
      <w:r>
        <w:t xml:space="preserve">: Resolve a coluna</w:t>
      </w:r>
      <w:r>
        <w:t xml:space="preserve"> </w:t>
      </w:r>
      <w:r>
        <w:t xml:space="preserve">“EMPRESA”</w:t>
      </w:r>
      <w:r>
        <w:t xml:space="preserve"> </w:t>
      </w:r>
      <w:r>
        <w:t xml:space="preserve">de cada linha via lookup direto no Centro de Custo em Sup_Linhas.</w:t>
      </w:r>
    </w:p>
    <w:p>
      <w:pPr>
        <w:pStyle w:val="Compact"/>
        <w:numPr>
          <w:ilvl w:val="0"/>
          <w:numId w:val="1091"/>
        </w:numPr>
      </w:pPr>
      <w:r>
        <w:rPr>
          <w:b/>
          <w:bCs/>
        </w:rPr>
        <w:t xml:space="preserve">Quem chama</w:t>
      </w:r>
      <w:r>
        <w:t xml:space="preserve">:</w:t>
      </w:r>
      <w:r>
        <w:t xml:space="preserve"> </w:t>
      </w:r>
      <w:r>
        <w:rPr>
          <w:rStyle w:val="VerbatimChar"/>
        </w:rPr>
        <w:t xml:space="preserve">Extracao_Base_Other_Inco.bas:331</w:t>
      </w:r>
      <w:r>
        <w:t xml:space="preserve">,</w:t>
      </w:r>
      <w:r>
        <w:t xml:space="preserve"> </w:t>
      </w:r>
      <w:r>
        <w:rPr>
          <w:rStyle w:val="VerbatimChar"/>
        </w:rPr>
        <w:t xml:space="preserve">Auxiliar.bas:180</w:t>
      </w:r>
      <w:r>
        <w:t xml:space="preserve">,</w:t>
      </w:r>
      <w:r>
        <w:t xml:space="preserve"> </w:t>
      </w:r>
      <w:r>
        <w:rPr>
          <w:rStyle w:val="VerbatimChar"/>
        </w:rPr>
        <w:t xml:space="preserve">Extracao_Base_MOCKUP_RGM.bas:214</w:t>
      </w:r>
      <w:r>
        <w:t xml:space="preserve">,</w:t>
      </w:r>
      <w:r>
        <w:t xml:space="preserve"> </w:t>
      </w:r>
      <w:r>
        <w:rPr>
          <w:rStyle w:val="VerbatimChar"/>
        </w:rPr>
        <w:t xml:space="preserve">Extracao_Base_1009.bas:361</w:t>
      </w:r>
      <w:r>
        <w:t xml:space="preserve">,</w:t>
      </w:r>
      <w:r>
        <w:t xml:space="preserve"> </w:t>
      </w:r>
      <w:r>
        <w:rPr>
          <w:rStyle w:val="VerbatimChar"/>
        </w:rPr>
        <w:t xml:space="preserve">Extracao_Base_Consolidad.bas:263</w:t>
      </w:r>
      <w:r>
        <w:t xml:space="preserve">,</w:t>
      </w:r>
      <w:r>
        <w:t xml:space="preserve"> </w:t>
      </w:r>
      <w:r>
        <w:rPr>
          <w:rStyle w:val="VerbatimChar"/>
        </w:rPr>
        <w:t xml:space="preserve">fx_IFRS16.bas:124</w:t>
      </w:r>
      <w:r>
        <w:t xml:space="preserve"> </w:t>
      </w:r>
      <w:r>
        <w:t xml:space="preserve">(pós-tratamento IFRS16, com</w:t>
      </w:r>
      <w:r>
        <w:t xml:space="preserve"> </w:t>
      </w:r>
      <w:r>
        <w:rPr>
          <w:rStyle w:val="VerbatimChar"/>
        </w:rPr>
        <w:t xml:space="preserve">Sheet3, 6, qtdeLinhasBase+5, 5</w:t>
      </w:r>
      <w:r>
        <w:t xml:space="preserve"> </w:t>
      </w:r>
      <w:r>
        <w:t xml:space="preserve">fixo),</w:t>
      </w:r>
      <w:r>
        <w:t xml:space="preserve"> </w:t>
      </w:r>
      <w:r>
        <w:rPr>
          <w:rStyle w:val="VerbatimChar"/>
        </w:rPr>
        <w:t xml:space="preserve">Extracao_Sheet_Ajustes.bas:231</w:t>
      </w:r>
      <w:r>
        <w:t xml:space="preserve">,</w:t>
      </w:r>
      <w:r>
        <w:t xml:space="preserve"> </w:t>
      </w:r>
      <w:r>
        <w:rPr>
          <w:rStyle w:val="VerbatimChar"/>
        </w:rPr>
        <w:t xml:space="preserve">Extracao_Fixed_Revenues.bas:215</w:t>
      </w:r>
      <w:r>
        <w:t xml:space="preserve">,</w:t>
      </w:r>
      <w:r>
        <w:t xml:space="preserve"> </w:t>
      </w:r>
      <w:r>
        <w:rPr>
          <w:rStyle w:val="VerbatimChar"/>
        </w:rPr>
        <w:t xml:space="preserve">Extracao_Base_Quick_Data.bas:278</w:t>
      </w:r>
      <w:r>
        <w:t xml:space="preserve">,</w:t>
      </w:r>
      <w:r>
        <w:t xml:space="preserve"> </w:t>
      </w:r>
      <w:r>
        <w:rPr>
          <w:rStyle w:val="VerbatimChar"/>
        </w:rPr>
        <w:t xml:space="preserve">Extracao_Base_RGM.bas:212</w:t>
      </w:r>
      <w:r>
        <w:t xml:space="preserve">.</w:t>
      </w:r>
    </w:p>
    <w:p>
      <w:pPr>
        <w:pStyle w:val="Compact"/>
        <w:numPr>
          <w:ilvl w:val="0"/>
          <w:numId w:val="1091"/>
        </w:numPr>
      </w:pPr>
      <w:r>
        <w:rPr>
          <w:b/>
          <w:bCs/>
        </w:rPr>
        <w:t xml:space="preserve">Procedimentos chamados</w:t>
      </w:r>
      <w:r>
        <w:t xml:space="preserve">: nenhum.</w:t>
      </w:r>
    </w:p>
    <w:p>
      <w:pPr>
        <w:pStyle w:val="Compact"/>
        <w:numPr>
          <w:ilvl w:val="0"/>
          <w:numId w:val="1091"/>
        </w:numPr>
      </w:pPr>
      <w:r>
        <w:rPr>
          <w:b/>
          <w:bCs/>
        </w:rPr>
        <w:t xml:space="preserve">Parâmetros</w:t>
      </w:r>
      <w:r>
        <w:t xml:space="preserve">:</w:t>
      </w:r>
      <w:r>
        <w:t xml:space="preserve"> </w:t>
      </w:r>
      <w:r>
        <w:rPr>
          <w:rStyle w:val="VerbatimChar"/>
        </w:rPr>
        <w:t xml:space="preserve">Sh_Destino</w:t>
      </w:r>
      <w:r>
        <w:t xml:space="preserve">,</w:t>
      </w:r>
      <w:r>
        <w:t xml:space="preserve"> </w:t>
      </w:r>
      <w:r>
        <w:rPr>
          <w:rStyle w:val="VerbatimChar"/>
        </w:rPr>
        <w:t xml:space="preserve">Lin_Inicial</w:t>
      </w:r>
      <w:r>
        <w:t xml:space="preserve">,</w:t>
      </w:r>
      <w:r>
        <w:t xml:space="preserve"> </w:t>
      </w:r>
      <w:r>
        <w:rPr>
          <w:rStyle w:val="VerbatimChar"/>
        </w:rPr>
        <w:t xml:space="preserve">Lin_Final</w:t>
      </w:r>
      <w:r>
        <w:t xml:space="preserve">,</w:t>
      </w:r>
      <w:r>
        <w:t xml:space="preserve"> </w:t>
      </w:r>
      <w:r>
        <w:rPr>
          <w:rStyle w:val="VerbatimChar"/>
        </w:rPr>
        <w:t xml:space="preserve">Lin_Cabecalho</w:t>
      </w:r>
      <w:r>
        <w:t xml:space="preserve">.</w:t>
      </w:r>
    </w:p>
    <w:p>
      <w:pPr>
        <w:pStyle w:val="Compact"/>
        <w:numPr>
          <w:ilvl w:val="0"/>
          <w:numId w:val="1091"/>
        </w:numPr>
      </w:pPr>
      <w:r>
        <w:rPr>
          <w:b/>
          <w:bCs/>
        </w:rPr>
        <w:t xml:space="preserve">Retorno</w:t>
      </w:r>
      <w:r>
        <w:t xml:space="preserve">: N/A.</w:t>
      </w:r>
    </w:p>
    <w:p>
      <w:pPr>
        <w:pStyle w:val="Compact"/>
        <w:numPr>
          <w:ilvl w:val="0"/>
          <w:numId w:val="1091"/>
        </w:numPr>
      </w:pPr>
      <w:r>
        <w:rPr>
          <w:b/>
          <w:bCs/>
        </w:rPr>
        <w:t xml:space="preserve">Variáveis/objetos relevantes</w:t>
      </w:r>
      <w:r>
        <w:t xml:space="preserve">:</w:t>
      </w:r>
      <w:r>
        <w:t xml:space="preserve"> </w:t>
      </w:r>
      <w:r>
        <w:rPr>
          <w:rStyle w:val="VerbatimChar"/>
        </w:rPr>
        <w:t xml:space="preserve">Sh_Aux=Sheet15</w:t>
      </w:r>
      <w:r>
        <w:t xml:space="preserve">; fórmula</w:t>
      </w:r>
      <w:r>
        <w:t xml:space="preserve"> </w:t>
      </w:r>
      <w:r>
        <w:rPr>
          <w:rStyle w:val="VerbatimChar"/>
        </w:rPr>
        <w:t xml:space="preserve">=INDEX(Sup_Linhas!'EMPRESA 2',MATCH(Centro Custo,Sup_Linhas!CENTROdeCUSTO,0))</w:t>
      </w:r>
      <w:r>
        <w:t xml:space="preserve">.</w:t>
      </w:r>
    </w:p>
    <w:p>
      <w:pPr>
        <w:pStyle w:val="Compact"/>
        <w:numPr>
          <w:ilvl w:val="0"/>
          <w:numId w:val="1091"/>
        </w:numPr>
      </w:pPr>
      <w:r>
        <w:rPr>
          <w:b/>
          <w:bCs/>
        </w:rPr>
        <w:t xml:space="preserve">Abas/intervalos acessados</w:t>
      </w:r>
      <w:r>
        <w:t xml:space="preserve">:</w:t>
      </w:r>
      <w:r>
        <w:t xml:space="preserve"> </w:t>
      </w:r>
      <w:r>
        <w:rPr>
          <w:rStyle w:val="VerbatimChar"/>
        </w:rPr>
        <w:t xml:space="preserve">Sheet3</w:t>
      </w:r>
      <w:r>
        <w:t xml:space="preserve"> </w:t>
      </w:r>
      <w:r>
        <w:t xml:space="preserve">(</w:t>
      </w:r>
      <w:r>
        <w:t xml:space="preserve">“EMPRESA”</w:t>
      </w:r>
      <w:r>
        <w:t xml:space="preserve">,</w:t>
      </w:r>
      <w:r>
        <w:t xml:space="preserve"> </w:t>
      </w:r>
      <w:r>
        <w:t xml:space="preserve">“CENTRO CUSTO”</w:t>
      </w:r>
      <w:r>
        <w:t xml:space="preserve">),</w:t>
      </w:r>
      <w:r>
        <w:t xml:space="preserve"> </w:t>
      </w:r>
      <w:r>
        <w:rPr>
          <w:rStyle w:val="VerbatimChar"/>
        </w:rPr>
        <w:t xml:space="preserve">Sheet15</w:t>
      </w:r>
      <w:r>
        <w:t xml:space="preserve"> </w:t>
      </w:r>
      <w:r>
        <w:t xml:space="preserve">(</w:t>
      </w:r>
      <w:r>
        <w:t xml:space="preserve">“EMPRESA 2”</w:t>
      </w:r>
      <w:r>
        <w:t xml:space="preserve">,</w:t>
      </w:r>
      <w:r>
        <w:t xml:space="preserve"> </w:t>
      </w:r>
      <w:r>
        <w:t xml:space="preserve">“CENTROdeCUSTO”</w:t>
      </w:r>
      <w:r>
        <w:t xml:space="preserve">).</w:t>
      </w:r>
    </w:p>
    <w:p>
      <w:pPr>
        <w:pStyle w:val="Compact"/>
        <w:numPr>
          <w:ilvl w:val="0"/>
          <w:numId w:val="1091"/>
        </w:numPr>
      </w:pPr>
      <w:r>
        <w:rPr>
          <w:b/>
          <w:bCs/>
        </w:rPr>
        <w:t xml:space="preserve">Pré-condições</w:t>
      </w:r>
      <w:r>
        <w:t xml:space="preserve">: cada Centro de Custo da Base deve existir em Sup_Linhas (senão gera</w:t>
      </w:r>
      <w:r>
        <w:t xml:space="preserve"> </w:t>
      </w:r>
      <w:r>
        <w:rPr>
          <w:rStyle w:val="VerbatimChar"/>
        </w:rPr>
        <w:t xml:space="preserve">#N/A</w:t>
      </w:r>
      <w:r>
        <w:t xml:space="preserve"> </w:t>
      </w:r>
      <w:r>
        <w:t xml:space="preserve">sem tratamento).</w:t>
      </w:r>
    </w:p>
    <w:p>
      <w:pPr>
        <w:pStyle w:val="Compact"/>
        <w:numPr>
          <w:ilvl w:val="0"/>
          <w:numId w:val="1091"/>
        </w:numPr>
      </w:pPr>
      <w:r>
        <w:rPr>
          <w:b/>
          <w:bCs/>
        </w:rPr>
        <w:t xml:space="preserve">Passos principais</w:t>
      </w:r>
      <w:r>
        <w:t xml:space="preserve">: monta fórmula INDEX/MATCH, aplica, calcula, converte em valor.</w:t>
      </w:r>
    </w:p>
    <w:p>
      <w:pPr>
        <w:pStyle w:val="Compact"/>
        <w:numPr>
          <w:ilvl w:val="0"/>
          <w:numId w:val="1091"/>
        </w:numPr>
      </w:pPr>
      <w:r>
        <w:rPr>
          <w:b/>
          <w:bCs/>
        </w:rPr>
        <w:t xml:space="preserve">Pós-condições</w:t>
      </w:r>
      <w:r>
        <w:t xml:space="preserve">: coluna</w:t>
      </w:r>
      <w:r>
        <w:t xml:space="preserve"> </w:t>
      </w:r>
      <w:r>
        <w:t xml:space="preserve">“EMPRESA”</w:t>
      </w:r>
      <w:r>
        <w:t xml:space="preserve"> </w:t>
      </w:r>
      <w:r>
        <w:t xml:space="preserve">preenchida com valor fixo.</w:t>
      </w:r>
    </w:p>
    <w:p>
      <w:pPr>
        <w:pStyle w:val="Compact"/>
        <w:numPr>
          <w:ilvl w:val="0"/>
          <w:numId w:val="1091"/>
        </w:numPr>
      </w:pPr>
      <w:r>
        <w:rPr>
          <w:b/>
          <w:bCs/>
        </w:rPr>
        <w:t xml:space="preserve">Efeitos colaterais/riscos/evidência</w:t>
      </w:r>
      <w:r>
        <w:t xml:space="preserve">: sem</w:t>
      </w:r>
      <w:r>
        <w:t xml:space="preserve"> </w:t>
      </w:r>
      <w:r>
        <w:rPr>
          <w:rStyle w:val="VerbatimChar"/>
        </w:rPr>
        <w:t xml:space="preserve">IFERROR</w:t>
      </w:r>
      <w:r>
        <w:t xml:space="preserve"> </w:t>
      </w:r>
      <w:r>
        <w:t xml:space="preserve">— diferente de</w:t>
      </w:r>
      <w:r>
        <w:t xml:space="preserve"> </w:t>
      </w:r>
      <w:r>
        <w:rPr>
          <w:rStyle w:val="VerbatimChar"/>
        </w:rPr>
        <w:t xml:space="preserve">Form_Classe</w:t>
      </w:r>
      <w:r>
        <w:t xml:space="preserve">/</w:t>
      </w:r>
      <w:r>
        <w:rPr>
          <w:rStyle w:val="VerbatimChar"/>
        </w:rPr>
        <w:t xml:space="preserve">Form_IFRS_Contabil</w:t>
      </w:r>
      <w:r>
        <w:t xml:space="preserve">, aqui um Centro de Custo não encontrado propaga</w:t>
      </w:r>
      <w:r>
        <w:t xml:space="preserve"> </w:t>
      </w:r>
      <w:r>
        <w:rPr>
          <w:rStyle w:val="VerbatimChar"/>
        </w:rPr>
        <w:t xml:space="preserve">#N/A</w:t>
      </w:r>
      <w:r>
        <w:t xml:space="preserve"> </w:t>
      </w:r>
      <w:r>
        <w:t xml:space="preserve">diretamente para a Base sem fallback. Evidência: linhas 174-192; uso pós-IFRS16 com linha/coluna hardcoded em</w:t>
      </w:r>
      <w:r>
        <w:t xml:space="preserve"> </w:t>
      </w:r>
      <w:r>
        <w:rPr>
          <w:rStyle w:val="VerbatimChar"/>
        </w:rPr>
        <w:t xml:space="preserve">fx_IFRS16.bas:124</w:t>
      </w:r>
      <w:r>
        <w:t xml:space="preserve">.</w:t>
      </w:r>
    </w:p>
    <w:p>
      <w:r>
        <w:pict>
          <v:rect style="width:0;height:1.5pt" o:hralign="center" o:hrstd="t" o:hr="t"/>
        </w:pict>
      </w:r>
    </w:p>
    <w:bookmarkEnd w:id="117"/>
    <w:bookmarkStart w:id="118" w:name="form_segmentos"/>
    <w:p>
      <w:pPr>
        <w:pStyle w:val="Heading4"/>
      </w:pPr>
      <w:r>
        <w:t xml:space="preserve">7.</w:t>
      </w:r>
      <w:r>
        <w:t xml:space="preserve"> </w:t>
      </w:r>
      <w:r>
        <w:rPr>
          <w:rStyle w:val="VerbatimChar"/>
        </w:rPr>
        <w:t xml:space="preserve">Form_Segmentos</w:t>
      </w:r>
    </w:p>
    <w:p>
      <w:pPr>
        <w:pStyle w:val="Compact"/>
        <w:numPr>
          <w:ilvl w:val="0"/>
          <w:numId w:val="1092"/>
        </w:numPr>
      </w:pPr>
      <w:r>
        <w:rPr>
          <w:b/>
          <w:bCs/>
        </w:rPr>
        <w:t xml:space="preserve">Nome completo</w:t>
      </w:r>
      <w:r>
        <w:t xml:space="preserve">:</w:t>
      </w:r>
      <w:r>
        <w:t xml:space="preserve"> </w:t>
      </w:r>
      <w:r>
        <w:rPr>
          <w:rStyle w:val="VerbatimChar"/>
        </w:rPr>
        <w:t xml:space="preserve">Form_Segmentos</w:t>
      </w:r>
    </w:p>
    <w:p>
      <w:pPr>
        <w:pStyle w:val="Compact"/>
        <w:numPr>
          <w:ilvl w:val="0"/>
          <w:numId w:val="1092"/>
        </w:numPr>
      </w:pPr>
      <w:r>
        <w:rPr>
          <w:b/>
          <w:bCs/>
        </w:rPr>
        <w:t xml:space="preserve">Módulo</w:t>
      </w:r>
      <w:r>
        <w:t xml:space="preserve">: Aux_Formulas_Base.bas (linha 195)</w:t>
      </w:r>
    </w:p>
    <w:p>
      <w:pPr>
        <w:pStyle w:val="Compact"/>
        <w:numPr>
          <w:ilvl w:val="0"/>
          <w:numId w:val="1092"/>
        </w:numPr>
      </w:pPr>
      <w:r>
        <w:rPr>
          <w:b/>
          <w:bCs/>
        </w:rPr>
        <w:t xml:space="preserve">Tipo</w:t>
      </w:r>
      <w:r>
        <w:t xml:space="preserve">: Sub</w:t>
      </w:r>
    </w:p>
    <w:p>
      <w:pPr>
        <w:pStyle w:val="Compact"/>
        <w:numPr>
          <w:ilvl w:val="0"/>
          <w:numId w:val="1092"/>
        </w:numPr>
      </w:pPr>
      <w:r>
        <w:rPr>
          <w:b/>
          <w:bCs/>
        </w:rPr>
        <w:t xml:space="preserve">Escopo</w:t>
      </w:r>
      <w:r>
        <w:t xml:space="preserve">: Public</w:t>
      </w:r>
    </w:p>
    <w:p>
      <w:pPr>
        <w:pStyle w:val="Compact"/>
        <w:numPr>
          <w:ilvl w:val="0"/>
          <w:numId w:val="1092"/>
        </w:numPr>
      </w:pPr>
      <w:r>
        <w:rPr>
          <w:b/>
          <w:bCs/>
        </w:rPr>
        <w:t xml:space="preserve">Objetivo</w:t>
      </w:r>
      <w:r>
        <w:t xml:space="preserve">:</w:t>
      </w:r>
      <w:r>
        <w:t xml:space="preserve"> </w:t>
      </w:r>
      <w:r>
        <w:rPr>
          <w:b/>
          <w:bCs/>
        </w:rPr>
        <w:t xml:space="preserve">Procedimento mais complexo do cluster</w:t>
      </w:r>
      <w:r>
        <w:t xml:space="preserve"> </w:t>
      </w:r>
      <w:r>
        <w:t xml:space="preserve">— calcula Abertura_1 e Segmento de cada linha, e implementa o</w:t>
      </w:r>
      <w:r>
        <w:t xml:space="preserve"> </w:t>
      </w:r>
      <w:r>
        <w:rPr>
          <w:b/>
          <w:bCs/>
        </w:rPr>
        <w:t xml:space="preserve">motor de rateio de custos indiretos</w:t>
      </w:r>
      <w:r>
        <w:t xml:space="preserve">: desdobra linhas marcadas como</w:t>
      </w:r>
      <w:r>
        <w:t xml:space="preserve"> </w:t>
      </w:r>
      <w:r>
        <w:t xml:space="preserve">“Rateio”</w:t>
      </w:r>
      <w:r>
        <w:t xml:space="preserve"> </w:t>
      </w:r>
      <w:r>
        <w:t xml:space="preserve">em múltiplas linhas por combinação Empresa×Abertura_1 elegível, aplicando percentuais fixos ou variáveis, e gera uma linha de estorno/exclusão compensatória.</w:t>
      </w:r>
    </w:p>
    <w:p>
      <w:pPr>
        <w:pStyle w:val="Compact"/>
        <w:numPr>
          <w:ilvl w:val="0"/>
          <w:numId w:val="1092"/>
        </w:numPr>
      </w:pPr>
      <w:r>
        <w:rPr>
          <w:b/>
          <w:bCs/>
        </w:rPr>
        <w:t xml:space="preserve">Quem chama</w:t>
      </w:r>
      <w:r>
        <w:t xml:space="preserve">:</w:t>
      </w:r>
      <w:r>
        <w:t xml:space="preserve"> </w:t>
      </w:r>
      <w:r>
        <w:rPr>
          <w:rStyle w:val="VerbatimChar"/>
        </w:rPr>
        <w:t xml:space="preserve">Extracao_Sheet_Ajustes.bas:252</w:t>
      </w:r>
      <w:r>
        <w:t xml:space="preserve"> </w:t>
      </w:r>
      <w:r>
        <w:t xml:space="preserve">(</w:t>
      </w:r>
      <w:r>
        <w:rPr>
          <w:rStyle w:val="VerbatimChar"/>
        </w:rPr>
        <w:t xml:space="preserve">"Ajustes"</w:t>
      </w:r>
      <w:r>
        <w:t xml:space="preserve">),</w:t>
      </w:r>
      <w:r>
        <w:t xml:space="preserve"> </w:t>
      </w:r>
      <w:r>
        <w:rPr>
          <w:rStyle w:val="VerbatimChar"/>
        </w:rPr>
        <w:t xml:space="preserve">Extracao_Base_Other_Inco.bas:336</w:t>
      </w:r>
      <w:r>
        <w:t xml:space="preserve"> </w:t>
      </w:r>
      <w:r>
        <w:t xml:space="preserve">(</w:t>
      </w:r>
      <w:r>
        <w:rPr>
          <w:rStyle w:val="VerbatimChar"/>
        </w:rPr>
        <w:t xml:space="preserve">"Other Income"</w:t>
      </w:r>
      <w:r>
        <w:t xml:space="preserve">),</w:t>
      </w:r>
      <w:r>
        <w:t xml:space="preserve"> </w:t>
      </w:r>
      <w:r>
        <w:rPr>
          <w:rStyle w:val="VerbatimChar"/>
        </w:rPr>
        <w:t xml:space="preserve">Extracao_Fixed_Revenues.bas:220</w:t>
      </w:r>
      <w:r>
        <w:t xml:space="preserve"> </w:t>
      </w:r>
      <w:r>
        <w:t xml:space="preserve">(</w:t>
      </w:r>
      <w:r>
        <w:rPr>
          <w:rStyle w:val="VerbatimChar"/>
        </w:rPr>
        <w:t xml:space="preserve">"FIXED REVENUES"</w:t>
      </w:r>
      <w:r>
        <w:t xml:space="preserve">),</w:t>
      </w:r>
      <w:r>
        <w:t xml:space="preserve"> </w:t>
      </w:r>
      <w:r>
        <w:rPr>
          <w:rStyle w:val="VerbatimChar"/>
        </w:rPr>
        <w:t xml:space="preserve">Auxiliar.bas:181</w:t>
      </w:r>
      <w:r>
        <w:t xml:space="preserve"> </w:t>
      </w:r>
      <w:r>
        <w:t xml:space="preserve">(</w:t>
      </w:r>
      <w:r>
        <w:rPr>
          <w:rStyle w:val="VerbatimChar"/>
        </w:rPr>
        <w:t xml:space="preserve">"ALL BASES"</w:t>
      </w:r>
      <w:r>
        <w:t xml:space="preserve">, via</w:t>
      </w:r>
      <w:r>
        <w:t xml:space="preserve"> </w:t>
      </w:r>
      <w:r>
        <w:rPr>
          <w:rStyle w:val="VerbatimChar"/>
        </w:rPr>
        <w:t xml:space="preserve">Atualizar_Base_Todos_Campos_Auxiliares</w:t>
      </w:r>
      <w:r>
        <w:t xml:space="preserve">),</w:t>
      </w:r>
      <w:r>
        <w:t xml:space="preserve"> </w:t>
      </w:r>
      <w:r>
        <w:rPr>
          <w:rStyle w:val="VerbatimChar"/>
        </w:rPr>
        <w:t xml:space="preserve">Extracao_Base_1009.bas:366</w:t>
      </w:r>
      <w:r>
        <w:t xml:space="preserve"> </w:t>
      </w:r>
      <w:r>
        <w:t xml:space="preserve">(</w:t>
      </w:r>
      <w:r>
        <w:rPr>
          <w:rStyle w:val="VerbatimChar"/>
        </w:rPr>
        <w:t xml:space="preserve">"1009"</w:t>
      </w:r>
      <w:r>
        <w:t xml:space="preserve">),</w:t>
      </w:r>
      <w:r>
        <w:t xml:space="preserve"> </w:t>
      </w:r>
      <w:r>
        <w:rPr>
          <w:rStyle w:val="VerbatimChar"/>
        </w:rPr>
        <w:t xml:space="preserve">Extracao_Base_Consolidad.bas:268</w:t>
      </w:r>
      <w:r>
        <w:t xml:space="preserve"> </w:t>
      </w:r>
      <w:r>
        <w:t xml:space="preserve">(</w:t>
      </w:r>
      <w:r>
        <w:rPr>
          <w:rStyle w:val="VerbatimChar"/>
        </w:rPr>
        <w:t xml:space="preserve">"BASE CONSOLIDADA"</w:t>
      </w:r>
      <w:r>
        <w:t xml:space="preserve">). Chamadas</w:t>
      </w:r>
      <w:r>
        <w:t xml:space="preserve"> </w:t>
      </w:r>
      <w:r>
        <w:rPr>
          <w:b/>
          <w:bCs/>
        </w:rPr>
        <w:t xml:space="preserve">comentadas</w:t>
      </w:r>
      <w:r>
        <w:t xml:space="preserve"> </w:t>
      </w:r>
      <w:r>
        <w:t xml:space="preserve">(não ativas) em</w:t>
      </w:r>
      <w:r>
        <w:t xml:space="preserve"> </w:t>
      </w:r>
      <w:r>
        <w:rPr>
          <w:rStyle w:val="VerbatimChar"/>
        </w:rPr>
        <w:t xml:space="preserve">Extracao_SQL_Hubble.bas:348</w:t>
      </w:r>
      <w:r>
        <w:t xml:space="preserve"> </w:t>
      </w:r>
      <w:r>
        <w:t xml:space="preserve">e</w:t>
      </w:r>
      <w:r>
        <w:t xml:space="preserve"> </w:t>
      </w:r>
      <w:r>
        <w:rPr>
          <w:rStyle w:val="VerbatimChar"/>
        </w:rPr>
        <w:t xml:space="preserve">Extracao_Base_MOCKUP_RGM.bas:219</w:t>
      </w:r>
      <w:r>
        <w:t xml:space="preserve">/</w:t>
      </w:r>
      <w:r>
        <w:rPr>
          <w:rStyle w:val="VerbatimChar"/>
        </w:rPr>
        <w:t xml:space="preserve">Extracao_Base_RGM.bas:217</w:t>
      </w:r>
      <w:r>
        <w:t xml:space="preserve"> </w:t>
      </w:r>
      <w:r>
        <w:t xml:space="preserve">— ou seja, a base Hubble, RGM e MOCKUP_RGM</w:t>
      </w:r>
      <w:r>
        <w:t xml:space="preserve"> </w:t>
      </w:r>
      <w:r>
        <w:rPr>
          <w:b/>
          <w:bCs/>
        </w:rPr>
        <w:t xml:space="preserve">não passam</w:t>
      </w:r>
      <w:r>
        <w:t xml:space="preserve"> </w:t>
      </w:r>
      <w:r>
        <w:t xml:space="preserve">por</w:t>
      </w:r>
      <w:r>
        <w:t xml:space="preserve"> </w:t>
      </w:r>
      <w:r>
        <w:rPr>
          <w:rStyle w:val="VerbatimChar"/>
        </w:rPr>
        <w:t xml:space="preserve">Form_Segmentos</w:t>
      </w:r>
      <w:r>
        <w:t xml:space="preserve"> </w:t>
      </w:r>
      <w:r>
        <w:t xml:space="preserve">no fluxo atual (chamada desativada por comentário).</w:t>
      </w:r>
    </w:p>
    <w:p>
      <w:pPr>
        <w:pStyle w:val="Compact"/>
        <w:numPr>
          <w:ilvl w:val="0"/>
          <w:numId w:val="1092"/>
        </w:numPr>
      </w:pPr>
      <w:r>
        <w:rPr>
          <w:b/>
          <w:bCs/>
        </w:rPr>
        <w:t xml:space="preserve">Procedimentos chamados</w:t>
      </w:r>
      <w:r>
        <w:t xml:space="preserve">: nenhum diretamente, mas usa</w:t>
      </w:r>
      <w:r>
        <w:t xml:space="preserve"> </w:t>
      </w:r>
      <w:r>
        <w:rPr>
          <w:rStyle w:val="VerbatimChar"/>
        </w:rPr>
        <w:t xml:space="preserve">ActiveWorkbook.RefreshAll</w:t>
      </w:r>
      <w:r>
        <w:t xml:space="preserve"> </w:t>
      </w:r>
      <w:r>
        <w:t xml:space="preserve">(atualiza todas conexões/pivots) e manipula</w:t>
      </w:r>
      <w:r>
        <w:t xml:space="preserve"> </w:t>
      </w:r>
      <w:r>
        <w:rPr>
          <w:rStyle w:val="VerbatimChar"/>
        </w:rPr>
        <w:t xml:space="preserve">SlicerCaches</w:t>
      </w:r>
      <w:r>
        <w:t xml:space="preserve">.</w:t>
      </w:r>
    </w:p>
    <w:p>
      <w:pPr>
        <w:pStyle w:val="Compact"/>
        <w:numPr>
          <w:ilvl w:val="0"/>
          <w:numId w:val="1092"/>
        </w:numPr>
      </w:pPr>
      <w:r>
        <w:rPr>
          <w:b/>
          <w:bCs/>
        </w:rPr>
        <w:t xml:space="preserve">Parâmetros</w:t>
      </w:r>
      <w:r>
        <w:t xml:space="preserve">:</w:t>
      </w:r>
      <w:r>
        <w:t xml:space="preserve"> </w:t>
      </w:r>
      <w:r>
        <w:rPr>
          <w:rStyle w:val="VerbatimChar"/>
        </w:rPr>
        <w:t xml:space="preserve">Sh_Destino</w:t>
      </w:r>
      <w:r>
        <w:t xml:space="preserve">,</w:t>
      </w:r>
      <w:r>
        <w:t xml:space="preserve"> </w:t>
      </w:r>
      <w:r>
        <w:rPr>
          <w:rStyle w:val="VerbatimChar"/>
        </w:rPr>
        <w:t xml:space="preserve">Lin_Inicial</w:t>
      </w:r>
      <w:r>
        <w:t xml:space="preserve">,</w:t>
      </w:r>
      <w:r>
        <w:t xml:space="preserve"> </w:t>
      </w:r>
      <w:r>
        <w:rPr>
          <w:rStyle w:val="VerbatimChar"/>
        </w:rPr>
        <w:t xml:space="preserve">Lin_Final</w:t>
      </w:r>
      <w:r>
        <w:t xml:space="preserve">,</w:t>
      </w:r>
      <w:r>
        <w:t xml:space="preserve"> </w:t>
      </w:r>
      <w:r>
        <w:rPr>
          <w:rStyle w:val="VerbatimChar"/>
        </w:rPr>
        <w:t xml:space="preserve">Lin_Cabecalho</w:t>
      </w:r>
      <w:r>
        <w:t xml:space="preserve">,</w:t>
      </w:r>
      <w:r>
        <w:t xml:space="preserve"> </w:t>
      </w:r>
      <w:r>
        <w:rPr>
          <w:rStyle w:val="VerbatimChar"/>
        </w:rPr>
        <w:t xml:space="preserve">Sh_Origem</w:t>
      </w:r>
      <w:r>
        <w:t xml:space="preserve"> </w:t>
      </w:r>
      <w:r>
        <w:t xml:space="preserve">(string identificando a fonte, usada apenas para pular linhas de</w:t>
      </w:r>
      <w:r>
        <w:t xml:space="preserve"> </w:t>
      </w:r>
      <w:r>
        <w:t xml:space="preserve">“Base_Ajustes”</w:t>
      </w:r>
      <w:r>
        <w:t xml:space="preserve"> </w:t>
      </w:r>
      <w:r>
        <w:t xml:space="preserve">já preenchidas).</w:t>
      </w:r>
    </w:p>
    <w:p>
      <w:pPr>
        <w:pStyle w:val="Compact"/>
        <w:numPr>
          <w:ilvl w:val="0"/>
          <w:numId w:val="1092"/>
        </w:numPr>
      </w:pPr>
      <w:r>
        <w:rPr>
          <w:b/>
          <w:bCs/>
        </w:rPr>
        <w:t xml:space="preserve">Retorno</w:t>
      </w:r>
      <w:r>
        <w:t xml:space="preserve">: N/A.</w:t>
      </w:r>
    </w:p>
    <w:p>
      <w:pPr>
        <w:pStyle w:val="Compact"/>
        <w:numPr>
          <w:ilvl w:val="0"/>
          <w:numId w:val="1092"/>
        </w:numPr>
      </w:pPr>
      <w:r>
        <w:rPr>
          <w:b/>
          <w:bCs/>
        </w:rPr>
        <w:t xml:space="preserve">Variáveis/objetos relevantes</w:t>
      </w:r>
      <w:r>
        <w:t xml:space="preserve">:</w:t>
      </w:r>
      <w:r>
        <w:t xml:space="preserve"> </w:t>
      </w:r>
      <w:r>
        <w:rPr>
          <w:rStyle w:val="VerbatimChar"/>
        </w:rPr>
        <w:t xml:space="preserve">Sh_Aux_1=Sheet21</w:t>
      </w:r>
      <w:r>
        <w:t xml:space="preserve"> </w:t>
      </w:r>
      <w:r>
        <w:t xml:space="preserve">(</w:t>
      </w:r>
      <w:r>
        <w:t xml:space="preserve">“DP_Segmento”</w:t>
      </w:r>
      <w:r>
        <w:t xml:space="preserve">),</w:t>
      </w:r>
      <w:r>
        <w:t xml:space="preserve"> </w:t>
      </w:r>
      <w:r>
        <w:rPr>
          <w:rStyle w:val="VerbatimChar"/>
        </w:rPr>
        <w:t xml:space="preserve">Sh_Aux_2=Sheet15</w:t>
      </w:r>
      <w:r>
        <w:t xml:space="preserve"> </w:t>
      </w:r>
      <w:r>
        <w:t xml:space="preserve">(</w:t>
      </w:r>
      <w:r>
        <w:t xml:space="preserve">“Sup_Linhas”</w:t>
      </w:r>
      <w:r>
        <w:t xml:space="preserve">),</w:t>
      </w:r>
      <w:r>
        <w:t xml:space="preserve"> </w:t>
      </w:r>
      <w:r>
        <w:rPr>
          <w:rStyle w:val="VerbatimChar"/>
        </w:rPr>
        <w:t xml:space="preserve">Sh_Rateio=Sheet26</w:t>
      </w:r>
      <w:r>
        <w:t xml:space="preserve">,</w:t>
      </w:r>
      <w:r>
        <w:t xml:space="preserve"> </w:t>
      </w:r>
      <w:r>
        <w:rPr>
          <w:rStyle w:val="VerbatimChar"/>
        </w:rPr>
        <w:t xml:space="preserve">Lista_Empresa_A1</w:t>
      </w:r>
      <w:r>
        <w:t xml:space="preserve"> </w:t>
      </w:r>
      <w:r>
        <w:t xml:space="preserve">(lista de combinações Empresa&gt;Abertura_1 elegíveis a rateio),</w:t>
      </w:r>
      <w:r>
        <w:t xml:space="preserve"> </w:t>
      </w:r>
      <w:r>
        <w:rPr>
          <w:rStyle w:val="VerbatimChar"/>
        </w:rPr>
        <w:t xml:space="preserve">Formula_Padrao</w:t>
      </w:r>
      <w:r>
        <w:t xml:space="preserve"> </w:t>
      </w:r>
      <w:r>
        <w:t xml:space="preserve">(fórmula de rateio fixo/variável).</w:t>
      </w:r>
    </w:p>
    <w:p>
      <w:pPr>
        <w:pStyle w:val="Compact"/>
        <w:numPr>
          <w:ilvl w:val="0"/>
          <w:numId w:val="1092"/>
        </w:numPr>
      </w:pPr>
      <w:r>
        <w:rPr>
          <w:b/>
          <w:bCs/>
        </w:rPr>
        <w:t xml:space="preserve">Abas/intervalos acessados</w:t>
      </w:r>
      <w:r>
        <w:t xml:space="preserve">:</w:t>
      </w:r>
      <w:r>
        <w:t xml:space="preserve"> </w:t>
      </w:r>
      <w:r>
        <w:rPr>
          <w:rStyle w:val="VerbatimChar"/>
        </w:rPr>
        <w:t xml:space="preserve">Sheet3</w:t>
      </w:r>
      <w:r>
        <w:t xml:space="preserve"> </w:t>
      </w:r>
      <w:r>
        <w:t xml:space="preserve">(colunas Abertura_1, Segmento, Fonte, Linha_BD, Empresa, KPI, Versão, Exercício, FY, Jan-Dez),</w:t>
      </w:r>
      <w:r>
        <w:t xml:space="preserve"> </w:t>
      </w:r>
      <w:r>
        <w:rPr>
          <w:rStyle w:val="VerbatimChar"/>
        </w:rPr>
        <w:t xml:space="preserve">Sheet21</w:t>
      </w:r>
      <w:r>
        <w:t xml:space="preserve"> </w:t>
      </w:r>
      <w:r>
        <w:t xml:space="preserve">(De-Para Segmento/Abertura_1 via VLOOKUP),</w:t>
      </w:r>
      <w:r>
        <w:t xml:space="preserve"> </w:t>
      </w:r>
      <w:r>
        <w:rPr>
          <w:rStyle w:val="VerbatimChar"/>
        </w:rPr>
        <w:t xml:space="preserve">Sheet15</w:t>
      </w:r>
      <w:r>
        <w:t xml:space="preserve"> </w:t>
      </w:r>
      <w:r>
        <w:t xml:space="preserve">(fallback via chave</w:t>
      </w:r>
      <w:r>
        <w:t xml:space="preserve"> </w:t>
      </w:r>
      <w:r>
        <w:rPr>
          <w:rStyle w:val="VerbatimChar"/>
        </w:rPr>
        <w:t xml:space="preserve">AA_Chave_Segmento</w:t>
      </w:r>
      <w:r>
        <w:t xml:space="preserve">),</w:t>
      </w:r>
      <w:r>
        <w:t xml:space="preserve"> </w:t>
      </w:r>
      <w:r>
        <w:rPr>
          <w:rStyle w:val="VerbatimChar"/>
        </w:rPr>
        <w:t xml:space="preserve">Sheet26</w:t>
      </w:r>
      <w:r>
        <w:t xml:space="preserve"> </w:t>
      </w:r>
      <w:r>
        <w:t xml:space="preserve">(colunas</w:t>
      </w:r>
      <w:r>
        <w:t xml:space="preserve"> </w:t>
      </w:r>
      <w:r>
        <w:t xml:space="preserve">“Rateio Fixo”</w:t>
      </w:r>
      <w:r>
        <w:t xml:space="preserve">,</w:t>
      </w:r>
      <w:r>
        <w:t xml:space="preserve"> </w:t>
      </w:r>
      <w:r>
        <w:t xml:space="preserve">“Rateio Variavel”</w:t>
      </w:r>
      <w:r>
        <w:t xml:space="preserve">,</w:t>
      </w:r>
      <w:r>
        <w:t xml:space="preserve"> </w:t>
      </w:r>
      <w:r>
        <w:t xml:space="preserve">“Index A1”</w:t>
      </w:r>
      <w:r>
        <w:t xml:space="preserve">,</w:t>
      </w:r>
      <w:r>
        <w:t xml:space="preserve"> </w:t>
      </w:r>
      <w:r>
        <w:t xml:space="preserve">“Index_Lin_BD”</w:t>
      </w:r>
      <w:r>
        <w:t xml:space="preserve">),</w:t>
      </w:r>
      <w:r>
        <w:t xml:space="preserve"> </w:t>
      </w:r>
      <w:r>
        <w:rPr>
          <w:rStyle w:val="VerbatimChar"/>
        </w:rPr>
        <w:t xml:space="preserve">SlicerCaches</w:t>
      </w:r>
      <w:r>
        <w:t xml:space="preserve">:</w:t>
      </w:r>
      <w:r>
        <w:t xml:space="preserve"> </w:t>
      </w:r>
      <w:r>
        <w:rPr>
          <w:rStyle w:val="VerbatimChar"/>
        </w:rPr>
        <w:t xml:space="preserve">Slicer_EMPRESA</w:t>
      </w:r>
      <w:r>
        <w:t xml:space="preserve">,</w:t>
      </w:r>
      <w:r>
        <w:t xml:space="preserve"> </w:t>
      </w:r>
      <w:r>
        <w:rPr>
          <w:rStyle w:val="VerbatimChar"/>
        </w:rPr>
        <w:t xml:space="preserve">Slicer_ABERTURA_1</w:t>
      </w:r>
      <w:r>
        <w:t xml:space="preserve">,</w:t>
      </w:r>
      <w:r>
        <w:t xml:space="preserve"> </w:t>
      </w:r>
      <w:r>
        <w:rPr>
          <w:rStyle w:val="VerbatimChar"/>
        </w:rPr>
        <w:t xml:space="preserve">Slicer_ABERTURA_2</w:t>
      </w:r>
      <w:r>
        <w:t xml:space="preserve">,</w:t>
      </w:r>
      <w:r>
        <w:t xml:space="preserve"> </w:t>
      </w:r>
      <w:r>
        <w:rPr>
          <w:rStyle w:val="VerbatimChar"/>
        </w:rPr>
        <w:t xml:space="preserve">Slicer_LINHA_BD</w:t>
      </w:r>
      <w:r>
        <w:t xml:space="preserve">,</w:t>
      </w:r>
      <w:r>
        <w:t xml:space="preserve"> </w:t>
      </w:r>
      <w:r>
        <w:rPr>
          <w:rStyle w:val="VerbatimChar"/>
        </w:rPr>
        <w:t xml:space="preserve">Slicer_IFRS_CONTABIL</w:t>
      </w:r>
      <w:r>
        <w:t xml:space="preserve">.</w:t>
      </w:r>
    </w:p>
    <w:p>
      <w:pPr>
        <w:pStyle w:val="Compact"/>
        <w:numPr>
          <w:ilvl w:val="0"/>
          <w:numId w:val="1092"/>
        </w:numPr>
      </w:pPr>
      <w:r>
        <w:rPr>
          <w:b/>
          <w:bCs/>
        </w:rPr>
        <w:t xml:space="preserve">Pré-condições</w:t>
      </w:r>
      <w:r>
        <w:t xml:space="preserve">: Empresa e Centro/Classe de Custo já calculados; Sheet26 (Rateio) atualizada e calculada (</w:t>
      </w:r>
      <w:r>
        <w:rPr>
          <w:rStyle w:val="VerbatimChar"/>
        </w:rPr>
        <w:t xml:space="preserve">Sh_Rateio.Calculate</w:t>
      </w:r>
      <w:r>
        <w:t xml:space="preserve"> </w:t>
      </w:r>
      <w:r>
        <w:t xml:space="preserve">chamado 2x); Slicers existentes no workbook com esses nomes exatos.</w:t>
      </w:r>
    </w:p>
    <w:p>
      <w:pPr>
        <w:pStyle w:val="Compact"/>
        <w:numPr>
          <w:ilvl w:val="0"/>
          <w:numId w:val="1092"/>
        </w:numPr>
      </w:pPr>
      <w:r>
        <w:rPr>
          <w:b/>
          <w:bCs/>
        </w:rPr>
        <w:t xml:space="preserve">Passos principais</w:t>
      </w:r>
      <w:r>
        <w:t xml:space="preserve">:</w:t>
      </w:r>
    </w:p>
    <w:p>
      <w:pPr>
        <w:pStyle w:val="Compact"/>
        <w:numPr>
          <w:ilvl w:val="1"/>
          <w:numId w:val="1093"/>
        </w:numPr>
      </w:pPr>
      <w:r>
        <w:t xml:space="preserve">Calcula fórmula de Abertura_1 (</w:t>
      </w:r>
      <w:r>
        <w:rPr>
          <w:rStyle w:val="VerbatimChar"/>
        </w:rPr>
        <w:t xml:space="preserve">VLOOKUP</w:t>
      </w:r>
      <w:r>
        <w:t xml:space="preserve"> </w:t>
      </w:r>
      <w:r>
        <w:t xml:space="preserve">em DP_Segmento, fallback INDEX/MATCH em Sup_Linhas, fallback fixo</w:t>
      </w:r>
      <w:r>
        <w:t xml:space="preserve"> </w:t>
      </w:r>
      <w:r>
        <w:t xml:space="preserve">“Staff”</w:t>
      </w:r>
      <w:r>
        <w:t xml:space="preserve"> </w:t>
      </w:r>
      <w:r>
        <w:t xml:space="preserve">para FIBER/INTELIG, senão</w:t>
      </w:r>
      <w:r>
        <w:t xml:space="preserve"> </w:t>
      </w:r>
      <w:r>
        <w:t xml:space="preserve">“Total”</w:t>
      </w:r>
      <w:r>
        <w:t xml:space="preserve">), célula a célula, pulando linhas de</w:t>
      </w:r>
      <w:r>
        <w:t xml:space="preserve"> </w:t>
      </w:r>
      <w:r>
        <w:t xml:space="preserve">“Base_Ajustes”</w:t>
      </w:r>
      <w:r>
        <w:t xml:space="preserve"> </w:t>
      </w:r>
      <w:r>
        <w:t xml:space="preserve">já preenchidas.</w:t>
      </w:r>
    </w:p>
    <w:p>
      <w:pPr>
        <w:pStyle w:val="Compact"/>
        <w:numPr>
          <w:ilvl w:val="1"/>
          <w:numId w:val="1093"/>
        </w:numPr>
      </w:pPr>
      <w:r>
        <w:t xml:space="preserve">Mesmo padrão para</w:t>
      </w:r>
      <w:r>
        <w:t xml:space="preserve"> </w:t>
      </w:r>
      <w:r>
        <w:t xml:space="preserve">“Segmento”</w:t>
      </w:r>
      <w:r>
        <w:t xml:space="preserve"> </w:t>
      </w:r>
      <w:r>
        <w:t xml:space="preserve">(fallback</w:t>
      </w:r>
      <w:r>
        <w:t xml:space="preserve"> </w:t>
      </w:r>
      <w:r>
        <w:t xml:space="preserve">“Others”</w:t>
      </w:r>
      <w:r>
        <w:t xml:space="preserve">).</w:t>
      </w:r>
    </w:p>
    <w:p>
      <w:pPr>
        <w:pStyle w:val="Compact"/>
        <w:numPr>
          <w:ilvl w:val="1"/>
          <w:numId w:val="1093"/>
        </w:numPr>
      </w:pPr>
      <w:r>
        <w:t xml:space="preserve">Ajusta filtros de 5 Slicers para restringir o universo de rateio (Empresa=INTELIG ONGOING; exclui TIM FIXO/VOIP; exclui Revenues em Abertura_2 — comentado/desativado; Linha_BD restrita a 159-240 ou 265; exclui IFRS 9/15/16).</w:t>
      </w:r>
    </w:p>
    <w:p>
      <w:pPr>
        <w:pStyle w:val="Compact"/>
        <w:numPr>
          <w:ilvl w:val="1"/>
          <w:numId w:val="1093"/>
        </w:numPr>
      </w:pPr>
      <w:r>
        <w:rPr>
          <w:rStyle w:val="VerbatimChar"/>
        </w:rPr>
        <w:t xml:space="preserve">ActiveWorkbook.RefreshAll</w:t>
      </w:r>
      <w:r>
        <w:t xml:space="preserve">.</w:t>
      </w:r>
    </w:p>
    <w:p>
      <w:pPr>
        <w:pStyle w:val="Compact"/>
        <w:numPr>
          <w:ilvl w:val="1"/>
          <w:numId w:val="1093"/>
        </w:numPr>
      </w:pPr>
      <w:r>
        <w:t xml:space="preserve">Recalcula</w:t>
      </w:r>
      <w:r>
        <w:t xml:space="preserve"> </w:t>
      </w:r>
      <w:r>
        <w:rPr>
          <w:rStyle w:val="VerbatimChar"/>
        </w:rPr>
        <w:t xml:space="preserve">Sh_Rateio</w:t>
      </w:r>
      <w:r>
        <w:t xml:space="preserve"> </w:t>
      </w:r>
      <w:r>
        <w:t xml:space="preserve">2x.</w:t>
      </w:r>
    </w:p>
    <w:p>
      <w:pPr>
        <w:pStyle w:val="Compact"/>
        <w:numPr>
          <w:ilvl w:val="1"/>
          <w:numId w:val="1093"/>
        </w:numPr>
      </w:pPr>
      <w:r>
        <w:t xml:space="preserve">Monta</w:t>
      </w:r>
      <w:r>
        <w:t xml:space="preserve"> </w:t>
      </w:r>
      <w:r>
        <w:rPr>
          <w:rStyle w:val="VerbatimChar"/>
        </w:rPr>
        <w:t xml:space="preserve">Lista_Empresa_A1</w:t>
      </w:r>
      <w:r>
        <w:t xml:space="preserve"> </w:t>
      </w:r>
      <w:r>
        <w:t xml:space="preserve">(combinações Empresa&gt;Abertura_1 elegíveis, a partir de Sheet26 colunas</w:t>
      </w:r>
      <w:r>
        <w:t xml:space="preserve"> </w:t>
      </w:r>
      <w:r>
        <w:t xml:space="preserve">“Index A1”</w:t>
      </w:r>
      <w:r>
        <w:t xml:space="preserve"> </w:t>
      </w:r>
      <w:r>
        <w:t xml:space="preserve">e</w:t>
      </w:r>
      <w:r>
        <w:t xml:space="preserve"> </w:t>
      </w:r>
      <w:r>
        <w:t xml:space="preserve">“Rateio Fixo”</w:t>
      </w:r>
      <w:r>
        <w:t xml:space="preserve">).</w:t>
      </w:r>
    </w:p>
    <w:p>
      <w:pPr>
        <w:pStyle w:val="Compact"/>
        <w:numPr>
          <w:ilvl w:val="1"/>
          <w:numId w:val="1093"/>
        </w:numPr>
      </w:pPr>
      <w:r>
        <w:t xml:space="preserve">Para cada linha com Abertura_1=</w:t>
      </w:r>
      <w:r>
        <w:t xml:space="preserve">“Rateio”</w:t>
      </w:r>
      <w:r>
        <w:t xml:space="preserve">: para cada combinação elegível da mesma Empresa, duplica a linha, seta o novo Abertura_1, recalcula Segmento, aplica fórmula de rateio (fixo via VLOOKUP simples, ou variável via VLOOKUP por KPI+Versão+Data+Empresa+A1+Linha_BD) mês a mês (com o valor original formatado como literal na fórmula).</w:t>
      </w:r>
    </w:p>
    <w:p>
      <w:pPr>
        <w:pStyle w:val="Compact"/>
        <w:numPr>
          <w:ilvl w:val="1"/>
          <w:numId w:val="1093"/>
        </w:numPr>
      </w:pPr>
      <w:r>
        <w:t xml:space="preserve">Gera 1 linha de</w:t>
      </w:r>
      <w:r>
        <w:t xml:space="preserve"> </w:t>
      </w:r>
      <w:r>
        <w:t xml:space="preserve">“EXCLUSAO”</w:t>
      </w:r>
      <w:r>
        <w:t xml:space="preserve"> </w:t>
      </w:r>
      <w:r>
        <w:t xml:space="preserve">que estorna (multiplica por -1) o valor original, condicionada a pelo menos uma das linhas de rateio geradas ser diferente de zero, ou a existência de regra de rateio/revenue aplicável.</w:t>
      </w:r>
    </w:p>
    <w:p>
      <w:pPr>
        <w:pStyle w:val="Compact"/>
        <w:numPr>
          <w:ilvl w:val="0"/>
          <w:numId w:val="1092"/>
        </w:numPr>
      </w:pPr>
      <w:r>
        <w:rPr>
          <w:b/>
          <w:bCs/>
        </w:rPr>
        <w:t xml:space="preserve">Pós-condições</w:t>
      </w:r>
      <w:r>
        <w:t xml:space="preserve">: linhas de rateio expandidas na Base (Fonte com sufixo</w:t>
      </w:r>
      <w:r>
        <w:t xml:space="preserve"> </w:t>
      </w:r>
      <w:r>
        <w:t xml:space="preserve">“AJUSTE RATEIO VBA - RATEIO”</w:t>
      </w:r>
      <w:r>
        <w:t xml:space="preserve">/</w:t>
      </w:r>
      <w:r>
        <w:t xml:space="preserve">“- EXCLUSAO”</w:t>
      </w:r>
      <w:r>
        <w:t xml:space="preserve">);</w:t>
      </w:r>
      <w:r>
        <w:t xml:space="preserve"> </w:t>
      </w:r>
      <w:r>
        <w:rPr>
          <w:rStyle w:val="VerbatimChar"/>
        </w:rPr>
        <w:t xml:space="preserve">Lin_Final</w:t>
      </w:r>
      <w:r>
        <w:t xml:space="preserve"> </w:t>
      </w:r>
      <w:r>
        <w:t xml:space="preserve">(parâmetro</w:t>
      </w:r>
      <w:r>
        <w:t xml:space="preserve"> </w:t>
      </w:r>
      <w:r>
        <w:rPr>
          <w:rStyle w:val="VerbatimChar"/>
        </w:rPr>
        <w:t xml:space="preserve">ByRef</w:t>
      </w:r>
      <w:r>
        <w:t xml:space="preserve"> </w:t>
      </w:r>
      <w:r>
        <w:t xml:space="preserve">implícito) atualizado para refletir novo total de linhas; estado dos Slicers do workbook alterado (efeito colateral visível ao usuário).</w:t>
      </w:r>
    </w:p>
    <w:p>
      <w:pPr>
        <w:pStyle w:val="Compact"/>
        <w:numPr>
          <w:ilvl w:val="0"/>
          <w:numId w:val="1092"/>
        </w:numPr>
      </w:pPr>
      <w:r>
        <w:rPr>
          <w:b/>
          <w:bCs/>
        </w:rPr>
        <w:t xml:space="preserve">Efeitos colaterais/riscos/evidência</w:t>
      </w:r>
      <w:r>
        <w:t xml:space="preserve">: (a) altera o estado de 5 Slicers do workbook, afetando a experiência do usuário mesmo fora desta rotina; (b)</w:t>
      </w:r>
      <w:r>
        <w:t xml:space="preserve"> </w:t>
      </w:r>
      <w:r>
        <w:rPr>
          <w:rStyle w:val="VerbatimChar"/>
        </w:rPr>
        <w:t xml:space="preserve">ActiveWorkbook.RefreshAll</w:t>
      </w:r>
      <w:r>
        <w:t xml:space="preserve"> </w:t>
      </w:r>
      <w:r>
        <w:t xml:space="preserve">no meio da rotina é caro e de escopo maior que o necessário; (c) tratamento de erro por linha: se</w:t>
      </w:r>
      <w:r>
        <w:t xml:space="preserve"> </w:t>
      </w:r>
      <w:r>
        <w:rPr>
          <w:rStyle w:val="VerbatimChar"/>
        </w:rPr>
        <w:t xml:space="preserve">VarType(vValor)=vbError</w:t>
      </w:r>
      <w:r>
        <w:t xml:space="preserve"> </w:t>
      </w:r>
      <w:r>
        <w:t xml:space="preserve">na coluna Abertura_1, emite</w:t>
      </w:r>
      <w:r>
        <w:t xml:space="preserve"> </w:t>
      </w:r>
      <w:r>
        <w:rPr>
          <w:rStyle w:val="VerbatimChar"/>
        </w:rPr>
        <w:t xml:space="preserve">MsgBox</w:t>
      </w:r>
      <w:r>
        <w:t xml:space="preserve"> </w:t>
      </w:r>
      <w:r>
        <w:t xml:space="preserve">interativo</w:t>
      </w:r>
      <w:r>
        <w:t xml:space="preserve"> </w:t>
      </w:r>
      <w:r>
        <w:t xml:space="preserve">“Atenção, erro encontrado na linha…”</w:t>
      </w:r>
      <w:r>
        <w:t xml:space="preserve"> </w:t>
      </w:r>
      <w:r>
        <w:t xml:space="preserve">e pula a linha —</w:t>
      </w:r>
      <w:r>
        <w:t xml:space="preserve"> </w:t>
      </w:r>
      <w:r>
        <w:rPr>
          <w:b/>
          <w:bCs/>
        </w:rPr>
        <w:t xml:space="preserve">inviável em execução desatendida/batch</w:t>
      </w:r>
      <w:r>
        <w:t xml:space="preserve">; chamada comentada a</w:t>
      </w:r>
      <w:r>
        <w:t xml:space="preserve"> </w:t>
      </w:r>
      <w:r>
        <w:rPr>
          <w:rStyle w:val="VerbatimChar"/>
        </w:rPr>
        <w:t xml:space="preserve">fn_ListAllErrors</w:t>
      </w:r>
      <w:r>
        <w:t xml:space="preserve"> </w:t>
      </w:r>
      <w:r>
        <w:t xml:space="preserve">(linha 466) sugere que o log de erros estruturado foi implementado depois mas não reconectado aqui; (d) mensagens ao usuário:</w:t>
      </w:r>
      <w:r>
        <w:t xml:space="preserve"> </w:t>
      </w:r>
      <w:r>
        <w:rPr>
          <w:rStyle w:val="VerbatimChar"/>
        </w:rPr>
        <w:t xml:space="preserve">MsgBox</w:t>
      </w:r>
      <w:r>
        <w:t xml:space="preserve"> </w:t>
      </w:r>
      <w:r>
        <w:t xml:space="preserve">de erro por linha (linha 467); (e) existe versão anterior mais simples (</w:t>
      </w:r>
      <w:r>
        <w:rPr>
          <w:rStyle w:val="VerbatimChar"/>
        </w:rPr>
        <w:t xml:space="preserve">Form_Segmentos_OLD</w:t>
      </w:r>
      <w:r>
        <w:t xml:space="preserve">) sem a lógica de rateio, mantida como código morto no mesmo módulo. Evidência: linhas 195-552 (a Sub mais longa do módulo).</w:t>
      </w:r>
    </w:p>
    <w:p>
      <w:r>
        <w:pict>
          <v:rect style="width:0;height:1.5pt" o:hralign="center" o:hrstd="t" o:hr="t"/>
        </w:pict>
      </w:r>
    </w:p>
    <w:bookmarkEnd w:id="118"/>
    <w:bookmarkStart w:id="119" w:name="form_segmentos_old"/>
    <w:p>
      <w:pPr>
        <w:pStyle w:val="Heading4"/>
      </w:pPr>
      <w:r>
        <w:t xml:space="preserve">8.</w:t>
      </w:r>
      <w:r>
        <w:t xml:space="preserve"> </w:t>
      </w:r>
      <w:r>
        <w:rPr>
          <w:rStyle w:val="VerbatimChar"/>
        </w:rPr>
        <w:t xml:space="preserve">Form_Segmentos_OLD</w:t>
      </w:r>
    </w:p>
    <w:p>
      <w:pPr>
        <w:pStyle w:val="Compact"/>
        <w:numPr>
          <w:ilvl w:val="0"/>
          <w:numId w:val="1094"/>
        </w:numPr>
      </w:pPr>
      <w:r>
        <w:rPr>
          <w:b/>
          <w:bCs/>
        </w:rPr>
        <w:t xml:space="preserve">Nome completo</w:t>
      </w:r>
      <w:r>
        <w:t xml:space="preserve">:</w:t>
      </w:r>
      <w:r>
        <w:t xml:space="preserve"> </w:t>
      </w:r>
      <w:r>
        <w:rPr>
          <w:rStyle w:val="VerbatimChar"/>
        </w:rPr>
        <w:t xml:space="preserve">Form_Segmentos_OLD</w:t>
      </w:r>
    </w:p>
    <w:p>
      <w:pPr>
        <w:pStyle w:val="Compact"/>
        <w:numPr>
          <w:ilvl w:val="0"/>
          <w:numId w:val="1094"/>
        </w:numPr>
      </w:pPr>
      <w:r>
        <w:rPr>
          <w:b/>
          <w:bCs/>
        </w:rPr>
        <w:t xml:space="preserve">Módulo</w:t>
      </w:r>
      <w:r>
        <w:t xml:space="preserve">: Aux_Formulas_Base.bas (linha 555)</w:t>
      </w:r>
    </w:p>
    <w:p>
      <w:pPr>
        <w:pStyle w:val="Compact"/>
        <w:numPr>
          <w:ilvl w:val="0"/>
          <w:numId w:val="1094"/>
        </w:numPr>
      </w:pPr>
      <w:r>
        <w:rPr>
          <w:b/>
          <w:bCs/>
        </w:rPr>
        <w:t xml:space="preserve">Tipo</w:t>
      </w:r>
      <w:r>
        <w:t xml:space="preserve">: Sub</w:t>
      </w:r>
    </w:p>
    <w:p>
      <w:pPr>
        <w:pStyle w:val="Compact"/>
        <w:numPr>
          <w:ilvl w:val="0"/>
          <w:numId w:val="1094"/>
        </w:numPr>
      </w:pPr>
      <w:r>
        <w:rPr>
          <w:b/>
          <w:bCs/>
        </w:rPr>
        <w:t xml:space="preserve">Escopo</w:t>
      </w:r>
      <w:r>
        <w:t xml:space="preserve">: Public</w:t>
      </w:r>
    </w:p>
    <w:p>
      <w:pPr>
        <w:pStyle w:val="Compact"/>
        <w:numPr>
          <w:ilvl w:val="0"/>
          <w:numId w:val="1094"/>
        </w:numPr>
      </w:pPr>
      <w:r>
        <w:rPr>
          <w:b/>
          <w:bCs/>
        </w:rPr>
        <w:t xml:space="preserve">Objetivo</w:t>
      </w:r>
      <w:r>
        <w:t xml:space="preserve">: Versão anterior/simplificada de</w:t>
      </w:r>
      <w:r>
        <w:t xml:space="preserve"> </w:t>
      </w:r>
      <w:r>
        <w:rPr>
          <w:rStyle w:val="VerbatimChar"/>
        </w:rPr>
        <w:t xml:space="preserve">Form_Segmentos</w:t>
      </w:r>
      <w:r>
        <w:t xml:space="preserve">, sem a lógica de rateio — calcula apenas Segmento e Abertura_1 via fórmula única aplicada ao range inteiro (sem desdobramento de linhas).</w:t>
      </w:r>
    </w:p>
    <w:p>
      <w:pPr>
        <w:pStyle w:val="Compact"/>
        <w:numPr>
          <w:ilvl w:val="0"/>
          <w:numId w:val="1094"/>
        </w:numPr>
      </w:pPr>
      <w:r>
        <w:rPr>
          <w:b/>
          <w:bCs/>
        </w:rPr>
        <w:t xml:space="preserve">Quem chama</w:t>
      </w:r>
      <w:r>
        <w:t xml:space="preserve">:</w:t>
      </w:r>
      <w:r>
        <w:t xml:space="preserve"> </w:t>
      </w:r>
      <w:r>
        <w:rPr>
          <w:b/>
          <w:bCs/>
        </w:rPr>
        <w:t xml:space="preserve">Nenhuma chamada encontrada</w:t>
      </w:r>
      <w:r>
        <w:t xml:space="preserve"> </w:t>
      </w:r>
      <w:r>
        <w:t xml:space="preserve">— código morto mantido no módulo.</w:t>
      </w:r>
    </w:p>
    <w:p>
      <w:pPr>
        <w:pStyle w:val="Compact"/>
        <w:numPr>
          <w:ilvl w:val="0"/>
          <w:numId w:val="1094"/>
        </w:numPr>
      </w:pPr>
      <w:r>
        <w:rPr>
          <w:b/>
          <w:bCs/>
        </w:rPr>
        <w:t xml:space="preserve">Procedimentos chamados</w:t>
      </w:r>
      <w:r>
        <w:t xml:space="preserve">: nenhum.</w:t>
      </w:r>
    </w:p>
    <w:p>
      <w:pPr>
        <w:pStyle w:val="Compact"/>
        <w:numPr>
          <w:ilvl w:val="0"/>
          <w:numId w:val="1094"/>
        </w:numPr>
      </w:pPr>
      <w:r>
        <w:rPr>
          <w:b/>
          <w:bCs/>
        </w:rPr>
        <w:t xml:space="preserve">Parâmetros</w:t>
      </w:r>
      <w:r>
        <w:t xml:space="preserve">:</w:t>
      </w:r>
      <w:r>
        <w:t xml:space="preserve"> </w:t>
      </w:r>
      <w:r>
        <w:rPr>
          <w:rStyle w:val="VerbatimChar"/>
        </w:rPr>
        <w:t xml:space="preserve">Sh_Destino</w:t>
      </w:r>
      <w:r>
        <w:t xml:space="preserve">,</w:t>
      </w:r>
      <w:r>
        <w:t xml:space="preserve"> </w:t>
      </w:r>
      <w:r>
        <w:rPr>
          <w:rStyle w:val="VerbatimChar"/>
        </w:rPr>
        <w:t xml:space="preserve">Lin_Inicial</w:t>
      </w:r>
      <w:r>
        <w:t xml:space="preserve">,</w:t>
      </w:r>
      <w:r>
        <w:t xml:space="preserve"> </w:t>
      </w:r>
      <w:r>
        <w:rPr>
          <w:rStyle w:val="VerbatimChar"/>
        </w:rPr>
        <w:t xml:space="preserve">Lin_Final</w:t>
      </w:r>
      <w:r>
        <w:t xml:space="preserve">,</w:t>
      </w:r>
      <w:r>
        <w:t xml:space="preserve"> </w:t>
      </w:r>
      <w:r>
        <w:rPr>
          <w:rStyle w:val="VerbatimChar"/>
        </w:rPr>
        <w:t xml:space="preserve">Lin_Cabecalho</w:t>
      </w:r>
      <w:r>
        <w:t xml:space="preserve">.</w:t>
      </w:r>
    </w:p>
    <w:p>
      <w:pPr>
        <w:pStyle w:val="Compact"/>
        <w:numPr>
          <w:ilvl w:val="0"/>
          <w:numId w:val="1094"/>
        </w:numPr>
      </w:pPr>
      <w:r>
        <w:rPr>
          <w:b/>
          <w:bCs/>
        </w:rPr>
        <w:t xml:space="preserve">Retorno</w:t>
      </w:r>
      <w:r>
        <w:t xml:space="preserve">: N/A.</w:t>
      </w:r>
    </w:p>
    <w:p>
      <w:pPr>
        <w:pStyle w:val="Compact"/>
        <w:numPr>
          <w:ilvl w:val="0"/>
          <w:numId w:val="1094"/>
        </w:numPr>
      </w:pPr>
      <w:r>
        <w:rPr>
          <w:b/>
          <w:bCs/>
        </w:rPr>
        <w:t xml:space="preserve">Variáveis/objetos relevantes</w:t>
      </w:r>
      <w:r>
        <w:t xml:space="preserve">:</w:t>
      </w:r>
      <w:r>
        <w:t xml:space="preserve"> </w:t>
      </w:r>
      <w:r>
        <w:rPr>
          <w:rStyle w:val="VerbatimChar"/>
        </w:rPr>
        <w:t xml:space="preserve">Sh_Aux=Sheet15</w:t>
      </w:r>
      <w:r>
        <w:t xml:space="preserve">.</w:t>
      </w:r>
    </w:p>
    <w:p>
      <w:pPr>
        <w:pStyle w:val="Compact"/>
        <w:numPr>
          <w:ilvl w:val="0"/>
          <w:numId w:val="1094"/>
        </w:numPr>
      </w:pPr>
      <w:r>
        <w:rPr>
          <w:b/>
          <w:bCs/>
        </w:rPr>
        <w:t xml:space="preserve">Abas/intervalos acessados</w:t>
      </w:r>
      <w:r>
        <w:t xml:space="preserve">:</w:t>
      </w:r>
      <w:r>
        <w:t xml:space="preserve"> </w:t>
      </w:r>
      <w:r>
        <w:rPr>
          <w:rStyle w:val="VerbatimChar"/>
        </w:rPr>
        <w:t xml:space="preserve">Sheet3</w:t>
      </w:r>
      <w:r>
        <w:t xml:space="preserve"> </w:t>
      </w:r>
      <w:r>
        <w:t xml:space="preserve">(</w:t>
      </w:r>
      <w:r>
        <w:t xml:space="preserve">“Segmento”</w:t>
      </w:r>
      <w:r>
        <w:t xml:space="preserve">,</w:t>
      </w:r>
      <w:r>
        <w:t xml:space="preserve"> </w:t>
      </w:r>
      <w:r>
        <w:t xml:space="preserve">“Abertura_1”</w:t>
      </w:r>
      <w:r>
        <w:t xml:space="preserve">,</w:t>
      </w:r>
      <w:r>
        <w:t xml:space="preserve"> </w:t>
      </w:r>
      <w:r>
        <w:t xml:space="preserve">“CLASSE CUSTO”</w:t>
      </w:r>
      <w:r>
        <w:t xml:space="preserve">,</w:t>
      </w:r>
      <w:r>
        <w:t xml:space="preserve"> </w:t>
      </w:r>
      <w:r>
        <w:t xml:space="preserve">“CENTRO CUSTO”</w:t>
      </w:r>
      <w:r>
        <w:t xml:space="preserve">,</w:t>
      </w:r>
      <w:r>
        <w:t xml:space="preserve"> </w:t>
      </w:r>
      <w:r>
        <w:t xml:space="preserve">“EMPRESA”</w:t>
      </w:r>
      <w:r>
        <w:t xml:space="preserve">),</w:t>
      </w:r>
      <w:r>
        <w:t xml:space="preserve"> </w:t>
      </w:r>
      <w:r>
        <w:rPr>
          <w:rStyle w:val="VerbatimChar"/>
        </w:rPr>
        <w:t xml:space="preserve">Sheet15</w:t>
      </w:r>
      <w:r>
        <w:t xml:space="preserve"> </w:t>
      </w:r>
      <w:r>
        <w:t xml:space="preserve">(chave</w:t>
      </w:r>
      <w:r>
        <w:t xml:space="preserve"> </w:t>
      </w:r>
      <w:r>
        <w:rPr>
          <w:rStyle w:val="VerbatimChar"/>
        </w:rPr>
        <w:t xml:space="preserve">AA_Chave_Segmento</w:t>
      </w:r>
      <w:r>
        <w:t xml:space="preserve">).</w:t>
      </w:r>
    </w:p>
    <w:p>
      <w:pPr>
        <w:pStyle w:val="Compact"/>
        <w:numPr>
          <w:ilvl w:val="0"/>
          <w:numId w:val="1094"/>
        </w:numPr>
      </w:pPr>
      <w:r>
        <w:rPr>
          <w:b/>
          <w:bCs/>
        </w:rPr>
        <w:t xml:space="preserve">Pré-condições</w:t>
      </w:r>
      <w:r>
        <w:t xml:space="preserve">: N/A (não executado).</w:t>
      </w:r>
    </w:p>
    <w:p>
      <w:pPr>
        <w:pStyle w:val="Compact"/>
        <w:numPr>
          <w:ilvl w:val="0"/>
          <w:numId w:val="1094"/>
        </w:numPr>
      </w:pPr>
      <w:r>
        <w:rPr>
          <w:b/>
          <w:bCs/>
        </w:rPr>
        <w:t xml:space="preserve">Passos principais</w:t>
      </w:r>
      <w:r>
        <w:t xml:space="preserve">: monta fórmula INDEX/MATCH com fallback fixo, aplica a todo o range de uma vez, calcula, converte em valor — para Segmento e depois para Abertura_1.</w:t>
      </w:r>
    </w:p>
    <w:p>
      <w:pPr>
        <w:pStyle w:val="Compact"/>
        <w:numPr>
          <w:ilvl w:val="0"/>
          <w:numId w:val="1094"/>
        </w:numPr>
      </w:pPr>
      <w:r>
        <w:rPr>
          <w:b/>
          <w:bCs/>
        </w:rPr>
        <w:t xml:space="preserve">Pós-condições</w:t>
      </w:r>
      <w:r>
        <w:t xml:space="preserve">: N/A (código morto).</w:t>
      </w:r>
    </w:p>
    <w:p>
      <w:pPr>
        <w:pStyle w:val="Compact"/>
        <w:numPr>
          <w:ilvl w:val="0"/>
          <w:numId w:val="1094"/>
        </w:numPr>
      </w:pPr>
      <w:r>
        <w:rPr>
          <w:b/>
          <w:bCs/>
        </w:rPr>
        <w:t xml:space="preserve">Efeitos colaterais/riscos/evidência</w:t>
      </w:r>
      <w:r>
        <w:t xml:space="preserve">:</w:t>
      </w:r>
      <w:r>
        <w:t xml:space="preserve"> </w:t>
      </w:r>
      <w:r>
        <w:rPr>
          <w:b/>
          <w:bCs/>
        </w:rPr>
        <w:t xml:space="preserve">Código morto confirmado por grep</w:t>
      </w:r>
      <w:r>
        <w:t xml:space="preserve"> </w:t>
      </w:r>
      <w:r>
        <w:t xml:space="preserve">— nenhuma chamada ativa em todo o dump. Risco de manutenção: um desenvolvedor pode confundir esta versão com a atual (</w:t>
      </w:r>
      <w:r>
        <w:rPr>
          <w:rStyle w:val="VerbatimChar"/>
        </w:rPr>
        <w:t xml:space="preserve">Form_Segmentos</w:t>
      </w:r>
      <w:r>
        <w:t xml:space="preserve">) por semelhança de nome/estrutura e reativá-la por engano, perdendo a lógica de rateio. Recomenda-se remoção ou arquivamento explícito na reescrita. Evidência: linhas 555-622.</w:t>
      </w:r>
    </w:p>
    <w:p>
      <w:r>
        <w:pict>
          <v:rect style="width:0;height:1.5pt" o:hralign="center" o:hrstd="t" o:hr="t"/>
        </w:pict>
      </w:r>
    </w:p>
    <w:bookmarkEnd w:id="119"/>
    <w:bookmarkStart w:id="120" w:name="form_acertar_sinal_revenues"/>
    <w:p>
      <w:pPr>
        <w:pStyle w:val="Heading4"/>
      </w:pPr>
      <w:r>
        <w:t xml:space="preserve">9.</w:t>
      </w:r>
      <w:r>
        <w:t xml:space="preserve"> </w:t>
      </w:r>
      <w:r>
        <w:rPr>
          <w:rStyle w:val="VerbatimChar"/>
        </w:rPr>
        <w:t xml:space="preserve">Form_Acertar_Sinal_Revenues</w:t>
      </w:r>
    </w:p>
    <w:p>
      <w:pPr>
        <w:pStyle w:val="Compact"/>
        <w:numPr>
          <w:ilvl w:val="0"/>
          <w:numId w:val="1095"/>
        </w:numPr>
      </w:pPr>
      <w:r>
        <w:rPr>
          <w:b/>
          <w:bCs/>
        </w:rPr>
        <w:t xml:space="preserve">Nome completo</w:t>
      </w:r>
      <w:r>
        <w:t xml:space="preserve">:</w:t>
      </w:r>
      <w:r>
        <w:t xml:space="preserve"> </w:t>
      </w:r>
      <w:r>
        <w:rPr>
          <w:rStyle w:val="VerbatimChar"/>
        </w:rPr>
        <w:t xml:space="preserve">Form_Acertar_Sinal_Revenues</w:t>
      </w:r>
    </w:p>
    <w:p>
      <w:pPr>
        <w:pStyle w:val="Compact"/>
        <w:numPr>
          <w:ilvl w:val="0"/>
          <w:numId w:val="1095"/>
        </w:numPr>
      </w:pPr>
      <w:r>
        <w:rPr>
          <w:b/>
          <w:bCs/>
        </w:rPr>
        <w:t xml:space="preserve">Módulo</w:t>
      </w:r>
      <w:r>
        <w:t xml:space="preserve">: Aux_Formulas_Base.bas (linha 624)</w:t>
      </w:r>
    </w:p>
    <w:p>
      <w:pPr>
        <w:pStyle w:val="Compact"/>
        <w:numPr>
          <w:ilvl w:val="0"/>
          <w:numId w:val="1095"/>
        </w:numPr>
      </w:pPr>
      <w:r>
        <w:rPr>
          <w:b/>
          <w:bCs/>
        </w:rPr>
        <w:t xml:space="preserve">Tipo</w:t>
      </w:r>
      <w:r>
        <w:t xml:space="preserve">: Sub</w:t>
      </w:r>
    </w:p>
    <w:p>
      <w:pPr>
        <w:pStyle w:val="Compact"/>
        <w:numPr>
          <w:ilvl w:val="0"/>
          <w:numId w:val="1095"/>
        </w:numPr>
      </w:pPr>
      <w:r>
        <w:rPr>
          <w:b/>
          <w:bCs/>
        </w:rPr>
        <w:t xml:space="preserve">Escopo</w:t>
      </w:r>
      <w:r>
        <w:t xml:space="preserve">: Public</w:t>
      </w:r>
    </w:p>
    <w:p>
      <w:pPr>
        <w:pStyle w:val="Compact"/>
        <w:numPr>
          <w:ilvl w:val="0"/>
          <w:numId w:val="1095"/>
        </w:numPr>
      </w:pPr>
      <w:r>
        <w:rPr>
          <w:b/>
          <w:bCs/>
        </w:rPr>
        <w:t xml:space="preserve">Objetivo</w:t>
      </w:r>
      <w:r>
        <w:t xml:space="preserve">: Padroniza o sinal contábil das colunas de meses — inverte (multiplica por -1) os valores de linhas cuja Abertura_2 =</w:t>
      </w:r>
      <w:r>
        <w:t xml:space="preserve"> </w:t>
      </w:r>
      <w:r>
        <w:t xml:space="preserve">“REVENUES”</w:t>
      </w:r>
      <w:r>
        <w:t xml:space="preserve">, garantindo convenção de sinal consistente entre receita e despesa na Base.</w:t>
      </w:r>
    </w:p>
    <w:p>
      <w:pPr>
        <w:pStyle w:val="Compact"/>
        <w:numPr>
          <w:ilvl w:val="0"/>
          <w:numId w:val="1095"/>
        </w:numPr>
      </w:pPr>
      <w:r>
        <w:rPr>
          <w:b/>
          <w:bCs/>
        </w:rPr>
        <w:t xml:space="preserve">Quem chama</w:t>
      </w:r>
      <w:r>
        <w:t xml:space="preserve">:</w:t>
      </w:r>
      <w:r>
        <w:t xml:space="preserve"> </w:t>
      </w:r>
      <w:r>
        <w:rPr>
          <w:rStyle w:val="VerbatimChar"/>
        </w:rPr>
        <w:t xml:space="preserve">Extracao_Base_Other_Inco.bas:356</w:t>
      </w:r>
      <w:r>
        <w:t xml:space="preserve"> </w:t>
      </w:r>
      <w:r>
        <w:t xml:space="preserve">—</w:t>
      </w:r>
      <w:r>
        <w:t xml:space="preserve"> </w:t>
      </w:r>
      <w:r>
        <w:rPr>
          <w:b/>
          <w:bCs/>
        </w:rPr>
        <w:t xml:space="preserve">único chamador encontrado</w:t>
      </w:r>
      <w:r>
        <w:t xml:space="preserve"> </w:t>
      </w:r>
      <w:r>
        <w:t xml:space="preserve">(apenas o fluxo</w:t>
      </w:r>
      <w:r>
        <w:t xml:space="preserve"> </w:t>
      </w:r>
      <w:r>
        <w:t xml:space="preserve">“Other Income”</w:t>
      </w:r>
      <w:r>
        <w:t xml:space="preserve"> </w:t>
      </w:r>
      <w:r>
        <w:t xml:space="preserve">usa esta correção de sinal).</w:t>
      </w:r>
    </w:p>
    <w:p>
      <w:pPr>
        <w:pStyle w:val="Compact"/>
        <w:numPr>
          <w:ilvl w:val="0"/>
          <w:numId w:val="1095"/>
        </w:numPr>
      </w:pPr>
      <w:r>
        <w:rPr>
          <w:b/>
          <w:bCs/>
        </w:rPr>
        <w:t xml:space="preserve">Procedimentos chamados</w:t>
      </w:r>
      <w:r>
        <w:t xml:space="preserve">: nenhum.</w:t>
      </w:r>
    </w:p>
    <w:p>
      <w:pPr>
        <w:pStyle w:val="Compact"/>
        <w:numPr>
          <w:ilvl w:val="0"/>
          <w:numId w:val="1095"/>
        </w:numPr>
      </w:pPr>
      <w:r>
        <w:rPr>
          <w:b/>
          <w:bCs/>
        </w:rPr>
        <w:t xml:space="preserve">Parâmetros</w:t>
      </w:r>
      <w:r>
        <w:t xml:space="preserve">:</w:t>
      </w:r>
      <w:r>
        <w:t xml:space="preserve"> </w:t>
      </w:r>
      <w:r>
        <w:rPr>
          <w:rStyle w:val="VerbatimChar"/>
        </w:rPr>
        <w:t xml:space="preserve">Sh_Destino</w:t>
      </w:r>
      <w:r>
        <w:t xml:space="preserve">,</w:t>
      </w:r>
      <w:r>
        <w:t xml:space="preserve"> </w:t>
      </w:r>
      <w:r>
        <w:rPr>
          <w:rStyle w:val="VerbatimChar"/>
        </w:rPr>
        <w:t xml:space="preserve">Lin_Destino</w:t>
      </w:r>
      <w:r>
        <w:t xml:space="preserve">,</w:t>
      </w:r>
      <w:r>
        <w:t xml:space="preserve"> </w:t>
      </w:r>
      <w:r>
        <w:rPr>
          <w:rStyle w:val="VerbatimChar"/>
        </w:rPr>
        <w:t xml:space="preserve">Ult_Lin_Destino</w:t>
      </w:r>
      <w:r>
        <w:t xml:space="preserve">,</w:t>
      </w:r>
      <w:r>
        <w:t xml:space="preserve"> </w:t>
      </w:r>
      <w:r>
        <w:rPr>
          <w:rStyle w:val="VerbatimChar"/>
        </w:rPr>
        <w:t xml:space="preserve">Lin_Cabecalho</w:t>
      </w:r>
      <w:r>
        <w:t xml:space="preserve">. Nota: reatribui</w:t>
      </w:r>
      <w:r>
        <w:t xml:space="preserve"> </w:t>
      </w:r>
      <w:r>
        <w:rPr>
          <w:rStyle w:val="VerbatimChar"/>
        </w:rPr>
        <w:t xml:space="preserve">Sh_Destino = Sheet3</w:t>
      </w:r>
      <w:r>
        <w:t xml:space="preserve"> </w:t>
      </w:r>
      <w:r>
        <w:t xml:space="preserve">internamente (linha 627), ignorando o parâmetro recebido —</w:t>
      </w:r>
      <w:r>
        <w:t xml:space="preserve"> </w:t>
      </w:r>
      <w:r>
        <w:rPr>
          <w:b/>
          <w:bCs/>
        </w:rPr>
        <w:t xml:space="preserve">inconsistência de assinatura</w:t>
      </w:r>
      <w:r>
        <w:t xml:space="preserve"> </w:t>
      </w:r>
      <w:r>
        <w:t xml:space="preserve">(o parâmetro é lido mas nunca usado após essa atribuição).</w:t>
      </w:r>
    </w:p>
    <w:p>
      <w:pPr>
        <w:pStyle w:val="Compact"/>
        <w:numPr>
          <w:ilvl w:val="0"/>
          <w:numId w:val="1095"/>
        </w:numPr>
      </w:pPr>
      <w:r>
        <w:rPr>
          <w:b/>
          <w:bCs/>
        </w:rPr>
        <w:t xml:space="preserve">Retorno</w:t>
      </w:r>
      <w:r>
        <w:t xml:space="preserve">: N/A.</w:t>
      </w:r>
    </w:p>
    <w:p>
      <w:pPr>
        <w:pStyle w:val="Compact"/>
        <w:numPr>
          <w:ilvl w:val="0"/>
          <w:numId w:val="1095"/>
        </w:numPr>
      </w:pPr>
      <w:r>
        <w:rPr>
          <w:b/>
          <w:bCs/>
        </w:rPr>
        <w:t xml:space="preserve">Variáveis/objetos relevantes</w:t>
      </w:r>
      <w:r>
        <w:t xml:space="preserve">:</w:t>
      </w:r>
      <w:r>
        <w:t xml:space="preserve"> </w:t>
      </w:r>
      <w:r>
        <w:rPr>
          <w:rStyle w:val="VerbatimChar"/>
        </w:rPr>
        <w:t xml:space="preserve">Col_Acerto</w:t>
      </w:r>
      <w:r>
        <w:t xml:space="preserve"> </w:t>
      </w:r>
      <w:r>
        <w:t xml:space="preserve">(coluna auxiliar temporária,</w:t>
      </w:r>
      <w:r>
        <w:t xml:space="preserve"> </w:t>
      </w:r>
      <w:r>
        <w:t xml:space="preserve">“Dez”</w:t>
      </w:r>
      <w:r>
        <w:t xml:space="preserve">+1), loop pelos 12 meses.</w:t>
      </w:r>
    </w:p>
    <w:p>
      <w:pPr>
        <w:pStyle w:val="Compact"/>
        <w:numPr>
          <w:ilvl w:val="0"/>
          <w:numId w:val="1095"/>
        </w:numPr>
      </w:pPr>
      <w:r>
        <w:rPr>
          <w:b/>
          <w:bCs/>
        </w:rPr>
        <w:t xml:space="preserve">Abas/intervalos acessados</w:t>
      </w:r>
      <w:r>
        <w:t xml:space="preserve">:</w:t>
      </w:r>
      <w:r>
        <w:t xml:space="preserve"> </w:t>
      </w:r>
      <w:r>
        <w:rPr>
          <w:rStyle w:val="VerbatimChar"/>
        </w:rPr>
        <w:t xml:space="preserve">Sheet3</w:t>
      </w:r>
      <w:r>
        <w:t xml:space="preserve"> </w:t>
      </w:r>
      <w:r>
        <w:t xml:space="preserve">(fixo, via reatribuição) — colunas</w:t>
      </w:r>
      <w:r>
        <w:t xml:space="preserve"> </w:t>
      </w:r>
      <w:r>
        <w:t xml:space="preserve">“ABERTURA_2”</w:t>
      </w:r>
      <w:r>
        <w:t xml:space="preserve">,</w:t>
      </w:r>
      <w:r>
        <w:t xml:space="preserve"> </w:t>
      </w:r>
      <w:r>
        <w:t xml:space="preserve">“Jan”</w:t>
      </w:r>
      <w:r>
        <w:t xml:space="preserve">..”Dez”, e coluna auxiliar temporária.</w:t>
      </w:r>
    </w:p>
    <w:p>
      <w:pPr>
        <w:pStyle w:val="Compact"/>
        <w:numPr>
          <w:ilvl w:val="0"/>
          <w:numId w:val="1095"/>
        </w:numPr>
      </w:pPr>
      <w:r>
        <w:rPr>
          <w:b/>
          <w:bCs/>
        </w:rPr>
        <w:t xml:space="preserve">Pré-condições</w:t>
      </w:r>
      <w:r>
        <w:t xml:space="preserve">: existir uma coluna livre imediatamente após</w:t>
      </w:r>
      <w:r>
        <w:t xml:space="preserve"> </w:t>
      </w:r>
      <w:r>
        <w:t xml:space="preserve">“Dez”</w:t>
      </w:r>
      <w:r>
        <w:t xml:space="preserve"> </w:t>
      </w:r>
      <w:r>
        <w:t xml:space="preserve">para uso como área de trabalho temporária.</w:t>
      </w:r>
    </w:p>
    <w:p>
      <w:pPr>
        <w:pStyle w:val="Compact"/>
        <w:numPr>
          <w:ilvl w:val="0"/>
          <w:numId w:val="1095"/>
        </w:numPr>
      </w:pPr>
      <w:r>
        <w:rPr>
          <w:b/>
          <w:bCs/>
        </w:rPr>
        <w:t xml:space="preserve">Passos principais</w:t>
      </w:r>
      <w:r>
        <w:t xml:space="preserve">: para cada mês, calcula em coluna auxiliar</w:t>
      </w:r>
      <w:r>
        <w:t xml:space="preserve"> </w:t>
      </w:r>
      <w:r>
        <w:rPr>
          <w:rStyle w:val="VerbatimChar"/>
        </w:rPr>
        <w:t xml:space="preserve">=IF(Abertura_2="REVENUES", mês*-1, mês)</w:t>
      </w:r>
      <w:r>
        <w:t xml:space="preserve">, copia como valor de volta para a coluna do mês original, depois limpa a coluna auxiliar.</w:t>
      </w:r>
    </w:p>
    <w:p>
      <w:pPr>
        <w:pStyle w:val="Compact"/>
        <w:numPr>
          <w:ilvl w:val="0"/>
          <w:numId w:val="1095"/>
        </w:numPr>
      </w:pPr>
      <w:r>
        <w:rPr>
          <w:b/>
          <w:bCs/>
        </w:rPr>
        <w:t xml:space="preserve">Pós-condições</w:t>
      </w:r>
      <w:r>
        <w:t xml:space="preserve">: sinal dos valores de Revenues invertido; coluna auxiliar limpa ao final.</w:t>
      </w:r>
    </w:p>
    <w:p>
      <w:pPr>
        <w:pStyle w:val="Compact"/>
        <w:numPr>
          <w:ilvl w:val="0"/>
          <w:numId w:val="1095"/>
        </w:numPr>
      </w:pPr>
      <w:r>
        <w:rPr>
          <w:b/>
          <w:bCs/>
        </w:rPr>
        <w:t xml:space="preserve">Efeitos colaterais/riscos/evidência</w:t>
      </w:r>
      <w:r>
        <w:t xml:space="preserve">: reatribuição de</w:t>
      </w:r>
      <w:r>
        <w:t xml:space="preserve"> </w:t>
      </w:r>
      <w:r>
        <w:rPr>
          <w:rStyle w:val="VerbatimChar"/>
        </w:rPr>
        <w:t xml:space="preserve">Sh_Destino=Sheet3</w:t>
      </w:r>
      <w:r>
        <w:t xml:space="preserve"> </w:t>
      </w:r>
      <w:r>
        <w:t xml:space="preserve">internamente torna o parâmetro</w:t>
      </w:r>
      <w:r>
        <w:t xml:space="preserve"> </w:t>
      </w:r>
      <w:r>
        <w:rPr>
          <w:rStyle w:val="VerbatimChar"/>
        </w:rPr>
        <w:t xml:space="preserve">Sh_Destino</w:t>
      </w:r>
      <w:r>
        <w:t xml:space="preserve"> </w:t>
      </w:r>
      <w:r>
        <w:t xml:space="preserve">enganoso (quem lê a assinatura pode achar que a Sub é genérica, mas está amarrada à planilha Base); usa uma coluna extra do grid como área de trabalho — se essa coluna estiver ocupada por outro dado, há risco de sobrescrita silenciosa. Evidência: linhas 624-649.</w:t>
      </w:r>
    </w:p>
    <w:p>
      <w:r>
        <w:pict>
          <v:rect style="width:0;height:1.5pt" o:hralign="center" o:hrstd="t" o:hr="t"/>
        </w:pict>
      </w:r>
    </w:p>
    <w:bookmarkEnd w:id="120"/>
    <w:bookmarkStart w:id="121" w:name="form_grupo_bd"/>
    <w:p>
      <w:pPr>
        <w:pStyle w:val="Heading4"/>
      </w:pPr>
      <w:r>
        <w:t xml:space="preserve">10.</w:t>
      </w:r>
      <w:r>
        <w:t xml:space="preserve"> </w:t>
      </w:r>
      <w:r>
        <w:rPr>
          <w:rStyle w:val="VerbatimChar"/>
        </w:rPr>
        <w:t xml:space="preserve">Form_Grupo_BD</w:t>
      </w:r>
    </w:p>
    <w:p>
      <w:pPr>
        <w:pStyle w:val="Compact"/>
        <w:numPr>
          <w:ilvl w:val="0"/>
          <w:numId w:val="1096"/>
        </w:numPr>
      </w:pPr>
      <w:r>
        <w:rPr>
          <w:b/>
          <w:bCs/>
        </w:rPr>
        <w:t xml:space="preserve">Nome completo</w:t>
      </w:r>
      <w:r>
        <w:t xml:space="preserve">:</w:t>
      </w:r>
      <w:r>
        <w:t xml:space="preserve"> </w:t>
      </w:r>
      <w:r>
        <w:rPr>
          <w:rStyle w:val="VerbatimChar"/>
        </w:rPr>
        <w:t xml:space="preserve">Form_Grupo_BD</w:t>
      </w:r>
    </w:p>
    <w:p>
      <w:pPr>
        <w:pStyle w:val="Compact"/>
        <w:numPr>
          <w:ilvl w:val="0"/>
          <w:numId w:val="1096"/>
        </w:numPr>
      </w:pPr>
      <w:r>
        <w:rPr>
          <w:b/>
          <w:bCs/>
        </w:rPr>
        <w:t xml:space="preserve">Módulo</w:t>
      </w:r>
      <w:r>
        <w:t xml:space="preserve">: Aux_Formulas_Base.bas (linha 652)</w:t>
      </w:r>
    </w:p>
    <w:p>
      <w:pPr>
        <w:pStyle w:val="Compact"/>
        <w:numPr>
          <w:ilvl w:val="0"/>
          <w:numId w:val="1096"/>
        </w:numPr>
      </w:pPr>
      <w:r>
        <w:rPr>
          <w:b/>
          <w:bCs/>
        </w:rPr>
        <w:t xml:space="preserve">Tipo</w:t>
      </w:r>
      <w:r>
        <w:t xml:space="preserve">: Sub</w:t>
      </w:r>
    </w:p>
    <w:p>
      <w:pPr>
        <w:pStyle w:val="Compact"/>
        <w:numPr>
          <w:ilvl w:val="0"/>
          <w:numId w:val="1096"/>
        </w:numPr>
      </w:pPr>
      <w:r>
        <w:rPr>
          <w:b/>
          <w:bCs/>
        </w:rPr>
        <w:t xml:space="preserve">Escopo</w:t>
      </w:r>
      <w:r>
        <w:t xml:space="preserve">: Public</w:t>
      </w:r>
    </w:p>
    <w:p>
      <w:pPr>
        <w:pStyle w:val="Compact"/>
        <w:numPr>
          <w:ilvl w:val="0"/>
          <w:numId w:val="1096"/>
        </w:numPr>
      </w:pPr>
      <w:r>
        <w:rPr>
          <w:b/>
          <w:bCs/>
        </w:rPr>
        <w:t xml:space="preserve">Objetivo</w:t>
      </w:r>
      <w:r>
        <w:t xml:space="preserve">: Preenche as colunas</w:t>
      </w:r>
      <w:r>
        <w:t xml:space="preserve"> </w:t>
      </w:r>
      <w:r>
        <w:t xml:space="preserve">“Grupo BD 2”</w:t>
      </w:r>
      <w:r>
        <w:t xml:space="preserve"> </w:t>
      </w:r>
      <w:r>
        <w:t xml:space="preserve">a</w:t>
      </w:r>
      <w:r>
        <w:t xml:space="preserve"> </w:t>
      </w:r>
      <w:r>
        <w:t xml:space="preserve">“Grupo BD 8”</w:t>
      </w:r>
      <w:r>
        <w:t xml:space="preserve"> </w:t>
      </w:r>
      <w:r>
        <w:t xml:space="preserve">(hierarquia de agrupamento de plano de contas) via lookup por Classe Custo em uma tabela auxiliar de contas (Sheet2), com uma regra de exceção hardcoded para uma combinação específica de Classe Custo + prefixo de Centro de Custo.</w:t>
      </w:r>
    </w:p>
    <w:p>
      <w:pPr>
        <w:pStyle w:val="Compact"/>
        <w:numPr>
          <w:ilvl w:val="0"/>
          <w:numId w:val="1096"/>
        </w:numPr>
      </w:pPr>
      <w:r>
        <w:rPr>
          <w:b/>
          <w:bCs/>
        </w:rPr>
        <w:t xml:space="preserve">Quem chama</w:t>
      </w:r>
      <w:r>
        <w:t xml:space="preserve">:</w:t>
      </w:r>
      <w:r>
        <w:t xml:space="preserve"> </w:t>
      </w:r>
      <w:r>
        <w:rPr>
          <w:rStyle w:val="VerbatimChar"/>
        </w:rPr>
        <w:t xml:space="preserve">Extracao_Base_1009.bas:356</w:t>
      </w:r>
      <w:r>
        <w:t xml:space="preserve">,</w:t>
      </w:r>
      <w:r>
        <w:t xml:space="preserve"> </w:t>
      </w:r>
      <w:r>
        <w:rPr>
          <w:rStyle w:val="VerbatimChar"/>
        </w:rPr>
        <w:t xml:space="preserve">Extracao_Base_RGM.bas:207</w:t>
      </w:r>
      <w:r>
        <w:t xml:space="preserve">,</w:t>
      </w:r>
      <w:r>
        <w:t xml:space="preserve"> </w:t>
      </w:r>
      <w:r>
        <w:rPr>
          <w:rStyle w:val="VerbatimChar"/>
        </w:rPr>
        <w:t xml:space="preserve">Extracao_Base_MOCKUP_RGM.bas:209</w:t>
      </w:r>
      <w:r>
        <w:t xml:space="preserve">,</w:t>
      </w:r>
      <w:r>
        <w:t xml:space="preserve"> </w:t>
      </w:r>
      <w:r>
        <w:rPr>
          <w:rStyle w:val="VerbatimChar"/>
        </w:rPr>
        <w:t xml:space="preserve">Extracao_Base_Other_Inco.bas:326</w:t>
      </w:r>
      <w:r>
        <w:t xml:space="preserve">,</w:t>
      </w:r>
      <w:r>
        <w:t xml:space="preserve"> </w:t>
      </w:r>
      <w:r>
        <w:rPr>
          <w:rStyle w:val="VerbatimChar"/>
        </w:rPr>
        <w:t xml:space="preserve">Extracao_Base_Quick_Data.bas:273</w:t>
      </w:r>
      <w:r>
        <w:t xml:space="preserve">,</w:t>
      </w:r>
      <w:r>
        <w:t xml:space="preserve"> </w:t>
      </w:r>
      <w:r>
        <w:rPr>
          <w:rStyle w:val="VerbatimChar"/>
        </w:rPr>
        <w:t xml:space="preserve">Extracao_Base_Consolidad.bas:258</w:t>
      </w:r>
      <w:r>
        <w:t xml:space="preserve">,</w:t>
      </w:r>
      <w:r>
        <w:t xml:space="preserve"> </w:t>
      </w:r>
      <w:r>
        <w:rPr>
          <w:rStyle w:val="VerbatimChar"/>
        </w:rPr>
        <w:t xml:space="preserve">Extracao_Sheet_Ajustes.bas:226</w:t>
      </w:r>
      <w:r>
        <w:t xml:space="preserve">,</w:t>
      </w:r>
      <w:r>
        <w:t xml:space="preserve"> </w:t>
      </w:r>
      <w:r>
        <w:rPr>
          <w:rStyle w:val="VerbatimChar"/>
        </w:rPr>
        <w:t xml:space="preserve">Extracao_Fixed_Revenues.bas:210</w:t>
      </w:r>
      <w:r>
        <w:t xml:space="preserve">.</w:t>
      </w:r>
    </w:p>
    <w:p>
      <w:pPr>
        <w:pStyle w:val="Compact"/>
        <w:numPr>
          <w:ilvl w:val="0"/>
          <w:numId w:val="1096"/>
        </w:numPr>
      </w:pPr>
      <w:r>
        <w:rPr>
          <w:b/>
          <w:bCs/>
        </w:rPr>
        <w:t xml:space="preserve">Procedimentos chamados</w:t>
      </w:r>
      <w:r>
        <w:t xml:space="preserve">: nenhum.</w:t>
      </w:r>
    </w:p>
    <w:p>
      <w:pPr>
        <w:pStyle w:val="Compact"/>
        <w:numPr>
          <w:ilvl w:val="0"/>
          <w:numId w:val="1096"/>
        </w:numPr>
      </w:pPr>
      <w:r>
        <w:rPr>
          <w:b/>
          <w:bCs/>
        </w:rPr>
        <w:t xml:space="preserve">Parâmetros</w:t>
      </w:r>
      <w:r>
        <w:t xml:space="preserve">:</w:t>
      </w:r>
      <w:r>
        <w:t xml:space="preserve"> </w:t>
      </w:r>
      <w:r>
        <w:rPr>
          <w:rStyle w:val="VerbatimChar"/>
        </w:rPr>
        <w:t xml:space="preserve">Sh_Destino</w:t>
      </w:r>
      <w:r>
        <w:t xml:space="preserve">,</w:t>
      </w:r>
      <w:r>
        <w:t xml:space="preserve"> </w:t>
      </w:r>
      <w:r>
        <w:rPr>
          <w:rStyle w:val="VerbatimChar"/>
        </w:rPr>
        <w:t xml:space="preserve">Lin_Inicial</w:t>
      </w:r>
      <w:r>
        <w:t xml:space="preserve">,</w:t>
      </w:r>
      <w:r>
        <w:t xml:space="preserve"> </w:t>
      </w:r>
      <w:r>
        <w:rPr>
          <w:rStyle w:val="VerbatimChar"/>
        </w:rPr>
        <w:t xml:space="preserve">Lin_Final</w:t>
      </w:r>
      <w:r>
        <w:t xml:space="preserve">,</w:t>
      </w:r>
      <w:r>
        <w:t xml:space="preserve"> </w:t>
      </w:r>
      <w:r>
        <w:rPr>
          <w:rStyle w:val="VerbatimChar"/>
        </w:rPr>
        <w:t xml:space="preserve">Lin_Cabecalho</w:t>
      </w:r>
      <w:r>
        <w:t xml:space="preserve">.</w:t>
      </w:r>
    </w:p>
    <w:p>
      <w:pPr>
        <w:pStyle w:val="Compact"/>
        <w:numPr>
          <w:ilvl w:val="0"/>
          <w:numId w:val="1096"/>
        </w:numPr>
      </w:pPr>
      <w:r>
        <w:rPr>
          <w:b/>
          <w:bCs/>
        </w:rPr>
        <w:t xml:space="preserve">Retorno</w:t>
      </w:r>
      <w:r>
        <w:t xml:space="preserve">: N/A.</w:t>
      </w:r>
    </w:p>
    <w:p>
      <w:pPr>
        <w:pStyle w:val="Compact"/>
        <w:numPr>
          <w:ilvl w:val="0"/>
          <w:numId w:val="1096"/>
        </w:numPr>
      </w:pPr>
      <w:r>
        <w:rPr>
          <w:b/>
          <w:bCs/>
        </w:rPr>
        <w:t xml:space="preserve">Variáveis/objetos relevantes</w:t>
      </w:r>
      <w:r>
        <w:t xml:space="preserve">:</w:t>
      </w:r>
      <w:r>
        <w:t xml:space="preserve"> </w:t>
      </w:r>
      <w:r>
        <w:rPr>
          <w:rStyle w:val="VerbatimChar"/>
        </w:rPr>
        <w:t xml:space="preserve">Sh_Aux_2=Sheet2</w:t>
      </w:r>
      <w:r>
        <w:t xml:space="preserve">; loop</w:t>
      </w:r>
      <w:r>
        <w:t xml:space="preserve"> </w:t>
      </w:r>
      <w:r>
        <w:rPr>
          <w:rStyle w:val="VerbatimChar"/>
        </w:rPr>
        <w:t xml:space="preserve">For x = 2 To 8</w:t>
      </w:r>
      <w:r>
        <w:t xml:space="preserve"> </w:t>
      </w:r>
      <w:r>
        <w:t xml:space="preserve">(Grupo BD 2..8), com checagem de existência de</w:t>
      </w:r>
      <w:r>
        <w:t xml:space="preserve"> </w:t>
      </w:r>
      <w:r>
        <w:t xml:space="preserve">“Grupo BD 3”</w:t>
      </w:r>
      <w:r>
        <w:t xml:space="preserve">/</w:t>
      </w:r>
      <w:r>
        <w:t xml:space="preserve">“Grupo BD 8”</w:t>
      </w:r>
      <w:r>
        <w:t xml:space="preserve"> </w:t>
      </w:r>
      <w:r>
        <w:t xml:space="preserve">no cabeçalho antes de processar (nem toda Base tem esses níveis).</w:t>
      </w:r>
    </w:p>
    <w:p>
      <w:pPr>
        <w:pStyle w:val="Compact"/>
        <w:numPr>
          <w:ilvl w:val="0"/>
          <w:numId w:val="1096"/>
        </w:numPr>
      </w:pPr>
      <w:r>
        <w:rPr>
          <w:b/>
          <w:bCs/>
        </w:rPr>
        <w:t xml:space="preserve">Abas/intervalos acessados</w:t>
      </w:r>
      <w:r>
        <w:t xml:space="preserve">:</w:t>
      </w:r>
      <w:r>
        <w:t xml:space="preserve"> </w:t>
      </w:r>
      <w:r>
        <w:rPr>
          <w:rStyle w:val="VerbatimChar"/>
        </w:rPr>
        <w:t xml:space="preserve">Sheet3</w:t>
      </w:r>
      <w:r>
        <w:t xml:space="preserve"> </w:t>
      </w:r>
      <w:r>
        <w:t xml:space="preserve">(</w:t>
      </w:r>
      <w:r>
        <w:t xml:space="preserve">“Grupo BD 2..8”</w:t>
      </w:r>
      <w:r>
        <w:t xml:space="preserve">,</w:t>
      </w:r>
      <w:r>
        <w:t xml:space="preserve"> </w:t>
      </w:r>
      <w:r>
        <w:t xml:space="preserve">“CLASSE CUSTO”</w:t>
      </w:r>
      <w:r>
        <w:t xml:space="preserve">,</w:t>
      </w:r>
      <w:r>
        <w:t xml:space="preserve"> </w:t>
      </w:r>
      <w:r>
        <w:t xml:space="preserve">“CENTRO CUSTO”</w:t>
      </w:r>
      <w:r>
        <w:t xml:space="preserve">),</w:t>
      </w:r>
      <w:r>
        <w:t xml:space="preserve"> </w:t>
      </w:r>
      <w:r>
        <w:rPr>
          <w:rStyle w:val="VerbatimChar"/>
        </w:rPr>
        <w:t xml:space="preserve">Sheet2</w:t>
      </w:r>
      <w:r>
        <w:t xml:space="preserve"> </w:t>
      </w:r>
      <w:r>
        <w:t xml:space="preserve">(</w:t>
      </w:r>
      <w:r>
        <w:t xml:space="preserve">“Conta”</w:t>
      </w:r>
      <w:r>
        <w:t xml:space="preserve">,</w:t>
      </w:r>
      <w:r>
        <w:t xml:space="preserve"> </w:t>
      </w:r>
      <w:r>
        <w:t xml:space="preserve">“Descrição 2..8”</w:t>
      </w:r>
      <w:r>
        <w:t xml:space="preserve">,</w:t>
      </w:r>
      <w:r>
        <w:t xml:space="preserve"> </w:t>
      </w:r>
      <w:r>
        <w:t xml:space="preserve">“Descrição 9”</w:t>
      </w:r>
      <w:r>
        <w:t xml:space="preserve">).</w:t>
      </w:r>
    </w:p>
    <w:p>
      <w:pPr>
        <w:pStyle w:val="Compact"/>
        <w:numPr>
          <w:ilvl w:val="0"/>
          <w:numId w:val="1096"/>
        </w:numPr>
      </w:pPr>
      <w:r>
        <w:rPr>
          <w:b/>
          <w:bCs/>
        </w:rPr>
        <w:t xml:space="preserve">Pré-condições</w:t>
      </w:r>
      <w:r>
        <w:t xml:space="preserve">: coluna</w:t>
      </w:r>
      <w:r>
        <w:t xml:space="preserve"> </w:t>
      </w:r>
      <w:r>
        <w:t xml:space="preserve">“Descrição 9”</w:t>
      </w:r>
      <w:r>
        <w:t xml:space="preserve"> </w:t>
      </w:r>
      <w:r>
        <w:t xml:space="preserve">em Sheet2 deve conter o código</w:t>
      </w:r>
      <w:r>
        <w:t xml:space="preserve"> </w:t>
      </w:r>
      <w:r>
        <w:t xml:space="preserve">“382”</w:t>
      </w:r>
      <w:r>
        <w:t xml:space="preserve"> </w:t>
      </w:r>
      <w:r>
        <w:t xml:space="preserve">para a exceção especial funcionar.</w:t>
      </w:r>
    </w:p>
    <w:p>
      <w:pPr>
        <w:pStyle w:val="Compact"/>
        <w:numPr>
          <w:ilvl w:val="0"/>
          <w:numId w:val="1096"/>
        </w:numPr>
      </w:pPr>
      <w:r>
        <w:rPr>
          <w:b/>
          <w:bCs/>
        </w:rPr>
        <w:t xml:space="preserve">Passos principais</w:t>
      </w:r>
      <w:r>
        <w:t xml:space="preserve">:</w:t>
      </w:r>
    </w:p>
    <w:p>
      <w:pPr>
        <w:pStyle w:val="Compact"/>
        <w:numPr>
          <w:ilvl w:val="1"/>
          <w:numId w:val="1097"/>
        </w:numPr>
      </w:pPr>
      <w:r>
        <w:t xml:space="preserve">Para cada nível 2 a 8: monta fórmula</w:t>
      </w:r>
      <w:r>
        <w:t xml:space="preserve"> </w:t>
      </w:r>
      <w:r>
        <w:rPr>
          <w:rStyle w:val="VerbatimChar"/>
        </w:rPr>
        <w:t xml:space="preserve">IFERROR(INDEX(Sheet2!Descrição_x, IF(Classe Custo="N203073156" AND Centro Custo começa com "NT", MATCH(382, Sheet2!Descrição_9), MATCH(Classe Custo, Sheet2!Conta))), "-")</w:t>
      </w:r>
      <w:r>
        <w:t xml:space="preserve">.</w:t>
      </w:r>
    </w:p>
    <w:p>
      <w:pPr>
        <w:pStyle w:val="Compact"/>
        <w:numPr>
          <w:ilvl w:val="1"/>
          <w:numId w:val="1097"/>
        </w:numPr>
      </w:pPr>
      <w:r>
        <w:t xml:space="preserve">Aplica, calcula, converte em valor.</w:t>
      </w:r>
    </w:p>
    <w:p>
      <w:pPr>
        <w:pStyle w:val="Compact"/>
        <w:numPr>
          <w:ilvl w:val="0"/>
          <w:numId w:val="1096"/>
        </w:numPr>
      </w:pPr>
      <w:r>
        <w:rPr>
          <w:b/>
          <w:bCs/>
        </w:rPr>
        <w:t xml:space="preserve">Pós-condições</w:t>
      </w:r>
      <w:r>
        <w:t xml:space="preserve">: colunas</w:t>
      </w:r>
      <w:r>
        <w:t xml:space="preserve"> </w:t>
      </w:r>
      <w:r>
        <w:t xml:space="preserve">“Grupo BD 2..8”</w:t>
      </w:r>
      <w:r>
        <w:t xml:space="preserve"> </w:t>
      </w:r>
      <w:r>
        <w:t xml:space="preserve">preenchidas (ou</w:t>
      </w:r>
      <w:r>
        <w:t xml:space="preserve"> </w:t>
      </w:r>
      <w:r>
        <w:t xml:space="preserve">“-”</w:t>
      </w:r>
      <w:r>
        <w:t xml:space="preserve"> </w:t>
      </w:r>
      <w:r>
        <w:t xml:space="preserve">se não encontrado).</w:t>
      </w:r>
    </w:p>
    <w:p>
      <w:pPr>
        <w:pStyle w:val="Compact"/>
        <w:numPr>
          <w:ilvl w:val="0"/>
          <w:numId w:val="1096"/>
        </w:numPr>
      </w:pPr>
      <w:r>
        <w:rPr>
          <w:b/>
          <w:bCs/>
        </w:rPr>
        <w:t xml:space="preserve">Efeitos colaterais/riscos/evidência</w:t>
      </w:r>
      <w:r>
        <w:t xml:space="preserve">:</w:t>
      </w:r>
      <w:r>
        <w:t xml:space="preserve"> </w:t>
      </w:r>
      <w:r>
        <w:rPr>
          <w:b/>
          <w:bCs/>
        </w:rPr>
        <w:t xml:space="preserve">regra de exceção hardcoded</w:t>
      </w:r>
      <w:r>
        <w:t xml:space="preserve"> </w:t>
      </w:r>
      <w:r>
        <w:t xml:space="preserve">(Classe Custo =</w:t>
      </w:r>
      <w:r>
        <w:t xml:space="preserve"> </w:t>
      </w:r>
      <w:r>
        <w:t xml:space="preserve">“N203073156”</w:t>
      </w:r>
      <w:r>
        <w:t xml:space="preserve"> </w:t>
      </w:r>
      <w:r>
        <w:t xml:space="preserve">+ prefixo Centro de Custo</w:t>
      </w:r>
      <w:r>
        <w:t xml:space="preserve"> </w:t>
      </w:r>
      <w:r>
        <w:t xml:space="preserve">“NT”</w:t>
      </w:r>
      <w:r>
        <w:t xml:space="preserve"> </w:t>
      </w:r>
      <w:r>
        <w:t xml:space="preserve">→ força busca pelo código 382) sem nenhum comentário explicando a razão de negócio — candidato a</w:t>
      </w:r>
      <w:r>
        <w:t xml:space="preserve"> </w:t>
      </w:r>
      <w:r>
        <w:rPr>
          <w:rStyle w:val="VerbatimChar"/>
        </w:rPr>
        <w:t xml:space="preserve">[VALIDAR COM O NEGÓCIO]</w:t>
      </w:r>
      <w:r>
        <w:t xml:space="preserve"> </w:t>
      </w:r>
      <w:r>
        <w:t xml:space="preserve">na documentação funcional; mesma regra replicada de forma idêntica em</w:t>
      </w:r>
      <w:r>
        <w:t xml:space="preserve"> </w:t>
      </w:r>
      <w:r>
        <w:rPr>
          <w:rStyle w:val="VerbatimChar"/>
        </w:rPr>
        <w:t xml:space="preserve">Form_Opex_Driven</w:t>
      </w:r>
      <w:r>
        <w:t xml:space="preserve">/</w:t>
      </w:r>
      <w:r>
        <w:rPr>
          <w:rStyle w:val="VerbatimChar"/>
        </w:rPr>
        <w:t xml:space="preserve">Form_Linha_BD</w:t>
      </w:r>
      <w:r>
        <w:t xml:space="preserve">, ou seja, a exceção está copiada 3 vezes no código-fonte (risco de divergência se corrigida em um lugar e esquecida nos outros). Evidência: linhas 652-690, mesma regra em Form_Opex_Driven (713-715) e Form_Linha_BD (743-745).</w:t>
      </w:r>
    </w:p>
    <w:p>
      <w:r>
        <w:pict>
          <v:rect style="width:0;height:1.5pt" o:hralign="center" o:hrstd="t" o:hr="t"/>
        </w:pict>
      </w:r>
    </w:p>
    <w:bookmarkEnd w:id="121"/>
    <w:bookmarkStart w:id="122" w:name="form_opex_driven"/>
    <w:p>
      <w:pPr>
        <w:pStyle w:val="Heading4"/>
      </w:pPr>
      <w:r>
        <w:t xml:space="preserve">11.</w:t>
      </w:r>
      <w:r>
        <w:t xml:space="preserve"> </w:t>
      </w:r>
      <w:r>
        <w:rPr>
          <w:rStyle w:val="VerbatimChar"/>
        </w:rPr>
        <w:t xml:space="preserve">Form_Opex_Driven</w:t>
      </w:r>
    </w:p>
    <w:p>
      <w:pPr>
        <w:pStyle w:val="Compact"/>
        <w:numPr>
          <w:ilvl w:val="0"/>
          <w:numId w:val="1098"/>
        </w:numPr>
      </w:pPr>
      <w:r>
        <w:rPr>
          <w:b/>
          <w:bCs/>
        </w:rPr>
        <w:t xml:space="preserve">Nome completo</w:t>
      </w:r>
      <w:r>
        <w:t xml:space="preserve">:</w:t>
      </w:r>
      <w:r>
        <w:t xml:space="preserve"> </w:t>
      </w:r>
      <w:r>
        <w:rPr>
          <w:rStyle w:val="VerbatimChar"/>
        </w:rPr>
        <w:t xml:space="preserve">Form_Opex_Driven</w:t>
      </w:r>
    </w:p>
    <w:p>
      <w:pPr>
        <w:pStyle w:val="Compact"/>
        <w:numPr>
          <w:ilvl w:val="0"/>
          <w:numId w:val="1098"/>
        </w:numPr>
      </w:pPr>
      <w:r>
        <w:rPr>
          <w:b/>
          <w:bCs/>
        </w:rPr>
        <w:t xml:space="preserve">Módulo</w:t>
      </w:r>
      <w:r>
        <w:t xml:space="preserve">: Aux_Formulas_Base.bas (linha 693)</w:t>
      </w:r>
    </w:p>
    <w:p>
      <w:pPr>
        <w:pStyle w:val="Compact"/>
        <w:numPr>
          <w:ilvl w:val="0"/>
          <w:numId w:val="1098"/>
        </w:numPr>
      </w:pPr>
      <w:r>
        <w:rPr>
          <w:b/>
          <w:bCs/>
        </w:rPr>
        <w:t xml:space="preserve">Tipo</w:t>
      </w:r>
      <w:r>
        <w:t xml:space="preserve">: Sub</w:t>
      </w:r>
    </w:p>
    <w:p>
      <w:pPr>
        <w:pStyle w:val="Compact"/>
        <w:numPr>
          <w:ilvl w:val="0"/>
          <w:numId w:val="1098"/>
        </w:numPr>
      </w:pPr>
      <w:r>
        <w:rPr>
          <w:b/>
          <w:bCs/>
        </w:rPr>
        <w:t xml:space="preserve">Escopo</w:t>
      </w:r>
      <w:r>
        <w:t xml:space="preserve">: Public</w:t>
      </w:r>
    </w:p>
    <w:p>
      <w:pPr>
        <w:pStyle w:val="Compact"/>
        <w:numPr>
          <w:ilvl w:val="0"/>
          <w:numId w:val="1098"/>
        </w:numPr>
      </w:pPr>
      <w:r>
        <w:rPr>
          <w:b/>
          <w:bCs/>
        </w:rPr>
        <w:t xml:space="preserve">Objetivo</w:t>
      </w:r>
      <w:r>
        <w:t xml:space="preserve">: Preenche as colunas</w:t>
      </w:r>
      <w:r>
        <w:t xml:space="preserve"> </w:t>
      </w:r>
      <w:r>
        <w:t xml:space="preserve">“Abertura_2”</w:t>
      </w:r>
      <w:r>
        <w:t xml:space="preserve"> </w:t>
      </w:r>
      <w:r>
        <w:t xml:space="preserve">a</w:t>
      </w:r>
      <w:r>
        <w:t xml:space="preserve"> </w:t>
      </w:r>
      <w:r>
        <w:t xml:space="preserve">“Abertura_8”</w:t>
      </w:r>
      <w:r>
        <w:t xml:space="preserve"> </w:t>
      </w:r>
      <w:r>
        <w:t xml:space="preserve">(árvore de classificação de P&amp;L orientada a custo operacional) via lookup por Classe Custo em Sup_Linhas, com a mesma exceção hardcoded do código 382, e finaliza chamando</w:t>
      </w:r>
      <w:r>
        <w:t xml:space="preserve"> </w:t>
      </w:r>
      <w:r>
        <w:rPr>
          <w:rStyle w:val="VerbatimChar"/>
        </w:rPr>
        <w:t xml:space="preserve">Form_Linha_BD</w:t>
      </w:r>
      <w:r>
        <w:t xml:space="preserve">.</w:t>
      </w:r>
    </w:p>
    <w:p>
      <w:pPr>
        <w:pStyle w:val="Compact"/>
        <w:numPr>
          <w:ilvl w:val="0"/>
          <w:numId w:val="1098"/>
        </w:numPr>
      </w:pPr>
      <w:r>
        <w:rPr>
          <w:b/>
          <w:bCs/>
        </w:rPr>
        <w:t xml:space="preserve">Quem chama</w:t>
      </w:r>
      <w:r>
        <w:t xml:space="preserve">:</w:t>
      </w:r>
      <w:r>
        <w:t xml:space="preserve"> </w:t>
      </w:r>
      <w:r>
        <w:rPr>
          <w:rStyle w:val="VerbatimChar"/>
        </w:rPr>
        <w:t xml:space="preserve">Extracao_Base_MOCKUP_RGM.bas:204</w:t>
      </w:r>
      <w:r>
        <w:t xml:space="preserve">,</w:t>
      </w:r>
      <w:r>
        <w:t xml:space="preserve"> </w:t>
      </w:r>
      <w:r>
        <w:rPr>
          <w:rStyle w:val="VerbatimChar"/>
        </w:rPr>
        <w:t xml:space="preserve">Extracao_Base_Consolidad.bas:253</w:t>
      </w:r>
      <w:r>
        <w:t xml:space="preserve">,</w:t>
      </w:r>
      <w:r>
        <w:t xml:space="preserve"> </w:t>
      </w:r>
      <w:r>
        <w:rPr>
          <w:rStyle w:val="VerbatimChar"/>
        </w:rPr>
        <w:t xml:space="preserve">Extracao_Base_1009.bas:351</w:t>
      </w:r>
      <w:r>
        <w:t xml:space="preserve">,</w:t>
      </w:r>
      <w:r>
        <w:t xml:space="preserve"> </w:t>
      </w:r>
      <w:r>
        <w:rPr>
          <w:rStyle w:val="VerbatimChar"/>
        </w:rPr>
        <w:t xml:space="preserve">Auxiliar.bas:187</w:t>
      </w:r>
      <w:r>
        <w:t xml:space="preserve"> </w:t>
      </w:r>
      <w:r>
        <w:t xml:space="preserve">(via</w:t>
      </w:r>
      <w:r>
        <w:t xml:space="preserve"> </w:t>
      </w:r>
      <w:r>
        <w:rPr>
          <w:rStyle w:val="VerbatimChar"/>
        </w:rPr>
        <w:t xml:space="preserve">Atualizar_Base_Todos_Campos_Auxiliares</w:t>
      </w:r>
      <w:r>
        <w:t xml:space="preserve">),</w:t>
      </w:r>
      <w:r>
        <w:t xml:space="preserve"> </w:t>
      </w:r>
      <w:r>
        <w:rPr>
          <w:rStyle w:val="VerbatimChar"/>
        </w:rPr>
        <w:t xml:space="preserve">Extracao_Fixed_Revenues.bas:205</w:t>
      </w:r>
      <w:r>
        <w:t xml:space="preserve">,</w:t>
      </w:r>
      <w:r>
        <w:t xml:space="preserve"> </w:t>
      </w:r>
      <w:r>
        <w:rPr>
          <w:rStyle w:val="VerbatimChar"/>
        </w:rPr>
        <w:t xml:space="preserve">Extracao_Base_RGM.bas:202</w:t>
      </w:r>
      <w:r>
        <w:t xml:space="preserve">,</w:t>
      </w:r>
      <w:r>
        <w:t xml:space="preserve"> </w:t>
      </w:r>
      <w:r>
        <w:rPr>
          <w:rStyle w:val="VerbatimChar"/>
        </w:rPr>
        <w:t xml:space="preserve">Extracao_Base_Quick_Data.bas:268</w:t>
      </w:r>
      <w:r>
        <w:t xml:space="preserve">,</w:t>
      </w:r>
      <w:r>
        <w:t xml:space="preserve"> </w:t>
      </w:r>
      <w:r>
        <w:rPr>
          <w:rStyle w:val="VerbatimChar"/>
        </w:rPr>
        <w:t xml:space="preserve">Extracao_Base_Other_Inco.bas:321</w:t>
      </w:r>
      <w:r>
        <w:t xml:space="preserve">,</w:t>
      </w:r>
      <w:r>
        <w:t xml:space="preserve"> </w:t>
      </w:r>
      <w:r>
        <w:rPr>
          <w:rStyle w:val="VerbatimChar"/>
        </w:rPr>
        <w:t xml:space="preserve">Extracao_Sheet_Ajustes.bas:221</w:t>
      </w:r>
      <w:r>
        <w:t xml:space="preserve">. Chamada</w:t>
      </w:r>
      <w:r>
        <w:t xml:space="preserve"> </w:t>
      </w:r>
      <w:r>
        <w:rPr>
          <w:b/>
          <w:bCs/>
        </w:rPr>
        <w:t xml:space="preserve">comentada</w:t>
      </w:r>
      <w:r>
        <w:t xml:space="preserve"> </w:t>
      </w:r>
      <w:r>
        <w:t xml:space="preserve">(desativada) em</w:t>
      </w:r>
      <w:r>
        <w:t xml:space="preserve"> </w:t>
      </w:r>
      <w:r>
        <w:rPr>
          <w:rStyle w:val="VerbatimChar"/>
        </w:rPr>
        <w:t xml:space="preserve">Extracao_SQL_Hubble.bas:347</w:t>
      </w:r>
      <w:r>
        <w:t xml:space="preserve"> </w:t>
      </w:r>
      <w:r>
        <w:t xml:space="preserve">— a base Hubble não passa por esta rotina no fluxo atual (aparentemente resolve Abertura_2-8 por outro caminho, não coberto por este cluster).</w:t>
      </w:r>
    </w:p>
    <w:p>
      <w:pPr>
        <w:pStyle w:val="Compact"/>
        <w:numPr>
          <w:ilvl w:val="0"/>
          <w:numId w:val="1098"/>
        </w:numPr>
      </w:pPr>
      <w:r>
        <w:rPr>
          <w:b/>
          <w:bCs/>
        </w:rPr>
        <w:t xml:space="preserve">Procedimentos chamados</w:t>
      </w:r>
      <w:r>
        <w:t xml:space="preserve">:</w:t>
      </w:r>
      <w:r>
        <w:t xml:space="preserve"> </w:t>
      </w:r>
      <w:r>
        <w:rPr>
          <w:rStyle w:val="VerbatimChar"/>
        </w:rPr>
        <w:t xml:space="preserve">Form_Linha_BD</w:t>
      </w:r>
      <w:r>
        <w:t xml:space="preserve"> </w:t>
      </w:r>
      <w:r>
        <w:t xml:space="preserve">(linha 722, chamado ao final).</w:t>
      </w:r>
    </w:p>
    <w:p>
      <w:pPr>
        <w:pStyle w:val="Compact"/>
        <w:numPr>
          <w:ilvl w:val="0"/>
          <w:numId w:val="1098"/>
        </w:numPr>
      </w:pPr>
      <w:r>
        <w:rPr>
          <w:b/>
          <w:bCs/>
        </w:rPr>
        <w:t xml:space="preserve">Parâmetros</w:t>
      </w:r>
      <w:r>
        <w:t xml:space="preserve">:</w:t>
      </w:r>
      <w:r>
        <w:t xml:space="preserve"> </w:t>
      </w:r>
      <w:r>
        <w:rPr>
          <w:rStyle w:val="VerbatimChar"/>
        </w:rPr>
        <w:t xml:space="preserve">Sh_Destino</w:t>
      </w:r>
      <w:r>
        <w:t xml:space="preserve">,</w:t>
      </w:r>
      <w:r>
        <w:t xml:space="preserve"> </w:t>
      </w:r>
      <w:r>
        <w:rPr>
          <w:rStyle w:val="VerbatimChar"/>
        </w:rPr>
        <w:t xml:space="preserve">Lin_Inicial</w:t>
      </w:r>
      <w:r>
        <w:t xml:space="preserve">,</w:t>
      </w:r>
      <w:r>
        <w:t xml:space="preserve"> </w:t>
      </w:r>
      <w:r>
        <w:rPr>
          <w:rStyle w:val="VerbatimChar"/>
        </w:rPr>
        <w:t xml:space="preserve">Lin_Final</w:t>
      </w:r>
      <w:r>
        <w:t xml:space="preserve">,</w:t>
      </w:r>
      <w:r>
        <w:t xml:space="preserve"> </w:t>
      </w:r>
      <w:r>
        <w:rPr>
          <w:rStyle w:val="VerbatimChar"/>
        </w:rPr>
        <w:t xml:space="preserve">Lin_Cabecalho</w:t>
      </w:r>
      <w:r>
        <w:t xml:space="preserve">.</w:t>
      </w:r>
    </w:p>
    <w:p>
      <w:pPr>
        <w:pStyle w:val="Compact"/>
        <w:numPr>
          <w:ilvl w:val="0"/>
          <w:numId w:val="1098"/>
        </w:numPr>
      </w:pPr>
      <w:r>
        <w:rPr>
          <w:b/>
          <w:bCs/>
        </w:rPr>
        <w:t xml:space="preserve">Retorno</w:t>
      </w:r>
      <w:r>
        <w:t xml:space="preserve">: N/A.</w:t>
      </w:r>
    </w:p>
    <w:p>
      <w:pPr>
        <w:pStyle w:val="Compact"/>
        <w:numPr>
          <w:ilvl w:val="0"/>
          <w:numId w:val="1098"/>
        </w:numPr>
      </w:pPr>
      <w:r>
        <w:rPr>
          <w:b/>
          <w:bCs/>
        </w:rPr>
        <w:t xml:space="preserve">Variáveis/objetos relevantes</w:t>
      </w:r>
      <w:r>
        <w:t xml:space="preserve">:</w:t>
      </w:r>
      <w:r>
        <w:t xml:space="preserve"> </w:t>
      </w:r>
      <w:r>
        <w:rPr>
          <w:rStyle w:val="VerbatimChar"/>
        </w:rPr>
        <w:t xml:space="preserve">Sh_Aux=Sheet15</w:t>
      </w:r>
      <w:r>
        <w:t xml:space="preserve">; loop</w:t>
      </w:r>
      <w:r>
        <w:t xml:space="preserve"> </w:t>
      </w:r>
      <w:r>
        <w:rPr>
          <w:rStyle w:val="VerbatimChar"/>
        </w:rPr>
        <w:t xml:space="preserve">For x = 2 To 8</w:t>
      </w:r>
      <w:r>
        <w:t xml:space="preserve"> </w:t>
      </w:r>
      <w:r>
        <w:t xml:space="preserve">(campos</w:t>
      </w:r>
      <w:r>
        <w:t xml:space="preserve"> </w:t>
      </w:r>
      <w:r>
        <w:t xml:space="preserve">“Abertura_2”</w:t>
      </w:r>
      <w:r>
        <w:t xml:space="preserve">..”Abertura_8”; nota: o</w:t>
      </w:r>
      <w:r>
        <w:t xml:space="preserve"> </w:t>
      </w:r>
      <w:r>
        <w:rPr>
          <w:rStyle w:val="VerbatimChar"/>
        </w:rPr>
        <w:t xml:space="preserve">If x = 9</w:t>
      </w:r>
      <w:r>
        <w:t xml:space="preserve"> </w:t>
      </w:r>
      <w:r>
        <w:t xml:space="preserve">na linha 707 é código morto, pois o loop nunca chega a 9).</w:t>
      </w:r>
    </w:p>
    <w:p>
      <w:pPr>
        <w:pStyle w:val="Compact"/>
        <w:numPr>
          <w:ilvl w:val="0"/>
          <w:numId w:val="1098"/>
        </w:numPr>
      </w:pPr>
      <w:r>
        <w:rPr>
          <w:b/>
          <w:bCs/>
        </w:rPr>
        <w:t xml:space="preserve">Abas/intervalos acessados</w:t>
      </w:r>
      <w:r>
        <w:t xml:space="preserve">:</w:t>
      </w:r>
      <w:r>
        <w:t xml:space="preserve"> </w:t>
      </w:r>
      <w:r>
        <w:rPr>
          <w:rStyle w:val="VerbatimChar"/>
        </w:rPr>
        <w:t xml:space="preserve">Sheet3</w:t>
      </w:r>
      <w:r>
        <w:t xml:space="preserve"> </w:t>
      </w:r>
      <w:r>
        <w:t xml:space="preserve">(</w:t>
      </w:r>
      <w:r>
        <w:t xml:space="preserve">“Abertura_2..8”</w:t>
      </w:r>
      <w:r>
        <w:t xml:space="preserve">,</w:t>
      </w:r>
      <w:r>
        <w:t xml:space="preserve"> </w:t>
      </w:r>
      <w:r>
        <w:t xml:space="preserve">“CLASSE CUSTO”</w:t>
      </w:r>
      <w:r>
        <w:t xml:space="preserve">,</w:t>
      </w:r>
      <w:r>
        <w:t xml:space="preserve"> </w:t>
      </w:r>
      <w:r>
        <w:t xml:space="preserve">“CENTRO CUSTO”</w:t>
      </w:r>
      <w:r>
        <w:t xml:space="preserve">),</w:t>
      </w:r>
      <w:r>
        <w:t xml:space="preserve"> </w:t>
      </w:r>
      <w:r>
        <w:rPr>
          <w:rStyle w:val="VerbatimChar"/>
        </w:rPr>
        <w:t xml:space="preserve">Sheet15</w:t>
      </w:r>
      <w:r>
        <w:t xml:space="preserve"> </w:t>
      </w:r>
      <w:r>
        <w:t xml:space="preserve">(</w:t>
      </w:r>
      <w:r>
        <w:t xml:space="preserve">“Abertura_2..8”</w:t>
      </w:r>
      <w:r>
        <w:t xml:space="preserve">,</w:t>
      </w:r>
      <w:r>
        <w:t xml:space="preserve"> </w:t>
      </w:r>
      <w:r>
        <w:t xml:space="preserve">“CLASSE CUSTO”</w:t>
      </w:r>
      <w:r>
        <w:t xml:space="preserve">,</w:t>
      </w:r>
      <w:r>
        <w:t xml:space="preserve"> </w:t>
      </w:r>
      <w:r>
        <w:t xml:space="preserve">“Linha_BD”</w:t>
      </w:r>
      <w:r>
        <w:t xml:space="preserve">).</w:t>
      </w:r>
    </w:p>
    <w:p>
      <w:pPr>
        <w:pStyle w:val="Compact"/>
        <w:numPr>
          <w:ilvl w:val="0"/>
          <w:numId w:val="1098"/>
        </w:numPr>
      </w:pPr>
      <w:r>
        <w:rPr>
          <w:b/>
          <w:bCs/>
        </w:rPr>
        <w:t xml:space="preserve">Pré-condições</w:t>
      </w:r>
      <w:r>
        <w:t xml:space="preserve">: mesma exceção 382 dependente de estrutura de Sup_Linhas.</w:t>
      </w:r>
    </w:p>
    <w:p>
      <w:pPr>
        <w:pStyle w:val="Compact"/>
        <w:numPr>
          <w:ilvl w:val="0"/>
          <w:numId w:val="1098"/>
        </w:numPr>
      </w:pPr>
      <w:r>
        <w:rPr>
          <w:b/>
          <w:bCs/>
        </w:rPr>
        <w:t xml:space="preserve">Passos principais</w:t>
      </w:r>
      <w:r>
        <w:t xml:space="preserve">: mesma lógica de</w:t>
      </w:r>
      <w:r>
        <w:t xml:space="preserve"> </w:t>
      </w:r>
      <w:r>
        <w:rPr>
          <w:rStyle w:val="VerbatimChar"/>
        </w:rPr>
        <w:t xml:space="preserve">Form_Grupo_BD</w:t>
      </w:r>
      <w:r>
        <w:t xml:space="preserve">, mas usando Sup_Linhas em vez de Sheet2; ao final, chama</w:t>
      </w:r>
      <w:r>
        <w:t xml:space="preserve"> </w:t>
      </w:r>
      <w:r>
        <w:rPr>
          <w:rStyle w:val="VerbatimChar"/>
        </w:rPr>
        <w:t xml:space="preserve">Form_Linha_BD</w:t>
      </w:r>
      <w:r>
        <w:t xml:space="preserve">.</w:t>
      </w:r>
    </w:p>
    <w:p>
      <w:pPr>
        <w:pStyle w:val="Compact"/>
        <w:numPr>
          <w:ilvl w:val="0"/>
          <w:numId w:val="1098"/>
        </w:numPr>
      </w:pPr>
      <w:r>
        <w:rPr>
          <w:b/>
          <w:bCs/>
        </w:rPr>
        <w:t xml:space="preserve">Pós-condições</w:t>
      </w:r>
      <w:r>
        <w:t xml:space="preserve">: colunas Abertura_2-8 e Linha_BD preenchidas.</w:t>
      </w:r>
    </w:p>
    <w:p>
      <w:pPr>
        <w:pStyle w:val="Compact"/>
        <w:numPr>
          <w:ilvl w:val="0"/>
          <w:numId w:val="1098"/>
        </w:numPr>
      </w:pPr>
      <w:r>
        <w:rPr>
          <w:b/>
          <w:bCs/>
        </w:rPr>
        <w:t xml:space="preserve">Efeitos colaterais/riscos/evidência</w:t>
      </w:r>
      <w:r>
        <w:t xml:space="preserve">: linha 707 (</w:t>
      </w:r>
      <w:r>
        <w:rPr>
          <w:rStyle w:val="VerbatimChar"/>
        </w:rPr>
        <w:t xml:space="preserve">If x = 9 Then Campo = "Linha_BD"</w:t>
      </w:r>
      <w:r>
        <w:t xml:space="preserve">) é inalcançável — o loop vai só até 8 — código morto residual dentro de uma Sub ativa (indício de refatoração incompleta: a lógica de Linha_BD foi extraída para uma Sub própria, mas o trecho antigo não foi limpo). Evidência: linhas 693-724.</w:t>
      </w:r>
    </w:p>
    <w:p>
      <w:r>
        <w:pict>
          <v:rect style="width:0;height:1.5pt" o:hralign="center" o:hrstd="t" o:hr="t"/>
        </w:pict>
      </w:r>
    </w:p>
    <w:bookmarkEnd w:id="122"/>
    <w:bookmarkStart w:id="123" w:name="form_linha_bd"/>
    <w:p>
      <w:pPr>
        <w:pStyle w:val="Heading4"/>
      </w:pPr>
      <w:r>
        <w:t xml:space="preserve">12.</w:t>
      </w:r>
      <w:r>
        <w:t xml:space="preserve"> </w:t>
      </w:r>
      <w:r>
        <w:rPr>
          <w:rStyle w:val="VerbatimChar"/>
        </w:rPr>
        <w:t xml:space="preserve">Form_Linha_BD</w:t>
      </w:r>
    </w:p>
    <w:p>
      <w:pPr>
        <w:pStyle w:val="Compact"/>
        <w:numPr>
          <w:ilvl w:val="0"/>
          <w:numId w:val="1099"/>
        </w:numPr>
      </w:pPr>
      <w:r>
        <w:rPr>
          <w:b/>
          <w:bCs/>
        </w:rPr>
        <w:t xml:space="preserve">Nome completo</w:t>
      </w:r>
      <w:r>
        <w:t xml:space="preserve">:</w:t>
      </w:r>
      <w:r>
        <w:t xml:space="preserve"> </w:t>
      </w:r>
      <w:r>
        <w:rPr>
          <w:rStyle w:val="VerbatimChar"/>
        </w:rPr>
        <w:t xml:space="preserve">Form_Linha_BD</w:t>
      </w:r>
    </w:p>
    <w:p>
      <w:pPr>
        <w:pStyle w:val="Compact"/>
        <w:numPr>
          <w:ilvl w:val="0"/>
          <w:numId w:val="1099"/>
        </w:numPr>
      </w:pPr>
      <w:r>
        <w:rPr>
          <w:b/>
          <w:bCs/>
        </w:rPr>
        <w:t xml:space="preserve">Módulo</w:t>
      </w:r>
      <w:r>
        <w:t xml:space="preserve">: Aux_Formulas_Base.bas (linha 727)</w:t>
      </w:r>
    </w:p>
    <w:p>
      <w:pPr>
        <w:pStyle w:val="Compact"/>
        <w:numPr>
          <w:ilvl w:val="0"/>
          <w:numId w:val="1099"/>
        </w:numPr>
      </w:pPr>
      <w:r>
        <w:rPr>
          <w:b/>
          <w:bCs/>
        </w:rPr>
        <w:t xml:space="preserve">Tipo</w:t>
      </w:r>
      <w:r>
        <w:t xml:space="preserve">: Sub</w:t>
      </w:r>
    </w:p>
    <w:p>
      <w:pPr>
        <w:pStyle w:val="Compact"/>
        <w:numPr>
          <w:ilvl w:val="0"/>
          <w:numId w:val="1099"/>
        </w:numPr>
      </w:pPr>
      <w:r>
        <w:rPr>
          <w:b/>
          <w:bCs/>
        </w:rPr>
        <w:t xml:space="preserve">Escopo</w:t>
      </w:r>
      <w:r>
        <w:t xml:space="preserve">: Public</w:t>
      </w:r>
    </w:p>
    <w:p>
      <w:pPr>
        <w:pStyle w:val="Compact"/>
        <w:numPr>
          <w:ilvl w:val="0"/>
          <w:numId w:val="1099"/>
        </w:numPr>
      </w:pPr>
      <w:r>
        <w:rPr>
          <w:b/>
          <w:bCs/>
        </w:rPr>
        <w:t xml:space="preserve">Objetivo</w:t>
      </w:r>
      <w:r>
        <w:t xml:space="preserve">: Preenche a coluna</w:t>
      </w:r>
      <w:r>
        <w:t xml:space="preserve"> </w:t>
      </w:r>
      <w:r>
        <w:t xml:space="preserve">“Linha_BD”</w:t>
      </w:r>
      <w:r>
        <w:t xml:space="preserve"> </w:t>
      </w:r>
      <w:r>
        <w:t xml:space="preserve">(código de linha do P&amp;L) via lookup por Classe Custo em Sup_Linhas, com a mesma regra de exceção 382.</w:t>
      </w:r>
    </w:p>
    <w:p>
      <w:pPr>
        <w:pStyle w:val="Compact"/>
        <w:numPr>
          <w:ilvl w:val="0"/>
          <w:numId w:val="1099"/>
        </w:numPr>
      </w:pPr>
      <w:r>
        <w:rPr>
          <w:b/>
          <w:bCs/>
        </w:rPr>
        <w:t xml:space="preserve">Quem chama</w:t>
      </w:r>
      <w:r>
        <w:t xml:space="preserve">:</w:t>
      </w:r>
      <w:r>
        <w:t xml:space="preserve"> </w:t>
      </w:r>
      <w:r>
        <w:rPr>
          <w:rStyle w:val="VerbatimChar"/>
        </w:rPr>
        <w:t xml:space="preserve">Extracao_SQL_Hubble.bas:346</w:t>
      </w:r>
      <w:r>
        <w:t xml:space="preserve"> </w:t>
      </w:r>
      <w:r>
        <w:t xml:space="preserve">(chamada direta, fora do padrão</w:t>
      </w:r>
      <w:r>
        <w:t xml:space="preserve"> </w:t>
      </w:r>
      <w:r>
        <w:rPr>
          <w:rStyle w:val="VerbatimChar"/>
        </w:rPr>
        <w:t xml:space="preserve">Form_Opex_Driven</w:t>
      </w:r>
      <w:r>
        <w:t xml:space="preserve">),</w:t>
      </w:r>
      <w:r>
        <w:t xml:space="preserve"> </w:t>
      </w:r>
      <w:r>
        <w:rPr>
          <w:rStyle w:val="VerbatimChar"/>
        </w:rPr>
        <w:t xml:space="preserve">Aux_Formulas_Base.bas:722</w:t>
      </w:r>
      <w:r>
        <w:t xml:space="preserve"> </w:t>
      </w:r>
      <w:r>
        <w:t xml:space="preserve">(interno, ao final de</w:t>
      </w:r>
      <w:r>
        <w:t xml:space="preserve"> </w:t>
      </w:r>
      <w:r>
        <w:rPr>
          <w:rStyle w:val="VerbatimChar"/>
        </w:rPr>
        <w:t xml:space="preserve">Form_Opex_Driven</w:t>
      </w:r>
      <w:r>
        <w:t xml:space="preserve">).</w:t>
      </w:r>
    </w:p>
    <w:p>
      <w:pPr>
        <w:pStyle w:val="Compact"/>
        <w:numPr>
          <w:ilvl w:val="0"/>
          <w:numId w:val="1099"/>
        </w:numPr>
      </w:pPr>
      <w:r>
        <w:rPr>
          <w:b/>
          <w:bCs/>
        </w:rPr>
        <w:t xml:space="preserve">Procedimentos chamados</w:t>
      </w:r>
      <w:r>
        <w:t xml:space="preserve">: nenhum.</w:t>
      </w:r>
    </w:p>
    <w:p>
      <w:pPr>
        <w:pStyle w:val="Compact"/>
        <w:numPr>
          <w:ilvl w:val="0"/>
          <w:numId w:val="1099"/>
        </w:numPr>
      </w:pPr>
      <w:r>
        <w:rPr>
          <w:b/>
          <w:bCs/>
        </w:rPr>
        <w:t xml:space="preserve">Parâmetros</w:t>
      </w:r>
      <w:r>
        <w:t xml:space="preserve">:</w:t>
      </w:r>
      <w:r>
        <w:t xml:space="preserve"> </w:t>
      </w:r>
      <w:r>
        <w:rPr>
          <w:rStyle w:val="VerbatimChar"/>
        </w:rPr>
        <w:t xml:space="preserve">Sh_Destino</w:t>
      </w:r>
      <w:r>
        <w:t xml:space="preserve">,</w:t>
      </w:r>
      <w:r>
        <w:t xml:space="preserve"> </w:t>
      </w:r>
      <w:r>
        <w:rPr>
          <w:rStyle w:val="VerbatimChar"/>
        </w:rPr>
        <w:t xml:space="preserve">Lin_Inicial</w:t>
      </w:r>
      <w:r>
        <w:t xml:space="preserve">,</w:t>
      </w:r>
      <w:r>
        <w:t xml:space="preserve"> </w:t>
      </w:r>
      <w:r>
        <w:rPr>
          <w:rStyle w:val="VerbatimChar"/>
        </w:rPr>
        <w:t xml:space="preserve">Lin_Final</w:t>
      </w:r>
      <w:r>
        <w:t xml:space="preserve">,</w:t>
      </w:r>
      <w:r>
        <w:t xml:space="preserve"> </w:t>
      </w:r>
      <w:r>
        <w:rPr>
          <w:rStyle w:val="VerbatimChar"/>
        </w:rPr>
        <w:t xml:space="preserve">Lin_Cabecalho</w:t>
      </w:r>
      <w:r>
        <w:t xml:space="preserve">.</w:t>
      </w:r>
    </w:p>
    <w:p>
      <w:pPr>
        <w:pStyle w:val="Compact"/>
        <w:numPr>
          <w:ilvl w:val="0"/>
          <w:numId w:val="1099"/>
        </w:numPr>
      </w:pPr>
      <w:r>
        <w:rPr>
          <w:b/>
          <w:bCs/>
        </w:rPr>
        <w:t xml:space="preserve">Retorno</w:t>
      </w:r>
      <w:r>
        <w:t xml:space="preserve">: N/A.</w:t>
      </w:r>
    </w:p>
    <w:p>
      <w:pPr>
        <w:pStyle w:val="Compact"/>
        <w:numPr>
          <w:ilvl w:val="0"/>
          <w:numId w:val="1099"/>
        </w:numPr>
      </w:pPr>
      <w:r>
        <w:rPr>
          <w:b/>
          <w:bCs/>
        </w:rPr>
        <w:t xml:space="preserve">Variáveis/objetos relevantes</w:t>
      </w:r>
      <w:r>
        <w:t xml:space="preserve">:</w:t>
      </w:r>
      <w:r>
        <w:t xml:space="preserve"> </w:t>
      </w:r>
      <w:r>
        <w:rPr>
          <w:rStyle w:val="VerbatimChar"/>
        </w:rPr>
        <w:t xml:space="preserve">Sh_Aux=Sheet15</w:t>
      </w:r>
      <w:r>
        <w:t xml:space="preserve">.</w:t>
      </w:r>
    </w:p>
    <w:p>
      <w:pPr>
        <w:pStyle w:val="Compact"/>
        <w:numPr>
          <w:ilvl w:val="0"/>
          <w:numId w:val="1099"/>
        </w:numPr>
      </w:pPr>
      <w:r>
        <w:rPr>
          <w:b/>
          <w:bCs/>
        </w:rPr>
        <w:t xml:space="preserve">Abas/intervalos acessados</w:t>
      </w:r>
      <w:r>
        <w:t xml:space="preserve">:</w:t>
      </w:r>
      <w:r>
        <w:t xml:space="preserve"> </w:t>
      </w:r>
      <w:r>
        <w:rPr>
          <w:rStyle w:val="VerbatimChar"/>
        </w:rPr>
        <w:t xml:space="preserve">Sheet3</w:t>
      </w:r>
      <w:r>
        <w:t xml:space="preserve"> </w:t>
      </w:r>
      <w:r>
        <w:t xml:space="preserve">(</w:t>
      </w:r>
      <w:r>
        <w:t xml:space="preserve">“Linha_BD”</w:t>
      </w:r>
      <w:r>
        <w:t xml:space="preserve">,</w:t>
      </w:r>
      <w:r>
        <w:t xml:space="preserve"> </w:t>
      </w:r>
      <w:r>
        <w:t xml:space="preserve">“CLASSE CUSTO”</w:t>
      </w:r>
      <w:r>
        <w:t xml:space="preserve">,</w:t>
      </w:r>
      <w:r>
        <w:t xml:space="preserve"> </w:t>
      </w:r>
      <w:r>
        <w:t xml:space="preserve">“CENTRO CUSTO”</w:t>
      </w:r>
      <w:r>
        <w:t xml:space="preserve">),</w:t>
      </w:r>
      <w:r>
        <w:t xml:space="preserve"> </w:t>
      </w:r>
      <w:r>
        <w:rPr>
          <w:rStyle w:val="VerbatimChar"/>
        </w:rPr>
        <w:t xml:space="preserve">Sheet15</w:t>
      </w:r>
      <w:r>
        <w:t xml:space="preserve"> </w:t>
      </w:r>
      <w:r>
        <w:t xml:space="preserve">(</w:t>
      </w:r>
      <w:r>
        <w:t xml:space="preserve">“Linha_BD”</w:t>
      </w:r>
      <w:r>
        <w:t xml:space="preserve">,</w:t>
      </w:r>
      <w:r>
        <w:t xml:space="preserve"> </w:t>
      </w:r>
      <w:r>
        <w:t xml:space="preserve">“CLASSE CUSTO”</w:t>
      </w:r>
      <w:r>
        <w:t xml:space="preserve">).</w:t>
      </w:r>
    </w:p>
    <w:p>
      <w:pPr>
        <w:pStyle w:val="Compact"/>
        <w:numPr>
          <w:ilvl w:val="0"/>
          <w:numId w:val="1099"/>
        </w:numPr>
      </w:pPr>
      <w:r>
        <w:rPr>
          <w:b/>
          <w:bCs/>
        </w:rPr>
        <w:t xml:space="preserve">Pré-condições</w:t>
      </w:r>
      <w:r>
        <w:t xml:space="preserve">: idem</w:t>
      </w:r>
      <w:r>
        <w:t xml:space="preserve"> </w:t>
      </w:r>
      <w:r>
        <w:rPr>
          <w:rStyle w:val="VerbatimChar"/>
        </w:rPr>
        <w:t xml:space="preserve">Form_Grupo_BD</w:t>
      </w:r>
      <w:r>
        <w:t xml:space="preserve">.</w:t>
      </w:r>
    </w:p>
    <w:p>
      <w:pPr>
        <w:pStyle w:val="Compact"/>
        <w:numPr>
          <w:ilvl w:val="0"/>
          <w:numId w:val="1099"/>
        </w:numPr>
      </w:pPr>
      <w:r>
        <w:rPr>
          <w:b/>
          <w:bCs/>
        </w:rPr>
        <w:t xml:space="preserve">Passos principais</w:t>
      </w:r>
      <w:r>
        <w:t xml:space="preserve">: monta fórmula INDEX/MATCH com a exceção 382, aplica, calcula, converte em valor.</w:t>
      </w:r>
    </w:p>
    <w:p>
      <w:pPr>
        <w:pStyle w:val="Compact"/>
        <w:numPr>
          <w:ilvl w:val="0"/>
          <w:numId w:val="1099"/>
        </w:numPr>
      </w:pPr>
      <w:r>
        <w:rPr>
          <w:b/>
          <w:bCs/>
        </w:rPr>
        <w:t xml:space="preserve">Pós-condições</w:t>
      </w:r>
      <w:r>
        <w:t xml:space="preserve">: coluna</w:t>
      </w:r>
      <w:r>
        <w:t xml:space="preserve"> </w:t>
      </w:r>
      <w:r>
        <w:t xml:space="preserve">“Linha_BD”</w:t>
      </w:r>
      <w:r>
        <w:t xml:space="preserve"> </w:t>
      </w:r>
      <w:r>
        <w:t xml:space="preserve">preenchida.</w:t>
      </w:r>
    </w:p>
    <w:p>
      <w:pPr>
        <w:pStyle w:val="Compact"/>
        <w:numPr>
          <w:ilvl w:val="0"/>
          <w:numId w:val="1099"/>
        </w:numPr>
      </w:pPr>
      <w:r>
        <w:rPr>
          <w:b/>
          <w:bCs/>
        </w:rPr>
        <w:t xml:space="preserve">Efeitos colaterais/riscos/evidência</w:t>
      </w:r>
      <w:r>
        <w:t xml:space="preserve">: terceira cópia da mesma regra de exceção 382 (ver risco documentado em</w:t>
      </w:r>
      <w:r>
        <w:t xml:space="preserve"> </w:t>
      </w:r>
      <w:r>
        <w:rPr>
          <w:rStyle w:val="VerbatimChar"/>
        </w:rPr>
        <w:t xml:space="preserve">Form_Grupo_BD</w:t>
      </w:r>
      <w:r>
        <w:t xml:space="preserve">); chamada de forma independente pela base Hubble (fora do padrão</w:t>
      </w:r>
      <w:r>
        <w:t xml:space="preserve"> </w:t>
      </w:r>
      <w:r>
        <w:rPr>
          <w:rStyle w:val="VerbatimChar"/>
        </w:rPr>
        <w:t xml:space="preserve">Form_Opex_Driven</w:t>
      </w:r>
      <w:r>
        <w:t xml:space="preserve">→</w:t>
      </w:r>
      <w:r>
        <w:rPr>
          <w:rStyle w:val="VerbatimChar"/>
        </w:rPr>
        <w:t xml:space="preserve">Form_Linha_BD</w:t>
      </w:r>
      <w:r>
        <w:t xml:space="preserve"> </w:t>
      </w:r>
      <w:r>
        <w:t xml:space="preserve">usado pelas demais bases) — indica que o pipeline de extração Hubble tem uma sequência de chamadas diferente das demais bases, risco de divergência de comportamento entre fontes. Evidência: linhas 727-751.</w:t>
      </w:r>
    </w:p>
    <w:p>
      <w:r>
        <w:pict>
          <v:rect style="width:0;height:1.5pt" o:hralign="center" o:hrstd="t" o:hr="t"/>
        </w:pict>
      </w:r>
    </w:p>
    <w:bookmarkEnd w:id="123"/>
    <w:bookmarkStart w:id="124" w:name="form_ifrs_contabil"/>
    <w:p>
      <w:pPr>
        <w:pStyle w:val="Heading4"/>
      </w:pPr>
      <w:r>
        <w:t xml:space="preserve">13.</w:t>
      </w:r>
      <w:r>
        <w:t xml:space="preserve"> </w:t>
      </w:r>
      <w:r>
        <w:rPr>
          <w:rStyle w:val="VerbatimChar"/>
        </w:rPr>
        <w:t xml:space="preserve">Form_IFRS_Contabil</w:t>
      </w:r>
    </w:p>
    <w:p>
      <w:pPr>
        <w:pStyle w:val="Compact"/>
        <w:numPr>
          <w:ilvl w:val="0"/>
          <w:numId w:val="1100"/>
        </w:numPr>
      </w:pPr>
      <w:r>
        <w:rPr>
          <w:b/>
          <w:bCs/>
        </w:rPr>
        <w:t xml:space="preserve">Nome completo</w:t>
      </w:r>
      <w:r>
        <w:t xml:space="preserve">:</w:t>
      </w:r>
      <w:r>
        <w:t xml:space="preserve"> </w:t>
      </w:r>
      <w:r>
        <w:rPr>
          <w:rStyle w:val="VerbatimChar"/>
        </w:rPr>
        <w:t xml:space="preserve">Form_IFRS_Contabil</w:t>
      </w:r>
    </w:p>
    <w:p>
      <w:pPr>
        <w:pStyle w:val="Compact"/>
        <w:numPr>
          <w:ilvl w:val="0"/>
          <w:numId w:val="1100"/>
        </w:numPr>
      </w:pPr>
      <w:r>
        <w:rPr>
          <w:b/>
          <w:bCs/>
        </w:rPr>
        <w:t xml:space="preserve">Módulo</w:t>
      </w:r>
      <w:r>
        <w:t xml:space="preserve">: Aux_Formulas_Base.bas (linha 753)</w:t>
      </w:r>
    </w:p>
    <w:p>
      <w:pPr>
        <w:pStyle w:val="Compact"/>
        <w:numPr>
          <w:ilvl w:val="0"/>
          <w:numId w:val="1100"/>
        </w:numPr>
      </w:pPr>
      <w:r>
        <w:rPr>
          <w:b/>
          <w:bCs/>
        </w:rPr>
        <w:t xml:space="preserve">Tipo</w:t>
      </w:r>
      <w:r>
        <w:t xml:space="preserve">: Sub</w:t>
      </w:r>
    </w:p>
    <w:p>
      <w:pPr>
        <w:pStyle w:val="Compact"/>
        <w:numPr>
          <w:ilvl w:val="0"/>
          <w:numId w:val="1100"/>
        </w:numPr>
      </w:pPr>
      <w:r>
        <w:rPr>
          <w:b/>
          <w:bCs/>
        </w:rPr>
        <w:t xml:space="preserve">Escopo</w:t>
      </w:r>
      <w:r>
        <w:t xml:space="preserve">: Public</w:t>
      </w:r>
    </w:p>
    <w:p>
      <w:pPr>
        <w:pStyle w:val="Compact"/>
        <w:numPr>
          <w:ilvl w:val="0"/>
          <w:numId w:val="1100"/>
        </w:numPr>
      </w:pPr>
      <w:r>
        <w:rPr>
          <w:b/>
          <w:bCs/>
        </w:rPr>
        <w:t xml:space="preserve">Objetivo</w:t>
      </w:r>
      <w:r>
        <w:t xml:space="preserve">: Classifica cada linha quanto à norma contábil IFRS aplicável (IFRS 9/15/16 ou</w:t>
      </w:r>
      <w:r>
        <w:t xml:space="preserve"> </w:t>
      </w:r>
      <w:r>
        <w:t xml:space="preserve">“w/o IFRS”</w:t>
      </w:r>
      <w:r>
        <w:t xml:space="preserve">) via VLOOKUP em tabela de contas.</w:t>
      </w:r>
    </w:p>
    <w:p>
      <w:pPr>
        <w:pStyle w:val="Compact"/>
        <w:numPr>
          <w:ilvl w:val="0"/>
          <w:numId w:val="1100"/>
        </w:numPr>
      </w:pPr>
      <w:r>
        <w:rPr>
          <w:b/>
          <w:bCs/>
        </w:rPr>
        <w:t xml:space="preserve">Quem chama</w:t>
      </w:r>
      <w:r>
        <w:t xml:space="preserve">:</w:t>
      </w:r>
      <w:r>
        <w:t xml:space="preserve"> </w:t>
      </w:r>
      <w:r>
        <w:rPr>
          <w:rStyle w:val="VerbatimChar"/>
        </w:rPr>
        <w:t xml:space="preserve">Extracao_Base_1009.bas:339</w:t>
      </w:r>
      <w:r>
        <w:t xml:space="preserve">,</w:t>
      </w:r>
      <w:r>
        <w:t xml:space="preserve"> </w:t>
      </w:r>
      <w:r>
        <w:rPr>
          <w:rStyle w:val="VerbatimChar"/>
        </w:rPr>
        <w:t xml:space="preserve">Extracao_Base_MOCKUP_RGM.bas:192</w:t>
      </w:r>
      <w:r>
        <w:t xml:space="preserve">,</w:t>
      </w:r>
      <w:r>
        <w:t xml:space="preserve"> </w:t>
      </w:r>
      <w:r>
        <w:rPr>
          <w:rStyle w:val="VerbatimChar"/>
        </w:rPr>
        <w:t xml:space="preserve">Extracao_Base_Consolidad.bas:241</w:t>
      </w:r>
      <w:r>
        <w:t xml:space="preserve">,</w:t>
      </w:r>
      <w:r>
        <w:t xml:space="preserve"> </w:t>
      </w:r>
      <w:r>
        <w:rPr>
          <w:rStyle w:val="VerbatimChar"/>
        </w:rPr>
        <w:t xml:space="preserve">Extracao_Base_Other_Inco.bas:309</w:t>
      </w:r>
      <w:r>
        <w:t xml:space="preserve">,</w:t>
      </w:r>
      <w:r>
        <w:t xml:space="preserve"> </w:t>
      </w:r>
      <w:r>
        <w:rPr>
          <w:rStyle w:val="VerbatimChar"/>
        </w:rPr>
        <w:t xml:space="preserve">Extracao_Base_Quick_Data.bas:256</w:t>
      </w:r>
      <w:r>
        <w:t xml:space="preserve">,</w:t>
      </w:r>
      <w:r>
        <w:t xml:space="preserve"> </w:t>
      </w:r>
      <w:r>
        <w:rPr>
          <w:rStyle w:val="VerbatimChar"/>
        </w:rPr>
        <w:t xml:space="preserve">Extracao_Base_RGM.bas:190</w:t>
      </w:r>
      <w:r>
        <w:t xml:space="preserve">,</w:t>
      </w:r>
      <w:r>
        <w:t xml:space="preserve"> </w:t>
      </w:r>
      <w:r>
        <w:rPr>
          <w:rStyle w:val="VerbatimChar"/>
        </w:rPr>
        <w:t xml:space="preserve">Extracao_Sheet_Ajustes.bas:209</w:t>
      </w:r>
      <w:r>
        <w:t xml:space="preserve">,</w:t>
      </w:r>
      <w:r>
        <w:t xml:space="preserve"> </w:t>
      </w:r>
      <w:r>
        <w:rPr>
          <w:rStyle w:val="VerbatimChar"/>
        </w:rPr>
        <w:t xml:space="preserve">Extracao_Fixed_Revenues.bas:193</w:t>
      </w:r>
      <w:r>
        <w:t xml:space="preserve">,</w:t>
      </w:r>
      <w:r>
        <w:t xml:space="preserve"> </w:t>
      </w:r>
      <w:r>
        <w:rPr>
          <w:rStyle w:val="VerbatimChar"/>
        </w:rPr>
        <w:t xml:space="preserve">fx_IFRS16.bas:123</w:t>
      </w:r>
      <w:r>
        <w:t xml:space="preserve"> </w:t>
      </w:r>
      <w:r>
        <w:t xml:space="preserve">(pós-tratamento IFRS16,</w:t>
      </w:r>
      <w:r>
        <w:t xml:space="preserve"> </w:t>
      </w:r>
      <w:r>
        <w:rPr>
          <w:rStyle w:val="VerbatimChar"/>
        </w:rPr>
        <w:t xml:space="preserve">Sheet3, 6, qtdeLinhasBase+5, 5</w:t>
      </w:r>
      <w:r>
        <w:t xml:space="preserve"> </w:t>
      </w:r>
      <w:r>
        <w:t xml:space="preserve">fixo).</w:t>
      </w:r>
    </w:p>
    <w:p>
      <w:pPr>
        <w:pStyle w:val="Compact"/>
        <w:numPr>
          <w:ilvl w:val="0"/>
          <w:numId w:val="1100"/>
        </w:numPr>
      </w:pPr>
      <w:r>
        <w:rPr>
          <w:b/>
          <w:bCs/>
        </w:rPr>
        <w:t xml:space="preserve">Procedimentos chamados</w:t>
      </w:r>
      <w:r>
        <w:t xml:space="preserve">: nenhum.</w:t>
      </w:r>
    </w:p>
    <w:p>
      <w:pPr>
        <w:pStyle w:val="Compact"/>
        <w:numPr>
          <w:ilvl w:val="0"/>
          <w:numId w:val="1100"/>
        </w:numPr>
      </w:pPr>
      <w:r>
        <w:rPr>
          <w:b/>
          <w:bCs/>
        </w:rPr>
        <w:t xml:space="preserve">Parâmetros</w:t>
      </w:r>
      <w:r>
        <w:t xml:space="preserve">:</w:t>
      </w:r>
      <w:r>
        <w:t xml:space="preserve"> </w:t>
      </w:r>
      <w:r>
        <w:rPr>
          <w:rStyle w:val="VerbatimChar"/>
        </w:rPr>
        <w:t xml:space="preserve">Sh_Destino</w:t>
      </w:r>
      <w:r>
        <w:t xml:space="preserve">,</w:t>
      </w:r>
      <w:r>
        <w:t xml:space="preserve"> </w:t>
      </w:r>
      <w:r>
        <w:rPr>
          <w:rStyle w:val="VerbatimChar"/>
        </w:rPr>
        <w:t xml:space="preserve">Lin_Inicial</w:t>
      </w:r>
      <w:r>
        <w:t xml:space="preserve">,</w:t>
      </w:r>
      <w:r>
        <w:t xml:space="preserve"> </w:t>
      </w:r>
      <w:r>
        <w:rPr>
          <w:rStyle w:val="VerbatimChar"/>
        </w:rPr>
        <w:t xml:space="preserve">Lin_Final</w:t>
      </w:r>
      <w:r>
        <w:t xml:space="preserve">,</w:t>
      </w:r>
      <w:r>
        <w:t xml:space="preserve"> </w:t>
      </w:r>
      <w:r>
        <w:rPr>
          <w:rStyle w:val="VerbatimChar"/>
        </w:rPr>
        <w:t xml:space="preserve">Lin_Cabecalho</w:t>
      </w:r>
      <w:r>
        <w:t xml:space="preserve">.</w:t>
      </w:r>
    </w:p>
    <w:p>
      <w:pPr>
        <w:pStyle w:val="Compact"/>
        <w:numPr>
          <w:ilvl w:val="0"/>
          <w:numId w:val="1100"/>
        </w:numPr>
      </w:pPr>
      <w:r>
        <w:rPr>
          <w:b/>
          <w:bCs/>
        </w:rPr>
        <w:t xml:space="preserve">Retorno</w:t>
      </w:r>
      <w:r>
        <w:t xml:space="preserve">: N/A.</w:t>
      </w:r>
    </w:p>
    <w:p>
      <w:pPr>
        <w:pStyle w:val="Compact"/>
        <w:numPr>
          <w:ilvl w:val="0"/>
          <w:numId w:val="1100"/>
        </w:numPr>
      </w:pPr>
      <w:r>
        <w:rPr>
          <w:b/>
          <w:bCs/>
        </w:rPr>
        <w:t xml:space="preserve">Variáveis/objetos relevantes</w:t>
      </w:r>
      <w:r>
        <w:t xml:space="preserve">:</w:t>
      </w:r>
      <w:r>
        <w:t xml:space="preserve"> </w:t>
      </w:r>
      <w:r>
        <w:rPr>
          <w:rStyle w:val="VerbatimChar"/>
        </w:rPr>
        <w:t xml:space="preserve">Sh_Base=Sheet2</w:t>
      </w:r>
      <w:r>
        <w:t xml:space="preserve">; fórmula</w:t>
      </w:r>
      <w:r>
        <w:t xml:space="preserve"> </w:t>
      </w:r>
      <w:r>
        <w:rPr>
          <w:rStyle w:val="VerbatimChar"/>
        </w:rPr>
        <w:t xml:space="preserve">=IFERROR(VLOOKUP(Classe Custo, Sheet2!'Contas IFRS':+2, 3, 0), "w/o IFRS")</w:t>
      </w:r>
      <w:r>
        <w:t xml:space="preserve">.</w:t>
      </w:r>
    </w:p>
    <w:p>
      <w:pPr>
        <w:pStyle w:val="Compact"/>
        <w:numPr>
          <w:ilvl w:val="0"/>
          <w:numId w:val="1100"/>
        </w:numPr>
      </w:pPr>
      <w:r>
        <w:rPr>
          <w:b/>
          <w:bCs/>
        </w:rPr>
        <w:t xml:space="preserve">Abas/intervalos acessados</w:t>
      </w:r>
      <w:r>
        <w:t xml:space="preserve">:</w:t>
      </w:r>
      <w:r>
        <w:t xml:space="preserve"> </w:t>
      </w:r>
      <w:r>
        <w:rPr>
          <w:rStyle w:val="VerbatimChar"/>
        </w:rPr>
        <w:t xml:space="preserve">Sheet3</w:t>
      </w:r>
      <w:r>
        <w:t xml:space="preserve"> </w:t>
      </w:r>
      <w:r>
        <w:t xml:space="preserve">(</w:t>
      </w:r>
      <w:r>
        <w:t xml:space="preserve">“IFRS_CONTABIL”</w:t>
      </w:r>
      <w:r>
        <w:t xml:space="preserve">,</w:t>
      </w:r>
      <w:r>
        <w:t xml:space="preserve"> </w:t>
      </w:r>
      <w:r>
        <w:t xml:space="preserve">“CLASSE CUSTO”</w:t>
      </w:r>
      <w:r>
        <w:t xml:space="preserve">),</w:t>
      </w:r>
      <w:r>
        <w:t xml:space="preserve"> </w:t>
      </w:r>
      <w:r>
        <w:rPr>
          <w:rStyle w:val="VerbatimChar"/>
        </w:rPr>
        <w:t xml:space="preserve">Sheet2</w:t>
      </w:r>
      <w:r>
        <w:t xml:space="preserve"> </w:t>
      </w:r>
      <w:r>
        <w:t xml:space="preserve">(</w:t>
      </w:r>
      <w:r>
        <w:t xml:space="preserve">“Contas IFRS”</w:t>
      </w:r>
      <w:r>
        <w:t xml:space="preserve"> </w:t>
      </w:r>
      <w:r>
        <w:t xml:space="preserve">e as 2 colunas seguintes).</w:t>
      </w:r>
    </w:p>
    <w:p>
      <w:pPr>
        <w:pStyle w:val="Compact"/>
        <w:numPr>
          <w:ilvl w:val="0"/>
          <w:numId w:val="1100"/>
        </w:numPr>
      </w:pPr>
      <w:r>
        <w:rPr>
          <w:b/>
          <w:bCs/>
        </w:rPr>
        <w:t xml:space="preserve">Pré-condições</w:t>
      </w:r>
      <w:r>
        <w:t xml:space="preserve">: tabela</w:t>
      </w:r>
      <w:r>
        <w:t xml:space="preserve"> </w:t>
      </w:r>
      <w:r>
        <w:t xml:space="preserve">“Contas IFRS”</w:t>
      </w:r>
      <w:r>
        <w:t xml:space="preserve"> </w:t>
      </w:r>
      <w:r>
        <w:t xml:space="preserve">em Sheet2 deve ter 3 colunas contíguas (chave, intermediária, valor de retorno).</w:t>
      </w:r>
    </w:p>
    <w:p>
      <w:pPr>
        <w:pStyle w:val="Compact"/>
        <w:numPr>
          <w:ilvl w:val="0"/>
          <w:numId w:val="1100"/>
        </w:numPr>
      </w:pPr>
      <w:r>
        <w:rPr>
          <w:b/>
          <w:bCs/>
        </w:rPr>
        <w:t xml:space="preserve">Passos principais</w:t>
      </w:r>
      <w:r>
        <w:t xml:space="preserve">: monta fórmula VLOOKUP com fallback</w:t>
      </w:r>
      <w:r>
        <w:t xml:space="preserve"> </w:t>
      </w:r>
      <w:r>
        <w:t xml:space="preserve">“w/o IFRS”</w:t>
      </w:r>
      <w:r>
        <w:t xml:space="preserve">, aplica, calcula, converte em valor.</w:t>
      </w:r>
    </w:p>
    <w:p>
      <w:pPr>
        <w:pStyle w:val="Compact"/>
        <w:numPr>
          <w:ilvl w:val="0"/>
          <w:numId w:val="1100"/>
        </w:numPr>
      </w:pPr>
      <w:r>
        <w:rPr>
          <w:b/>
          <w:bCs/>
        </w:rPr>
        <w:t xml:space="preserve">Pós-condições</w:t>
      </w:r>
      <w:r>
        <w:t xml:space="preserve">: coluna</w:t>
      </w:r>
      <w:r>
        <w:t xml:space="preserve"> </w:t>
      </w:r>
      <w:r>
        <w:t xml:space="preserve">“IFRS_CONTABIL”</w:t>
      </w:r>
      <w:r>
        <w:t xml:space="preserve"> </w:t>
      </w:r>
      <w:r>
        <w:t xml:space="preserve">preenchida.</w:t>
      </w:r>
    </w:p>
    <w:p>
      <w:pPr>
        <w:pStyle w:val="Compact"/>
        <w:numPr>
          <w:ilvl w:val="0"/>
          <w:numId w:val="1100"/>
        </w:numPr>
      </w:pPr>
      <w:r>
        <w:rPr>
          <w:b/>
          <w:bCs/>
        </w:rPr>
        <w:t xml:space="preserve">Efeitos colaterais/riscos/evidência</w:t>
      </w:r>
      <w:r>
        <w:t xml:space="preserve">: dependência posicional (</w:t>
      </w:r>
      <w:r>
        <w:rPr>
          <w:rStyle w:val="VerbatimChar"/>
        </w:rPr>
        <w:t xml:space="preserve">VLOOKUP</w:t>
      </w:r>
      <w:r>
        <w:t xml:space="preserve"> </w:t>
      </w:r>
      <w:r>
        <w:t xml:space="preserve">com índice de coluna fixo</w:t>
      </w:r>
      <w:r>
        <w:t xml:space="preserve"> </w:t>
      </w:r>
      <w:r>
        <w:t xml:space="preserve">“3”</w:t>
      </w:r>
      <w:r>
        <w:t xml:space="preserve">) — se a estrutura de Sheet2 mudar (inserir/remover coluna entre</w:t>
      </w:r>
      <w:r>
        <w:t xml:space="preserve"> </w:t>
      </w:r>
      <w:r>
        <w:t xml:space="preserve">“Contas IFRS”</w:t>
      </w:r>
      <w:r>
        <w:t xml:space="preserve"> </w:t>
      </w:r>
      <w:r>
        <w:t xml:space="preserve">e a coluna de retorno), a fórmula quebra silenciosamente (retorna outro dado, não necessariamente erro). Evidência: linhas 753-769.</w:t>
      </w:r>
    </w:p>
    <w:p>
      <w:r>
        <w:pict>
          <v:rect style="width:0;height:1.5pt" o:hralign="center" o:hrstd="t" o:hr="t"/>
        </w:pict>
      </w:r>
    </w:p>
    <w:bookmarkEnd w:id="124"/>
    <w:bookmarkStart w:id="125" w:name="form_organic"/>
    <w:p>
      <w:pPr>
        <w:pStyle w:val="Heading4"/>
      </w:pPr>
      <w:r>
        <w:t xml:space="preserve">14.</w:t>
      </w:r>
      <w:r>
        <w:t xml:space="preserve"> </w:t>
      </w:r>
      <w:r>
        <w:rPr>
          <w:rStyle w:val="VerbatimChar"/>
        </w:rPr>
        <w:t xml:space="preserve">Form_Organic</w:t>
      </w:r>
    </w:p>
    <w:p>
      <w:pPr>
        <w:pStyle w:val="Compact"/>
        <w:numPr>
          <w:ilvl w:val="0"/>
          <w:numId w:val="1101"/>
        </w:numPr>
      </w:pPr>
      <w:r>
        <w:rPr>
          <w:b/>
          <w:bCs/>
        </w:rPr>
        <w:t xml:space="preserve">Nome completo</w:t>
      </w:r>
      <w:r>
        <w:t xml:space="preserve">:</w:t>
      </w:r>
      <w:r>
        <w:t xml:space="preserve"> </w:t>
      </w:r>
      <w:r>
        <w:rPr>
          <w:rStyle w:val="VerbatimChar"/>
        </w:rPr>
        <w:t xml:space="preserve">Form_Organic</w:t>
      </w:r>
    </w:p>
    <w:p>
      <w:pPr>
        <w:pStyle w:val="Compact"/>
        <w:numPr>
          <w:ilvl w:val="0"/>
          <w:numId w:val="1101"/>
        </w:numPr>
      </w:pPr>
      <w:r>
        <w:rPr>
          <w:b/>
          <w:bCs/>
        </w:rPr>
        <w:t xml:space="preserve">Módulo</w:t>
      </w:r>
      <w:r>
        <w:t xml:space="preserve">: Aux_Formulas_Base.bas (linha 771)</w:t>
      </w:r>
    </w:p>
    <w:p>
      <w:pPr>
        <w:pStyle w:val="Compact"/>
        <w:numPr>
          <w:ilvl w:val="0"/>
          <w:numId w:val="1101"/>
        </w:numPr>
      </w:pPr>
      <w:r>
        <w:rPr>
          <w:b/>
          <w:bCs/>
        </w:rPr>
        <w:t xml:space="preserve">Tipo</w:t>
      </w:r>
      <w:r>
        <w:t xml:space="preserve">: Sub</w:t>
      </w:r>
    </w:p>
    <w:p>
      <w:pPr>
        <w:pStyle w:val="Compact"/>
        <w:numPr>
          <w:ilvl w:val="0"/>
          <w:numId w:val="1101"/>
        </w:numPr>
      </w:pPr>
      <w:r>
        <w:rPr>
          <w:b/>
          <w:bCs/>
        </w:rPr>
        <w:t xml:space="preserve">Escopo</w:t>
      </w:r>
      <w:r>
        <w:t xml:space="preserve">: Public</w:t>
      </w:r>
    </w:p>
    <w:p>
      <w:pPr>
        <w:pStyle w:val="Compact"/>
        <w:numPr>
          <w:ilvl w:val="0"/>
          <w:numId w:val="1101"/>
        </w:numPr>
      </w:pPr>
      <w:r>
        <w:rPr>
          <w:b/>
          <w:bCs/>
        </w:rPr>
        <w:t xml:space="preserve">Objetivo</w:t>
      </w:r>
      <w:r>
        <w:t xml:space="preserve">: Marca todas as linhas do intervalo como</w:t>
      </w:r>
      <w:r>
        <w:t xml:space="preserve"> </w:t>
      </w:r>
      <w:r>
        <w:t xml:space="preserve">“Ajusted”</w:t>
      </w:r>
      <w:r>
        <w:t xml:space="preserve"> </w:t>
      </w:r>
      <w:r>
        <w:t xml:space="preserve">na coluna</w:t>
      </w:r>
      <w:r>
        <w:t xml:space="preserve"> </w:t>
      </w:r>
      <w:r>
        <w:t xml:space="preserve">“ORGANIC”</w:t>
      </w:r>
      <w:r>
        <w:t xml:space="preserve"> </w:t>
      </w:r>
      <w:r>
        <w:t xml:space="preserve">— atualmente uma constante fixa, não uma regra condicional (código anterior condicional está comentado).</w:t>
      </w:r>
    </w:p>
    <w:p>
      <w:pPr>
        <w:pStyle w:val="Compact"/>
        <w:numPr>
          <w:ilvl w:val="0"/>
          <w:numId w:val="1101"/>
        </w:numPr>
      </w:pPr>
      <w:r>
        <w:rPr>
          <w:b/>
          <w:bCs/>
        </w:rPr>
        <w:t xml:space="preserve">Quem chama</w:t>
      </w:r>
      <w:r>
        <w:t xml:space="preserve">:</w:t>
      </w:r>
      <w:r>
        <w:t xml:space="preserve"> </w:t>
      </w:r>
      <w:r>
        <w:rPr>
          <w:rStyle w:val="VerbatimChar"/>
        </w:rPr>
        <w:t xml:space="preserve">Extracao_Base_Consolidad.bas:231</w:t>
      </w:r>
      <w:r>
        <w:t xml:space="preserve">,</w:t>
      </w:r>
      <w:r>
        <w:t xml:space="preserve"> </w:t>
      </w:r>
      <w:r>
        <w:rPr>
          <w:rStyle w:val="VerbatimChar"/>
        </w:rPr>
        <w:t xml:space="preserve">Extracao_Base_Other_Inco.bas:299</w:t>
      </w:r>
      <w:r>
        <w:t xml:space="preserve">,</w:t>
      </w:r>
      <w:r>
        <w:t xml:space="preserve"> </w:t>
      </w:r>
      <w:r>
        <w:rPr>
          <w:rStyle w:val="VerbatimChar"/>
        </w:rPr>
        <w:t xml:space="preserve">Extracao_Base_1009.bas:329</w:t>
      </w:r>
      <w:r>
        <w:t xml:space="preserve">,</w:t>
      </w:r>
      <w:r>
        <w:t xml:space="preserve"> </w:t>
      </w:r>
      <w:r>
        <w:rPr>
          <w:rStyle w:val="VerbatimChar"/>
        </w:rPr>
        <w:t xml:space="preserve">Extracao_Base_MOCKUP_RGM.bas:182</w:t>
      </w:r>
      <w:r>
        <w:t xml:space="preserve">,</w:t>
      </w:r>
      <w:r>
        <w:t xml:space="preserve"> </w:t>
      </w:r>
      <w:r>
        <w:rPr>
          <w:rStyle w:val="VerbatimChar"/>
        </w:rPr>
        <w:t xml:space="preserve">Extracao_Fixed_Revenues.bas:183</w:t>
      </w:r>
      <w:r>
        <w:t xml:space="preserve">,</w:t>
      </w:r>
      <w:r>
        <w:t xml:space="preserve"> </w:t>
      </w:r>
      <w:r>
        <w:rPr>
          <w:rStyle w:val="VerbatimChar"/>
        </w:rPr>
        <w:t xml:space="preserve">Extracao_Base_RGM.bas:180</w:t>
      </w:r>
      <w:r>
        <w:t xml:space="preserve">.</w:t>
      </w:r>
      <w:r>
        <w:t xml:space="preserve"> </w:t>
      </w:r>
      <w:r>
        <w:rPr>
          <w:b/>
          <w:bCs/>
        </w:rPr>
        <w:t xml:space="preserve">Não chamada</w:t>
      </w:r>
      <w:r>
        <w:t xml:space="preserve"> </w:t>
      </w:r>
      <w:r>
        <w:t xml:space="preserve">em</w:t>
      </w:r>
      <w:r>
        <w:t xml:space="preserve"> </w:t>
      </w:r>
      <w:r>
        <w:rPr>
          <w:rStyle w:val="VerbatimChar"/>
        </w:rPr>
        <w:t xml:space="preserve">Extracao_Sheet_Ajustes.bas:195</w:t>
      </w:r>
      <w:r>
        <w:t xml:space="preserve"> </w:t>
      </w:r>
      <w:r>
        <w:t xml:space="preserve">(chamada comentada — base de Ajustes não recebe classificação Organic automática).</w:t>
      </w:r>
    </w:p>
    <w:p>
      <w:pPr>
        <w:pStyle w:val="Compact"/>
        <w:numPr>
          <w:ilvl w:val="0"/>
          <w:numId w:val="1101"/>
        </w:numPr>
      </w:pPr>
      <w:r>
        <w:rPr>
          <w:b/>
          <w:bCs/>
        </w:rPr>
        <w:t xml:space="preserve">Procedimentos chamados</w:t>
      </w:r>
      <w:r>
        <w:t xml:space="preserve">: nenhum.</w:t>
      </w:r>
    </w:p>
    <w:p>
      <w:pPr>
        <w:pStyle w:val="Compact"/>
        <w:numPr>
          <w:ilvl w:val="0"/>
          <w:numId w:val="1101"/>
        </w:numPr>
      </w:pPr>
      <w:r>
        <w:rPr>
          <w:b/>
          <w:bCs/>
        </w:rPr>
        <w:t xml:space="preserve">Parâmetros</w:t>
      </w:r>
      <w:r>
        <w:t xml:space="preserve">:</w:t>
      </w:r>
      <w:r>
        <w:t xml:space="preserve"> </w:t>
      </w:r>
      <w:r>
        <w:rPr>
          <w:rStyle w:val="VerbatimChar"/>
        </w:rPr>
        <w:t xml:space="preserve">Sh_Destino</w:t>
      </w:r>
      <w:r>
        <w:t xml:space="preserve">,</w:t>
      </w:r>
      <w:r>
        <w:t xml:space="preserve"> </w:t>
      </w:r>
      <w:r>
        <w:rPr>
          <w:rStyle w:val="VerbatimChar"/>
        </w:rPr>
        <w:t xml:space="preserve">Lin_Inicial</w:t>
      </w:r>
      <w:r>
        <w:t xml:space="preserve">,</w:t>
      </w:r>
      <w:r>
        <w:t xml:space="preserve"> </w:t>
      </w:r>
      <w:r>
        <w:rPr>
          <w:rStyle w:val="VerbatimChar"/>
        </w:rPr>
        <w:t xml:space="preserve">Lin_Final</w:t>
      </w:r>
      <w:r>
        <w:t xml:space="preserve">,</w:t>
      </w:r>
      <w:r>
        <w:t xml:space="preserve"> </w:t>
      </w:r>
      <w:r>
        <w:rPr>
          <w:rStyle w:val="VerbatimChar"/>
        </w:rPr>
        <w:t xml:space="preserve">Lin_Cabecalho</w:t>
      </w:r>
      <w:r>
        <w:t xml:space="preserve">.</w:t>
      </w:r>
    </w:p>
    <w:p>
      <w:pPr>
        <w:pStyle w:val="Compact"/>
        <w:numPr>
          <w:ilvl w:val="0"/>
          <w:numId w:val="1101"/>
        </w:numPr>
      </w:pPr>
      <w:r>
        <w:rPr>
          <w:b/>
          <w:bCs/>
        </w:rPr>
        <w:t xml:space="preserve">Retorno</w:t>
      </w:r>
      <w:r>
        <w:t xml:space="preserve">: N/A.</w:t>
      </w:r>
    </w:p>
    <w:p>
      <w:pPr>
        <w:pStyle w:val="Compact"/>
        <w:numPr>
          <w:ilvl w:val="0"/>
          <w:numId w:val="1101"/>
        </w:numPr>
      </w:pPr>
      <w:r>
        <w:rPr>
          <w:b/>
          <w:bCs/>
        </w:rPr>
        <w:t xml:space="preserve">Variáveis/objetos relevantes</w:t>
      </w:r>
      <w:r>
        <w:t xml:space="preserve">:</w:t>
      </w:r>
      <w:r>
        <w:t xml:space="preserve"> </w:t>
      </w:r>
      <w:r>
        <w:rPr>
          <w:rStyle w:val="VerbatimChar"/>
        </w:rPr>
        <w:t xml:space="preserve">Formula = "=""Ajusted"""</w:t>
      </w:r>
      <w:r>
        <w:t xml:space="preserve"> </w:t>
      </w:r>
      <w:r>
        <w:t xml:space="preserve">(constante).</w:t>
      </w:r>
    </w:p>
    <w:p>
      <w:pPr>
        <w:pStyle w:val="Compact"/>
        <w:numPr>
          <w:ilvl w:val="0"/>
          <w:numId w:val="1101"/>
        </w:numPr>
      </w:pPr>
      <w:r>
        <w:rPr>
          <w:b/>
          <w:bCs/>
        </w:rPr>
        <w:t xml:space="preserve">Abas/intervalos acessados</w:t>
      </w:r>
      <w:r>
        <w:t xml:space="preserve">:</w:t>
      </w:r>
      <w:r>
        <w:t xml:space="preserve"> </w:t>
      </w:r>
      <w:r>
        <w:rPr>
          <w:rStyle w:val="VerbatimChar"/>
        </w:rPr>
        <w:t xml:space="preserve">Sheet3</w:t>
      </w:r>
      <w:r>
        <w:t xml:space="preserve"> </w:t>
      </w:r>
      <w:r>
        <w:t xml:space="preserve">(coluna</w:t>
      </w:r>
      <w:r>
        <w:t xml:space="preserve"> </w:t>
      </w:r>
      <w:r>
        <w:t xml:space="preserve">“ORGANIC”</w:t>
      </w:r>
      <w:r>
        <w:t xml:space="preserve">).</w:t>
      </w:r>
    </w:p>
    <w:p>
      <w:pPr>
        <w:pStyle w:val="Compact"/>
        <w:numPr>
          <w:ilvl w:val="0"/>
          <w:numId w:val="1101"/>
        </w:numPr>
      </w:pPr>
      <w:r>
        <w:rPr>
          <w:b/>
          <w:bCs/>
        </w:rPr>
        <w:t xml:space="preserve">Pré-condições</w:t>
      </w:r>
      <w:r>
        <w:t xml:space="preserve">: nenhuma.</w:t>
      </w:r>
    </w:p>
    <w:p>
      <w:pPr>
        <w:pStyle w:val="Compact"/>
        <w:numPr>
          <w:ilvl w:val="0"/>
          <w:numId w:val="1101"/>
        </w:numPr>
      </w:pPr>
      <w:r>
        <w:rPr>
          <w:b/>
          <w:bCs/>
        </w:rPr>
        <w:t xml:space="preserve">Passos principais</w:t>
      </w:r>
      <w:r>
        <w:t xml:space="preserve">: aplica constante</w:t>
      </w:r>
      <w:r>
        <w:t xml:space="preserve"> </w:t>
      </w:r>
      <w:r>
        <w:t xml:space="preserve">“Ajusted”</w:t>
      </w:r>
      <w:r>
        <w:t xml:space="preserve"> </w:t>
      </w:r>
      <w:r>
        <w:t xml:space="preserve">a toda a coluna do intervalo, calcula, converte em valor.</w:t>
      </w:r>
    </w:p>
    <w:p>
      <w:pPr>
        <w:pStyle w:val="Compact"/>
        <w:numPr>
          <w:ilvl w:val="0"/>
          <w:numId w:val="1101"/>
        </w:numPr>
      </w:pPr>
      <w:r>
        <w:rPr>
          <w:b/>
          <w:bCs/>
        </w:rPr>
        <w:t xml:space="preserve">Pós-condições</w:t>
      </w:r>
      <w:r>
        <w:t xml:space="preserve">: coluna ORGANIC =</w:t>
      </w:r>
      <w:r>
        <w:t xml:space="preserve"> </w:t>
      </w:r>
      <w:r>
        <w:t xml:space="preserve">“Ajusted”</w:t>
      </w:r>
      <w:r>
        <w:t xml:space="preserve"> </w:t>
      </w:r>
      <w:r>
        <w:t xml:space="preserve">para todas as linhas processadas.</w:t>
      </w:r>
    </w:p>
    <w:p>
      <w:pPr>
        <w:pStyle w:val="Compact"/>
        <w:numPr>
          <w:ilvl w:val="0"/>
          <w:numId w:val="1101"/>
        </w:numPr>
      </w:pPr>
      <w:r>
        <w:rPr>
          <w:b/>
          <w:bCs/>
        </w:rPr>
        <w:t xml:space="preserve">Efeitos colaterais/riscos/evidência</w:t>
      </w:r>
      <w:r>
        <w:t xml:space="preserve">: código comentado na linha 777 mostra que havia uma regra condicional anterior (</w:t>
      </w:r>
      <w:r>
        <w:rPr>
          <w:rStyle w:val="VerbatimChar"/>
        </w:rPr>
        <w:t xml:space="preserve">IF(Classe Custo="N904015189","Reported","Ajusted")</w:t>
      </w:r>
      <w:r>
        <w:t xml:space="preserve">) que foi substituída por uma constante fixa —</w:t>
      </w:r>
      <w:r>
        <w:t xml:space="preserve"> </w:t>
      </w:r>
      <w:r>
        <w:rPr>
          <w:b/>
          <w:bCs/>
        </w:rPr>
        <w:t xml:space="preserve">mudança de regra de negócio sem explicação</w:t>
      </w:r>
      <w:r>
        <w:t xml:space="preserve">, candidato a</w:t>
      </w:r>
      <w:r>
        <w:t xml:space="preserve"> </w:t>
      </w:r>
      <w:r>
        <w:rPr>
          <w:rStyle w:val="VerbatimChar"/>
        </w:rPr>
        <w:t xml:space="preserve">[VALIDAR COM O NEGÓCIO]</w:t>
      </w:r>
      <w:r>
        <w:t xml:space="preserve"> </w:t>
      </w:r>
      <w:r>
        <w:t xml:space="preserve">(por que a condição foi removida? é proposital ou uma simplificação temporária esquecida?). Evidência: linhas 771-786.</w:t>
      </w:r>
    </w:p>
    <w:p>
      <w:r>
        <w:pict>
          <v:rect style="width:0;height:1.5pt" o:hralign="center" o:hrstd="t" o:hr="t"/>
        </w:pict>
      </w:r>
    </w:p>
    <w:bookmarkEnd w:id="125"/>
    <w:bookmarkStart w:id="126" w:name="form_ref_organic"/>
    <w:p>
      <w:pPr>
        <w:pStyle w:val="Heading4"/>
      </w:pPr>
      <w:r>
        <w:t xml:space="preserve">15.</w:t>
      </w:r>
      <w:r>
        <w:t xml:space="preserve"> </w:t>
      </w:r>
      <w:r>
        <w:rPr>
          <w:rStyle w:val="VerbatimChar"/>
        </w:rPr>
        <w:t xml:space="preserve">Form_Ref_Organic</w:t>
      </w:r>
    </w:p>
    <w:p>
      <w:pPr>
        <w:pStyle w:val="Compact"/>
        <w:numPr>
          <w:ilvl w:val="0"/>
          <w:numId w:val="1102"/>
        </w:numPr>
      </w:pPr>
      <w:r>
        <w:rPr>
          <w:b/>
          <w:bCs/>
        </w:rPr>
        <w:t xml:space="preserve">Nome completo</w:t>
      </w:r>
      <w:r>
        <w:t xml:space="preserve">:</w:t>
      </w:r>
      <w:r>
        <w:t xml:space="preserve"> </w:t>
      </w:r>
      <w:r>
        <w:rPr>
          <w:rStyle w:val="VerbatimChar"/>
        </w:rPr>
        <w:t xml:space="preserve">Form_Ref_Organic</w:t>
      </w:r>
    </w:p>
    <w:p>
      <w:pPr>
        <w:pStyle w:val="Compact"/>
        <w:numPr>
          <w:ilvl w:val="0"/>
          <w:numId w:val="1102"/>
        </w:numPr>
      </w:pPr>
      <w:r>
        <w:rPr>
          <w:b/>
          <w:bCs/>
        </w:rPr>
        <w:t xml:space="preserve">Módulo</w:t>
      </w:r>
      <w:r>
        <w:t xml:space="preserve">: Aux_Formulas_Base.bas (linha 788)</w:t>
      </w:r>
    </w:p>
    <w:p>
      <w:pPr>
        <w:pStyle w:val="Compact"/>
        <w:numPr>
          <w:ilvl w:val="0"/>
          <w:numId w:val="1102"/>
        </w:numPr>
      </w:pPr>
      <w:r>
        <w:rPr>
          <w:b/>
          <w:bCs/>
        </w:rPr>
        <w:t xml:space="preserve">Tipo</w:t>
      </w:r>
      <w:r>
        <w:t xml:space="preserve">: Sub</w:t>
      </w:r>
    </w:p>
    <w:p>
      <w:pPr>
        <w:pStyle w:val="Compact"/>
        <w:numPr>
          <w:ilvl w:val="0"/>
          <w:numId w:val="1102"/>
        </w:numPr>
      </w:pPr>
      <w:r>
        <w:rPr>
          <w:b/>
          <w:bCs/>
        </w:rPr>
        <w:t xml:space="preserve">Escopo</w:t>
      </w:r>
      <w:r>
        <w:t xml:space="preserve">: Public</w:t>
      </w:r>
    </w:p>
    <w:p>
      <w:pPr>
        <w:pStyle w:val="Compact"/>
        <w:numPr>
          <w:ilvl w:val="0"/>
          <w:numId w:val="1102"/>
        </w:numPr>
      </w:pPr>
      <w:r>
        <w:rPr>
          <w:b/>
          <w:bCs/>
        </w:rPr>
        <w:t xml:space="preserve">Objetivo</w:t>
      </w:r>
      <w:r>
        <w:t xml:space="preserve">: Atribui um peso numérico de 1 a 4 à coluna</w:t>
      </w:r>
      <w:r>
        <w:t xml:space="preserve"> </w:t>
      </w:r>
      <w:r>
        <w:t xml:space="preserve">“REF_ORGANIC”</w:t>
      </w:r>
      <w:r>
        <w:t xml:space="preserve"> </w:t>
      </w:r>
      <w:r>
        <w:t xml:space="preserve">a partir do valor de</w:t>
      </w:r>
      <w:r>
        <w:t xml:space="preserve"> </w:t>
      </w:r>
      <w:r>
        <w:t xml:space="preserve">“ORGANIC”</w:t>
      </w:r>
      <w:r>
        <w:t xml:space="preserve"> </w:t>
      </w:r>
      <w:r>
        <w:t xml:space="preserve">— provavelmente usado para ordenação/priorização em relatórios que distinguem visões</w:t>
      </w:r>
      <w:r>
        <w:t xml:space="preserve"> </w:t>
      </w:r>
      <w:r>
        <w:t xml:space="preserve">“orgânicas”</w:t>
      </w:r>
      <w:r>
        <w:t xml:space="preserve"> </w:t>
      </w:r>
      <w:r>
        <w:t xml:space="preserve">de</w:t>
      </w:r>
      <w:r>
        <w:t xml:space="preserve"> </w:t>
      </w:r>
      <w:r>
        <w:t xml:space="preserve">“reportadas”</w:t>
      </w:r>
      <w:r>
        <w:t xml:space="preserve">.</w:t>
      </w:r>
    </w:p>
    <w:p>
      <w:pPr>
        <w:pStyle w:val="Compact"/>
        <w:numPr>
          <w:ilvl w:val="0"/>
          <w:numId w:val="1102"/>
        </w:numPr>
      </w:pPr>
      <w:r>
        <w:rPr>
          <w:b/>
          <w:bCs/>
        </w:rPr>
        <w:t xml:space="preserve">Quem chama</w:t>
      </w:r>
      <w:r>
        <w:t xml:space="preserve">:</w:t>
      </w:r>
      <w:r>
        <w:t xml:space="preserve"> </w:t>
      </w:r>
      <w:r>
        <w:rPr>
          <w:rStyle w:val="VerbatimChar"/>
        </w:rPr>
        <w:t xml:space="preserve">Extracao_Base_1009.bas:334</w:t>
      </w:r>
      <w:r>
        <w:t xml:space="preserve">,</w:t>
      </w:r>
      <w:r>
        <w:t xml:space="preserve"> </w:t>
      </w:r>
      <w:r>
        <w:rPr>
          <w:rStyle w:val="VerbatimChar"/>
        </w:rPr>
        <w:t xml:space="preserve">Extracao_Fixed_Revenues.bas:188</w:t>
      </w:r>
      <w:r>
        <w:t xml:space="preserve">,</w:t>
      </w:r>
      <w:r>
        <w:t xml:space="preserve"> </w:t>
      </w:r>
      <w:r>
        <w:rPr>
          <w:rStyle w:val="VerbatimChar"/>
        </w:rPr>
        <w:t xml:space="preserve">Extracao_Base_Other_Inco.bas:304</w:t>
      </w:r>
      <w:r>
        <w:t xml:space="preserve">,</w:t>
      </w:r>
      <w:r>
        <w:t xml:space="preserve"> </w:t>
      </w:r>
      <w:r>
        <w:rPr>
          <w:rStyle w:val="VerbatimChar"/>
        </w:rPr>
        <w:t xml:space="preserve">Form_Importacao.frm:642</w:t>
      </w:r>
      <w:r>
        <w:t xml:space="preserve">,</w:t>
      </w:r>
      <w:r>
        <w:t xml:space="preserve"> </w:t>
      </w:r>
      <w:r>
        <w:rPr>
          <w:rStyle w:val="VerbatimChar"/>
        </w:rPr>
        <w:t xml:space="preserve">Extracao_Base_MOCKUP_RGM.bas:187</w:t>
      </w:r>
      <w:r>
        <w:t xml:space="preserve">,</w:t>
      </w:r>
      <w:r>
        <w:t xml:space="preserve"> </w:t>
      </w:r>
      <w:r>
        <w:rPr>
          <w:rStyle w:val="VerbatimChar"/>
        </w:rPr>
        <w:t xml:space="preserve">Extracao_Base_RGM.bas:185</w:t>
      </w:r>
      <w:r>
        <w:t xml:space="preserve">,</w:t>
      </w:r>
      <w:r>
        <w:t xml:space="preserve"> </w:t>
      </w:r>
      <w:r>
        <w:rPr>
          <w:rStyle w:val="VerbatimChar"/>
        </w:rPr>
        <w:t xml:space="preserve">Auxiliar.bas:188</w:t>
      </w:r>
      <w:r>
        <w:t xml:space="preserve"> </w:t>
      </w:r>
      <w:r>
        <w:t xml:space="preserve">(via</w:t>
      </w:r>
      <w:r>
        <w:t xml:space="preserve"> </w:t>
      </w:r>
      <w:r>
        <w:rPr>
          <w:rStyle w:val="VerbatimChar"/>
        </w:rPr>
        <w:t xml:space="preserve">Atualizar_Base_Todos_Campos_Auxiliares</w:t>
      </w:r>
      <w:r>
        <w:t xml:space="preserve">),</w:t>
      </w:r>
      <w:r>
        <w:t xml:space="preserve"> </w:t>
      </w:r>
      <w:r>
        <w:rPr>
          <w:rStyle w:val="VerbatimChar"/>
        </w:rPr>
        <w:t xml:space="preserve">Extracao_Base_Consolidad.bas:236</w:t>
      </w:r>
      <w:r>
        <w:t xml:space="preserve">,</w:t>
      </w:r>
      <w:r>
        <w:t xml:space="preserve"> </w:t>
      </w:r>
      <w:r>
        <w:rPr>
          <w:rStyle w:val="VerbatimChar"/>
        </w:rPr>
        <w:t xml:space="preserve">Extracao_Sheet_Ajustes.bas:204</w:t>
      </w:r>
      <w:r>
        <w:t xml:space="preserve"> </w:t>
      </w:r>
      <w:r>
        <w:t xml:space="preserve">(diferente de</w:t>
      </w:r>
      <w:r>
        <w:t xml:space="preserve"> </w:t>
      </w:r>
      <w:r>
        <w:rPr>
          <w:rStyle w:val="VerbatimChar"/>
        </w:rPr>
        <w:t xml:space="preserve">Form_Organic</w:t>
      </w:r>
      <w:r>
        <w:t xml:space="preserve">, esta é chamada mesmo para a base de Ajustes),</w:t>
      </w:r>
      <w:r>
        <w:t xml:space="preserve"> </w:t>
      </w:r>
      <w:r>
        <w:rPr>
          <w:rStyle w:val="VerbatimChar"/>
        </w:rPr>
        <w:t xml:space="preserve">Extracao_Base_Quick_Data.bas:251</w:t>
      </w:r>
      <w:r>
        <w:t xml:space="preserve">.</w:t>
      </w:r>
    </w:p>
    <w:p>
      <w:pPr>
        <w:pStyle w:val="Compact"/>
        <w:numPr>
          <w:ilvl w:val="0"/>
          <w:numId w:val="1102"/>
        </w:numPr>
      </w:pPr>
      <w:r>
        <w:rPr>
          <w:b/>
          <w:bCs/>
        </w:rPr>
        <w:t xml:space="preserve">Procedimentos chamados</w:t>
      </w:r>
      <w:r>
        <w:t xml:space="preserve">: nenhum.</w:t>
      </w:r>
    </w:p>
    <w:p>
      <w:pPr>
        <w:pStyle w:val="Compact"/>
        <w:numPr>
          <w:ilvl w:val="0"/>
          <w:numId w:val="1102"/>
        </w:numPr>
      </w:pPr>
      <w:r>
        <w:rPr>
          <w:b/>
          <w:bCs/>
        </w:rPr>
        <w:t xml:space="preserve">Parâmetros</w:t>
      </w:r>
      <w:r>
        <w:t xml:space="preserve">:</w:t>
      </w:r>
      <w:r>
        <w:t xml:space="preserve"> </w:t>
      </w:r>
      <w:r>
        <w:rPr>
          <w:rStyle w:val="VerbatimChar"/>
        </w:rPr>
        <w:t xml:space="preserve">Sh_Destino</w:t>
      </w:r>
      <w:r>
        <w:t xml:space="preserve">,</w:t>
      </w:r>
      <w:r>
        <w:t xml:space="preserve"> </w:t>
      </w:r>
      <w:r>
        <w:rPr>
          <w:rStyle w:val="VerbatimChar"/>
        </w:rPr>
        <w:t xml:space="preserve">Lin_Inicial</w:t>
      </w:r>
      <w:r>
        <w:t xml:space="preserve">,</w:t>
      </w:r>
      <w:r>
        <w:t xml:space="preserve"> </w:t>
      </w:r>
      <w:r>
        <w:rPr>
          <w:rStyle w:val="VerbatimChar"/>
        </w:rPr>
        <w:t xml:space="preserve">Lin_Final</w:t>
      </w:r>
      <w:r>
        <w:t xml:space="preserve">,</w:t>
      </w:r>
      <w:r>
        <w:t xml:space="preserve"> </w:t>
      </w:r>
      <w:r>
        <w:rPr>
          <w:rStyle w:val="VerbatimChar"/>
        </w:rPr>
        <w:t xml:space="preserve">Lin_Cabecalho</w:t>
      </w:r>
      <w:r>
        <w:t xml:space="preserve">.</w:t>
      </w:r>
    </w:p>
    <w:p>
      <w:pPr>
        <w:pStyle w:val="Compact"/>
        <w:numPr>
          <w:ilvl w:val="0"/>
          <w:numId w:val="1102"/>
        </w:numPr>
      </w:pPr>
      <w:r>
        <w:rPr>
          <w:b/>
          <w:bCs/>
        </w:rPr>
        <w:t xml:space="preserve">Retorno</w:t>
      </w:r>
      <w:r>
        <w:t xml:space="preserve">: N/A.</w:t>
      </w:r>
    </w:p>
    <w:p>
      <w:pPr>
        <w:pStyle w:val="Compact"/>
        <w:numPr>
          <w:ilvl w:val="0"/>
          <w:numId w:val="1102"/>
        </w:numPr>
      </w:pPr>
      <w:r>
        <w:rPr>
          <w:b/>
          <w:bCs/>
        </w:rPr>
        <w:t xml:space="preserve">Variáveis/objetos relevantes</w:t>
      </w:r>
      <w:r>
        <w:t xml:space="preserve">: fórmula</w:t>
      </w:r>
      <w:r>
        <w:t xml:space="preserve"> </w:t>
      </w:r>
      <w:r>
        <w:rPr>
          <w:rStyle w:val="VerbatimChar"/>
        </w:rPr>
        <w:t xml:space="preserve">=IF(ORGANIC="Reported",1,IF(ORGANIC="Recurrent",3,IF(ORGANIC="Normalized",4,2)))</w:t>
      </w:r>
      <w:r>
        <w:t xml:space="preserve"> </w:t>
      </w:r>
      <w:r>
        <w:t xml:space="preserve">— ou seja,</w:t>
      </w:r>
      <w:r>
        <w:t xml:space="preserve"> </w:t>
      </w:r>
      <w:r>
        <w:t xml:space="preserve">“Ajusted”</w:t>
      </w:r>
      <w:r>
        <w:t xml:space="preserve"> </w:t>
      </w:r>
      <w:r>
        <w:t xml:space="preserve">(e qualquer outro valor) cai no</w:t>
      </w:r>
      <w:r>
        <w:t xml:space="preserve"> </w:t>
      </w:r>
      <w:r>
        <w:rPr>
          <w:rStyle w:val="VerbatimChar"/>
        </w:rPr>
        <w:t xml:space="preserve">ELSE</w:t>
      </w:r>
      <w:r>
        <w:t xml:space="preserve"> </w:t>
      </w:r>
      <w:r>
        <w:t xml:space="preserve">= 2.</w:t>
      </w:r>
    </w:p>
    <w:p>
      <w:pPr>
        <w:pStyle w:val="Compact"/>
        <w:numPr>
          <w:ilvl w:val="0"/>
          <w:numId w:val="1102"/>
        </w:numPr>
      </w:pPr>
      <w:r>
        <w:rPr>
          <w:b/>
          <w:bCs/>
        </w:rPr>
        <w:t xml:space="preserve">Abas/intervalos acessados</w:t>
      </w:r>
      <w:r>
        <w:t xml:space="preserve">:</w:t>
      </w:r>
      <w:r>
        <w:t xml:space="preserve"> </w:t>
      </w:r>
      <w:r>
        <w:rPr>
          <w:rStyle w:val="VerbatimChar"/>
        </w:rPr>
        <w:t xml:space="preserve">Sheet3</w:t>
      </w:r>
      <w:r>
        <w:t xml:space="preserve"> </w:t>
      </w:r>
      <w:r>
        <w:t xml:space="preserve">(</w:t>
      </w:r>
      <w:r>
        <w:t xml:space="preserve">“REF_ORGANIC”</w:t>
      </w:r>
      <w:r>
        <w:t xml:space="preserve">,</w:t>
      </w:r>
      <w:r>
        <w:t xml:space="preserve"> </w:t>
      </w:r>
      <w:r>
        <w:t xml:space="preserve">“ORGANIC”</w:t>
      </w:r>
      <w:r>
        <w:t xml:space="preserve">).</w:t>
      </w:r>
    </w:p>
    <w:p>
      <w:pPr>
        <w:pStyle w:val="Compact"/>
        <w:numPr>
          <w:ilvl w:val="0"/>
          <w:numId w:val="1102"/>
        </w:numPr>
      </w:pPr>
      <w:r>
        <w:rPr>
          <w:b/>
          <w:bCs/>
        </w:rPr>
        <w:t xml:space="preserve">Pré-condições</w:t>
      </w:r>
      <w:r>
        <w:t xml:space="preserve">: coluna</w:t>
      </w:r>
      <w:r>
        <w:t xml:space="preserve"> </w:t>
      </w:r>
      <w:r>
        <w:t xml:space="preserve">“ORGANIC”</w:t>
      </w:r>
      <w:r>
        <w:t xml:space="preserve"> </w:t>
      </w:r>
      <w:r>
        <w:t xml:space="preserve">já calculada (dependência de</w:t>
      </w:r>
      <w:r>
        <w:t xml:space="preserve"> </w:t>
      </w:r>
      <w:r>
        <w:rPr>
          <w:rStyle w:val="VerbatimChar"/>
        </w:rPr>
        <w:t xml:space="preserve">Form_Organic</w:t>
      </w:r>
      <w:r>
        <w:t xml:space="preserve"> </w:t>
      </w:r>
      <w:r>
        <w:t xml:space="preserve">rodar antes).</w:t>
      </w:r>
    </w:p>
    <w:p>
      <w:pPr>
        <w:pStyle w:val="Compact"/>
        <w:numPr>
          <w:ilvl w:val="0"/>
          <w:numId w:val="1102"/>
        </w:numPr>
      </w:pPr>
      <w:r>
        <w:rPr>
          <w:b/>
          <w:bCs/>
        </w:rPr>
        <w:t xml:space="preserve">Passos principais</w:t>
      </w:r>
      <w:r>
        <w:t xml:space="preserve">: aplica fórmula condicional, calcula, converte em valor.</w:t>
      </w:r>
    </w:p>
    <w:p>
      <w:pPr>
        <w:pStyle w:val="Compact"/>
        <w:numPr>
          <w:ilvl w:val="0"/>
          <w:numId w:val="1102"/>
        </w:numPr>
      </w:pPr>
      <w:r>
        <w:rPr>
          <w:b/>
          <w:bCs/>
        </w:rPr>
        <w:t xml:space="preserve">Pós-condições</w:t>
      </w:r>
      <w:r>
        <w:t xml:space="preserve">: coluna REF_ORGANIC com peso numérico 1-4.</w:t>
      </w:r>
    </w:p>
    <w:p>
      <w:pPr>
        <w:pStyle w:val="Compact"/>
        <w:numPr>
          <w:ilvl w:val="0"/>
          <w:numId w:val="1102"/>
        </w:numPr>
      </w:pPr>
      <w:r>
        <w:rPr>
          <w:b/>
          <w:bCs/>
        </w:rPr>
        <w:t xml:space="preserve">Efeitos colaterais/riscos/evidência</w:t>
      </w:r>
      <w:r>
        <w:t xml:space="preserve">: como</w:t>
      </w:r>
      <w:r>
        <w:t xml:space="preserve"> </w:t>
      </w:r>
      <w:r>
        <w:rPr>
          <w:rStyle w:val="VerbatimChar"/>
        </w:rPr>
        <w:t xml:space="preserve">Form_Organic</w:t>
      </w:r>
      <w:r>
        <w:t xml:space="preserve"> </w:t>
      </w:r>
      <w:r>
        <w:t xml:space="preserve">hoje só produz</w:t>
      </w:r>
      <w:r>
        <w:t xml:space="preserve"> </w:t>
      </w:r>
      <w:r>
        <w:t xml:space="preserve">“Ajusted”</w:t>
      </w:r>
      <w:r>
        <w:t xml:space="preserve"> </w:t>
      </w:r>
      <w:r>
        <w:t xml:space="preserve">(peso 2 pelo</w:t>
      </w:r>
      <w:r>
        <w:t xml:space="preserve"> </w:t>
      </w:r>
      <w:r>
        <w:rPr>
          <w:rStyle w:val="VerbatimChar"/>
        </w:rPr>
        <w:t xml:space="preserve">ELSE</w:t>
      </w:r>
      <w:r>
        <w:t xml:space="preserve">), os valores 1/3/4 (</w:t>
      </w:r>
      <w:r>
        <w:t xml:space="preserve">“Reported”</w:t>
      </w:r>
      <w:r>
        <w:t xml:space="preserve">/</w:t>
      </w:r>
      <w:r>
        <w:t xml:space="preserve">“Recurrent”</w:t>
      </w:r>
      <w:r>
        <w:t xml:space="preserve">/</w:t>
      </w:r>
      <w:r>
        <w:t xml:space="preserve">“Normalized”</w:t>
      </w:r>
      <w:r>
        <w:t xml:space="preserve">) parecem hoje inatingíveis pelo fluxo automático — possivelmente atingíveis apenas por dados inseridos manualmente (ex. Base_Ajustes) ou por versões anteriores do sistema; candidato a</w:t>
      </w:r>
      <w:r>
        <w:t xml:space="preserve"> </w:t>
      </w:r>
      <w:r>
        <w:rPr>
          <w:rStyle w:val="VerbatimChar"/>
        </w:rPr>
        <w:t xml:space="preserve">[VALIDAR COM O NEGÓCIO]</w:t>
      </w:r>
      <w:r>
        <w:t xml:space="preserve">. Evidência: linhas 788-802.</w:t>
      </w:r>
    </w:p>
    <w:p>
      <w:r>
        <w:pict>
          <v:rect style="width:0;height:1.5pt" o:hralign="center" o:hrstd="t" o:hr="t"/>
        </w:pict>
      </w:r>
    </w:p>
    <w:bookmarkEnd w:id="126"/>
    <w:bookmarkStart w:id="127" w:name="form_preenchimento_generico"/>
    <w:p>
      <w:pPr>
        <w:pStyle w:val="Heading4"/>
      </w:pPr>
      <w:r>
        <w:t xml:space="preserve">16.</w:t>
      </w:r>
      <w:r>
        <w:t xml:space="preserve"> </w:t>
      </w:r>
      <w:r>
        <w:rPr>
          <w:rStyle w:val="VerbatimChar"/>
        </w:rPr>
        <w:t xml:space="preserve">Form_Preenchimento_Generico</w:t>
      </w:r>
    </w:p>
    <w:p>
      <w:pPr>
        <w:pStyle w:val="Compact"/>
        <w:numPr>
          <w:ilvl w:val="0"/>
          <w:numId w:val="1103"/>
        </w:numPr>
      </w:pPr>
      <w:r>
        <w:rPr>
          <w:b/>
          <w:bCs/>
        </w:rPr>
        <w:t xml:space="preserve">Nome completo</w:t>
      </w:r>
      <w:r>
        <w:t xml:space="preserve">:</w:t>
      </w:r>
      <w:r>
        <w:t xml:space="preserve"> </w:t>
      </w:r>
      <w:r>
        <w:rPr>
          <w:rStyle w:val="VerbatimChar"/>
        </w:rPr>
        <w:t xml:space="preserve">Form_Preenchimento_Generico</w:t>
      </w:r>
    </w:p>
    <w:p>
      <w:pPr>
        <w:pStyle w:val="Compact"/>
        <w:numPr>
          <w:ilvl w:val="0"/>
          <w:numId w:val="1103"/>
        </w:numPr>
      </w:pPr>
      <w:r>
        <w:rPr>
          <w:b/>
          <w:bCs/>
        </w:rPr>
        <w:t xml:space="preserve">Módulo</w:t>
      </w:r>
      <w:r>
        <w:t xml:space="preserve">: Aux_Formulas_Base.bas (linha 805)</w:t>
      </w:r>
    </w:p>
    <w:p>
      <w:pPr>
        <w:pStyle w:val="Compact"/>
        <w:numPr>
          <w:ilvl w:val="0"/>
          <w:numId w:val="1103"/>
        </w:numPr>
      </w:pPr>
      <w:r>
        <w:rPr>
          <w:b/>
          <w:bCs/>
        </w:rPr>
        <w:t xml:space="preserve">Tipo</w:t>
      </w:r>
      <w:r>
        <w:t xml:space="preserve">: Sub</w:t>
      </w:r>
    </w:p>
    <w:p>
      <w:pPr>
        <w:pStyle w:val="Compact"/>
        <w:numPr>
          <w:ilvl w:val="0"/>
          <w:numId w:val="1103"/>
        </w:numPr>
      </w:pPr>
      <w:r>
        <w:rPr>
          <w:b/>
          <w:bCs/>
        </w:rPr>
        <w:t xml:space="preserve">Escopo</w:t>
      </w:r>
      <w:r>
        <w:t xml:space="preserve">: Public</w:t>
      </w:r>
    </w:p>
    <w:p>
      <w:pPr>
        <w:pStyle w:val="Compact"/>
        <w:numPr>
          <w:ilvl w:val="0"/>
          <w:numId w:val="1103"/>
        </w:numPr>
      </w:pPr>
      <w:r>
        <w:rPr>
          <w:b/>
          <w:bCs/>
        </w:rPr>
        <w:t xml:space="preserve">Objetivo</w:t>
      </w:r>
      <w:r>
        <w:t xml:space="preserve">: Utilitário genérico que preenche uma coluna nomeada com um valor constante fixo em um intervalo de linhas — usado extensivamente pelos módulos de extração para setar metadados fixos (ex.: KPI, Versão, Fonte) em cada linha recém-extraída.</w:t>
      </w:r>
    </w:p>
    <w:p>
      <w:pPr>
        <w:pStyle w:val="Compact"/>
        <w:numPr>
          <w:ilvl w:val="0"/>
          <w:numId w:val="1103"/>
        </w:numPr>
      </w:pPr>
      <w:r>
        <w:rPr>
          <w:b/>
          <w:bCs/>
        </w:rPr>
        <w:t xml:space="preserve">Quem chama</w:t>
      </w:r>
      <w:r>
        <w:t xml:space="preserve">: dezenas de chamadas em</w:t>
      </w:r>
      <w:r>
        <w:t xml:space="preserve"> </w:t>
      </w:r>
      <w:r>
        <w:rPr>
          <w:rStyle w:val="VerbatimChar"/>
        </w:rPr>
        <w:t xml:space="preserve">Extracao_Base_Quick_Data.bas</w:t>
      </w:r>
      <w:r>
        <w:t xml:space="preserve">,</w:t>
      </w:r>
      <w:r>
        <w:t xml:space="preserve"> </w:t>
      </w:r>
      <w:r>
        <w:rPr>
          <w:rStyle w:val="VerbatimChar"/>
        </w:rPr>
        <w:t xml:space="preserve">Extracao_Sheet_Ajustes.bas</w:t>
      </w:r>
      <w:r>
        <w:t xml:space="preserve">,</w:t>
      </w:r>
      <w:r>
        <w:t xml:space="preserve"> </w:t>
      </w:r>
      <w:r>
        <w:rPr>
          <w:rStyle w:val="VerbatimChar"/>
        </w:rPr>
        <w:t xml:space="preserve">Extracao_Base_1009.bas</w:t>
      </w:r>
      <w:r>
        <w:t xml:space="preserve">,</w:t>
      </w:r>
      <w:r>
        <w:t xml:space="preserve"> </w:t>
      </w:r>
      <w:r>
        <w:rPr>
          <w:rStyle w:val="VerbatimChar"/>
        </w:rPr>
        <w:t xml:space="preserve">Extracao_Base_MOCKUP_RGM.bas</w:t>
      </w:r>
      <w:r>
        <w:t xml:space="preserve">,</w:t>
      </w:r>
      <w:r>
        <w:t xml:space="preserve"> </w:t>
      </w:r>
      <w:r>
        <w:rPr>
          <w:rStyle w:val="VerbatimChar"/>
        </w:rPr>
        <w:t xml:space="preserve">Extracao_Base_Consolidad.bas</w:t>
      </w:r>
      <w:r>
        <w:t xml:space="preserve">,</w:t>
      </w:r>
      <w:r>
        <w:t xml:space="preserve"> </w:t>
      </w:r>
      <w:r>
        <w:rPr>
          <w:rStyle w:val="VerbatimChar"/>
        </w:rPr>
        <w:t xml:space="preserve">Extracao_Base_Other_Inco.bas</w:t>
      </w:r>
      <w:r>
        <w:t xml:space="preserve">,</w:t>
      </w:r>
      <w:r>
        <w:t xml:space="preserve"> </w:t>
      </w:r>
      <w:r>
        <w:rPr>
          <w:rStyle w:val="VerbatimChar"/>
        </w:rPr>
        <w:t xml:space="preserve">Extracao_Base_RGM.bas</w:t>
      </w:r>
      <w:r>
        <w:t xml:space="preserve">,</w:t>
      </w:r>
      <w:r>
        <w:t xml:space="preserve"> </w:t>
      </w:r>
      <w:r>
        <w:rPr>
          <w:rStyle w:val="VerbatimChar"/>
        </w:rPr>
        <w:t xml:space="preserve">Extracao_Fixed_Revenues.bas</w:t>
      </w:r>
      <w:r>
        <w:t xml:space="preserve"> </w:t>
      </w:r>
      <w:r>
        <w:t xml:space="preserve">— é o utilitário de preenchimento de metadados</w:t>
      </w:r>
      <w:r>
        <w:t xml:space="preserve"> </w:t>
      </w:r>
      <w:r>
        <w:rPr>
          <w:b/>
          <w:bCs/>
        </w:rPr>
        <w:t xml:space="preserve">mais reutilizado do sistema</w:t>
      </w:r>
      <w:r>
        <w:t xml:space="preserve"> </w:t>
      </w:r>
      <w:r>
        <w:t xml:space="preserve">(&gt;45 ocorrências de</w:t>
      </w:r>
      <w:r>
        <w:t xml:space="preserve"> </w:t>
      </w:r>
      <w:r>
        <w:rPr>
          <w:rStyle w:val="VerbatimChar"/>
        </w:rPr>
        <w:t xml:space="preserve">Call</w:t>
      </w:r>
      <w:r>
        <w:t xml:space="preserve">).</w:t>
      </w:r>
    </w:p>
    <w:p>
      <w:pPr>
        <w:pStyle w:val="Compact"/>
        <w:numPr>
          <w:ilvl w:val="0"/>
          <w:numId w:val="1103"/>
        </w:numPr>
      </w:pPr>
      <w:r>
        <w:rPr>
          <w:b/>
          <w:bCs/>
        </w:rPr>
        <w:t xml:space="preserve">Procedimentos chamados</w:t>
      </w:r>
      <w:r>
        <w:t xml:space="preserve">: nenhum.</w:t>
      </w:r>
    </w:p>
    <w:p>
      <w:pPr>
        <w:pStyle w:val="Compact"/>
        <w:numPr>
          <w:ilvl w:val="0"/>
          <w:numId w:val="1103"/>
        </w:numPr>
      </w:pPr>
      <w:r>
        <w:rPr>
          <w:b/>
          <w:bCs/>
        </w:rPr>
        <w:t xml:space="preserve">Parâmetros</w:t>
      </w:r>
      <w:r>
        <w:t xml:space="preserve">:</w:t>
      </w:r>
      <w:r>
        <w:t xml:space="preserve"> </w:t>
      </w:r>
      <w:r>
        <w:rPr>
          <w:rStyle w:val="VerbatimChar"/>
        </w:rPr>
        <w:t xml:space="preserve">Sh_Destino</w:t>
      </w:r>
      <w:r>
        <w:t xml:space="preserve">,</w:t>
      </w:r>
      <w:r>
        <w:t xml:space="preserve"> </w:t>
      </w:r>
      <w:r>
        <w:rPr>
          <w:rStyle w:val="VerbatimChar"/>
        </w:rPr>
        <w:t xml:space="preserve">Lin_Inicial</w:t>
      </w:r>
      <w:r>
        <w:t xml:space="preserve">,</w:t>
      </w:r>
      <w:r>
        <w:t xml:space="preserve"> </w:t>
      </w:r>
      <w:r>
        <w:rPr>
          <w:rStyle w:val="VerbatimChar"/>
        </w:rPr>
        <w:t xml:space="preserve">Lin_Final</w:t>
      </w:r>
      <w:r>
        <w:t xml:space="preserve">,</w:t>
      </w:r>
      <w:r>
        <w:t xml:space="preserve"> </w:t>
      </w:r>
      <w:r>
        <w:rPr>
          <w:rStyle w:val="VerbatimChar"/>
        </w:rPr>
        <w:t xml:space="preserve">Lin_Cabecalho</w:t>
      </w:r>
      <w:r>
        <w:t xml:space="preserve">,</w:t>
      </w:r>
      <w:r>
        <w:t xml:space="preserve"> </w:t>
      </w:r>
      <w:r>
        <w:rPr>
          <w:rStyle w:val="VerbatimChar"/>
        </w:rPr>
        <w:t xml:space="preserve">Campo</w:t>
      </w:r>
      <w:r>
        <w:t xml:space="preserve"> </w:t>
      </w:r>
      <w:r>
        <w:t xml:space="preserve">(nome da coluna),</w:t>
      </w:r>
      <w:r>
        <w:t xml:space="preserve"> </w:t>
      </w:r>
      <w:r>
        <w:rPr>
          <w:rStyle w:val="VerbatimChar"/>
        </w:rPr>
        <w:t xml:space="preserve">Valor</w:t>
      </w:r>
      <w:r>
        <w:t xml:space="preserve"> </w:t>
      </w:r>
      <w:r>
        <w:t xml:space="preserve">(constante a atribuir).</w:t>
      </w:r>
    </w:p>
    <w:p>
      <w:pPr>
        <w:pStyle w:val="Compact"/>
        <w:numPr>
          <w:ilvl w:val="0"/>
          <w:numId w:val="1103"/>
        </w:numPr>
      </w:pPr>
      <w:r>
        <w:rPr>
          <w:b/>
          <w:bCs/>
        </w:rPr>
        <w:t xml:space="preserve">Retorno</w:t>
      </w:r>
      <w:r>
        <w:t xml:space="preserve">: N/A.</w:t>
      </w:r>
    </w:p>
    <w:p>
      <w:pPr>
        <w:pStyle w:val="Compact"/>
        <w:numPr>
          <w:ilvl w:val="0"/>
          <w:numId w:val="1103"/>
        </w:numPr>
      </w:pPr>
      <w:r>
        <w:rPr>
          <w:b/>
          <w:bCs/>
        </w:rPr>
        <w:t xml:space="preserve">Variáveis/objetos relevantes</w:t>
      </w:r>
      <w:r>
        <w:t xml:space="preserve">: nenhuma além dos parâmetros.</w:t>
      </w:r>
    </w:p>
    <w:p>
      <w:pPr>
        <w:pStyle w:val="Compact"/>
        <w:numPr>
          <w:ilvl w:val="0"/>
          <w:numId w:val="1103"/>
        </w:numPr>
      </w:pPr>
      <w:r>
        <w:rPr>
          <w:b/>
          <w:bCs/>
        </w:rPr>
        <w:t xml:space="preserve">Abas/intervalos acessados</w:t>
      </w:r>
      <w:r>
        <w:t xml:space="preserve">: planilha destino (na prática sempre</w:t>
      </w:r>
      <w:r>
        <w:t xml:space="preserve"> </w:t>
      </w:r>
      <w:r>
        <w:rPr>
          <w:rStyle w:val="VerbatimChar"/>
        </w:rPr>
        <w:t xml:space="preserve">Sheet3</w:t>
      </w:r>
      <w:r>
        <w:t xml:space="preserve">), coluna localizada por</w:t>
      </w:r>
      <w:r>
        <w:t xml:space="preserve"> </w:t>
      </w:r>
      <w:r>
        <w:rPr>
          <w:rStyle w:val="VerbatimChar"/>
        </w:rPr>
        <w:t xml:space="preserve">Match(Campo, cabeçalho)</w:t>
      </w:r>
      <w:r>
        <w:t xml:space="preserve">.</w:t>
      </w:r>
    </w:p>
    <w:p>
      <w:pPr>
        <w:pStyle w:val="Compact"/>
        <w:numPr>
          <w:ilvl w:val="0"/>
          <w:numId w:val="1103"/>
        </w:numPr>
      </w:pPr>
      <w:r>
        <w:rPr>
          <w:b/>
          <w:bCs/>
        </w:rPr>
        <w:t xml:space="preserve">Pré-condições</w:t>
      </w:r>
      <w:r>
        <w:t xml:space="preserve">:</w:t>
      </w:r>
      <w:r>
        <w:t xml:space="preserve"> </w:t>
      </w:r>
      <w:r>
        <w:rPr>
          <w:rStyle w:val="VerbatimChar"/>
        </w:rPr>
        <w:t xml:space="preserve">Campo</w:t>
      </w:r>
      <w:r>
        <w:t xml:space="preserve"> </w:t>
      </w:r>
      <w:r>
        <w:t xml:space="preserve">deve existir no cabeçalho.</w:t>
      </w:r>
    </w:p>
    <w:p>
      <w:pPr>
        <w:pStyle w:val="Compact"/>
        <w:numPr>
          <w:ilvl w:val="0"/>
          <w:numId w:val="1103"/>
        </w:numPr>
      </w:pPr>
      <w:r>
        <w:rPr>
          <w:b/>
          <w:bCs/>
        </w:rPr>
        <w:t xml:space="preserve">Passos principais</w:t>
      </w:r>
      <w:r>
        <w:t xml:space="preserve">: localiza coluna via</w:t>
      </w:r>
      <w:r>
        <w:t xml:space="preserve"> </w:t>
      </w:r>
      <w:r>
        <w:rPr>
          <w:rStyle w:val="VerbatimChar"/>
        </w:rPr>
        <w:t xml:space="preserve">Match</w:t>
      </w:r>
      <w:r>
        <w:t xml:space="preserve">, atribui</w:t>
      </w:r>
      <w:r>
        <w:t xml:space="preserve"> </w:t>
      </w:r>
      <w:r>
        <w:rPr>
          <w:rStyle w:val="VerbatimChar"/>
        </w:rPr>
        <w:t xml:space="preserve">Valor</w:t>
      </w:r>
      <w:r>
        <w:t xml:space="preserve"> </w:t>
      </w:r>
      <w:r>
        <w:t xml:space="preserve">diretamente ao range (sem fórmula intermediária, atribuição direta de valor).</w:t>
      </w:r>
    </w:p>
    <w:p>
      <w:pPr>
        <w:pStyle w:val="Compact"/>
        <w:numPr>
          <w:ilvl w:val="0"/>
          <w:numId w:val="1103"/>
        </w:numPr>
      </w:pPr>
      <w:r>
        <w:rPr>
          <w:b/>
          <w:bCs/>
        </w:rPr>
        <w:t xml:space="preserve">Pós-condições</w:t>
      </w:r>
      <w:r>
        <w:t xml:space="preserve">: coluna preenchida com valor constante.</w:t>
      </w:r>
    </w:p>
    <w:p>
      <w:pPr>
        <w:pStyle w:val="Compact"/>
        <w:numPr>
          <w:ilvl w:val="0"/>
          <w:numId w:val="1103"/>
        </w:numPr>
      </w:pPr>
      <w:r>
        <w:rPr>
          <w:b/>
          <w:bCs/>
        </w:rPr>
        <w:t xml:space="preserve">Efeitos colaterais/riscos/evidência</w:t>
      </w:r>
      <w:r>
        <w:t xml:space="preserve">: Sub simples e de baixo risco individual, mas por ser chamada dezenas de vezes em sequência (uma vez por campo, por módulo de extração) dentro do mesmo range de linhas, representa uma oportunidade óbvia de otimização (poderia setar múltiplos campos em uma única passada) — não corrigir aqui, mas relevante para a reescrita em Python (vetorizar). Evidência: linhas 805-811.</w:t>
      </w:r>
    </w:p>
    <w:p>
      <w:r>
        <w:pict>
          <v:rect style="width:0;height:1.5pt" o:hralign="center" o:hrstd="t" o:hr="t"/>
        </w:pict>
      </w:r>
    </w:p>
    <w:bookmarkEnd w:id="127"/>
    <w:bookmarkStart w:id="128" w:name="copiar_base_origem"/>
    <w:p>
      <w:pPr>
        <w:pStyle w:val="Heading4"/>
      </w:pPr>
      <w:r>
        <w:t xml:space="preserve">17.</w:t>
      </w:r>
      <w:r>
        <w:t xml:space="preserve"> </w:t>
      </w:r>
      <w:r>
        <w:rPr>
          <w:rStyle w:val="VerbatimChar"/>
        </w:rPr>
        <w:t xml:space="preserve">Copiar_Base_Origem</w:t>
      </w:r>
    </w:p>
    <w:p>
      <w:pPr>
        <w:pStyle w:val="Compact"/>
        <w:numPr>
          <w:ilvl w:val="0"/>
          <w:numId w:val="1104"/>
        </w:numPr>
      </w:pPr>
      <w:r>
        <w:rPr>
          <w:b/>
          <w:bCs/>
        </w:rPr>
        <w:t xml:space="preserve">Nome completo</w:t>
      </w:r>
      <w:r>
        <w:t xml:space="preserve">:</w:t>
      </w:r>
      <w:r>
        <w:t xml:space="preserve"> </w:t>
      </w:r>
      <w:r>
        <w:rPr>
          <w:rStyle w:val="VerbatimChar"/>
        </w:rPr>
        <w:t xml:space="preserve">Copiar_Base_Origem</w:t>
      </w:r>
    </w:p>
    <w:p>
      <w:pPr>
        <w:pStyle w:val="Compact"/>
        <w:numPr>
          <w:ilvl w:val="0"/>
          <w:numId w:val="1104"/>
        </w:numPr>
      </w:pPr>
      <w:r>
        <w:rPr>
          <w:b/>
          <w:bCs/>
        </w:rPr>
        <w:t xml:space="preserve">Módulo</w:t>
      </w:r>
      <w:r>
        <w:t xml:space="preserve">: Aux_Formulas_Base.bas (linha 814)</w:t>
      </w:r>
    </w:p>
    <w:p>
      <w:pPr>
        <w:pStyle w:val="Compact"/>
        <w:numPr>
          <w:ilvl w:val="0"/>
          <w:numId w:val="1104"/>
        </w:numPr>
      </w:pPr>
      <w:r>
        <w:rPr>
          <w:b/>
          <w:bCs/>
        </w:rPr>
        <w:t xml:space="preserve">Tipo</w:t>
      </w:r>
      <w:r>
        <w:t xml:space="preserve">: Sub</w:t>
      </w:r>
    </w:p>
    <w:p>
      <w:pPr>
        <w:pStyle w:val="Compact"/>
        <w:numPr>
          <w:ilvl w:val="0"/>
          <w:numId w:val="1104"/>
        </w:numPr>
      </w:pPr>
      <w:r>
        <w:rPr>
          <w:b/>
          <w:bCs/>
        </w:rPr>
        <w:t xml:space="preserve">Escopo</w:t>
      </w:r>
      <w:r>
        <w:t xml:space="preserve">: Public</w:t>
      </w:r>
    </w:p>
    <w:p>
      <w:pPr>
        <w:pStyle w:val="Compact"/>
        <w:numPr>
          <w:ilvl w:val="0"/>
          <w:numId w:val="1104"/>
        </w:numPr>
      </w:pPr>
      <w:r>
        <w:rPr>
          <w:b/>
          <w:bCs/>
        </w:rPr>
        <w:t xml:space="preserve">Objetivo</w:t>
      </w:r>
      <w:r>
        <w:t xml:space="preserve">: Copia uma coluna de uma planilha de origem para uma coluna nomeada na Base (por valor, não fórmula), com tratamento especial: se a coluna copiada for</w:t>
      </w:r>
      <w:r>
        <w:t xml:space="preserve"> </w:t>
      </w:r>
      <w:r>
        <w:t xml:space="preserve">“CLASSE CUSTO”</w:t>
      </w:r>
      <w:r>
        <w:t xml:space="preserve"> </w:t>
      </w:r>
      <w:r>
        <w:t xml:space="preserve">ou</w:t>
      </w:r>
      <w:r>
        <w:t xml:space="preserve"> </w:t>
      </w:r>
      <w:r>
        <w:t xml:space="preserve">“CENTRO CUSTO”</w:t>
      </w:r>
      <w:r>
        <w:t xml:space="preserve">, replica também os dados para o dashboard auxiliar</w:t>
      </w:r>
      <w:r>
        <w:t xml:space="preserve"> </w:t>
      </w:r>
      <w:r>
        <w:t xml:space="preserve">“Painel_DM”</w:t>
      </w:r>
      <w:r>
        <w:t xml:space="preserve"> </w:t>
      </w:r>
      <w:r>
        <w:t xml:space="preserve">e aciona as fórmulas de validação (</w:t>
      </w:r>
      <w:r>
        <w:rPr>
          <w:rStyle w:val="VerbatimChar"/>
        </w:rPr>
        <w:t xml:space="preserve">set_formula_CC</w:t>
      </w:r>
      <w:r>
        <w:t xml:space="preserve">/</w:t>
      </w:r>
      <w:r>
        <w:rPr>
          <w:rStyle w:val="VerbatimChar"/>
        </w:rPr>
        <w:t xml:space="preserve">set_formula_CDC</w:t>
      </w:r>
      <w:r>
        <w:t xml:space="preserve">/</w:t>
      </w:r>
      <w:r>
        <w:rPr>
          <w:rStyle w:val="VerbatimChar"/>
        </w:rPr>
        <w:t xml:space="preserve">set_formula_CDC_Parte_2</w:t>
      </w:r>
      <w:r>
        <w:t xml:space="preserve">).</w:t>
      </w:r>
    </w:p>
    <w:p>
      <w:pPr>
        <w:pStyle w:val="Compact"/>
        <w:numPr>
          <w:ilvl w:val="0"/>
          <w:numId w:val="1104"/>
        </w:numPr>
      </w:pPr>
      <w:r>
        <w:rPr>
          <w:b/>
          <w:bCs/>
        </w:rPr>
        <w:t xml:space="preserve">Quem chama</w:t>
      </w:r>
      <w:r>
        <w:t xml:space="preserve">:</w:t>
      </w:r>
      <w:r>
        <w:t xml:space="preserve"> </w:t>
      </w:r>
      <w:r>
        <w:rPr>
          <w:rStyle w:val="VerbatimChar"/>
        </w:rPr>
        <w:t xml:space="preserve">Extracao_Base_1009.bas</w:t>
      </w:r>
      <w:r>
        <w:t xml:space="preserve"> </w:t>
      </w:r>
      <w:r>
        <w:t xml:space="preserve">(4x, linhas 233-263),</w:t>
      </w:r>
      <w:r>
        <w:t xml:space="preserve"> </w:t>
      </w:r>
      <w:r>
        <w:rPr>
          <w:rStyle w:val="VerbatimChar"/>
        </w:rPr>
        <w:t xml:space="preserve">Extracao_Base_Other_Inco.bas:178</w:t>
      </w:r>
      <w:r>
        <w:t xml:space="preserve">,</w:t>
      </w:r>
      <w:r>
        <w:t xml:space="preserve"> </w:t>
      </w:r>
      <w:r>
        <w:rPr>
          <w:rStyle w:val="VerbatimChar"/>
        </w:rPr>
        <w:t xml:space="preserve">Extracao_Base_Quick_Data.bas</w:t>
      </w:r>
      <w:r>
        <w:t xml:space="preserve"> </w:t>
      </w:r>
      <w:r>
        <w:t xml:space="preserve">(8x, linhas 107-192) — usada pelos módulos de extração que copiam colunas de arquivos-fonte externos linha a linha por campo.</w:t>
      </w:r>
    </w:p>
    <w:p>
      <w:pPr>
        <w:pStyle w:val="Compact"/>
        <w:numPr>
          <w:ilvl w:val="0"/>
          <w:numId w:val="1104"/>
        </w:numPr>
      </w:pPr>
      <w:r>
        <w:rPr>
          <w:b/>
          <w:bCs/>
        </w:rPr>
        <w:t xml:space="preserve">Procedimentos chamados</w:t>
      </w:r>
      <w:r>
        <w:t xml:space="preserve">:</w:t>
      </w:r>
      <w:r>
        <w:t xml:space="preserve"> </w:t>
      </w:r>
      <w:r>
        <w:rPr>
          <w:rStyle w:val="VerbatimChar"/>
        </w:rPr>
        <w:t xml:space="preserve">set_formula_CC</w:t>
      </w:r>
      <w:r>
        <w:t xml:space="preserve"> </w:t>
      </w:r>
      <w:r>
        <w:t xml:space="preserve">(TK_Functions.bas, se Col_Destino=</w:t>
      </w:r>
      <w:r>
        <w:t xml:space="preserve">“CLASSE CUSTO”</w:t>
      </w:r>
      <w:r>
        <w:t xml:space="preserve">),</w:t>
      </w:r>
      <w:r>
        <w:t xml:space="preserve"> </w:t>
      </w:r>
      <w:r>
        <w:rPr>
          <w:rStyle w:val="VerbatimChar"/>
        </w:rPr>
        <w:t xml:space="preserve">set_formula_CDC</w:t>
      </w:r>
      <w:r>
        <w:t xml:space="preserve"> </w:t>
      </w:r>
      <w:r>
        <w:t xml:space="preserve">e</w:t>
      </w:r>
      <w:r>
        <w:t xml:space="preserve"> </w:t>
      </w:r>
      <w:r>
        <w:rPr>
          <w:rStyle w:val="VerbatimChar"/>
        </w:rPr>
        <w:t xml:space="preserve">set_formula_CDC_Parte_2</w:t>
      </w:r>
      <w:r>
        <w:t xml:space="preserve"> </w:t>
      </w:r>
      <w:r>
        <w:t xml:space="preserve">(TK_Functions.bas, se Col_Destino=</w:t>
      </w:r>
      <w:r>
        <w:t xml:space="preserve">“CENTRO CUSTO”</w:t>
      </w:r>
      <w:r>
        <w:t xml:space="preserve">).</w:t>
      </w:r>
    </w:p>
    <w:p>
      <w:pPr>
        <w:pStyle w:val="Compact"/>
        <w:numPr>
          <w:ilvl w:val="0"/>
          <w:numId w:val="1104"/>
        </w:numPr>
      </w:pPr>
      <w:r>
        <w:rPr>
          <w:b/>
          <w:bCs/>
        </w:rPr>
        <w:t xml:space="preserve">Parâmetros</w:t>
      </w:r>
      <w:r>
        <w:t xml:space="preserve">:</w:t>
      </w:r>
      <w:r>
        <w:t xml:space="preserve"> </w:t>
      </w:r>
      <w:r>
        <w:rPr>
          <w:rStyle w:val="VerbatimChar"/>
        </w:rPr>
        <w:t xml:space="preserve">Arq</w:t>
      </w:r>
      <w:r>
        <w:t xml:space="preserve">,</w:t>
      </w:r>
      <w:r>
        <w:t xml:space="preserve"> </w:t>
      </w:r>
      <w:r>
        <w:rPr>
          <w:rStyle w:val="VerbatimChar"/>
        </w:rPr>
        <w:t xml:space="preserve">Sh_Origem</w:t>
      </w:r>
      <w:r>
        <w:t xml:space="preserve">,</w:t>
      </w:r>
      <w:r>
        <w:t xml:space="preserve"> </w:t>
      </w:r>
      <w:r>
        <w:rPr>
          <w:rStyle w:val="VerbatimChar"/>
        </w:rPr>
        <w:t xml:space="preserve">Lin_Cabecalho_Origem</w:t>
      </w:r>
      <w:r>
        <w:t xml:space="preserve">,</w:t>
      </w:r>
      <w:r>
        <w:t xml:space="preserve"> </w:t>
      </w:r>
      <w:r>
        <w:rPr>
          <w:rStyle w:val="VerbatimChar"/>
        </w:rPr>
        <w:t xml:space="preserve">Col_Origem</w:t>
      </w:r>
      <w:r>
        <w:t xml:space="preserve">,</w:t>
      </w:r>
      <w:r>
        <w:t xml:space="preserve"> </w:t>
      </w:r>
      <w:r>
        <w:rPr>
          <w:rStyle w:val="VerbatimChar"/>
        </w:rPr>
        <w:t xml:space="preserve">Ult_Lin_Origem</w:t>
      </w:r>
      <w:r>
        <w:t xml:space="preserve">,</w:t>
      </w:r>
      <w:r>
        <w:t xml:space="preserve"> </w:t>
      </w:r>
      <w:r>
        <w:rPr>
          <w:rStyle w:val="VerbatimChar"/>
        </w:rPr>
        <w:t xml:space="preserve">Sh_Destino</w:t>
      </w:r>
      <w:r>
        <w:t xml:space="preserve">,</w:t>
      </w:r>
      <w:r>
        <w:t xml:space="preserve"> </w:t>
      </w:r>
      <w:r>
        <w:rPr>
          <w:rStyle w:val="VerbatimChar"/>
        </w:rPr>
        <w:t xml:space="preserve">Lin_Cabecalho</w:t>
      </w:r>
      <w:r>
        <w:t xml:space="preserve">,</w:t>
      </w:r>
      <w:r>
        <w:t xml:space="preserve"> </w:t>
      </w:r>
      <w:r>
        <w:rPr>
          <w:rStyle w:val="VerbatimChar"/>
        </w:rPr>
        <w:t xml:space="preserve">Lin_Destino</w:t>
      </w:r>
      <w:r>
        <w:t xml:space="preserve">,</w:t>
      </w:r>
      <w:r>
        <w:t xml:space="preserve"> </w:t>
      </w:r>
      <w:r>
        <w:rPr>
          <w:rStyle w:val="VerbatimChar"/>
        </w:rPr>
        <w:t xml:space="preserve">Col_Destino</w:t>
      </w:r>
      <w:r>
        <w:t xml:space="preserve">,</w:t>
      </w:r>
      <w:r>
        <w:t xml:space="preserve"> </w:t>
      </w:r>
      <w:r>
        <w:rPr>
          <w:rStyle w:val="VerbatimChar"/>
        </w:rPr>
        <w:t xml:space="preserve">Col_Destino_2</w:t>
      </w:r>
      <w:r>
        <w:t xml:space="preserve"> </w:t>
      </w:r>
      <w:r>
        <w:t xml:space="preserve">(ByRef, recebe a coluna resolvida),</w:t>
      </w:r>
      <w:r>
        <w:t xml:space="preserve"> </w:t>
      </w:r>
      <w:r>
        <w:rPr>
          <w:rStyle w:val="VerbatimChar"/>
        </w:rPr>
        <w:t xml:space="preserve">Sh_Destino_DM</w:t>
      </w:r>
      <w:r>
        <w:t xml:space="preserve"> </w:t>
      </w:r>
      <w:r>
        <w:t xml:space="preserve">(Optional, painel de validação).</w:t>
      </w:r>
    </w:p>
    <w:p>
      <w:pPr>
        <w:pStyle w:val="Compact"/>
        <w:numPr>
          <w:ilvl w:val="0"/>
          <w:numId w:val="1104"/>
        </w:numPr>
      </w:pPr>
      <w:r>
        <w:rPr>
          <w:b/>
          <w:bCs/>
        </w:rPr>
        <w:t xml:space="preserve">Retorno</w:t>
      </w:r>
      <w:r>
        <w:t xml:space="preserve">: N/A.</w:t>
      </w:r>
    </w:p>
    <w:p>
      <w:pPr>
        <w:pStyle w:val="Compact"/>
        <w:numPr>
          <w:ilvl w:val="0"/>
          <w:numId w:val="1104"/>
        </w:numPr>
      </w:pPr>
      <w:r>
        <w:rPr>
          <w:b/>
          <w:bCs/>
        </w:rPr>
        <w:t xml:space="preserve">Variáveis/objetos relevantes</w:t>
      </w:r>
      <w:r>
        <w:t xml:space="preserve">: nenhuma além dos parâmetros.</w:t>
      </w:r>
    </w:p>
    <w:p>
      <w:pPr>
        <w:pStyle w:val="Compact"/>
        <w:numPr>
          <w:ilvl w:val="0"/>
          <w:numId w:val="1104"/>
        </w:numPr>
      </w:pPr>
      <w:r>
        <w:rPr>
          <w:b/>
          <w:bCs/>
        </w:rPr>
        <w:t xml:space="preserve">Abas/intervalos acessados</w:t>
      </w:r>
      <w:r>
        <w:t xml:space="preserve">: planilha de origem (arquivo externo aberto),</w:t>
      </w:r>
      <w:r>
        <w:t xml:space="preserve"> </w:t>
      </w:r>
      <w:r>
        <w:rPr>
          <w:rStyle w:val="VerbatimChar"/>
        </w:rPr>
        <w:t xml:space="preserve">Sheet3</w:t>
      </w:r>
      <w:r>
        <w:t xml:space="preserve"> </w:t>
      </w:r>
      <w:r>
        <w:t xml:space="preserve">(destino),</w:t>
      </w:r>
      <w:r>
        <w:t xml:space="preserve"> </w:t>
      </w:r>
      <w:r>
        <w:rPr>
          <w:rStyle w:val="VerbatimChar"/>
        </w:rPr>
        <w:t xml:space="preserve">Sh_Destino_DM</w:t>
      </w:r>
      <w:r>
        <w:t xml:space="preserve"> </w:t>
      </w:r>
      <w:r>
        <w:t xml:space="preserve">(</w:t>
      </w:r>
      <w:r>
        <w:t xml:space="preserve">“Painel_DM”</w:t>
      </w:r>
      <w:r>
        <w:t xml:space="preserve">, condicional).</w:t>
      </w:r>
    </w:p>
    <w:p>
      <w:pPr>
        <w:pStyle w:val="Compact"/>
        <w:numPr>
          <w:ilvl w:val="0"/>
          <w:numId w:val="1104"/>
        </w:numPr>
      </w:pPr>
      <w:r>
        <w:rPr>
          <w:b/>
          <w:bCs/>
        </w:rPr>
        <w:t xml:space="preserve">Pré-condições</w:t>
      </w:r>
      <w:r>
        <w:t xml:space="preserve">:</w:t>
      </w:r>
      <w:r>
        <w:t xml:space="preserve"> </w:t>
      </w:r>
      <w:r>
        <w:rPr>
          <w:rStyle w:val="VerbatimChar"/>
        </w:rPr>
        <w:t xml:space="preserve">Col_Origem</w:t>
      </w:r>
      <w:r>
        <w:t xml:space="preserve"> </w:t>
      </w:r>
      <w:r>
        <w:t xml:space="preserve">deve existir no cabeçalho da planilha de origem na linha</w:t>
      </w:r>
      <w:r>
        <w:t xml:space="preserve"> </w:t>
      </w:r>
      <w:r>
        <w:rPr>
          <w:rStyle w:val="VerbatimChar"/>
        </w:rPr>
        <w:t xml:space="preserve">Lin_Cabecalho_Origem</w:t>
      </w:r>
      <w:r>
        <w:t xml:space="preserve">; se envolver CC/CDC,</w:t>
      </w:r>
      <w:r>
        <w:t xml:space="preserve"> </w:t>
      </w:r>
      <w:r>
        <w:rPr>
          <w:rStyle w:val="VerbatimChar"/>
        </w:rPr>
        <w:t xml:space="preserve">Sh_Destino_DM</w:t>
      </w:r>
      <w:r>
        <w:t xml:space="preserve"> </w:t>
      </w:r>
      <w:r>
        <w:t xml:space="preserve">deve ser fornecido.</w:t>
      </w:r>
    </w:p>
    <w:p>
      <w:pPr>
        <w:pStyle w:val="Compact"/>
        <w:numPr>
          <w:ilvl w:val="0"/>
          <w:numId w:val="1104"/>
        </w:numPr>
      </w:pPr>
      <w:r>
        <w:rPr>
          <w:b/>
          <w:bCs/>
        </w:rPr>
        <w:t xml:space="preserve">Passos principais</w:t>
      </w:r>
      <w:r>
        <w:t xml:space="preserve">:</w:t>
      </w:r>
    </w:p>
    <w:p>
      <w:pPr>
        <w:pStyle w:val="Compact"/>
        <w:numPr>
          <w:ilvl w:val="1"/>
          <w:numId w:val="1105"/>
        </w:numPr>
      </w:pPr>
      <w:r>
        <w:t xml:space="preserve">Localiza colunas de origem/destino via</w:t>
      </w:r>
      <w:r>
        <w:t xml:space="preserve"> </w:t>
      </w:r>
      <w:r>
        <w:rPr>
          <w:rStyle w:val="VerbatimChar"/>
        </w:rPr>
        <w:t xml:space="preserve">Match</w:t>
      </w:r>
      <w:r>
        <w:t xml:space="preserve">.</w:t>
      </w:r>
    </w:p>
    <w:p>
      <w:pPr>
        <w:pStyle w:val="Compact"/>
        <w:numPr>
          <w:ilvl w:val="1"/>
          <w:numId w:val="1105"/>
        </w:numPr>
      </w:pPr>
      <w:r>
        <w:t xml:space="preserve">Copia o intervalo de valores da origem para o destino (</w:t>
      </w:r>
      <w:r>
        <w:rPr>
          <w:rStyle w:val="VerbatimChar"/>
        </w:rPr>
        <w:t xml:space="preserve">.Copy</w:t>
      </w:r>
      <w:r>
        <w:t xml:space="preserve"> </w:t>
      </w:r>
      <w:r>
        <w:t xml:space="preserve">+</w:t>
      </w:r>
      <w:r>
        <w:t xml:space="preserve"> </w:t>
      </w:r>
      <w:r>
        <w:rPr>
          <w:rStyle w:val="VerbatimChar"/>
        </w:rPr>
        <w:t xml:space="preserve">PasteSpecial xlPasteValues</w:t>
      </w:r>
      <w:r>
        <w:t xml:space="preserve">).</w:t>
      </w:r>
    </w:p>
    <w:p>
      <w:pPr>
        <w:pStyle w:val="Compact"/>
        <w:numPr>
          <w:ilvl w:val="1"/>
          <w:numId w:val="1105"/>
        </w:numPr>
      </w:pPr>
      <w:r>
        <w:t xml:space="preserve">Se Col_Destino=</w:t>
      </w:r>
      <w:r>
        <w:t xml:space="preserve">“CLASSE CUSTO”</w:t>
      </w:r>
      <w:r>
        <w:t xml:space="preserve">: também copia para</w:t>
      </w:r>
      <w:r>
        <w:t xml:space="preserve"> </w:t>
      </w:r>
      <w:r>
        <w:rPr>
          <w:rStyle w:val="VerbatimChar"/>
        </w:rPr>
        <w:t xml:space="preserve">Sh_Destino_DM</w:t>
      </w:r>
      <w:r>
        <w:t xml:space="preserve"> </w:t>
      </w:r>
      <w:r>
        <w:t xml:space="preserve">(coluna 1) e chama</w:t>
      </w:r>
      <w:r>
        <w:t xml:space="preserve"> </w:t>
      </w:r>
      <w:r>
        <w:rPr>
          <w:rStyle w:val="VerbatimChar"/>
        </w:rPr>
        <w:t xml:space="preserve">set_formula_CC</w:t>
      </w:r>
      <w:r>
        <w:t xml:space="preserve">.</w:t>
      </w:r>
    </w:p>
    <w:p>
      <w:pPr>
        <w:pStyle w:val="Compact"/>
        <w:numPr>
          <w:ilvl w:val="1"/>
          <w:numId w:val="1105"/>
        </w:numPr>
      </w:pPr>
      <w:r>
        <w:t xml:space="preserve">Se Col_Destino=</w:t>
      </w:r>
      <w:r>
        <w:t xml:space="preserve">“CENTRO CUSTO”</w:t>
      </w:r>
      <w:r>
        <w:t xml:space="preserve">: também copia para</w:t>
      </w:r>
      <w:r>
        <w:t xml:space="preserve"> </w:t>
      </w:r>
      <w:r>
        <w:rPr>
          <w:rStyle w:val="VerbatimChar"/>
        </w:rPr>
        <w:t xml:space="preserve">Sh_Destino_DM</w:t>
      </w:r>
      <w:r>
        <w:t xml:space="preserve"> </w:t>
      </w:r>
      <w:r>
        <w:t xml:space="preserve">(coluna 4) e chama</w:t>
      </w:r>
      <w:r>
        <w:t xml:space="preserve"> </w:t>
      </w:r>
      <w:r>
        <w:rPr>
          <w:rStyle w:val="VerbatimChar"/>
        </w:rPr>
        <w:t xml:space="preserve">set_formula_CDC</w:t>
      </w:r>
      <w:r>
        <w:t xml:space="preserve"> </w:t>
      </w:r>
      <w:r>
        <w:t xml:space="preserve">+</w:t>
      </w:r>
      <w:r>
        <w:t xml:space="preserve"> </w:t>
      </w:r>
      <w:r>
        <w:rPr>
          <w:rStyle w:val="VerbatimChar"/>
        </w:rPr>
        <w:t xml:space="preserve">set_formula_CDC_Parte_2</w:t>
      </w:r>
      <w:r>
        <w:t xml:space="preserve">.</w:t>
      </w:r>
    </w:p>
    <w:p>
      <w:pPr>
        <w:pStyle w:val="Compact"/>
        <w:numPr>
          <w:ilvl w:val="0"/>
          <w:numId w:val="1104"/>
        </w:numPr>
      </w:pPr>
      <w:r>
        <w:rPr>
          <w:b/>
          <w:bCs/>
        </w:rPr>
        <w:t xml:space="preserve">Pós-condições</w:t>
      </w:r>
      <w:r>
        <w:t xml:space="preserve">: coluna na Base preenchida com valores copiados; opcionalmente, Painel_DM atualizado com flags de validação de CC/CDC.</w:t>
      </w:r>
    </w:p>
    <w:p>
      <w:pPr>
        <w:pStyle w:val="Compact"/>
        <w:numPr>
          <w:ilvl w:val="0"/>
          <w:numId w:val="1104"/>
        </w:numPr>
      </w:pPr>
      <w:r>
        <w:rPr>
          <w:b/>
          <w:bCs/>
        </w:rPr>
        <w:t xml:space="preserve">Efeitos colaterais/riscos/evidência</w:t>
      </w:r>
      <w:r>
        <w:t xml:space="preserve">: acoplamento a nomes de coluna hardcoded como strings literais (</w:t>
      </w:r>
      <w:r>
        <w:t xml:space="preserve">“CLASSE CUSTO”</w:t>
      </w:r>
      <w:r>
        <w:t xml:space="preserve">,</w:t>
      </w:r>
      <w:r>
        <w:t xml:space="preserve"> </w:t>
      </w:r>
      <w:r>
        <w:t xml:space="preserve">“CENTRO CUSTO”</w:t>
      </w:r>
      <w:r>
        <w:t xml:space="preserve">) comparados por igualdade exata — qualquer mudança de nomenclatura de coluna quebra silenciosamente o disparo do Painel_DM (sem erro, apenas deixa de popular o dashboard). Evidência: linhas 814-843.</w:t>
      </w:r>
    </w:p>
    <w:p>
      <w:r>
        <w:pict>
          <v:rect style="width:0;height:1.5pt" o:hralign="center" o:hrstd="t" o:hr="t"/>
        </w:pict>
      </w:r>
    </w:p>
    <w:bookmarkEnd w:id="128"/>
    <w:bookmarkStart w:id="129" w:name="transformar_texto_mes_em_valor"/>
    <w:p>
      <w:pPr>
        <w:pStyle w:val="Heading4"/>
      </w:pPr>
      <w:r>
        <w:t xml:space="preserve">18.</w:t>
      </w:r>
      <w:r>
        <w:t xml:space="preserve"> </w:t>
      </w:r>
      <w:r>
        <w:rPr>
          <w:rStyle w:val="VerbatimChar"/>
        </w:rPr>
        <w:t xml:space="preserve">Transformar_Texto_Mes_Em_Valor</w:t>
      </w:r>
    </w:p>
    <w:p>
      <w:pPr>
        <w:pStyle w:val="Compact"/>
        <w:numPr>
          <w:ilvl w:val="0"/>
          <w:numId w:val="1106"/>
        </w:numPr>
      </w:pPr>
      <w:r>
        <w:rPr>
          <w:b/>
          <w:bCs/>
        </w:rPr>
        <w:t xml:space="preserve">Nome completo</w:t>
      </w:r>
      <w:r>
        <w:t xml:space="preserve">:</w:t>
      </w:r>
      <w:r>
        <w:t xml:space="preserve"> </w:t>
      </w:r>
      <w:r>
        <w:rPr>
          <w:rStyle w:val="VerbatimChar"/>
        </w:rPr>
        <w:t xml:space="preserve">Transformar_Texto_Mes_Em_Valor</w:t>
      </w:r>
    </w:p>
    <w:p>
      <w:pPr>
        <w:pStyle w:val="Compact"/>
        <w:numPr>
          <w:ilvl w:val="0"/>
          <w:numId w:val="1106"/>
        </w:numPr>
      </w:pPr>
      <w:r>
        <w:rPr>
          <w:b/>
          <w:bCs/>
        </w:rPr>
        <w:t xml:space="preserve">Módulo</w:t>
      </w:r>
      <w:r>
        <w:t xml:space="preserve">: Aux_Formulas_Base.bas (linha 846)</w:t>
      </w:r>
    </w:p>
    <w:p>
      <w:pPr>
        <w:pStyle w:val="Compact"/>
        <w:numPr>
          <w:ilvl w:val="0"/>
          <w:numId w:val="1106"/>
        </w:numPr>
      </w:pPr>
      <w:r>
        <w:rPr>
          <w:b/>
          <w:bCs/>
        </w:rPr>
        <w:t xml:space="preserve">Tipo</w:t>
      </w:r>
      <w:r>
        <w:t xml:space="preserve">: Sub</w:t>
      </w:r>
    </w:p>
    <w:p>
      <w:pPr>
        <w:pStyle w:val="Compact"/>
        <w:numPr>
          <w:ilvl w:val="0"/>
          <w:numId w:val="1106"/>
        </w:numPr>
      </w:pPr>
      <w:r>
        <w:rPr>
          <w:b/>
          <w:bCs/>
        </w:rPr>
        <w:t xml:space="preserve">Escopo</w:t>
      </w:r>
      <w:r>
        <w:t xml:space="preserve">: Public</w:t>
      </w:r>
    </w:p>
    <w:p>
      <w:pPr>
        <w:pStyle w:val="Compact"/>
        <w:numPr>
          <w:ilvl w:val="0"/>
          <w:numId w:val="1106"/>
        </w:numPr>
      </w:pPr>
      <w:r>
        <w:rPr>
          <w:b/>
          <w:bCs/>
        </w:rPr>
        <w:t xml:space="preserve">Objetivo</w:t>
      </w:r>
      <w:r>
        <w:t xml:space="preserve">: Normaliza colunas de meses de uma planilha de origem, convertendo textos como</w:t>
      </w:r>
      <w:r>
        <w:t xml:space="preserve"> </w:t>
      </w:r>
      <w:r>
        <w:t xml:space="preserve">“-”</w:t>
      </w:r>
      <w:r>
        <w:t xml:space="preserve"> </w:t>
      </w:r>
      <w:r>
        <w:t xml:space="preserve">em 0 e forçando tipo numérico, antes de copiar para a Base — limpeza de dado de entrada tipicamente vindo de exportações de outros sistemas com formatação de texto.</w:t>
      </w:r>
    </w:p>
    <w:p>
      <w:pPr>
        <w:pStyle w:val="Compact"/>
        <w:numPr>
          <w:ilvl w:val="0"/>
          <w:numId w:val="1106"/>
        </w:numPr>
      </w:pPr>
      <w:r>
        <w:rPr>
          <w:b/>
          <w:bCs/>
        </w:rPr>
        <w:t xml:space="preserve">Quem chama</w:t>
      </w:r>
      <w:r>
        <w:t xml:space="preserve">:</w:t>
      </w:r>
      <w:r>
        <w:t xml:space="preserve"> </w:t>
      </w:r>
      <w:r>
        <w:rPr>
          <w:rStyle w:val="VerbatimChar"/>
        </w:rPr>
        <w:t xml:space="preserve">Extracao_Base_1009.bas:132</w:t>
      </w:r>
      <w:r>
        <w:t xml:space="preserve">,</w:t>
      </w:r>
      <w:r>
        <w:t xml:space="preserve"> </w:t>
      </w:r>
      <w:r>
        <w:rPr>
          <w:rStyle w:val="VerbatimChar"/>
        </w:rPr>
        <w:t xml:space="preserve">Extracao_Base_Other_Inco.bas:114</w:t>
      </w:r>
      <w:r>
        <w:t xml:space="preserve">.</w:t>
      </w:r>
    </w:p>
    <w:p>
      <w:pPr>
        <w:pStyle w:val="Compact"/>
        <w:numPr>
          <w:ilvl w:val="0"/>
          <w:numId w:val="1106"/>
        </w:numPr>
      </w:pPr>
      <w:r>
        <w:rPr>
          <w:b/>
          <w:bCs/>
        </w:rPr>
        <w:t xml:space="preserve">Procedimentos chamados</w:t>
      </w:r>
      <w:r>
        <w:t xml:space="preserve">: nenhum.</w:t>
      </w:r>
    </w:p>
    <w:p>
      <w:pPr>
        <w:pStyle w:val="Compact"/>
        <w:numPr>
          <w:ilvl w:val="0"/>
          <w:numId w:val="1106"/>
        </w:numPr>
      </w:pPr>
      <w:r>
        <w:rPr>
          <w:b/>
          <w:bCs/>
        </w:rPr>
        <w:t xml:space="preserve">Parâmetros</w:t>
      </w:r>
      <w:r>
        <w:t xml:space="preserve">:</w:t>
      </w:r>
      <w:r>
        <w:t xml:space="preserve"> </w:t>
      </w:r>
      <w:r>
        <w:rPr>
          <w:rStyle w:val="VerbatimChar"/>
        </w:rPr>
        <w:t xml:space="preserve">Sh_Origem</w:t>
      </w:r>
      <w:r>
        <w:t xml:space="preserve">,</w:t>
      </w:r>
      <w:r>
        <w:t xml:space="preserve"> </w:t>
      </w:r>
      <w:r>
        <w:rPr>
          <w:rStyle w:val="VerbatimChar"/>
        </w:rPr>
        <w:t xml:space="preserve">Lin_Cabecalho_Origem</w:t>
      </w:r>
      <w:r>
        <w:t xml:space="preserve">,</w:t>
      </w:r>
      <w:r>
        <w:t xml:space="preserve"> </w:t>
      </w:r>
      <w:r>
        <w:rPr>
          <w:rStyle w:val="VerbatimChar"/>
        </w:rPr>
        <w:t xml:space="preserve">Ult_Lin_Origem</w:t>
      </w:r>
      <w:r>
        <w:t xml:space="preserve">,</w:t>
      </w:r>
      <w:r>
        <w:t xml:space="preserve"> </w:t>
      </w:r>
      <w:r>
        <w:rPr>
          <w:rStyle w:val="VerbatimChar"/>
        </w:rPr>
        <w:t xml:space="preserve">Col_Inicial</w:t>
      </w:r>
      <w:r>
        <w:t xml:space="preserve">,</w:t>
      </w:r>
      <w:r>
        <w:t xml:space="preserve"> </w:t>
      </w:r>
      <w:r>
        <w:rPr>
          <w:rStyle w:val="VerbatimChar"/>
        </w:rPr>
        <w:t xml:space="preserve">Meses</w:t>
      </w:r>
      <w:r>
        <w:t xml:space="preserve"> </w:t>
      </w:r>
      <w:r>
        <w:t xml:space="preserve">(ByRef, reatribuído internamente para lista fixa),</w:t>
      </w:r>
      <w:r>
        <w:t xml:space="preserve"> </w:t>
      </w:r>
      <w:r>
        <w:rPr>
          <w:rStyle w:val="VerbatimChar"/>
        </w:rPr>
        <w:t xml:space="preserve">Mes_Extracao_Inicial</w:t>
      </w:r>
      <w:r>
        <w:t xml:space="preserve">,</w:t>
      </w:r>
      <w:r>
        <w:t xml:space="preserve"> </w:t>
      </w:r>
      <w:r>
        <w:rPr>
          <w:rStyle w:val="VerbatimChar"/>
        </w:rPr>
        <w:t xml:space="preserve">Mes_Extracao_Final</w:t>
      </w:r>
      <w:r>
        <w:t xml:space="preserve">,</w:t>
      </w:r>
      <w:r>
        <w:t xml:space="preserve"> </w:t>
      </w:r>
      <w:r>
        <w:rPr>
          <w:rStyle w:val="VerbatimChar"/>
        </w:rPr>
        <w:t xml:space="preserve">Mes_Inicial</w:t>
      </w:r>
      <w:r>
        <w:t xml:space="preserve"> </w:t>
      </w:r>
      <w:r>
        <w:t xml:space="preserve">(ByRef, saída),</w:t>
      </w:r>
      <w:r>
        <w:t xml:space="preserve"> </w:t>
      </w:r>
      <w:r>
        <w:rPr>
          <w:rStyle w:val="VerbatimChar"/>
        </w:rPr>
        <w:t xml:space="preserve">Mes_Final</w:t>
      </w:r>
      <w:r>
        <w:t xml:space="preserve"> </w:t>
      </w:r>
      <w:r>
        <w:t xml:space="preserve">(ByRef, saída),</w:t>
      </w:r>
      <w:r>
        <w:t xml:space="preserve"> </w:t>
      </w:r>
      <w:r>
        <w:rPr>
          <w:rStyle w:val="VerbatimChar"/>
        </w:rPr>
        <w:t xml:space="preserve">Col_Mes_Origem_Inicial</w:t>
      </w:r>
      <w:r>
        <w:t xml:space="preserve"> </w:t>
      </w:r>
      <w:r>
        <w:t xml:space="preserve">(ByRef, saída),</w:t>
      </w:r>
      <w:r>
        <w:t xml:space="preserve"> </w:t>
      </w:r>
      <w:r>
        <w:rPr>
          <w:rStyle w:val="VerbatimChar"/>
        </w:rPr>
        <w:t xml:space="preserve">Col_Mes_Origem_Final</w:t>
      </w:r>
      <w:r>
        <w:t xml:space="preserve"> </w:t>
      </w:r>
      <w:r>
        <w:t xml:space="preserve">(ByRef, saída).</w:t>
      </w:r>
    </w:p>
    <w:p>
      <w:pPr>
        <w:pStyle w:val="Compact"/>
        <w:numPr>
          <w:ilvl w:val="0"/>
          <w:numId w:val="1106"/>
        </w:numPr>
      </w:pPr>
      <w:r>
        <w:rPr>
          <w:b/>
          <w:bCs/>
        </w:rPr>
        <w:t xml:space="preserve">Retorno</w:t>
      </w:r>
      <w:r>
        <w:t xml:space="preserve">: N/A (Sub, mas com múltiplos parâmetros de saída via ByRef).</w:t>
      </w:r>
    </w:p>
    <w:p>
      <w:pPr>
        <w:pStyle w:val="Compact"/>
        <w:numPr>
          <w:ilvl w:val="0"/>
          <w:numId w:val="1106"/>
        </w:numPr>
      </w:pPr>
      <w:r>
        <w:rPr>
          <w:b/>
          <w:bCs/>
        </w:rPr>
        <w:t xml:space="preserve">Variáveis/objetos relevantes</w:t>
      </w:r>
      <w:r>
        <w:t xml:space="preserve">:</w:t>
      </w:r>
      <w:r>
        <w:t xml:space="preserve"> </w:t>
      </w:r>
      <w:r>
        <w:rPr>
          <w:rStyle w:val="VerbatimChar"/>
        </w:rPr>
        <w:t xml:space="preserve">Col_Acerto</w:t>
      </w:r>
      <w:r>
        <w:t xml:space="preserve"> </w:t>
      </w:r>
      <w:r>
        <w:t xml:space="preserve">(coluna de trabalho temporária, 3 colunas após o fim do bloco de origem).</w:t>
      </w:r>
    </w:p>
    <w:p>
      <w:pPr>
        <w:pStyle w:val="Compact"/>
        <w:numPr>
          <w:ilvl w:val="0"/>
          <w:numId w:val="1106"/>
        </w:numPr>
      </w:pPr>
      <w:r>
        <w:rPr>
          <w:b/>
          <w:bCs/>
        </w:rPr>
        <w:t xml:space="preserve">Abas/intervalos acessados</w:t>
      </w:r>
      <w:r>
        <w:t xml:space="preserve">: planilha de origem — colunas de mês localizadas por</w:t>
      </w:r>
      <w:r>
        <w:t xml:space="preserve"> </w:t>
      </w:r>
      <w:r>
        <w:rPr>
          <w:rStyle w:val="VerbatimChar"/>
        </w:rPr>
        <w:t xml:space="preserve">Match(Mes &amp; "*", cabeçalho)</w:t>
      </w:r>
      <w:r>
        <w:t xml:space="preserve">.</w:t>
      </w:r>
    </w:p>
    <w:p>
      <w:pPr>
        <w:pStyle w:val="Compact"/>
        <w:numPr>
          <w:ilvl w:val="0"/>
          <w:numId w:val="1106"/>
        </w:numPr>
      </w:pPr>
      <w:r>
        <w:rPr>
          <w:b/>
          <w:bCs/>
        </w:rPr>
        <w:t xml:space="preserve">Pré-condições</w:t>
      </w:r>
      <w:r>
        <w:t xml:space="preserve">: cabeçalho de origem deve conter os nomes dos meses como prefixo de coluna (usa wildcard</w:t>
      </w:r>
      <w:r>
        <w:t xml:space="preserve"> </w:t>
      </w:r>
      <w:r>
        <w:rPr>
          <w:rStyle w:val="VerbatimChar"/>
        </w:rPr>
        <w:t xml:space="preserve">"*"</w:t>
      </w:r>
      <w:r>
        <w:t xml:space="preserve">).</w:t>
      </w:r>
    </w:p>
    <w:p>
      <w:pPr>
        <w:pStyle w:val="Compact"/>
        <w:numPr>
          <w:ilvl w:val="0"/>
          <w:numId w:val="1106"/>
        </w:numPr>
      </w:pPr>
      <w:r>
        <w:rPr>
          <w:b/>
          <w:bCs/>
        </w:rPr>
        <w:t xml:space="preserve">Passos principais</w:t>
      </w:r>
      <w:r>
        <w:t xml:space="preserve">: para cada um dos 12 meses, calcula em coluna auxiliar</w:t>
      </w:r>
      <w:r>
        <w:t xml:space="preserve"> </w:t>
      </w:r>
      <w:r>
        <w:rPr>
          <w:rStyle w:val="VerbatimChar"/>
        </w:rPr>
        <w:t xml:space="preserve">=IF(TRIM(valor)="-",0,valor*1)</w:t>
      </w:r>
      <w:r>
        <w:t xml:space="preserve">, copia como valor de volta, limpa a auxiliar; ao final resolve</w:t>
      </w:r>
      <w:r>
        <w:t xml:space="preserve"> </w:t>
      </w:r>
      <w:r>
        <w:rPr>
          <w:rStyle w:val="VerbatimChar"/>
        </w:rPr>
        <w:t xml:space="preserve">Col_Mes_Origem_Inicial/Final</w:t>
      </w:r>
      <w:r>
        <w:t xml:space="preserve"> </w:t>
      </w:r>
      <w:r>
        <w:t xml:space="preserve">a partir dos meses de extração informados.</w:t>
      </w:r>
    </w:p>
    <w:p>
      <w:pPr>
        <w:pStyle w:val="Compact"/>
        <w:numPr>
          <w:ilvl w:val="0"/>
          <w:numId w:val="1106"/>
        </w:numPr>
      </w:pPr>
      <w:r>
        <w:rPr>
          <w:b/>
          <w:bCs/>
        </w:rPr>
        <w:t xml:space="preserve">Pós-condições</w:t>
      </w:r>
      <w:r>
        <w:t xml:space="preserve">: colunas de mês da origem normalizadas para numérico; parâmetros de saída (</w:t>
      </w:r>
      <w:r>
        <w:rPr>
          <w:rStyle w:val="VerbatimChar"/>
        </w:rPr>
        <w:t xml:space="preserve">Mes_Inicial</w:t>
      </w:r>
      <w:r>
        <w:t xml:space="preserve">,</w:t>
      </w:r>
      <w:r>
        <w:t xml:space="preserve"> </w:t>
      </w:r>
      <w:r>
        <w:rPr>
          <w:rStyle w:val="VerbatimChar"/>
        </w:rPr>
        <w:t xml:space="preserve">Mes_Final</w:t>
      </w:r>
      <w:r>
        <w:t xml:space="preserve">,</w:t>
      </w:r>
      <w:r>
        <w:t xml:space="preserve"> </w:t>
      </w:r>
      <w:r>
        <w:rPr>
          <w:rStyle w:val="VerbatimChar"/>
        </w:rPr>
        <w:t xml:space="preserve">Col_Mes_Origem_Inicial/Final</w:t>
      </w:r>
      <w:r>
        <w:t xml:space="preserve">) preenchidos para uso pelo chamador.</w:t>
      </w:r>
    </w:p>
    <w:p>
      <w:pPr>
        <w:pStyle w:val="Compact"/>
        <w:numPr>
          <w:ilvl w:val="0"/>
          <w:numId w:val="1106"/>
        </w:numPr>
      </w:pPr>
      <w:r>
        <w:rPr>
          <w:b/>
          <w:bCs/>
        </w:rPr>
        <w:t xml:space="preserve">Efeitos colaterais/riscos/evidência</w:t>
      </w:r>
      <w:r>
        <w:t xml:space="preserve">: parâmetro</w:t>
      </w:r>
      <w:r>
        <w:t xml:space="preserve"> </w:t>
      </w:r>
      <w:r>
        <w:rPr>
          <w:rStyle w:val="VerbatimChar"/>
        </w:rPr>
        <w:t xml:space="preserve">Meses</w:t>
      </w:r>
      <w:r>
        <w:t xml:space="preserve"> </w:t>
      </w:r>
      <w:r>
        <w:t xml:space="preserve">é sobrescrito internamente (linha 851) ignorando o que o chamador passou — nome de parâmetro enganoso (parece configurável, mas é sempre fixo); uso de coluna de trabalho fora da área de dados nomeada, risco de colisão com outras colunas. Evidência: linhas 846-875.</w:t>
      </w:r>
    </w:p>
    <w:p>
      <w:r>
        <w:pict>
          <v:rect style="width:0;height:1.5pt" o:hralign="center" o:hrstd="t" o:hr="t"/>
        </w:pict>
      </w:r>
    </w:p>
    <w:bookmarkEnd w:id="129"/>
    <w:bookmarkStart w:id="130" w:name="apagar_linhas_zeradas"/>
    <w:p>
      <w:pPr>
        <w:pStyle w:val="Heading4"/>
      </w:pPr>
      <w:r>
        <w:t xml:space="preserve">19.</w:t>
      </w:r>
      <w:r>
        <w:t xml:space="preserve"> </w:t>
      </w:r>
      <w:r>
        <w:rPr>
          <w:rStyle w:val="VerbatimChar"/>
        </w:rPr>
        <w:t xml:space="preserve">Apagar_Linhas_Zeradas</w:t>
      </w:r>
    </w:p>
    <w:p>
      <w:pPr>
        <w:pStyle w:val="Compact"/>
        <w:numPr>
          <w:ilvl w:val="0"/>
          <w:numId w:val="1107"/>
        </w:numPr>
      </w:pPr>
      <w:r>
        <w:rPr>
          <w:b/>
          <w:bCs/>
        </w:rPr>
        <w:t xml:space="preserve">Nome completo</w:t>
      </w:r>
      <w:r>
        <w:t xml:space="preserve">:</w:t>
      </w:r>
      <w:r>
        <w:t xml:space="preserve"> </w:t>
      </w:r>
      <w:r>
        <w:rPr>
          <w:rStyle w:val="VerbatimChar"/>
        </w:rPr>
        <w:t xml:space="preserve">Apagar_Linhas_Zeradas</w:t>
      </w:r>
    </w:p>
    <w:p>
      <w:pPr>
        <w:pStyle w:val="Compact"/>
        <w:numPr>
          <w:ilvl w:val="0"/>
          <w:numId w:val="1107"/>
        </w:numPr>
      </w:pPr>
      <w:r>
        <w:rPr>
          <w:b/>
          <w:bCs/>
        </w:rPr>
        <w:t xml:space="preserve">Módulo</w:t>
      </w:r>
      <w:r>
        <w:t xml:space="preserve">: Aux_Formulas_Base.bas (linha 878)</w:t>
      </w:r>
    </w:p>
    <w:p>
      <w:pPr>
        <w:pStyle w:val="Compact"/>
        <w:numPr>
          <w:ilvl w:val="0"/>
          <w:numId w:val="1107"/>
        </w:numPr>
      </w:pPr>
      <w:r>
        <w:rPr>
          <w:b/>
          <w:bCs/>
        </w:rPr>
        <w:t xml:space="preserve">Tipo</w:t>
      </w:r>
      <w:r>
        <w:t xml:space="preserve">: Sub</w:t>
      </w:r>
    </w:p>
    <w:p>
      <w:pPr>
        <w:pStyle w:val="Compact"/>
        <w:numPr>
          <w:ilvl w:val="0"/>
          <w:numId w:val="1107"/>
        </w:numPr>
      </w:pPr>
      <w:r>
        <w:rPr>
          <w:b/>
          <w:bCs/>
        </w:rPr>
        <w:t xml:space="preserve">Escopo</w:t>
      </w:r>
      <w:r>
        <w:t xml:space="preserve">: Public</w:t>
      </w:r>
    </w:p>
    <w:p>
      <w:pPr>
        <w:pStyle w:val="Compact"/>
        <w:numPr>
          <w:ilvl w:val="0"/>
          <w:numId w:val="1107"/>
        </w:numPr>
      </w:pPr>
      <w:r>
        <w:rPr>
          <w:b/>
          <w:bCs/>
        </w:rPr>
        <w:t xml:space="preserve">Objetivo</w:t>
      </w:r>
      <w:r>
        <w:t xml:space="preserve">: Remove da planilha de origem as linhas cujos 12 meses são todos zero ou</w:t>
      </w:r>
      <w:r>
        <w:t xml:space="preserve"> </w:t>
      </w:r>
      <w:r>
        <w:t xml:space="preserve">“-”</w:t>
      </w:r>
      <w:r>
        <w:t xml:space="preserve">, reduzindo o volume de dados irrelevantes antes de incorporar à Base.</w:t>
      </w:r>
    </w:p>
    <w:p>
      <w:pPr>
        <w:pStyle w:val="Compact"/>
        <w:numPr>
          <w:ilvl w:val="0"/>
          <w:numId w:val="1107"/>
        </w:numPr>
      </w:pPr>
      <w:r>
        <w:rPr>
          <w:b/>
          <w:bCs/>
        </w:rPr>
        <w:t xml:space="preserve">Quem chama</w:t>
      </w:r>
      <w:r>
        <w:t xml:space="preserve">:</w:t>
      </w:r>
      <w:r>
        <w:t xml:space="preserve"> </w:t>
      </w:r>
      <w:r>
        <w:rPr>
          <w:rStyle w:val="VerbatimChar"/>
        </w:rPr>
        <w:t xml:space="preserve">Extracao_Base_1009.bas:214</w:t>
      </w:r>
      <w:r>
        <w:t xml:space="preserve">,</w:t>
      </w:r>
      <w:r>
        <w:t xml:space="preserve"> </w:t>
      </w:r>
      <w:r>
        <w:rPr>
          <w:rStyle w:val="VerbatimChar"/>
        </w:rPr>
        <w:t xml:space="preserve">Extracao_Base_Other_Inco.bas:119</w:t>
      </w:r>
      <w:r>
        <w:t xml:space="preserve">.</w:t>
      </w:r>
    </w:p>
    <w:p>
      <w:pPr>
        <w:pStyle w:val="Compact"/>
        <w:numPr>
          <w:ilvl w:val="0"/>
          <w:numId w:val="1107"/>
        </w:numPr>
      </w:pPr>
      <w:r>
        <w:rPr>
          <w:b/>
          <w:bCs/>
        </w:rPr>
        <w:t xml:space="preserve">Procedimentos chamados</w:t>
      </w:r>
      <w:r>
        <w:t xml:space="preserve">: nenhum.</w:t>
      </w:r>
    </w:p>
    <w:p>
      <w:pPr>
        <w:pStyle w:val="Compact"/>
        <w:numPr>
          <w:ilvl w:val="0"/>
          <w:numId w:val="1107"/>
        </w:numPr>
      </w:pPr>
      <w:r>
        <w:rPr>
          <w:b/>
          <w:bCs/>
        </w:rPr>
        <w:t xml:space="preserve">Parâmetros</w:t>
      </w:r>
      <w:r>
        <w:t xml:space="preserve">:</w:t>
      </w:r>
      <w:r>
        <w:t xml:space="preserve"> </w:t>
      </w:r>
      <w:r>
        <w:rPr>
          <w:rStyle w:val="VerbatimChar"/>
        </w:rPr>
        <w:t xml:space="preserve">Sh_Origem</w:t>
      </w:r>
      <w:r>
        <w:t xml:space="preserve">,</w:t>
      </w:r>
      <w:r>
        <w:t xml:space="preserve"> </w:t>
      </w:r>
      <w:r>
        <w:rPr>
          <w:rStyle w:val="VerbatimChar"/>
        </w:rPr>
        <w:t xml:space="preserve">Lin_Cabecalho_Origem</w:t>
      </w:r>
      <w:r>
        <w:t xml:space="preserve">,</w:t>
      </w:r>
      <w:r>
        <w:t xml:space="preserve"> </w:t>
      </w:r>
      <w:r>
        <w:rPr>
          <w:rStyle w:val="VerbatimChar"/>
        </w:rPr>
        <w:t xml:space="preserve">Ult_Lin_Origem</w:t>
      </w:r>
      <w:r>
        <w:t xml:space="preserve"> </w:t>
      </w:r>
      <w:r>
        <w:t xml:space="preserve">(ByRef, atualizado se linhas forem removidas),</w:t>
      </w:r>
      <w:r>
        <w:t xml:space="preserve"> </w:t>
      </w:r>
      <w:r>
        <w:rPr>
          <w:rStyle w:val="VerbatimChar"/>
        </w:rPr>
        <w:t xml:space="preserve">Col_Inicial</w:t>
      </w:r>
      <w:r>
        <w:t xml:space="preserve">,</w:t>
      </w:r>
      <w:r>
        <w:t xml:space="preserve"> </w:t>
      </w:r>
      <w:r>
        <w:rPr>
          <w:rStyle w:val="VerbatimChar"/>
        </w:rPr>
        <w:t xml:space="preserve">Col_Mes_Origem_Inicial</w:t>
      </w:r>
      <w:r>
        <w:t xml:space="preserve">,</w:t>
      </w:r>
      <w:r>
        <w:t xml:space="preserve"> </w:t>
      </w:r>
      <w:r>
        <w:rPr>
          <w:rStyle w:val="VerbatimChar"/>
        </w:rPr>
        <w:t xml:space="preserve">Col_Mes_Origem_Final</w:t>
      </w:r>
      <w:r>
        <w:t xml:space="preserve">.</w:t>
      </w:r>
    </w:p>
    <w:p>
      <w:pPr>
        <w:pStyle w:val="Compact"/>
        <w:numPr>
          <w:ilvl w:val="0"/>
          <w:numId w:val="1107"/>
        </w:numPr>
      </w:pPr>
      <w:r>
        <w:rPr>
          <w:b/>
          <w:bCs/>
        </w:rPr>
        <w:t xml:space="preserve">Retorno</w:t>
      </w:r>
      <w:r>
        <w:t xml:space="preserve">: N/A.</w:t>
      </w:r>
    </w:p>
    <w:p>
      <w:pPr>
        <w:pStyle w:val="Compact"/>
        <w:numPr>
          <w:ilvl w:val="0"/>
          <w:numId w:val="1107"/>
        </w:numPr>
      </w:pPr>
      <w:r>
        <w:rPr>
          <w:b/>
          <w:bCs/>
        </w:rPr>
        <w:t xml:space="preserve">Variáveis/objetos relevantes</w:t>
      </w:r>
      <w:r>
        <w:t xml:space="preserve">:</w:t>
      </w:r>
      <w:r>
        <w:t xml:space="preserve"> </w:t>
      </w:r>
      <w:r>
        <w:rPr>
          <w:rStyle w:val="VerbatimChar"/>
        </w:rPr>
        <w:t xml:space="preserve">Col_Acerto</w:t>
      </w:r>
      <w:r>
        <w:t xml:space="preserve"> </w:t>
      </w:r>
      <w:r>
        <w:t xml:space="preserve">(coluna auxiliar de marcação</w:t>
      </w:r>
      <w:r>
        <w:t xml:space="preserve"> </w:t>
      </w:r>
      <w:r>
        <w:t xml:space="preserve">“DELETAR”</w:t>
      </w:r>
      <w:r>
        <w:t xml:space="preserve">/</w:t>
      </w:r>
      <w:r>
        <w:t xml:space="preserve">“-”</w:t>
      </w:r>
      <w:r>
        <w:t xml:space="preserve">).</w:t>
      </w:r>
    </w:p>
    <w:p>
      <w:pPr>
        <w:pStyle w:val="Compact"/>
        <w:numPr>
          <w:ilvl w:val="0"/>
          <w:numId w:val="1107"/>
        </w:numPr>
      </w:pPr>
      <w:r>
        <w:rPr>
          <w:b/>
          <w:bCs/>
        </w:rPr>
        <w:t xml:space="preserve">Abas/intervalos acessados</w:t>
      </w:r>
      <w:r>
        <w:t xml:space="preserve">: planilha de origem — colunas de mês e coluna auxiliar.</w:t>
      </w:r>
    </w:p>
    <w:p>
      <w:pPr>
        <w:pStyle w:val="Compact"/>
        <w:numPr>
          <w:ilvl w:val="0"/>
          <w:numId w:val="1107"/>
        </w:numPr>
      </w:pPr>
      <w:r>
        <w:rPr>
          <w:b/>
          <w:bCs/>
        </w:rPr>
        <w:t xml:space="preserve">Pré-condições</w:t>
      </w:r>
      <w:r>
        <w:t xml:space="preserve">:</w:t>
      </w:r>
      <w:r>
        <w:t xml:space="preserve"> </w:t>
      </w:r>
      <w:r>
        <w:rPr>
          <w:rStyle w:val="VerbatimChar"/>
        </w:rPr>
        <w:t xml:space="preserve">Col_Mes_Origem_Inicial/Final</w:t>
      </w:r>
      <w:r>
        <w:t xml:space="preserve"> </w:t>
      </w:r>
      <w:r>
        <w:t xml:space="preserve">já resolvidos (tipicamente vindos de</w:t>
      </w:r>
      <w:r>
        <w:t xml:space="preserve"> </w:t>
      </w:r>
      <w:r>
        <w:rPr>
          <w:rStyle w:val="VerbatimChar"/>
        </w:rPr>
        <w:t xml:space="preserve">Transformar_Texto_Mes_Em_Valor</w:t>
      </w:r>
      <w:r>
        <w:t xml:space="preserve">).</w:t>
      </w:r>
    </w:p>
    <w:p>
      <w:pPr>
        <w:pStyle w:val="Compact"/>
        <w:numPr>
          <w:ilvl w:val="0"/>
          <w:numId w:val="1107"/>
        </w:numPr>
      </w:pPr>
      <w:r>
        <w:rPr>
          <w:b/>
          <w:bCs/>
        </w:rPr>
        <w:t xml:space="preserve">Passos principais</w:t>
      </w:r>
      <w:r>
        <w:t xml:space="preserve">: monta fórmula</w:t>
      </w:r>
      <w:r>
        <w:t xml:space="preserve"> </w:t>
      </w:r>
      <w:r>
        <w:rPr>
          <w:rStyle w:val="VerbatimChar"/>
        </w:rPr>
        <w:t xml:space="preserve">=IF(AND(mês=0 OR mês="-", ...todos os 12 meses...), "DELETAR", "-")</w:t>
      </w:r>
      <w:r>
        <w:t xml:space="preserve">; se houver ao menos 1</w:t>
      </w:r>
      <w:r>
        <w:t xml:space="preserve"> </w:t>
      </w:r>
      <w:r>
        <w:t xml:space="preserve">“DELETAR”</w:t>
      </w:r>
      <w:r>
        <w:t xml:space="preserve">, ordena a planilha por essa coluna e deleta o bloco contíguo de linhas marcadas.</w:t>
      </w:r>
    </w:p>
    <w:p>
      <w:pPr>
        <w:pStyle w:val="Compact"/>
        <w:numPr>
          <w:ilvl w:val="0"/>
          <w:numId w:val="1107"/>
        </w:numPr>
      </w:pPr>
      <w:r>
        <w:rPr>
          <w:b/>
          <w:bCs/>
        </w:rPr>
        <w:t xml:space="preserve">Pós-condições</w:t>
      </w:r>
      <w:r>
        <w:t xml:space="preserve">: linhas totalmente zeradas removidas;</w:t>
      </w:r>
      <w:r>
        <w:t xml:space="preserve"> </w:t>
      </w:r>
      <w:r>
        <w:rPr>
          <w:rStyle w:val="VerbatimChar"/>
        </w:rPr>
        <w:t xml:space="preserve">Ult_Lin_Origem</w:t>
      </w:r>
      <w:r>
        <w:t xml:space="preserve"> </w:t>
      </w:r>
      <w:r>
        <w:t xml:space="preserve">atualizado.</w:t>
      </w:r>
    </w:p>
    <w:p>
      <w:pPr>
        <w:pStyle w:val="Compact"/>
        <w:numPr>
          <w:ilvl w:val="0"/>
          <w:numId w:val="1107"/>
        </w:numPr>
      </w:pPr>
      <w:r>
        <w:rPr>
          <w:b/>
          <w:bCs/>
        </w:rPr>
        <w:t xml:space="preserve">Efeitos colaterais/riscos/evidência</w:t>
      </w:r>
      <w:r>
        <w:t xml:space="preserve">: reordena a planilha de origem (efeito colateral que pode afetar referências externas/manuais àquela planilha); usa o mesmo padrão de</w:t>
      </w:r>
      <w:r>
        <w:t xml:space="preserve"> </w:t>
      </w:r>
      <w:r>
        <w:t xml:space="preserve">“ordenar + localizar bloco +</w:t>
      </w:r>
      <w:r>
        <w:t xml:space="preserve"> </w:t>
      </w:r>
      <w:r>
        <w:rPr>
          <w:rStyle w:val="VerbatimChar"/>
        </w:rPr>
        <w:t xml:space="preserve">EntireRow.Delete</w:t>
      </w:r>
      <w:r>
        <w:t xml:space="preserve">”</w:t>
      </w:r>
      <w:r>
        <w:t xml:space="preserve"> </w:t>
      </w:r>
      <w:r>
        <w:t xml:space="preserve">visto em</w:t>
      </w:r>
      <w:r>
        <w:t xml:space="preserve"> </w:t>
      </w:r>
      <w:r>
        <w:rPr>
          <w:rStyle w:val="VerbatimChar"/>
        </w:rPr>
        <w:t xml:space="preserve">Auxiliar.bas</w:t>
      </w:r>
      <w:r>
        <w:t xml:space="preserve"> </w:t>
      </w:r>
      <w:r>
        <w:t xml:space="preserve">— mesmo risco de custo O(n) por delete em massa. Evidência: linhas 878-922.</w:t>
      </w:r>
    </w:p>
    <w:p>
      <w:r>
        <w:pict>
          <v:rect style="width:0;height:1.5pt" o:hralign="center" o:hrstd="t" o:hr="t"/>
        </w:pict>
      </w:r>
    </w:p>
    <w:bookmarkEnd w:id="130"/>
    <w:bookmarkStart w:id="131" w:name="form_acertar_escala"/>
    <w:p>
      <w:pPr>
        <w:pStyle w:val="Heading4"/>
      </w:pPr>
      <w:r>
        <w:t xml:space="preserve">20.</w:t>
      </w:r>
      <w:r>
        <w:t xml:space="preserve"> </w:t>
      </w:r>
      <w:r>
        <w:rPr>
          <w:rStyle w:val="VerbatimChar"/>
        </w:rPr>
        <w:t xml:space="preserve">Form_Acertar_Escala</w:t>
      </w:r>
    </w:p>
    <w:p>
      <w:pPr>
        <w:pStyle w:val="Compact"/>
        <w:numPr>
          <w:ilvl w:val="0"/>
          <w:numId w:val="1108"/>
        </w:numPr>
      </w:pPr>
      <w:r>
        <w:rPr>
          <w:b/>
          <w:bCs/>
        </w:rPr>
        <w:t xml:space="preserve">Nome completo</w:t>
      </w:r>
      <w:r>
        <w:t xml:space="preserve">:</w:t>
      </w:r>
      <w:r>
        <w:t xml:space="preserve"> </w:t>
      </w:r>
      <w:r>
        <w:rPr>
          <w:rStyle w:val="VerbatimChar"/>
        </w:rPr>
        <w:t xml:space="preserve">Form_Acertar_Escala</w:t>
      </w:r>
    </w:p>
    <w:p>
      <w:pPr>
        <w:pStyle w:val="Compact"/>
        <w:numPr>
          <w:ilvl w:val="0"/>
          <w:numId w:val="1108"/>
        </w:numPr>
      </w:pPr>
      <w:r>
        <w:rPr>
          <w:b/>
          <w:bCs/>
        </w:rPr>
        <w:t xml:space="preserve">Módulo</w:t>
      </w:r>
      <w:r>
        <w:t xml:space="preserve">: Aux_Formulas_Base.bas (linha 924)</w:t>
      </w:r>
    </w:p>
    <w:p>
      <w:pPr>
        <w:pStyle w:val="Compact"/>
        <w:numPr>
          <w:ilvl w:val="0"/>
          <w:numId w:val="1108"/>
        </w:numPr>
      </w:pPr>
      <w:r>
        <w:rPr>
          <w:b/>
          <w:bCs/>
        </w:rPr>
        <w:t xml:space="preserve">Tipo</w:t>
      </w:r>
      <w:r>
        <w:t xml:space="preserve">: Sub</w:t>
      </w:r>
    </w:p>
    <w:p>
      <w:pPr>
        <w:pStyle w:val="Compact"/>
        <w:numPr>
          <w:ilvl w:val="0"/>
          <w:numId w:val="1108"/>
        </w:numPr>
      </w:pPr>
      <w:r>
        <w:rPr>
          <w:b/>
          <w:bCs/>
        </w:rPr>
        <w:t xml:space="preserve">Escopo</w:t>
      </w:r>
      <w:r>
        <w:t xml:space="preserve">: Public</w:t>
      </w:r>
    </w:p>
    <w:p>
      <w:pPr>
        <w:pStyle w:val="Compact"/>
        <w:numPr>
          <w:ilvl w:val="0"/>
          <w:numId w:val="1108"/>
        </w:numPr>
      </w:pPr>
      <w:r>
        <w:rPr>
          <w:b/>
          <w:bCs/>
        </w:rPr>
        <w:t xml:space="preserve">Objetivo</w:t>
      </w:r>
      <w:r>
        <w:t xml:space="preserve">: Aplica um multiplicador de escala (ex.: milhares → unidades) a todas as colunas de meses de um intervalo de linhas.</w:t>
      </w:r>
    </w:p>
    <w:p>
      <w:pPr>
        <w:pStyle w:val="Compact"/>
        <w:numPr>
          <w:ilvl w:val="0"/>
          <w:numId w:val="1108"/>
        </w:numPr>
      </w:pPr>
      <w:r>
        <w:rPr>
          <w:b/>
          <w:bCs/>
        </w:rPr>
        <w:t xml:space="preserve">Quem chama</w:t>
      </w:r>
      <w:r>
        <w:t xml:space="preserve">:</w:t>
      </w:r>
      <w:r>
        <w:t xml:space="preserve"> </w:t>
      </w:r>
      <w:r>
        <w:rPr>
          <w:rStyle w:val="VerbatimChar"/>
        </w:rPr>
        <w:t xml:space="preserve">Extracao_Fixed_Revenues.bas:236</w:t>
      </w:r>
      <w:r>
        <w:t xml:space="preserve">,</w:t>
      </w:r>
      <w:r>
        <w:t xml:space="preserve"> </w:t>
      </w:r>
      <w:r>
        <w:rPr>
          <w:rStyle w:val="VerbatimChar"/>
        </w:rPr>
        <w:t xml:space="preserve">Extracao_Base_RGM.bas:233</w:t>
      </w:r>
      <w:r>
        <w:t xml:space="preserve">,</w:t>
      </w:r>
      <w:r>
        <w:t xml:space="preserve"> </w:t>
      </w:r>
      <w:r>
        <w:rPr>
          <w:rStyle w:val="VerbatimChar"/>
        </w:rPr>
        <w:t xml:space="preserve">Extracao_Base_MOCKUP_RGM.bas:235</w:t>
      </w:r>
      <w:r>
        <w:t xml:space="preserve">.</w:t>
      </w:r>
    </w:p>
    <w:p>
      <w:pPr>
        <w:pStyle w:val="Compact"/>
        <w:numPr>
          <w:ilvl w:val="0"/>
          <w:numId w:val="1108"/>
        </w:numPr>
      </w:pPr>
      <w:r>
        <w:rPr>
          <w:b/>
          <w:bCs/>
        </w:rPr>
        <w:t xml:space="preserve">Procedimentos chamados</w:t>
      </w:r>
      <w:r>
        <w:t xml:space="preserve">: nenhum.</w:t>
      </w:r>
    </w:p>
    <w:p>
      <w:pPr>
        <w:pStyle w:val="Compact"/>
        <w:numPr>
          <w:ilvl w:val="0"/>
          <w:numId w:val="1108"/>
        </w:numPr>
      </w:pPr>
      <w:r>
        <w:rPr>
          <w:b/>
          <w:bCs/>
        </w:rPr>
        <w:t xml:space="preserve">Parâmetros</w:t>
      </w:r>
      <w:r>
        <w:t xml:space="preserve">:</w:t>
      </w:r>
      <w:r>
        <w:t xml:space="preserve"> </w:t>
      </w:r>
      <w:r>
        <w:rPr>
          <w:rStyle w:val="VerbatimChar"/>
        </w:rPr>
        <w:t xml:space="preserve">Sh_Destino</w:t>
      </w:r>
      <w:r>
        <w:t xml:space="preserve">,</w:t>
      </w:r>
      <w:r>
        <w:t xml:space="preserve"> </w:t>
      </w:r>
      <w:r>
        <w:rPr>
          <w:rStyle w:val="VerbatimChar"/>
        </w:rPr>
        <w:t xml:space="preserve">Lin_Cabecalho</w:t>
      </w:r>
      <w:r>
        <w:t xml:space="preserve">,</w:t>
      </w:r>
      <w:r>
        <w:t xml:space="preserve"> </w:t>
      </w:r>
      <w:r>
        <w:rPr>
          <w:rStyle w:val="VerbatimChar"/>
        </w:rPr>
        <w:t xml:space="preserve">Lin_Destino</w:t>
      </w:r>
      <w:r>
        <w:t xml:space="preserve">,</w:t>
      </w:r>
      <w:r>
        <w:t xml:space="preserve"> </w:t>
      </w:r>
      <w:r>
        <w:rPr>
          <w:rStyle w:val="VerbatimChar"/>
        </w:rPr>
        <w:t xml:space="preserve">Ult_Lin_Destino</w:t>
      </w:r>
      <w:r>
        <w:t xml:space="preserve">,</w:t>
      </w:r>
      <w:r>
        <w:t xml:space="preserve"> </w:t>
      </w:r>
      <w:r>
        <w:rPr>
          <w:rStyle w:val="VerbatimChar"/>
        </w:rPr>
        <w:t xml:space="preserve">Multiplicador</w:t>
      </w:r>
      <w:r>
        <w:t xml:space="preserve">.</w:t>
      </w:r>
    </w:p>
    <w:p>
      <w:pPr>
        <w:pStyle w:val="Compact"/>
        <w:numPr>
          <w:ilvl w:val="0"/>
          <w:numId w:val="1108"/>
        </w:numPr>
      </w:pPr>
      <w:r>
        <w:rPr>
          <w:b/>
          <w:bCs/>
        </w:rPr>
        <w:t xml:space="preserve">Retorno</w:t>
      </w:r>
      <w:r>
        <w:t xml:space="preserve">: N/A.</w:t>
      </w:r>
    </w:p>
    <w:p>
      <w:pPr>
        <w:pStyle w:val="Compact"/>
        <w:numPr>
          <w:ilvl w:val="0"/>
          <w:numId w:val="1108"/>
        </w:numPr>
      </w:pPr>
      <w:r>
        <w:rPr>
          <w:b/>
          <w:bCs/>
        </w:rPr>
        <w:t xml:space="preserve">Variáveis/objetos relevantes</w:t>
      </w:r>
      <w:r>
        <w:t xml:space="preserve">: loop pelos 12 meses (mesma lista</w:t>
      </w:r>
      <w:r>
        <w:t xml:space="preserve"> </w:t>
      </w:r>
      <w:r>
        <w:rPr>
          <w:rStyle w:val="VerbatimChar"/>
        </w:rPr>
        <w:t xml:space="preserve">";Jan;Fev;...;Dez"</w:t>
      </w:r>
      <w:r>
        <w:t xml:space="preserve"> </w:t>
      </w:r>
      <w:r>
        <w:t xml:space="preserve">usada em outras Subs do módulo).</w:t>
      </w:r>
    </w:p>
    <w:p>
      <w:pPr>
        <w:pStyle w:val="Compact"/>
        <w:numPr>
          <w:ilvl w:val="0"/>
          <w:numId w:val="1108"/>
        </w:numPr>
      </w:pPr>
      <w:r>
        <w:rPr>
          <w:b/>
          <w:bCs/>
        </w:rPr>
        <w:t xml:space="preserve">Abas/intervalos acessados</w:t>
      </w:r>
      <w:r>
        <w:t xml:space="preserve">: planilha destino, colunas Jan-Dez.</w:t>
      </w:r>
    </w:p>
    <w:p>
      <w:pPr>
        <w:pStyle w:val="Compact"/>
        <w:numPr>
          <w:ilvl w:val="0"/>
          <w:numId w:val="1108"/>
        </w:numPr>
      </w:pPr>
      <w:r>
        <w:rPr>
          <w:b/>
          <w:bCs/>
        </w:rPr>
        <w:t xml:space="preserve">Pré-condições</w:t>
      </w:r>
      <w:r>
        <w:t xml:space="preserve">:</w:t>
      </w:r>
      <w:r>
        <w:t xml:space="preserve"> </w:t>
      </w:r>
      <w:r>
        <w:rPr>
          <w:rStyle w:val="VerbatimChar"/>
        </w:rPr>
        <w:t xml:space="preserve">Multiplicador</w:t>
      </w:r>
      <w:r>
        <w:t xml:space="preserve"> </w:t>
      </w:r>
      <w:r>
        <w:t xml:space="preserve">deve ser numérico válido.</w:t>
      </w:r>
    </w:p>
    <w:p>
      <w:pPr>
        <w:pStyle w:val="Compact"/>
        <w:numPr>
          <w:ilvl w:val="0"/>
          <w:numId w:val="1108"/>
        </w:numPr>
      </w:pPr>
      <w:r>
        <w:rPr>
          <w:b/>
          <w:bCs/>
        </w:rPr>
        <w:t xml:space="preserve">Passos principais</w:t>
      </w:r>
      <w:r>
        <w:t xml:space="preserve">: para cada mês, coloca</w:t>
      </w:r>
      <w:r>
        <w:t xml:space="preserve"> </w:t>
      </w:r>
      <w:r>
        <w:rPr>
          <w:rStyle w:val="VerbatimChar"/>
        </w:rPr>
        <w:t xml:space="preserve">Multiplicador</w:t>
      </w:r>
      <w:r>
        <w:t xml:space="preserve"> </w:t>
      </w:r>
      <w:r>
        <w:t xml:space="preserve">em uma célula auxiliar, copia,</w:t>
      </w:r>
      <w:r>
        <w:t xml:space="preserve"> </w:t>
      </w:r>
      <w:r>
        <w:rPr>
          <w:rStyle w:val="VerbatimChar"/>
        </w:rPr>
        <w:t xml:space="preserve">PasteSpecial Operation:=xlMultiply</w:t>
      </w:r>
      <w:r>
        <w:t xml:space="preserve"> </w:t>
      </w:r>
      <w:r>
        <w:t xml:space="preserve">no intervalo de linhas, limpa a célula auxiliar.</w:t>
      </w:r>
    </w:p>
    <w:p>
      <w:pPr>
        <w:pStyle w:val="Compact"/>
        <w:numPr>
          <w:ilvl w:val="0"/>
          <w:numId w:val="1108"/>
        </w:numPr>
      </w:pPr>
      <w:r>
        <w:rPr>
          <w:b/>
          <w:bCs/>
        </w:rPr>
        <w:t xml:space="preserve">Pós-condições</w:t>
      </w:r>
      <w:r>
        <w:t xml:space="preserve">: valores de todos os meses do intervalo multiplicados pelo fator de escala.</w:t>
      </w:r>
    </w:p>
    <w:p>
      <w:pPr>
        <w:pStyle w:val="Compact"/>
        <w:numPr>
          <w:ilvl w:val="0"/>
          <w:numId w:val="1108"/>
        </w:numPr>
      </w:pPr>
      <w:r>
        <w:rPr>
          <w:b/>
          <w:bCs/>
        </w:rPr>
        <w:t xml:space="preserve">Efeitos colaterais/riscos/evidência</w:t>
      </w:r>
      <w:r>
        <w:t xml:space="preserve">: usa</w:t>
      </w:r>
      <w:r>
        <w:t xml:space="preserve"> </w:t>
      </w:r>
      <w:r>
        <w:rPr>
          <w:rStyle w:val="VerbatimChar"/>
        </w:rPr>
        <w:t xml:space="preserve">Sh_Destino.Cells(2, Col_Acerto)</w:t>
      </w:r>
      <w:r>
        <w:t xml:space="preserve"> </w:t>
      </w:r>
      <w:r>
        <w:t xml:space="preserve">como célula de trabalho temporária (linha fixa 2) — se a linha 2 contiver dado relevante em alguma dessas bases, há risco de sobrescrita momentânea (ainda que revertida via</w:t>
      </w:r>
      <w:r>
        <w:t xml:space="preserve"> </w:t>
      </w:r>
      <w:r>
        <w:rPr>
          <w:rStyle w:val="VerbatimChar"/>
        </w:rPr>
        <w:t xml:space="preserve">.ClearContents</w:t>
      </w:r>
      <w:r>
        <w:t xml:space="preserve"> </w:t>
      </w:r>
      <w:r>
        <w:t xml:space="preserve">ao final, uma falha no meio da execução deixaria a célula 2 poluída). Evidência: linhas 924-949.</w:t>
      </w:r>
    </w:p>
    <w:p>
      <w:r>
        <w:pict>
          <v:rect style="width:0;height:1.5pt" o:hralign="center" o:hrstd="t" o:hr="t"/>
        </w:pict>
      </w:r>
    </w:p>
    <w:bookmarkEnd w:id="131"/>
    <w:bookmarkEnd w:id="132"/>
    <w:bookmarkStart w:id="161" w:name="a.2-módulo-auxiliar.bas-28-procedimentos"/>
    <w:p>
      <w:pPr>
        <w:pStyle w:val="Heading3"/>
      </w:pPr>
      <w:r>
        <w:t xml:space="preserve">A.2 — Módulo</w:t>
      </w:r>
      <w:r>
        <w:t xml:space="preserve"> </w:t>
      </w:r>
      <w:r>
        <w:rPr>
          <w:rStyle w:val="VerbatimChar"/>
        </w:rPr>
        <w:t xml:space="preserve">Auxiliar.bas</w:t>
      </w:r>
      <w:r>
        <w:t xml:space="preserve"> </w:t>
      </w:r>
      <w:r>
        <w:t xml:space="preserve">(28 procedimentos)</w:t>
      </w:r>
    </w:p>
    <w:p>
      <w:r>
        <w:pict>
          <v:rect style="width:0;height:1.5pt" o:hralign="center" o:hrstd="t" o:hr="t"/>
        </w:pict>
      </w:r>
    </w:p>
    <w:bookmarkStart w:id="133" w:name="extrair_todas_as_bases"/>
    <w:p>
      <w:pPr>
        <w:pStyle w:val="Heading4"/>
      </w:pPr>
      <w:r>
        <w:t xml:space="preserve">21.</w:t>
      </w:r>
      <w:r>
        <w:t xml:space="preserve"> </w:t>
      </w:r>
      <w:r>
        <w:rPr>
          <w:rStyle w:val="VerbatimChar"/>
        </w:rPr>
        <w:t xml:space="preserve">Extrair_Todas_as_Bases</w:t>
      </w:r>
    </w:p>
    <w:p>
      <w:pPr>
        <w:pStyle w:val="Compact"/>
        <w:numPr>
          <w:ilvl w:val="0"/>
          <w:numId w:val="1109"/>
        </w:numPr>
      </w:pPr>
      <w:r>
        <w:rPr>
          <w:b/>
          <w:bCs/>
        </w:rPr>
        <w:t xml:space="preserve">Nome completo</w:t>
      </w:r>
      <w:r>
        <w:t xml:space="preserve">:</w:t>
      </w:r>
      <w:r>
        <w:t xml:space="preserve"> </w:t>
      </w:r>
      <w:r>
        <w:rPr>
          <w:rStyle w:val="VerbatimChar"/>
        </w:rPr>
        <w:t xml:space="preserve">Extrair_Todas_as_Bases</w:t>
      </w:r>
    </w:p>
    <w:p>
      <w:pPr>
        <w:pStyle w:val="Compact"/>
        <w:numPr>
          <w:ilvl w:val="0"/>
          <w:numId w:val="1109"/>
        </w:numPr>
      </w:pPr>
      <w:r>
        <w:rPr>
          <w:b/>
          <w:bCs/>
        </w:rPr>
        <w:t xml:space="preserve">Módulo</w:t>
      </w:r>
      <w:r>
        <w:t xml:space="preserve">: Auxiliar.bas (linha 4)</w:t>
      </w:r>
    </w:p>
    <w:p>
      <w:pPr>
        <w:pStyle w:val="Compact"/>
        <w:numPr>
          <w:ilvl w:val="0"/>
          <w:numId w:val="1109"/>
        </w:numPr>
      </w:pPr>
      <w:r>
        <w:rPr>
          <w:b/>
          <w:bCs/>
        </w:rPr>
        <w:t xml:space="preserve">Tipo</w:t>
      </w:r>
      <w:r>
        <w:t xml:space="preserve">: Sub</w:t>
      </w:r>
    </w:p>
    <w:p>
      <w:pPr>
        <w:pStyle w:val="Compact"/>
        <w:numPr>
          <w:ilvl w:val="0"/>
          <w:numId w:val="1109"/>
        </w:numPr>
      </w:pPr>
      <w:r>
        <w:rPr>
          <w:b/>
          <w:bCs/>
        </w:rPr>
        <w:t xml:space="preserve">Escopo</w:t>
      </w:r>
      <w:r>
        <w:t xml:space="preserve">: Public (implícito)</w:t>
      </w:r>
    </w:p>
    <w:p>
      <w:pPr>
        <w:pStyle w:val="Compact"/>
        <w:numPr>
          <w:ilvl w:val="0"/>
          <w:numId w:val="1109"/>
        </w:numPr>
      </w:pPr>
      <w:r>
        <w:rPr>
          <w:b/>
          <w:bCs/>
        </w:rPr>
        <w:t xml:space="preserve">Objetivo</w:t>
      </w:r>
      <w:r>
        <w:t xml:space="preserve">:</w:t>
      </w:r>
      <w:r>
        <w:t xml:space="preserve"> </w:t>
      </w:r>
      <w:r>
        <w:rPr>
          <w:b/>
          <w:bCs/>
        </w:rPr>
        <w:t xml:space="preserve">Macro-mestre de extração completa</w:t>
      </w:r>
      <w:r>
        <w:t xml:space="preserve"> </w:t>
      </w:r>
      <w:r>
        <w:t xml:space="preserve">— o botão</w:t>
      </w:r>
      <w:r>
        <w:t xml:space="preserve"> </w:t>
      </w:r>
      <w:r>
        <w:t xml:space="preserve">“Extrair Tudo”</w:t>
      </w:r>
      <w:r>
        <w:t xml:space="preserve"> </w:t>
      </w:r>
      <w:r>
        <w:t xml:space="preserve">do sistema. Orquestra a checagem de versão, limpeza de histórico</w:t>
      </w:r>
      <w:r>
        <w:t xml:space="preserve"> </w:t>
      </w:r>
      <w:r>
        <w:t xml:space="preserve">“Geral”</w:t>
      </w:r>
      <w:r>
        <w:t xml:space="preserve">, extração das 7 fontes de dados (Hubble, Consolidada, Ajustes, 1009, Other Income, RGM, Fixed Rev), atualização da lista de KPI/Versão e recálculo de combinações de meses.</w:t>
      </w:r>
    </w:p>
    <w:p>
      <w:pPr>
        <w:pStyle w:val="Compact"/>
        <w:numPr>
          <w:ilvl w:val="0"/>
          <w:numId w:val="1109"/>
        </w:numPr>
      </w:pPr>
      <w:r>
        <w:rPr>
          <w:b/>
          <w:bCs/>
        </w:rPr>
        <w:t xml:space="preserve">Quem chama</w:t>
      </w:r>
      <w:r>
        <w:t xml:space="preserve">:</w:t>
      </w:r>
      <w:r>
        <w:t xml:space="preserve"> </w:t>
      </w:r>
      <w:r>
        <w:rPr>
          <w:b/>
          <w:bCs/>
        </w:rPr>
        <w:t xml:space="preserve">Nenhuma chamada</w:t>
      </w:r>
      <w:r>
        <w:rPr>
          <w:b/>
          <w:bCs/>
        </w:rPr>
        <w:t xml:space="preserve"> </w:t>
      </w:r>
      <w:r>
        <w:rPr>
          <w:rStyle w:val="VerbatimChar"/>
          <w:b/>
          <w:bCs/>
        </w:rPr>
        <w:t xml:space="preserve">Call</w:t>
      </w:r>
      <w:r>
        <w:rPr>
          <w:b/>
          <w:bCs/>
        </w:rPr>
        <w:t xml:space="preserve"> </w:t>
      </w:r>
      <w:r>
        <w:rPr>
          <w:b/>
          <w:bCs/>
        </w:rPr>
        <w:t xml:space="preserve">encontrada no dump</w:t>
      </w:r>
      <w:r>
        <w:t xml:space="preserve">.</w:t>
      </w:r>
      <w:r>
        <w:t xml:space="preserve"> </w:t>
      </w:r>
      <w:r>
        <w:rPr>
          <w:rStyle w:val="VerbatimChar"/>
        </w:rPr>
        <w:t xml:space="preserve">[INFERÊNCIA]</w:t>
      </w:r>
      <w:r>
        <w:t xml:space="preserve"> </w:t>
      </w:r>
      <w:r>
        <w:t xml:space="preserve">— dado o nome e o papel de</w:t>
      </w:r>
      <w:r>
        <w:t xml:space="preserve"> </w:t>
      </w:r>
      <w:r>
        <w:t xml:space="preserve">“botão principal”</w:t>
      </w:r>
      <w:r>
        <w:t xml:space="preserve">, é presumivelmente acionada por um Shape/botão na aba</w:t>
      </w:r>
      <w:r>
        <w:t xml:space="preserve"> </w:t>
      </w:r>
      <w:r>
        <w:t xml:space="preserve">“Extracao”</w:t>
      </w:r>
      <w:r>
        <w:t xml:space="preserve"> </w:t>
      </w:r>
      <w:r>
        <w:t xml:space="preserve">(Sheet8) via</w:t>
      </w:r>
      <w:r>
        <w:t xml:space="preserve"> </w:t>
      </w:r>
      <w:r>
        <w:rPr>
          <w:rStyle w:val="VerbatimChar"/>
        </w:rPr>
        <w:t xml:space="preserve">Shape.OnAction</w:t>
      </w:r>
      <w:r>
        <w:t xml:space="preserve">, não capturável em texto VBA.</w:t>
      </w:r>
      <w:r>
        <w:t xml:space="preserve"> </w:t>
      </w:r>
      <w:r>
        <w:rPr>
          <w:rStyle w:val="VerbatimChar"/>
        </w:rPr>
        <w:t xml:space="preserve">[NÃO ACESSÍVEL]</w:t>
      </w:r>
      <w:r>
        <w:t xml:space="preserve">.</w:t>
      </w:r>
    </w:p>
    <w:p>
      <w:pPr>
        <w:pStyle w:val="Compact"/>
        <w:numPr>
          <w:ilvl w:val="0"/>
          <w:numId w:val="1109"/>
        </w:numPr>
      </w:pPr>
      <w:r>
        <w:rPr>
          <w:b/>
          <w:bCs/>
        </w:rPr>
        <w:t xml:space="preserve">Procedimentos chamados</w:t>
      </w:r>
      <w:r>
        <w:t xml:space="preserve">:</w:t>
      </w:r>
      <w:r>
        <w:t xml:space="preserve"> </w:t>
      </w:r>
      <w:r>
        <w:rPr>
          <w:rStyle w:val="VerbatimChar"/>
        </w:rPr>
        <w:t xml:space="preserve">Verifica_Versao</w:t>
      </w:r>
      <w:r>
        <w:t xml:space="preserve"> </w:t>
      </w:r>
      <w:r>
        <w:t xml:space="preserve">(linha 8 — nota: escrito</w:t>
      </w:r>
      <w:r>
        <w:t xml:space="preserve"> </w:t>
      </w:r>
      <w:r>
        <w:rPr>
          <w:rStyle w:val="VerbatimChar"/>
        </w:rPr>
        <w:t xml:space="preserve">cal Verifica_Versao</w:t>
      </w:r>
      <w:r>
        <w:t xml:space="preserve">,</w:t>
      </w:r>
      <w:r>
        <w:t xml:space="preserve"> </w:t>
      </w:r>
      <w:r>
        <w:rPr>
          <w:b/>
          <w:bCs/>
        </w:rPr>
        <w:t xml:space="preserve">typo de</w:t>
      </w:r>
      <w:r>
        <w:rPr>
          <w:b/>
          <w:bCs/>
        </w:rPr>
        <w:t xml:space="preserve"> </w:t>
      </w:r>
      <w:r>
        <w:rPr>
          <w:rStyle w:val="VerbatimChar"/>
          <w:b/>
          <w:bCs/>
        </w:rPr>
        <w:t xml:space="preserve">Call</w:t>
      </w:r>
      <w:r>
        <w:t xml:space="preserve">, mas funciona pois</w:t>
      </w:r>
      <w:r>
        <w:t xml:space="preserve"> </w:t>
      </w:r>
      <w:r>
        <w:rPr>
          <w:rStyle w:val="VerbatimChar"/>
        </w:rPr>
        <w:t xml:space="preserve">Call</w:t>
      </w:r>
      <w:r>
        <w:t xml:space="preserve"> </w:t>
      </w:r>
      <w:r>
        <w:t xml:space="preserve">é opcional em VBA),</w:t>
      </w:r>
      <w:r>
        <w:t xml:space="preserve"> </w:t>
      </w:r>
      <w:r>
        <w:rPr>
          <w:rStyle w:val="VerbatimChar"/>
        </w:rPr>
        <w:t xml:space="preserve">Desligar_Tudo</w:t>
      </w:r>
      <w:r>
        <w:t xml:space="preserve">,</w:t>
      </w:r>
      <w:r>
        <w:t xml:space="preserve"> </w:t>
      </w:r>
      <w:r>
        <w:rPr>
          <w:rStyle w:val="VerbatimChar"/>
        </w:rPr>
        <w:t xml:space="preserve">Limpar_Base_Historica</w:t>
      </w:r>
      <w:r>
        <w:t xml:space="preserve">,</w:t>
      </w:r>
      <w:r>
        <w:t xml:space="preserve"> </w:t>
      </w:r>
      <w:r>
        <w:rPr>
          <w:rStyle w:val="VerbatimChar"/>
        </w:rPr>
        <w:t xml:space="preserve">Processo_Extrair_Base_Hubble</w:t>
      </w:r>
      <w:r>
        <w:t xml:space="preserve">,</w:t>
      </w:r>
      <w:r>
        <w:t xml:space="preserve"> </w:t>
      </w:r>
      <w:r>
        <w:rPr>
          <w:rStyle w:val="VerbatimChar"/>
        </w:rPr>
        <w:t xml:space="preserve">Processo_Extrair_Base_Consolidada</w:t>
      </w:r>
      <w:r>
        <w:t xml:space="preserve">,</w:t>
      </w:r>
      <w:r>
        <w:t xml:space="preserve"> </w:t>
      </w:r>
      <w:r>
        <w:rPr>
          <w:rStyle w:val="VerbatimChar"/>
        </w:rPr>
        <w:t xml:space="preserve">Processo_Extrair_Base_Ajustes</w:t>
      </w:r>
      <w:r>
        <w:t xml:space="preserve">,</w:t>
      </w:r>
      <w:r>
        <w:t xml:space="preserve"> </w:t>
      </w:r>
      <w:r>
        <w:rPr>
          <w:rStyle w:val="VerbatimChar"/>
        </w:rPr>
        <w:t xml:space="preserve">Processo_Extrair_Base_1009</w:t>
      </w:r>
      <w:r>
        <w:t xml:space="preserve">,</w:t>
      </w:r>
      <w:r>
        <w:t xml:space="preserve"> </w:t>
      </w:r>
      <w:r>
        <w:rPr>
          <w:rStyle w:val="VerbatimChar"/>
        </w:rPr>
        <w:t xml:space="preserve">Processo_Extrair_Base_Other_Income</w:t>
      </w:r>
      <w:r>
        <w:t xml:space="preserve">,</w:t>
      </w:r>
      <w:r>
        <w:t xml:space="preserve"> </w:t>
      </w:r>
      <w:r>
        <w:rPr>
          <w:rStyle w:val="VerbatimChar"/>
        </w:rPr>
        <w:t xml:space="preserve">Processo_Extrair_Base_RGM</w:t>
      </w:r>
      <w:r>
        <w:t xml:space="preserve">,</w:t>
      </w:r>
      <w:r>
        <w:t xml:space="preserve"> </w:t>
      </w:r>
      <w:r>
        <w:rPr>
          <w:rStyle w:val="VerbatimChar"/>
        </w:rPr>
        <w:t xml:space="preserve">Processo_Extrair_Base_Fixed_Rev</w:t>
      </w:r>
      <w:r>
        <w:t xml:space="preserve">,</w:t>
      </w:r>
      <w:r>
        <w:t xml:space="preserve"> </w:t>
      </w:r>
      <w:r>
        <w:rPr>
          <w:rStyle w:val="VerbatimChar"/>
        </w:rPr>
        <w:t xml:space="preserve">Atualizar_Lista_KPI_Versao_Interna</w:t>
      </w:r>
      <w:r>
        <w:t xml:space="preserve">,</w:t>
      </w:r>
      <w:r>
        <w:t xml:space="preserve"> </w:t>
      </w:r>
      <w:r>
        <w:rPr>
          <w:rStyle w:val="VerbatimChar"/>
        </w:rPr>
        <w:t xml:space="preserve">Calcular_Comb_Meses_Intervalo</w:t>
      </w:r>
      <w:r>
        <w:t xml:space="preserve">,</w:t>
      </w:r>
      <w:r>
        <w:t xml:space="preserve"> </w:t>
      </w:r>
      <w:r>
        <w:rPr>
          <w:rStyle w:val="VerbatimChar"/>
        </w:rPr>
        <w:t xml:space="preserve">PopUp_Tempo_Processamento</w:t>
      </w:r>
      <w:r>
        <w:t xml:space="preserve">,</w:t>
      </w:r>
      <w:r>
        <w:t xml:space="preserve"> </w:t>
      </w:r>
      <w:r>
        <w:rPr>
          <w:rStyle w:val="VerbatimChar"/>
        </w:rPr>
        <w:t xml:space="preserve">Ativar_Tudo</w:t>
      </w:r>
      <w:r>
        <w:t xml:space="preserve"> </w:t>
      </w:r>
      <w:r>
        <w:t xml:space="preserve">(todos fora deste cluster, exceto os citados que pertencem a Auxiliar.bas).</w:t>
      </w:r>
    </w:p>
    <w:p>
      <w:pPr>
        <w:pStyle w:val="Compact"/>
        <w:numPr>
          <w:ilvl w:val="0"/>
          <w:numId w:val="1109"/>
        </w:numPr>
      </w:pPr>
      <w:r>
        <w:rPr>
          <w:b/>
          <w:bCs/>
        </w:rPr>
        <w:t xml:space="preserve">Parâmetros</w:t>
      </w:r>
      <w:r>
        <w:t xml:space="preserve">: nenhum.</w:t>
      </w:r>
    </w:p>
    <w:p>
      <w:pPr>
        <w:pStyle w:val="Compact"/>
        <w:numPr>
          <w:ilvl w:val="0"/>
          <w:numId w:val="1109"/>
        </w:numPr>
      </w:pPr>
      <w:r>
        <w:rPr>
          <w:b/>
          <w:bCs/>
        </w:rPr>
        <w:t xml:space="preserve">Retorno</w:t>
      </w:r>
      <w:r>
        <w:t xml:space="preserve">: N/A.</w:t>
      </w:r>
    </w:p>
    <w:p>
      <w:pPr>
        <w:pStyle w:val="Compact"/>
        <w:numPr>
          <w:ilvl w:val="0"/>
          <w:numId w:val="1109"/>
        </w:numPr>
      </w:pPr>
      <w:r>
        <w:rPr>
          <w:b/>
          <w:bCs/>
        </w:rPr>
        <w:t xml:space="preserve">Variáveis/objetos relevantes</w:t>
      </w:r>
      <w:r>
        <w:t xml:space="preserve">:</w:t>
      </w:r>
      <w:r>
        <w:t xml:space="preserve"> </w:t>
      </w:r>
      <w:r>
        <w:rPr>
          <w:rStyle w:val="VerbatimChar"/>
        </w:rPr>
        <w:t xml:space="preserve">Inicio</w:t>
      </w:r>
      <w:r>
        <w:t xml:space="preserve">/</w:t>
      </w:r>
      <w:r>
        <w:rPr>
          <w:rStyle w:val="VerbatimChar"/>
        </w:rPr>
        <w:t xml:space="preserve">Termino</w:t>
      </w:r>
      <w:r>
        <w:t xml:space="preserve"> </w:t>
      </w:r>
      <w:r>
        <w:t xml:space="preserve">(globais, cronometragem),</w:t>
      </w:r>
      <w:r>
        <w:t xml:space="preserve"> </w:t>
      </w:r>
      <w:r>
        <w:rPr>
          <w:rStyle w:val="VerbatimChar"/>
        </w:rPr>
        <w:t xml:space="preserve">Campo</w:t>
      </w:r>
      <w:r>
        <w:t xml:space="preserve">/</w:t>
      </w:r>
      <w:r>
        <w:rPr>
          <w:rStyle w:val="VerbatimChar"/>
        </w:rPr>
        <w:t xml:space="preserve">Valor</w:t>
      </w:r>
      <w:r>
        <w:t xml:space="preserve"> </w:t>
      </w:r>
      <w:r>
        <w:t xml:space="preserve">=</w:t>
      </w:r>
      <w:r>
        <w:t xml:space="preserve"> </w:t>
      </w:r>
      <w:r>
        <w:t xml:space="preserve">“Fonte”</w:t>
      </w:r>
      <w:r>
        <w:t xml:space="preserve">/</w:t>
      </w:r>
      <w:r>
        <w:t xml:space="preserve">“Geral”</w:t>
      </w:r>
      <w:r>
        <w:t xml:space="preserve">.</w:t>
      </w:r>
    </w:p>
    <w:p>
      <w:pPr>
        <w:pStyle w:val="Compact"/>
        <w:numPr>
          <w:ilvl w:val="0"/>
          <w:numId w:val="1109"/>
        </w:numPr>
      </w:pPr>
      <w:r>
        <w:rPr>
          <w:b/>
          <w:bCs/>
        </w:rPr>
        <w:t xml:space="preserve">Abas/intervalos acessados</w:t>
      </w:r>
      <w:r>
        <w:t xml:space="preserve">:</w:t>
      </w:r>
      <w:r>
        <w:t xml:space="preserve"> </w:t>
      </w:r>
      <w:r>
        <w:rPr>
          <w:rStyle w:val="VerbatimChar"/>
        </w:rPr>
        <w:t xml:space="preserve">Sheet3</w:t>
      </w:r>
      <w:r>
        <w:t xml:space="preserve"> </w:t>
      </w:r>
      <w:r>
        <w:t xml:space="preserve">(indiretamente, via as rotinas chamadas),</w:t>
      </w:r>
      <w:r>
        <w:t xml:space="preserve"> </w:t>
      </w:r>
      <w:r>
        <w:rPr>
          <w:rStyle w:val="VerbatimChar"/>
        </w:rPr>
        <w:t xml:space="preserve">Sheet8</w:t>
      </w:r>
      <w:r>
        <w:t xml:space="preserve"> </w:t>
      </w:r>
      <w:r>
        <w:t xml:space="preserve">(</w:t>
      </w:r>
      <w:r>
        <w:rPr>
          <w:rStyle w:val="VerbatimChar"/>
        </w:rPr>
        <w:t xml:space="preserve">.Select</w:t>
      </w:r>
      <w:r>
        <w:t xml:space="preserve"> </w:t>
      </w:r>
      <w:r>
        <w:t xml:space="preserve">ao final).</w:t>
      </w:r>
    </w:p>
    <w:p>
      <w:pPr>
        <w:pStyle w:val="Compact"/>
        <w:numPr>
          <w:ilvl w:val="0"/>
          <w:numId w:val="1109"/>
        </w:numPr>
      </w:pPr>
      <w:r>
        <w:rPr>
          <w:b/>
          <w:bCs/>
        </w:rPr>
        <w:t xml:space="preserve">Pré-condições</w:t>
      </w:r>
      <w:r>
        <w:t xml:space="preserve">: conexão de rede/SQL Server disponível (para</w:t>
      </w:r>
      <w:r>
        <w:t xml:space="preserve"> </w:t>
      </w:r>
      <w:r>
        <w:rPr>
          <w:rStyle w:val="VerbatimChar"/>
        </w:rPr>
        <w:t xml:space="preserve">Verifica_Versao</w:t>
      </w:r>
      <w:r>
        <w:t xml:space="preserve"> </w:t>
      </w:r>
      <w:r>
        <w:t xml:space="preserve">e as extrações SQL); arquivos-fonte externos acessíveis (para as extrações baseadas em arquivo).</w:t>
      </w:r>
    </w:p>
    <w:p>
      <w:pPr>
        <w:pStyle w:val="Compact"/>
        <w:numPr>
          <w:ilvl w:val="0"/>
          <w:numId w:val="1109"/>
        </w:numPr>
      </w:pPr>
      <w:r>
        <w:rPr>
          <w:b/>
          <w:bCs/>
        </w:rPr>
        <w:t xml:space="preserve">Passos principais</w:t>
      </w:r>
      <w:r>
        <w:t xml:space="preserve">:</w:t>
      </w:r>
    </w:p>
    <w:p>
      <w:pPr>
        <w:pStyle w:val="Compact"/>
        <w:numPr>
          <w:ilvl w:val="1"/>
          <w:numId w:val="1110"/>
        </w:numPr>
      </w:pPr>
      <w:r>
        <w:t xml:space="preserve">Marca</w:t>
      </w:r>
      <w:r>
        <w:t xml:space="preserve"> </w:t>
      </w:r>
      <w:r>
        <w:rPr>
          <w:rStyle w:val="VerbatimChar"/>
        </w:rPr>
        <w:t xml:space="preserve">Inicio = Now</w:t>
      </w:r>
      <w:r>
        <w:t xml:space="preserve">.</w:t>
      </w:r>
    </w:p>
    <w:p>
      <w:pPr>
        <w:pStyle w:val="Compact"/>
        <w:numPr>
          <w:ilvl w:val="1"/>
          <w:numId w:val="1110"/>
        </w:numPr>
      </w:pPr>
      <w:r>
        <w:rPr>
          <w:rStyle w:val="VerbatimChar"/>
        </w:rPr>
        <w:t xml:space="preserve">Verifica_Versao</w:t>
      </w:r>
      <w:r>
        <w:t xml:space="preserve"> </w:t>
      </w:r>
      <w:r>
        <w:t xml:space="preserve">(bloqueia se desatualizado).</w:t>
      </w:r>
    </w:p>
    <w:p>
      <w:pPr>
        <w:pStyle w:val="Compact"/>
        <w:numPr>
          <w:ilvl w:val="1"/>
          <w:numId w:val="1110"/>
        </w:numPr>
      </w:pPr>
      <w:r>
        <w:rPr>
          <w:rStyle w:val="VerbatimChar"/>
        </w:rPr>
        <w:t xml:space="preserve">Desligar_Tudo</w:t>
      </w:r>
      <w:r>
        <w:t xml:space="preserve"> </w:t>
      </w:r>
      <w:r>
        <w:t xml:space="preserve">(ScreenUpdating/Calculation/Events off).</w:t>
      </w:r>
    </w:p>
    <w:p>
      <w:pPr>
        <w:pStyle w:val="Compact"/>
        <w:numPr>
          <w:ilvl w:val="1"/>
          <w:numId w:val="1110"/>
        </w:numPr>
      </w:pPr>
      <w:r>
        <w:t xml:space="preserve">Limpa histórico</w:t>
      </w:r>
      <w:r>
        <w:t xml:space="preserve"> </w:t>
      </w:r>
      <w:r>
        <w:t xml:space="preserve">“Geral”</w:t>
      </w:r>
      <w:r>
        <w:t xml:space="preserve"> </w:t>
      </w:r>
      <w:r>
        <w:t xml:space="preserve">(todas as fontes).</w:t>
      </w:r>
    </w:p>
    <w:p>
      <w:pPr>
        <w:pStyle w:val="Compact"/>
        <w:numPr>
          <w:ilvl w:val="1"/>
          <w:numId w:val="1110"/>
        </w:numPr>
      </w:pPr>
      <w:r>
        <w:t xml:space="preserve">Chama sequencialmente as 7 rotinas de extração por fonte.</w:t>
      </w:r>
    </w:p>
    <w:p>
      <w:pPr>
        <w:pStyle w:val="Compact"/>
        <w:numPr>
          <w:ilvl w:val="1"/>
          <w:numId w:val="1110"/>
        </w:numPr>
      </w:pPr>
      <w:r>
        <w:t xml:space="preserve">Atualiza lista de KPI/Versão interna.</w:t>
      </w:r>
    </w:p>
    <w:p>
      <w:pPr>
        <w:pStyle w:val="Compact"/>
        <w:numPr>
          <w:ilvl w:val="1"/>
          <w:numId w:val="1110"/>
        </w:numPr>
      </w:pPr>
      <w:r>
        <w:t xml:space="preserve">Recalcula combinações de meses para toda a base (</w:t>
      </w:r>
      <w:r>
        <w:t xml:space="preserve">“Geral”</w:t>
      </w:r>
      <w:r>
        <w:t xml:space="preserve">).</w:t>
      </w:r>
    </w:p>
    <w:p>
      <w:pPr>
        <w:pStyle w:val="Compact"/>
        <w:numPr>
          <w:ilvl w:val="1"/>
          <w:numId w:val="1110"/>
        </w:numPr>
      </w:pPr>
      <w:r>
        <w:t xml:space="preserve">Seleciona Sheet8, mostra popup de tempo, religa otimizações.</w:t>
      </w:r>
    </w:p>
    <w:p>
      <w:pPr>
        <w:pStyle w:val="Compact"/>
        <w:numPr>
          <w:ilvl w:val="0"/>
          <w:numId w:val="1109"/>
        </w:numPr>
      </w:pPr>
      <w:r>
        <w:rPr>
          <w:b/>
          <w:bCs/>
        </w:rPr>
        <w:t xml:space="preserve">Pós-condições</w:t>
      </w:r>
      <w:r>
        <w:t xml:space="preserve">: Base totalmente reconstruída a partir de todas as fontes; popup de conclusão exibido ao usuário com tempo decorrido.</w:t>
      </w:r>
    </w:p>
    <w:p>
      <w:pPr>
        <w:pStyle w:val="Compact"/>
        <w:numPr>
          <w:ilvl w:val="0"/>
          <w:numId w:val="1109"/>
        </w:numPr>
      </w:pPr>
      <w:r>
        <w:rPr>
          <w:b/>
          <w:bCs/>
        </w:rPr>
        <w:t xml:space="preserve">Efeitos colaterais/riscos/evidência</w:t>
      </w:r>
      <w:r>
        <w:t xml:space="preserve">:</w:t>
      </w:r>
      <w:r>
        <w:t xml:space="preserve"> </w:t>
      </w:r>
      <w:r>
        <w:rPr>
          <w:b/>
          <w:bCs/>
        </w:rPr>
        <w:t xml:space="preserve">typo</w:t>
      </w:r>
      <w:r>
        <w:rPr>
          <w:b/>
          <w:bCs/>
        </w:rPr>
        <w:t xml:space="preserve"> </w:t>
      </w:r>
      <w:r>
        <w:rPr>
          <w:rStyle w:val="VerbatimChar"/>
          <w:b/>
          <w:bCs/>
        </w:rPr>
        <w:t xml:space="preserve">cal</w:t>
      </w:r>
      <w:r>
        <w:rPr>
          <w:b/>
          <w:bCs/>
        </w:rPr>
        <w:t xml:space="preserve"> </w:t>
      </w:r>
      <w:r>
        <w:rPr>
          <w:b/>
          <w:bCs/>
        </w:rPr>
        <w:t xml:space="preserve">em vez de</w:t>
      </w:r>
      <w:r>
        <w:rPr>
          <w:b/>
          <w:bCs/>
        </w:rPr>
        <w:t xml:space="preserve"> </w:t>
      </w:r>
      <w:r>
        <w:rPr>
          <w:rStyle w:val="VerbatimChar"/>
          <w:b/>
          <w:bCs/>
        </w:rPr>
        <w:t xml:space="preserve">Call</w:t>
      </w:r>
      <w:r>
        <w:t xml:space="preserve"> </w:t>
      </w:r>
      <w:r>
        <w:t xml:space="preserve">na linha 8 — funciona por acidente (VBA aceita</w:t>
      </w:r>
      <w:r>
        <w:t xml:space="preserve"> </w:t>
      </w:r>
      <w:r>
        <w:rPr>
          <w:rStyle w:val="VerbatimChar"/>
        </w:rPr>
        <w:t xml:space="preserve">NomeDaSub argumentos</w:t>
      </w:r>
      <w:r>
        <w:t xml:space="preserve"> </w:t>
      </w:r>
      <w:r>
        <w:t xml:space="preserve">sem</w:t>
      </w:r>
      <w:r>
        <w:t xml:space="preserve"> </w:t>
      </w:r>
      <w:r>
        <w:rPr>
          <w:rStyle w:val="VerbatimChar"/>
        </w:rPr>
        <w:t xml:space="preserve">Call</w:t>
      </w:r>
      <w:r>
        <w:t xml:space="preserve">), mas é um sinal de falta de revisão de código; execução sequencial e monolítica de 7 extrações + reclassificações — qualquer falha no meio interrompe o processo com o Excel possivelmente deixado em estado</w:t>
      </w:r>
      <w:r>
        <w:t xml:space="preserve"> </w:t>
      </w:r>
      <w:r>
        <w:t xml:space="preserve">“desligado”</w:t>
      </w:r>
      <w:r>
        <w:t xml:space="preserve"> </w:t>
      </w:r>
      <w:r>
        <w:t xml:space="preserve">(ScreenUpdating=False etc.) se o erro não for tratado, exigindo reinício manual do Excel; nenhuma barreira de erro (</w:t>
      </w:r>
      <w:r>
        <w:rPr>
          <w:rStyle w:val="VerbatimChar"/>
        </w:rPr>
        <w:t xml:space="preserve">On Error</w:t>
      </w:r>
      <w:r>
        <w:t xml:space="preserve">) ao redor das chamadas em cadeia. Evidência: linhas 4-29.</w:t>
      </w:r>
    </w:p>
    <w:p>
      <w:r>
        <w:pict>
          <v:rect style="width:0;height:1.5pt" o:hralign="center" o:hrstd="t" o:hr="t"/>
        </w:pict>
      </w:r>
    </w:p>
    <w:bookmarkEnd w:id="133"/>
    <w:bookmarkStart w:id="134" w:name="limpar_todas_as_bases"/>
    <w:p>
      <w:pPr>
        <w:pStyle w:val="Heading4"/>
      </w:pPr>
      <w:r>
        <w:t xml:space="preserve">22.</w:t>
      </w:r>
      <w:r>
        <w:t xml:space="preserve"> </w:t>
      </w:r>
      <w:r>
        <w:rPr>
          <w:rStyle w:val="VerbatimChar"/>
        </w:rPr>
        <w:t xml:space="preserve">Limpar_Todas_as_Bases</w:t>
      </w:r>
    </w:p>
    <w:p>
      <w:pPr>
        <w:pStyle w:val="Compact"/>
        <w:numPr>
          <w:ilvl w:val="0"/>
          <w:numId w:val="1111"/>
        </w:numPr>
      </w:pPr>
      <w:r>
        <w:rPr>
          <w:b/>
          <w:bCs/>
        </w:rPr>
        <w:t xml:space="preserve">Nome completo</w:t>
      </w:r>
      <w:r>
        <w:t xml:space="preserve">:</w:t>
      </w:r>
      <w:r>
        <w:t xml:space="preserve"> </w:t>
      </w:r>
      <w:r>
        <w:rPr>
          <w:rStyle w:val="VerbatimChar"/>
        </w:rPr>
        <w:t xml:space="preserve">Limpar_Todas_as_Bases</w:t>
      </w:r>
    </w:p>
    <w:p>
      <w:pPr>
        <w:pStyle w:val="Compact"/>
        <w:numPr>
          <w:ilvl w:val="0"/>
          <w:numId w:val="1111"/>
        </w:numPr>
      </w:pPr>
      <w:r>
        <w:rPr>
          <w:b/>
          <w:bCs/>
        </w:rPr>
        <w:t xml:space="preserve">Módulo</w:t>
      </w:r>
      <w:r>
        <w:t xml:space="preserve">: Auxiliar.bas (linha 31)</w:t>
      </w:r>
    </w:p>
    <w:p>
      <w:pPr>
        <w:pStyle w:val="Compact"/>
        <w:numPr>
          <w:ilvl w:val="0"/>
          <w:numId w:val="1111"/>
        </w:numPr>
      </w:pPr>
      <w:r>
        <w:rPr>
          <w:b/>
          <w:bCs/>
        </w:rPr>
        <w:t xml:space="preserve">Tipo</w:t>
      </w:r>
      <w:r>
        <w:t xml:space="preserve">: Sub</w:t>
      </w:r>
    </w:p>
    <w:p>
      <w:pPr>
        <w:pStyle w:val="Compact"/>
        <w:numPr>
          <w:ilvl w:val="0"/>
          <w:numId w:val="1111"/>
        </w:numPr>
      </w:pPr>
      <w:r>
        <w:rPr>
          <w:b/>
          <w:bCs/>
        </w:rPr>
        <w:t xml:space="preserve">Escopo</w:t>
      </w:r>
      <w:r>
        <w:t xml:space="preserve">: Public</w:t>
      </w:r>
    </w:p>
    <w:p>
      <w:pPr>
        <w:pStyle w:val="Compact"/>
        <w:numPr>
          <w:ilvl w:val="0"/>
          <w:numId w:val="1111"/>
        </w:numPr>
      </w:pPr>
      <w:r>
        <w:rPr>
          <w:b/>
          <w:bCs/>
        </w:rPr>
        <w:t xml:space="preserve">Objetivo</w:t>
      </w:r>
      <w:r>
        <w:t xml:space="preserve">: Botão de</w:t>
      </w:r>
      <w:r>
        <w:t xml:space="preserve"> </w:t>
      </w:r>
      <w:r>
        <w:t xml:space="preserve">“reset”</w:t>
      </w:r>
      <w:r>
        <w:t xml:space="preserve"> </w:t>
      </w:r>
      <w:r>
        <w:t xml:space="preserve">— apaga todo o histórico da Base (</w:t>
      </w:r>
      <w:r>
        <w:rPr>
          <w:rStyle w:val="VerbatimChar"/>
        </w:rPr>
        <w:t xml:space="preserve">Tipo="Geral"</w:t>
      </w:r>
      <w:r>
        <w:t xml:space="preserve">) e força atualização de todas as conexões/pivots do workbook, deixando o sistema pronto para nova extração do zero.</w:t>
      </w:r>
    </w:p>
    <w:p>
      <w:pPr>
        <w:pStyle w:val="Compact"/>
        <w:numPr>
          <w:ilvl w:val="0"/>
          <w:numId w:val="1111"/>
        </w:numPr>
      </w:pPr>
      <w:r>
        <w:rPr>
          <w:b/>
          <w:bCs/>
        </w:rPr>
        <w:t xml:space="preserve">Quem chama</w:t>
      </w:r>
      <w:r>
        <w:t xml:space="preserve">:</w:t>
      </w:r>
      <w:r>
        <w:t xml:space="preserve"> </w:t>
      </w:r>
      <w:r>
        <w:rPr>
          <w:b/>
          <w:bCs/>
        </w:rPr>
        <w:t xml:space="preserve">Nenhuma chamada</w:t>
      </w:r>
      <w:r>
        <w:rPr>
          <w:b/>
          <w:bCs/>
        </w:rPr>
        <w:t xml:space="preserve"> </w:t>
      </w:r>
      <w:r>
        <w:rPr>
          <w:rStyle w:val="VerbatimChar"/>
          <w:b/>
          <w:bCs/>
        </w:rPr>
        <w:t xml:space="preserve">Call</w:t>
      </w:r>
      <w:r>
        <w:rPr>
          <w:b/>
          <w:bCs/>
        </w:rPr>
        <w:t xml:space="preserve"> </w:t>
      </w:r>
      <w:r>
        <w:rPr>
          <w:b/>
          <w:bCs/>
        </w:rPr>
        <w:t xml:space="preserve">encontrada.</w:t>
      </w:r>
      <w:r>
        <w:t xml:space="preserve"> </w:t>
      </w:r>
      <w:r>
        <w:rPr>
          <w:rStyle w:val="VerbatimChar"/>
        </w:rPr>
        <w:t xml:space="preserve">[INFERÊNCIA]</w:t>
      </w:r>
      <w:r>
        <w:t xml:space="preserve"> </w:t>
      </w:r>
      <w:r>
        <w:t xml:space="preserve">botão na aba Extracao.</w:t>
      </w:r>
      <w:r>
        <w:t xml:space="preserve"> </w:t>
      </w:r>
      <w:r>
        <w:rPr>
          <w:rStyle w:val="VerbatimChar"/>
        </w:rPr>
        <w:t xml:space="preserve">[NÃO ACESSÍVEL]</w:t>
      </w:r>
      <w:r>
        <w:t xml:space="preserve">.</w:t>
      </w:r>
    </w:p>
    <w:p>
      <w:pPr>
        <w:pStyle w:val="Compact"/>
        <w:numPr>
          <w:ilvl w:val="0"/>
          <w:numId w:val="1111"/>
        </w:numPr>
      </w:pPr>
      <w:r>
        <w:rPr>
          <w:b/>
          <w:bCs/>
        </w:rPr>
        <w:t xml:space="preserve">Procedimentos chamados</w:t>
      </w:r>
      <w:r>
        <w:t xml:space="preserve">:</w:t>
      </w:r>
      <w:r>
        <w:t xml:space="preserve"> </w:t>
      </w:r>
      <w:r>
        <w:rPr>
          <w:rStyle w:val="VerbatimChar"/>
        </w:rPr>
        <w:t xml:space="preserve">Desligar_Tudo</w:t>
      </w:r>
      <w:r>
        <w:t xml:space="preserve">,</w:t>
      </w:r>
      <w:r>
        <w:t xml:space="preserve"> </w:t>
      </w:r>
      <w:r>
        <w:rPr>
          <w:rStyle w:val="VerbatimChar"/>
        </w:rPr>
        <w:t xml:space="preserve">Limpar_Base_Historica</w:t>
      </w:r>
      <w:r>
        <w:t xml:space="preserve">,</w:t>
      </w:r>
      <w:r>
        <w:t xml:space="preserve"> </w:t>
      </w:r>
      <w:r>
        <w:rPr>
          <w:rStyle w:val="VerbatimChar"/>
        </w:rPr>
        <w:t xml:space="preserve">Ativar_Tudo</w:t>
      </w:r>
      <w:r>
        <w:t xml:space="preserve">.</w:t>
      </w:r>
    </w:p>
    <w:p>
      <w:pPr>
        <w:pStyle w:val="Compact"/>
        <w:numPr>
          <w:ilvl w:val="0"/>
          <w:numId w:val="1111"/>
        </w:numPr>
      </w:pPr>
      <w:r>
        <w:rPr>
          <w:b/>
          <w:bCs/>
        </w:rPr>
        <w:t xml:space="preserve">Parâmetros</w:t>
      </w:r>
      <w:r>
        <w:t xml:space="preserve">: nenhum.</w:t>
      </w:r>
    </w:p>
    <w:p>
      <w:pPr>
        <w:pStyle w:val="Compact"/>
        <w:numPr>
          <w:ilvl w:val="0"/>
          <w:numId w:val="1111"/>
        </w:numPr>
      </w:pPr>
      <w:r>
        <w:rPr>
          <w:b/>
          <w:bCs/>
        </w:rPr>
        <w:t xml:space="preserve">Retorno</w:t>
      </w:r>
      <w:r>
        <w:t xml:space="preserve">: N/A.</w:t>
      </w:r>
    </w:p>
    <w:p>
      <w:pPr>
        <w:pStyle w:val="Compact"/>
        <w:numPr>
          <w:ilvl w:val="0"/>
          <w:numId w:val="1111"/>
        </w:numPr>
      </w:pPr>
      <w:r>
        <w:rPr>
          <w:b/>
          <w:bCs/>
        </w:rPr>
        <w:t xml:space="preserve">Variáveis/objetos relevantes</w:t>
      </w:r>
      <w:r>
        <w:t xml:space="preserve">:</w:t>
      </w:r>
      <w:r>
        <w:t xml:space="preserve"> </w:t>
      </w:r>
      <w:r>
        <w:rPr>
          <w:rStyle w:val="VerbatimChar"/>
        </w:rPr>
        <w:t xml:space="preserve">Campo_Pesq="Fonte"</w:t>
      </w:r>
      <w:r>
        <w:t xml:space="preserve">,</w:t>
      </w:r>
      <w:r>
        <w:t xml:space="preserve"> </w:t>
      </w:r>
      <w:r>
        <w:rPr>
          <w:rStyle w:val="VerbatimChar"/>
        </w:rPr>
        <w:t xml:space="preserve">Tipo_Limpeza="Geral"</w:t>
      </w:r>
      <w:r>
        <w:t xml:space="preserve">.</w:t>
      </w:r>
    </w:p>
    <w:p>
      <w:pPr>
        <w:pStyle w:val="Compact"/>
        <w:numPr>
          <w:ilvl w:val="0"/>
          <w:numId w:val="1111"/>
        </w:numPr>
      </w:pPr>
      <w:r>
        <w:rPr>
          <w:b/>
          <w:bCs/>
        </w:rPr>
        <w:t xml:space="preserve">Abas/intervalos acessados</w:t>
      </w:r>
      <w:r>
        <w:t xml:space="preserve">:</w:t>
      </w:r>
      <w:r>
        <w:t xml:space="preserve"> </w:t>
      </w:r>
      <w:r>
        <w:rPr>
          <w:rStyle w:val="VerbatimChar"/>
        </w:rPr>
        <w:t xml:space="preserve">Sheet3</w:t>
      </w:r>
      <w:r>
        <w:t xml:space="preserve"> </w:t>
      </w:r>
      <w:r>
        <w:t xml:space="preserve">(limpeza completa),</w:t>
      </w:r>
      <w:r>
        <w:t xml:space="preserve"> </w:t>
      </w:r>
      <w:r>
        <w:rPr>
          <w:rStyle w:val="VerbatimChar"/>
        </w:rPr>
        <w:t xml:space="preserve">Sheet8</w:t>
      </w:r>
      <w:r>
        <w:t xml:space="preserve"> </w:t>
      </w:r>
      <w:r>
        <w:t xml:space="preserve">(</w:t>
      </w:r>
      <w:r>
        <w:rPr>
          <w:rStyle w:val="VerbatimChar"/>
        </w:rPr>
        <w:t xml:space="preserve">.Select</w:t>
      </w:r>
      <w:r>
        <w:t xml:space="preserve">).</w:t>
      </w:r>
    </w:p>
    <w:p>
      <w:pPr>
        <w:pStyle w:val="Compact"/>
        <w:numPr>
          <w:ilvl w:val="0"/>
          <w:numId w:val="1111"/>
        </w:numPr>
      </w:pPr>
      <w:r>
        <w:rPr>
          <w:b/>
          <w:bCs/>
        </w:rPr>
        <w:t xml:space="preserve">Pré-condições</w:t>
      </w:r>
      <w:r>
        <w:t xml:space="preserve">: nenhuma especial.</w:t>
      </w:r>
    </w:p>
    <w:p>
      <w:pPr>
        <w:pStyle w:val="Compact"/>
        <w:numPr>
          <w:ilvl w:val="0"/>
          <w:numId w:val="1111"/>
        </w:numPr>
      </w:pPr>
      <w:r>
        <w:rPr>
          <w:b/>
          <w:bCs/>
        </w:rPr>
        <w:t xml:space="preserve">Passos principais</w:t>
      </w:r>
      <w:r>
        <w:t xml:space="preserve">: desliga otimizações; limpa toda a Base; seleciona Sheet8; ativa workbook;</w:t>
      </w:r>
      <w:r>
        <w:t xml:space="preserve"> </w:t>
      </w:r>
      <w:r>
        <w:rPr>
          <w:rStyle w:val="VerbatimChar"/>
        </w:rPr>
        <w:t xml:space="preserve">RefreshAll</w:t>
      </w:r>
      <w:r>
        <w:t xml:space="preserve">; religa otimizações;</w:t>
      </w:r>
      <w:r>
        <w:t xml:space="preserve"> </w:t>
      </w:r>
      <w:r>
        <w:rPr>
          <w:rStyle w:val="VerbatimChar"/>
        </w:rPr>
        <w:t xml:space="preserve">MsgBox</w:t>
      </w:r>
      <w:r>
        <w:t xml:space="preserve"> </w:t>
      </w:r>
      <w:r>
        <w:t xml:space="preserve">de sucesso.</w:t>
      </w:r>
    </w:p>
    <w:p>
      <w:pPr>
        <w:pStyle w:val="Compact"/>
        <w:numPr>
          <w:ilvl w:val="0"/>
          <w:numId w:val="1111"/>
        </w:numPr>
      </w:pPr>
      <w:r>
        <w:rPr>
          <w:b/>
          <w:bCs/>
        </w:rPr>
        <w:t xml:space="preserve">Pós-condições</w:t>
      </w:r>
      <w:r>
        <w:t xml:space="preserve">: Base vazia (apenas cabeçalho); todas as conexões/pivots atualizadas (potencialmente contra dados agora vazios).</w:t>
      </w:r>
    </w:p>
    <w:p>
      <w:pPr>
        <w:pStyle w:val="Compact"/>
        <w:numPr>
          <w:ilvl w:val="0"/>
          <w:numId w:val="1111"/>
        </w:numPr>
      </w:pPr>
      <w:r>
        <w:rPr>
          <w:b/>
          <w:bCs/>
        </w:rPr>
        <w:t xml:space="preserve">Efeitos colaterais/riscos/evidência</w:t>
      </w:r>
      <w:r>
        <w:t xml:space="preserve">:</w:t>
      </w:r>
      <w:r>
        <w:t xml:space="preserve"> </w:t>
      </w:r>
      <w:r>
        <w:rPr>
          <w:b/>
          <w:bCs/>
        </w:rPr>
        <w:t xml:space="preserve">ação destrutiva e irreversível</w:t>
      </w:r>
      <w:r>
        <w:t xml:space="preserve"> </w:t>
      </w:r>
      <w:r>
        <w:t xml:space="preserve">sem confirmação</w:t>
      </w:r>
      <w:r>
        <w:t xml:space="preserve"> </w:t>
      </w:r>
      <w:r>
        <w:rPr>
          <w:rStyle w:val="VerbatimChar"/>
        </w:rPr>
        <w:t xml:space="preserve">MsgBox vbYesNo</w:t>
      </w:r>
      <w:r>
        <w:t xml:space="preserve"> </w:t>
      </w:r>
      <w:r>
        <w:t xml:space="preserve">prévia (diferente de outras rotinas destrutivas do sistema, como</w:t>
      </w:r>
      <w:r>
        <w:t xml:space="preserve"> </w:t>
      </w:r>
      <w:r>
        <w:rPr>
          <w:rStyle w:val="VerbatimChar"/>
        </w:rPr>
        <w:t xml:space="preserve">RemoveStyles</w:t>
      </w:r>
      <w:r>
        <w:t xml:space="preserve"> </w:t>
      </w:r>
      <w:r>
        <w:t xml:space="preserve">ou</w:t>
      </w:r>
      <w:r>
        <w:t xml:space="preserve"> </w:t>
      </w:r>
      <w:r>
        <w:rPr>
          <w:rStyle w:val="VerbatimChar"/>
        </w:rPr>
        <w:t xml:space="preserve">UPDATE_Combinacoes_Empresas</w:t>
      </w:r>
      <w:r>
        <w:t xml:space="preserve">, que pedem confirmação) — um clique acidental apaga toda a base histórica sem chance de cancelar. Mensagem final:</w:t>
      </w:r>
      <w:r>
        <w:t xml:space="preserve"> </w:t>
      </w:r>
      <w:r>
        <w:rPr>
          <w:rStyle w:val="VerbatimChar"/>
        </w:rPr>
        <w:t xml:space="preserve">"Limpeza concluída com sucesso !!!"</w:t>
      </w:r>
      <w:r>
        <w:t xml:space="preserve"> </w:t>
      </w:r>
      <w:r>
        <w:t xml:space="preserve">(linha 45). Evidência: linhas 31-48.</w:t>
      </w:r>
    </w:p>
    <w:p>
      <w:r>
        <w:pict>
          <v:rect style="width:0;height:1.5pt" o:hralign="center" o:hrstd="t" o:hr="t"/>
        </w:pict>
      </w:r>
    </w:p>
    <w:bookmarkEnd w:id="134"/>
    <w:bookmarkStart w:id="135" w:name="exportar"/>
    <w:p>
      <w:pPr>
        <w:pStyle w:val="Heading4"/>
      </w:pPr>
      <w:r>
        <w:t xml:space="preserve">23.</w:t>
      </w:r>
      <w:r>
        <w:t xml:space="preserve"> </w:t>
      </w:r>
      <w:r>
        <w:rPr>
          <w:rStyle w:val="VerbatimChar"/>
        </w:rPr>
        <w:t xml:space="preserve">Exportar</w:t>
      </w:r>
    </w:p>
    <w:p>
      <w:pPr>
        <w:pStyle w:val="Compact"/>
        <w:numPr>
          <w:ilvl w:val="0"/>
          <w:numId w:val="1112"/>
        </w:numPr>
      </w:pPr>
      <w:r>
        <w:rPr>
          <w:b/>
          <w:bCs/>
        </w:rPr>
        <w:t xml:space="preserve">Nome completo</w:t>
      </w:r>
      <w:r>
        <w:t xml:space="preserve">:</w:t>
      </w:r>
      <w:r>
        <w:t xml:space="preserve"> </w:t>
      </w:r>
      <w:r>
        <w:rPr>
          <w:rStyle w:val="VerbatimChar"/>
        </w:rPr>
        <w:t xml:space="preserve">Exportar</w:t>
      </w:r>
    </w:p>
    <w:p>
      <w:pPr>
        <w:pStyle w:val="Compact"/>
        <w:numPr>
          <w:ilvl w:val="0"/>
          <w:numId w:val="1112"/>
        </w:numPr>
      </w:pPr>
      <w:r>
        <w:rPr>
          <w:b/>
          <w:bCs/>
        </w:rPr>
        <w:t xml:space="preserve">Módulo</w:t>
      </w:r>
      <w:r>
        <w:t xml:space="preserve">: Auxiliar.bas (linha 50)</w:t>
      </w:r>
    </w:p>
    <w:p>
      <w:pPr>
        <w:pStyle w:val="Compact"/>
        <w:numPr>
          <w:ilvl w:val="0"/>
          <w:numId w:val="1112"/>
        </w:numPr>
      </w:pPr>
      <w:r>
        <w:rPr>
          <w:b/>
          <w:bCs/>
        </w:rPr>
        <w:t xml:space="preserve">Tipo</w:t>
      </w:r>
      <w:r>
        <w:t xml:space="preserve">: Sub</w:t>
      </w:r>
    </w:p>
    <w:p>
      <w:pPr>
        <w:pStyle w:val="Compact"/>
        <w:numPr>
          <w:ilvl w:val="0"/>
          <w:numId w:val="1112"/>
        </w:numPr>
      </w:pPr>
      <w:r>
        <w:rPr>
          <w:b/>
          <w:bCs/>
        </w:rPr>
        <w:t xml:space="preserve">Escopo</w:t>
      </w:r>
      <w:r>
        <w:t xml:space="preserve">: Public</w:t>
      </w:r>
    </w:p>
    <w:p>
      <w:pPr>
        <w:pStyle w:val="Compact"/>
        <w:numPr>
          <w:ilvl w:val="0"/>
          <w:numId w:val="1112"/>
        </w:numPr>
      </w:pPr>
      <w:r>
        <w:rPr>
          <w:b/>
          <w:bCs/>
        </w:rPr>
        <w:t xml:space="preserve">Objetivo</w:t>
      </w:r>
      <w:r>
        <w:t xml:space="preserve">: Abre o formulário</w:t>
      </w:r>
      <w:r>
        <w:t xml:space="preserve"> </w:t>
      </w:r>
      <w:r>
        <w:rPr>
          <w:rStyle w:val="VerbatimChar"/>
        </w:rPr>
        <w:t xml:space="preserve">Form_Exportacao</w:t>
      </w:r>
      <w:r>
        <w:t xml:space="preserve"> </w:t>
      </w:r>
      <w:r>
        <w:t xml:space="preserve">(fora deste cluster) para o usuário configurar e disparar exportação de Front ou de Base.</w:t>
      </w:r>
    </w:p>
    <w:p>
      <w:pPr>
        <w:pStyle w:val="Compact"/>
        <w:numPr>
          <w:ilvl w:val="0"/>
          <w:numId w:val="1112"/>
        </w:numPr>
      </w:pPr>
      <w:r>
        <w:rPr>
          <w:b/>
          <w:bCs/>
        </w:rPr>
        <w:t xml:space="preserve">Quem chama</w:t>
      </w:r>
      <w:r>
        <w:t xml:space="preserve">: Nenhuma chamada</w:t>
      </w:r>
      <w:r>
        <w:t xml:space="preserve"> </w:t>
      </w:r>
      <w:r>
        <w:rPr>
          <w:rStyle w:val="VerbatimChar"/>
        </w:rPr>
        <w:t xml:space="preserve">Call</w:t>
      </w:r>
      <w:r>
        <w:t xml:space="preserve"> </w:t>
      </w:r>
      <w:r>
        <w:t xml:space="preserve">direta encontrada;</w:t>
      </w:r>
      <w:r>
        <w:t xml:space="preserve"> </w:t>
      </w:r>
      <w:r>
        <w:rPr>
          <w:rStyle w:val="VerbatimChar"/>
        </w:rPr>
        <w:t xml:space="preserve">Form_Exportacao.frm</w:t>
      </w:r>
      <w:r>
        <w:t xml:space="preserve"> </w:t>
      </w:r>
      <w:r>
        <w:t xml:space="preserve">contém apenas referências textuais a</w:t>
      </w:r>
      <w:r>
        <w:t xml:space="preserve"> </w:t>
      </w:r>
      <w:r>
        <w:t xml:space="preserve">“Exportar”</w:t>
      </w:r>
      <w:r>
        <w:t xml:space="preserve"> </w:t>
      </w:r>
      <w:r>
        <w:t xml:space="preserve">em comentários/captions de UI (linhas 77, 104, 185, 509), não uma chamada de procedimento.</w:t>
      </w:r>
      <w:r>
        <w:t xml:space="preserve"> </w:t>
      </w:r>
      <w:r>
        <w:rPr>
          <w:rStyle w:val="VerbatimChar"/>
        </w:rPr>
        <w:t xml:space="preserve">[INFERÊNCIA]</w:t>
      </w:r>
      <w:r>
        <w:t xml:space="preserve"> </w:t>
      </w:r>
      <w:r>
        <w:t xml:space="preserve">botão na aba Extracao.</w:t>
      </w:r>
      <w:r>
        <w:t xml:space="preserve"> </w:t>
      </w:r>
      <w:r>
        <w:rPr>
          <w:rStyle w:val="VerbatimChar"/>
        </w:rPr>
        <w:t xml:space="preserve">[NÃO ACESSÍVEL]</w:t>
      </w:r>
      <w:r>
        <w:t xml:space="preserve">.</w:t>
      </w:r>
    </w:p>
    <w:p>
      <w:pPr>
        <w:pStyle w:val="Compact"/>
        <w:numPr>
          <w:ilvl w:val="0"/>
          <w:numId w:val="1112"/>
        </w:numPr>
      </w:pPr>
      <w:r>
        <w:rPr>
          <w:b/>
          <w:bCs/>
        </w:rPr>
        <w:t xml:space="preserve">Procedimentos chamados</w:t>
      </w:r>
      <w:r>
        <w:t xml:space="preserve">:</w:t>
      </w:r>
      <w:r>
        <w:t xml:space="preserve"> </w:t>
      </w:r>
      <w:r>
        <w:rPr>
          <w:rStyle w:val="VerbatimChar"/>
        </w:rPr>
        <w:t xml:space="preserve">Form_Exportacao.Show</w:t>
      </w:r>
      <w:r>
        <w:t xml:space="preserve"> </w:t>
      </w:r>
      <w:r>
        <w:t xml:space="preserve">(UserForm, fora do cluster).</w:t>
      </w:r>
    </w:p>
    <w:p>
      <w:pPr>
        <w:pStyle w:val="Compact"/>
        <w:numPr>
          <w:ilvl w:val="0"/>
          <w:numId w:val="1112"/>
        </w:numPr>
      </w:pPr>
      <w:r>
        <w:rPr>
          <w:b/>
          <w:bCs/>
        </w:rPr>
        <w:t xml:space="preserve">Parâmetros</w:t>
      </w:r>
      <w:r>
        <w:t xml:space="preserve">: nenhum.</w:t>
      </w:r>
    </w:p>
    <w:p>
      <w:pPr>
        <w:pStyle w:val="Compact"/>
        <w:numPr>
          <w:ilvl w:val="0"/>
          <w:numId w:val="1112"/>
        </w:numPr>
      </w:pPr>
      <w:r>
        <w:rPr>
          <w:b/>
          <w:bCs/>
        </w:rPr>
        <w:t xml:space="preserve">Retorno</w:t>
      </w:r>
      <w:r>
        <w:t xml:space="preserve">: N/A.</w:t>
      </w:r>
    </w:p>
    <w:p>
      <w:pPr>
        <w:pStyle w:val="Compact"/>
        <w:numPr>
          <w:ilvl w:val="0"/>
          <w:numId w:val="1112"/>
        </w:numPr>
      </w:pPr>
      <w:r>
        <w:rPr>
          <w:b/>
          <w:bCs/>
        </w:rPr>
        <w:t xml:space="preserve">Variáveis/objetos relevantes</w:t>
      </w:r>
      <w:r>
        <w:t xml:space="preserve">: nenhuma.</w:t>
      </w:r>
    </w:p>
    <w:p>
      <w:pPr>
        <w:pStyle w:val="Compact"/>
        <w:numPr>
          <w:ilvl w:val="0"/>
          <w:numId w:val="1112"/>
        </w:numPr>
      </w:pPr>
      <w:r>
        <w:rPr>
          <w:b/>
          <w:bCs/>
        </w:rPr>
        <w:t xml:space="preserve">Abas/intervalos acessados</w:t>
      </w:r>
      <w:r>
        <w:t xml:space="preserve">: nenhuma diretamente (delega ao formulário).</w:t>
      </w:r>
    </w:p>
    <w:p>
      <w:pPr>
        <w:pStyle w:val="Compact"/>
        <w:numPr>
          <w:ilvl w:val="0"/>
          <w:numId w:val="1112"/>
        </w:numPr>
      </w:pPr>
      <w:r>
        <w:rPr>
          <w:b/>
          <w:bCs/>
        </w:rPr>
        <w:t xml:space="preserve">Pré-condições</w:t>
      </w:r>
      <w:r>
        <w:t xml:space="preserve">: nenhuma.</w:t>
      </w:r>
    </w:p>
    <w:p>
      <w:pPr>
        <w:pStyle w:val="Compact"/>
        <w:numPr>
          <w:ilvl w:val="0"/>
          <w:numId w:val="1112"/>
        </w:numPr>
      </w:pPr>
      <w:r>
        <w:rPr>
          <w:b/>
          <w:bCs/>
        </w:rPr>
        <w:t xml:space="preserve">Passos principais</w:t>
      </w:r>
      <w:r>
        <w:t xml:space="preserve">:</w:t>
      </w:r>
      <w:r>
        <w:t xml:space="preserve"> </w:t>
      </w:r>
      <w:r>
        <w:rPr>
          <w:rStyle w:val="VerbatimChar"/>
        </w:rPr>
        <w:t xml:space="preserve">Form_Exportacao.Show</w:t>
      </w:r>
      <w:r>
        <w:t xml:space="preserve">.</w:t>
      </w:r>
    </w:p>
    <w:p>
      <w:pPr>
        <w:pStyle w:val="Compact"/>
        <w:numPr>
          <w:ilvl w:val="0"/>
          <w:numId w:val="1112"/>
        </w:numPr>
      </w:pPr>
      <w:r>
        <w:rPr>
          <w:b/>
          <w:bCs/>
        </w:rPr>
        <w:t xml:space="preserve">Pós-condições</w:t>
      </w:r>
      <w:r>
        <w:t xml:space="preserve">: formulário modal exibido; lógica de exportação real vive em</w:t>
      </w:r>
      <w:r>
        <w:t xml:space="preserve"> </w:t>
      </w:r>
      <w:r>
        <w:rPr>
          <w:rStyle w:val="VerbatimChar"/>
        </w:rPr>
        <w:t xml:space="preserve">Form_Exportacao.frm</w:t>
      </w:r>
      <w:r>
        <w:t xml:space="preserve"> </w:t>
      </w:r>
      <w:r>
        <w:t xml:space="preserve">(fora deste cluster).</w:t>
      </w:r>
    </w:p>
    <w:p>
      <w:pPr>
        <w:pStyle w:val="Compact"/>
        <w:numPr>
          <w:ilvl w:val="0"/>
          <w:numId w:val="1112"/>
        </w:numPr>
      </w:pPr>
      <w:r>
        <w:rPr>
          <w:b/>
          <w:bCs/>
        </w:rPr>
        <w:t xml:space="preserve">Efeitos colaterais/riscos/evidência</w:t>
      </w:r>
      <w:r>
        <w:t xml:space="preserve">: Sub trivial de uma linha; risco baixo isoladamente. Evidência: linhas 50-54.</w:t>
      </w:r>
    </w:p>
    <w:p>
      <w:r>
        <w:pict>
          <v:rect style="width:0;height:1.5pt" o:hralign="center" o:hrstd="t" o:hr="t"/>
        </w:pict>
      </w:r>
    </w:p>
    <w:bookmarkEnd w:id="135"/>
    <w:bookmarkStart w:id="136" w:name="importar_fronts"/>
    <w:p>
      <w:pPr>
        <w:pStyle w:val="Heading4"/>
      </w:pPr>
      <w:r>
        <w:t xml:space="preserve">24.</w:t>
      </w:r>
      <w:r>
        <w:t xml:space="preserve"> </w:t>
      </w:r>
      <w:r>
        <w:rPr>
          <w:rStyle w:val="VerbatimChar"/>
        </w:rPr>
        <w:t xml:space="preserve">Importar_Fronts</w:t>
      </w:r>
    </w:p>
    <w:p>
      <w:pPr>
        <w:pStyle w:val="Compact"/>
        <w:numPr>
          <w:ilvl w:val="0"/>
          <w:numId w:val="1113"/>
        </w:numPr>
      </w:pPr>
      <w:r>
        <w:rPr>
          <w:b/>
          <w:bCs/>
        </w:rPr>
        <w:t xml:space="preserve">Nome completo</w:t>
      </w:r>
      <w:r>
        <w:t xml:space="preserve">:</w:t>
      </w:r>
      <w:r>
        <w:t xml:space="preserve"> </w:t>
      </w:r>
      <w:r>
        <w:rPr>
          <w:rStyle w:val="VerbatimChar"/>
        </w:rPr>
        <w:t xml:space="preserve">Importar_Fronts</w:t>
      </w:r>
    </w:p>
    <w:p>
      <w:pPr>
        <w:pStyle w:val="Compact"/>
        <w:numPr>
          <w:ilvl w:val="0"/>
          <w:numId w:val="1113"/>
        </w:numPr>
      </w:pPr>
      <w:r>
        <w:rPr>
          <w:b/>
          <w:bCs/>
        </w:rPr>
        <w:t xml:space="preserve">Módulo</w:t>
      </w:r>
      <w:r>
        <w:t xml:space="preserve">: Auxiliar.bas (linha 56)</w:t>
      </w:r>
    </w:p>
    <w:p>
      <w:pPr>
        <w:pStyle w:val="Compact"/>
        <w:numPr>
          <w:ilvl w:val="0"/>
          <w:numId w:val="1113"/>
        </w:numPr>
      </w:pPr>
      <w:r>
        <w:rPr>
          <w:b/>
          <w:bCs/>
        </w:rPr>
        <w:t xml:space="preserve">Tipo</w:t>
      </w:r>
      <w:r>
        <w:t xml:space="preserve">: Sub</w:t>
      </w:r>
    </w:p>
    <w:p>
      <w:pPr>
        <w:pStyle w:val="Compact"/>
        <w:numPr>
          <w:ilvl w:val="0"/>
          <w:numId w:val="1113"/>
        </w:numPr>
      </w:pPr>
      <w:r>
        <w:rPr>
          <w:b/>
          <w:bCs/>
        </w:rPr>
        <w:t xml:space="preserve">Escopo</w:t>
      </w:r>
      <w:r>
        <w:t xml:space="preserve">: Public</w:t>
      </w:r>
    </w:p>
    <w:p>
      <w:pPr>
        <w:pStyle w:val="Compact"/>
        <w:numPr>
          <w:ilvl w:val="0"/>
          <w:numId w:val="1113"/>
        </w:numPr>
      </w:pPr>
      <w:r>
        <w:rPr>
          <w:b/>
          <w:bCs/>
        </w:rPr>
        <w:t xml:space="preserve">Objetivo</w:t>
      </w:r>
      <w:r>
        <w:t xml:space="preserve">: Valida a versão do sistema e abre o formulário</w:t>
      </w:r>
      <w:r>
        <w:t xml:space="preserve"> </w:t>
      </w:r>
      <w:r>
        <w:rPr>
          <w:rStyle w:val="VerbatimChar"/>
        </w:rPr>
        <w:t xml:space="preserve">Form_Importacao</w:t>
      </w:r>
      <w:r>
        <w:t xml:space="preserve"> </w:t>
      </w:r>
      <w:r>
        <w:t xml:space="preserve">para o usuário importar arquivos</w:t>
      </w:r>
      <w:r>
        <w:t xml:space="preserve"> </w:t>
      </w:r>
      <w:r>
        <w:t xml:space="preserve">“Front”</w:t>
      </w:r>
      <w:r>
        <w:t xml:space="preserve"> </w:t>
      </w:r>
      <w:r>
        <w:t xml:space="preserve">(layouts de entrada de dados).</w:t>
      </w:r>
    </w:p>
    <w:p>
      <w:pPr>
        <w:pStyle w:val="Compact"/>
        <w:numPr>
          <w:ilvl w:val="0"/>
          <w:numId w:val="1113"/>
        </w:numPr>
      </w:pPr>
      <w:r>
        <w:rPr>
          <w:b/>
          <w:bCs/>
        </w:rPr>
        <w:t xml:space="preserve">Quem chama</w:t>
      </w:r>
      <w:r>
        <w:t xml:space="preserve">:</w:t>
      </w:r>
      <w:r>
        <w:t xml:space="preserve"> </w:t>
      </w:r>
      <w:r>
        <w:rPr>
          <w:b/>
          <w:bCs/>
        </w:rPr>
        <w:t xml:space="preserve">Nenhuma chamada</w:t>
      </w:r>
      <w:r>
        <w:rPr>
          <w:b/>
          <w:bCs/>
        </w:rPr>
        <w:t xml:space="preserve"> </w:t>
      </w:r>
      <w:r>
        <w:rPr>
          <w:rStyle w:val="VerbatimChar"/>
          <w:b/>
          <w:bCs/>
        </w:rPr>
        <w:t xml:space="preserve">Call</w:t>
      </w:r>
      <w:r>
        <w:rPr>
          <w:b/>
          <w:bCs/>
        </w:rPr>
        <w:t xml:space="preserve"> </w:t>
      </w:r>
      <w:r>
        <w:rPr>
          <w:b/>
          <w:bCs/>
        </w:rPr>
        <w:t xml:space="preserve">encontrada.</w:t>
      </w:r>
      <w:r>
        <w:t xml:space="preserve"> </w:t>
      </w:r>
      <w:r>
        <w:rPr>
          <w:rStyle w:val="VerbatimChar"/>
        </w:rPr>
        <w:t xml:space="preserve">[INFERÊNCIA]</w:t>
      </w:r>
      <w:r>
        <w:t xml:space="preserve"> </w:t>
      </w:r>
      <w:r>
        <w:t xml:space="preserve">botão na aba Extracao.</w:t>
      </w:r>
      <w:r>
        <w:t xml:space="preserve"> </w:t>
      </w:r>
      <w:r>
        <w:rPr>
          <w:rStyle w:val="VerbatimChar"/>
        </w:rPr>
        <w:t xml:space="preserve">[NÃO ACESSÍVEL]</w:t>
      </w:r>
      <w:r>
        <w:t xml:space="preserve">.</w:t>
      </w:r>
    </w:p>
    <w:p>
      <w:pPr>
        <w:pStyle w:val="Compact"/>
        <w:numPr>
          <w:ilvl w:val="0"/>
          <w:numId w:val="1113"/>
        </w:numPr>
      </w:pPr>
      <w:r>
        <w:rPr>
          <w:b/>
          <w:bCs/>
        </w:rPr>
        <w:t xml:space="preserve">Procedimentos chamados</w:t>
      </w:r>
      <w:r>
        <w:t xml:space="preserve">:</w:t>
      </w:r>
      <w:r>
        <w:t xml:space="preserve"> </w:t>
      </w:r>
      <w:r>
        <w:rPr>
          <w:rStyle w:val="VerbatimChar"/>
        </w:rPr>
        <w:t xml:space="preserve">Verifica_Versao</w:t>
      </w:r>
      <w:r>
        <w:t xml:space="preserve">,</w:t>
      </w:r>
      <w:r>
        <w:t xml:space="preserve"> </w:t>
      </w:r>
      <w:r>
        <w:rPr>
          <w:rStyle w:val="VerbatimChar"/>
        </w:rPr>
        <w:t xml:space="preserve">Form_Importacao.Show</w:t>
      </w:r>
      <w:r>
        <w:t xml:space="preserve"> </w:t>
      </w:r>
      <w:r>
        <w:t xml:space="preserve">(UserForm, fora do cluster).</w:t>
      </w:r>
    </w:p>
    <w:p>
      <w:pPr>
        <w:pStyle w:val="Compact"/>
        <w:numPr>
          <w:ilvl w:val="0"/>
          <w:numId w:val="1113"/>
        </w:numPr>
      </w:pPr>
      <w:r>
        <w:rPr>
          <w:b/>
          <w:bCs/>
        </w:rPr>
        <w:t xml:space="preserve">Parâmetros</w:t>
      </w:r>
      <w:r>
        <w:t xml:space="preserve">: nenhum.</w:t>
      </w:r>
    </w:p>
    <w:p>
      <w:pPr>
        <w:pStyle w:val="Compact"/>
        <w:numPr>
          <w:ilvl w:val="0"/>
          <w:numId w:val="1113"/>
        </w:numPr>
      </w:pPr>
      <w:r>
        <w:rPr>
          <w:b/>
          <w:bCs/>
        </w:rPr>
        <w:t xml:space="preserve">Retorno</w:t>
      </w:r>
      <w:r>
        <w:t xml:space="preserve">: N/A.</w:t>
      </w:r>
    </w:p>
    <w:p>
      <w:pPr>
        <w:pStyle w:val="Compact"/>
        <w:numPr>
          <w:ilvl w:val="0"/>
          <w:numId w:val="1113"/>
        </w:numPr>
      </w:pPr>
      <w:r>
        <w:rPr>
          <w:b/>
          <w:bCs/>
        </w:rPr>
        <w:t xml:space="preserve">Variáveis/objetos relevantes</w:t>
      </w:r>
      <w:r>
        <w:t xml:space="preserve">: nenhuma.</w:t>
      </w:r>
    </w:p>
    <w:p>
      <w:pPr>
        <w:pStyle w:val="Compact"/>
        <w:numPr>
          <w:ilvl w:val="0"/>
          <w:numId w:val="1113"/>
        </w:numPr>
      </w:pPr>
      <w:r>
        <w:rPr>
          <w:b/>
          <w:bCs/>
        </w:rPr>
        <w:t xml:space="preserve">Abas/intervalos acessados</w:t>
      </w:r>
      <w:r>
        <w:t xml:space="preserve">: nenhuma diretamente.</w:t>
      </w:r>
    </w:p>
    <w:p>
      <w:pPr>
        <w:pStyle w:val="Compact"/>
        <w:numPr>
          <w:ilvl w:val="0"/>
          <w:numId w:val="1113"/>
        </w:numPr>
      </w:pPr>
      <w:r>
        <w:rPr>
          <w:b/>
          <w:bCs/>
        </w:rPr>
        <w:t xml:space="preserve">Pré-condições</w:t>
      </w:r>
      <w:r>
        <w:t xml:space="preserve">: conexão SQL disponível para</w:t>
      </w:r>
      <w:r>
        <w:t xml:space="preserve"> </w:t>
      </w:r>
      <w:r>
        <w:rPr>
          <w:rStyle w:val="VerbatimChar"/>
        </w:rPr>
        <w:t xml:space="preserve">Verifica_Versao</w:t>
      </w:r>
      <w:r>
        <w:t xml:space="preserve">.</w:t>
      </w:r>
    </w:p>
    <w:p>
      <w:pPr>
        <w:pStyle w:val="Compact"/>
        <w:numPr>
          <w:ilvl w:val="0"/>
          <w:numId w:val="1113"/>
        </w:numPr>
      </w:pPr>
      <w:r>
        <w:rPr>
          <w:b/>
          <w:bCs/>
        </w:rPr>
        <w:t xml:space="preserve">Passos principais</w:t>
      </w:r>
      <w:r>
        <w:t xml:space="preserve">:</w:t>
      </w:r>
      <w:r>
        <w:t xml:space="preserve"> </w:t>
      </w:r>
      <w:r>
        <w:rPr>
          <w:rStyle w:val="VerbatimChar"/>
        </w:rPr>
        <w:t xml:space="preserve">Verifica_Versao</w:t>
      </w:r>
      <w:r>
        <w:t xml:space="preserve">;</w:t>
      </w:r>
      <w:r>
        <w:t xml:space="preserve"> </w:t>
      </w:r>
      <w:r>
        <w:rPr>
          <w:rStyle w:val="VerbatimChar"/>
        </w:rPr>
        <w:t xml:space="preserve">Form_Importacao.Show</w:t>
      </w:r>
      <w:r>
        <w:t xml:space="preserve">.</w:t>
      </w:r>
    </w:p>
    <w:p>
      <w:pPr>
        <w:pStyle w:val="Compact"/>
        <w:numPr>
          <w:ilvl w:val="0"/>
          <w:numId w:val="1113"/>
        </w:numPr>
      </w:pPr>
      <w:r>
        <w:rPr>
          <w:b/>
          <w:bCs/>
        </w:rPr>
        <w:t xml:space="preserve">Pós-condições</w:t>
      </w:r>
      <w:r>
        <w:t xml:space="preserve">: formulário modal exibido (lógica real em</w:t>
      </w:r>
      <w:r>
        <w:t xml:space="preserve"> </w:t>
      </w:r>
      <w:r>
        <w:rPr>
          <w:rStyle w:val="VerbatimChar"/>
        </w:rPr>
        <w:t xml:space="preserve">Form_Importacao.frm</w:t>
      </w:r>
      <w:r>
        <w:t xml:space="preserve">, fora do cluster).</w:t>
      </w:r>
    </w:p>
    <w:p>
      <w:pPr>
        <w:pStyle w:val="Compact"/>
        <w:numPr>
          <w:ilvl w:val="0"/>
          <w:numId w:val="1113"/>
        </w:numPr>
      </w:pPr>
      <w:r>
        <w:rPr>
          <w:b/>
          <w:bCs/>
        </w:rPr>
        <w:t xml:space="preserve">Efeitos colaterais/riscos/evidência</w:t>
      </w:r>
      <w:r>
        <w:t xml:space="preserve">: se</w:t>
      </w:r>
      <w:r>
        <w:t xml:space="preserve"> </w:t>
      </w:r>
      <w:r>
        <w:rPr>
          <w:rStyle w:val="VerbatimChar"/>
        </w:rPr>
        <w:t xml:space="preserve">Verifica_Versao</w:t>
      </w:r>
      <w:r>
        <w:t xml:space="preserve"> </w:t>
      </w:r>
      <w:r>
        <w:t xml:space="preserve">bloquear (versão desatualizada), a Sub encerra via</w:t>
      </w:r>
      <w:r>
        <w:t xml:space="preserve"> </w:t>
      </w:r>
      <w:r>
        <w:rPr>
          <w:rStyle w:val="VerbatimChar"/>
        </w:rPr>
        <w:t xml:space="preserve">End</w:t>
      </w:r>
      <w:r>
        <w:t xml:space="preserve"> </w:t>
      </w:r>
      <w:r>
        <w:t xml:space="preserve">dentro de</w:t>
      </w:r>
      <w:r>
        <w:t xml:space="preserve"> </w:t>
      </w:r>
      <w:r>
        <w:rPr>
          <w:rStyle w:val="VerbatimChar"/>
        </w:rPr>
        <w:t xml:space="preserve">Verifica_Versao</w:t>
      </w:r>
      <w:r>
        <w:t xml:space="preserve"> </w:t>
      </w:r>
      <w:r>
        <w:t xml:space="preserve">— comportamento abrupto herdado. Evidência: linhas 56-61.</w:t>
      </w:r>
    </w:p>
    <w:p>
      <w:r>
        <w:pict>
          <v:rect style="width:0;height:1.5pt" o:hralign="center" o:hrstd="t" o:hr="t"/>
        </w:pict>
      </w:r>
    </w:p>
    <w:bookmarkEnd w:id="136"/>
    <w:bookmarkStart w:id="137" w:name="calcular_range_selecionado"/>
    <w:p>
      <w:pPr>
        <w:pStyle w:val="Heading4"/>
      </w:pPr>
      <w:r>
        <w:t xml:space="preserve">25.</w:t>
      </w:r>
      <w:r>
        <w:t xml:space="preserve"> </w:t>
      </w:r>
      <w:r>
        <w:rPr>
          <w:rStyle w:val="VerbatimChar"/>
        </w:rPr>
        <w:t xml:space="preserve">Calcular_Range_Selecionado</w:t>
      </w:r>
    </w:p>
    <w:p>
      <w:pPr>
        <w:pStyle w:val="Compact"/>
        <w:numPr>
          <w:ilvl w:val="0"/>
          <w:numId w:val="1114"/>
        </w:numPr>
      </w:pPr>
      <w:r>
        <w:rPr>
          <w:b/>
          <w:bCs/>
        </w:rPr>
        <w:t xml:space="preserve">Nome completo</w:t>
      </w:r>
      <w:r>
        <w:t xml:space="preserve">:</w:t>
      </w:r>
      <w:r>
        <w:t xml:space="preserve"> </w:t>
      </w:r>
      <w:r>
        <w:rPr>
          <w:rStyle w:val="VerbatimChar"/>
        </w:rPr>
        <w:t xml:space="preserve">Calcular_Range_Selecionado</w:t>
      </w:r>
    </w:p>
    <w:p>
      <w:pPr>
        <w:pStyle w:val="Compact"/>
        <w:numPr>
          <w:ilvl w:val="0"/>
          <w:numId w:val="1114"/>
        </w:numPr>
      </w:pPr>
      <w:r>
        <w:rPr>
          <w:b/>
          <w:bCs/>
        </w:rPr>
        <w:t xml:space="preserve">Módulo</w:t>
      </w:r>
      <w:r>
        <w:t xml:space="preserve">: Auxiliar.bas (linha 63)</w:t>
      </w:r>
    </w:p>
    <w:p>
      <w:pPr>
        <w:pStyle w:val="Compact"/>
        <w:numPr>
          <w:ilvl w:val="0"/>
          <w:numId w:val="1114"/>
        </w:numPr>
      </w:pPr>
      <w:r>
        <w:rPr>
          <w:b/>
          <w:bCs/>
        </w:rPr>
        <w:t xml:space="preserve">Tipo</w:t>
      </w:r>
      <w:r>
        <w:t xml:space="preserve">: Sub</w:t>
      </w:r>
    </w:p>
    <w:p>
      <w:pPr>
        <w:pStyle w:val="Compact"/>
        <w:numPr>
          <w:ilvl w:val="0"/>
          <w:numId w:val="1114"/>
        </w:numPr>
      </w:pPr>
      <w:r>
        <w:rPr>
          <w:b/>
          <w:bCs/>
        </w:rPr>
        <w:t xml:space="preserve">Escopo</w:t>
      </w:r>
      <w:r>
        <w:t xml:space="preserve">: Public</w:t>
      </w:r>
    </w:p>
    <w:p>
      <w:pPr>
        <w:pStyle w:val="Compact"/>
        <w:numPr>
          <w:ilvl w:val="0"/>
          <w:numId w:val="1114"/>
        </w:numPr>
      </w:pPr>
      <w:r>
        <w:rPr>
          <w:b/>
          <w:bCs/>
        </w:rPr>
        <w:t xml:space="preserve">Objetivo</w:t>
      </w:r>
      <w:r>
        <w:t xml:space="preserve">: Utilitário de conveniência que força o recálculo apenas da seleção atual do usuário (</w:t>
      </w:r>
      <w:r>
        <w:rPr>
          <w:rStyle w:val="VerbatimChar"/>
        </w:rPr>
        <w:t xml:space="preserve">Selection.Calculate</w:t>
      </w:r>
      <w:r>
        <w:t xml:space="preserve">) — provavelmente um atalho/botão de</w:t>
      </w:r>
      <w:r>
        <w:t xml:space="preserve"> </w:t>
      </w:r>
      <w:r>
        <w:t xml:space="preserve">“recalcular isto”</w:t>
      </w:r>
      <w:r>
        <w:t xml:space="preserve"> </w:t>
      </w:r>
      <w:r>
        <w:t xml:space="preserve">para quando o workbook está em modo de cálculo manual.</w:t>
      </w:r>
    </w:p>
    <w:p>
      <w:pPr>
        <w:pStyle w:val="Compact"/>
        <w:numPr>
          <w:ilvl w:val="0"/>
          <w:numId w:val="1114"/>
        </w:numPr>
      </w:pPr>
      <w:r>
        <w:rPr>
          <w:b/>
          <w:bCs/>
        </w:rPr>
        <w:t xml:space="preserve">Quem chama</w:t>
      </w:r>
      <w:r>
        <w:t xml:space="preserve">:</w:t>
      </w:r>
      <w:r>
        <w:t xml:space="preserve"> </w:t>
      </w:r>
      <w:r>
        <w:rPr>
          <w:b/>
          <w:bCs/>
        </w:rPr>
        <w:t xml:space="preserve">Nenhuma chamada encontrada.</w:t>
      </w:r>
      <w:r>
        <w:t xml:space="preserve"> </w:t>
      </w:r>
      <w:r>
        <w:rPr>
          <w:rStyle w:val="VerbatimChar"/>
        </w:rPr>
        <w:t xml:space="preserve">[INFERÊNCIA]</w:t>
      </w:r>
      <w:r>
        <w:t xml:space="preserve"> </w:t>
      </w:r>
      <w:r>
        <w:t xml:space="preserve">atalho de teclado ou botão de menu de contexto.</w:t>
      </w:r>
      <w:r>
        <w:t xml:space="preserve"> </w:t>
      </w:r>
      <w:r>
        <w:rPr>
          <w:rStyle w:val="VerbatimChar"/>
        </w:rPr>
        <w:t xml:space="preserve">[NÃO ACESSÍVEL]</w:t>
      </w:r>
      <w:r>
        <w:t xml:space="preserve">.</w:t>
      </w:r>
    </w:p>
    <w:p>
      <w:pPr>
        <w:pStyle w:val="Compact"/>
        <w:numPr>
          <w:ilvl w:val="0"/>
          <w:numId w:val="1114"/>
        </w:numPr>
      </w:pPr>
      <w:r>
        <w:rPr>
          <w:b/>
          <w:bCs/>
        </w:rPr>
        <w:t xml:space="preserve">Procedimentos chamados</w:t>
      </w:r>
      <w:r>
        <w:t xml:space="preserve">: nenhum.</w:t>
      </w:r>
    </w:p>
    <w:p>
      <w:pPr>
        <w:pStyle w:val="Compact"/>
        <w:numPr>
          <w:ilvl w:val="0"/>
          <w:numId w:val="1114"/>
        </w:numPr>
      </w:pPr>
      <w:r>
        <w:rPr>
          <w:b/>
          <w:bCs/>
        </w:rPr>
        <w:t xml:space="preserve">Parâmetros</w:t>
      </w:r>
      <w:r>
        <w:t xml:space="preserve">: nenhum.</w:t>
      </w:r>
    </w:p>
    <w:p>
      <w:pPr>
        <w:pStyle w:val="Compact"/>
        <w:numPr>
          <w:ilvl w:val="0"/>
          <w:numId w:val="1114"/>
        </w:numPr>
      </w:pPr>
      <w:r>
        <w:rPr>
          <w:b/>
          <w:bCs/>
        </w:rPr>
        <w:t xml:space="preserve">Retorno</w:t>
      </w:r>
      <w:r>
        <w:t xml:space="preserve">: N/A.</w:t>
      </w:r>
    </w:p>
    <w:p>
      <w:pPr>
        <w:pStyle w:val="Compact"/>
        <w:numPr>
          <w:ilvl w:val="0"/>
          <w:numId w:val="1114"/>
        </w:numPr>
      </w:pPr>
      <w:r>
        <w:rPr>
          <w:b/>
          <w:bCs/>
        </w:rPr>
        <w:t xml:space="preserve">Variáveis/objetos relevantes</w:t>
      </w:r>
      <w:r>
        <w:t xml:space="preserve">:</w:t>
      </w:r>
      <w:r>
        <w:t xml:space="preserve"> </w:t>
      </w:r>
      <w:r>
        <w:rPr>
          <w:rStyle w:val="VerbatimChar"/>
        </w:rPr>
        <w:t xml:space="preserve">Selection</w:t>
      </w:r>
      <w:r>
        <w:t xml:space="preserve"> </w:t>
      </w:r>
      <w:r>
        <w:t xml:space="preserve">(objeto implícito do Excel).</w:t>
      </w:r>
    </w:p>
    <w:p>
      <w:pPr>
        <w:pStyle w:val="Compact"/>
        <w:numPr>
          <w:ilvl w:val="0"/>
          <w:numId w:val="1114"/>
        </w:numPr>
      </w:pPr>
      <w:r>
        <w:rPr>
          <w:b/>
          <w:bCs/>
        </w:rPr>
        <w:t xml:space="preserve">Abas/intervalos acessados</w:t>
      </w:r>
      <w:r>
        <w:t xml:space="preserve">: qualquer range que esteja selecionado no momento da chamada.</w:t>
      </w:r>
    </w:p>
    <w:p>
      <w:pPr>
        <w:pStyle w:val="Compact"/>
        <w:numPr>
          <w:ilvl w:val="0"/>
          <w:numId w:val="1114"/>
        </w:numPr>
      </w:pPr>
      <w:r>
        <w:rPr>
          <w:b/>
          <w:bCs/>
        </w:rPr>
        <w:t xml:space="preserve">Pré-condições</w:t>
      </w:r>
      <w:r>
        <w:t xml:space="preserve">: usuário deve ter uma seleção de células ativa.</w:t>
      </w:r>
    </w:p>
    <w:p>
      <w:pPr>
        <w:pStyle w:val="Compact"/>
        <w:numPr>
          <w:ilvl w:val="0"/>
          <w:numId w:val="1114"/>
        </w:numPr>
      </w:pPr>
      <w:r>
        <w:rPr>
          <w:b/>
          <w:bCs/>
        </w:rPr>
        <w:t xml:space="preserve">Passos principais</w:t>
      </w:r>
      <w:r>
        <w:t xml:space="preserve">:</w:t>
      </w:r>
      <w:r>
        <w:t xml:space="preserve"> </w:t>
      </w:r>
      <w:r>
        <w:rPr>
          <w:rStyle w:val="VerbatimChar"/>
        </w:rPr>
        <w:t xml:space="preserve">Selection.Calculate</w:t>
      </w:r>
      <w:r>
        <w:t xml:space="preserve">.</w:t>
      </w:r>
    </w:p>
    <w:p>
      <w:pPr>
        <w:pStyle w:val="Compact"/>
        <w:numPr>
          <w:ilvl w:val="0"/>
          <w:numId w:val="1114"/>
        </w:numPr>
      </w:pPr>
      <w:r>
        <w:rPr>
          <w:b/>
          <w:bCs/>
        </w:rPr>
        <w:t xml:space="preserve">Pós-condições</w:t>
      </w:r>
      <w:r>
        <w:t xml:space="preserve">: fórmulas na seleção recalculadas.</w:t>
      </w:r>
    </w:p>
    <w:p>
      <w:pPr>
        <w:pStyle w:val="Compact"/>
        <w:numPr>
          <w:ilvl w:val="0"/>
          <w:numId w:val="1114"/>
        </w:numPr>
      </w:pPr>
      <w:r>
        <w:rPr>
          <w:b/>
          <w:bCs/>
        </w:rPr>
        <w:t xml:space="preserve">Efeitos colaterais/riscos/evidência</w:t>
      </w:r>
      <w:r>
        <w:t xml:space="preserve">: Sub trivial, risco mínimo. Evidência: linhas 63-67.</w:t>
      </w:r>
    </w:p>
    <w:p>
      <w:r>
        <w:pict>
          <v:rect style="width:0;height:1.5pt" o:hralign="center" o:hrstd="t" o:hr="t"/>
        </w:pict>
      </w:r>
    </w:p>
    <w:bookmarkEnd w:id="137"/>
    <w:bookmarkStart w:id="138" w:name="ativar_tudo"/>
    <w:p>
      <w:pPr>
        <w:pStyle w:val="Heading4"/>
      </w:pPr>
      <w:r>
        <w:t xml:space="preserve">26.</w:t>
      </w:r>
      <w:r>
        <w:t xml:space="preserve"> </w:t>
      </w:r>
      <w:r>
        <w:rPr>
          <w:rStyle w:val="VerbatimChar"/>
        </w:rPr>
        <w:t xml:space="preserve">Ativar_Tudo</w:t>
      </w:r>
    </w:p>
    <w:p>
      <w:pPr>
        <w:pStyle w:val="Compact"/>
        <w:numPr>
          <w:ilvl w:val="0"/>
          <w:numId w:val="1115"/>
        </w:numPr>
      </w:pPr>
      <w:r>
        <w:rPr>
          <w:b/>
          <w:bCs/>
        </w:rPr>
        <w:t xml:space="preserve">Nome completo</w:t>
      </w:r>
      <w:r>
        <w:t xml:space="preserve">:</w:t>
      </w:r>
      <w:r>
        <w:t xml:space="preserve"> </w:t>
      </w:r>
      <w:r>
        <w:rPr>
          <w:rStyle w:val="VerbatimChar"/>
        </w:rPr>
        <w:t xml:space="preserve">Ativar_Tudo</w:t>
      </w:r>
    </w:p>
    <w:p>
      <w:pPr>
        <w:pStyle w:val="Compact"/>
        <w:numPr>
          <w:ilvl w:val="0"/>
          <w:numId w:val="1115"/>
        </w:numPr>
      </w:pPr>
      <w:r>
        <w:rPr>
          <w:b/>
          <w:bCs/>
        </w:rPr>
        <w:t xml:space="preserve">Módulo</w:t>
      </w:r>
      <w:r>
        <w:t xml:space="preserve">: Auxiliar.bas (linha 69)</w:t>
      </w:r>
    </w:p>
    <w:p>
      <w:pPr>
        <w:pStyle w:val="Compact"/>
        <w:numPr>
          <w:ilvl w:val="0"/>
          <w:numId w:val="1115"/>
        </w:numPr>
      </w:pPr>
      <w:r>
        <w:rPr>
          <w:b/>
          <w:bCs/>
        </w:rPr>
        <w:t xml:space="preserve">Tipo</w:t>
      </w:r>
      <w:r>
        <w:t xml:space="preserve">: Sub</w:t>
      </w:r>
    </w:p>
    <w:p>
      <w:pPr>
        <w:pStyle w:val="Compact"/>
        <w:numPr>
          <w:ilvl w:val="0"/>
          <w:numId w:val="1115"/>
        </w:numPr>
      </w:pPr>
      <w:r>
        <w:rPr>
          <w:b/>
          <w:bCs/>
        </w:rPr>
        <w:t xml:space="preserve">Escopo</w:t>
      </w:r>
      <w:r>
        <w:t xml:space="preserve">: Public</w:t>
      </w:r>
    </w:p>
    <w:p>
      <w:pPr>
        <w:pStyle w:val="Compact"/>
        <w:numPr>
          <w:ilvl w:val="0"/>
          <w:numId w:val="1115"/>
        </w:numPr>
      </w:pPr>
      <w:r>
        <w:rPr>
          <w:b/>
          <w:bCs/>
        </w:rPr>
        <w:t xml:space="preserve">Objetivo</w:t>
      </w:r>
      <w:r>
        <w:t xml:space="preserve">: Contraparte de</w:t>
      </w:r>
      <w:r>
        <w:t xml:space="preserve"> </w:t>
      </w:r>
      <w:r>
        <w:rPr>
          <w:rStyle w:val="VerbatimChar"/>
        </w:rPr>
        <w:t xml:space="preserve">Desligar_Tudo</w:t>
      </w:r>
      <w:r>
        <w:t xml:space="preserve"> </w:t>
      </w:r>
      <w:r>
        <w:t xml:space="preserve">— religa</w:t>
      </w:r>
      <w:r>
        <w:t xml:space="preserve"> </w:t>
      </w:r>
      <w:r>
        <w:rPr>
          <w:rStyle w:val="VerbatimChar"/>
        </w:rPr>
        <w:t xml:space="preserve">ScreenUpdating</w:t>
      </w:r>
      <w:r>
        <w:t xml:space="preserve">,</w:t>
      </w:r>
      <w:r>
        <w:t xml:space="preserve"> </w:t>
      </w:r>
      <w:r>
        <w:rPr>
          <w:rStyle w:val="VerbatimChar"/>
        </w:rPr>
        <w:t xml:space="preserve">DisplayAlerts</w:t>
      </w:r>
      <w:r>
        <w:t xml:space="preserve">,</w:t>
      </w:r>
      <w:r>
        <w:t xml:space="preserve"> </w:t>
      </w:r>
      <w:r>
        <w:rPr>
          <w:rStyle w:val="VerbatimChar"/>
        </w:rPr>
        <w:t xml:space="preserve">EnableEvents</w:t>
      </w:r>
      <w:r>
        <w:t xml:space="preserve">, limpa a</w:t>
      </w:r>
      <w:r>
        <w:t xml:space="preserve"> </w:t>
      </w:r>
      <w:r>
        <w:rPr>
          <w:rStyle w:val="VerbatimChar"/>
        </w:rPr>
        <w:t xml:space="preserve">StatusBar</w:t>
      </w:r>
      <w:r>
        <w:t xml:space="preserve">, e força 2 recálculos completos de</w:t>
      </w:r>
      <w:r>
        <w:t xml:space="preserve"> </w:t>
      </w:r>
      <w:r>
        <w:rPr>
          <w:rStyle w:val="VerbatimChar"/>
        </w:rPr>
        <w:t xml:space="preserve">Sheet15</w:t>
      </w:r>
      <w:r>
        <w:t xml:space="preserve"> </w:t>
      </w:r>
      <w:r>
        <w:t xml:space="preserve">antes de devolver o controle ao usuário. É chamada ao final de praticamente toda rotina pesada do sistema.</w:t>
      </w:r>
    </w:p>
    <w:p>
      <w:pPr>
        <w:pStyle w:val="Compact"/>
        <w:numPr>
          <w:ilvl w:val="0"/>
          <w:numId w:val="1115"/>
        </w:numPr>
      </w:pPr>
      <w:r>
        <w:rPr>
          <w:b/>
          <w:bCs/>
        </w:rPr>
        <w:t xml:space="preserve">Quem chama</w:t>
      </w:r>
      <w:r>
        <w:t xml:space="preserve">: &gt;35 ocorrências em todo o dump —</w:t>
      </w:r>
      <w:r>
        <w:t xml:space="preserve"> </w:t>
      </w:r>
      <w:r>
        <w:rPr>
          <w:rStyle w:val="VerbatimChar"/>
        </w:rPr>
        <w:t xml:space="preserve">Auxiliar.bas</w:t>
      </w:r>
      <w:r>
        <w:t xml:space="preserve"> </w:t>
      </w:r>
      <w:r>
        <w:t xml:space="preserve">(linhas 27, 43, 196),</w:t>
      </w:r>
      <w:r>
        <w:t xml:space="preserve"> </w:t>
      </w:r>
      <w:r>
        <w:rPr>
          <w:rStyle w:val="VerbatimChar"/>
        </w:rPr>
        <w:t xml:space="preserve">Extracao_Base_MOCKUP_RGM.bas</w:t>
      </w:r>
      <w:r>
        <w:t xml:space="preserve">,</w:t>
      </w:r>
      <w:r>
        <w:t xml:space="preserve"> </w:t>
      </w:r>
      <w:r>
        <w:rPr>
          <w:rStyle w:val="VerbatimChar"/>
        </w:rPr>
        <w:t xml:space="preserve">BackupCodigo_MainResults.bas</w:t>
      </w:r>
      <w:r>
        <w:t xml:space="preserve">,</w:t>
      </w:r>
      <w:r>
        <w:t xml:space="preserve"> </w:t>
      </w:r>
      <w:r>
        <w:rPr>
          <w:rStyle w:val="VerbatimChar"/>
        </w:rPr>
        <w:t xml:space="preserve">Extracao_Base_Consolidad.bas</w:t>
      </w:r>
      <w:r>
        <w:t xml:space="preserve">,</w:t>
      </w:r>
      <w:r>
        <w:t xml:space="preserve"> </w:t>
      </w:r>
      <w:r>
        <w:rPr>
          <w:rStyle w:val="VerbatimChar"/>
        </w:rPr>
        <w:t xml:space="preserve">Extracao_Base_1009.bas</w:t>
      </w:r>
      <w:r>
        <w:t xml:space="preserve">,</w:t>
      </w:r>
      <w:r>
        <w:t xml:space="preserve"> </w:t>
      </w:r>
      <w:r>
        <w:rPr>
          <w:rStyle w:val="VerbatimChar"/>
        </w:rPr>
        <w:t xml:space="preserve">Form_Importacao.frm</w:t>
      </w:r>
      <w:r>
        <w:t xml:space="preserve">,</w:t>
      </w:r>
      <w:r>
        <w:t xml:space="preserve"> </w:t>
      </w:r>
      <w:r>
        <w:rPr>
          <w:rStyle w:val="VerbatimChar"/>
        </w:rPr>
        <w:t xml:space="preserve">Limpeza_Base_Ajustes.bas</w:t>
      </w:r>
      <w:r>
        <w:t xml:space="preserve">,</w:t>
      </w:r>
      <w:r>
        <w:t xml:space="preserve"> </w:t>
      </w:r>
      <w:r>
        <w:rPr>
          <w:rStyle w:val="VerbatimChar"/>
        </w:rPr>
        <w:t xml:space="preserve">Front_Processos.bas</w:t>
      </w:r>
      <w:r>
        <w:t xml:space="preserve">,</w:t>
      </w:r>
      <w:r>
        <w:t xml:space="preserve"> </w:t>
      </w:r>
      <w:r>
        <w:rPr>
          <w:rStyle w:val="VerbatimChar"/>
        </w:rPr>
        <w:t xml:space="preserve">Form_Exportacao.frm</w:t>
      </w:r>
      <w:r>
        <w:t xml:space="preserve">,</w:t>
      </w:r>
      <w:r>
        <w:t xml:space="preserve"> </w:t>
      </w:r>
      <w:r>
        <w:rPr>
          <w:rStyle w:val="VerbatimChar"/>
        </w:rPr>
        <w:t xml:space="preserve">Gerar_Base_Pre_Closing.bas</w:t>
      </w:r>
      <w:r>
        <w:t xml:space="preserve">,</w:t>
      </w:r>
      <w:r>
        <w:t xml:space="preserve"> </w:t>
      </w:r>
      <w:r>
        <w:rPr>
          <w:rStyle w:val="VerbatimChar"/>
        </w:rPr>
        <w:t xml:space="preserve">Extracao_SQL_Hubble.bas</w:t>
      </w:r>
      <w:r>
        <w:t xml:space="preserve">,</w:t>
      </w:r>
      <w:r>
        <w:t xml:space="preserve"> </w:t>
      </w:r>
      <w:r>
        <w:rPr>
          <w:rStyle w:val="VerbatimChar"/>
        </w:rPr>
        <w:t xml:space="preserve">Extracao_Sheet_Ajustes.bas</w:t>
      </w:r>
      <w:r>
        <w:t xml:space="preserve">,</w:t>
      </w:r>
      <w:r>
        <w:t xml:space="preserve"> </w:t>
      </w:r>
      <w:r>
        <w:rPr>
          <w:rStyle w:val="VerbatimChar"/>
        </w:rPr>
        <w:t xml:space="preserve">Refresh_De_X_Para.bas</w:t>
      </w:r>
      <w:r>
        <w:t xml:space="preserve">,</w:t>
      </w:r>
      <w:r>
        <w:t xml:space="preserve"> </w:t>
      </w:r>
      <w:r>
        <w:rPr>
          <w:rStyle w:val="VerbatimChar"/>
        </w:rPr>
        <w:t xml:space="preserve">Extracao_Fixed_Revenues.bas</w:t>
      </w:r>
      <w:r>
        <w:t xml:space="preserve">,</w:t>
      </w:r>
      <w:r>
        <w:t xml:space="preserve"> </w:t>
      </w:r>
      <w:r>
        <w:rPr>
          <w:rStyle w:val="VerbatimChar"/>
        </w:rPr>
        <w:t xml:space="preserve">Extracao_Base_RGM.bas</w:t>
      </w:r>
      <w:r>
        <w:t xml:space="preserve">,</w:t>
      </w:r>
      <w:r>
        <w:t xml:space="preserve"> </w:t>
      </w:r>
      <w:r>
        <w:rPr>
          <w:rStyle w:val="VerbatimChar"/>
        </w:rPr>
        <w:t xml:space="preserve">Extracao_Base_Other_Inco.bas</w:t>
      </w:r>
      <w:r>
        <w:t xml:space="preserve">,</w:t>
      </w:r>
      <w:r>
        <w:t xml:space="preserve"> </w:t>
      </w:r>
      <w:r>
        <w:rPr>
          <w:rStyle w:val="VerbatimChar"/>
        </w:rPr>
        <w:t xml:space="preserve">Extracao_Base_Quick_Data.bas</w:t>
      </w:r>
      <w:r>
        <w:t xml:space="preserve">,</w:t>
      </w:r>
      <w:r>
        <w:t xml:space="preserve"> </w:t>
      </w:r>
      <w:r>
        <w:rPr>
          <w:rStyle w:val="VerbatimChar"/>
        </w:rPr>
        <w:t xml:space="preserve">Refresh_Drop_Comb.bas</w:t>
      </w:r>
      <w:r>
        <w:t xml:space="preserve">,</w:t>
      </w:r>
      <w:r>
        <w:t xml:space="preserve"> </w:t>
      </w:r>
      <w:r>
        <w:rPr>
          <w:rStyle w:val="VerbatimChar"/>
        </w:rPr>
        <w:t xml:space="preserve">TK_Functions.bas:572</w:t>
      </w:r>
      <w:r>
        <w:t xml:space="preserve"> </w:t>
      </w:r>
      <w:r>
        <w:t xml:space="preserve">(dentro de</w:t>
      </w:r>
      <w:r>
        <w:t xml:space="preserve"> </w:t>
      </w:r>
      <w:r>
        <w:rPr>
          <w:rStyle w:val="VerbatimChar"/>
        </w:rPr>
        <w:t xml:space="preserve">UPDATE_aplicar_CDC_por_Referencia</w:t>
      </w:r>
      <w:r>
        <w:t xml:space="preserve">) — é, junto com</w:t>
      </w:r>
      <w:r>
        <w:t xml:space="preserve"> </w:t>
      </w:r>
      <w:r>
        <w:rPr>
          <w:rStyle w:val="VerbatimChar"/>
        </w:rPr>
        <w:t xml:space="preserve">Desligar_Tudo</w:t>
      </w:r>
      <w:r>
        <w:t xml:space="preserve">, o par de rotinas mais amplamente reutilizado de todo o sistema.</w:t>
      </w:r>
    </w:p>
    <w:p>
      <w:pPr>
        <w:pStyle w:val="Compact"/>
        <w:numPr>
          <w:ilvl w:val="0"/>
          <w:numId w:val="1115"/>
        </w:numPr>
      </w:pPr>
      <w:r>
        <w:rPr>
          <w:b/>
          <w:bCs/>
        </w:rPr>
        <w:t xml:space="preserve">Procedimentos chamados</w:t>
      </w:r>
      <w:r>
        <w:t xml:space="preserve">: nenhum (usa apenas propriedades</w:t>
      </w:r>
      <w:r>
        <w:t xml:space="preserve"> </w:t>
      </w:r>
      <w:r>
        <w:rPr>
          <w:rStyle w:val="VerbatimChar"/>
        </w:rPr>
        <w:t xml:space="preserve">Application.*</w:t>
      </w:r>
      <w:r>
        <w:t xml:space="preserve"> </w:t>
      </w:r>
      <w:r>
        <w:t xml:space="preserve">e</w:t>
      </w:r>
      <w:r>
        <w:t xml:space="preserve"> </w:t>
      </w:r>
      <w:r>
        <w:rPr>
          <w:rStyle w:val="VerbatimChar"/>
        </w:rPr>
        <w:t xml:space="preserve">Sheet15.Calculate</w:t>
      </w:r>
      <w:r>
        <w:t xml:space="preserve">).</w:t>
      </w:r>
    </w:p>
    <w:p>
      <w:pPr>
        <w:pStyle w:val="Compact"/>
        <w:numPr>
          <w:ilvl w:val="0"/>
          <w:numId w:val="1115"/>
        </w:numPr>
      </w:pPr>
      <w:r>
        <w:rPr>
          <w:b/>
          <w:bCs/>
        </w:rPr>
        <w:t xml:space="preserve">Parâmetros</w:t>
      </w:r>
      <w:r>
        <w:t xml:space="preserve">: nenhum.</w:t>
      </w:r>
    </w:p>
    <w:p>
      <w:pPr>
        <w:pStyle w:val="Compact"/>
        <w:numPr>
          <w:ilvl w:val="0"/>
          <w:numId w:val="1115"/>
        </w:numPr>
      </w:pPr>
      <w:r>
        <w:rPr>
          <w:b/>
          <w:bCs/>
        </w:rPr>
        <w:t xml:space="preserve">Retorno</w:t>
      </w:r>
      <w:r>
        <w:t xml:space="preserve">: N/A.</w:t>
      </w:r>
    </w:p>
    <w:p>
      <w:pPr>
        <w:pStyle w:val="Compact"/>
        <w:numPr>
          <w:ilvl w:val="0"/>
          <w:numId w:val="1115"/>
        </w:numPr>
      </w:pPr>
      <w:r>
        <w:rPr>
          <w:b/>
          <w:bCs/>
        </w:rPr>
        <w:t xml:space="preserve">Variáveis/objetos relevantes</w:t>
      </w:r>
      <w:r>
        <w:t xml:space="preserve">: loop</w:t>
      </w:r>
      <w:r>
        <w:t xml:space="preserve"> </w:t>
      </w:r>
      <w:r>
        <w:rPr>
          <w:rStyle w:val="VerbatimChar"/>
        </w:rPr>
        <w:t xml:space="preserve">For x = 1 To 2</w:t>
      </w:r>
      <w:r>
        <w:t xml:space="preserve"> </w:t>
      </w:r>
      <w:r>
        <w:t xml:space="preserve">(</w:t>
      </w:r>
      <w:r>
        <w:rPr>
          <w:rStyle w:val="VerbatimChar"/>
        </w:rPr>
        <w:t xml:space="preserve">Sheet15.Calculate</w:t>
      </w:r>
      <w:r>
        <w:t xml:space="preserve"> </w:t>
      </w:r>
      <w:r>
        <w:t xml:space="preserve">duas vezes).</w:t>
      </w:r>
    </w:p>
    <w:p>
      <w:pPr>
        <w:pStyle w:val="Compact"/>
        <w:numPr>
          <w:ilvl w:val="0"/>
          <w:numId w:val="1115"/>
        </w:numPr>
      </w:pPr>
      <w:r>
        <w:rPr>
          <w:b/>
          <w:bCs/>
        </w:rPr>
        <w:t xml:space="preserve">Abas/intervalos acessados</w:t>
      </w:r>
      <w:r>
        <w:t xml:space="preserve">:</w:t>
      </w:r>
      <w:r>
        <w:t xml:space="preserve"> </w:t>
      </w:r>
      <w:r>
        <w:rPr>
          <w:rStyle w:val="VerbatimChar"/>
        </w:rPr>
        <w:t xml:space="preserve">Sheet15</w:t>
      </w:r>
      <w:r>
        <w:t xml:space="preserve"> </w:t>
      </w:r>
      <w:r>
        <w:t xml:space="preserve">(</w:t>
      </w:r>
      <w:r>
        <w:t xml:space="preserve">“Sup_Linhas”</w:t>
      </w:r>
      <w:r>
        <w:t xml:space="preserve">) — recalculada explicitamente 2x.</w:t>
      </w:r>
    </w:p>
    <w:p>
      <w:pPr>
        <w:pStyle w:val="Compact"/>
        <w:numPr>
          <w:ilvl w:val="0"/>
          <w:numId w:val="1115"/>
        </w:numPr>
      </w:pPr>
      <w:r>
        <w:rPr>
          <w:b/>
          <w:bCs/>
        </w:rPr>
        <w:t xml:space="preserve">Pré-condições</w:t>
      </w:r>
      <w:r>
        <w:t xml:space="preserve">: nenhuma.</w:t>
      </w:r>
    </w:p>
    <w:p>
      <w:pPr>
        <w:pStyle w:val="Compact"/>
        <w:numPr>
          <w:ilvl w:val="0"/>
          <w:numId w:val="1115"/>
        </w:numPr>
      </w:pPr>
      <w:r>
        <w:rPr>
          <w:b/>
          <w:bCs/>
        </w:rPr>
        <w:t xml:space="preserve">Passos principais</w:t>
      </w:r>
      <w:r>
        <w:t xml:space="preserve">: recalcula Sheet15 duas vezes; liga</w:t>
      </w:r>
      <w:r>
        <w:t xml:space="preserve"> </w:t>
      </w:r>
      <w:r>
        <w:rPr>
          <w:rStyle w:val="VerbatimChar"/>
        </w:rPr>
        <w:t xml:space="preserve">ScreenUpdating</w:t>
      </w:r>
      <w:r>
        <w:t xml:space="preserve">,</w:t>
      </w:r>
      <w:r>
        <w:t xml:space="preserve"> </w:t>
      </w:r>
      <w:r>
        <w:rPr>
          <w:rStyle w:val="VerbatimChar"/>
        </w:rPr>
        <w:t xml:space="preserve">DisplayAlerts</w:t>
      </w:r>
      <w:r>
        <w:t xml:space="preserve">,</w:t>
      </w:r>
      <w:r>
        <w:t xml:space="preserve"> </w:t>
      </w:r>
      <w:r>
        <w:rPr>
          <w:rStyle w:val="VerbatimChar"/>
        </w:rPr>
        <w:t xml:space="preserve">EnableEvents</w:t>
      </w:r>
      <w:r>
        <w:t xml:space="preserve">; limpa</w:t>
      </w:r>
      <w:r>
        <w:t xml:space="preserve"> </w:t>
      </w:r>
      <w:r>
        <w:rPr>
          <w:rStyle w:val="VerbatimChar"/>
        </w:rPr>
        <w:t xml:space="preserve">StatusBar</w:t>
      </w:r>
      <w:r>
        <w:t xml:space="preserve">.</w:t>
      </w:r>
    </w:p>
    <w:p>
      <w:pPr>
        <w:pStyle w:val="Compact"/>
        <w:numPr>
          <w:ilvl w:val="0"/>
          <w:numId w:val="1115"/>
        </w:numPr>
      </w:pPr>
      <w:r>
        <w:rPr>
          <w:b/>
          <w:bCs/>
        </w:rPr>
        <w:t xml:space="preserve">Pós-condições</w:t>
      </w:r>
      <w:r>
        <w:t xml:space="preserve">: Excel volta ao modo interativo normal.</w:t>
      </w:r>
    </w:p>
    <w:p>
      <w:pPr>
        <w:pStyle w:val="Compact"/>
        <w:numPr>
          <w:ilvl w:val="0"/>
          <w:numId w:val="1115"/>
        </w:numPr>
      </w:pPr>
      <w:r>
        <w:rPr>
          <w:b/>
          <w:bCs/>
        </w:rPr>
        <w:t xml:space="preserve">Efeitos colaterais/riscos/evidência</w:t>
      </w:r>
      <w:r>
        <w:t xml:space="preserve">:</w:t>
      </w:r>
      <w:r>
        <w:t xml:space="preserve"> </w:t>
      </w:r>
      <w:r>
        <w:rPr>
          <w:b/>
          <w:bCs/>
        </w:rPr>
        <w:t xml:space="preserve">não religa</w:t>
      </w:r>
      <w:r>
        <w:rPr>
          <w:b/>
          <w:bCs/>
        </w:rPr>
        <w:t xml:space="preserve"> </w:t>
      </w:r>
      <w:r>
        <w:rPr>
          <w:rStyle w:val="VerbatimChar"/>
          <w:b/>
          <w:bCs/>
        </w:rPr>
        <w:t xml:space="preserve">Application.Calculation</w:t>
      </w:r>
      <w:r>
        <w:rPr>
          <w:b/>
          <w:bCs/>
        </w:rPr>
        <w:t xml:space="preserve"> </w:t>
      </w:r>
      <w:r>
        <w:rPr>
          <w:b/>
          <w:bCs/>
        </w:rPr>
        <w:t xml:space="preserve">para automático</w:t>
      </w:r>
      <w:r>
        <w:t xml:space="preserve"> </w:t>
      </w:r>
      <w:r>
        <w:t xml:space="preserve">— apenas</w:t>
      </w:r>
      <w:r>
        <w:t xml:space="preserve"> </w:t>
      </w:r>
      <w:r>
        <w:rPr>
          <w:rStyle w:val="VerbatimChar"/>
        </w:rPr>
        <w:t xml:space="preserve">Desligar_Tudo</w:t>
      </w:r>
      <w:r>
        <w:t xml:space="preserve"> </w:t>
      </w:r>
      <w:r>
        <w:t xml:space="preserve">seta</w:t>
      </w:r>
      <w:r>
        <w:t xml:space="preserve"> </w:t>
      </w:r>
      <w:r>
        <w:rPr>
          <w:rStyle w:val="VerbatimChar"/>
        </w:rPr>
        <w:t xml:space="preserve">xlCalculationManual</w:t>
      </w:r>
      <w:r>
        <w:t xml:space="preserve">, mas</w:t>
      </w:r>
      <w:r>
        <w:t xml:space="preserve"> </w:t>
      </w:r>
      <w:r>
        <w:rPr>
          <w:rStyle w:val="VerbatimChar"/>
        </w:rPr>
        <w:t xml:space="preserve">Ativar_Tudo</w:t>
      </w:r>
      <w:r>
        <w:t xml:space="preserve"> </w:t>
      </w:r>
      <w:r>
        <w:t xml:space="preserve">não faz o</w:t>
      </w:r>
      <w:r>
        <w:t xml:space="preserve"> </w:t>
      </w:r>
      <w:r>
        <w:rPr>
          <w:rStyle w:val="VerbatimChar"/>
        </w:rPr>
        <w:t xml:space="preserve">xlCalculationAutomatic</w:t>
      </w:r>
      <w:r>
        <w:t xml:space="preserve"> </w:t>
      </w:r>
      <w:r>
        <w:t xml:space="preserve">de volta; isso significa que, a menos que outra rotina explicitamente restaure o cálculo automático, o workbook pode permanecer em cálculo manual após uma extração — risco relevante de UX (usuário edita a planilha depois e nada recalcula sozinho). Por que recalcular</w:t>
      </w:r>
      <w:r>
        <w:t xml:space="preserve"> </w:t>
      </w:r>
      <w:r>
        <w:rPr>
          <w:rStyle w:val="VerbatimChar"/>
        </w:rPr>
        <w:t xml:space="preserve">Sheet15</w:t>
      </w:r>
      <w:r>
        <w:t xml:space="preserve"> </w:t>
      </w:r>
      <w:r>
        <w:t xml:space="preserve">especificamente 2 vezes (e não outras abas, nem 1 ou 3 vezes) não está documentado —</w:t>
      </w:r>
      <w:r>
        <w:t xml:space="preserve"> </w:t>
      </w:r>
      <w:r>
        <w:rPr>
          <w:rStyle w:val="VerbatimChar"/>
        </w:rPr>
        <w:t xml:space="preserve">[VALIDAR COM O NEGÓCIO]</w:t>
      </w:r>
      <w:r>
        <w:t xml:space="preserve">. Evidência: linhas 69-80.</w:t>
      </w:r>
    </w:p>
    <w:p>
      <w:r>
        <w:pict>
          <v:rect style="width:0;height:1.5pt" o:hralign="center" o:hrstd="t" o:hr="t"/>
        </w:pict>
      </w:r>
    </w:p>
    <w:bookmarkEnd w:id="138"/>
    <w:bookmarkStart w:id="139" w:name="verifica_versao"/>
    <w:p>
      <w:pPr>
        <w:pStyle w:val="Heading4"/>
      </w:pPr>
      <w:r>
        <w:t xml:space="preserve">27.</w:t>
      </w:r>
      <w:r>
        <w:t xml:space="preserve"> </w:t>
      </w:r>
      <w:r>
        <w:rPr>
          <w:rStyle w:val="VerbatimChar"/>
        </w:rPr>
        <w:t xml:space="preserve">Verifica_Versao</w:t>
      </w:r>
    </w:p>
    <w:p>
      <w:pPr>
        <w:pStyle w:val="Compact"/>
        <w:numPr>
          <w:ilvl w:val="0"/>
          <w:numId w:val="1116"/>
        </w:numPr>
      </w:pPr>
      <w:r>
        <w:rPr>
          <w:b/>
          <w:bCs/>
        </w:rPr>
        <w:t xml:space="preserve">Nome completo</w:t>
      </w:r>
      <w:r>
        <w:t xml:space="preserve">:</w:t>
      </w:r>
      <w:r>
        <w:t xml:space="preserve"> </w:t>
      </w:r>
      <w:r>
        <w:rPr>
          <w:rStyle w:val="VerbatimChar"/>
        </w:rPr>
        <w:t xml:space="preserve">Verifica_Versao</w:t>
      </w:r>
    </w:p>
    <w:p>
      <w:pPr>
        <w:pStyle w:val="Compact"/>
        <w:numPr>
          <w:ilvl w:val="0"/>
          <w:numId w:val="1116"/>
        </w:numPr>
      </w:pPr>
      <w:r>
        <w:rPr>
          <w:b/>
          <w:bCs/>
        </w:rPr>
        <w:t xml:space="preserve">Módulo</w:t>
      </w:r>
      <w:r>
        <w:t xml:space="preserve">: Auxiliar.bas (linha 82)</w:t>
      </w:r>
    </w:p>
    <w:p>
      <w:pPr>
        <w:pStyle w:val="Compact"/>
        <w:numPr>
          <w:ilvl w:val="0"/>
          <w:numId w:val="1116"/>
        </w:numPr>
      </w:pPr>
      <w:r>
        <w:rPr>
          <w:b/>
          <w:bCs/>
        </w:rPr>
        <w:t xml:space="preserve">Tipo</w:t>
      </w:r>
      <w:r>
        <w:t xml:space="preserve">: Function (usada como Sub, sem uso do valor de retorno)</w:t>
      </w:r>
    </w:p>
    <w:p>
      <w:pPr>
        <w:pStyle w:val="Compact"/>
        <w:numPr>
          <w:ilvl w:val="0"/>
          <w:numId w:val="1116"/>
        </w:numPr>
      </w:pPr>
      <w:r>
        <w:rPr>
          <w:b/>
          <w:bCs/>
        </w:rPr>
        <w:t xml:space="preserve">Escopo</w:t>
      </w:r>
      <w:r>
        <w:t xml:space="preserve">: Public</w:t>
      </w:r>
    </w:p>
    <w:p>
      <w:pPr>
        <w:pStyle w:val="Compact"/>
        <w:numPr>
          <w:ilvl w:val="0"/>
          <w:numId w:val="1116"/>
        </w:numPr>
      </w:pPr>
      <w:r>
        <w:rPr>
          <w:b/>
          <w:bCs/>
        </w:rPr>
        <w:t xml:space="preserve">Objetivo</w:t>
      </w:r>
      <w:r>
        <w:t xml:space="preserve">:</w:t>
      </w:r>
      <w:r>
        <w:t xml:space="preserve"> </w:t>
      </w:r>
      <w:r>
        <w:rPr>
          <w:b/>
          <w:bCs/>
        </w:rPr>
        <w:t xml:space="preserve">Gate de controle de versão corporativo</w:t>
      </w:r>
      <w:r>
        <w:t xml:space="preserve"> </w:t>
      </w:r>
      <w:r>
        <w:t xml:space="preserve">— consulta o SQL Server para confirmar que a versão local do Quick Data (hardcoded</w:t>
      </w:r>
      <w:r>
        <w:t xml:space="preserve"> </w:t>
      </w:r>
      <w:r>
        <w:t xml:space="preserve">“3.0”</w:t>
      </w:r>
      <w:r>
        <w:t xml:space="preserve"> </w:t>
      </w:r>
      <w:r>
        <w:t xml:space="preserve">no código) corresponde à versão oficial cadastrada; se não corresponder, bloqueia todo o uso do sistema.</w:t>
      </w:r>
    </w:p>
    <w:p>
      <w:pPr>
        <w:pStyle w:val="Compact"/>
        <w:numPr>
          <w:ilvl w:val="0"/>
          <w:numId w:val="1116"/>
        </w:numPr>
      </w:pPr>
      <w:r>
        <w:rPr>
          <w:b/>
          <w:bCs/>
        </w:rPr>
        <w:t xml:space="preserve">Quem chama</w:t>
      </w:r>
      <w:r>
        <w:t xml:space="preserve">:</w:t>
      </w:r>
      <w:r>
        <w:t xml:space="preserve"> </w:t>
      </w:r>
      <w:r>
        <w:rPr>
          <w:rStyle w:val="VerbatimChar"/>
        </w:rPr>
        <w:t xml:space="preserve">Extracao_Base_Other_Inco.bas:10</w:t>
      </w:r>
      <w:r>
        <w:t xml:space="preserve">,</w:t>
      </w:r>
      <w:r>
        <w:t xml:space="preserve"> </w:t>
      </w:r>
      <w:r>
        <w:rPr>
          <w:rStyle w:val="VerbatimChar"/>
        </w:rPr>
        <w:t xml:space="preserve">Extracao_Base_MOCKUP_RGM.bas:10</w:t>
      </w:r>
      <w:r>
        <w:t xml:space="preserve">,</w:t>
      </w:r>
      <w:r>
        <w:t xml:space="preserve"> </w:t>
      </w:r>
      <w:r>
        <w:rPr>
          <w:rStyle w:val="VerbatimChar"/>
        </w:rPr>
        <w:t xml:space="preserve">Extracao_Base_Consolidad.bas:10</w:t>
      </w:r>
      <w:r>
        <w:t xml:space="preserve">,</w:t>
      </w:r>
      <w:r>
        <w:t xml:space="preserve"> </w:t>
      </w:r>
      <w:r>
        <w:rPr>
          <w:rStyle w:val="VerbatimChar"/>
        </w:rPr>
        <w:t xml:space="preserve">Extracao_Base_1009.bas:9</w:t>
      </w:r>
      <w:r>
        <w:t xml:space="preserve">,</w:t>
      </w:r>
      <w:r>
        <w:t xml:space="preserve"> </w:t>
      </w:r>
      <w:r>
        <w:rPr>
          <w:rStyle w:val="VerbatimChar"/>
        </w:rPr>
        <w:t xml:space="preserve">Gerar_Base_Pre_Closing.bas:31</w:t>
      </w:r>
      <w:r>
        <w:t xml:space="preserve">,</w:t>
      </w:r>
      <w:r>
        <w:t xml:space="preserve"> </w:t>
      </w:r>
      <w:r>
        <w:rPr>
          <w:rStyle w:val="VerbatimChar"/>
        </w:rPr>
        <w:t xml:space="preserve">Extracao_SQL_Hubble.bas:7</w:t>
      </w:r>
      <w:r>
        <w:t xml:space="preserve">,</w:t>
      </w:r>
      <w:r>
        <w:t xml:space="preserve"> </w:t>
      </w:r>
      <w:r>
        <w:rPr>
          <w:rStyle w:val="VerbatimChar"/>
        </w:rPr>
        <w:t xml:space="preserve">Auxiliar.bas:8</w:t>
      </w:r>
      <w:r>
        <w:t xml:space="preserve"> </w:t>
      </w:r>
      <w:r>
        <w:t xml:space="preserve">(com typo</w:t>
      </w:r>
      <w:r>
        <w:t xml:space="preserve"> </w:t>
      </w:r>
      <w:r>
        <w:rPr>
          <w:rStyle w:val="VerbatimChar"/>
        </w:rPr>
        <w:t xml:space="preserve">cal</w:t>
      </w:r>
      <w:r>
        <w:t xml:space="preserve">, dentro de</w:t>
      </w:r>
      <w:r>
        <w:t xml:space="preserve"> </w:t>
      </w:r>
      <w:r>
        <w:rPr>
          <w:rStyle w:val="VerbatimChar"/>
        </w:rPr>
        <w:t xml:space="preserve">Extrair_Todas_as_Bases</w:t>
      </w:r>
      <w:r>
        <w:t xml:space="preserve">),</w:t>
      </w:r>
      <w:r>
        <w:t xml:space="preserve"> </w:t>
      </w:r>
      <w:r>
        <w:rPr>
          <w:rStyle w:val="VerbatimChar"/>
        </w:rPr>
        <w:t xml:space="preserve">Auxiliar.bas:58</w:t>
      </w:r>
      <w:r>
        <w:t xml:space="preserve"> </w:t>
      </w:r>
      <w:r>
        <w:t xml:space="preserve">(dentro de</w:t>
      </w:r>
      <w:r>
        <w:t xml:space="preserve"> </w:t>
      </w:r>
      <w:r>
        <w:rPr>
          <w:rStyle w:val="VerbatimChar"/>
        </w:rPr>
        <w:t xml:space="preserve">Importar_Fronts</w:t>
      </w:r>
      <w:r>
        <w:t xml:space="preserve">),</w:t>
      </w:r>
      <w:r>
        <w:t xml:space="preserve"> </w:t>
      </w:r>
      <w:r>
        <w:rPr>
          <w:rStyle w:val="VerbatimChar"/>
        </w:rPr>
        <w:t xml:space="preserve">Auxiliar.bas:152</w:t>
      </w:r>
      <w:r>
        <w:t xml:space="preserve"> </w:t>
      </w:r>
      <w:r>
        <w:t xml:space="preserve">(dentro de</w:t>
      </w:r>
      <w:r>
        <w:t xml:space="preserve"> </w:t>
      </w:r>
      <w:r>
        <w:rPr>
          <w:rStyle w:val="VerbatimChar"/>
        </w:rPr>
        <w:t xml:space="preserve">Atualizar_Base_Todos_Campos_Auxiliares</w:t>
      </w:r>
      <w:r>
        <w:t xml:space="preserve">),</w:t>
      </w:r>
      <w:r>
        <w:t xml:space="preserve"> </w:t>
      </w:r>
      <w:r>
        <w:rPr>
          <w:rStyle w:val="VerbatimChar"/>
        </w:rPr>
        <w:t xml:space="preserve">Auxiliar.bas:569</w:t>
      </w:r>
      <w:r>
        <w:t xml:space="preserve"> </w:t>
      </w:r>
      <w:r>
        <w:t xml:space="preserve">(dentro de</w:t>
      </w:r>
      <w:r>
        <w:t xml:space="preserve"> </w:t>
      </w:r>
      <w:r>
        <w:rPr>
          <w:rStyle w:val="VerbatimChar"/>
        </w:rPr>
        <w:t xml:space="preserve">Refresh_Base_Aux</w:t>
      </w:r>
      <w:r>
        <w:t xml:space="preserve">),</w:t>
      </w:r>
      <w:r>
        <w:t xml:space="preserve"> </w:t>
      </w:r>
      <w:r>
        <w:rPr>
          <w:rStyle w:val="VerbatimChar"/>
        </w:rPr>
        <w:t xml:space="preserve">Extracao_Fixed_Revenues.bas:10</w:t>
      </w:r>
      <w:r>
        <w:t xml:space="preserve">,</w:t>
      </w:r>
      <w:r>
        <w:t xml:space="preserve"> </w:t>
      </w:r>
      <w:r>
        <w:rPr>
          <w:rStyle w:val="VerbatimChar"/>
        </w:rPr>
        <w:t xml:space="preserve">Extracao_Base_RGM.bas:10</w:t>
      </w:r>
      <w:r>
        <w:t xml:space="preserve">,</w:t>
      </w:r>
      <w:r>
        <w:t xml:space="preserve"> </w:t>
      </w:r>
      <w:r>
        <w:rPr>
          <w:rStyle w:val="VerbatimChar"/>
        </w:rPr>
        <w:t xml:space="preserve">Extracao_Base_Quick_Data.bas:10</w:t>
      </w:r>
      <w:r>
        <w:t xml:space="preserve"> </w:t>
      </w:r>
      <w:r>
        <w:t xml:space="preserve">— chamada como</w:t>
      </w:r>
      <w:r>
        <w:t xml:space="preserve"> </w:t>
      </w:r>
      <w:r>
        <w:t xml:space="preserve">“guarda de entrada”</w:t>
      </w:r>
      <w:r>
        <w:t xml:space="preserve"> </w:t>
      </w:r>
      <w:r>
        <w:t xml:space="preserve">por praticamente todos os fluxos principais do sistema.</w:t>
      </w:r>
    </w:p>
    <w:p>
      <w:pPr>
        <w:pStyle w:val="Compact"/>
        <w:numPr>
          <w:ilvl w:val="0"/>
          <w:numId w:val="1116"/>
        </w:numPr>
      </w:pPr>
      <w:r>
        <w:rPr>
          <w:b/>
          <w:bCs/>
        </w:rPr>
        <w:t xml:space="preserve">Procedimentos chamados</w:t>
      </w:r>
      <w:r>
        <w:t xml:space="preserve">:</w:t>
      </w:r>
      <w:r>
        <w:t xml:space="preserve"> </w:t>
      </w:r>
      <w:r>
        <w:rPr>
          <w:rStyle w:val="VerbatimChar"/>
        </w:rPr>
        <w:t xml:space="preserve">AbreConexao</w:t>
      </w:r>
      <w:r>
        <w:t xml:space="preserve">,</w:t>
      </w:r>
      <w:r>
        <w:t xml:space="preserve"> </w:t>
      </w:r>
      <w:r>
        <w:rPr>
          <w:rStyle w:val="VerbatimChar"/>
        </w:rPr>
        <w:t xml:space="preserve">FechaConexao</w:t>
      </w:r>
      <w:r>
        <w:t xml:space="preserve"> </w:t>
      </w:r>
      <w:r>
        <w:t xml:space="preserve">(Conexoes.bas, fora do cluster).</w:t>
      </w:r>
    </w:p>
    <w:p>
      <w:pPr>
        <w:pStyle w:val="Compact"/>
        <w:numPr>
          <w:ilvl w:val="0"/>
          <w:numId w:val="1116"/>
        </w:numPr>
      </w:pPr>
      <w:r>
        <w:rPr>
          <w:b/>
          <w:bCs/>
        </w:rPr>
        <w:t xml:space="preserve">Parâmetros</w:t>
      </w:r>
      <w:r>
        <w:t xml:space="preserve">: nenhum.</w:t>
      </w:r>
    </w:p>
    <w:p>
      <w:pPr>
        <w:pStyle w:val="Compact"/>
        <w:numPr>
          <w:ilvl w:val="0"/>
          <w:numId w:val="1116"/>
        </w:numPr>
      </w:pPr>
      <w:r>
        <w:rPr>
          <w:b/>
          <w:bCs/>
        </w:rPr>
        <w:t xml:space="preserve">Retorno</w:t>
      </w:r>
      <w:r>
        <w:t xml:space="preserve">: Function sem atribuição de valor de retorno em nenhum caminho do código (nome da função nunca é atribuído) — tecnicamente retorna</w:t>
      </w:r>
      <w:r>
        <w:t xml:space="preserve"> </w:t>
      </w:r>
      <w:r>
        <w:rPr>
          <w:rStyle w:val="VerbatimChar"/>
        </w:rPr>
        <w:t xml:space="preserve">Empty</w:t>
      </w:r>
      <w:r>
        <w:t xml:space="preserve">/</w:t>
      </w:r>
      <w:r>
        <w:rPr>
          <w:rStyle w:val="VerbatimChar"/>
        </w:rPr>
        <w:t xml:space="preserve">Nothing</w:t>
      </w:r>
      <w:r>
        <w:t xml:space="preserve">; na prática usada apenas pelo efeito colateral (bloquear ou não a execução).</w:t>
      </w:r>
    </w:p>
    <w:p>
      <w:pPr>
        <w:pStyle w:val="Compact"/>
        <w:numPr>
          <w:ilvl w:val="0"/>
          <w:numId w:val="1116"/>
        </w:numPr>
      </w:pPr>
      <w:r>
        <w:rPr>
          <w:b/>
          <w:bCs/>
        </w:rPr>
        <w:t xml:space="preserve">Variáveis/objetos relevantes</w:t>
      </w:r>
      <w:r>
        <w:t xml:space="preserve">:</w:t>
      </w:r>
      <w:r>
        <w:t xml:space="preserve"> </w:t>
      </w:r>
      <w:r>
        <w:rPr>
          <w:rStyle w:val="VerbatimChar"/>
        </w:rPr>
        <w:t xml:space="preserve">Info</w:t>
      </w:r>
      <w:r>
        <w:t xml:space="preserve"> </w:t>
      </w:r>
      <w:r>
        <w:t xml:space="preserve">(ADODB.Recordset),</w:t>
      </w:r>
      <w:r>
        <w:t xml:space="preserve"> </w:t>
      </w:r>
      <w:r>
        <w:rPr>
          <w:rStyle w:val="VerbatimChar"/>
        </w:rPr>
        <w:t xml:space="preserve">Comando</w:t>
      </w:r>
      <w:r>
        <w:t xml:space="preserve"> </w:t>
      </w:r>
      <w:r>
        <w:t xml:space="preserve">(ADODB.Command),</w:t>
      </w:r>
      <w:r>
        <w:t xml:space="preserve"> </w:t>
      </w:r>
      <w:r>
        <w:rPr>
          <w:rStyle w:val="VerbatimChar"/>
        </w:rPr>
        <w:t xml:space="preserve">conn</w:t>
      </w:r>
      <w:r>
        <w:t xml:space="preserve"> </w:t>
      </w:r>
      <w:r>
        <w:t xml:space="preserve">(global de</w:t>
      </w:r>
      <w:r>
        <w:t xml:space="preserve"> </w:t>
      </w:r>
      <w:r>
        <w:rPr>
          <w:rStyle w:val="VerbatimChar"/>
        </w:rPr>
        <w:t xml:space="preserve">Conexoes.bas</w:t>
      </w:r>
      <w:r>
        <w:t xml:space="preserve">).</w:t>
      </w:r>
    </w:p>
    <w:p>
      <w:pPr>
        <w:pStyle w:val="Compact"/>
        <w:numPr>
          <w:ilvl w:val="0"/>
          <w:numId w:val="1116"/>
        </w:numPr>
      </w:pPr>
      <w:r>
        <w:rPr>
          <w:b/>
          <w:bCs/>
        </w:rPr>
        <w:t xml:space="preserve">Abas/intervalos acessados</w:t>
      </w:r>
      <w:r>
        <w:t xml:space="preserve">: nenhuma planilha — consulta SQL Server, tabela</w:t>
      </w:r>
      <w:r>
        <w:t xml:space="preserve"> </w:t>
      </w:r>
      <w:r>
        <w:rPr>
          <w:rStyle w:val="VerbatimChar"/>
        </w:rPr>
        <w:t xml:space="preserve">[BPAM].[dbo].[TB_HUBBLE_VERSAO_FERRAMENTAS]</w:t>
      </w:r>
      <w:r>
        <w:t xml:space="preserve">, filtro</w:t>
      </w:r>
      <w:r>
        <w:t xml:space="preserve"> </w:t>
      </w:r>
      <w:r>
        <w:rPr>
          <w:rStyle w:val="VerbatimChar"/>
        </w:rPr>
        <w:t xml:space="preserve">FERRAMENTA = 'QUICK DATA'</w:t>
      </w:r>
      <w:r>
        <w:t xml:space="preserve">.</w:t>
      </w:r>
    </w:p>
    <w:p>
      <w:pPr>
        <w:pStyle w:val="Compact"/>
        <w:numPr>
          <w:ilvl w:val="0"/>
          <w:numId w:val="1116"/>
        </w:numPr>
      </w:pPr>
      <w:r>
        <w:rPr>
          <w:b/>
          <w:bCs/>
        </w:rPr>
        <w:t xml:space="preserve">Pré-condições</w:t>
      </w:r>
      <w:r>
        <w:t xml:space="preserve">: conectividade de rede com o servidor SQL Server BPAM.</w:t>
      </w:r>
    </w:p>
    <w:p>
      <w:pPr>
        <w:pStyle w:val="Compact"/>
        <w:numPr>
          <w:ilvl w:val="0"/>
          <w:numId w:val="1116"/>
        </w:numPr>
      </w:pPr>
      <w:r>
        <w:rPr>
          <w:b/>
          <w:bCs/>
        </w:rPr>
        <w:t xml:space="preserve">Passos principais</w:t>
      </w:r>
      <w:r>
        <w:t xml:space="preserve">:</w:t>
      </w:r>
    </w:p>
    <w:p>
      <w:pPr>
        <w:pStyle w:val="Compact"/>
        <w:numPr>
          <w:ilvl w:val="1"/>
          <w:numId w:val="1117"/>
        </w:numPr>
      </w:pPr>
      <w:r>
        <w:t xml:space="preserve">Abre conexão (</w:t>
      </w:r>
      <w:r>
        <w:rPr>
          <w:rStyle w:val="VerbatimChar"/>
        </w:rPr>
        <w:t xml:space="preserve">AbreConexao</w:t>
      </w:r>
      <w:r>
        <w:t xml:space="preserve">).</w:t>
      </w:r>
    </w:p>
    <w:p>
      <w:pPr>
        <w:pStyle w:val="Compact"/>
        <w:numPr>
          <w:ilvl w:val="1"/>
          <w:numId w:val="1117"/>
        </w:numPr>
      </w:pPr>
      <w:r>
        <w:t xml:space="preserve">Executa</w:t>
      </w:r>
      <w:r>
        <w:t xml:space="preserve"> </w:t>
      </w:r>
      <w:r>
        <w:rPr>
          <w:rStyle w:val="VerbatimChar"/>
        </w:rPr>
        <w:t xml:space="preserve">SELECT VERSAO FROM TB_HUBBLE_VERSAO_FERRAMENTAS WHERE FERRAMENTA='QUICK DATA'</w:t>
      </w:r>
      <w:r>
        <w:t xml:space="preserve">.</w:t>
      </w:r>
    </w:p>
    <w:p>
      <w:pPr>
        <w:pStyle w:val="Compact"/>
        <w:numPr>
          <w:ilvl w:val="1"/>
          <w:numId w:val="1117"/>
        </w:numPr>
      </w:pPr>
      <w:r>
        <w:t xml:space="preserve">Compara</w:t>
      </w:r>
      <w:r>
        <w:t xml:space="preserve"> </w:t>
      </w:r>
      <w:r>
        <w:rPr>
          <w:rStyle w:val="VerbatimChar"/>
        </w:rPr>
        <w:t xml:space="preserve">Info!Versao</w:t>
      </w:r>
      <w:r>
        <w:t xml:space="preserve"> </w:t>
      </w:r>
      <w:r>
        <w:t xml:space="preserve">com o literal</w:t>
      </w:r>
      <w:r>
        <w:t xml:space="preserve"> </w:t>
      </w:r>
      <w:r>
        <w:rPr>
          <w:rStyle w:val="VerbatimChar"/>
        </w:rPr>
        <w:t xml:space="preserve">"3.0"</w:t>
      </w:r>
      <w:r>
        <w:t xml:space="preserve"> </w:t>
      </w:r>
      <w:r>
        <w:t xml:space="preserve">hardcoded no código.</w:t>
      </w:r>
    </w:p>
    <w:p>
      <w:pPr>
        <w:pStyle w:val="Compact"/>
        <w:numPr>
          <w:ilvl w:val="1"/>
          <w:numId w:val="1117"/>
        </w:numPr>
      </w:pPr>
      <w:r>
        <w:t xml:space="preserve">Se diferente:</w:t>
      </w:r>
      <w:r>
        <w:t xml:space="preserve"> </w:t>
      </w:r>
      <w:r>
        <w:rPr>
          <w:rStyle w:val="VerbatimChar"/>
        </w:rPr>
        <w:t xml:space="preserve">MsgBox</w:t>
      </w:r>
      <w:r>
        <w:t xml:space="preserve"> </w:t>
      </w:r>
      <w:r>
        <w:t xml:space="preserve">crítico orientando contato com administradores, fecha conexão,</w:t>
      </w:r>
      <w:r>
        <w:t xml:space="preserve"> </w:t>
      </w:r>
      <w:r>
        <w:rPr>
          <w:rStyle w:val="VerbatimChar"/>
        </w:rPr>
        <w:t xml:space="preserve">End</w:t>
      </w:r>
      <w:r>
        <w:t xml:space="preserve"> </w:t>
      </w:r>
      <w:r>
        <w:t xml:space="preserve">(encerra toda a execução VBA abruptamente).</w:t>
      </w:r>
    </w:p>
    <w:p>
      <w:pPr>
        <w:pStyle w:val="Compact"/>
        <w:numPr>
          <w:ilvl w:val="1"/>
          <w:numId w:val="1117"/>
        </w:numPr>
      </w:pPr>
      <w:r>
        <w:t xml:space="preserve">Se igual: fecha recordset e conexão normalmente.</w:t>
      </w:r>
    </w:p>
    <w:p>
      <w:pPr>
        <w:pStyle w:val="Compact"/>
        <w:numPr>
          <w:ilvl w:val="1"/>
          <w:numId w:val="1117"/>
        </w:numPr>
      </w:pPr>
      <w:r>
        <w:t xml:space="preserve">Bloco</w:t>
      </w:r>
      <w:r>
        <w:t xml:space="preserve"> </w:t>
      </w:r>
      <w:r>
        <w:rPr>
          <w:rStyle w:val="VerbatimChar"/>
        </w:rPr>
        <w:t xml:space="preserve">tratar_erro</w:t>
      </w:r>
      <w:r>
        <w:t xml:space="preserve">: em caso de exceção,</w:t>
      </w:r>
      <w:r>
        <w:t xml:space="preserve"> </w:t>
      </w:r>
      <w:r>
        <w:rPr>
          <w:rStyle w:val="VerbatimChar"/>
        </w:rPr>
        <w:t xml:space="preserve">MsgBox</w:t>
      </w:r>
      <w:r>
        <w:t xml:space="preserve"> </w:t>
      </w:r>
      <w:r>
        <w:t xml:space="preserve">crítico com instrução de contato por e-mail (</w:t>
      </w:r>
      <w:r>
        <w:rPr>
          <w:rStyle w:val="VerbatimChar"/>
        </w:rPr>
        <w:t xml:space="preserve">dfigsilva@timbrasil.com.br</w:t>
      </w:r>
      <w:r>
        <w:t xml:space="preserve">) incluindo usuário do Windows (</w:t>
      </w:r>
      <w:r>
        <w:rPr>
          <w:rStyle w:val="VerbatimChar"/>
        </w:rPr>
        <w:t xml:space="preserve">Environ("UserName")</w:t>
      </w:r>
      <w:r>
        <w:t xml:space="preserve">).</w:t>
      </w:r>
    </w:p>
    <w:p>
      <w:pPr>
        <w:pStyle w:val="Compact"/>
        <w:numPr>
          <w:ilvl w:val="0"/>
          <w:numId w:val="1116"/>
        </w:numPr>
      </w:pPr>
      <w:r>
        <w:rPr>
          <w:b/>
          <w:bCs/>
        </w:rPr>
        <w:t xml:space="preserve">Pós-condições</w:t>
      </w:r>
      <w:r>
        <w:t xml:space="preserve">: execução prossegue normalmente (versão OK) ou é abortada (</w:t>
      </w:r>
      <w:r>
        <w:rPr>
          <w:rStyle w:val="VerbatimChar"/>
        </w:rPr>
        <w:t xml:space="preserve">End</w:t>
      </w:r>
      <w:r>
        <w:t xml:space="preserve">) com toda a pilha de chamadas VBA interrompida.</w:t>
      </w:r>
    </w:p>
    <w:p>
      <w:pPr>
        <w:pStyle w:val="Compact"/>
        <w:numPr>
          <w:ilvl w:val="0"/>
          <w:numId w:val="1116"/>
        </w:numPr>
      </w:pPr>
      <w:r>
        <w:rPr>
          <w:b/>
          <w:bCs/>
        </w:rPr>
        <w:t xml:space="preserve">Efeitos colaterais/riscos/evidência</w:t>
      </w:r>
      <w:r>
        <w:t xml:space="preserve">:</w:t>
      </w:r>
      <w:r>
        <w:t xml:space="preserve"> </w:t>
      </w:r>
      <w:r>
        <w:rPr>
          <w:rStyle w:val="VerbatimChar"/>
          <w:b/>
          <w:bCs/>
        </w:rPr>
        <w:t xml:space="preserve">End</w:t>
      </w:r>
      <w:r>
        <w:rPr>
          <w:b/>
          <w:bCs/>
        </w:rPr>
        <w:t xml:space="preserve"> </w:t>
      </w:r>
      <w:r>
        <w:rPr>
          <w:b/>
          <w:bCs/>
        </w:rPr>
        <w:t xml:space="preserve">é uma interrupção abrupta de todo o processo VBA</w:t>
      </w:r>
      <w:r>
        <w:t xml:space="preserve"> </w:t>
      </w:r>
      <w:r>
        <w:t xml:space="preserve">— não fecha graciosamente recursos abertos por chamadores anteriores na pilha (ex.: se outra rotina já tinha um Workbook aberto ou uma transação em andamento,</w:t>
      </w:r>
      <w:r>
        <w:t xml:space="preserve"> </w:t>
      </w:r>
      <w:r>
        <w:rPr>
          <w:rStyle w:val="VerbatimChar"/>
        </w:rPr>
        <w:t xml:space="preserve">End</w:t>
      </w:r>
      <w:r>
        <w:t xml:space="preserve"> </w:t>
      </w:r>
      <w:r>
        <w:t xml:space="preserve">não executa nenhum código de limpeza posterior); a versão de referência</w:t>
      </w:r>
      <w:r>
        <w:t xml:space="preserve"> </w:t>
      </w:r>
      <w:r>
        <w:t xml:space="preserve">“3.0”</w:t>
      </w:r>
      <w:r>
        <w:t xml:space="preserve"> </w:t>
      </w:r>
      <w:r>
        <w:t xml:space="preserve">está</w:t>
      </w:r>
      <w:r>
        <w:t xml:space="preserve"> </w:t>
      </w:r>
      <w:r>
        <w:rPr>
          <w:b/>
          <w:bCs/>
        </w:rPr>
        <w:t xml:space="preserve">hardcoded no código-fonte</w:t>
      </w:r>
      <w:r>
        <w:t xml:space="preserve">, exigindo recompilação/redistribuição do arquivo toda vez que a versão mudar — mecanismo de controle de versão frágil comparado a, por exemplo, ler a versão local de uma célula nomeada; mensagem de erro de rede expõe e-mail de contato pessoal (</w:t>
      </w:r>
      <w:r>
        <w:rPr>
          <w:rStyle w:val="VerbatimChar"/>
        </w:rPr>
        <w:t xml:space="preserve">dfigsilva@timbrasil.com.br</w:t>
      </w:r>
      <w:r>
        <w:t xml:space="preserve">) hardcoded — indica proprietário/mantenedor original do sistema. Evidência: linhas 82-117.</w:t>
      </w:r>
    </w:p>
    <w:p>
      <w:r>
        <w:pict>
          <v:rect style="width:0;height:1.5pt" o:hralign="center" o:hrstd="t" o:hr="t"/>
        </w:pict>
      </w:r>
    </w:p>
    <w:bookmarkEnd w:id="139"/>
    <w:bookmarkStart w:id="140" w:name="reexibir_sheets"/>
    <w:p>
      <w:pPr>
        <w:pStyle w:val="Heading4"/>
      </w:pPr>
      <w:r>
        <w:t xml:space="preserve">28.</w:t>
      </w:r>
      <w:r>
        <w:t xml:space="preserve"> </w:t>
      </w:r>
      <w:r>
        <w:rPr>
          <w:rStyle w:val="VerbatimChar"/>
        </w:rPr>
        <w:t xml:space="preserve">Reexibir_Sheets</w:t>
      </w:r>
    </w:p>
    <w:p>
      <w:pPr>
        <w:pStyle w:val="Compact"/>
        <w:numPr>
          <w:ilvl w:val="0"/>
          <w:numId w:val="1118"/>
        </w:numPr>
      </w:pPr>
      <w:r>
        <w:rPr>
          <w:b/>
          <w:bCs/>
        </w:rPr>
        <w:t xml:space="preserve">Nome completo</w:t>
      </w:r>
      <w:r>
        <w:t xml:space="preserve">:</w:t>
      </w:r>
      <w:r>
        <w:t xml:space="preserve"> </w:t>
      </w:r>
      <w:r>
        <w:rPr>
          <w:rStyle w:val="VerbatimChar"/>
        </w:rPr>
        <w:t xml:space="preserve">Reexibir_Sheets</w:t>
      </w:r>
    </w:p>
    <w:p>
      <w:pPr>
        <w:pStyle w:val="Compact"/>
        <w:numPr>
          <w:ilvl w:val="0"/>
          <w:numId w:val="1118"/>
        </w:numPr>
      </w:pPr>
      <w:r>
        <w:rPr>
          <w:b/>
          <w:bCs/>
        </w:rPr>
        <w:t xml:space="preserve">Módulo</w:t>
      </w:r>
      <w:r>
        <w:t xml:space="preserve">: Auxiliar.bas (linha 119)</w:t>
      </w:r>
    </w:p>
    <w:p>
      <w:pPr>
        <w:pStyle w:val="Compact"/>
        <w:numPr>
          <w:ilvl w:val="0"/>
          <w:numId w:val="1118"/>
        </w:numPr>
      </w:pPr>
      <w:r>
        <w:rPr>
          <w:b/>
          <w:bCs/>
        </w:rPr>
        <w:t xml:space="preserve">Tipo</w:t>
      </w:r>
      <w:r>
        <w:t xml:space="preserve">: Sub</w:t>
      </w:r>
    </w:p>
    <w:p>
      <w:pPr>
        <w:pStyle w:val="Compact"/>
        <w:numPr>
          <w:ilvl w:val="0"/>
          <w:numId w:val="1118"/>
        </w:numPr>
      </w:pPr>
      <w:r>
        <w:rPr>
          <w:b/>
          <w:bCs/>
        </w:rPr>
        <w:t xml:space="preserve">Escopo</w:t>
      </w:r>
      <w:r>
        <w:t xml:space="preserve">: Private</w:t>
      </w:r>
    </w:p>
    <w:p>
      <w:pPr>
        <w:pStyle w:val="Compact"/>
        <w:numPr>
          <w:ilvl w:val="0"/>
          <w:numId w:val="1118"/>
        </w:numPr>
      </w:pPr>
      <w:r>
        <w:rPr>
          <w:b/>
          <w:bCs/>
        </w:rPr>
        <w:t xml:space="preserve">Objetivo</w:t>
      </w:r>
      <w:r>
        <w:t xml:space="preserve">: Torna visíveis todas as planilhas do workbook (utilitário de depuração/manutenção, já que muitas abas de suporte ficam ocultas por padrão para o usuário final).</w:t>
      </w:r>
    </w:p>
    <w:p>
      <w:pPr>
        <w:pStyle w:val="Compact"/>
        <w:numPr>
          <w:ilvl w:val="0"/>
          <w:numId w:val="1118"/>
        </w:numPr>
      </w:pPr>
      <w:r>
        <w:rPr>
          <w:b/>
          <w:bCs/>
        </w:rPr>
        <w:t xml:space="preserve">Quem chama</w:t>
      </w:r>
      <w:r>
        <w:t xml:space="preserve">:</w:t>
      </w:r>
      <w:r>
        <w:t xml:space="preserve"> </w:t>
      </w:r>
      <w:r>
        <w:rPr>
          <w:b/>
          <w:bCs/>
        </w:rPr>
        <w:t xml:space="preserve">Nenhuma chamada encontrada</w:t>
      </w:r>
      <w:r>
        <w:t xml:space="preserve"> </w:t>
      </w:r>
      <w:r>
        <w:t xml:space="preserve">— Private e sem chamador no dump. Executada manualmente via VBE.</w:t>
      </w:r>
      <w:r>
        <w:t xml:space="preserve"> </w:t>
      </w:r>
      <w:r>
        <w:rPr>
          <w:rStyle w:val="VerbatimChar"/>
        </w:rPr>
        <w:t xml:space="preserve">[NÃO ACESSÍVEL]</w:t>
      </w:r>
      <w:r>
        <w:t xml:space="preserve">.</w:t>
      </w:r>
    </w:p>
    <w:p>
      <w:pPr>
        <w:pStyle w:val="Compact"/>
        <w:numPr>
          <w:ilvl w:val="0"/>
          <w:numId w:val="1118"/>
        </w:numPr>
      </w:pPr>
      <w:r>
        <w:rPr>
          <w:b/>
          <w:bCs/>
        </w:rPr>
        <w:t xml:space="preserve">Procedimentos chamados</w:t>
      </w:r>
      <w:r>
        <w:t xml:space="preserve">: nenhum.</w:t>
      </w:r>
    </w:p>
    <w:p>
      <w:pPr>
        <w:pStyle w:val="Compact"/>
        <w:numPr>
          <w:ilvl w:val="0"/>
          <w:numId w:val="1118"/>
        </w:numPr>
      </w:pPr>
      <w:r>
        <w:rPr>
          <w:b/>
          <w:bCs/>
        </w:rPr>
        <w:t xml:space="preserve">Parâmetros</w:t>
      </w:r>
      <w:r>
        <w:t xml:space="preserve">: nenhum.</w:t>
      </w:r>
    </w:p>
    <w:p>
      <w:pPr>
        <w:pStyle w:val="Compact"/>
        <w:numPr>
          <w:ilvl w:val="0"/>
          <w:numId w:val="1118"/>
        </w:numPr>
      </w:pPr>
      <w:r>
        <w:rPr>
          <w:b/>
          <w:bCs/>
        </w:rPr>
        <w:t xml:space="preserve">Retorno</w:t>
      </w:r>
      <w:r>
        <w:t xml:space="preserve">: N/A.</w:t>
      </w:r>
    </w:p>
    <w:p>
      <w:pPr>
        <w:pStyle w:val="Compact"/>
        <w:numPr>
          <w:ilvl w:val="0"/>
          <w:numId w:val="1118"/>
        </w:numPr>
      </w:pPr>
      <w:r>
        <w:rPr>
          <w:b/>
          <w:bCs/>
        </w:rPr>
        <w:t xml:space="preserve">Variáveis/objetos relevantes</w:t>
      </w:r>
      <w:r>
        <w:t xml:space="preserve">: loop</w:t>
      </w:r>
      <w:r>
        <w:t xml:space="preserve"> </w:t>
      </w:r>
      <w:r>
        <w:rPr>
          <w:rStyle w:val="VerbatimChar"/>
        </w:rPr>
        <w:t xml:space="preserve">For x = 1 To ThisWorkbook.Worksheets.Count</w:t>
      </w:r>
      <w:r>
        <w:t xml:space="preserve">.</w:t>
      </w:r>
    </w:p>
    <w:p>
      <w:pPr>
        <w:pStyle w:val="Compact"/>
        <w:numPr>
          <w:ilvl w:val="0"/>
          <w:numId w:val="1118"/>
        </w:numPr>
      </w:pPr>
      <w:r>
        <w:rPr>
          <w:b/>
          <w:bCs/>
        </w:rPr>
        <w:t xml:space="preserve">Abas/intervalos acessados</w:t>
      </w:r>
      <w:r>
        <w:t xml:space="preserve">: todas as planilhas do workbook (</w:t>
      </w:r>
      <w:r>
        <w:rPr>
          <w:rStyle w:val="VerbatimChar"/>
        </w:rPr>
        <w:t xml:space="preserve">.Visible = True</w:t>
      </w:r>
      <w:r>
        <w:t xml:space="preserve"> </w:t>
      </w:r>
      <w:r>
        <w:t xml:space="preserve">para cada uma).</w:t>
      </w:r>
    </w:p>
    <w:p>
      <w:pPr>
        <w:pStyle w:val="Compact"/>
        <w:numPr>
          <w:ilvl w:val="0"/>
          <w:numId w:val="1118"/>
        </w:numPr>
      </w:pPr>
      <w:r>
        <w:rPr>
          <w:b/>
          <w:bCs/>
        </w:rPr>
        <w:t xml:space="preserve">Pré-condições</w:t>
      </w:r>
      <w:r>
        <w:t xml:space="preserve">: nenhuma.</w:t>
      </w:r>
    </w:p>
    <w:p>
      <w:pPr>
        <w:pStyle w:val="Compact"/>
        <w:numPr>
          <w:ilvl w:val="0"/>
          <w:numId w:val="1118"/>
        </w:numPr>
      </w:pPr>
      <w:r>
        <w:rPr>
          <w:b/>
          <w:bCs/>
        </w:rPr>
        <w:t xml:space="preserve">Passos principais</w:t>
      </w:r>
      <w:r>
        <w:t xml:space="preserve">: itera todas as planilhas e força</w:t>
      </w:r>
      <w:r>
        <w:t xml:space="preserve"> </w:t>
      </w:r>
      <w:r>
        <w:rPr>
          <w:rStyle w:val="VerbatimChar"/>
        </w:rPr>
        <w:t xml:space="preserve">Visible = True</w:t>
      </w:r>
      <w:r>
        <w:t xml:space="preserve">.</w:t>
      </w:r>
    </w:p>
    <w:p>
      <w:pPr>
        <w:pStyle w:val="Compact"/>
        <w:numPr>
          <w:ilvl w:val="0"/>
          <w:numId w:val="1118"/>
        </w:numPr>
      </w:pPr>
      <w:r>
        <w:rPr>
          <w:b/>
          <w:bCs/>
        </w:rPr>
        <w:t xml:space="preserve">Pós-condições</w:t>
      </w:r>
      <w:r>
        <w:t xml:space="preserve">: nenhuma planilha permanece oculta.</w:t>
      </w:r>
    </w:p>
    <w:p>
      <w:pPr>
        <w:pStyle w:val="Compact"/>
        <w:numPr>
          <w:ilvl w:val="0"/>
          <w:numId w:val="1118"/>
        </w:numPr>
      </w:pPr>
      <w:r>
        <w:rPr>
          <w:b/>
          <w:bCs/>
        </w:rPr>
        <w:t xml:space="preserve">Efeitos colaterais/riscos/evidência</w:t>
      </w:r>
      <w:r>
        <w:t xml:space="preserve">: código morto/utilitário de depuração sem chamador ativo — candidato a remoção ou, alternativamente, indício de que deveria estar acessível ao usuário mas não está ligada a nenhum botão. Evidência: linhas 119-125.</w:t>
      </w:r>
    </w:p>
    <w:p>
      <w:r>
        <w:pict>
          <v:rect style="width:0;height:1.5pt" o:hralign="center" o:hrstd="t" o:hr="t"/>
        </w:pict>
      </w:r>
    </w:p>
    <w:bookmarkEnd w:id="140"/>
    <w:bookmarkStart w:id="141" w:name="desligar_tudo"/>
    <w:p>
      <w:pPr>
        <w:pStyle w:val="Heading4"/>
      </w:pPr>
      <w:r>
        <w:t xml:space="preserve">29.</w:t>
      </w:r>
      <w:r>
        <w:t xml:space="preserve"> </w:t>
      </w:r>
      <w:r>
        <w:rPr>
          <w:rStyle w:val="VerbatimChar"/>
        </w:rPr>
        <w:t xml:space="preserve">Desligar_Tudo</w:t>
      </w:r>
    </w:p>
    <w:p>
      <w:pPr>
        <w:pStyle w:val="Compact"/>
        <w:numPr>
          <w:ilvl w:val="0"/>
          <w:numId w:val="1119"/>
        </w:numPr>
      </w:pPr>
      <w:r>
        <w:rPr>
          <w:b/>
          <w:bCs/>
        </w:rPr>
        <w:t xml:space="preserve">Nome completo</w:t>
      </w:r>
      <w:r>
        <w:t xml:space="preserve">:</w:t>
      </w:r>
      <w:r>
        <w:t xml:space="preserve"> </w:t>
      </w:r>
      <w:r>
        <w:rPr>
          <w:rStyle w:val="VerbatimChar"/>
        </w:rPr>
        <w:t xml:space="preserve">Desligar_Tudo</w:t>
      </w:r>
    </w:p>
    <w:p>
      <w:pPr>
        <w:pStyle w:val="Compact"/>
        <w:numPr>
          <w:ilvl w:val="0"/>
          <w:numId w:val="1119"/>
        </w:numPr>
      </w:pPr>
      <w:r>
        <w:rPr>
          <w:b/>
          <w:bCs/>
        </w:rPr>
        <w:t xml:space="preserve">Módulo</w:t>
      </w:r>
      <w:r>
        <w:t xml:space="preserve">: Auxiliar.bas (linha 128)</w:t>
      </w:r>
    </w:p>
    <w:p>
      <w:pPr>
        <w:pStyle w:val="Compact"/>
        <w:numPr>
          <w:ilvl w:val="0"/>
          <w:numId w:val="1119"/>
        </w:numPr>
      </w:pPr>
      <w:r>
        <w:rPr>
          <w:b/>
          <w:bCs/>
        </w:rPr>
        <w:t xml:space="preserve">Tipo</w:t>
      </w:r>
      <w:r>
        <w:t xml:space="preserve">: Function (usada como Sub)</w:t>
      </w:r>
    </w:p>
    <w:p>
      <w:pPr>
        <w:pStyle w:val="Compact"/>
        <w:numPr>
          <w:ilvl w:val="0"/>
          <w:numId w:val="1119"/>
        </w:numPr>
      </w:pPr>
      <w:r>
        <w:rPr>
          <w:b/>
          <w:bCs/>
        </w:rPr>
        <w:t xml:space="preserve">Escopo</w:t>
      </w:r>
      <w:r>
        <w:t xml:space="preserve">: Public</w:t>
      </w:r>
    </w:p>
    <w:p>
      <w:pPr>
        <w:pStyle w:val="Compact"/>
        <w:numPr>
          <w:ilvl w:val="0"/>
          <w:numId w:val="1119"/>
        </w:numPr>
      </w:pPr>
      <w:r>
        <w:rPr>
          <w:b/>
          <w:bCs/>
        </w:rPr>
        <w:t xml:space="preserve">Objetivo</w:t>
      </w:r>
      <w:r>
        <w:t xml:space="preserve">: Desliga as otimizações de performance do Excel (</w:t>
      </w:r>
      <w:r>
        <w:rPr>
          <w:rStyle w:val="VerbatimChar"/>
        </w:rPr>
        <w:t xml:space="preserve">ScreenUpdating</w:t>
      </w:r>
      <w:r>
        <w:t xml:space="preserve">,</w:t>
      </w:r>
      <w:r>
        <w:t xml:space="preserve"> </w:t>
      </w:r>
      <w:r>
        <w:rPr>
          <w:rStyle w:val="VerbatimChar"/>
        </w:rPr>
        <w:t xml:space="preserve">DisplayAlerts</w:t>
      </w:r>
      <w:r>
        <w:t xml:space="preserve">,</w:t>
      </w:r>
      <w:r>
        <w:t xml:space="preserve"> </w:t>
      </w:r>
      <w:r>
        <w:rPr>
          <w:rStyle w:val="VerbatimChar"/>
        </w:rPr>
        <w:t xml:space="preserve">EnableEvents</w:t>
      </w:r>
      <w:r>
        <w:t xml:space="preserve">,</w:t>
      </w:r>
      <w:r>
        <w:t xml:space="preserve"> </w:t>
      </w:r>
      <w:r>
        <w:rPr>
          <w:rStyle w:val="VerbatimChar"/>
        </w:rPr>
        <w:t xml:space="preserve">Calculation=Manual</w:t>
      </w:r>
      <w:r>
        <w:t xml:space="preserve">) antes de qualquer rotina pesada — par de</w:t>
      </w:r>
      <w:r>
        <w:t xml:space="preserve"> </w:t>
      </w:r>
      <w:r>
        <w:rPr>
          <w:rStyle w:val="VerbatimChar"/>
        </w:rPr>
        <w:t xml:space="preserve">Ativar_Tudo</w:t>
      </w:r>
      <w:r>
        <w:t xml:space="preserve">.</w:t>
      </w:r>
    </w:p>
    <w:p>
      <w:pPr>
        <w:pStyle w:val="Compact"/>
        <w:numPr>
          <w:ilvl w:val="0"/>
          <w:numId w:val="1119"/>
        </w:numPr>
      </w:pPr>
      <w:r>
        <w:rPr>
          <w:b/>
          <w:bCs/>
        </w:rPr>
        <w:t xml:space="preserve">Quem chama</w:t>
      </w:r>
      <w:r>
        <w:t xml:space="preserve">: &gt;30 ocorrências em todo o dump, mesmo padrão de reutilização de</w:t>
      </w:r>
      <w:r>
        <w:t xml:space="preserve"> </w:t>
      </w:r>
      <w:r>
        <w:rPr>
          <w:rStyle w:val="VerbatimChar"/>
        </w:rPr>
        <w:t xml:space="preserve">Ativar_Tudo</w:t>
      </w:r>
      <w:r>
        <w:t xml:space="preserve"> </w:t>
      </w:r>
      <w:r>
        <w:t xml:space="preserve">—</w:t>
      </w:r>
      <w:r>
        <w:t xml:space="preserve"> </w:t>
      </w:r>
      <w:r>
        <w:rPr>
          <w:rStyle w:val="VerbatimChar"/>
        </w:rPr>
        <w:t xml:space="preserve">Auxiliar.bas</w:t>
      </w:r>
      <w:r>
        <w:t xml:space="preserve"> </w:t>
      </w:r>
      <w:r>
        <w:t xml:space="preserve">(linhas 10, 33, 155), praticamente todos os módulos</w:t>
      </w:r>
      <w:r>
        <w:t xml:space="preserve"> </w:t>
      </w:r>
      <w:r>
        <w:rPr>
          <w:rStyle w:val="VerbatimChar"/>
        </w:rPr>
        <w:t xml:space="preserve">Extracao_Base_*.bas</w:t>
      </w:r>
      <w:r>
        <w:t xml:space="preserve">,</w:t>
      </w:r>
      <w:r>
        <w:t xml:space="preserve"> </w:t>
      </w:r>
      <w:r>
        <w:rPr>
          <w:rStyle w:val="VerbatimChar"/>
        </w:rPr>
        <w:t xml:space="preserve">Form_Exportacao.frm</w:t>
      </w:r>
      <w:r>
        <w:t xml:space="preserve">,</w:t>
      </w:r>
      <w:r>
        <w:t xml:space="preserve"> </w:t>
      </w:r>
      <w:r>
        <w:rPr>
          <w:rStyle w:val="VerbatimChar"/>
        </w:rPr>
        <w:t xml:space="preserve">Form_Importacao.frm</w:t>
      </w:r>
      <w:r>
        <w:t xml:space="preserve">,</w:t>
      </w:r>
      <w:r>
        <w:t xml:space="preserve"> </w:t>
      </w:r>
      <w:r>
        <w:rPr>
          <w:rStyle w:val="VerbatimChar"/>
        </w:rPr>
        <w:t xml:space="preserve">Front_Processos.bas</w:t>
      </w:r>
      <w:r>
        <w:t xml:space="preserve">,</w:t>
      </w:r>
      <w:r>
        <w:t xml:space="preserve"> </w:t>
      </w:r>
      <w:r>
        <w:rPr>
          <w:rStyle w:val="VerbatimChar"/>
        </w:rPr>
        <w:t xml:space="preserve">Limpeza_Base_Ajustes.bas</w:t>
      </w:r>
      <w:r>
        <w:t xml:space="preserve">,</w:t>
      </w:r>
      <w:r>
        <w:t xml:space="preserve"> </w:t>
      </w:r>
      <w:r>
        <w:rPr>
          <w:rStyle w:val="VerbatimChar"/>
        </w:rPr>
        <w:t xml:space="preserve">Gerar_Base_Pre_Closing.bas</w:t>
      </w:r>
      <w:r>
        <w:t xml:space="preserve">,</w:t>
      </w:r>
      <w:r>
        <w:t xml:space="preserve"> </w:t>
      </w:r>
      <w:r>
        <w:rPr>
          <w:rStyle w:val="VerbatimChar"/>
        </w:rPr>
        <w:t xml:space="preserve">Refresh_De_X_Para.bas</w:t>
      </w:r>
      <w:r>
        <w:t xml:space="preserve">,</w:t>
      </w:r>
      <w:r>
        <w:t xml:space="preserve"> </w:t>
      </w:r>
      <w:r>
        <w:rPr>
          <w:rStyle w:val="VerbatimChar"/>
        </w:rPr>
        <w:t xml:space="preserve">Refresh_Drop_Comb.bas</w:t>
      </w:r>
      <w:r>
        <w:t xml:space="preserve">,</w:t>
      </w:r>
      <w:r>
        <w:t xml:space="preserve"> </w:t>
      </w:r>
      <w:r>
        <w:rPr>
          <w:rStyle w:val="VerbatimChar"/>
        </w:rPr>
        <w:t xml:space="preserve">BackupCodigo_MainResults.bas</w:t>
      </w:r>
      <w:r>
        <w:t xml:space="preserve">,</w:t>
      </w:r>
      <w:r>
        <w:t xml:space="preserve"> </w:t>
      </w:r>
      <w:r>
        <w:rPr>
          <w:rStyle w:val="VerbatimChar"/>
        </w:rPr>
        <w:t xml:space="preserve">TK_Functions.bas:532</w:t>
      </w:r>
      <w:r>
        <w:t xml:space="preserve"> </w:t>
      </w:r>
      <w:r>
        <w:t xml:space="preserve">(dentro de</w:t>
      </w:r>
      <w:r>
        <w:t xml:space="preserve"> </w:t>
      </w:r>
      <w:r>
        <w:rPr>
          <w:rStyle w:val="VerbatimChar"/>
        </w:rPr>
        <w:t xml:space="preserve">UPDATE_aplicar_CDC_por_Referencia</w:t>
      </w:r>
      <w:r>
        <w:t xml:space="preserve">).</w:t>
      </w:r>
    </w:p>
    <w:p>
      <w:pPr>
        <w:pStyle w:val="Compact"/>
        <w:numPr>
          <w:ilvl w:val="0"/>
          <w:numId w:val="1119"/>
        </w:numPr>
      </w:pPr>
      <w:r>
        <w:rPr>
          <w:b/>
          <w:bCs/>
        </w:rPr>
        <w:t xml:space="preserve">Procedimentos chamados</w:t>
      </w:r>
      <w:r>
        <w:t xml:space="preserve">: nenhum.</w:t>
      </w:r>
    </w:p>
    <w:p>
      <w:pPr>
        <w:pStyle w:val="Compact"/>
        <w:numPr>
          <w:ilvl w:val="0"/>
          <w:numId w:val="1119"/>
        </w:numPr>
      </w:pPr>
      <w:r>
        <w:rPr>
          <w:b/>
          <w:bCs/>
        </w:rPr>
        <w:t xml:space="preserve">Parâmetros</w:t>
      </w:r>
      <w:r>
        <w:t xml:space="preserve">: nenhum.</w:t>
      </w:r>
    </w:p>
    <w:p>
      <w:pPr>
        <w:pStyle w:val="Compact"/>
        <w:numPr>
          <w:ilvl w:val="0"/>
          <w:numId w:val="1119"/>
        </w:numPr>
      </w:pPr>
      <w:r>
        <w:rPr>
          <w:b/>
          <w:bCs/>
        </w:rPr>
        <w:t xml:space="preserve">Retorno</w:t>
      </w:r>
      <w:r>
        <w:t xml:space="preserve">: Function sem valor de retorno atribuído (mesmo padrão de</w:t>
      </w:r>
      <w:r>
        <w:t xml:space="preserve"> </w:t>
      </w:r>
      <w:r>
        <w:rPr>
          <w:rStyle w:val="VerbatimChar"/>
        </w:rPr>
        <w:t xml:space="preserve">Verifica_Versao</w:t>
      </w:r>
      <w:r>
        <w:t xml:space="preserve"> </w:t>
      </w:r>
      <w:r>
        <w:t xml:space="preserve">— usada apenas pelo efeito colateral).</w:t>
      </w:r>
    </w:p>
    <w:p>
      <w:pPr>
        <w:pStyle w:val="Compact"/>
        <w:numPr>
          <w:ilvl w:val="0"/>
          <w:numId w:val="1119"/>
        </w:numPr>
      </w:pPr>
      <w:r>
        <w:rPr>
          <w:b/>
          <w:bCs/>
        </w:rPr>
        <w:t xml:space="preserve">Variáveis/objetos relevantes</w:t>
      </w:r>
      <w:r>
        <w:t xml:space="preserve">: nenhuma.</w:t>
      </w:r>
    </w:p>
    <w:p>
      <w:pPr>
        <w:pStyle w:val="Compact"/>
        <w:numPr>
          <w:ilvl w:val="0"/>
          <w:numId w:val="1119"/>
        </w:numPr>
      </w:pPr>
      <w:r>
        <w:rPr>
          <w:b/>
          <w:bCs/>
        </w:rPr>
        <w:t xml:space="preserve">Abas/intervalos acessados</w:t>
      </w:r>
      <w:r>
        <w:t xml:space="preserve">: nenhuma.</w:t>
      </w:r>
    </w:p>
    <w:p>
      <w:pPr>
        <w:pStyle w:val="Compact"/>
        <w:numPr>
          <w:ilvl w:val="0"/>
          <w:numId w:val="1119"/>
        </w:numPr>
      </w:pPr>
      <w:r>
        <w:rPr>
          <w:b/>
          <w:bCs/>
        </w:rPr>
        <w:t xml:space="preserve">Pré-condições</w:t>
      </w:r>
      <w:r>
        <w:t xml:space="preserve">: nenhuma.</w:t>
      </w:r>
    </w:p>
    <w:p>
      <w:pPr>
        <w:pStyle w:val="Compact"/>
        <w:numPr>
          <w:ilvl w:val="0"/>
          <w:numId w:val="1119"/>
        </w:numPr>
      </w:pPr>
      <w:r>
        <w:rPr>
          <w:b/>
          <w:bCs/>
        </w:rPr>
        <w:t xml:space="preserve">Passos principais</w:t>
      </w:r>
      <w:r>
        <w:t xml:space="preserve">: seta</w:t>
      </w:r>
      <w:r>
        <w:t xml:space="preserve"> </w:t>
      </w:r>
      <w:r>
        <w:rPr>
          <w:rStyle w:val="VerbatimChar"/>
        </w:rPr>
        <w:t xml:space="preserve">ScreenUpdating=False</w:t>
      </w:r>
      <w:r>
        <w:t xml:space="preserve">,</w:t>
      </w:r>
      <w:r>
        <w:t xml:space="preserve"> </w:t>
      </w:r>
      <w:r>
        <w:rPr>
          <w:rStyle w:val="VerbatimChar"/>
        </w:rPr>
        <w:t xml:space="preserve">DisplayAlerts=False</w:t>
      </w:r>
      <w:r>
        <w:t xml:space="preserve">,</w:t>
      </w:r>
      <w:r>
        <w:t xml:space="preserve"> </w:t>
      </w:r>
      <w:r>
        <w:rPr>
          <w:rStyle w:val="VerbatimChar"/>
        </w:rPr>
        <w:t xml:space="preserve">EnableEvents=False</w:t>
      </w:r>
      <w:r>
        <w:t xml:space="preserve">,</w:t>
      </w:r>
      <w:r>
        <w:t xml:space="preserve"> </w:t>
      </w:r>
      <w:r>
        <w:rPr>
          <w:rStyle w:val="VerbatimChar"/>
        </w:rPr>
        <w:t xml:space="preserve">Calculation=xlCalculationManual</w:t>
      </w:r>
      <w:r>
        <w:t xml:space="preserve">.</w:t>
      </w:r>
    </w:p>
    <w:p>
      <w:pPr>
        <w:pStyle w:val="Compact"/>
        <w:numPr>
          <w:ilvl w:val="0"/>
          <w:numId w:val="1119"/>
        </w:numPr>
      </w:pPr>
      <w:r>
        <w:rPr>
          <w:b/>
          <w:bCs/>
        </w:rPr>
        <w:t xml:space="preserve">Pós-condições</w:t>
      </w:r>
      <w:r>
        <w:t xml:space="preserve">: Excel em modo</w:t>
      </w:r>
      <w:r>
        <w:t xml:space="preserve"> </w:t>
      </w:r>
      <w:r>
        <w:t xml:space="preserve">“silencioso”</w:t>
      </w:r>
      <w:r>
        <w:t xml:space="preserve">/não-interativo, cálculo manual.</w:t>
      </w:r>
    </w:p>
    <w:p>
      <w:pPr>
        <w:pStyle w:val="Compact"/>
        <w:numPr>
          <w:ilvl w:val="0"/>
          <w:numId w:val="1119"/>
        </w:numPr>
      </w:pPr>
      <w:r>
        <w:rPr>
          <w:b/>
          <w:bCs/>
        </w:rPr>
        <w:t xml:space="preserve">Efeitos colaterais/riscos/evidência</w:t>
      </w:r>
      <w:r>
        <w:t xml:space="preserve">: se a rotina que chama</w:t>
      </w:r>
      <w:r>
        <w:t xml:space="preserve"> </w:t>
      </w:r>
      <w:r>
        <w:rPr>
          <w:rStyle w:val="VerbatimChar"/>
        </w:rPr>
        <w:t xml:space="preserve">Desligar_Tudo</w:t>
      </w:r>
      <w:r>
        <w:t xml:space="preserve"> </w:t>
      </w:r>
      <w:r>
        <w:t xml:space="preserve">falhar com erro não tratado antes de chamar</w:t>
      </w:r>
      <w:r>
        <w:t xml:space="preserve"> </w:t>
      </w:r>
      <w:r>
        <w:rPr>
          <w:rStyle w:val="VerbatimChar"/>
        </w:rPr>
        <w:t xml:space="preserve">Ativar_Tudo</w:t>
      </w:r>
      <w:r>
        <w:t xml:space="preserve">, o Excel fica</w:t>
      </w:r>
      <w:r>
        <w:t xml:space="preserve"> </w:t>
      </w:r>
      <w:r>
        <w:t xml:space="preserve">“travado”</w:t>
      </w:r>
      <w:r>
        <w:t xml:space="preserve"> </w:t>
      </w:r>
      <w:r>
        <w:t xml:space="preserve">nesse estado (sem atualização de tela, sem alertas, sem eventos, cálculo manual) até o usuário fechar e reabrir o arquivo — padrão de risco sistêmico presente em todo o sistema, não só neste cluster. Evidência: linhas 128-135.</w:t>
      </w:r>
    </w:p>
    <w:p>
      <w:r>
        <w:pict>
          <v:rect style="width:0;height:1.5pt" o:hralign="center" o:hrstd="t" o:hr="t"/>
        </w:pict>
      </w:r>
    </w:p>
    <w:bookmarkEnd w:id="141"/>
    <w:bookmarkStart w:id="142" w:name="popup_tempo_processamento"/>
    <w:p>
      <w:pPr>
        <w:pStyle w:val="Heading4"/>
      </w:pPr>
      <w:r>
        <w:t xml:space="preserve">30.</w:t>
      </w:r>
      <w:r>
        <w:t xml:space="preserve"> </w:t>
      </w:r>
      <w:r>
        <w:rPr>
          <w:rStyle w:val="VerbatimChar"/>
        </w:rPr>
        <w:t xml:space="preserve">PopUp_Tempo_Processamento</w:t>
      </w:r>
    </w:p>
    <w:p>
      <w:pPr>
        <w:pStyle w:val="Compact"/>
        <w:numPr>
          <w:ilvl w:val="0"/>
          <w:numId w:val="1120"/>
        </w:numPr>
      </w:pPr>
      <w:r>
        <w:rPr>
          <w:b/>
          <w:bCs/>
        </w:rPr>
        <w:t xml:space="preserve">Nome completo</w:t>
      </w:r>
      <w:r>
        <w:t xml:space="preserve">:</w:t>
      </w:r>
      <w:r>
        <w:t xml:space="preserve"> </w:t>
      </w:r>
      <w:r>
        <w:rPr>
          <w:rStyle w:val="VerbatimChar"/>
        </w:rPr>
        <w:t xml:space="preserve">PopUp_Tempo_Processamento</w:t>
      </w:r>
    </w:p>
    <w:p>
      <w:pPr>
        <w:pStyle w:val="Compact"/>
        <w:numPr>
          <w:ilvl w:val="0"/>
          <w:numId w:val="1120"/>
        </w:numPr>
      </w:pPr>
      <w:r>
        <w:rPr>
          <w:b/>
          <w:bCs/>
        </w:rPr>
        <w:t xml:space="preserve">Módulo</w:t>
      </w:r>
      <w:r>
        <w:t xml:space="preserve">: Auxiliar.bas (linha 138)</w:t>
      </w:r>
    </w:p>
    <w:p>
      <w:pPr>
        <w:pStyle w:val="Compact"/>
        <w:numPr>
          <w:ilvl w:val="0"/>
          <w:numId w:val="1120"/>
        </w:numPr>
      </w:pPr>
      <w:r>
        <w:rPr>
          <w:b/>
          <w:bCs/>
        </w:rPr>
        <w:t xml:space="preserve">Tipo</w:t>
      </w:r>
      <w:r>
        <w:t xml:space="preserve">: Function (usada como Sub)</w:t>
      </w:r>
    </w:p>
    <w:p>
      <w:pPr>
        <w:pStyle w:val="Compact"/>
        <w:numPr>
          <w:ilvl w:val="0"/>
          <w:numId w:val="1120"/>
        </w:numPr>
      </w:pPr>
      <w:r>
        <w:rPr>
          <w:b/>
          <w:bCs/>
        </w:rPr>
        <w:t xml:space="preserve">Escopo</w:t>
      </w:r>
      <w:r>
        <w:t xml:space="preserve">: Public</w:t>
      </w:r>
    </w:p>
    <w:p>
      <w:pPr>
        <w:pStyle w:val="Compact"/>
        <w:numPr>
          <w:ilvl w:val="0"/>
          <w:numId w:val="1120"/>
        </w:numPr>
      </w:pPr>
      <w:r>
        <w:rPr>
          <w:b/>
          <w:bCs/>
        </w:rPr>
        <w:t xml:space="preserve">Objetivo</w:t>
      </w:r>
      <w:r>
        <w:t xml:space="preserve">: Exibe ao usuário um</w:t>
      </w:r>
      <w:r>
        <w:t xml:space="preserve"> </w:t>
      </w:r>
      <w:r>
        <w:rPr>
          <w:rStyle w:val="VerbatimChar"/>
        </w:rPr>
        <w:t xml:space="preserve">MsgBox</w:t>
      </w:r>
      <w:r>
        <w:t xml:space="preserve"> </w:t>
      </w:r>
      <w:r>
        <w:t xml:space="preserve">de conclusão com o tempo total de processamento (usando os globais</w:t>
      </w:r>
      <w:r>
        <w:t xml:space="preserve"> </w:t>
      </w:r>
      <w:r>
        <w:rPr>
          <w:rStyle w:val="VerbatimChar"/>
        </w:rPr>
        <w:t xml:space="preserve">Inicio</w:t>
      </w:r>
      <w:r>
        <w:t xml:space="preserve">/</w:t>
      </w:r>
      <w:r>
        <w:rPr>
          <w:rStyle w:val="VerbatimChar"/>
        </w:rPr>
        <w:t xml:space="preserve">Termino</w:t>
      </w:r>
      <w:r>
        <w:t xml:space="preserve">), ao final de rotinas longas.</w:t>
      </w:r>
    </w:p>
    <w:p>
      <w:pPr>
        <w:pStyle w:val="Compact"/>
        <w:numPr>
          <w:ilvl w:val="0"/>
          <w:numId w:val="1120"/>
        </w:numPr>
      </w:pPr>
      <w:r>
        <w:rPr>
          <w:b/>
          <w:bCs/>
        </w:rPr>
        <w:t xml:space="preserve">Quem chama</w:t>
      </w:r>
      <w:r>
        <w:t xml:space="preserve">:</w:t>
      </w:r>
      <w:r>
        <w:t xml:space="preserve"> </w:t>
      </w:r>
      <w:r>
        <w:rPr>
          <w:rStyle w:val="VerbatimChar"/>
        </w:rPr>
        <w:t xml:space="preserve">Form_Importacao.frm</w:t>
      </w:r>
      <w:r>
        <w:t xml:space="preserve"> </w:t>
      </w:r>
      <w:r>
        <w:t xml:space="preserve">(2x),</w:t>
      </w:r>
      <w:r>
        <w:t xml:space="preserve"> </w:t>
      </w:r>
      <w:r>
        <w:rPr>
          <w:rStyle w:val="VerbatimChar"/>
        </w:rPr>
        <w:t xml:space="preserve">Gerar_Base_Pre_Closing.bas:322</w:t>
      </w:r>
      <w:r>
        <w:t xml:space="preserve">,</w:t>
      </w:r>
      <w:r>
        <w:t xml:space="preserve"> </w:t>
      </w:r>
      <w:r>
        <w:rPr>
          <w:rStyle w:val="VerbatimChar"/>
        </w:rPr>
        <w:t xml:space="preserve">Auxiliar.bas:26</w:t>
      </w:r>
      <w:r>
        <w:t xml:space="preserve"> </w:t>
      </w:r>
      <w:r>
        <w:t xml:space="preserve">(dentro de</w:t>
      </w:r>
      <w:r>
        <w:t xml:space="preserve"> </w:t>
      </w:r>
      <w:r>
        <w:rPr>
          <w:rStyle w:val="VerbatimChar"/>
        </w:rPr>
        <w:t xml:space="preserve">Extrair_Todas_as_Bases</w:t>
      </w:r>
      <w:r>
        <w:t xml:space="preserve">),</w:t>
      </w:r>
      <w:r>
        <w:t xml:space="preserve"> </w:t>
      </w:r>
      <w:r>
        <w:rPr>
          <w:rStyle w:val="VerbatimChar"/>
        </w:rPr>
        <w:t xml:space="preserve">Auxiliar.bas:197</w:t>
      </w:r>
      <w:r>
        <w:t xml:space="preserve"> </w:t>
      </w:r>
      <w:r>
        <w:t xml:space="preserve">(dentro de</w:t>
      </w:r>
      <w:r>
        <w:t xml:space="preserve"> </w:t>
      </w:r>
      <w:r>
        <w:rPr>
          <w:rStyle w:val="VerbatimChar"/>
        </w:rPr>
        <w:t xml:space="preserve">Atualizar_Base_Todos_Campos_Auxiliares</w:t>
      </w:r>
      <w:r>
        <w:t xml:space="preserve">),</w:t>
      </w:r>
      <w:r>
        <w:t xml:space="preserve"> </w:t>
      </w:r>
      <w:r>
        <w:rPr>
          <w:rStyle w:val="VerbatimChar"/>
        </w:rPr>
        <w:t xml:space="preserve">Extracao_SQL_Hubble.bas:17</w:t>
      </w:r>
      <w:r>
        <w:t xml:space="preserve">,</w:t>
      </w:r>
      <w:r>
        <w:t xml:space="preserve"> </w:t>
      </w:r>
      <w:r>
        <w:rPr>
          <w:rStyle w:val="VerbatimChar"/>
        </w:rPr>
        <w:t xml:space="preserve">Front_Processos.bas:87</w:t>
      </w:r>
      <w:r>
        <w:t xml:space="preserve">,</w:t>
      </w:r>
      <w:r>
        <w:t xml:space="preserve"> </w:t>
      </w:r>
      <w:r>
        <w:rPr>
          <w:rStyle w:val="VerbatimChar"/>
        </w:rPr>
        <w:t xml:space="preserve">Extracao_Base_Consolidad.bas:18</w:t>
      </w:r>
      <w:r>
        <w:t xml:space="preserve">,</w:t>
      </w:r>
      <w:r>
        <w:t xml:space="preserve"> </w:t>
      </w:r>
      <w:r>
        <w:rPr>
          <w:rStyle w:val="VerbatimChar"/>
        </w:rPr>
        <w:t xml:space="preserve">Extracao_Base_1009.bas:17</w:t>
      </w:r>
      <w:r>
        <w:t xml:space="preserve">,</w:t>
      </w:r>
      <w:r>
        <w:t xml:space="preserve"> </w:t>
      </w:r>
      <w:r>
        <w:rPr>
          <w:rStyle w:val="VerbatimChar"/>
        </w:rPr>
        <w:t xml:space="preserve">Extracao_Sheet_Ajustes.bas:18</w:t>
      </w:r>
      <w:r>
        <w:t xml:space="preserve">,</w:t>
      </w:r>
      <w:r>
        <w:t xml:space="preserve"> </w:t>
      </w:r>
      <w:r>
        <w:rPr>
          <w:rStyle w:val="VerbatimChar"/>
        </w:rPr>
        <w:t xml:space="preserve">Extracao_Base_MOCKUP_RGM.bas:17</w:t>
      </w:r>
      <w:r>
        <w:t xml:space="preserve">,</w:t>
      </w:r>
      <w:r>
        <w:t xml:space="preserve"> </w:t>
      </w:r>
      <w:r>
        <w:rPr>
          <w:rStyle w:val="VerbatimChar"/>
        </w:rPr>
        <w:t xml:space="preserve">Extracao_Base_Quick_Data.bas:18</w:t>
      </w:r>
      <w:r>
        <w:t xml:space="preserve">,</w:t>
      </w:r>
      <w:r>
        <w:t xml:space="preserve"> </w:t>
      </w:r>
      <w:r>
        <w:rPr>
          <w:rStyle w:val="VerbatimChar"/>
        </w:rPr>
        <w:t xml:space="preserve">Extracao_Base_Other_Inco.bas:18</w:t>
      </w:r>
      <w:r>
        <w:t xml:space="preserve">,</w:t>
      </w:r>
      <w:r>
        <w:t xml:space="preserve"> </w:t>
      </w:r>
      <w:r>
        <w:rPr>
          <w:rStyle w:val="VerbatimChar"/>
        </w:rPr>
        <w:t xml:space="preserve">Extracao_Base_RGM.bas:17</w:t>
      </w:r>
      <w:r>
        <w:t xml:space="preserve">,</w:t>
      </w:r>
      <w:r>
        <w:t xml:space="preserve"> </w:t>
      </w:r>
      <w:r>
        <w:rPr>
          <w:rStyle w:val="VerbatimChar"/>
        </w:rPr>
        <w:t xml:space="preserve">Extracao_Fixed_Revenues.bas:18</w:t>
      </w:r>
      <w:r>
        <w:t xml:space="preserve">,</w:t>
      </w:r>
      <w:r>
        <w:t xml:space="preserve"> </w:t>
      </w:r>
      <w:r>
        <w:rPr>
          <w:rStyle w:val="VerbatimChar"/>
        </w:rPr>
        <w:t xml:space="preserve">TK_Functions.bas:571</w:t>
      </w:r>
      <w:r>
        <w:t xml:space="preserve"> </w:t>
      </w:r>
      <w:r>
        <w:t xml:space="preserve">(dentro de</w:t>
      </w:r>
      <w:r>
        <w:t xml:space="preserve"> </w:t>
      </w:r>
      <w:r>
        <w:rPr>
          <w:rStyle w:val="VerbatimChar"/>
        </w:rPr>
        <w:t xml:space="preserve">UPDATE_aplicar_CDC_por_Referencia</w:t>
      </w:r>
      <w:r>
        <w:t xml:space="preserve">).</w:t>
      </w:r>
    </w:p>
    <w:p>
      <w:pPr>
        <w:pStyle w:val="Compact"/>
        <w:numPr>
          <w:ilvl w:val="0"/>
          <w:numId w:val="1120"/>
        </w:numPr>
      </w:pPr>
      <w:r>
        <w:rPr>
          <w:b/>
          <w:bCs/>
        </w:rPr>
        <w:t xml:space="preserve">Procedimentos chamados</w:t>
      </w:r>
      <w:r>
        <w:t xml:space="preserve">: nenhum.</w:t>
      </w:r>
    </w:p>
    <w:p>
      <w:pPr>
        <w:pStyle w:val="Compact"/>
        <w:numPr>
          <w:ilvl w:val="0"/>
          <w:numId w:val="1120"/>
        </w:numPr>
      </w:pPr>
      <w:r>
        <w:rPr>
          <w:b/>
          <w:bCs/>
        </w:rPr>
        <w:t xml:space="preserve">Parâmetros</w:t>
      </w:r>
      <w:r>
        <w:t xml:space="preserve">: nenhum (usa globais</w:t>
      </w:r>
      <w:r>
        <w:t xml:space="preserve"> </w:t>
      </w:r>
      <w:r>
        <w:rPr>
          <w:rStyle w:val="VerbatimChar"/>
        </w:rPr>
        <w:t xml:space="preserve">Inicio</w:t>
      </w:r>
      <w:r>
        <w:t xml:space="preserve">/</w:t>
      </w:r>
      <w:r>
        <w:rPr>
          <w:rStyle w:val="VerbatimChar"/>
        </w:rPr>
        <w:t xml:space="preserve">Termino</w:t>
      </w:r>
      <w:r>
        <w:t xml:space="preserve"> </w:t>
      </w:r>
      <w:r>
        <w:t xml:space="preserve">declarados em</w:t>
      </w:r>
      <w:r>
        <w:t xml:space="preserve"> </w:t>
      </w:r>
      <w:r>
        <w:rPr>
          <w:rStyle w:val="VerbatimChar"/>
        </w:rPr>
        <w:t xml:space="preserve">Auxiliar.bas:2</w:t>
      </w:r>
      <w:r>
        <w:t xml:space="preserve">).</w:t>
      </w:r>
    </w:p>
    <w:p>
      <w:pPr>
        <w:pStyle w:val="Compact"/>
        <w:numPr>
          <w:ilvl w:val="0"/>
          <w:numId w:val="1120"/>
        </w:numPr>
      </w:pPr>
      <w:r>
        <w:rPr>
          <w:b/>
          <w:bCs/>
        </w:rPr>
        <w:t xml:space="preserve">Retorno</w:t>
      </w:r>
      <w:r>
        <w:t xml:space="preserve">: Function sem valor de retorno atribuído.</w:t>
      </w:r>
    </w:p>
    <w:p>
      <w:pPr>
        <w:pStyle w:val="Compact"/>
        <w:numPr>
          <w:ilvl w:val="0"/>
          <w:numId w:val="1120"/>
        </w:numPr>
      </w:pPr>
      <w:r>
        <w:rPr>
          <w:b/>
          <w:bCs/>
        </w:rPr>
        <w:t xml:space="preserve">Variáveis/objetos relevantes</w:t>
      </w:r>
      <w:r>
        <w:t xml:space="preserve">:</w:t>
      </w:r>
      <w:r>
        <w:t xml:space="preserve"> </w:t>
      </w:r>
      <w:r>
        <w:rPr>
          <w:rStyle w:val="VerbatimChar"/>
        </w:rPr>
        <w:t xml:space="preserve">Inicio</w:t>
      </w:r>
      <w:r>
        <w:t xml:space="preserve">,</w:t>
      </w:r>
      <w:r>
        <w:t xml:space="preserve"> </w:t>
      </w:r>
      <w:r>
        <w:rPr>
          <w:rStyle w:val="VerbatimChar"/>
        </w:rPr>
        <w:t xml:space="preserve">Termino</w:t>
      </w:r>
      <w:r>
        <w:t xml:space="preserve"> </w:t>
      </w:r>
      <w:r>
        <w:t xml:space="preserve">(globais).</w:t>
      </w:r>
    </w:p>
    <w:p>
      <w:pPr>
        <w:pStyle w:val="Compact"/>
        <w:numPr>
          <w:ilvl w:val="0"/>
          <w:numId w:val="1120"/>
        </w:numPr>
      </w:pPr>
      <w:r>
        <w:rPr>
          <w:b/>
          <w:bCs/>
        </w:rPr>
        <w:t xml:space="preserve">Abas/intervalos acessados</w:t>
      </w:r>
      <w:r>
        <w:t xml:space="preserve">: nenhuma.</w:t>
      </w:r>
    </w:p>
    <w:p>
      <w:pPr>
        <w:pStyle w:val="Compact"/>
        <w:numPr>
          <w:ilvl w:val="0"/>
          <w:numId w:val="1120"/>
        </w:numPr>
      </w:pPr>
      <w:r>
        <w:rPr>
          <w:b/>
          <w:bCs/>
        </w:rPr>
        <w:t xml:space="preserve">Pré-condições</w:t>
      </w:r>
      <w:r>
        <w:t xml:space="preserve">:</w:t>
      </w:r>
      <w:r>
        <w:t xml:space="preserve"> </w:t>
      </w:r>
      <w:r>
        <w:rPr>
          <w:rStyle w:val="VerbatimChar"/>
        </w:rPr>
        <w:t xml:space="preserve">Inicio</w:t>
      </w:r>
      <w:r>
        <w:t xml:space="preserve"> </w:t>
      </w:r>
      <w:r>
        <w:t xml:space="preserve">deve ter sido setado (</w:t>
      </w:r>
      <w:r>
        <w:rPr>
          <w:rStyle w:val="VerbatimChar"/>
        </w:rPr>
        <w:t xml:space="preserve">TimeValue(Now)</w:t>
      </w:r>
      <w:r>
        <w:t xml:space="preserve">) pelo chamador antes de iniciar o processamento; caso contrário o tempo calculado é incorreto/sem sentido.</w:t>
      </w:r>
    </w:p>
    <w:p>
      <w:pPr>
        <w:pStyle w:val="Compact"/>
        <w:numPr>
          <w:ilvl w:val="0"/>
          <w:numId w:val="1120"/>
        </w:numPr>
      </w:pPr>
      <w:r>
        <w:rPr>
          <w:b/>
          <w:bCs/>
        </w:rPr>
        <w:t xml:space="preserve">Passos principais</w:t>
      </w:r>
      <w:r>
        <w:t xml:space="preserve">:</w:t>
      </w:r>
      <w:r>
        <w:t xml:space="preserve"> </w:t>
      </w:r>
      <w:r>
        <w:rPr>
          <w:rStyle w:val="VerbatimChar"/>
        </w:rPr>
        <w:t xml:space="preserve">On Error Resume Next</w:t>
      </w:r>
      <w:r>
        <w:t xml:space="preserve">; marca</w:t>
      </w:r>
      <w:r>
        <w:t xml:space="preserve"> </w:t>
      </w:r>
      <w:r>
        <w:rPr>
          <w:rStyle w:val="VerbatimChar"/>
        </w:rPr>
        <w:t xml:space="preserve">Termino=Now</w:t>
      </w:r>
      <w:r>
        <w:t xml:space="preserve">;</w:t>
      </w:r>
      <w:r>
        <w:t xml:space="preserve"> </w:t>
      </w:r>
      <w:r>
        <w:rPr>
          <w:rStyle w:val="VerbatimChar"/>
        </w:rPr>
        <w:t xml:space="preserve">MsgBox</w:t>
      </w:r>
      <w:r>
        <w:t xml:space="preserve"> </w:t>
      </w:r>
      <w:r>
        <w:t xml:space="preserve">com tempo formatado</w:t>
      </w:r>
      <w:r>
        <w:t xml:space="preserve"> </w:t>
      </w:r>
      <w:r>
        <w:rPr>
          <w:rStyle w:val="VerbatimChar"/>
        </w:rPr>
        <w:t xml:space="preserve">hh:mm:ss</w:t>
      </w:r>
      <w:r>
        <w:t xml:space="preserve"> </w:t>
      </w:r>
      <w:r>
        <w:t xml:space="preserve">e horários de início/fim.</w:t>
      </w:r>
    </w:p>
    <w:p>
      <w:pPr>
        <w:pStyle w:val="Compact"/>
        <w:numPr>
          <w:ilvl w:val="0"/>
          <w:numId w:val="1120"/>
        </w:numPr>
      </w:pPr>
      <w:r>
        <w:rPr>
          <w:b/>
          <w:bCs/>
        </w:rPr>
        <w:t xml:space="preserve">Pós-condições</w:t>
      </w:r>
      <w:r>
        <w:t xml:space="preserve">: popup exibido ao usuário.</w:t>
      </w:r>
    </w:p>
    <w:p>
      <w:pPr>
        <w:pStyle w:val="Compact"/>
        <w:numPr>
          <w:ilvl w:val="0"/>
          <w:numId w:val="1120"/>
        </w:numPr>
      </w:pPr>
      <w:r>
        <w:rPr>
          <w:b/>
          <w:bCs/>
        </w:rPr>
        <w:t xml:space="preserve">Efeitos colaterais/riscos/evidência</w:t>
      </w:r>
      <w:r>
        <w:t xml:space="preserve">:</w:t>
      </w:r>
      <w:r>
        <w:t xml:space="preserve"> </w:t>
      </w:r>
      <w:r>
        <w:rPr>
          <w:rStyle w:val="VerbatimChar"/>
        </w:rPr>
        <w:t xml:space="preserve">On Error Resume Next</w:t>
      </w:r>
      <w:r>
        <w:t xml:space="preserve"> </w:t>
      </w:r>
      <w:r>
        <w:t xml:space="preserve">silencioso — qualquer erro na formatação do tempo é engolido sem log; dependência de estado global (</w:t>
      </w:r>
      <w:r>
        <w:rPr>
          <w:rStyle w:val="VerbatimChar"/>
        </w:rPr>
        <w:t xml:space="preserve">Inicio</w:t>
      </w:r>
      <w:r>
        <w:t xml:space="preserve">) compartilhado entre múltiplas rotinas que podem rodar em sequência ou aninhadas, criando risco de o tempo reportado estar incorreto se duas rotinas cronometradas se sobrepuserem. Evidência: linhas 138-147.</w:t>
      </w:r>
    </w:p>
    <w:p>
      <w:r>
        <w:pict>
          <v:rect style="width:0;height:1.5pt" o:hralign="center" o:hrstd="t" o:hr="t"/>
        </w:pict>
      </w:r>
    </w:p>
    <w:bookmarkEnd w:id="142"/>
    <w:bookmarkStart w:id="143" w:name="atualizar_base_todos_campos_auxiliares"/>
    <w:p>
      <w:pPr>
        <w:pStyle w:val="Heading4"/>
      </w:pPr>
      <w:r>
        <w:t xml:space="preserve">31.</w:t>
      </w:r>
      <w:r>
        <w:t xml:space="preserve"> </w:t>
      </w:r>
      <w:r>
        <w:rPr>
          <w:rStyle w:val="VerbatimChar"/>
        </w:rPr>
        <w:t xml:space="preserve">Atualizar_Base_Todos_Campos_Auxiliares</w:t>
      </w:r>
    </w:p>
    <w:p>
      <w:pPr>
        <w:pStyle w:val="Compact"/>
        <w:numPr>
          <w:ilvl w:val="0"/>
          <w:numId w:val="1121"/>
        </w:numPr>
      </w:pPr>
      <w:r>
        <w:rPr>
          <w:b/>
          <w:bCs/>
        </w:rPr>
        <w:t xml:space="preserve">Nome completo</w:t>
      </w:r>
      <w:r>
        <w:t xml:space="preserve">:</w:t>
      </w:r>
      <w:r>
        <w:t xml:space="preserve"> </w:t>
      </w:r>
      <w:r>
        <w:rPr>
          <w:rStyle w:val="VerbatimChar"/>
        </w:rPr>
        <w:t xml:space="preserve">Atualizar_Base_Todos_Campos_Auxiliares</w:t>
      </w:r>
    </w:p>
    <w:p>
      <w:pPr>
        <w:pStyle w:val="Compact"/>
        <w:numPr>
          <w:ilvl w:val="0"/>
          <w:numId w:val="1121"/>
        </w:numPr>
      </w:pPr>
      <w:r>
        <w:rPr>
          <w:b/>
          <w:bCs/>
        </w:rPr>
        <w:t xml:space="preserve">Módulo</w:t>
      </w:r>
      <w:r>
        <w:t xml:space="preserve">: Auxiliar.bas (linha 150)</w:t>
      </w:r>
    </w:p>
    <w:p>
      <w:pPr>
        <w:pStyle w:val="Compact"/>
        <w:numPr>
          <w:ilvl w:val="0"/>
          <w:numId w:val="1121"/>
        </w:numPr>
      </w:pPr>
      <w:r>
        <w:rPr>
          <w:b/>
          <w:bCs/>
        </w:rPr>
        <w:t xml:space="preserve">Tipo</w:t>
      </w:r>
      <w:r>
        <w:t xml:space="preserve">: Sub</w:t>
      </w:r>
    </w:p>
    <w:p>
      <w:pPr>
        <w:pStyle w:val="Compact"/>
        <w:numPr>
          <w:ilvl w:val="0"/>
          <w:numId w:val="1121"/>
        </w:numPr>
      </w:pPr>
      <w:r>
        <w:rPr>
          <w:b/>
          <w:bCs/>
        </w:rPr>
        <w:t xml:space="preserve">Escopo</w:t>
      </w:r>
      <w:r>
        <w:t xml:space="preserve">: Public</w:t>
      </w:r>
    </w:p>
    <w:p>
      <w:pPr>
        <w:pStyle w:val="Compact"/>
        <w:numPr>
          <w:ilvl w:val="0"/>
          <w:numId w:val="1121"/>
        </w:numPr>
      </w:pPr>
      <w:r>
        <w:rPr>
          <w:b/>
          <w:bCs/>
        </w:rPr>
        <w:t xml:space="preserve">Objetivo</w:t>
      </w:r>
      <w:r>
        <w:t xml:space="preserve">:</w:t>
      </w:r>
      <w:r>
        <w:t xml:space="preserve"> </w:t>
      </w:r>
      <w:r>
        <w:rPr>
          <w:b/>
          <w:bCs/>
        </w:rPr>
        <w:t xml:space="preserve">Botão de manutenção em massa</w:t>
      </w:r>
      <w:r>
        <w:t xml:space="preserve"> </w:t>
      </w:r>
      <w:r>
        <w:t xml:space="preserve">— recalcula, para toda a Base já extraída, os campos Empresa/Diretorias Gerenciais/Segmento/Classe (mediante confirmação do usuário, pois exige reextração da base Hubble depois) e sempre recalcula Opex_Driven, Ref_Organic, as 3 reclassificações de combinação e o FY.</w:t>
      </w:r>
    </w:p>
    <w:p>
      <w:pPr>
        <w:pStyle w:val="Compact"/>
        <w:numPr>
          <w:ilvl w:val="0"/>
          <w:numId w:val="1121"/>
        </w:numPr>
      </w:pPr>
      <w:r>
        <w:rPr>
          <w:b/>
          <w:bCs/>
        </w:rPr>
        <w:t xml:space="preserve">Quem chama</w:t>
      </w:r>
      <w:r>
        <w:t xml:space="preserve">:</w:t>
      </w:r>
      <w:r>
        <w:t xml:space="preserve"> </w:t>
      </w:r>
      <w:r>
        <w:rPr>
          <w:b/>
          <w:bCs/>
        </w:rPr>
        <w:t xml:space="preserve">Nenhuma chamada encontrada.</w:t>
      </w:r>
      <w:r>
        <w:t xml:space="preserve"> </w:t>
      </w:r>
      <w:r>
        <w:rPr>
          <w:rStyle w:val="VerbatimChar"/>
        </w:rPr>
        <w:t xml:space="preserve">[INFERÊNCIA]</w:t>
      </w:r>
      <w:r>
        <w:t xml:space="preserve"> </w:t>
      </w:r>
      <w:r>
        <w:t xml:space="preserve">botão na aba Extracao.</w:t>
      </w:r>
      <w:r>
        <w:t xml:space="preserve"> </w:t>
      </w:r>
      <w:r>
        <w:rPr>
          <w:rStyle w:val="VerbatimChar"/>
        </w:rPr>
        <w:t xml:space="preserve">[NÃO ACESSÍVEL]</w:t>
      </w:r>
      <w:r>
        <w:t xml:space="preserve">.</w:t>
      </w:r>
    </w:p>
    <w:p>
      <w:pPr>
        <w:pStyle w:val="Compact"/>
        <w:numPr>
          <w:ilvl w:val="0"/>
          <w:numId w:val="1121"/>
        </w:numPr>
      </w:pPr>
      <w:r>
        <w:rPr>
          <w:b/>
          <w:bCs/>
        </w:rPr>
        <w:t xml:space="preserve">Procedimentos chamados</w:t>
      </w:r>
      <w:r>
        <w:t xml:space="preserve">:</w:t>
      </w:r>
      <w:r>
        <w:t xml:space="preserve"> </w:t>
      </w:r>
      <w:r>
        <w:rPr>
          <w:rStyle w:val="VerbatimChar"/>
        </w:rPr>
        <w:t xml:space="preserve">Verifica_Versao</w:t>
      </w:r>
      <w:r>
        <w:t xml:space="preserve">,</w:t>
      </w:r>
      <w:r>
        <w:t xml:space="preserve"> </w:t>
      </w:r>
      <w:r>
        <w:rPr>
          <w:rStyle w:val="VerbatimChar"/>
        </w:rPr>
        <w:t xml:space="preserve">Desligar_Tudo</w:t>
      </w:r>
      <w:r>
        <w:t xml:space="preserve">,</w:t>
      </w:r>
      <w:r>
        <w:t xml:space="preserve"> </w:t>
      </w:r>
      <w:r>
        <w:rPr>
          <w:rStyle w:val="VerbatimChar"/>
        </w:rPr>
        <w:t xml:space="preserve">Limpar_Base_Historica</w:t>
      </w:r>
      <w:r>
        <w:t xml:space="preserve">,</w:t>
      </w:r>
      <w:r>
        <w:t xml:space="preserve"> </w:t>
      </w:r>
      <w:r>
        <w:rPr>
          <w:rStyle w:val="VerbatimChar"/>
        </w:rPr>
        <w:t xml:space="preserve">Form_Empresa</w:t>
      </w:r>
      <w:r>
        <w:t xml:space="preserve">,</w:t>
      </w:r>
      <w:r>
        <w:t xml:space="preserve"> </w:t>
      </w:r>
      <w:r>
        <w:rPr>
          <w:rStyle w:val="VerbatimChar"/>
        </w:rPr>
        <w:t xml:space="preserve">Form_Segmentos</w:t>
      </w:r>
      <w:r>
        <w:t xml:space="preserve"> </w:t>
      </w:r>
      <w:r>
        <w:t xml:space="preserve">(com</w:t>
      </w:r>
      <w:r>
        <w:t xml:space="preserve"> </w:t>
      </w:r>
      <w:r>
        <w:rPr>
          <w:rStyle w:val="VerbatimChar"/>
        </w:rPr>
        <w:t xml:space="preserve">"ALL BASES"</w:t>
      </w:r>
      <w:r>
        <w:t xml:space="preserve">),</w:t>
      </w:r>
      <w:r>
        <w:t xml:space="preserve"> </w:t>
      </w:r>
      <w:r>
        <w:rPr>
          <w:rStyle w:val="VerbatimChar"/>
        </w:rPr>
        <w:t xml:space="preserve">Form_Classe</w:t>
      </w:r>
      <w:r>
        <w:t xml:space="preserve">,</w:t>
      </w:r>
      <w:r>
        <w:t xml:space="preserve"> </w:t>
      </w:r>
      <w:r>
        <w:rPr>
          <w:rStyle w:val="VerbatimChar"/>
        </w:rPr>
        <w:t xml:space="preserve">Form_Diretoria_Gerencial_Com_Ref_Cruzada</w:t>
      </w:r>
      <w:r>
        <w:t xml:space="preserve">,</w:t>
      </w:r>
      <w:r>
        <w:t xml:space="preserve"> </w:t>
      </w:r>
      <w:r>
        <w:rPr>
          <w:rStyle w:val="VerbatimChar"/>
        </w:rPr>
        <w:t xml:space="preserve">Form_Opex_Driven</w:t>
      </w:r>
      <w:r>
        <w:t xml:space="preserve">,</w:t>
      </w:r>
      <w:r>
        <w:t xml:space="preserve"> </w:t>
      </w:r>
      <w:r>
        <w:rPr>
          <w:rStyle w:val="VerbatimChar"/>
        </w:rPr>
        <w:t xml:space="preserve">Form_Ref_Organic</w:t>
      </w:r>
      <w:r>
        <w:t xml:space="preserve">,</w:t>
      </w:r>
      <w:r>
        <w:t xml:space="preserve"> </w:t>
      </w:r>
      <w:r>
        <w:rPr>
          <w:rStyle w:val="VerbatimChar"/>
        </w:rPr>
        <w:t xml:space="preserve">Reclassificar_Combinacoes_Empresas</w:t>
      </w:r>
      <w:r>
        <w:t xml:space="preserve">,</w:t>
      </w:r>
      <w:r>
        <w:t xml:space="preserve"> </w:t>
      </w:r>
      <w:r>
        <w:rPr>
          <w:rStyle w:val="VerbatimChar"/>
        </w:rPr>
        <w:t xml:space="preserve">Reclassificar_Combinacoes_IFRS_Contabil</w:t>
      </w:r>
      <w:r>
        <w:t xml:space="preserve">,</w:t>
      </w:r>
      <w:r>
        <w:t xml:space="preserve"> </w:t>
      </w:r>
      <w:r>
        <w:rPr>
          <w:rStyle w:val="VerbatimChar"/>
        </w:rPr>
        <w:t xml:space="preserve">Reclassificar_Combinacoes_Proforma</w:t>
      </w:r>
      <w:r>
        <w:t xml:space="preserve">,</w:t>
      </w:r>
      <w:r>
        <w:t xml:space="preserve"> </w:t>
      </w:r>
      <w:r>
        <w:rPr>
          <w:rStyle w:val="VerbatimChar"/>
        </w:rPr>
        <w:t xml:space="preserve">Calcular_Comb_Meses_Intervalo</w:t>
      </w:r>
      <w:r>
        <w:t xml:space="preserve">,</w:t>
      </w:r>
      <w:r>
        <w:t xml:space="preserve"> </w:t>
      </w:r>
      <w:r>
        <w:rPr>
          <w:rStyle w:val="VerbatimChar"/>
        </w:rPr>
        <w:t xml:space="preserve">Form_Calcular_FY</w:t>
      </w:r>
      <w:r>
        <w:t xml:space="preserve">,</w:t>
      </w:r>
      <w:r>
        <w:t xml:space="preserve"> </w:t>
      </w:r>
      <w:r>
        <w:rPr>
          <w:rStyle w:val="VerbatimChar"/>
        </w:rPr>
        <w:t xml:space="preserve">Ativar_Tudo</w:t>
      </w:r>
      <w:r>
        <w:t xml:space="preserve">,</w:t>
      </w:r>
      <w:r>
        <w:t xml:space="preserve"> </w:t>
      </w:r>
      <w:r>
        <w:rPr>
          <w:rStyle w:val="VerbatimChar"/>
        </w:rPr>
        <w:t xml:space="preserve">PopUp_Tempo_Processamento</w:t>
      </w:r>
      <w:r>
        <w:t xml:space="preserve">.</w:t>
      </w:r>
    </w:p>
    <w:p>
      <w:pPr>
        <w:pStyle w:val="Compact"/>
        <w:numPr>
          <w:ilvl w:val="0"/>
          <w:numId w:val="1121"/>
        </w:numPr>
      </w:pPr>
      <w:r>
        <w:rPr>
          <w:b/>
          <w:bCs/>
        </w:rPr>
        <w:t xml:space="preserve">Parâmetros</w:t>
      </w:r>
      <w:r>
        <w:t xml:space="preserve">: nenhum.</w:t>
      </w:r>
    </w:p>
    <w:p>
      <w:pPr>
        <w:pStyle w:val="Compact"/>
        <w:numPr>
          <w:ilvl w:val="0"/>
          <w:numId w:val="1121"/>
        </w:numPr>
      </w:pPr>
      <w:r>
        <w:rPr>
          <w:b/>
          <w:bCs/>
        </w:rPr>
        <w:t xml:space="preserve">Retorno</w:t>
      </w:r>
      <w:r>
        <w:t xml:space="preserve">: N/A.</w:t>
      </w:r>
    </w:p>
    <w:p>
      <w:pPr>
        <w:pStyle w:val="Compact"/>
        <w:numPr>
          <w:ilvl w:val="0"/>
          <w:numId w:val="1121"/>
        </w:numPr>
      </w:pPr>
      <w:r>
        <w:rPr>
          <w:b/>
          <w:bCs/>
        </w:rPr>
        <w:t xml:space="preserve">Variáveis/objetos relevantes</w:t>
      </w:r>
      <w:r>
        <w:t xml:space="preserve">:</w:t>
      </w:r>
      <w:r>
        <w:t xml:space="preserve"> </w:t>
      </w:r>
      <w:r>
        <w:rPr>
          <w:rStyle w:val="VerbatimChar"/>
        </w:rPr>
        <w:t xml:space="preserve">Lin_Cabecalho</w:t>
      </w:r>
      <w:r>
        <w:t xml:space="preserve">,</w:t>
      </w:r>
      <w:r>
        <w:t xml:space="preserve"> </w:t>
      </w:r>
      <w:r>
        <w:rPr>
          <w:rStyle w:val="VerbatimChar"/>
        </w:rPr>
        <w:t xml:space="preserve">Lin_Inicial</w:t>
      </w:r>
      <w:r>
        <w:t xml:space="preserve">,</w:t>
      </w:r>
      <w:r>
        <w:t xml:space="preserve"> </w:t>
      </w:r>
      <w:r>
        <w:rPr>
          <w:rStyle w:val="VerbatimChar"/>
        </w:rPr>
        <w:t xml:space="preserve">Lin_Final</w:t>
      </w:r>
      <w:r>
        <w:t xml:space="preserve"> </w:t>
      </w:r>
      <w:r>
        <w:t xml:space="preserve">(localizados dinamicamente via</w:t>
      </w:r>
      <w:r>
        <w:t xml:space="preserve"> </w:t>
      </w:r>
      <w:r>
        <w:t xml:space="preserve">“LIN_BASE”</w:t>
      </w:r>
      <w:r>
        <w:t xml:space="preserve">);</w:t>
      </w:r>
      <w:r>
        <w:t xml:space="preserve"> </w:t>
      </w:r>
      <w:r>
        <w:rPr>
          <w:rStyle w:val="VerbatimChar"/>
        </w:rPr>
        <w:t xml:space="preserve">Campo</w:t>
      </w:r>
      <w:r>
        <w:t xml:space="preserve">/</w:t>
      </w:r>
      <w:r>
        <w:rPr>
          <w:rStyle w:val="VerbatimChar"/>
        </w:rPr>
        <w:t xml:space="preserve">Chave</w:t>
      </w:r>
      <w:r>
        <w:t xml:space="preserve"> </w:t>
      </w:r>
      <w:r>
        <w:t xml:space="preserve">=</w:t>
      </w:r>
      <w:r>
        <w:t xml:space="preserve"> </w:t>
      </w:r>
      <w:r>
        <w:t xml:space="preserve">“Fonte”</w:t>
      </w:r>
      <w:r>
        <w:t xml:space="preserve">/</w:t>
      </w:r>
      <w:r>
        <w:t xml:space="preserve">“Geral”</w:t>
      </w:r>
      <w:r>
        <w:t xml:space="preserve"> </w:t>
      </w:r>
      <w:r>
        <w:t xml:space="preserve">(ou</w:t>
      </w:r>
      <w:r>
        <w:t xml:space="preserve"> </w:t>
      </w:r>
      <w:r>
        <w:t xml:space="preserve">“Base_Hubble”</w:t>
      </w:r>
      <w:r>
        <w:t xml:space="preserve"> </w:t>
      </w:r>
      <w:r>
        <w:t xml:space="preserve">no caminho condicional).</w:t>
      </w:r>
    </w:p>
    <w:p>
      <w:pPr>
        <w:pStyle w:val="Compact"/>
        <w:numPr>
          <w:ilvl w:val="0"/>
          <w:numId w:val="1121"/>
        </w:numPr>
      </w:pPr>
      <w:r>
        <w:rPr>
          <w:b/>
          <w:bCs/>
        </w:rPr>
        <w:t xml:space="preserve">Abas/intervalos acessados</w:t>
      </w:r>
      <w:r>
        <w:t xml:space="preserve">:</w:t>
      </w:r>
      <w:r>
        <w:t xml:space="preserve"> </w:t>
      </w:r>
      <w:r>
        <w:rPr>
          <w:rStyle w:val="VerbatimChar"/>
        </w:rPr>
        <w:t xml:space="preserve">Sheet3</w:t>
      </w:r>
      <w:r>
        <w:t xml:space="preserve"> </w:t>
      </w:r>
      <w:r>
        <w:t xml:space="preserve">(toda a Base).</w:t>
      </w:r>
    </w:p>
    <w:p>
      <w:pPr>
        <w:pStyle w:val="Compact"/>
        <w:numPr>
          <w:ilvl w:val="0"/>
          <w:numId w:val="1121"/>
        </w:numPr>
      </w:pPr>
      <w:r>
        <w:rPr>
          <w:b/>
          <w:bCs/>
        </w:rPr>
        <w:t xml:space="preserve">Pré-condições</w:t>
      </w:r>
      <w:r>
        <w:t xml:space="preserve">: Base já extraída (Lin_Final &gt; Lin_Inicial).</w:t>
      </w:r>
    </w:p>
    <w:p>
      <w:pPr>
        <w:pStyle w:val="Compact"/>
        <w:numPr>
          <w:ilvl w:val="0"/>
          <w:numId w:val="1121"/>
        </w:numPr>
      </w:pPr>
      <w:r>
        <w:rPr>
          <w:b/>
          <w:bCs/>
        </w:rPr>
        <w:t xml:space="preserve">Passos principais</w:t>
      </w:r>
      <w:r>
        <w:t xml:space="preserve">:</w:t>
      </w:r>
    </w:p>
    <w:p>
      <w:pPr>
        <w:pStyle w:val="Compact"/>
        <w:numPr>
          <w:ilvl w:val="1"/>
          <w:numId w:val="1122"/>
        </w:numPr>
      </w:pPr>
      <w:r>
        <w:t xml:space="preserve">Localiza extensão da Base.</w:t>
      </w:r>
    </w:p>
    <w:p>
      <w:pPr>
        <w:pStyle w:val="Compact"/>
        <w:numPr>
          <w:ilvl w:val="1"/>
          <w:numId w:val="1122"/>
        </w:numPr>
      </w:pPr>
      <w:r>
        <w:t xml:space="preserve">Pergunta ao usuário (</w:t>
      </w:r>
      <w:r>
        <w:rPr>
          <w:rStyle w:val="VerbatimChar"/>
        </w:rPr>
        <w:t xml:space="preserve">MsgBox vbYesNo</w:t>
      </w:r>
      <w:r>
        <w:t xml:space="preserve">) se deseja recalcular Empresa/Diretorias/Segmento (com aviso de que será necessário reextrair a base Hubble depois).</w:t>
      </w:r>
    </w:p>
    <w:p>
      <w:pPr>
        <w:pStyle w:val="Compact"/>
        <w:numPr>
          <w:ilvl w:val="1"/>
          <w:numId w:val="1122"/>
        </w:numPr>
      </w:pPr>
      <w:r>
        <w:t xml:space="preserve">Se sim: limpa histórico Hubble, recalcula</w:t>
      </w:r>
      <w:r>
        <w:t xml:space="preserve"> </w:t>
      </w:r>
      <w:r>
        <w:rPr>
          <w:rStyle w:val="VerbatimChar"/>
        </w:rPr>
        <w:t xml:space="preserve">Form_Empresa</w:t>
      </w:r>
      <w:r>
        <w:t xml:space="preserve">,</w:t>
      </w:r>
      <w:r>
        <w:t xml:space="preserve"> </w:t>
      </w:r>
      <w:r>
        <w:rPr>
          <w:rStyle w:val="VerbatimChar"/>
        </w:rPr>
        <w:t xml:space="preserve">Form_Segmentos</w:t>
      </w:r>
      <w:r>
        <w:t xml:space="preserve">,</w:t>
      </w:r>
      <w:r>
        <w:t xml:space="preserve"> </w:t>
      </w:r>
      <w:r>
        <w:rPr>
          <w:rStyle w:val="VerbatimChar"/>
        </w:rPr>
        <w:t xml:space="preserve">Form_Classe</w:t>
      </w:r>
      <w:r>
        <w:t xml:space="preserve">,</w:t>
      </w:r>
      <w:r>
        <w:t xml:space="preserve"> </w:t>
      </w:r>
      <w:r>
        <w:rPr>
          <w:rStyle w:val="VerbatimChar"/>
        </w:rPr>
        <w:t xml:space="preserve">Form_Diretoria_Gerencial_Com_Ref_Cruzada</w:t>
      </w:r>
      <w:r>
        <w:t xml:space="preserve">.</w:t>
      </w:r>
    </w:p>
    <w:p>
      <w:pPr>
        <w:pStyle w:val="Compact"/>
        <w:numPr>
          <w:ilvl w:val="1"/>
          <w:numId w:val="1122"/>
        </w:numPr>
      </w:pPr>
      <w:r>
        <w:t xml:space="preserve">Sempre executa:</w:t>
      </w:r>
      <w:r>
        <w:t xml:space="preserve"> </w:t>
      </w:r>
      <w:r>
        <w:rPr>
          <w:rStyle w:val="VerbatimChar"/>
        </w:rPr>
        <w:t xml:space="preserve">Form_Opex_Driven</w:t>
      </w:r>
      <w:r>
        <w:t xml:space="preserve">,</w:t>
      </w:r>
      <w:r>
        <w:t xml:space="preserve"> </w:t>
      </w:r>
      <w:r>
        <w:rPr>
          <w:rStyle w:val="VerbatimChar"/>
        </w:rPr>
        <w:t xml:space="preserve">Form_Ref_Organic</w:t>
      </w:r>
      <w:r>
        <w:t xml:space="preserve">, as 3 reclassificações,</w:t>
      </w:r>
      <w:r>
        <w:t xml:space="preserve"> </w:t>
      </w:r>
      <w:r>
        <w:rPr>
          <w:rStyle w:val="VerbatimChar"/>
        </w:rPr>
        <w:t xml:space="preserve">Calcular_Comb_Meses_Intervalo</w:t>
      </w:r>
      <w:r>
        <w:t xml:space="preserve">,</w:t>
      </w:r>
      <w:r>
        <w:t xml:space="preserve"> </w:t>
      </w:r>
      <w:r>
        <w:rPr>
          <w:rStyle w:val="VerbatimChar"/>
        </w:rPr>
        <w:t xml:space="preserve">Form_Calcular_FY</w:t>
      </w:r>
      <w:r>
        <w:t xml:space="preserve">.</w:t>
      </w:r>
    </w:p>
    <w:p>
      <w:pPr>
        <w:pStyle w:val="Compact"/>
        <w:numPr>
          <w:ilvl w:val="1"/>
          <w:numId w:val="1122"/>
        </w:numPr>
      </w:pPr>
      <w:r>
        <w:rPr>
          <w:rStyle w:val="VerbatimChar"/>
        </w:rPr>
        <w:t xml:space="preserve">Ativar_Tudo</w:t>
      </w:r>
      <w:r>
        <w:t xml:space="preserve"> </w:t>
      </w:r>
      <w:r>
        <w:t xml:space="preserve">+</w:t>
      </w:r>
      <w:r>
        <w:t xml:space="preserve"> </w:t>
      </w:r>
      <w:r>
        <w:rPr>
          <w:rStyle w:val="VerbatimChar"/>
        </w:rPr>
        <w:t xml:space="preserve">PopUp_Tempo_Processamento</w:t>
      </w:r>
      <w:r>
        <w:t xml:space="preserve">.</w:t>
      </w:r>
    </w:p>
    <w:p>
      <w:pPr>
        <w:pStyle w:val="Compact"/>
        <w:numPr>
          <w:ilvl w:val="0"/>
          <w:numId w:val="1121"/>
        </w:numPr>
      </w:pPr>
      <w:r>
        <w:rPr>
          <w:b/>
          <w:bCs/>
        </w:rPr>
        <w:t xml:space="preserve">Pós-condições</w:t>
      </w:r>
      <w:r>
        <w:t xml:space="preserve">: campos auxiliares recalculados; se o usuário confirmou o passo condicional, a base Hubble fica marcada como necessitando reextração (aviso apenas textual — não há trava técnica que impeça o uso do sistema até a reextração).</w:t>
      </w:r>
    </w:p>
    <w:p>
      <w:pPr>
        <w:pStyle w:val="Compact"/>
        <w:numPr>
          <w:ilvl w:val="0"/>
          <w:numId w:val="1121"/>
        </w:numPr>
      </w:pPr>
      <w:r>
        <w:rPr>
          <w:b/>
          <w:bCs/>
        </w:rPr>
        <w:t xml:space="preserve">Efeitos colaterais/riscos/evidência</w:t>
      </w:r>
      <w:r>
        <w:t xml:space="preserve">: aviso ao usuário é apenas informativo (</w:t>
      </w:r>
      <w:r>
        <w:rPr>
          <w:rStyle w:val="VerbatimChar"/>
        </w:rPr>
        <w:t xml:space="preserve">"SERÁ NECESSÁRIO EXTRAIR NOVAMENTE A BASE HUBBLE!"</w:t>
      </w:r>
      <w:r>
        <w:t xml:space="preserve">, linha 172) — não há nenhuma trava técnica ou flag de estado que force essa reextração; se o usuário ignorar o aviso, a Base fica com dados Hubble desatualizados/inconsistentes silenciosamente. Evidência: linhas 150-200.</w:t>
      </w:r>
    </w:p>
    <w:p>
      <w:r>
        <w:pict>
          <v:rect style="width:0;height:1.5pt" o:hralign="center" o:hrstd="t" o:hr="t"/>
        </w:pict>
      </w:r>
    </w:p>
    <w:bookmarkEnd w:id="143"/>
    <w:bookmarkStart w:id="144" w:name="tit_msg"/>
    <w:p>
      <w:pPr>
        <w:pStyle w:val="Heading4"/>
      </w:pPr>
      <w:r>
        <w:t xml:space="preserve">32.</w:t>
      </w:r>
      <w:r>
        <w:t xml:space="preserve"> </w:t>
      </w:r>
      <w:r>
        <w:rPr>
          <w:rStyle w:val="VerbatimChar"/>
        </w:rPr>
        <w:t xml:space="preserve">Tit_Msg</w:t>
      </w:r>
    </w:p>
    <w:p>
      <w:pPr>
        <w:pStyle w:val="Compact"/>
        <w:numPr>
          <w:ilvl w:val="0"/>
          <w:numId w:val="1123"/>
        </w:numPr>
      </w:pPr>
      <w:r>
        <w:rPr>
          <w:b/>
          <w:bCs/>
        </w:rPr>
        <w:t xml:space="preserve">Nome completo</w:t>
      </w:r>
      <w:r>
        <w:t xml:space="preserve">:</w:t>
      </w:r>
      <w:r>
        <w:t xml:space="preserve"> </w:t>
      </w:r>
      <w:r>
        <w:rPr>
          <w:rStyle w:val="VerbatimChar"/>
        </w:rPr>
        <w:t xml:space="preserve">Tit_Msg</w:t>
      </w:r>
    </w:p>
    <w:p>
      <w:pPr>
        <w:pStyle w:val="Compact"/>
        <w:numPr>
          <w:ilvl w:val="0"/>
          <w:numId w:val="1123"/>
        </w:numPr>
      </w:pPr>
      <w:r>
        <w:rPr>
          <w:b/>
          <w:bCs/>
        </w:rPr>
        <w:t xml:space="preserve">Módulo</w:t>
      </w:r>
      <w:r>
        <w:t xml:space="preserve">: Auxiliar.bas (linha 202)</w:t>
      </w:r>
    </w:p>
    <w:p>
      <w:pPr>
        <w:pStyle w:val="Compact"/>
        <w:numPr>
          <w:ilvl w:val="0"/>
          <w:numId w:val="1123"/>
        </w:numPr>
      </w:pPr>
      <w:r>
        <w:rPr>
          <w:b/>
          <w:bCs/>
        </w:rPr>
        <w:t xml:space="preserve">Tipo</w:t>
      </w:r>
      <w:r>
        <w:t xml:space="preserve">: Function</w:t>
      </w:r>
    </w:p>
    <w:p>
      <w:pPr>
        <w:pStyle w:val="Compact"/>
        <w:numPr>
          <w:ilvl w:val="0"/>
          <w:numId w:val="1123"/>
        </w:numPr>
      </w:pPr>
      <w:r>
        <w:rPr>
          <w:b/>
          <w:bCs/>
        </w:rPr>
        <w:t xml:space="preserve">Escopo</w:t>
      </w:r>
      <w:r>
        <w:t xml:space="preserve">: Public</w:t>
      </w:r>
    </w:p>
    <w:p>
      <w:pPr>
        <w:pStyle w:val="Compact"/>
        <w:numPr>
          <w:ilvl w:val="0"/>
          <w:numId w:val="1123"/>
        </w:numPr>
      </w:pPr>
      <w:r>
        <w:rPr>
          <w:b/>
          <w:bCs/>
        </w:rPr>
        <w:t xml:space="preserve">Objetivo</w:t>
      </w:r>
      <w:r>
        <w:t xml:space="preserve">: Retorna a string de título padrão usada em todos os</w:t>
      </w:r>
      <w:r>
        <w:t xml:space="preserve"> </w:t>
      </w:r>
      <w:r>
        <w:rPr>
          <w:rStyle w:val="VerbatimChar"/>
        </w:rPr>
        <w:t xml:space="preserve">MsgBox</w:t>
      </w:r>
      <w:r>
        <w:t xml:space="preserve"> </w:t>
      </w:r>
      <w:r>
        <w:t xml:space="preserve">do sistema (</w:t>
      </w:r>
      <w:r>
        <w:rPr>
          <w:rStyle w:val="VerbatimChar"/>
        </w:rPr>
        <w:t xml:space="preserve">" --&gt;&gt;  ( QD )  Quick Data Generation  "</w:t>
      </w:r>
      <w:r>
        <w:t xml:space="preserve">), garantindo identidade visual consistente das mensagens.</w:t>
      </w:r>
    </w:p>
    <w:p>
      <w:pPr>
        <w:pStyle w:val="Compact"/>
        <w:numPr>
          <w:ilvl w:val="0"/>
          <w:numId w:val="1123"/>
        </w:numPr>
      </w:pPr>
      <w:r>
        <w:rPr>
          <w:b/>
          <w:bCs/>
        </w:rPr>
        <w:t xml:space="preserve">Quem chama</w:t>
      </w:r>
      <w:r>
        <w:t xml:space="preserve">: dezenas de ocorrências como argumento de</w:t>
      </w:r>
      <w:r>
        <w:t xml:space="preserve"> </w:t>
      </w:r>
      <w:r>
        <w:rPr>
          <w:rStyle w:val="VerbatimChar"/>
        </w:rPr>
        <w:t xml:space="preserve">MsgBox</w:t>
      </w:r>
      <w:r>
        <w:t xml:space="preserve"> </w:t>
      </w:r>
      <w:r>
        <w:t xml:space="preserve">em</w:t>
      </w:r>
      <w:r>
        <w:t xml:space="preserve"> </w:t>
      </w:r>
      <w:r>
        <w:rPr>
          <w:rStyle w:val="VerbatimChar"/>
        </w:rPr>
        <w:t xml:space="preserve">Aux_Leitura_Nome_Arqs.bas</w:t>
      </w:r>
      <w:r>
        <w:t xml:space="preserve">,</w:t>
      </w:r>
      <w:r>
        <w:t xml:space="preserve"> </w:t>
      </w:r>
      <w:r>
        <w:rPr>
          <w:rStyle w:val="VerbatimChar"/>
        </w:rPr>
        <w:t xml:space="preserve">Auxiliar.bas</w:t>
      </w:r>
      <w:r>
        <w:t xml:space="preserve"> </w:t>
      </w:r>
      <w:r>
        <w:t xml:space="preserve">(múltiplas),</w:t>
      </w:r>
      <w:r>
        <w:t xml:space="preserve"> </w:t>
      </w:r>
      <w:r>
        <w:rPr>
          <w:rStyle w:val="VerbatimChar"/>
        </w:rPr>
        <w:t xml:space="preserve">Gerar_Base_Pre_Closing.bas</w:t>
      </w:r>
      <w:r>
        <w:t xml:space="preserve">,</w:t>
      </w:r>
      <w:r>
        <w:t xml:space="preserve"> </w:t>
      </w:r>
      <w:r>
        <w:rPr>
          <w:rStyle w:val="VerbatimChar"/>
        </w:rPr>
        <w:t xml:space="preserve">Form_Importacao.frm</w:t>
      </w:r>
      <w:r>
        <w:t xml:space="preserve">,</w:t>
      </w:r>
      <w:r>
        <w:t xml:space="preserve"> </w:t>
      </w:r>
      <w:r>
        <w:rPr>
          <w:rStyle w:val="VerbatimChar"/>
        </w:rPr>
        <w:t xml:space="preserve">Front_Processos.bas</w:t>
      </w:r>
      <w:r>
        <w:t xml:space="preserve">,</w:t>
      </w:r>
      <w:r>
        <w:t xml:space="preserve"> </w:t>
      </w:r>
      <w:r>
        <w:rPr>
          <w:rStyle w:val="VerbatimChar"/>
        </w:rPr>
        <w:t xml:space="preserve">Form_Exportacao.frm</w:t>
      </w:r>
      <w:r>
        <w:t xml:space="preserve"> </w:t>
      </w:r>
      <w:r>
        <w:t xml:space="preserve">— usada como parâmetro</w:t>
      </w:r>
      <w:r>
        <w:t xml:space="preserve"> </w:t>
      </w:r>
      <w:r>
        <w:rPr>
          <w:rStyle w:val="VerbatimChar"/>
        </w:rPr>
        <w:t xml:space="preserve">Title</w:t>
      </w:r>
      <w:r>
        <w:t xml:space="preserve"> </w:t>
      </w:r>
      <w:r>
        <w:t xml:space="preserve">de</w:t>
      </w:r>
      <w:r>
        <w:t xml:space="preserve"> </w:t>
      </w:r>
      <w:r>
        <w:rPr>
          <w:rStyle w:val="VerbatimChar"/>
        </w:rPr>
        <w:t xml:space="preserve">MsgBox</w:t>
      </w:r>
      <w:r>
        <w:t xml:space="preserve"> </w:t>
      </w:r>
      <w:r>
        <w:t xml:space="preserve">em praticamente toda mensagem ao usuário do sistema.</w:t>
      </w:r>
    </w:p>
    <w:p>
      <w:pPr>
        <w:pStyle w:val="Compact"/>
        <w:numPr>
          <w:ilvl w:val="0"/>
          <w:numId w:val="1123"/>
        </w:numPr>
      </w:pPr>
      <w:r>
        <w:rPr>
          <w:b/>
          <w:bCs/>
        </w:rPr>
        <w:t xml:space="preserve">Procedimentos chamados</w:t>
      </w:r>
      <w:r>
        <w:t xml:space="preserve">: nenhum.</w:t>
      </w:r>
    </w:p>
    <w:p>
      <w:pPr>
        <w:pStyle w:val="Compact"/>
        <w:numPr>
          <w:ilvl w:val="0"/>
          <w:numId w:val="1123"/>
        </w:numPr>
      </w:pPr>
      <w:r>
        <w:rPr>
          <w:b/>
          <w:bCs/>
        </w:rPr>
        <w:t xml:space="preserve">Parâmetros</w:t>
      </w:r>
      <w:r>
        <w:t xml:space="preserve">: nenhum.</w:t>
      </w:r>
    </w:p>
    <w:p>
      <w:pPr>
        <w:pStyle w:val="Compact"/>
        <w:numPr>
          <w:ilvl w:val="0"/>
          <w:numId w:val="1123"/>
        </w:numPr>
      </w:pPr>
      <w:r>
        <w:rPr>
          <w:b/>
          <w:bCs/>
        </w:rPr>
        <w:t xml:space="preserve">Retorno</w:t>
      </w:r>
      <w:r>
        <w:t xml:space="preserve">: String — título padrão para caixas de diálogo.</w:t>
      </w:r>
    </w:p>
    <w:p>
      <w:pPr>
        <w:pStyle w:val="Compact"/>
        <w:numPr>
          <w:ilvl w:val="0"/>
          <w:numId w:val="1123"/>
        </w:numPr>
      </w:pPr>
      <w:r>
        <w:rPr>
          <w:b/>
          <w:bCs/>
        </w:rPr>
        <w:t xml:space="preserve">Variáveis/objetos relevantes</w:t>
      </w:r>
      <w:r>
        <w:t xml:space="preserve">: constante literal.</w:t>
      </w:r>
    </w:p>
    <w:p>
      <w:pPr>
        <w:pStyle w:val="Compact"/>
        <w:numPr>
          <w:ilvl w:val="0"/>
          <w:numId w:val="1123"/>
        </w:numPr>
      </w:pPr>
      <w:r>
        <w:rPr>
          <w:b/>
          <w:bCs/>
        </w:rPr>
        <w:t xml:space="preserve">Abas/intervalos acessados</w:t>
      </w:r>
      <w:r>
        <w:t xml:space="preserve">: nenhuma.</w:t>
      </w:r>
    </w:p>
    <w:p>
      <w:pPr>
        <w:pStyle w:val="Compact"/>
        <w:numPr>
          <w:ilvl w:val="0"/>
          <w:numId w:val="1123"/>
        </w:numPr>
      </w:pPr>
      <w:r>
        <w:rPr>
          <w:b/>
          <w:bCs/>
        </w:rPr>
        <w:t xml:space="preserve">Pré-condições</w:t>
      </w:r>
      <w:r>
        <w:t xml:space="preserve">: nenhuma.</w:t>
      </w:r>
    </w:p>
    <w:p>
      <w:pPr>
        <w:pStyle w:val="Compact"/>
        <w:numPr>
          <w:ilvl w:val="0"/>
          <w:numId w:val="1123"/>
        </w:numPr>
      </w:pPr>
      <w:r>
        <w:rPr>
          <w:b/>
          <w:bCs/>
        </w:rPr>
        <w:t xml:space="preserve">Passos principais</w:t>
      </w:r>
      <w:r>
        <w:t xml:space="preserve">: retorna string fixa.</w:t>
      </w:r>
    </w:p>
    <w:p>
      <w:pPr>
        <w:pStyle w:val="Compact"/>
        <w:numPr>
          <w:ilvl w:val="0"/>
          <w:numId w:val="1123"/>
        </w:numPr>
      </w:pPr>
      <w:r>
        <w:rPr>
          <w:b/>
          <w:bCs/>
        </w:rPr>
        <w:t xml:space="preserve">Pós-condições</w:t>
      </w:r>
      <w:r>
        <w:t xml:space="preserve">: N/A.</w:t>
      </w:r>
    </w:p>
    <w:p>
      <w:pPr>
        <w:pStyle w:val="Compact"/>
        <w:numPr>
          <w:ilvl w:val="0"/>
          <w:numId w:val="1123"/>
        </w:numPr>
      </w:pPr>
      <w:r>
        <w:rPr>
          <w:b/>
          <w:bCs/>
        </w:rPr>
        <w:t xml:space="preserve">Efeitos colaterais/riscos/evidência</w:t>
      </w:r>
      <w:r>
        <w:t xml:space="preserve">: nenhum risco; utilitário de UI puro. Evidência: linhas 202-206.</w:t>
      </w:r>
    </w:p>
    <w:p>
      <w:r>
        <w:pict>
          <v:rect style="width:0;height:1.5pt" o:hralign="center" o:hrstd="t" o:hr="t"/>
        </w:pict>
      </w:r>
    </w:p>
    <w:bookmarkEnd w:id="144"/>
    <w:bookmarkStart w:id="145" w:name="calcular_comb_meses"/>
    <w:p>
      <w:pPr>
        <w:pStyle w:val="Heading4"/>
      </w:pPr>
      <w:r>
        <w:t xml:space="preserve">33.</w:t>
      </w:r>
      <w:r>
        <w:t xml:space="preserve"> </w:t>
      </w:r>
      <w:r>
        <w:rPr>
          <w:rStyle w:val="VerbatimChar"/>
        </w:rPr>
        <w:t xml:space="preserve">Calcular_Comb_Meses</w:t>
      </w:r>
    </w:p>
    <w:p>
      <w:pPr>
        <w:pStyle w:val="Compact"/>
        <w:numPr>
          <w:ilvl w:val="0"/>
          <w:numId w:val="1124"/>
        </w:numPr>
      </w:pPr>
      <w:r>
        <w:rPr>
          <w:b/>
          <w:bCs/>
        </w:rPr>
        <w:t xml:space="preserve">Nome completo</w:t>
      </w:r>
      <w:r>
        <w:t xml:space="preserve">:</w:t>
      </w:r>
      <w:r>
        <w:t xml:space="preserve"> </w:t>
      </w:r>
      <w:r>
        <w:rPr>
          <w:rStyle w:val="VerbatimChar"/>
        </w:rPr>
        <w:t xml:space="preserve">Calcular_Comb_Meses</w:t>
      </w:r>
    </w:p>
    <w:p>
      <w:pPr>
        <w:pStyle w:val="Compact"/>
        <w:numPr>
          <w:ilvl w:val="0"/>
          <w:numId w:val="1124"/>
        </w:numPr>
      </w:pPr>
      <w:r>
        <w:rPr>
          <w:b/>
          <w:bCs/>
        </w:rPr>
        <w:t xml:space="preserve">Módulo</w:t>
      </w:r>
      <w:r>
        <w:t xml:space="preserve">: Auxiliar.bas (linha 210)</w:t>
      </w:r>
    </w:p>
    <w:p>
      <w:pPr>
        <w:pStyle w:val="Compact"/>
        <w:numPr>
          <w:ilvl w:val="0"/>
          <w:numId w:val="1124"/>
        </w:numPr>
      </w:pPr>
      <w:r>
        <w:rPr>
          <w:b/>
          <w:bCs/>
        </w:rPr>
        <w:t xml:space="preserve">Tipo</w:t>
      </w:r>
      <w:r>
        <w:t xml:space="preserve">: Function (usada como Sub)</w:t>
      </w:r>
    </w:p>
    <w:p>
      <w:pPr>
        <w:pStyle w:val="Compact"/>
        <w:numPr>
          <w:ilvl w:val="0"/>
          <w:numId w:val="1124"/>
        </w:numPr>
      </w:pPr>
      <w:r>
        <w:rPr>
          <w:b/>
          <w:bCs/>
        </w:rPr>
        <w:t xml:space="preserve">Escopo</w:t>
      </w:r>
      <w:r>
        <w:t xml:space="preserve">: Public</w:t>
      </w:r>
    </w:p>
    <w:p>
      <w:pPr>
        <w:pStyle w:val="Compact"/>
        <w:numPr>
          <w:ilvl w:val="0"/>
          <w:numId w:val="1124"/>
        </w:numPr>
      </w:pPr>
      <w:r>
        <w:rPr>
          <w:b/>
          <w:bCs/>
        </w:rPr>
        <w:t xml:space="preserve">Objetivo</w:t>
      </w:r>
      <w:r>
        <w:t xml:space="preserve">: Versão</w:t>
      </w:r>
      <w:r>
        <w:t xml:space="preserve"> </w:t>
      </w:r>
      <w:r>
        <w:t xml:space="preserve">“sem parâmetros de filtro”</w:t>
      </w:r>
      <w:r>
        <w:t xml:space="preserve"> </w:t>
      </w:r>
      <w:r>
        <w:t xml:space="preserve">do cálculo de combinações de meses — recalcula a fórmula de soma de intervalo de meses (via</w:t>
      </w:r>
      <w:r>
        <w:t xml:space="preserve"> </w:t>
      </w:r>
      <w:r>
        <w:rPr>
          <w:rStyle w:val="VerbatimChar"/>
        </w:rPr>
        <w:t xml:space="preserve">INDIRECT</w:t>
      </w:r>
      <w:r>
        <w:t xml:space="preserve">) para</w:t>
      </w:r>
      <w:r>
        <w:t xml:space="preserve"> </w:t>
      </w:r>
      <w:r>
        <w:rPr>
          <w:b/>
          <w:bCs/>
        </w:rPr>
        <w:t xml:space="preserve">toda</w:t>
      </w:r>
      <w:r>
        <w:t xml:space="preserve"> </w:t>
      </w:r>
      <w:r>
        <w:t xml:space="preserve">a Base de uma vez.</w:t>
      </w:r>
    </w:p>
    <w:p>
      <w:pPr>
        <w:pStyle w:val="Compact"/>
        <w:numPr>
          <w:ilvl w:val="0"/>
          <w:numId w:val="1124"/>
        </w:numPr>
      </w:pPr>
      <w:r>
        <w:rPr>
          <w:b/>
          <w:bCs/>
        </w:rPr>
        <w:t xml:space="preserve">Quem chama</w:t>
      </w:r>
      <w:r>
        <w:t xml:space="preserve">:</w:t>
      </w:r>
      <w:r>
        <w:t xml:space="preserve"> </w:t>
      </w:r>
      <w:r>
        <w:rPr>
          <w:b/>
          <w:bCs/>
        </w:rPr>
        <w:t xml:space="preserve">Nenhuma chamada ativa encontrada</w:t>
      </w:r>
      <w:r>
        <w:t xml:space="preserve"> </w:t>
      </w:r>
      <w:r>
        <w:t xml:space="preserve">(grep por</w:t>
      </w:r>
      <w:r>
        <w:t xml:space="preserve"> </w:t>
      </w:r>
      <w:r>
        <w:rPr>
          <w:rStyle w:val="VerbatimChar"/>
        </w:rPr>
        <w:t xml:space="preserve">Calcular_Comb_Meses()</w:t>
      </w:r>
      <w:r>
        <w:t xml:space="preserve"> </w:t>
      </w:r>
      <w:r>
        <w:t xml:space="preserve">só retorna a própria declaração) —</w:t>
      </w:r>
      <w:r>
        <w:t xml:space="preserve"> </w:t>
      </w:r>
      <w:r>
        <w:rPr>
          <w:b/>
          <w:bCs/>
        </w:rPr>
        <w:t xml:space="preserve">código morto</w:t>
      </w:r>
      <w:r>
        <w:t xml:space="preserve">, aparentemente superado por</w:t>
      </w:r>
      <w:r>
        <w:t xml:space="preserve"> </w:t>
      </w:r>
      <w:r>
        <w:rPr>
          <w:rStyle w:val="VerbatimChar"/>
        </w:rPr>
        <w:t xml:space="preserve">Calcular_Comb_Meses_Intervalo</w:t>
      </w:r>
      <w:r>
        <w:t xml:space="preserve"> </w:t>
      </w:r>
      <w:r>
        <w:t xml:space="preserve">(que aceita filtro por Campo/Chave) e por</w:t>
      </w:r>
      <w:r>
        <w:t xml:space="preserve"> </w:t>
      </w:r>
      <w:r>
        <w:rPr>
          <w:rStyle w:val="VerbatimChar"/>
        </w:rPr>
        <w:t xml:space="preserve">Calcular_Comb_Meses_Intervalo_Linha</w:t>
      </w:r>
      <w:r>
        <w:t xml:space="preserve"> </w:t>
      </w:r>
      <w:r>
        <w:t xml:space="preserve">(que aceita intervalo de linhas explícito).</w:t>
      </w:r>
    </w:p>
    <w:p>
      <w:pPr>
        <w:pStyle w:val="Compact"/>
        <w:numPr>
          <w:ilvl w:val="0"/>
          <w:numId w:val="1124"/>
        </w:numPr>
      </w:pPr>
      <w:r>
        <w:rPr>
          <w:b/>
          <w:bCs/>
        </w:rPr>
        <w:t xml:space="preserve">Procedimentos chamados</w:t>
      </w:r>
      <w:r>
        <w:t xml:space="preserve">: nenhum.</w:t>
      </w:r>
    </w:p>
    <w:p>
      <w:pPr>
        <w:pStyle w:val="Compact"/>
        <w:numPr>
          <w:ilvl w:val="0"/>
          <w:numId w:val="1124"/>
        </w:numPr>
      </w:pPr>
      <w:r>
        <w:rPr>
          <w:b/>
          <w:bCs/>
        </w:rPr>
        <w:t xml:space="preserve">Parâmetros</w:t>
      </w:r>
      <w:r>
        <w:t xml:space="preserve">: nenhum (usa apenas variáveis locais).</w:t>
      </w:r>
    </w:p>
    <w:p>
      <w:pPr>
        <w:pStyle w:val="Compact"/>
        <w:numPr>
          <w:ilvl w:val="0"/>
          <w:numId w:val="1124"/>
        </w:numPr>
      </w:pPr>
      <w:r>
        <w:rPr>
          <w:b/>
          <w:bCs/>
        </w:rPr>
        <w:t xml:space="preserve">Retorno</w:t>
      </w:r>
      <w:r>
        <w:t xml:space="preserve">: Function sem valor de retorno atribuído.</w:t>
      </w:r>
    </w:p>
    <w:p>
      <w:pPr>
        <w:pStyle w:val="Compact"/>
        <w:numPr>
          <w:ilvl w:val="0"/>
          <w:numId w:val="1124"/>
        </w:numPr>
      </w:pPr>
      <w:r>
        <w:rPr>
          <w:b/>
          <w:bCs/>
        </w:rPr>
        <w:t xml:space="preserve">Variáveis/objetos relevantes</w:t>
      </w:r>
      <w:r>
        <w:t xml:space="preserve">:</w:t>
      </w:r>
      <w:r>
        <w:t xml:space="preserve"> </w:t>
      </w:r>
      <w:r>
        <w:rPr>
          <w:rStyle w:val="VerbatimChar"/>
        </w:rPr>
        <w:t xml:space="preserve">Sh3=Sheet3</w:t>
      </w:r>
      <w:r>
        <w:t xml:space="preserve">,</w:t>
      </w:r>
      <w:r>
        <w:t xml:space="preserve"> </w:t>
      </w:r>
      <w:r>
        <w:rPr>
          <w:rStyle w:val="VerbatimChar"/>
        </w:rPr>
        <w:t xml:space="preserve">Col_1</w:t>
      </w:r>
      <w:r>
        <w:t xml:space="preserve"> </w:t>
      </w:r>
      <w:r>
        <w:t xml:space="preserve">(primeira coluna de</w:t>
      </w:r>
      <w:r>
        <w:t xml:space="preserve"> </w:t>
      </w:r>
      <w:r>
        <w:t xml:space="preserve">“combinação de meses”</w:t>
      </w:r>
      <w:r>
        <w:t xml:space="preserve">,</w:t>
      </w:r>
      <w:r>
        <w:t xml:space="preserve"> </w:t>
      </w:r>
      <w:r>
        <w:t xml:space="preserve">“Dez”</w:t>
      </w:r>
      <w:r>
        <w:t xml:space="preserve">+4).</w:t>
      </w:r>
    </w:p>
    <w:p>
      <w:pPr>
        <w:pStyle w:val="Compact"/>
        <w:numPr>
          <w:ilvl w:val="0"/>
          <w:numId w:val="1124"/>
        </w:numPr>
      </w:pPr>
      <w:r>
        <w:rPr>
          <w:b/>
          <w:bCs/>
        </w:rPr>
        <w:t xml:space="preserve">Abas/intervalos acessados</w:t>
      </w:r>
      <w:r>
        <w:t xml:space="preserve">:</w:t>
      </w:r>
      <w:r>
        <w:t xml:space="preserve"> </w:t>
      </w:r>
      <w:r>
        <w:rPr>
          <w:rStyle w:val="VerbatimChar"/>
        </w:rPr>
        <w:t xml:space="preserve">Sheet3</w:t>
      </w:r>
      <w:r>
        <w:t xml:space="preserve">, colunas após</w:t>
      </w:r>
      <w:r>
        <w:t xml:space="preserve"> </w:t>
      </w:r>
      <w:r>
        <w:t xml:space="preserve">“Dez”</w:t>
      </w:r>
      <w:r>
        <w:t xml:space="preserve">+4 até o fim do cabeçalho.</w:t>
      </w:r>
    </w:p>
    <w:p>
      <w:pPr>
        <w:pStyle w:val="Compact"/>
        <w:numPr>
          <w:ilvl w:val="0"/>
          <w:numId w:val="1124"/>
        </w:numPr>
      </w:pPr>
      <w:r>
        <w:rPr>
          <w:b/>
          <w:bCs/>
        </w:rPr>
        <w:t xml:space="preserve">Pré-condições</w:t>
      </w:r>
      <w:r>
        <w:t xml:space="preserve">: N/A (não executado).</w:t>
      </w:r>
    </w:p>
    <w:p>
      <w:pPr>
        <w:pStyle w:val="Compact"/>
        <w:numPr>
          <w:ilvl w:val="0"/>
          <w:numId w:val="1124"/>
        </w:numPr>
      </w:pPr>
      <w:r>
        <w:rPr>
          <w:b/>
          <w:bCs/>
        </w:rPr>
        <w:t xml:space="preserve">Passos principais</w:t>
      </w:r>
      <w:r>
        <w:t xml:space="preserve">: localiza intervalo de linhas/colunas de combinação; aplica fórmula</w:t>
      </w:r>
      <w:r>
        <w:t xml:space="preserve"> </w:t>
      </w:r>
      <w:r>
        <w:rPr>
          <w:rStyle w:val="VerbatimChar"/>
        </w:rPr>
        <w:t xml:space="preserve">SUM(INDIRECT(...))</w:t>
      </w:r>
      <w:r>
        <w:t xml:space="preserve"> </w:t>
      </w:r>
      <w:r>
        <w:t xml:space="preserve">a todo o bloco; converte em valor.</w:t>
      </w:r>
    </w:p>
    <w:p>
      <w:pPr>
        <w:pStyle w:val="Compact"/>
        <w:numPr>
          <w:ilvl w:val="0"/>
          <w:numId w:val="1124"/>
        </w:numPr>
      </w:pPr>
      <w:r>
        <w:rPr>
          <w:b/>
          <w:bCs/>
        </w:rPr>
        <w:t xml:space="preserve">Pós-condições</w:t>
      </w:r>
      <w:r>
        <w:t xml:space="preserve">: N/A (código morto).</w:t>
      </w:r>
    </w:p>
    <w:p>
      <w:pPr>
        <w:pStyle w:val="Compact"/>
        <w:numPr>
          <w:ilvl w:val="0"/>
          <w:numId w:val="1124"/>
        </w:numPr>
      </w:pPr>
      <w:r>
        <w:rPr>
          <w:b/>
          <w:bCs/>
        </w:rPr>
        <w:t xml:space="preserve">Efeitos colaterais/riscos/evidência</w:t>
      </w:r>
      <w:r>
        <w:t xml:space="preserve">:</w:t>
      </w:r>
      <w:r>
        <w:t xml:space="preserve"> </w:t>
      </w:r>
      <w:r>
        <w:rPr>
          <w:b/>
          <w:bCs/>
        </w:rPr>
        <w:t xml:space="preserve">código morto confirmado por grep</w:t>
      </w:r>
      <w:r>
        <w:t xml:space="preserve"> </w:t>
      </w:r>
      <w:r>
        <w:t xml:space="preserve">— mantido no módulo sem uso; mesmo padrão de fórmula</w:t>
      </w:r>
      <w:r>
        <w:t xml:space="preserve"> </w:t>
      </w:r>
      <w:r>
        <w:rPr>
          <w:rStyle w:val="VerbatimChar"/>
        </w:rPr>
        <w:t xml:space="preserve">INDIRECT</w:t>
      </w:r>
      <w:r>
        <w:t xml:space="preserve"> </w:t>
      </w:r>
      <w:r>
        <w:t xml:space="preserve">(volátil) presente nas versões ativas (</w:t>
      </w:r>
      <w:r>
        <w:rPr>
          <w:rStyle w:val="VerbatimChar"/>
        </w:rPr>
        <w:t xml:space="preserve">Calcular_Comb_Meses_Intervalo</w:t>
      </w:r>
      <w:r>
        <w:t xml:space="preserve">/</w:t>
      </w:r>
      <w:r>
        <w:rPr>
          <w:rStyle w:val="VerbatimChar"/>
        </w:rPr>
        <w:t xml:space="preserve">_Linha</w:t>
      </w:r>
      <w:r>
        <w:t xml:space="preserve">), então o risco de performance documentado nessas duas se aplicaria aqui também caso reativada por engano. Evidência: linhas 210-242.</w:t>
      </w:r>
    </w:p>
    <w:p>
      <w:r>
        <w:pict>
          <v:rect style="width:0;height:1.5pt" o:hralign="center" o:hrstd="t" o:hr="t"/>
        </w:pict>
      </w:r>
    </w:p>
    <w:bookmarkEnd w:id="145"/>
    <w:bookmarkStart w:id="146" w:name="gerar_visao_italia"/>
    <w:p>
      <w:pPr>
        <w:pStyle w:val="Heading4"/>
      </w:pPr>
      <w:r>
        <w:t xml:space="preserve">34.</w:t>
      </w:r>
      <w:r>
        <w:t xml:space="preserve"> </w:t>
      </w:r>
      <w:r>
        <w:rPr>
          <w:rStyle w:val="VerbatimChar"/>
        </w:rPr>
        <w:t xml:space="preserve">Gerar_Visao_Italia</w:t>
      </w:r>
    </w:p>
    <w:p>
      <w:pPr>
        <w:pStyle w:val="Compact"/>
        <w:numPr>
          <w:ilvl w:val="0"/>
          <w:numId w:val="1125"/>
        </w:numPr>
      </w:pPr>
      <w:r>
        <w:rPr>
          <w:b/>
          <w:bCs/>
        </w:rPr>
        <w:t xml:space="preserve">Nome completo</w:t>
      </w:r>
      <w:r>
        <w:t xml:space="preserve">:</w:t>
      </w:r>
      <w:r>
        <w:t xml:space="preserve"> </w:t>
      </w:r>
      <w:r>
        <w:rPr>
          <w:rStyle w:val="VerbatimChar"/>
        </w:rPr>
        <w:t xml:space="preserve">Gerar_Visao_Italia</w:t>
      </w:r>
    </w:p>
    <w:p>
      <w:pPr>
        <w:pStyle w:val="Compact"/>
        <w:numPr>
          <w:ilvl w:val="0"/>
          <w:numId w:val="1125"/>
        </w:numPr>
      </w:pPr>
      <w:r>
        <w:rPr>
          <w:b/>
          <w:bCs/>
        </w:rPr>
        <w:t xml:space="preserve">Módulo</w:t>
      </w:r>
      <w:r>
        <w:t xml:space="preserve">: Auxiliar.bas (linha 245)</w:t>
      </w:r>
    </w:p>
    <w:p>
      <w:pPr>
        <w:pStyle w:val="Compact"/>
        <w:numPr>
          <w:ilvl w:val="0"/>
          <w:numId w:val="1125"/>
        </w:numPr>
      </w:pPr>
      <w:r>
        <w:rPr>
          <w:b/>
          <w:bCs/>
        </w:rPr>
        <w:t xml:space="preserve">Tipo</w:t>
      </w:r>
      <w:r>
        <w:t xml:space="preserve">: Function (usada como Sub)</w:t>
      </w:r>
    </w:p>
    <w:p>
      <w:pPr>
        <w:pStyle w:val="Compact"/>
        <w:numPr>
          <w:ilvl w:val="0"/>
          <w:numId w:val="1125"/>
        </w:numPr>
      </w:pPr>
      <w:r>
        <w:rPr>
          <w:b/>
          <w:bCs/>
        </w:rPr>
        <w:t xml:space="preserve">Escopo</w:t>
      </w:r>
      <w:r>
        <w:t xml:space="preserve">: Public</w:t>
      </w:r>
    </w:p>
    <w:p>
      <w:pPr>
        <w:pStyle w:val="Compact"/>
        <w:numPr>
          <w:ilvl w:val="0"/>
          <w:numId w:val="1125"/>
        </w:numPr>
      </w:pPr>
      <w:r>
        <w:rPr>
          <w:b/>
          <w:bCs/>
        </w:rPr>
        <w:t xml:space="preserve">Objetivo</w:t>
      </w:r>
      <w:r>
        <w:t xml:space="preserve">: Gera uma</w:t>
      </w:r>
      <w:r>
        <w:t xml:space="preserve"> </w:t>
      </w:r>
      <w:r>
        <w:rPr>
          <w:b/>
          <w:bCs/>
        </w:rPr>
        <w:t xml:space="preserve">visão contábil alternativa</w:t>
      </w:r>
      <w:r>
        <w:rPr>
          <w:b/>
          <w:bCs/>
        </w:rPr>
        <w:t xml:space="preserve"> </w:t>
      </w:r>
      <w:r>
        <w:rPr>
          <w:b/>
          <w:bCs/>
        </w:rPr>
        <w:t xml:space="preserve">“IFRS Itália”</w:t>
      </w:r>
      <w:r>
        <w:t xml:space="preserve">, duplicando linhas da Base que casam com regras de uma tabela de mapeamento (Sheet23), aplicando multiplicador opcional e remapeando os campos Abertura_2 a Abertura_8 conforme regras</w:t>
      </w:r>
      <w:r>
        <w:t xml:space="preserve"> </w:t>
      </w:r>
      <w:r>
        <w:t xml:space="preserve">“DE→PARA”</w:t>
      </w:r>
      <w:r>
        <w:t xml:space="preserve">.</w:t>
      </w:r>
    </w:p>
    <w:p>
      <w:pPr>
        <w:pStyle w:val="Compact"/>
        <w:numPr>
          <w:ilvl w:val="0"/>
          <w:numId w:val="1125"/>
        </w:numPr>
      </w:pPr>
      <w:r>
        <w:rPr>
          <w:b/>
          <w:bCs/>
        </w:rPr>
        <w:t xml:space="preserve">Quem chama</w:t>
      </w:r>
      <w:r>
        <w:t xml:space="preserve">:</w:t>
      </w:r>
      <w:r>
        <w:t xml:space="preserve"> </w:t>
      </w:r>
      <w:r>
        <w:rPr>
          <w:rStyle w:val="VerbatimChar"/>
        </w:rPr>
        <w:t xml:space="preserve">Extracao_Base_MOCKUP_RGM.bas:245</w:t>
      </w:r>
      <w:r>
        <w:t xml:space="preserve">,</w:t>
      </w:r>
      <w:r>
        <w:t xml:space="preserve"> </w:t>
      </w:r>
      <w:r>
        <w:rPr>
          <w:rStyle w:val="VerbatimChar"/>
        </w:rPr>
        <w:t xml:space="preserve">Extracao_Base_1009.bas:391</w:t>
      </w:r>
      <w:r>
        <w:t xml:space="preserve"> </w:t>
      </w:r>
      <w:r>
        <w:t xml:space="preserve">(chamada comentada em</w:t>
      </w:r>
      <w:r>
        <w:t xml:space="preserve"> </w:t>
      </w:r>
      <w:r>
        <w:rPr>
          <w:rStyle w:val="VerbatimChar"/>
        </w:rPr>
        <w:t xml:space="preserve">:282</w:t>
      </w:r>
      <w:r>
        <w:t xml:space="preserve">, ou seja, desativada em um ponto do fluxo 1009 mas ativa em outro),</w:t>
      </w:r>
      <w:r>
        <w:t xml:space="preserve"> </w:t>
      </w:r>
      <w:r>
        <w:rPr>
          <w:rStyle w:val="VerbatimChar"/>
        </w:rPr>
        <w:t xml:space="preserve">Extracao_Base_Other_Inco.bas:366</w:t>
      </w:r>
      <w:r>
        <w:t xml:space="preserve">,</w:t>
      </w:r>
      <w:r>
        <w:t xml:space="preserve"> </w:t>
      </w:r>
      <w:r>
        <w:rPr>
          <w:rStyle w:val="VerbatimChar"/>
        </w:rPr>
        <w:t xml:space="preserve">Extracao_Base_RGM.bas:243</w:t>
      </w:r>
      <w:r>
        <w:t xml:space="preserve">,</w:t>
      </w:r>
      <w:r>
        <w:t xml:space="preserve"> </w:t>
      </w:r>
      <w:r>
        <w:rPr>
          <w:rStyle w:val="VerbatimChar"/>
        </w:rPr>
        <w:t xml:space="preserve">Extracao_Fixed_Revenues.bas:246</w:t>
      </w:r>
      <w:r>
        <w:t xml:space="preserve">,</w:t>
      </w:r>
      <w:r>
        <w:t xml:space="preserve"> </w:t>
      </w:r>
      <w:r>
        <w:rPr>
          <w:rStyle w:val="VerbatimChar"/>
        </w:rPr>
        <w:t xml:space="preserve">Extracao_Sheet_Ajustes.bas:272</w:t>
      </w:r>
      <w:r>
        <w:t xml:space="preserve">,</w:t>
      </w:r>
      <w:r>
        <w:t xml:space="preserve"> </w:t>
      </w:r>
      <w:r>
        <w:rPr>
          <w:rStyle w:val="VerbatimChar"/>
        </w:rPr>
        <w:t xml:space="preserve">Extracao_Base_Quick_Data.bas:303</w:t>
      </w:r>
      <w:r>
        <w:t xml:space="preserve"> </w:t>
      </w:r>
      <w:r>
        <w:t xml:space="preserve">(comentada em</w:t>
      </w:r>
      <w:r>
        <w:t xml:space="preserve"> </w:t>
      </w:r>
      <w:r>
        <w:rPr>
          <w:rStyle w:val="VerbatimChar"/>
        </w:rPr>
        <w:t xml:space="preserve">:211</w:t>
      </w:r>
      <w:r>
        <w:t xml:space="preserve">, ativa em</w:t>
      </w:r>
      <w:r>
        <w:t xml:space="preserve"> </w:t>
      </w:r>
      <w:r>
        <w:rPr>
          <w:rStyle w:val="VerbatimChar"/>
        </w:rPr>
        <w:t xml:space="preserve">:303</w:t>
      </w:r>
      <w:r>
        <w:t xml:space="preserve">),</w:t>
      </w:r>
      <w:r>
        <w:t xml:space="preserve"> </w:t>
      </w:r>
      <w:r>
        <w:rPr>
          <w:rStyle w:val="VerbatimChar"/>
        </w:rPr>
        <w:t xml:space="preserve">Extracao_Base_Consolidad.bas:288</w:t>
      </w:r>
      <w:r>
        <w:t xml:space="preserve"> </w:t>
      </w:r>
      <w:r>
        <w:t xml:space="preserve">— chamada por quase todos os módulos de extração ao final do pipeline de cada fonte.</w:t>
      </w:r>
    </w:p>
    <w:p>
      <w:pPr>
        <w:pStyle w:val="Compact"/>
        <w:numPr>
          <w:ilvl w:val="0"/>
          <w:numId w:val="1125"/>
        </w:numPr>
      </w:pPr>
      <w:r>
        <w:rPr>
          <w:b/>
          <w:bCs/>
        </w:rPr>
        <w:t xml:space="preserve">Procedimentos chamados</w:t>
      </w:r>
      <w:r>
        <w:t xml:space="preserve">: nenhum diretamente (usa</w:t>
      </w:r>
      <w:r>
        <w:t xml:space="preserve"> </w:t>
      </w:r>
      <w:r>
        <w:rPr>
          <w:rStyle w:val="VerbatimChar"/>
        </w:rPr>
        <w:t xml:space="preserve">EntireRow.Copy</w:t>
      </w:r>
      <w:r>
        <w:t xml:space="preserve">/</w:t>
      </w:r>
      <w:r>
        <w:rPr>
          <w:rStyle w:val="VerbatimChar"/>
        </w:rPr>
        <w:t xml:space="preserve">PasteSpecial</w:t>
      </w:r>
      <w:r>
        <w:t xml:space="preserve">).</w:t>
      </w:r>
    </w:p>
    <w:p>
      <w:pPr>
        <w:pStyle w:val="Compact"/>
        <w:numPr>
          <w:ilvl w:val="0"/>
          <w:numId w:val="1125"/>
        </w:numPr>
      </w:pPr>
      <w:r>
        <w:rPr>
          <w:b/>
          <w:bCs/>
        </w:rPr>
        <w:t xml:space="preserve">Parâmetros</w:t>
      </w:r>
      <w:r>
        <w:t xml:space="preserve">:</w:t>
      </w:r>
      <w:r>
        <w:t xml:space="preserve"> </w:t>
      </w:r>
      <w:r>
        <w:rPr>
          <w:rStyle w:val="VerbatimChar"/>
        </w:rPr>
        <w:t xml:space="preserve">Sh_Destino</w:t>
      </w:r>
      <w:r>
        <w:t xml:space="preserve">,</w:t>
      </w:r>
      <w:r>
        <w:t xml:space="preserve"> </w:t>
      </w:r>
      <w:r>
        <w:rPr>
          <w:rStyle w:val="VerbatimChar"/>
        </w:rPr>
        <w:t xml:space="preserve">Lin_Destino</w:t>
      </w:r>
      <w:r>
        <w:t xml:space="preserve">,</w:t>
      </w:r>
      <w:r>
        <w:t xml:space="preserve"> </w:t>
      </w:r>
      <w:r>
        <w:rPr>
          <w:rStyle w:val="VerbatimChar"/>
        </w:rPr>
        <w:t xml:space="preserve">Ult_Lin_Destino</w:t>
      </w:r>
      <w:r>
        <w:t xml:space="preserve"> </w:t>
      </w:r>
      <w:r>
        <w:t xml:space="preserve">(ByRef, atualizado com o novo total de linhas),</w:t>
      </w:r>
      <w:r>
        <w:t xml:space="preserve"> </w:t>
      </w:r>
      <w:r>
        <w:rPr>
          <w:rStyle w:val="VerbatimChar"/>
        </w:rPr>
        <w:t xml:space="preserve">Lin_Cabecalho</w:t>
      </w:r>
      <w:r>
        <w:t xml:space="preserve">.</w:t>
      </w:r>
    </w:p>
    <w:p>
      <w:pPr>
        <w:pStyle w:val="Compact"/>
        <w:numPr>
          <w:ilvl w:val="0"/>
          <w:numId w:val="1125"/>
        </w:numPr>
      </w:pPr>
      <w:r>
        <w:rPr>
          <w:b/>
          <w:bCs/>
        </w:rPr>
        <w:t xml:space="preserve">Retorno</w:t>
      </w:r>
      <w:r>
        <w:t xml:space="preserve">: Function sem valor de retorno nomeado atribuído (efeito via</w:t>
      </w:r>
      <w:r>
        <w:t xml:space="preserve"> </w:t>
      </w:r>
      <w:r>
        <w:rPr>
          <w:rStyle w:val="VerbatimChar"/>
        </w:rPr>
        <w:t xml:space="preserve">ByRef</w:t>
      </w:r>
      <w:r>
        <w:t xml:space="preserve"> </w:t>
      </w:r>
      <w:r>
        <w:t xml:space="preserve">em</w:t>
      </w:r>
      <w:r>
        <w:t xml:space="preserve"> </w:t>
      </w:r>
      <w:r>
        <w:rPr>
          <w:rStyle w:val="VerbatimChar"/>
        </w:rPr>
        <w:t xml:space="preserve">Ult_Lin_Destino</w:t>
      </w:r>
      <w:r>
        <w:t xml:space="preserve">).</w:t>
      </w:r>
    </w:p>
    <w:p>
      <w:pPr>
        <w:pStyle w:val="Compact"/>
        <w:numPr>
          <w:ilvl w:val="0"/>
          <w:numId w:val="1125"/>
        </w:numPr>
      </w:pPr>
      <w:r>
        <w:rPr>
          <w:b/>
          <w:bCs/>
        </w:rPr>
        <w:t xml:space="preserve">Variáveis/objetos relevantes</w:t>
      </w:r>
      <w:r>
        <w:t xml:space="preserve">:</w:t>
      </w:r>
      <w:r>
        <w:t xml:space="preserve"> </w:t>
      </w:r>
      <w:r>
        <w:rPr>
          <w:rStyle w:val="VerbatimChar"/>
        </w:rPr>
        <w:t xml:space="preserve">Sh_IT=Sheet23</w:t>
      </w:r>
      <w:r>
        <w:t xml:space="preserve">;</w:t>
      </w:r>
      <w:r>
        <w:t xml:space="preserve"> </w:t>
      </w:r>
      <w:r>
        <w:rPr>
          <w:rStyle w:val="VerbatimChar"/>
        </w:rPr>
        <w:t xml:space="preserve">Qtd_Lin_IT</w:t>
      </w:r>
      <w:r>
        <w:t xml:space="preserve"> </w:t>
      </w:r>
      <w:r>
        <w:t xml:space="preserve">(contador de linhas geradas);</w:t>
      </w:r>
      <w:r>
        <w:t xml:space="preserve"> </w:t>
      </w:r>
      <w:r>
        <w:rPr>
          <w:rStyle w:val="VerbatimChar"/>
        </w:rPr>
        <w:t xml:space="preserve">Chave_Pesq</w:t>
      </w:r>
      <w:r>
        <w:t xml:space="preserve"> </w:t>
      </w:r>
      <w:r>
        <w:t xml:space="preserve">(concatenação de critérios Abertura_2..8).</w:t>
      </w:r>
    </w:p>
    <w:p>
      <w:pPr>
        <w:pStyle w:val="Compact"/>
        <w:numPr>
          <w:ilvl w:val="0"/>
          <w:numId w:val="1125"/>
        </w:numPr>
      </w:pPr>
      <w:r>
        <w:rPr>
          <w:b/>
          <w:bCs/>
        </w:rPr>
        <w:t xml:space="preserve">Abas/intervalos acessados</w:t>
      </w:r>
      <w:r>
        <w:t xml:space="preserve">:</w:t>
      </w:r>
      <w:r>
        <w:t xml:space="preserve"> </w:t>
      </w:r>
      <w:r>
        <w:rPr>
          <w:rStyle w:val="VerbatimChar"/>
        </w:rPr>
        <w:t xml:space="preserve">Sheet3</w:t>
      </w:r>
      <w:r>
        <w:t xml:space="preserve"> </w:t>
      </w:r>
      <w:r>
        <w:t xml:space="preserve">(leitura de Classe Custo e Aberturas, escrita das novas linhas),</w:t>
      </w:r>
      <w:r>
        <w:t xml:space="preserve"> </w:t>
      </w:r>
      <w:r>
        <w:rPr>
          <w:rStyle w:val="VerbatimChar"/>
        </w:rPr>
        <w:t xml:space="preserve">Sheet23</w:t>
      </w:r>
      <w:r>
        <w:t xml:space="preserve"> </w:t>
      </w:r>
      <w:r>
        <w:t xml:space="preserve">(colunas</w:t>
      </w:r>
      <w:r>
        <w:t xml:space="preserve"> </w:t>
      </w:r>
      <w:r>
        <w:t xml:space="preserve">“Chave”</w:t>
      </w:r>
      <w:r>
        <w:t xml:space="preserve">,</w:t>
      </w:r>
      <w:r>
        <w:t xml:space="preserve"> </w:t>
      </w:r>
      <w:r>
        <w:t xml:space="preserve">“Classe Custo”</w:t>
      </w:r>
      <w:r>
        <w:t xml:space="preserve">,</w:t>
      </w:r>
      <w:r>
        <w:t xml:space="preserve"> </w:t>
      </w:r>
      <w:r>
        <w:t xml:space="preserve">“TIPO”</w:t>
      </w:r>
      <w:r>
        <w:t xml:space="preserve">,</w:t>
      </w:r>
      <w:r>
        <w:t xml:space="preserve"> </w:t>
      </w:r>
      <w:r>
        <w:t xml:space="preserve">“DE_A2..DE_A8”</w:t>
      </w:r>
      <w:r>
        <w:t xml:space="preserve">,</w:t>
      </w:r>
      <w:r>
        <w:t xml:space="preserve"> </w:t>
      </w:r>
      <w:r>
        <w:t xml:space="preserve">“</w:t>
      </w:r>
      <w:r>
        <w:rPr>
          <w:i/>
          <w:iCs/>
        </w:rPr>
        <w:t xml:space="preserve">Multip</w:t>
      </w:r>
      <w:r>
        <w:t xml:space="preserve">”</w:t>
      </w:r>
      <w:r>
        <w:t xml:space="preserve">,</w:t>
      </w:r>
      <w:r>
        <w:t xml:space="preserve"> </w:t>
      </w:r>
      <w:r>
        <w:t xml:space="preserve">“PARA_A2..PARA_A8”</w:t>
      </w:r>
      <w:r>
        <w:t xml:space="preserve">).</w:t>
      </w:r>
    </w:p>
    <w:p>
      <w:pPr>
        <w:pStyle w:val="Compact"/>
        <w:numPr>
          <w:ilvl w:val="0"/>
          <w:numId w:val="1125"/>
        </w:numPr>
      </w:pPr>
      <w:r>
        <w:rPr>
          <w:b/>
          <w:bCs/>
        </w:rPr>
        <w:t xml:space="preserve">Pré-condições</w:t>
      </w:r>
      <w:r>
        <w:t xml:space="preserve">: Sheet23 deve estar preenchida com as regras de mapeamento Itália.</w:t>
      </w:r>
    </w:p>
    <w:p>
      <w:pPr>
        <w:pStyle w:val="Compact"/>
        <w:numPr>
          <w:ilvl w:val="0"/>
          <w:numId w:val="1125"/>
        </w:numPr>
      </w:pPr>
      <w:r>
        <w:rPr>
          <w:b/>
          <w:bCs/>
        </w:rPr>
        <w:t xml:space="preserve">Passos principais</w:t>
      </w:r>
      <w:r>
        <w:t xml:space="preserve">:</w:t>
      </w:r>
    </w:p>
    <w:p>
      <w:pPr>
        <w:pStyle w:val="Compact"/>
        <w:numPr>
          <w:ilvl w:val="1"/>
          <w:numId w:val="1126"/>
        </w:numPr>
      </w:pPr>
      <w:r>
        <w:rPr>
          <w:b/>
          <w:bCs/>
        </w:rPr>
        <w:t xml:space="preserve">Laço triplo</w:t>
      </w:r>
      <w:r>
        <w:t xml:space="preserve">: para cada linha de destino (Lin_Verif), para cada linha de regra em Sheet23 (Lin_IT), para cada coluna de critério</w:t>
      </w:r>
      <w:r>
        <w:t xml:space="preserve"> </w:t>
      </w:r>
      <w:r>
        <w:t xml:space="preserve">“DE_A2..DE_A8”</w:t>
      </w:r>
      <w:r>
        <w:t xml:space="preserve"> </w:t>
      </w:r>
      <w:r>
        <w:t xml:space="preserve">(Col).</w:t>
      </w:r>
    </w:p>
    <w:p>
      <w:pPr>
        <w:pStyle w:val="Compact"/>
        <w:numPr>
          <w:ilvl w:val="1"/>
          <w:numId w:val="1126"/>
        </w:numPr>
      </w:pPr>
      <w:r>
        <w:t xml:space="preserve">Monta chave de critério a partir das colunas preenchidas na regra.</w:t>
      </w:r>
    </w:p>
    <w:p>
      <w:pPr>
        <w:pStyle w:val="Compact"/>
        <w:numPr>
          <w:ilvl w:val="1"/>
          <w:numId w:val="1126"/>
        </w:numPr>
      </w:pPr>
      <w:r>
        <w:t xml:space="preserve">Se Classe Custo bate exatamente OU todos os critérios de Abertura batem: marca</w:t>
      </w:r>
      <w:r>
        <w:t xml:space="preserve"> </w:t>
      </w:r>
      <w:r>
        <w:rPr>
          <w:rStyle w:val="VerbatimChar"/>
        </w:rPr>
        <w:t xml:space="preserve">Gerar_Lin_IT=True</w:t>
      </w:r>
      <w:r>
        <w:t xml:space="preserve">.</w:t>
      </w:r>
    </w:p>
    <w:p>
      <w:pPr>
        <w:pStyle w:val="Compact"/>
        <w:numPr>
          <w:ilvl w:val="1"/>
          <w:numId w:val="1126"/>
        </w:numPr>
      </w:pPr>
      <w:r>
        <w:t xml:space="preserve">Se marcado: copia a linha inteira (</w:t>
      </w:r>
      <w:r>
        <w:rPr>
          <w:rStyle w:val="VerbatimChar"/>
        </w:rPr>
        <w:t xml:space="preserve">EntireRow.Copy</w:t>
      </w:r>
      <w:r>
        <w:t xml:space="preserve">/</w:t>
      </w:r>
      <w:r>
        <w:rPr>
          <w:rStyle w:val="VerbatimChar"/>
        </w:rPr>
        <w:t xml:space="preserve">PasteSpecial xlPasteFormulasAndNumberFormats</w:t>
      </w:r>
      <w:r>
        <w:t xml:space="preserve">) para o final da Base, aplica multiplicador (se != 1) via</w:t>
      </w:r>
      <w:r>
        <w:t xml:space="preserve"> </w:t>
      </w:r>
      <w:r>
        <w:rPr>
          <w:rStyle w:val="VerbatimChar"/>
        </w:rPr>
        <w:t xml:space="preserve">PasteSpecial Operation:=xlMultiply</w:t>
      </w:r>
      <w:r>
        <w:t xml:space="preserve">, sobrescreve Abertura_2..8 conforme</w:t>
      </w:r>
      <w:r>
        <w:t xml:space="preserve"> </w:t>
      </w:r>
      <w:r>
        <w:t xml:space="preserve">“PARA_A2..PARA_A8”</w:t>
      </w:r>
      <w:r>
        <w:t xml:space="preserve">, marca</w:t>
      </w:r>
      <w:r>
        <w:t xml:space="preserve"> </w:t>
      </w:r>
      <w:r>
        <w:t xml:space="preserve">“Visao”</w:t>
      </w:r>
      <w:r>
        <w:t xml:space="preserve">=</w:t>
      </w:r>
      <w:r>
        <w:t xml:space="preserve">“IFRS Itália”</w:t>
      </w:r>
      <w:r>
        <w:t xml:space="preserve">.</w:t>
      </w:r>
    </w:p>
    <w:p>
      <w:pPr>
        <w:pStyle w:val="Compact"/>
        <w:numPr>
          <w:ilvl w:val="1"/>
          <w:numId w:val="1126"/>
        </w:numPr>
      </w:pPr>
      <w:r>
        <w:t xml:space="preserve">Atualiza</w:t>
      </w:r>
      <w:r>
        <w:t xml:space="preserve"> </w:t>
      </w:r>
      <w:r>
        <w:rPr>
          <w:rStyle w:val="VerbatimChar"/>
        </w:rPr>
        <w:t xml:space="preserve">Ult_Lin_Destino</w:t>
      </w:r>
      <w:r>
        <w:t xml:space="preserve"> </w:t>
      </w:r>
      <w:r>
        <w:t xml:space="preserve">com o total de linhas geradas.</w:t>
      </w:r>
    </w:p>
    <w:p>
      <w:pPr>
        <w:pStyle w:val="Compact"/>
        <w:numPr>
          <w:ilvl w:val="0"/>
          <w:numId w:val="1125"/>
        </w:numPr>
      </w:pPr>
      <w:r>
        <w:rPr>
          <w:b/>
          <w:bCs/>
        </w:rPr>
        <w:t xml:space="preserve">Pós-condições</w:t>
      </w:r>
      <w:r>
        <w:t xml:space="preserve">: novas linhas</w:t>
      </w:r>
      <w:r>
        <w:t xml:space="preserve"> </w:t>
      </w:r>
      <w:r>
        <w:t xml:space="preserve">“IFRS Itália”</w:t>
      </w:r>
      <w:r>
        <w:t xml:space="preserve"> </w:t>
      </w:r>
      <w:r>
        <w:t xml:space="preserve">anexadas ao final da Base.</w:t>
      </w:r>
    </w:p>
    <w:p>
      <w:pPr>
        <w:pStyle w:val="Compact"/>
        <w:numPr>
          <w:ilvl w:val="0"/>
          <w:numId w:val="1125"/>
        </w:numPr>
      </w:pPr>
      <w:r>
        <w:rPr>
          <w:b/>
          <w:bCs/>
        </w:rPr>
        <w:t xml:space="preserve">Efeitos colaterais/riscos/evidência</w:t>
      </w:r>
      <w:r>
        <w:t xml:space="preserve">:</w:t>
      </w:r>
      <w:r>
        <w:t xml:space="preserve"> </w:t>
      </w:r>
      <w:r>
        <w:rPr>
          <w:b/>
          <w:bCs/>
        </w:rPr>
        <w:t xml:space="preserve">laço triplo (linhas destino × linhas de regra × colunas de critério) com</w:t>
      </w:r>
      <w:r>
        <w:rPr>
          <w:b/>
          <w:bCs/>
        </w:rPr>
        <w:t xml:space="preserve"> </w:t>
      </w:r>
      <w:r>
        <w:rPr>
          <w:rStyle w:val="VerbatimChar"/>
          <w:b/>
          <w:bCs/>
        </w:rPr>
        <w:t xml:space="preserve">EntireRow.Copy</w:t>
      </w:r>
      <w:r>
        <w:rPr>
          <w:b/>
          <w:bCs/>
        </w:rPr>
        <w:t xml:space="preserve">/</w:t>
      </w:r>
      <w:r>
        <w:rPr>
          <w:rStyle w:val="VerbatimChar"/>
          <w:b/>
          <w:bCs/>
        </w:rPr>
        <w:t xml:space="preserve">PasteSpecial</w:t>
      </w:r>
      <w:r>
        <w:rPr>
          <w:b/>
          <w:bCs/>
        </w:rPr>
        <w:t xml:space="preserve"> </w:t>
      </w:r>
      <w:r>
        <w:rPr>
          <w:b/>
          <w:bCs/>
        </w:rPr>
        <w:t xml:space="preserve">no caminho mais interno</w:t>
      </w:r>
      <w:r>
        <w:t xml:space="preserve"> </w:t>
      </w:r>
      <w:r>
        <w:t xml:space="preserve">— para uma Base de dezenas de milhares de linhas e uma tabela de regras não-trivial, este é o candidato mais forte a gargalo de performance do módulo (potencial O(n×m));</w:t>
      </w:r>
      <w:r>
        <w:t xml:space="preserve"> </w:t>
      </w:r>
      <w:r>
        <w:rPr>
          <w:rStyle w:val="VerbatimChar"/>
        </w:rPr>
        <w:t xml:space="preserve">Application.StatusBar</w:t>
      </w:r>
      <w:r>
        <w:t xml:space="preserve"> </w:t>
      </w:r>
      <w:r>
        <w:t xml:space="preserve">mostra progresso percentual (linha 299-300), confirmando que a própria equipe já reconhece que esta rotina é lenta o suficiente para justificar feedback visual; chamada comentada/ativa de forma inconsistente entre módulos de extração similares (1009 e Quick_Data têm um</w:t>
      </w:r>
      <w:r>
        <w:t xml:space="preserve"> </w:t>
      </w:r>
      <w:r>
        <w:rPr>
          <w:rStyle w:val="VerbatimChar"/>
        </w:rPr>
        <w:t xml:space="preserve">Call</w:t>
      </w:r>
      <w:r>
        <w:t xml:space="preserve"> </w:t>
      </w:r>
      <w:r>
        <w:t xml:space="preserve">comentado em um ponto e outro ativo mais à frente no mesmo arquivo) sugere refatoração incompleta. Evidência: linhas 245-375, feedback de progresso 299-300.</w:t>
      </w:r>
    </w:p>
    <w:p>
      <w:r>
        <w:pict>
          <v:rect style="width:0;height:1.5pt" o:hralign="center" o:hrstd="t" o:hr="t"/>
        </w:pict>
      </w:r>
    </w:p>
    <w:bookmarkEnd w:id="146"/>
    <w:bookmarkStart w:id="147" w:name="calcular_comb_meses_intervalo"/>
    <w:p>
      <w:pPr>
        <w:pStyle w:val="Heading4"/>
      </w:pPr>
      <w:r>
        <w:t xml:space="preserve">35.</w:t>
      </w:r>
      <w:r>
        <w:t xml:space="preserve"> </w:t>
      </w:r>
      <w:r>
        <w:rPr>
          <w:rStyle w:val="VerbatimChar"/>
        </w:rPr>
        <w:t xml:space="preserve">Calcular_Comb_Meses_Intervalo</w:t>
      </w:r>
    </w:p>
    <w:p>
      <w:pPr>
        <w:pStyle w:val="Compact"/>
        <w:numPr>
          <w:ilvl w:val="0"/>
          <w:numId w:val="1127"/>
        </w:numPr>
      </w:pPr>
      <w:r>
        <w:rPr>
          <w:b/>
          <w:bCs/>
        </w:rPr>
        <w:t xml:space="preserve">Nome completo</w:t>
      </w:r>
      <w:r>
        <w:t xml:space="preserve">:</w:t>
      </w:r>
      <w:r>
        <w:t xml:space="preserve"> </w:t>
      </w:r>
      <w:r>
        <w:rPr>
          <w:rStyle w:val="VerbatimChar"/>
        </w:rPr>
        <w:t xml:space="preserve">Calcular_Comb_Meses_Intervalo</w:t>
      </w:r>
    </w:p>
    <w:p>
      <w:pPr>
        <w:pStyle w:val="Compact"/>
        <w:numPr>
          <w:ilvl w:val="0"/>
          <w:numId w:val="1127"/>
        </w:numPr>
      </w:pPr>
      <w:r>
        <w:rPr>
          <w:b/>
          <w:bCs/>
        </w:rPr>
        <w:t xml:space="preserve">Módulo</w:t>
      </w:r>
      <w:r>
        <w:t xml:space="preserve">: Auxiliar.bas (linha 378)</w:t>
      </w:r>
    </w:p>
    <w:p>
      <w:pPr>
        <w:pStyle w:val="Compact"/>
        <w:numPr>
          <w:ilvl w:val="0"/>
          <w:numId w:val="1127"/>
        </w:numPr>
      </w:pPr>
      <w:r>
        <w:rPr>
          <w:b/>
          <w:bCs/>
        </w:rPr>
        <w:t xml:space="preserve">Tipo</w:t>
      </w:r>
      <w:r>
        <w:t xml:space="preserve">: Function (usada como Sub)</w:t>
      </w:r>
    </w:p>
    <w:p>
      <w:pPr>
        <w:pStyle w:val="Compact"/>
        <w:numPr>
          <w:ilvl w:val="0"/>
          <w:numId w:val="1127"/>
        </w:numPr>
      </w:pPr>
      <w:r>
        <w:rPr>
          <w:b/>
          <w:bCs/>
        </w:rPr>
        <w:t xml:space="preserve">Escopo</w:t>
      </w:r>
      <w:r>
        <w:t xml:space="preserve">: Public</w:t>
      </w:r>
    </w:p>
    <w:p>
      <w:pPr>
        <w:pStyle w:val="Compact"/>
        <w:numPr>
          <w:ilvl w:val="0"/>
          <w:numId w:val="1127"/>
        </w:numPr>
      </w:pPr>
      <w:r>
        <w:rPr>
          <w:b/>
          <w:bCs/>
        </w:rPr>
        <w:t xml:space="preserve">Objetivo</w:t>
      </w:r>
      <w:r>
        <w:t xml:space="preserve">: Recalcula a fórmula de</w:t>
      </w:r>
      <w:r>
        <w:t xml:space="preserve"> </w:t>
      </w:r>
      <w:r>
        <w:t xml:space="preserve">“combinação de meses”</w:t>
      </w:r>
      <w:r>
        <w:t xml:space="preserve"> </w:t>
      </w:r>
      <w:r>
        <w:t xml:space="preserve">(soma de intervalos tipo</w:t>
      </w:r>
      <w:r>
        <w:t xml:space="preserve"> </w:t>
      </w:r>
      <w:r>
        <w:t xml:space="preserve">“Jan:Mar”</w:t>
      </w:r>
      <w:r>
        <w:t xml:space="preserve"> </w:t>
      </w:r>
      <w:r>
        <w:t xml:space="preserve">via</w:t>
      </w:r>
      <w:r>
        <w:t xml:space="preserve"> </w:t>
      </w:r>
      <w:r>
        <w:rPr>
          <w:rStyle w:val="VerbatimChar"/>
        </w:rPr>
        <w:t xml:space="preserve">INDIRECT</w:t>
      </w:r>
      <w:r>
        <w:t xml:space="preserve">) para um subconjunto da Base filtrado por um campo/chave (ex.: Fonte=</w:t>
      </w:r>
      <w:r>
        <w:t xml:space="preserve">“Base_Hubble”</w:t>
      </w:r>
      <w:r>
        <w:t xml:space="preserve">, ou</w:t>
      </w:r>
      <w:r>
        <w:t xml:space="preserve"> </w:t>
      </w:r>
      <w:r>
        <w:t xml:space="preserve">“Geral”</w:t>
      </w:r>
      <w:r>
        <w:t xml:space="preserve"> </w:t>
      </w:r>
      <w:r>
        <w:t xml:space="preserve">para tudo, ou o caso especial</w:t>
      </w:r>
      <w:r>
        <w:t xml:space="preserve"> </w:t>
      </w:r>
      <w:r>
        <w:t xml:space="preserve">“Base_Consolidada”</w:t>
      </w:r>
      <w:r>
        <w:t xml:space="preserve">). Antes de localizar o bloco,</w:t>
      </w:r>
      <w:r>
        <w:t xml:space="preserve"> </w:t>
      </w:r>
      <w:r>
        <w:rPr>
          <w:b/>
          <w:bCs/>
        </w:rPr>
        <w:t xml:space="preserve">ordena toda a Base</w:t>
      </w:r>
      <w:r>
        <w:t xml:space="preserve"> </w:t>
      </w:r>
      <w:r>
        <w:t xml:space="preserve">por 5 chaves.</w:t>
      </w:r>
    </w:p>
    <w:p>
      <w:pPr>
        <w:pStyle w:val="Compact"/>
        <w:numPr>
          <w:ilvl w:val="0"/>
          <w:numId w:val="1127"/>
        </w:numPr>
      </w:pPr>
      <w:r>
        <w:rPr>
          <w:b/>
          <w:bCs/>
        </w:rPr>
        <w:t xml:space="preserve">Quem chama</w:t>
      </w:r>
      <w:r>
        <w:t xml:space="preserve">:</w:t>
      </w:r>
      <w:r>
        <w:t xml:space="preserve"> </w:t>
      </w:r>
      <w:r>
        <w:rPr>
          <w:rStyle w:val="VerbatimChar"/>
        </w:rPr>
        <w:t xml:space="preserve">Gerar_Base_Pre_Closing.bas:313</w:t>
      </w:r>
      <w:r>
        <w:t xml:space="preserve"> </w:t>
      </w:r>
      <w:r>
        <w:t xml:space="preserve">(</w:t>
      </w:r>
      <w:r>
        <w:rPr>
          <w:rStyle w:val="VerbatimChar"/>
        </w:rPr>
        <w:t xml:space="preserve">"Fonte","Geral"</w:t>
      </w:r>
      <w:r>
        <w:t xml:space="preserve">),</w:t>
      </w:r>
      <w:r>
        <w:t xml:space="preserve"> </w:t>
      </w:r>
      <w:r>
        <w:rPr>
          <w:rStyle w:val="VerbatimChar"/>
        </w:rPr>
        <w:t xml:space="preserve">Form_Importacao.frm:640</w:t>
      </w:r>
      <w:r>
        <w:t xml:space="preserve">,</w:t>
      </w:r>
      <w:r>
        <w:t xml:space="preserve"> </w:t>
      </w:r>
      <w:r>
        <w:rPr>
          <w:rStyle w:val="VerbatimChar"/>
        </w:rPr>
        <w:t xml:space="preserve">Auxiliar.bas:23</w:t>
      </w:r>
      <w:r>
        <w:t xml:space="preserve"> </w:t>
      </w:r>
      <w:r>
        <w:t xml:space="preserve">(dentro de</w:t>
      </w:r>
      <w:r>
        <w:t xml:space="preserve"> </w:t>
      </w:r>
      <w:r>
        <w:rPr>
          <w:rStyle w:val="VerbatimChar"/>
        </w:rPr>
        <w:t xml:space="preserve">Extrair_Todas_as_Bases</w:t>
      </w:r>
      <w:r>
        <w:t xml:space="preserve">),</w:t>
      </w:r>
      <w:r>
        <w:t xml:space="preserve"> </w:t>
      </w:r>
      <w:r>
        <w:rPr>
          <w:rStyle w:val="VerbatimChar"/>
        </w:rPr>
        <w:t xml:space="preserve">Auxiliar.bas:192</w:t>
      </w:r>
      <w:r>
        <w:t xml:space="preserve"> </w:t>
      </w:r>
      <w:r>
        <w:t xml:space="preserve">(dentro de</w:t>
      </w:r>
      <w:r>
        <w:t xml:space="preserve"> </w:t>
      </w:r>
      <w:r>
        <w:rPr>
          <w:rStyle w:val="VerbatimChar"/>
        </w:rPr>
        <w:t xml:space="preserve">Atualizar_Base_Todos_Campos_Auxiliares</w:t>
      </w:r>
      <w:r>
        <w:t xml:space="preserve">). Chamadas</w:t>
      </w:r>
      <w:r>
        <w:t xml:space="preserve"> </w:t>
      </w:r>
      <w:r>
        <w:rPr>
          <w:b/>
          <w:bCs/>
        </w:rPr>
        <w:t xml:space="preserve">comentadas</w:t>
      </w:r>
      <w:r>
        <w:t xml:space="preserve"> </w:t>
      </w:r>
      <w:r>
        <w:t xml:space="preserve">(desativadas) em</w:t>
      </w:r>
      <w:r>
        <w:t xml:space="preserve"> </w:t>
      </w:r>
      <w:r>
        <w:rPr>
          <w:rStyle w:val="VerbatimChar"/>
        </w:rPr>
        <w:t xml:space="preserve">Extracao_Base_Consolidad.bas:15</w:t>
      </w:r>
      <w:r>
        <w:t xml:space="preserve">,</w:t>
      </w:r>
      <w:r>
        <w:t xml:space="preserve"> </w:t>
      </w:r>
      <w:r>
        <w:rPr>
          <w:rStyle w:val="VerbatimChar"/>
        </w:rPr>
        <w:t xml:space="preserve">Extracao_Base_1009.bas:14</w:t>
      </w:r>
      <w:r>
        <w:t xml:space="preserve">,</w:t>
      </w:r>
      <w:r>
        <w:t xml:space="preserve"> </w:t>
      </w:r>
      <w:r>
        <w:rPr>
          <w:rStyle w:val="VerbatimChar"/>
        </w:rPr>
        <w:t xml:space="preserve">Extracao_Base_RGM.bas:14</w:t>
      </w:r>
      <w:r>
        <w:t xml:space="preserve">,</w:t>
      </w:r>
      <w:r>
        <w:t xml:space="preserve"> </w:t>
      </w:r>
      <w:r>
        <w:rPr>
          <w:rStyle w:val="VerbatimChar"/>
        </w:rPr>
        <w:t xml:space="preserve">Extracao_Sheet_Ajustes.bas:15</w:t>
      </w:r>
      <w:r>
        <w:t xml:space="preserve">,</w:t>
      </w:r>
      <w:r>
        <w:t xml:space="preserve"> </w:t>
      </w:r>
      <w:r>
        <w:rPr>
          <w:rStyle w:val="VerbatimChar"/>
        </w:rPr>
        <w:t xml:space="preserve">Extracao_Base_Quick_Data.bas:15</w:t>
      </w:r>
      <w:r>
        <w:t xml:space="preserve">,</w:t>
      </w:r>
      <w:r>
        <w:t xml:space="preserve"> </w:t>
      </w:r>
      <w:r>
        <w:rPr>
          <w:rStyle w:val="VerbatimChar"/>
        </w:rPr>
        <w:t xml:space="preserve">Extracao_Base_Other_Inco.bas:15</w:t>
      </w:r>
      <w:r>
        <w:t xml:space="preserve">,</w:t>
      </w:r>
      <w:r>
        <w:t xml:space="preserve"> </w:t>
      </w:r>
      <w:r>
        <w:rPr>
          <w:rStyle w:val="VerbatimChar"/>
        </w:rPr>
        <w:t xml:space="preserve">Extracao_Base_MOCKUP_RGM.bas:14</w:t>
      </w:r>
      <w:r>
        <w:t xml:space="preserve">,</w:t>
      </w:r>
      <w:r>
        <w:t xml:space="preserve"> </w:t>
      </w:r>
      <w:r>
        <w:rPr>
          <w:rStyle w:val="VerbatimChar"/>
        </w:rPr>
        <w:t xml:space="preserve">Extracao_Fixed_Revenues.bas:14</w:t>
      </w:r>
      <w:r>
        <w:t xml:space="preserve">,</w:t>
      </w:r>
      <w:r>
        <w:t xml:space="preserve"> </w:t>
      </w:r>
      <w:r>
        <w:rPr>
          <w:rStyle w:val="VerbatimChar"/>
        </w:rPr>
        <w:t xml:space="preserve">Extracao_SQL_Hubble.bas:14</w:t>
      </w:r>
      <w:r>
        <w:t xml:space="preserve"> </w:t>
      </w:r>
      <w:r>
        <w:t xml:space="preserve">— ou seja,</w:t>
      </w:r>
      <w:r>
        <w:t xml:space="preserve"> </w:t>
      </w:r>
      <w:r>
        <w:rPr>
          <w:b/>
          <w:bCs/>
        </w:rPr>
        <w:t xml:space="preserve">todos os módulos de extração individuais têm a chamada comentada</w:t>
      </w:r>
      <w:r>
        <w:t xml:space="preserve">; apenas os fluxos</w:t>
      </w:r>
      <w:r>
        <w:t xml:space="preserve"> </w:t>
      </w:r>
      <w:r>
        <w:t xml:space="preserve">“globais”</w:t>
      </w:r>
      <w:r>
        <w:t xml:space="preserve"> </w:t>
      </w:r>
      <w:r>
        <w:t xml:space="preserve">(</w:t>
      </w:r>
      <w:r>
        <w:rPr>
          <w:rStyle w:val="VerbatimChar"/>
        </w:rPr>
        <w:t xml:space="preserve">Extrair_Todas_as_Bases</w:t>
      </w:r>
      <w:r>
        <w:t xml:space="preserve">,</w:t>
      </w:r>
      <w:r>
        <w:t xml:space="preserve"> </w:t>
      </w:r>
      <w:r>
        <w:rPr>
          <w:rStyle w:val="VerbatimChar"/>
        </w:rPr>
        <w:t xml:space="preserve">Atualizar_Base_Todos_Campos_Auxiliares</w:t>
      </w:r>
      <w:r>
        <w:t xml:space="preserve">,</w:t>
      </w:r>
      <w:r>
        <w:t xml:space="preserve"> </w:t>
      </w:r>
      <w:r>
        <w:rPr>
          <w:rStyle w:val="VerbatimChar"/>
        </w:rPr>
        <w:t xml:space="preserve">Gerar_Base_Pre_Closing</w:t>
      </w:r>
      <w:r>
        <w:t xml:space="preserve">, importação de Front) a chamam de fato. Isso sugere que, por fonte individual, o recálculo de combinação de meses é feito via</w:t>
      </w:r>
      <w:r>
        <w:t xml:space="preserve"> </w:t>
      </w:r>
      <w:r>
        <w:rPr>
          <w:rStyle w:val="VerbatimChar"/>
        </w:rPr>
        <w:t xml:space="preserve">Calcular_Comb_Meses_Intervalo_Linha</w:t>
      </w:r>
      <w:r>
        <w:t xml:space="preserve"> </w:t>
      </w:r>
      <w:r>
        <w:t xml:space="preserve">(mais barato, sem reordenar a Base inteira).</w:t>
      </w:r>
    </w:p>
    <w:p>
      <w:pPr>
        <w:pStyle w:val="Compact"/>
        <w:numPr>
          <w:ilvl w:val="0"/>
          <w:numId w:val="1127"/>
        </w:numPr>
      </w:pPr>
      <w:r>
        <w:rPr>
          <w:b/>
          <w:bCs/>
        </w:rPr>
        <w:t xml:space="preserve">Procedimentos chamados</w:t>
      </w:r>
      <w:r>
        <w:t xml:space="preserve">: nenhum.</w:t>
      </w:r>
    </w:p>
    <w:p>
      <w:pPr>
        <w:pStyle w:val="Compact"/>
        <w:numPr>
          <w:ilvl w:val="0"/>
          <w:numId w:val="1127"/>
        </w:numPr>
      </w:pPr>
      <w:r>
        <w:rPr>
          <w:b/>
          <w:bCs/>
        </w:rPr>
        <w:t xml:space="preserve">Parâmetros</w:t>
      </w:r>
      <w:r>
        <w:t xml:space="preserve">:</w:t>
      </w:r>
      <w:r>
        <w:t xml:space="preserve"> </w:t>
      </w:r>
      <w:r>
        <w:rPr>
          <w:rStyle w:val="VerbatimChar"/>
        </w:rPr>
        <w:t xml:space="preserve">Campo</w:t>
      </w:r>
      <w:r>
        <w:t xml:space="preserve">,</w:t>
      </w:r>
      <w:r>
        <w:t xml:space="preserve"> </w:t>
      </w:r>
      <w:r>
        <w:rPr>
          <w:rStyle w:val="VerbatimChar"/>
        </w:rPr>
        <w:t xml:space="preserve">Chave</w:t>
      </w:r>
      <w:r>
        <w:t xml:space="preserve">.</w:t>
      </w:r>
    </w:p>
    <w:p>
      <w:pPr>
        <w:pStyle w:val="Compact"/>
        <w:numPr>
          <w:ilvl w:val="0"/>
          <w:numId w:val="1127"/>
        </w:numPr>
      </w:pPr>
      <w:r>
        <w:rPr>
          <w:b/>
          <w:bCs/>
        </w:rPr>
        <w:t xml:space="preserve">Retorno</w:t>
      </w:r>
      <w:r>
        <w:t xml:space="preserve">: Function sem valor de retorno nomeado atribuído.</w:t>
      </w:r>
    </w:p>
    <w:p>
      <w:pPr>
        <w:pStyle w:val="Compact"/>
        <w:numPr>
          <w:ilvl w:val="0"/>
          <w:numId w:val="1127"/>
        </w:numPr>
      </w:pPr>
      <w:r>
        <w:rPr>
          <w:b/>
          <w:bCs/>
        </w:rPr>
        <w:t xml:space="preserve">Variáveis/objetos relevantes</w:t>
      </w:r>
      <w:r>
        <w:t xml:space="preserve">:</w:t>
      </w:r>
      <w:r>
        <w:t xml:space="preserve"> </w:t>
      </w:r>
      <w:r>
        <w:rPr>
          <w:rStyle w:val="VerbatimChar"/>
        </w:rPr>
        <w:t xml:space="preserve">Order_1..5</w:t>
      </w:r>
      <w:r>
        <w:t xml:space="preserve"> </w:t>
      </w:r>
      <w:r>
        <w:t xml:space="preserve">(colunas de ordenação: Campo informado,</w:t>
      </w:r>
      <w:r>
        <w:t xml:space="preserve"> </w:t>
      </w:r>
      <w:r>
        <w:t xml:space="preserve">“KPI”</w:t>
      </w:r>
      <w:r>
        <w:t xml:space="preserve">,</w:t>
      </w:r>
      <w:r>
        <w:t xml:space="preserve"> </w:t>
      </w:r>
      <w:r>
        <w:t xml:space="preserve">“VERSÃO”</w:t>
      </w:r>
      <w:r>
        <w:t xml:space="preserve">,</w:t>
      </w:r>
      <w:r>
        <w:t xml:space="preserve"> </w:t>
      </w:r>
      <w:r>
        <w:t xml:space="preserve">“EXERCICIO”</w:t>
      </w:r>
      <w:r>
        <w:t xml:space="preserve">,</w:t>
      </w:r>
      <w:r>
        <w:t xml:space="preserve"> </w:t>
      </w:r>
      <w:r>
        <w:t xml:space="preserve">“TIPO NÍVEL 2”</w:t>
      </w:r>
      <w:r>
        <w:t xml:space="preserve">).</w:t>
      </w:r>
    </w:p>
    <w:p>
      <w:pPr>
        <w:pStyle w:val="Compact"/>
        <w:numPr>
          <w:ilvl w:val="0"/>
          <w:numId w:val="1127"/>
        </w:numPr>
      </w:pPr>
      <w:r>
        <w:rPr>
          <w:b/>
          <w:bCs/>
        </w:rPr>
        <w:t xml:space="preserve">Abas/intervalos acessados</w:t>
      </w:r>
      <w:r>
        <w:t xml:space="preserve">:</w:t>
      </w:r>
      <w:r>
        <w:t xml:space="preserve"> </w:t>
      </w:r>
      <w:r>
        <w:rPr>
          <w:rStyle w:val="VerbatimChar"/>
        </w:rPr>
        <w:t xml:space="preserve">Sheet3</w:t>
      </w:r>
      <w:r>
        <w:t xml:space="preserve"> </w:t>
      </w:r>
      <w:r>
        <w:t xml:space="preserve">— toda a extensão da Base é reordenada.</w:t>
      </w:r>
    </w:p>
    <w:p>
      <w:pPr>
        <w:pStyle w:val="Compact"/>
        <w:numPr>
          <w:ilvl w:val="0"/>
          <w:numId w:val="1127"/>
        </w:numPr>
      </w:pPr>
      <w:r>
        <w:rPr>
          <w:b/>
          <w:bCs/>
        </w:rPr>
        <w:t xml:space="preserve">Pré-condições</w:t>
      </w:r>
      <w:r>
        <w:t xml:space="preserve">: colunas</w:t>
      </w:r>
      <w:r>
        <w:t xml:space="preserve"> </w:t>
      </w:r>
      <w:r>
        <w:t xml:space="preserve">“KPI”</w:t>
      </w:r>
      <w:r>
        <w:t xml:space="preserve">,</w:t>
      </w:r>
      <w:r>
        <w:t xml:space="preserve"> </w:t>
      </w:r>
      <w:r>
        <w:t xml:space="preserve">“VERSÃO”</w:t>
      </w:r>
      <w:r>
        <w:t xml:space="preserve">,</w:t>
      </w:r>
      <w:r>
        <w:t xml:space="preserve"> </w:t>
      </w:r>
      <w:r>
        <w:t xml:space="preserve">“EXERCICIO”</w:t>
      </w:r>
      <w:r>
        <w:t xml:space="preserve">,</w:t>
      </w:r>
      <w:r>
        <w:t xml:space="preserve"> </w:t>
      </w:r>
      <w:r>
        <w:t xml:space="preserve">“TIPO NÍVEL 2”</w:t>
      </w:r>
      <w:r>
        <w:t xml:space="preserve"> </w:t>
      </w:r>
      <w:r>
        <w:t xml:space="preserve">e o</w:t>
      </w:r>
      <w:r>
        <w:t xml:space="preserve"> </w:t>
      </w:r>
      <w:r>
        <w:rPr>
          <w:rStyle w:val="VerbatimChar"/>
        </w:rPr>
        <w:t xml:space="preserve">Campo</w:t>
      </w:r>
      <w:r>
        <w:t xml:space="preserve"> </w:t>
      </w:r>
      <w:r>
        <w:t xml:space="preserve">informado devem existir no cabeçalho.</w:t>
      </w:r>
    </w:p>
    <w:p>
      <w:pPr>
        <w:pStyle w:val="Compact"/>
        <w:numPr>
          <w:ilvl w:val="0"/>
          <w:numId w:val="1127"/>
        </w:numPr>
      </w:pPr>
      <w:r>
        <w:rPr>
          <w:b/>
          <w:bCs/>
        </w:rPr>
        <w:t xml:space="preserve">Passos principais</w:t>
      </w:r>
      <w:r>
        <w:t xml:space="preserve">:</w:t>
      </w:r>
    </w:p>
    <w:p>
      <w:pPr>
        <w:pStyle w:val="Compact"/>
        <w:numPr>
          <w:ilvl w:val="1"/>
          <w:numId w:val="1128"/>
        </w:numPr>
      </w:pPr>
      <w:r>
        <w:t xml:space="preserve">Localiza extensão da Base.</w:t>
      </w:r>
    </w:p>
    <w:p>
      <w:pPr>
        <w:pStyle w:val="Compact"/>
        <w:numPr>
          <w:ilvl w:val="1"/>
          <w:numId w:val="1128"/>
        </w:numPr>
      </w:pPr>
      <w:r>
        <w:rPr>
          <w:b/>
          <w:bCs/>
        </w:rPr>
        <w:t xml:space="preserve">Ordena toda a Base</w:t>
      </w:r>
      <w:r>
        <w:t xml:space="preserve"> </w:t>
      </w:r>
      <w:r>
        <w:t xml:space="preserve">por 5 chaves (Campo, KPI, Versão, Exercício, Tipo Nível 2).</w:t>
      </w:r>
    </w:p>
    <w:p>
      <w:pPr>
        <w:pStyle w:val="Compact"/>
        <w:numPr>
          <w:ilvl w:val="1"/>
          <w:numId w:val="1128"/>
        </w:numPr>
      </w:pPr>
      <w:r>
        <w:t xml:space="preserve">Resolve</w:t>
      </w:r>
      <w:r>
        <w:t xml:space="preserve"> </w:t>
      </w:r>
      <w:r>
        <w:rPr>
          <w:rStyle w:val="VerbatimChar"/>
        </w:rPr>
        <w:t xml:space="preserve">Lin_Inicial</w:t>
      </w:r>
      <w:r>
        <w:t xml:space="preserve">/</w:t>
      </w:r>
      <w:r>
        <w:rPr>
          <w:rStyle w:val="VerbatimChar"/>
        </w:rPr>
        <w:t xml:space="preserve">Lin_Final</w:t>
      </w:r>
      <w:r>
        <w:t xml:space="preserve"> </w:t>
      </w:r>
      <w:r>
        <w:t xml:space="preserve">conforme</w:t>
      </w:r>
      <w:r>
        <w:t xml:space="preserve"> </w:t>
      </w:r>
      <w:r>
        <w:rPr>
          <w:rStyle w:val="VerbatimChar"/>
        </w:rPr>
        <w:t xml:space="preserve">Chave</w:t>
      </w:r>
      <w:r>
        <w:t xml:space="preserve">:</w:t>
      </w:r>
      <w:r>
        <w:t xml:space="preserve"> </w:t>
      </w:r>
      <w:r>
        <w:t xml:space="preserve">“Geral”</w:t>
      </w:r>
      <w:r>
        <w:t xml:space="preserve"> </w:t>
      </w:r>
      <w:r>
        <w:t xml:space="preserve">= toda a base;</w:t>
      </w:r>
      <w:r>
        <w:t xml:space="preserve"> </w:t>
      </w:r>
      <w:r>
        <w:t xml:space="preserve">“Base_Consolidada”</w:t>
      </w:r>
      <w:r>
        <w:t xml:space="preserve"> </w:t>
      </w:r>
      <w:r>
        <w:t xml:space="preserve">= trata o caso especial de múltiplos prefixos</w:t>
      </w:r>
      <w:r>
        <w:t xml:space="preserve"> </w:t>
      </w:r>
      <w:r>
        <w:t xml:space="preserve">“RPD</w:t>
      </w:r>
      <w:r>
        <w:rPr>
          <w:i/>
          <w:iCs/>
        </w:rPr>
        <w:t xml:space="preserve">”/”Preview</w:t>
      </w:r>
      <w:r>
        <w:rPr>
          <w:i/>
          <w:iCs/>
        </w:rPr>
        <w:t xml:space="preserve"> </w:t>
      </w:r>
      <w:r>
        <w:t xml:space="preserve">”</w:t>
      </w:r>
      <w:r>
        <w:t xml:space="preserve"> </w:t>
      </w:r>
      <w:r>
        <w:t xml:space="preserve">como um bloco único; senão, bloco exato da Chave via</w:t>
      </w:r>
      <w:r>
        <w:t xml:space="preserve"> </w:t>
      </w:r>
      <w:r>
        <w:rPr>
          <w:rStyle w:val="VerbatimChar"/>
        </w:rPr>
        <w:t xml:space="preserve">CountIfs</w:t>
      </w:r>
      <w:r>
        <w:t xml:space="preserve">/</w:t>
      </w:r>
      <w:r>
        <w:rPr>
          <w:rStyle w:val="VerbatimChar"/>
        </w:rPr>
        <w:t xml:space="preserve">Match</w:t>
      </w:r>
      <w:r>
        <w:t xml:space="preserve">.</w:t>
      </w:r>
    </w:p>
    <w:p>
      <w:pPr>
        <w:pStyle w:val="Compact"/>
        <w:numPr>
          <w:ilvl w:val="1"/>
          <w:numId w:val="1128"/>
        </w:numPr>
      </w:pPr>
      <w:r>
        <w:t xml:space="preserve">Aplica fórmula</w:t>
      </w:r>
      <w:r>
        <w:t xml:space="preserve"> </w:t>
      </w:r>
      <w:r>
        <w:rPr>
          <w:rStyle w:val="VerbatimChar"/>
        </w:rPr>
        <w:t xml:space="preserve">SUM(INDIRECT(...))</w:t>
      </w:r>
      <w:r>
        <w:t xml:space="preserve"> </w:t>
      </w:r>
      <w:r>
        <w:t xml:space="preserve">ao bloco de colunas de combinação, calcula, converte em valor.</w:t>
      </w:r>
    </w:p>
    <w:p>
      <w:pPr>
        <w:pStyle w:val="Compact"/>
        <w:numPr>
          <w:ilvl w:val="0"/>
          <w:numId w:val="1127"/>
        </w:numPr>
      </w:pPr>
      <w:r>
        <w:rPr>
          <w:b/>
          <w:bCs/>
        </w:rPr>
        <w:t xml:space="preserve">Pós-condições</w:t>
      </w:r>
      <w:r>
        <w:t xml:space="preserve">: Base reordenada (efeito colateral permanente na ordem das linhas); colunas de combinação de meses recalculadas para o bloco filtrado.</w:t>
      </w:r>
    </w:p>
    <w:p>
      <w:pPr>
        <w:pStyle w:val="Compact"/>
        <w:numPr>
          <w:ilvl w:val="0"/>
          <w:numId w:val="1127"/>
        </w:numPr>
      </w:pPr>
      <w:r>
        <w:rPr>
          <w:b/>
          <w:bCs/>
        </w:rPr>
        <w:t xml:space="preserve">Efeitos colaterais/riscos/evidência</w:t>
      </w:r>
      <w:r>
        <w:t xml:space="preserve">:</w:t>
      </w:r>
      <w:r>
        <w:t xml:space="preserve"> </w:t>
      </w:r>
      <w:r>
        <w:rPr>
          <w:b/>
          <w:bCs/>
        </w:rPr>
        <w:t xml:space="preserve">reordena toda a Base como efeito colateral</w:t>
      </w:r>
      <w:r>
        <w:t xml:space="preserve"> </w:t>
      </w:r>
      <w:r>
        <w:t xml:space="preserve">mesmo quando o filtro pede apenas um subconjunto pequeno — custo desproporcional ao objetivo; regra especial</w:t>
      </w:r>
      <w:r>
        <w:t xml:space="preserve"> </w:t>
      </w:r>
      <w:r>
        <w:t xml:space="preserve">“Base_Consolidada”</w:t>
      </w:r>
      <w:r>
        <w:t xml:space="preserve"> </w:t>
      </w:r>
      <w:r>
        <w:t xml:space="preserve">trata dois prefixos diferentes (</w:t>
      </w:r>
      <w:r>
        <w:t xml:space="preserve">“RPD</w:t>
      </w:r>
      <w:r>
        <w:rPr>
          <w:i/>
          <w:iCs/>
        </w:rPr>
        <w:t xml:space="preserve">” e ”Preview</w:t>
      </w:r>
      <w:r>
        <w:rPr>
          <w:i/>
          <w:iCs/>
        </w:rPr>
        <w:t xml:space="preserve"> </w:t>
      </w:r>
      <w:r>
        <w:t xml:space="preserve">”</w:t>
      </w:r>
      <w:r>
        <w:t xml:space="preserve">) como um único bloco contíguo, assumindo que ficam adjacentes após a ordenação — hipótese frágil se a ordenação não garantir essa adjacência em todos os casos (</w:t>
      </w:r>
      <w:r>
        <w:rPr>
          <w:rStyle w:val="VerbatimChar"/>
        </w:rPr>
        <w:t xml:space="preserve">[VALIDAR COM O NEGÓCIO]</w:t>
      </w:r>
      <w:r>
        <w:t xml:space="preserve">); uso de</w:t>
      </w:r>
      <w:r>
        <w:t xml:space="preserve"> </w:t>
      </w:r>
      <w:r>
        <w:rPr>
          <w:rStyle w:val="VerbatimChar"/>
        </w:rPr>
        <w:t xml:space="preserve">INDIRECT</w:t>
      </w:r>
      <w:r>
        <w:t xml:space="preserve"> </w:t>
      </w:r>
      <w:r>
        <w:t xml:space="preserve">(fórmula volátil). Evidência: linhas 378-463, caso especial 428-439.</w:t>
      </w:r>
    </w:p>
    <w:p>
      <w:r>
        <w:pict>
          <v:rect style="width:0;height:1.5pt" o:hralign="center" o:hrstd="t" o:hr="t"/>
        </w:pict>
      </w:r>
    </w:p>
    <w:bookmarkEnd w:id="147"/>
    <w:bookmarkStart w:id="148" w:name="calcular_comb_meses_intervalo_linha"/>
    <w:p>
      <w:pPr>
        <w:pStyle w:val="Heading4"/>
      </w:pPr>
      <w:r>
        <w:t xml:space="preserve">36.</w:t>
      </w:r>
      <w:r>
        <w:t xml:space="preserve"> </w:t>
      </w:r>
      <w:r>
        <w:rPr>
          <w:rStyle w:val="VerbatimChar"/>
        </w:rPr>
        <w:t xml:space="preserve">Calcular_Comb_Meses_Intervalo_Linha</w:t>
      </w:r>
    </w:p>
    <w:p>
      <w:pPr>
        <w:pStyle w:val="Compact"/>
        <w:numPr>
          <w:ilvl w:val="0"/>
          <w:numId w:val="1129"/>
        </w:numPr>
      </w:pPr>
      <w:r>
        <w:rPr>
          <w:b/>
          <w:bCs/>
        </w:rPr>
        <w:t xml:space="preserve">Nome completo</w:t>
      </w:r>
      <w:r>
        <w:t xml:space="preserve">:</w:t>
      </w:r>
      <w:r>
        <w:t xml:space="preserve"> </w:t>
      </w:r>
      <w:r>
        <w:rPr>
          <w:rStyle w:val="VerbatimChar"/>
        </w:rPr>
        <w:t xml:space="preserve">Calcular_Comb_Meses_Intervalo_Linha</w:t>
      </w:r>
    </w:p>
    <w:p>
      <w:pPr>
        <w:pStyle w:val="Compact"/>
        <w:numPr>
          <w:ilvl w:val="0"/>
          <w:numId w:val="1129"/>
        </w:numPr>
      </w:pPr>
      <w:r>
        <w:rPr>
          <w:b/>
          <w:bCs/>
        </w:rPr>
        <w:t xml:space="preserve">Módulo</w:t>
      </w:r>
      <w:r>
        <w:t xml:space="preserve">: Auxiliar.bas (linha 466)</w:t>
      </w:r>
    </w:p>
    <w:p>
      <w:pPr>
        <w:pStyle w:val="Compact"/>
        <w:numPr>
          <w:ilvl w:val="0"/>
          <w:numId w:val="1129"/>
        </w:numPr>
      </w:pPr>
      <w:r>
        <w:rPr>
          <w:b/>
          <w:bCs/>
        </w:rPr>
        <w:t xml:space="preserve">Tipo</w:t>
      </w:r>
      <w:r>
        <w:t xml:space="preserve">: Function (usada como Sub)</w:t>
      </w:r>
    </w:p>
    <w:p>
      <w:pPr>
        <w:pStyle w:val="Compact"/>
        <w:numPr>
          <w:ilvl w:val="0"/>
          <w:numId w:val="1129"/>
        </w:numPr>
      </w:pPr>
      <w:r>
        <w:rPr>
          <w:b/>
          <w:bCs/>
        </w:rPr>
        <w:t xml:space="preserve">Escopo</w:t>
      </w:r>
      <w:r>
        <w:t xml:space="preserve">: Public</w:t>
      </w:r>
    </w:p>
    <w:p>
      <w:pPr>
        <w:pStyle w:val="Compact"/>
        <w:numPr>
          <w:ilvl w:val="0"/>
          <w:numId w:val="1129"/>
        </w:numPr>
      </w:pPr>
      <w:r>
        <w:rPr>
          <w:b/>
          <w:bCs/>
        </w:rPr>
        <w:t xml:space="preserve">Objetivo</w:t>
      </w:r>
      <w:r>
        <w:t xml:space="preserve">: Variante mais barata de</w:t>
      </w:r>
      <w:r>
        <w:t xml:space="preserve"> </w:t>
      </w:r>
      <w:r>
        <w:rPr>
          <w:rStyle w:val="VerbatimChar"/>
        </w:rPr>
        <w:t xml:space="preserve">Calcular_Comb_Meses_Intervalo</w:t>
      </w:r>
      <w:r>
        <w:t xml:space="preserve"> </w:t>
      </w:r>
      <w:r>
        <w:t xml:space="preserve">— recalcula a combinação de meses para um intervalo de linhas</w:t>
      </w:r>
      <w:r>
        <w:t xml:space="preserve"> </w:t>
      </w:r>
      <w:r>
        <w:rPr>
          <w:b/>
          <w:bCs/>
        </w:rPr>
        <w:t xml:space="preserve">explícito</w:t>
      </w:r>
      <w:r>
        <w:t xml:space="preserve"> </w:t>
      </w:r>
      <w:r>
        <w:t xml:space="preserve">(sem reordenar a Base, sem localizar por chave), usada pelos módulos de extração individuais logo após inserir suas linhas na Base.</w:t>
      </w:r>
    </w:p>
    <w:p>
      <w:pPr>
        <w:pStyle w:val="Compact"/>
        <w:numPr>
          <w:ilvl w:val="0"/>
          <w:numId w:val="1129"/>
        </w:numPr>
      </w:pPr>
      <w:r>
        <w:rPr>
          <w:b/>
          <w:bCs/>
        </w:rPr>
        <w:t xml:space="preserve">Quem chama</w:t>
      </w:r>
      <w:r>
        <w:t xml:space="preserve">:</w:t>
      </w:r>
      <w:r>
        <w:t xml:space="preserve"> </w:t>
      </w:r>
      <w:r>
        <w:rPr>
          <w:rStyle w:val="VerbatimChar"/>
        </w:rPr>
        <w:t xml:space="preserve">Extracao_SQL_Hubble.bas:359</w:t>
      </w:r>
      <w:r>
        <w:t xml:space="preserve">,</w:t>
      </w:r>
      <w:r>
        <w:t xml:space="preserve"> </w:t>
      </w:r>
      <w:r>
        <w:rPr>
          <w:rStyle w:val="VerbatimChar"/>
        </w:rPr>
        <w:t xml:space="preserve">Extracao_Sheet_Ajustes.bas:279</w:t>
      </w:r>
      <w:r>
        <w:t xml:space="preserve">,</w:t>
      </w:r>
      <w:r>
        <w:t xml:space="preserve"> </w:t>
      </w:r>
      <w:r>
        <w:rPr>
          <w:rStyle w:val="VerbatimChar"/>
        </w:rPr>
        <w:t xml:space="preserve">Extracao_Base_1009.bas:400</w:t>
      </w:r>
      <w:r>
        <w:t xml:space="preserve">,</w:t>
      </w:r>
      <w:r>
        <w:t xml:space="preserve"> </w:t>
      </w:r>
      <w:r>
        <w:rPr>
          <w:rStyle w:val="VerbatimChar"/>
        </w:rPr>
        <w:t xml:space="preserve">Extracao_Fixed_Revenues.bas:253</w:t>
      </w:r>
      <w:r>
        <w:t xml:space="preserve">,</w:t>
      </w:r>
      <w:r>
        <w:t xml:space="preserve"> </w:t>
      </w:r>
      <w:r>
        <w:rPr>
          <w:rStyle w:val="VerbatimChar"/>
        </w:rPr>
        <w:t xml:space="preserve">Extracao_Base_RGM.bas:250</w:t>
      </w:r>
      <w:r>
        <w:t xml:space="preserve">,</w:t>
      </w:r>
      <w:r>
        <w:t xml:space="preserve"> </w:t>
      </w:r>
      <w:r>
        <w:rPr>
          <w:rStyle w:val="VerbatimChar"/>
        </w:rPr>
        <w:t xml:space="preserve">Extracao_Base_Quick_Data.bas:310</w:t>
      </w:r>
      <w:r>
        <w:t xml:space="preserve">,</w:t>
      </w:r>
      <w:r>
        <w:t xml:space="preserve"> </w:t>
      </w:r>
      <w:r>
        <w:rPr>
          <w:rStyle w:val="VerbatimChar"/>
        </w:rPr>
        <w:t xml:space="preserve">Extracao_Base_Other_Inco.bas:373</w:t>
      </w:r>
      <w:r>
        <w:t xml:space="preserve">,</w:t>
      </w:r>
      <w:r>
        <w:t xml:space="preserve"> </w:t>
      </w:r>
      <w:r>
        <w:rPr>
          <w:rStyle w:val="VerbatimChar"/>
        </w:rPr>
        <w:t xml:space="preserve">Extracao_Base_Consolidad.bas:301</w:t>
      </w:r>
      <w:r>
        <w:t xml:space="preserve">,</w:t>
      </w:r>
      <w:r>
        <w:t xml:space="preserve"> </w:t>
      </w:r>
      <w:r>
        <w:rPr>
          <w:rStyle w:val="VerbatimChar"/>
        </w:rPr>
        <w:t xml:space="preserve">Extracao_Base_MOCKUP_RGM.bas:252</w:t>
      </w:r>
      <w:r>
        <w:t xml:space="preserve"> </w:t>
      </w:r>
      <w:r>
        <w:t xml:space="preserve">— chamada por</w:t>
      </w:r>
      <w:r>
        <w:t xml:space="preserve"> </w:t>
      </w:r>
      <w:r>
        <w:rPr>
          <w:b/>
          <w:bCs/>
        </w:rPr>
        <w:t xml:space="preserve">todos</w:t>
      </w:r>
      <w:r>
        <w:t xml:space="preserve"> </w:t>
      </w:r>
      <w:r>
        <w:t xml:space="preserve">os módulos de extração individual (o par exato dos que tinham a chamada de</w:t>
      </w:r>
      <w:r>
        <w:t xml:space="preserve"> </w:t>
      </w:r>
      <w:r>
        <w:rPr>
          <w:rStyle w:val="VerbatimChar"/>
        </w:rPr>
        <w:t xml:space="preserve">Calcular_Comb_Meses_Intervalo</w:t>
      </w:r>
      <w:r>
        <w:t xml:space="preserve"> </w:t>
      </w:r>
      <w:r>
        <w:t xml:space="preserve">comentada).</w:t>
      </w:r>
    </w:p>
    <w:p>
      <w:pPr>
        <w:pStyle w:val="Compact"/>
        <w:numPr>
          <w:ilvl w:val="0"/>
          <w:numId w:val="1129"/>
        </w:numPr>
      </w:pPr>
      <w:r>
        <w:rPr>
          <w:b/>
          <w:bCs/>
        </w:rPr>
        <w:t xml:space="preserve">Procedimentos chamados</w:t>
      </w:r>
      <w:r>
        <w:t xml:space="preserve">: nenhum.</w:t>
      </w:r>
    </w:p>
    <w:p>
      <w:pPr>
        <w:pStyle w:val="Compact"/>
        <w:numPr>
          <w:ilvl w:val="0"/>
          <w:numId w:val="1129"/>
        </w:numPr>
      </w:pPr>
      <w:r>
        <w:rPr>
          <w:b/>
          <w:bCs/>
        </w:rPr>
        <w:t xml:space="preserve">Parâmetros</w:t>
      </w:r>
      <w:r>
        <w:t xml:space="preserve">:</w:t>
      </w:r>
      <w:r>
        <w:t xml:space="preserve"> </w:t>
      </w:r>
      <w:r>
        <w:rPr>
          <w:rStyle w:val="VerbatimChar"/>
        </w:rPr>
        <w:t xml:space="preserve">Lin_Inicial</w:t>
      </w:r>
      <w:r>
        <w:t xml:space="preserve">,</w:t>
      </w:r>
      <w:r>
        <w:t xml:space="preserve"> </w:t>
      </w:r>
      <w:r>
        <w:rPr>
          <w:rStyle w:val="VerbatimChar"/>
        </w:rPr>
        <w:t xml:space="preserve">Lin_Final</w:t>
      </w:r>
      <w:r>
        <w:t xml:space="preserve">.</w:t>
      </w:r>
    </w:p>
    <w:p>
      <w:pPr>
        <w:pStyle w:val="Compact"/>
        <w:numPr>
          <w:ilvl w:val="0"/>
          <w:numId w:val="1129"/>
        </w:numPr>
      </w:pPr>
      <w:r>
        <w:rPr>
          <w:b/>
          <w:bCs/>
        </w:rPr>
        <w:t xml:space="preserve">Retorno</w:t>
      </w:r>
      <w:r>
        <w:t xml:space="preserve">: Function sem valor de retorno nomeado atribuído.</w:t>
      </w:r>
    </w:p>
    <w:p>
      <w:pPr>
        <w:pStyle w:val="Compact"/>
        <w:numPr>
          <w:ilvl w:val="0"/>
          <w:numId w:val="1129"/>
        </w:numPr>
      </w:pPr>
      <w:r>
        <w:rPr>
          <w:b/>
          <w:bCs/>
        </w:rPr>
        <w:t xml:space="preserve">Variáveis/objetos relevantes</w:t>
      </w:r>
      <w:r>
        <w:t xml:space="preserve">:</w:t>
      </w:r>
      <w:r>
        <w:t xml:space="preserve"> </w:t>
      </w:r>
      <w:r>
        <w:rPr>
          <w:rStyle w:val="VerbatimChar"/>
        </w:rPr>
        <w:t xml:space="preserve">Sh3=Sheet3</w:t>
      </w:r>
      <w:r>
        <w:t xml:space="preserve">; mesma fórmula</w:t>
      </w:r>
      <w:r>
        <w:t xml:space="preserve"> </w:t>
      </w:r>
      <w:r>
        <w:rPr>
          <w:rStyle w:val="VerbatimChar"/>
        </w:rPr>
        <w:t xml:space="preserve">INDIRECT</w:t>
      </w:r>
      <w:r>
        <w:t xml:space="preserve"> </w:t>
      </w:r>
      <w:r>
        <w:t xml:space="preserve">das demais.</w:t>
      </w:r>
    </w:p>
    <w:p>
      <w:pPr>
        <w:pStyle w:val="Compact"/>
        <w:numPr>
          <w:ilvl w:val="0"/>
          <w:numId w:val="1129"/>
        </w:numPr>
      </w:pPr>
      <w:r>
        <w:rPr>
          <w:b/>
          <w:bCs/>
        </w:rPr>
        <w:t xml:space="preserve">Abas/intervalos acessados</w:t>
      </w:r>
      <w:r>
        <w:t xml:space="preserve">:</w:t>
      </w:r>
      <w:r>
        <w:t xml:space="preserve"> </w:t>
      </w:r>
      <w:r>
        <w:rPr>
          <w:rStyle w:val="VerbatimChar"/>
        </w:rPr>
        <w:t xml:space="preserve">Sheet3</w:t>
      </w:r>
      <w:r>
        <w:t xml:space="preserve">, apenas o bloco de colunas de combinação, para as linhas informadas.</w:t>
      </w:r>
    </w:p>
    <w:p>
      <w:pPr>
        <w:pStyle w:val="Compact"/>
        <w:numPr>
          <w:ilvl w:val="0"/>
          <w:numId w:val="1129"/>
        </w:numPr>
      </w:pPr>
      <w:r>
        <w:rPr>
          <w:b/>
          <w:bCs/>
        </w:rPr>
        <w:t xml:space="preserve">Pré-condições</w:t>
      </w:r>
      <w:r>
        <w:t xml:space="preserve">:</w:t>
      </w:r>
      <w:r>
        <w:t xml:space="preserve"> </w:t>
      </w:r>
      <w:r>
        <w:rPr>
          <w:rStyle w:val="VerbatimChar"/>
        </w:rPr>
        <w:t xml:space="preserve">Lin_Inicial</w:t>
      </w:r>
      <w:r>
        <w:t xml:space="preserve">/</w:t>
      </w:r>
      <w:r>
        <w:rPr>
          <w:rStyle w:val="VerbatimChar"/>
        </w:rPr>
        <w:t xml:space="preserve">Lin_Final</w:t>
      </w:r>
      <w:r>
        <w:t xml:space="preserve"> </w:t>
      </w:r>
      <w:r>
        <w:t xml:space="preserve">devem já corresponder ao bloco recém-inserido pelo chamador.</w:t>
      </w:r>
    </w:p>
    <w:p>
      <w:pPr>
        <w:pStyle w:val="Compact"/>
        <w:numPr>
          <w:ilvl w:val="0"/>
          <w:numId w:val="1129"/>
        </w:numPr>
      </w:pPr>
      <w:r>
        <w:rPr>
          <w:b/>
          <w:bCs/>
        </w:rPr>
        <w:t xml:space="preserve">Passos principais</w:t>
      </w:r>
      <w:r>
        <w:t xml:space="preserve">: localiza colunas de combinação; aplica fórmula, atribui direto o</w:t>
      </w:r>
      <w:r>
        <w:t xml:space="preserve"> </w:t>
      </w:r>
      <w:r>
        <w:rPr>
          <w:rStyle w:val="VerbatimChar"/>
        </w:rPr>
        <w:t xml:space="preserve">.Value</w:t>
      </w:r>
      <w:r>
        <w:t xml:space="preserve"> </w:t>
      </w:r>
      <w:r>
        <w:t xml:space="preserve">do próprio range sobre si mesmo (linha 488) — variante do bake-in que evita</w:t>
      </w:r>
      <w:r>
        <w:t xml:space="preserve"> </w:t>
      </w:r>
      <w:r>
        <w:rPr>
          <w:rStyle w:val="VerbatimChar"/>
        </w:rPr>
        <w:t xml:space="preserve">.Copy</w:t>
      </w:r>
      <w:r>
        <w:t xml:space="preserve">/</w:t>
      </w:r>
      <w:r>
        <w:rPr>
          <w:rStyle w:val="VerbatimChar"/>
        </w:rPr>
        <w:t xml:space="preserve">PasteSpecial</w:t>
      </w:r>
      <w:r>
        <w:t xml:space="preserve"> </w:t>
      </w:r>
      <w:r>
        <w:t xml:space="preserve">(usa atribuição direta</w:t>
      </w:r>
      <w:r>
        <w:t xml:space="preserve"> </w:t>
      </w:r>
      <w:r>
        <w:rPr>
          <w:rStyle w:val="VerbatimChar"/>
        </w:rPr>
        <w:t xml:space="preserve">Range = Range.Value</w:t>
      </w:r>
      <w:r>
        <w:t xml:space="preserve">).</w:t>
      </w:r>
    </w:p>
    <w:p>
      <w:pPr>
        <w:pStyle w:val="Compact"/>
        <w:numPr>
          <w:ilvl w:val="0"/>
          <w:numId w:val="1129"/>
        </w:numPr>
      </w:pPr>
      <w:r>
        <w:rPr>
          <w:b/>
          <w:bCs/>
        </w:rPr>
        <w:t xml:space="preserve">Pós-condições</w:t>
      </w:r>
      <w:r>
        <w:t xml:space="preserve">: colunas de combinação de meses do bloco recalculadas.</w:t>
      </w:r>
    </w:p>
    <w:p>
      <w:pPr>
        <w:pStyle w:val="Compact"/>
        <w:numPr>
          <w:ilvl w:val="0"/>
          <w:numId w:val="1129"/>
        </w:numPr>
      </w:pPr>
      <w:r>
        <w:rPr>
          <w:b/>
          <w:bCs/>
        </w:rPr>
        <w:t xml:space="preserve">Efeitos colaterais/riscos/evidência</w:t>
      </w:r>
      <w:r>
        <w:t xml:space="preserve">: por não reordenar nem escanear a Base inteira, é significativamente mais barata que</w:t>
      </w:r>
      <w:r>
        <w:t xml:space="preserve"> </w:t>
      </w:r>
      <w:r>
        <w:rPr>
          <w:rStyle w:val="VerbatimChar"/>
        </w:rPr>
        <w:t xml:space="preserve">Calcular_Comb_Meses_Intervalo</w:t>
      </w:r>
      <w:r>
        <w:t xml:space="preserve"> </w:t>
      </w:r>
      <w:r>
        <w:t xml:space="preserve">— bom padrão de design quando o intervalo já é conhecido; ainda assim usa</w:t>
      </w:r>
      <w:r>
        <w:t xml:space="preserve"> </w:t>
      </w:r>
      <w:r>
        <w:rPr>
          <w:rStyle w:val="VerbatimChar"/>
        </w:rPr>
        <w:t xml:space="preserve">INDIRECT</w:t>
      </w:r>
      <w:r>
        <w:t xml:space="preserve"> </w:t>
      </w:r>
      <w:r>
        <w:t xml:space="preserve">(volátil) para todo o bloco. Evidência: linhas 466-493.</w:t>
      </w:r>
    </w:p>
    <w:p>
      <w:r>
        <w:pict>
          <v:rect style="width:0;height:1.5pt" o:hralign="center" o:hrstd="t" o:hr="t"/>
        </w:pict>
      </w:r>
    </w:p>
    <w:bookmarkEnd w:id="148"/>
    <w:bookmarkStart w:id="149" w:name="limpar_base_historica"/>
    <w:p>
      <w:pPr>
        <w:pStyle w:val="Heading4"/>
      </w:pPr>
      <w:r>
        <w:t xml:space="preserve">37.</w:t>
      </w:r>
      <w:r>
        <w:t xml:space="preserve"> </w:t>
      </w:r>
      <w:r>
        <w:rPr>
          <w:rStyle w:val="VerbatimChar"/>
        </w:rPr>
        <w:t xml:space="preserve">Limpar_Base_Historica</w:t>
      </w:r>
    </w:p>
    <w:p>
      <w:pPr>
        <w:pStyle w:val="Compact"/>
        <w:numPr>
          <w:ilvl w:val="0"/>
          <w:numId w:val="1130"/>
        </w:numPr>
      </w:pPr>
      <w:r>
        <w:rPr>
          <w:b/>
          <w:bCs/>
        </w:rPr>
        <w:t xml:space="preserve">Nome completo</w:t>
      </w:r>
      <w:r>
        <w:t xml:space="preserve">:</w:t>
      </w:r>
      <w:r>
        <w:t xml:space="preserve"> </w:t>
      </w:r>
      <w:r>
        <w:rPr>
          <w:rStyle w:val="VerbatimChar"/>
        </w:rPr>
        <w:t xml:space="preserve">Limpar_Base_Historica</w:t>
      </w:r>
    </w:p>
    <w:p>
      <w:pPr>
        <w:pStyle w:val="Compact"/>
        <w:numPr>
          <w:ilvl w:val="0"/>
          <w:numId w:val="1130"/>
        </w:numPr>
      </w:pPr>
      <w:r>
        <w:rPr>
          <w:b/>
          <w:bCs/>
        </w:rPr>
        <w:t xml:space="preserve">Módulo</w:t>
      </w:r>
      <w:r>
        <w:t xml:space="preserve">: Auxiliar.bas (linha 496)</w:t>
      </w:r>
    </w:p>
    <w:p>
      <w:pPr>
        <w:pStyle w:val="Compact"/>
        <w:numPr>
          <w:ilvl w:val="0"/>
          <w:numId w:val="1130"/>
        </w:numPr>
      </w:pPr>
      <w:r>
        <w:rPr>
          <w:b/>
          <w:bCs/>
        </w:rPr>
        <w:t xml:space="preserve">Tipo</w:t>
      </w:r>
      <w:r>
        <w:t xml:space="preserve">: Sub</w:t>
      </w:r>
    </w:p>
    <w:p>
      <w:pPr>
        <w:pStyle w:val="Compact"/>
        <w:numPr>
          <w:ilvl w:val="0"/>
          <w:numId w:val="1130"/>
        </w:numPr>
      </w:pPr>
      <w:r>
        <w:rPr>
          <w:b/>
          <w:bCs/>
        </w:rPr>
        <w:t xml:space="preserve">Escopo</w:t>
      </w:r>
      <w:r>
        <w:t xml:space="preserve">: Public (implícito)</w:t>
      </w:r>
    </w:p>
    <w:p>
      <w:pPr>
        <w:pStyle w:val="Compact"/>
        <w:numPr>
          <w:ilvl w:val="0"/>
          <w:numId w:val="1130"/>
        </w:numPr>
      </w:pPr>
      <w:r>
        <w:rPr>
          <w:b/>
          <w:bCs/>
        </w:rPr>
        <w:t xml:space="preserve">Objetivo</w:t>
      </w:r>
      <w:r>
        <w:t xml:space="preserve">: Remove da Base o bloco de linhas correspondente a uma Fonte específica (ou tudo, se</w:t>
      </w:r>
      <w:r>
        <w:t xml:space="preserve"> </w:t>
      </w:r>
      <w:r>
        <w:t xml:space="preserve">“Geral”</w:t>
      </w:r>
      <w:r>
        <w:t xml:space="preserve">) antes de uma nova extração — garante idempotência (não duplicar dados) ao reprocessar uma fonte.</w:t>
      </w:r>
    </w:p>
    <w:p>
      <w:pPr>
        <w:pStyle w:val="Compact"/>
        <w:numPr>
          <w:ilvl w:val="0"/>
          <w:numId w:val="1130"/>
        </w:numPr>
      </w:pPr>
      <w:r>
        <w:rPr>
          <w:b/>
          <w:bCs/>
        </w:rPr>
        <w:t xml:space="preserve">Quem chama</w:t>
      </w:r>
      <w:r>
        <w:t xml:space="preserve">:</w:t>
      </w:r>
      <w:r>
        <w:t xml:space="preserve"> </w:t>
      </w:r>
      <w:r>
        <w:rPr>
          <w:rStyle w:val="VerbatimChar"/>
        </w:rPr>
        <w:t xml:space="preserve">Extracao_Base_MOCKUP_RGM.bas:29</w:t>
      </w:r>
      <w:r>
        <w:t xml:space="preserve">,</w:t>
      </w:r>
      <w:r>
        <w:t xml:space="preserve"> </w:t>
      </w:r>
      <w:r>
        <w:rPr>
          <w:rStyle w:val="VerbatimChar"/>
        </w:rPr>
        <w:t xml:space="preserve">Extracao_Base_1009.bas:29,38</w:t>
      </w:r>
      <w:r>
        <w:t xml:space="preserve"> </w:t>
      </w:r>
      <w:r>
        <w:t xml:space="preserve">(chamadas comentadas em 32,35),</w:t>
      </w:r>
      <w:r>
        <w:t xml:space="preserve"> </w:t>
      </w:r>
      <w:r>
        <w:rPr>
          <w:rStyle w:val="VerbatimChar"/>
        </w:rPr>
        <w:t xml:space="preserve">Auxiliar.bas:14</w:t>
      </w:r>
      <w:r>
        <w:t xml:space="preserve"> </w:t>
      </w:r>
      <w:r>
        <w:t xml:space="preserve">(Extrair_Todas_as_Bases,</w:t>
      </w:r>
      <w:r>
        <w:t xml:space="preserve"> </w:t>
      </w:r>
      <w:r>
        <w:t xml:space="preserve">“Geral”</w:t>
      </w:r>
      <w:r>
        <w:t xml:space="preserve">),</w:t>
      </w:r>
      <w:r>
        <w:t xml:space="preserve"> </w:t>
      </w:r>
      <w:r>
        <w:rPr>
          <w:rStyle w:val="VerbatimChar"/>
        </w:rPr>
        <w:t xml:space="preserve">Auxiliar.bas:37</w:t>
      </w:r>
      <w:r>
        <w:t xml:space="preserve"> </w:t>
      </w:r>
      <w:r>
        <w:t xml:space="preserve">(Limpar_Todas_as_Bases),</w:t>
      </w:r>
      <w:r>
        <w:t xml:space="preserve"> </w:t>
      </w:r>
      <w:r>
        <w:rPr>
          <w:rStyle w:val="VerbatimChar"/>
        </w:rPr>
        <w:t xml:space="preserve">Auxiliar.bas:176</w:t>
      </w:r>
      <w:r>
        <w:t xml:space="preserve"> </w:t>
      </w:r>
      <w:r>
        <w:t xml:space="preserve">(Atualizar_Base_Todos_Campos_Auxiliares,</w:t>
      </w:r>
      <w:r>
        <w:t xml:space="preserve"> </w:t>
      </w:r>
      <w:r>
        <w:t xml:space="preserve">“Base_Hubble”</w:t>
      </w:r>
      <w:r>
        <w:t xml:space="preserve">),</w:t>
      </w:r>
      <w:r>
        <w:t xml:space="preserve"> </w:t>
      </w:r>
      <w:r>
        <w:rPr>
          <w:rStyle w:val="VerbatimChar"/>
        </w:rPr>
        <w:t xml:space="preserve">Extracao_Base_Consolidad.bas:30</w:t>
      </w:r>
      <w:r>
        <w:t xml:space="preserve">,</w:t>
      </w:r>
      <w:r>
        <w:t xml:space="preserve"> </w:t>
      </w:r>
      <w:r>
        <w:rPr>
          <w:rStyle w:val="VerbatimChar"/>
        </w:rPr>
        <w:t xml:space="preserve">fx_IFRS16.bas:105</w:t>
      </w:r>
      <w:r>
        <w:t xml:space="preserve"> </w:t>
      </w:r>
      <w:r>
        <w:t xml:space="preserve">(Chave=</w:t>
      </w:r>
      <w:r>
        <w:t xml:space="preserve">“DELETAR”</w:t>
      </w:r>
      <w:r>
        <w:t xml:space="preserve">, pós-tratamento IFRS16),</w:t>
      </w:r>
      <w:r>
        <w:t xml:space="preserve"> </w:t>
      </w:r>
      <w:r>
        <w:rPr>
          <w:rStyle w:val="VerbatimChar"/>
        </w:rPr>
        <w:t xml:space="preserve">Extracao_SQL_Hubble.bas:39</w:t>
      </w:r>
      <w:r>
        <w:t xml:space="preserve">,</w:t>
      </w:r>
      <w:r>
        <w:t xml:space="preserve"> </w:t>
      </w:r>
      <w:r>
        <w:rPr>
          <w:rStyle w:val="VerbatimChar"/>
        </w:rPr>
        <w:t xml:space="preserve">Extracao_Base_RGM.bas:29</w:t>
      </w:r>
      <w:r>
        <w:t xml:space="preserve">,</w:t>
      </w:r>
      <w:r>
        <w:t xml:space="preserve"> </w:t>
      </w:r>
      <w:r>
        <w:rPr>
          <w:rStyle w:val="VerbatimChar"/>
        </w:rPr>
        <w:t xml:space="preserve">Extracao_Fixed_Revenues.bas:30</w:t>
      </w:r>
      <w:r>
        <w:t xml:space="preserve">,</w:t>
      </w:r>
      <w:r>
        <w:t xml:space="preserve"> </w:t>
      </w:r>
      <w:r>
        <w:rPr>
          <w:rStyle w:val="VerbatimChar"/>
        </w:rPr>
        <w:t xml:space="preserve">Extracao_Sheet_Ajustes.bas:12,30</w:t>
      </w:r>
      <w:r>
        <w:t xml:space="preserve">,</w:t>
      </w:r>
      <w:r>
        <w:t xml:space="preserve"> </w:t>
      </w:r>
      <w:r>
        <w:rPr>
          <w:rStyle w:val="VerbatimChar"/>
        </w:rPr>
        <w:t xml:space="preserve">Extracao_Base_Quick_Data.bas:30</w:t>
      </w:r>
      <w:r>
        <w:t xml:space="preserve">,</w:t>
      </w:r>
      <w:r>
        <w:t xml:space="preserve"> </w:t>
      </w:r>
      <w:r>
        <w:rPr>
          <w:rStyle w:val="VerbatimChar"/>
        </w:rPr>
        <w:t xml:space="preserve">Gerar_Base_Pre_Closing.bas:293</w:t>
      </w:r>
      <w:r>
        <w:t xml:space="preserve">,</w:t>
      </w:r>
      <w:r>
        <w:t xml:space="preserve"> </w:t>
      </w:r>
      <w:r>
        <w:rPr>
          <w:rStyle w:val="VerbatimChar"/>
        </w:rPr>
        <w:t xml:space="preserve">Extracao_Base_Other_Inco.bas:30</w:t>
      </w:r>
      <w:r>
        <w:t xml:space="preserve"> </w:t>
      </w:r>
      <w:r>
        <w:t xml:space="preserve">— usada por</w:t>
      </w:r>
      <w:r>
        <w:t xml:space="preserve"> </w:t>
      </w:r>
      <w:r>
        <w:rPr>
          <w:b/>
          <w:bCs/>
        </w:rPr>
        <w:t xml:space="preserve">todos</w:t>
      </w:r>
      <w:r>
        <w:t xml:space="preserve"> </w:t>
      </w:r>
      <w:r>
        <w:t xml:space="preserve">os módulos de extração, mais o fluxo IFRS16.</w:t>
      </w:r>
    </w:p>
    <w:p>
      <w:pPr>
        <w:pStyle w:val="Compact"/>
        <w:numPr>
          <w:ilvl w:val="0"/>
          <w:numId w:val="1130"/>
        </w:numPr>
      </w:pPr>
      <w:r>
        <w:rPr>
          <w:b/>
          <w:bCs/>
        </w:rPr>
        <w:t xml:space="preserve">Procedimentos chamados</w:t>
      </w:r>
      <w:r>
        <w:t xml:space="preserve">: nenhum.</w:t>
      </w:r>
    </w:p>
    <w:p>
      <w:pPr>
        <w:pStyle w:val="Compact"/>
        <w:numPr>
          <w:ilvl w:val="0"/>
          <w:numId w:val="1130"/>
        </w:numPr>
      </w:pPr>
      <w:r>
        <w:rPr>
          <w:b/>
          <w:bCs/>
        </w:rPr>
        <w:t xml:space="preserve">Parâmetros</w:t>
      </w:r>
      <w:r>
        <w:t xml:space="preserve">:</w:t>
      </w:r>
      <w:r>
        <w:t xml:space="preserve"> </w:t>
      </w:r>
      <w:r>
        <w:rPr>
          <w:rStyle w:val="VerbatimChar"/>
        </w:rPr>
        <w:t xml:space="preserve">Campo_Pesq</w:t>
      </w:r>
      <w:r>
        <w:t xml:space="preserve">,</w:t>
      </w:r>
      <w:r>
        <w:t xml:space="preserve"> </w:t>
      </w:r>
      <w:r>
        <w:rPr>
          <w:rStyle w:val="VerbatimChar"/>
        </w:rPr>
        <w:t xml:space="preserve">Tipo</w:t>
      </w:r>
      <w:r>
        <w:t xml:space="preserve">.</w:t>
      </w:r>
    </w:p>
    <w:p>
      <w:pPr>
        <w:pStyle w:val="Compact"/>
        <w:numPr>
          <w:ilvl w:val="0"/>
          <w:numId w:val="1130"/>
        </w:numPr>
      </w:pPr>
      <w:r>
        <w:rPr>
          <w:b/>
          <w:bCs/>
        </w:rPr>
        <w:t xml:space="preserve">Retorno</w:t>
      </w:r>
      <w:r>
        <w:t xml:space="preserve">: N/A.</w:t>
      </w:r>
    </w:p>
    <w:p>
      <w:pPr>
        <w:pStyle w:val="Compact"/>
        <w:numPr>
          <w:ilvl w:val="0"/>
          <w:numId w:val="1130"/>
        </w:numPr>
      </w:pPr>
      <w:r>
        <w:rPr>
          <w:b/>
          <w:bCs/>
        </w:rPr>
        <w:t xml:space="preserve">Variáveis/objetos relevantes</w:t>
      </w:r>
      <w:r>
        <w:t xml:space="preserve">:</w:t>
      </w:r>
      <w:r>
        <w:t xml:space="preserve"> </w:t>
      </w:r>
      <w:r>
        <w:rPr>
          <w:rStyle w:val="VerbatimChar"/>
        </w:rPr>
        <w:t xml:space="preserve">Lin_Inicial</w:t>
      </w:r>
      <w:r>
        <w:t xml:space="preserve">,</w:t>
      </w:r>
      <w:r>
        <w:t xml:space="preserve"> </w:t>
      </w:r>
      <w:r>
        <w:rPr>
          <w:rStyle w:val="VerbatimChar"/>
        </w:rPr>
        <w:t xml:space="preserve">Lin_Final</w:t>
      </w:r>
      <w:r>
        <w:t xml:space="preserve"> </w:t>
      </w:r>
      <w:r>
        <w:t xml:space="preserve">(localizados por varredura linear após ordenação).</w:t>
      </w:r>
    </w:p>
    <w:p>
      <w:pPr>
        <w:pStyle w:val="Compact"/>
        <w:numPr>
          <w:ilvl w:val="0"/>
          <w:numId w:val="1130"/>
        </w:numPr>
      </w:pPr>
      <w:r>
        <w:rPr>
          <w:b/>
          <w:bCs/>
        </w:rPr>
        <w:t xml:space="preserve">Abas/intervalos acessados</w:t>
      </w:r>
      <w:r>
        <w:t xml:space="preserve">:</w:t>
      </w:r>
      <w:r>
        <w:t xml:space="preserve"> </w:t>
      </w:r>
      <w:r>
        <w:rPr>
          <w:rStyle w:val="VerbatimChar"/>
        </w:rPr>
        <w:t xml:space="preserve">Sheet3</w:t>
      </w:r>
      <w:r>
        <w:t xml:space="preserve"> </w:t>
      </w:r>
      <w:r>
        <w:t xml:space="preserve">— reordenada por 4 chaves (colunas B-E) quando</w:t>
      </w:r>
      <w:r>
        <w:t xml:space="preserve"> </w:t>
      </w:r>
      <w:r>
        <w:rPr>
          <w:rStyle w:val="VerbatimChar"/>
        </w:rPr>
        <w:t xml:space="preserve">Tipo &lt;&gt; "Geral"</w:t>
      </w:r>
      <w:r>
        <w:t xml:space="preserve">.</w:t>
      </w:r>
    </w:p>
    <w:p>
      <w:pPr>
        <w:pStyle w:val="Compact"/>
        <w:numPr>
          <w:ilvl w:val="0"/>
          <w:numId w:val="1130"/>
        </w:numPr>
      </w:pPr>
      <w:r>
        <w:rPr>
          <w:b/>
          <w:bCs/>
        </w:rPr>
        <w:t xml:space="preserve">Pré-condições</w:t>
      </w:r>
      <w:r>
        <w:t xml:space="preserve">: coluna</w:t>
      </w:r>
      <w:r>
        <w:t xml:space="preserve"> </w:t>
      </w:r>
      <w:r>
        <w:rPr>
          <w:rStyle w:val="VerbatimChar"/>
        </w:rPr>
        <w:t xml:space="preserve">Campo_Pesq</w:t>
      </w:r>
      <w:r>
        <w:t xml:space="preserve"> </w:t>
      </w:r>
      <w:r>
        <w:t xml:space="preserve">deve existir no cabeçalho.</w:t>
      </w:r>
    </w:p>
    <w:p>
      <w:pPr>
        <w:pStyle w:val="Compact"/>
        <w:numPr>
          <w:ilvl w:val="0"/>
          <w:numId w:val="1130"/>
        </w:numPr>
      </w:pPr>
      <w:r>
        <w:rPr>
          <w:b/>
          <w:bCs/>
        </w:rPr>
        <w:t xml:space="preserve">Passos principais</w:t>
      </w:r>
      <w:r>
        <w:t xml:space="preserve">:</w:t>
      </w:r>
    </w:p>
    <w:p>
      <w:pPr>
        <w:pStyle w:val="Compact"/>
        <w:numPr>
          <w:ilvl w:val="1"/>
          <w:numId w:val="1131"/>
        </w:numPr>
      </w:pPr>
      <w:r>
        <w:rPr>
          <w:rStyle w:val="VerbatimChar"/>
        </w:rPr>
        <w:t xml:space="preserve">ActiveSheet.ShowAllData</w:t>
      </w:r>
      <w:r>
        <w:t xml:space="preserve"> </w:t>
      </w:r>
      <w:r>
        <w:t xml:space="preserve">(remove filtros ativos,</w:t>
      </w:r>
      <w:r>
        <w:t xml:space="preserve"> </w:t>
      </w:r>
      <w:r>
        <w:rPr>
          <w:rStyle w:val="VerbatimChar"/>
        </w:rPr>
        <w:t xml:space="preserve">On Error Resume Next</w:t>
      </w:r>
      <w:r>
        <w:t xml:space="preserve">).</w:t>
      </w:r>
    </w:p>
    <w:p>
      <w:pPr>
        <w:pStyle w:val="Compact"/>
        <w:numPr>
          <w:ilvl w:val="1"/>
          <w:numId w:val="1131"/>
        </w:numPr>
      </w:pPr>
      <w:r>
        <w:t xml:space="preserve">Se</w:t>
      </w:r>
      <w:r>
        <w:t xml:space="preserve"> </w:t>
      </w:r>
      <w:r>
        <w:rPr>
          <w:rStyle w:val="VerbatimChar"/>
        </w:rPr>
        <w:t xml:space="preserve">Tipo="Geral"</w:t>
      </w:r>
      <w:r>
        <w:t xml:space="preserve">: deleta da linha seguinte ao cabeçalho até 1000 linhas além do fim atual (folga de segurança).</w:t>
      </w:r>
    </w:p>
    <w:p>
      <w:pPr>
        <w:pStyle w:val="Compact"/>
        <w:numPr>
          <w:ilvl w:val="1"/>
          <w:numId w:val="1131"/>
        </w:numPr>
      </w:pPr>
      <w:r>
        <w:t xml:space="preserve">Senão: ordena a Base pelas colunas B, C, D, E; localiza o bloco contíguo de linhas cujo</w:t>
      </w:r>
      <w:r>
        <w:t xml:space="preserve"> </w:t>
      </w:r>
      <w:r>
        <w:rPr>
          <w:rStyle w:val="VerbatimChar"/>
        </w:rPr>
        <w:t xml:space="preserve">Campo_Pesq</w:t>
      </w:r>
      <w:r>
        <w:t xml:space="preserve"> </w:t>
      </w:r>
      <w:r>
        <w:t xml:space="preserve">bate com</w:t>
      </w:r>
      <w:r>
        <w:t xml:space="preserve"> </w:t>
      </w:r>
      <w:r>
        <w:rPr>
          <w:rStyle w:val="VerbatimChar"/>
        </w:rPr>
        <w:t xml:space="preserve">Tipo</w:t>
      </w:r>
      <w:r>
        <w:t xml:space="preserve"> </w:t>
      </w:r>
      <w:r>
        <w:t xml:space="preserve">— caso especial</w:t>
      </w:r>
      <w:r>
        <w:t xml:space="preserve"> </w:t>
      </w:r>
      <w:r>
        <w:t xml:space="preserve">“BASE_CONSOLIDADA”</w:t>
      </w:r>
      <w:r>
        <w:t xml:space="preserve"> </w:t>
      </w:r>
      <w:r>
        <w:t xml:space="preserve">trata prefixos</w:t>
      </w:r>
      <w:r>
        <w:t xml:space="preserve"> </w:t>
      </w:r>
      <w:r>
        <w:t xml:space="preserve">“RPD”</w:t>
      </w:r>
      <w:r>
        <w:t xml:space="preserve">/</w:t>
      </w:r>
      <w:r>
        <w:t xml:space="preserve">“Preview”</w:t>
      </w:r>
      <w:r>
        <w:t xml:space="preserve"> </w:t>
      </w:r>
      <w:r>
        <w:t xml:space="preserve">como um único bloco (mesma lógica de</w:t>
      </w:r>
      <w:r>
        <w:t xml:space="preserve"> </w:t>
      </w:r>
      <w:r>
        <w:rPr>
          <w:rStyle w:val="VerbatimChar"/>
        </w:rPr>
        <w:t xml:space="preserve">Calcular_Comb_Meses_Intervalo</w:t>
      </w:r>
      <w:r>
        <w:t xml:space="preserve">).</w:t>
      </w:r>
    </w:p>
    <w:p>
      <w:pPr>
        <w:pStyle w:val="Compact"/>
        <w:numPr>
          <w:ilvl w:val="1"/>
          <w:numId w:val="1131"/>
        </w:numPr>
      </w:pPr>
      <w:r>
        <w:t xml:space="preserve">Deleta o bloco encontrado via</w:t>
      </w:r>
      <w:r>
        <w:t xml:space="preserve"> </w:t>
      </w:r>
      <w:r>
        <w:rPr>
          <w:rStyle w:val="VerbatimChar"/>
        </w:rPr>
        <w:t xml:space="preserve">EntireRow.Delete</w:t>
      </w:r>
      <w:r>
        <w:t xml:space="preserve">.</w:t>
      </w:r>
    </w:p>
    <w:p>
      <w:pPr>
        <w:pStyle w:val="Compact"/>
        <w:numPr>
          <w:ilvl w:val="0"/>
          <w:numId w:val="1130"/>
        </w:numPr>
      </w:pPr>
      <w:r>
        <w:rPr>
          <w:b/>
          <w:bCs/>
        </w:rPr>
        <w:t xml:space="preserve">Pós-condições</w:t>
      </w:r>
      <w:r>
        <w:t xml:space="preserve">: linhas da fonte especificada removidas da Base (ou toda a Base, se</w:t>
      </w:r>
      <w:r>
        <w:t xml:space="preserve"> </w:t>
      </w:r>
      <w:r>
        <w:t xml:space="preserve">“Geral”</w:t>
      </w:r>
      <w:r>
        <w:t xml:space="preserve">).</w:t>
      </w:r>
    </w:p>
    <w:p>
      <w:pPr>
        <w:pStyle w:val="Compact"/>
        <w:numPr>
          <w:ilvl w:val="0"/>
          <w:numId w:val="1130"/>
        </w:numPr>
      </w:pPr>
      <w:r>
        <w:rPr>
          <w:b/>
          <w:bCs/>
        </w:rPr>
        <w:t xml:space="preserve">Efeitos colaterais/riscos/evidência</w:t>
      </w:r>
      <w:r>
        <w:t xml:space="preserve">: reordena a Base como efeito colateral para localizar o bloco a deletar (mesmo padrão de custo de</w:t>
      </w:r>
      <w:r>
        <w:t xml:space="preserve"> </w:t>
      </w:r>
      <w:r>
        <w:rPr>
          <w:rStyle w:val="VerbatimChar"/>
        </w:rPr>
        <w:t xml:space="preserve">Calcular_Comb_Meses_Intervalo</w:t>
      </w:r>
      <w:r>
        <w:t xml:space="preserve">); a folga de</w:t>
      </w:r>
      <w:r>
        <w:t xml:space="preserve"> </w:t>
      </w:r>
      <w:r>
        <w:t xml:space="preserve">“1000 linhas além do fim atual”</w:t>
      </w:r>
      <w:r>
        <w:t xml:space="preserve"> </w:t>
      </w:r>
      <w:r>
        <w:t xml:space="preserve">no caso</w:t>
      </w:r>
      <w:r>
        <w:t xml:space="preserve"> </w:t>
      </w:r>
      <w:r>
        <w:t xml:space="preserve">“Geral”</w:t>
      </w:r>
      <w:r>
        <w:t xml:space="preserve"> </w:t>
      </w:r>
      <w:r>
        <w:t xml:space="preserve">(linha 519) é um número mágico sem explicação — risco de não cobrir tudo se houver mais de 1000 linhas de sobra, ou de ser desnecessariamente conservador;</w:t>
      </w:r>
      <w:r>
        <w:t xml:space="preserve"> </w:t>
      </w:r>
      <w:r>
        <w:rPr>
          <w:rStyle w:val="VerbatimChar"/>
        </w:rPr>
        <w:t xml:space="preserve">On Error Resume Next</w:t>
      </w:r>
      <w:r>
        <w:t xml:space="preserve"> </w:t>
      </w:r>
      <w:r>
        <w:t xml:space="preserve">ao redor de</w:t>
      </w:r>
      <w:r>
        <w:t xml:space="preserve"> </w:t>
      </w:r>
      <w:r>
        <w:rPr>
          <w:rStyle w:val="VerbatimChar"/>
        </w:rPr>
        <w:t xml:space="preserve">ShowAllData</w:t>
      </w:r>
      <w:r>
        <w:t xml:space="preserve"> </w:t>
      </w:r>
      <w:r>
        <w:t xml:space="preserve">mascara silenciosamente qualquer erro de filtro. Evidência: linhas 496-564.</w:t>
      </w:r>
    </w:p>
    <w:p>
      <w:r>
        <w:pict>
          <v:rect style="width:0;height:1.5pt" o:hralign="center" o:hrstd="t" o:hr="t"/>
        </w:pict>
      </w:r>
    </w:p>
    <w:bookmarkEnd w:id="149"/>
    <w:bookmarkStart w:id="150" w:name="refresh_base_aux"/>
    <w:p>
      <w:pPr>
        <w:pStyle w:val="Heading4"/>
      </w:pPr>
      <w:r>
        <w:t xml:space="preserve">38.</w:t>
      </w:r>
      <w:r>
        <w:t xml:space="preserve"> </w:t>
      </w:r>
      <w:r>
        <w:rPr>
          <w:rStyle w:val="VerbatimChar"/>
        </w:rPr>
        <w:t xml:space="preserve">Refresh_Base_Aux</w:t>
      </w:r>
    </w:p>
    <w:p>
      <w:pPr>
        <w:pStyle w:val="Compact"/>
        <w:numPr>
          <w:ilvl w:val="0"/>
          <w:numId w:val="1132"/>
        </w:numPr>
      </w:pPr>
      <w:r>
        <w:rPr>
          <w:b/>
          <w:bCs/>
        </w:rPr>
        <w:t xml:space="preserve">Nome completo</w:t>
      </w:r>
      <w:r>
        <w:t xml:space="preserve">:</w:t>
      </w:r>
      <w:r>
        <w:t xml:space="preserve"> </w:t>
      </w:r>
      <w:r>
        <w:rPr>
          <w:rStyle w:val="VerbatimChar"/>
        </w:rPr>
        <w:t xml:space="preserve">Refresh_Base_Aux</w:t>
      </w:r>
    </w:p>
    <w:p>
      <w:pPr>
        <w:pStyle w:val="Compact"/>
        <w:numPr>
          <w:ilvl w:val="0"/>
          <w:numId w:val="1132"/>
        </w:numPr>
      </w:pPr>
      <w:r>
        <w:rPr>
          <w:b/>
          <w:bCs/>
        </w:rPr>
        <w:t xml:space="preserve">Módulo</w:t>
      </w:r>
      <w:r>
        <w:t xml:space="preserve">: Auxiliar.bas (linha 567)</w:t>
      </w:r>
    </w:p>
    <w:p>
      <w:pPr>
        <w:pStyle w:val="Compact"/>
        <w:numPr>
          <w:ilvl w:val="0"/>
          <w:numId w:val="1132"/>
        </w:numPr>
      </w:pPr>
      <w:r>
        <w:rPr>
          <w:b/>
          <w:bCs/>
        </w:rPr>
        <w:t xml:space="preserve">Tipo</w:t>
      </w:r>
      <w:r>
        <w:t xml:space="preserve">: Sub</w:t>
      </w:r>
    </w:p>
    <w:p>
      <w:pPr>
        <w:pStyle w:val="Compact"/>
        <w:numPr>
          <w:ilvl w:val="0"/>
          <w:numId w:val="1132"/>
        </w:numPr>
      </w:pPr>
      <w:r>
        <w:rPr>
          <w:b/>
          <w:bCs/>
        </w:rPr>
        <w:t xml:space="preserve">Escopo</w:t>
      </w:r>
      <w:r>
        <w:t xml:space="preserve">: Public</w:t>
      </w:r>
    </w:p>
    <w:p>
      <w:pPr>
        <w:pStyle w:val="Compact"/>
        <w:numPr>
          <w:ilvl w:val="0"/>
          <w:numId w:val="1132"/>
        </w:numPr>
      </w:pPr>
      <w:r>
        <w:rPr>
          <w:b/>
          <w:bCs/>
        </w:rPr>
        <w:t xml:space="preserve">Objetivo</w:t>
      </w:r>
      <w:r>
        <w:t xml:space="preserve">: Botão que atualiza em sequência todas as bases auxiliares de suporte (Segmento, De-Para/Ref. Cruzadas, Suporte de Linhas, Drop de Combinações, Linhas Válidas) — manutenção periódica das tabelas de-para que alimentam o motor de classificação.</w:t>
      </w:r>
    </w:p>
    <w:p>
      <w:pPr>
        <w:pStyle w:val="Compact"/>
        <w:numPr>
          <w:ilvl w:val="0"/>
          <w:numId w:val="1132"/>
        </w:numPr>
      </w:pPr>
      <w:r>
        <w:rPr>
          <w:b/>
          <w:bCs/>
        </w:rPr>
        <w:t xml:space="preserve">Quem chama</w:t>
      </w:r>
      <w:r>
        <w:t xml:space="preserve">:</w:t>
      </w:r>
      <w:r>
        <w:t xml:space="preserve"> </w:t>
      </w:r>
      <w:r>
        <w:rPr>
          <w:b/>
          <w:bCs/>
        </w:rPr>
        <w:t xml:space="preserve">Nenhuma chamada encontrada.</w:t>
      </w:r>
      <w:r>
        <w:t xml:space="preserve"> </w:t>
      </w:r>
      <w:r>
        <w:rPr>
          <w:rStyle w:val="VerbatimChar"/>
        </w:rPr>
        <w:t xml:space="preserve">[INFERÊNCIA]</w:t>
      </w:r>
      <w:r>
        <w:t xml:space="preserve"> </w:t>
      </w:r>
      <w:r>
        <w:t xml:space="preserve">botão na aba Extracao.</w:t>
      </w:r>
      <w:r>
        <w:t xml:space="preserve"> </w:t>
      </w:r>
      <w:r>
        <w:rPr>
          <w:rStyle w:val="VerbatimChar"/>
        </w:rPr>
        <w:t xml:space="preserve">[NÃO ACESSÍVEL]</w:t>
      </w:r>
      <w:r>
        <w:t xml:space="preserve">.</w:t>
      </w:r>
    </w:p>
    <w:p>
      <w:pPr>
        <w:pStyle w:val="Compact"/>
        <w:numPr>
          <w:ilvl w:val="0"/>
          <w:numId w:val="1132"/>
        </w:numPr>
      </w:pPr>
      <w:r>
        <w:rPr>
          <w:b/>
          <w:bCs/>
        </w:rPr>
        <w:t xml:space="preserve">Procedimentos chamados</w:t>
      </w:r>
      <w:r>
        <w:t xml:space="preserve">:</w:t>
      </w:r>
      <w:r>
        <w:t xml:space="preserve"> </w:t>
      </w:r>
      <w:r>
        <w:rPr>
          <w:rStyle w:val="VerbatimChar"/>
        </w:rPr>
        <w:t xml:space="preserve">Verifica_Versao</w:t>
      </w:r>
      <w:r>
        <w:t xml:space="preserve">,</w:t>
      </w:r>
      <w:r>
        <w:t xml:space="preserve"> </w:t>
      </w:r>
      <w:r>
        <w:rPr>
          <w:rStyle w:val="VerbatimChar"/>
        </w:rPr>
        <w:t xml:space="preserve">Refresh_Base_Segmento</w:t>
      </w:r>
      <w:r>
        <w:t xml:space="preserve">,</w:t>
      </w:r>
      <w:r>
        <w:t xml:space="preserve"> </w:t>
      </w:r>
      <w:r>
        <w:rPr>
          <w:rStyle w:val="VerbatimChar"/>
        </w:rPr>
        <w:t xml:space="preserve">Refresh_Base_De_Para_Ref_Cruzadas</w:t>
      </w:r>
      <w:r>
        <w:t xml:space="preserve">,</w:t>
      </w:r>
      <w:r>
        <w:t xml:space="preserve"> </w:t>
      </w:r>
      <w:r>
        <w:rPr>
          <w:rStyle w:val="VerbatimChar"/>
        </w:rPr>
        <w:t xml:space="preserve">Refresh_Base_Suporte_Linhas</w:t>
      </w:r>
      <w:r>
        <w:t xml:space="preserve">,</w:t>
      </w:r>
      <w:r>
        <w:t xml:space="preserve"> </w:t>
      </w:r>
      <w:r>
        <w:rPr>
          <w:rStyle w:val="VerbatimChar"/>
        </w:rPr>
        <w:t xml:space="preserve">Refresh_Drop_Comb_Hubble</w:t>
      </w:r>
      <w:r>
        <w:t xml:space="preserve">,</w:t>
      </w:r>
      <w:r>
        <w:t xml:space="preserve"> </w:t>
      </w:r>
      <w:r>
        <w:rPr>
          <w:rStyle w:val="VerbatimChar"/>
        </w:rPr>
        <w:t xml:space="preserve">Extrair_Valid_Lin</w:t>
      </w:r>
      <w:r>
        <w:t xml:space="preserve"> </w:t>
      </w:r>
      <w:r>
        <w:t xml:space="preserve">(todos fora deste cluster).</w:t>
      </w:r>
    </w:p>
    <w:p>
      <w:pPr>
        <w:pStyle w:val="Compact"/>
        <w:numPr>
          <w:ilvl w:val="0"/>
          <w:numId w:val="1132"/>
        </w:numPr>
      </w:pPr>
      <w:r>
        <w:rPr>
          <w:b/>
          <w:bCs/>
        </w:rPr>
        <w:t xml:space="preserve">Parâmetros</w:t>
      </w:r>
      <w:r>
        <w:t xml:space="preserve">: nenhum.</w:t>
      </w:r>
    </w:p>
    <w:p>
      <w:pPr>
        <w:pStyle w:val="Compact"/>
        <w:numPr>
          <w:ilvl w:val="0"/>
          <w:numId w:val="1132"/>
        </w:numPr>
      </w:pPr>
      <w:r>
        <w:rPr>
          <w:b/>
          <w:bCs/>
        </w:rPr>
        <w:t xml:space="preserve">Retorno</w:t>
      </w:r>
      <w:r>
        <w:t xml:space="preserve">: N/A.</w:t>
      </w:r>
    </w:p>
    <w:p>
      <w:pPr>
        <w:pStyle w:val="Compact"/>
        <w:numPr>
          <w:ilvl w:val="0"/>
          <w:numId w:val="1132"/>
        </w:numPr>
      </w:pPr>
      <w:r>
        <w:rPr>
          <w:b/>
          <w:bCs/>
        </w:rPr>
        <w:t xml:space="preserve">Variáveis/objetos relevantes</w:t>
      </w:r>
      <w:r>
        <w:t xml:space="preserve">: nenhuma além das chamadas.</w:t>
      </w:r>
    </w:p>
    <w:p>
      <w:pPr>
        <w:pStyle w:val="Compact"/>
        <w:numPr>
          <w:ilvl w:val="0"/>
          <w:numId w:val="1132"/>
        </w:numPr>
      </w:pPr>
      <w:r>
        <w:rPr>
          <w:b/>
          <w:bCs/>
        </w:rPr>
        <w:t xml:space="preserve">Abas/intervalos acessados</w:t>
      </w:r>
      <w:r>
        <w:t xml:space="preserve">: indiretamente, todas as tabelas de-para (Sup_Linhas, referências cruzadas, DropComb).</w:t>
      </w:r>
    </w:p>
    <w:p>
      <w:pPr>
        <w:pStyle w:val="Compact"/>
        <w:numPr>
          <w:ilvl w:val="0"/>
          <w:numId w:val="1132"/>
        </w:numPr>
      </w:pPr>
      <w:r>
        <w:rPr>
          <w:b/>
          <w:bCs/>
        </w:rPr>
        <w:t xml:space="preserve">Pré-condições</w:t>
      </w:r>
      <w:r>
        <w:t xml:space="preserve">: conectividade SQL (via</w:t>
      </w:r>
      <w:r>
        <w:t xml:space="preserve"> </w:t>
      </w:r>
      <w:r>
        <w:rPr>
          <w:rStyle w:val="VerbatimChar"/>
        </w:rPr>
        <w:t xml:space="preserve">Verifica_Versao</w:t>
      </w:r>
      <w:r>
        <w:t xml:space="preserve">).</w:t>
      </w:r>
    </w:p>
    <w:p>
      <w:pPr>
        <w:pStyle w:val="Compact"/>
        <w:numPr>
          <w:ilvl w:val="0"/>
          <w:numId w:val="1132"/>
        </w:numPr>
      </w:pPr>
      <w:r>
        <w:rPr>
          <w:b/>
          <w:bCs/>
        </w:rPr>
        <w:t xml:space="preserve">Passos principais</w:t>
      </w:r>
      <w:r>
        <w:t xml:space="preserve">:</w:t>
      </w:r>
      <w:r>
        <w:t xml:space="preserve"> </w:t>
      </w:r>
      <w:r>
        <w:rPr>
          <w:rStyle w:val="VerbatimChar"/>
        </w:rPr>
        <w:t xml:space="preserve">Verifica_Versao</w:t>
      </w:r>
      <w:r>
        <w:t xml:space="preserve">; chama as 5 rotinas de refresh em sequência; seleciona Sheet8;</w:t>
      </w:r>
      <w:r>
        <w:t xml:space="preserve"> </w:t>
      </w:r>
      <w:r>
        <w:rPr>
          <w:rStyle w:val="VerbatimChar"/>
        </w:rPr>
        <w:t xml:space="preserve">MsgBox</w:t>
      </w:r>
      <w:r>
        <w:t xml:space="preserve"> </w:t>
      </w:r>
      <w:r>
        <w:t xml:space="preserve">de sucesso.</w:t>
      </w:r>
    </w:p>
    <w:p>
      <w:pPr>
        <w:pStyle w:val="Compact"/>
        <w:numPr>
          <w:ilvl w:val="0"/>
          <w:numId w:val="1132"/>
        </w:numPr>
      </w:pPr>
      <w:r>
        <w:rPr>
          <w:b/>
          <w:bCs/>
        </w:rPr>
        <w:t xml:space="preserve">Pós-condições</w:t>
      </w:r>
      <w:r>
        <w:t xml:space="preserve">: tabelas auxiliares atualizadas;</w:t>
      </w:r>
      <w:r>
        <w:t xml:space="preserve"> </w:t>
      </w:r>
      <w:r>
        <w:rPr>
          <w:rStyle w:val="VerbatimChar"/>
        </w:rPr>
        <w:t xml:space="preserve">MsgBox "Bases auxiliares extraídas com sucesso!"</w:t>
      </w:r>
      <w:r>
        <w:t xml:space="preserve">.</w:t>
      </w:r>
    </w:p>
    <w:p>
      <w:pPr>
        <w:pStyle w:val="Compact"/>
        <w:numPr>
          <w:ilvl w:val="0"/>
          <w:numId w:val="1132"/>
        </w:numPr>
      </w:pPr>
      <w:r>
        <w:rPr>
          <w:b/>
          <w:bCs/>
        </w:rPr>
        <w:t xml:space="preserve">Efeitos colaterais/riscos/evidência</w:t>
      </w:r>
      <w:r>
        <w:t xml:space="preserve">: nenhuma chamada</w:t>
      </w:r>
      <w:r>
        <w:t xml:space="preserve"> </w:t>
      </w:r>
      <w:r>
        <w:rPr>
          <w:rStyle w:val="VerbatimChar"/>
        </w:rPr>
        <w:t xml:space="preserve">Desligar_Tudo</w:t>
      </w:r>
      <w:r>
        <w:t xml:space="preserve">/</w:t>
      </w:r>
      <w:r>
        <w:rPr>
          <w:rStyle w:val="VerbatimChar"/>
        </w:rPr>
        <w:t xml:space="preserve">Ativar_Tudo</w:t>
      </w:r>
      <w:r>
        <w:t xml:space="preserve"> </w:t>
      </w:r>
      <w:r>
        <w:t xml:space="preserve">ao redor desta Sub especificamente — presume-se que cada rotina de refresh interna gerencia seu próprio estado de otimização (não verificável neste cluster, pois essas rotinas estão em outros módulos). Evidência: linhas 567-580.</w:t>
      </w:r>
    </w:p>
    <w:p>
      <w:r>
        <w:pict>
          <v:rect style="width:0;height:1.5pt" o:hralign="center" o:hrstd="t" o:hr="t"/>
        </w:pict>
      </w:r>
    </w:p>
    <w:bookmarkEnd w:id="150"/>
    <w:bookmarkStart w:id="151" w:name="carregar_sheets_suporte"/>
    <w:p>
      <w:pPr>
        <w:pStyle w:val="Heading4"/>
      </w:pPr>
      <w:r>
        <w:t xml:space="preserve">39.</w:t>
      </w:r>
      <w:r>
        <w:t xml:space="preserve"> </w:t>
      </w:r>
      <w:r>
        <w:rPr>
          <w:rStyle w:val="VerbatimChar"/>
        </w:rPr>
        <w:t xml:space="preserve">Carregar_Sheets_Suporte</w:t>
      </w:r>
    </w:p>
    <w:p>
      <w:pPr>
        <w:pStyle w:val="Compact"/>
        <w:numPr>
          <w:ilvl w:val="0"/>
          <w:numId w:val="1133"/>
        </w:numPr>
      </w:pPr>
      <w:r>
        <w:rPr>
          <w:b/>
          <w:bCs/>
        </w:rPr>
        <w:t xml:space="preserve">Nome completo</w:t>
      </w:r>
      <w:r>
        <w:t xml:space="preserve">:</w:t>
      </w:r>
      <w:r>
        <w:t xml:space="preserve"> </w:t>
      </w:r>
      <w:r>
        <w:rPr>
          <w:rStyle w:val="VerbatimChar"/>
        </w:rPr>
        <w:t xml:space="preserve">Carregar_Sheets_Suporte</w:t>
      </w:r>
    </w:p>
    <w:p>
      <w:pPr>
        <w:pStyle w:val="Compact"/>
        <w:numPr>
          <w:ilvl w:val="0"/>
          <w:numId w:val="1133"/>
        </w:numPr>
      </w:pPr>
      <w:r>
        <w:rPr>
          <w:b/>
          <w:bCs/>
        </w:rPr>
        <w:t xml:space="preserve">Módulo</w:t>
      </w:r>
      <w:r>
        <w:t xml:space="preserve">: Auxiliar.bas (linha 582)</w:t>
      </w:r>
    </w:p>
    <w:p>
      <w:pPr>
        <w:pStyle w:val="Compact"/>
        <w:numPr>
          <w:ilvl w:val="0"/>
          <w:numId w:val="1133"/>
        </w:numPr>
      </w:pPr>
      <w:r>
        <w:rPr>
          <w:b/>
          <w:bCs/>
        </w:rPr>
        <w:t xml:space="preserve">Tipo</w:t>
      </w:r>
      <w:r>
        <w:t xml:space="preserve">: Function (usada como Sub)</w:t>
      </w:r>
    </w:p>
    <w:p>
      <w:pPr>
        <w:pStyle w:val="Compact"/>
        <w:numPr>
          <w:ilvl w:val="0"/>
          <w:numId w:val="1133"/>
        </w:numPr>
      </w:pPr>
      <w:r>
        <w:rPr>
          <w:b/>
          <w:bCs/>
        </w:rPr>
        <w:t xml:space="preserve">Escopo</w:t>
      </w:r>
      <w:r>
        <w:t xml:space="preserve">: Public</w:t>
      </w:r>
    </w:p>
    <w:p>
      <w:pPr>
        <w:pStyle w:val="Compact"/>
        <w:numPr>
          <w:ilvl w:val="0"/>
          <w:numId w:val="1133"/>
        </w:numPr>
      </w:pPr>
      <w:r>
        <w:rPr>
          <w:b/>
          <w:bCs/>
        </w:rPr>
        <w:t xml:space="preserve">Objetivo</w:t>
      </w:r>
      <w:r>
        <w:t xml:space="preserve">: Monta a lista de nomes de planilhas de suporte (concatenada em</w:t>
      </w:r>
      <w:r>
        <w:t xml:space="preserve"> </w:t>
      </w:r>
      <w:r>
        <w:rPr>
          <w:rStyle w:val="VerbatimChar"/>
        </w:rPr>
        <w:t xml:space="preserve">;</w:t>
      </w:r>
      <w:r>
        <w:t xml:space="preserve">) tanto na variável global</w:t>
      </w:r>
      <w:r>
        <w:t xml:space="preserve"> </w:t>
      </w:r>
      <w:r>
        <w:rPr>
          <w:rStyle w:val="VerbatimChar"/>
        </w:rPr>
        <w:t xml:space="preserve">Sheets_Suporte</w:t>
      </w:r>
      <w:r>
        <w:t xml:space="preserve"> </w:t>
      </w:r>
      <w:r>
        <w:t xml:space="preserve">quanto em uma coluna da planilha Sheet11 — provavelmente para popular um combo/lista de seleção em formulários de importação/exportação.</w:t>
      </w:r>
    </w:p>
    <w:p>
      <w:pPr>
        <w:pStyle w:val="Compact"/>
        <w:numPr>
          <w:ilvl w:val="0"/>
          <w:numId w:val="1133"/>
        </w:numPr>
      </w:pPr>
      <w:r>
        <w:rPr>
          <w:b/>
          <w:bCs/>
        </w:rPr>
        <w:t xml:space="preserve">Quem chama</w:t>
      </w:r>
      <w:r>
        <w:t xml:space="preserve">:</w:t>
      </w:r>
      <w:r>
        <w:t xml:space="preserve"> </w:t>
      </w:r>
      <w:r>
        <w:rPr>
          <w:rStyle w:val="VerbatimChar"/>
        </w:rPr>
        <w:t xml:space="preserve">Form_Exportacao.frm:516</w:t>
      </w:r>
      <w:r>
        <w:t xml:space="preserve">,</w:t>
      </w:r>
      <w:r>
        <w:t xml:space="preserve"> </w:t>
      </w:r>
      <w:r>
        <w:rPr>
          <w:rStyle w:val="VerbatimChar"/>
        </w:rPr>
        <w:t xml:space="preserve">Form_Importacao.frm:85</w:t>
      </w:r>
      <w:r>
        <w:t xml:space="preserve">.</w:t>
      </w:r>
    </w:p>
    <w:p>
      <w:pPr>
        <w:pStyle w:val="Compact"/>
        <w:numPr>
          <w:ilvl w:val="0"/>
          <w:numId w:val="1133"/>
        </w:numPr>
      </w:pPr>
      <w:r>
        <w:rPr>
          <w:b/>
          <w:bCs/>
        </w:rPr>
        <w:t xml:space="preserve">Procedimentos chamados</w:t>
      </w:r>
      <w:r>
        <w:t xml:space="preserve">: nenhum.</w:t>
      </w:r>
    </w:p>
    <w:p>
      <w:pPr>
        <w:pStyle w:val="Compact"/>
        <w:numPr>
          <w:ilvl w:val="0"/>
          <w:numId w:val="1133"/>
        </w:numPr>
      </w:pPr>
      <w:r>
        <w:rPr>
          <w:b/>
          <w:bCs/>
        </w:rPr>
        <w:t xml:space="preserve">Parâmetros</w:t>
      </w:r>
      <w:r>
        <w:t xml:space="preserve">: nenhum.</w:t>
      </w:r>
    </w:p>
    <w:p>
      <w:pPr>
        <w:pStyle w:val="Compact"/>
        <w:numPr>
          <w:ilvl w:val="0"/>
          <w:numId w:val="1133"/>
        </w:numPr>
      </w:pPr>
      <w:r>
        <w:rPr>
          <w:b/>
          <w:bCs/>
        </w:rPr>
        <w:t xml:space="preserve">Retorno</w:t>
      </w:r>
      <w:r>
        <w:t xml:space="preserve">: Function sem valor de retorno nomeado atribuído (efeito via global</w:t>
      </w:r>
      <w:r>
        <w:t xml:space="preserve"> </w:t>
      </w:r>
      <w:r>
        <w:rPr>
          <w:rStyle w:val="VerbatimChar"/>
        </w:rPr>
        <w:t xml:space="preserve">Sheets_Suporte</w:t>
      </w:r>
      <w:r>
        <w:t xml:space="preserve"> </w:t>
      </w:r>
      <w:r>
        <w:t xml:space="preserve">e escrita em Sheet11).</w:t>
      </w:r>
    </w:p>
    <w:p>
      <w:pPr>
        <w:pStyle w:val="Compact"/>
        <w:numPr>
          <w:ilvl w:val="0"/>
          <w:numId w:val="1133"/>
        </w:numPr>
      </w:pPr>
      <w:r>
        <w:rPr>
          <w:b/>
          <w:bCs/>
        </w:rPr>
        <w:t xml:space="preserve">Variáveis/objetos relevantes</w:t>
      </w:r>
      <w:r>
        <w:t xml:space="preserve">:</w:t>
      </w:r>
      <w:r>
        <w:t xml:space="preserve"> </w:t>
      </w:r>
      <w:r>
        <w:rPr>
          <w:rStyle w:val="VerbatimChar"/>
        </w:rPr>
        <w:t xml:space="preserve">Sheets_Suporte</w:t>
      </w:r>
      <w:r>
        <w:t xml:space="preserve"> </w:t>
      </w:r>
      <w:r>
        <w:t xml:space="preserve">(global, string</w:t>
      </w:r>
      <w:r>
        <w:t xml:space="preserve"> </w:t>
      </w:r>
      <w:r>
        <w:rPr>
          <w:rStyle w:val="VerbatimChar"/>
        </w:rPr>
        <w:t xml:space="preserve">;</w:t>
      </w:r>
      <w:r>
        <w:t xml:space="preserve">-delimitada com 20 planilhas nomeadas explicitamente: Sheet10, 11, 14-26, 2, 3, 7, 8, 9).</w:t>
      </w:r>
    </w:p>
    <w:p>
      <w:pPr>
        <w:pStyle w:val="Compact"/>
        <w:numPr>
          <w:ilvl w:val="0"/>
          <w:numId w:val="1133"/>
        </w:numPr>
      </w:pPr>
      <w:r>
        <w:rPr>
          <w:b/>
          <w:bCs/>
        </w:rPr>
        <w:t xml:space="preserve">Abas/intervalos acessados</w:t>
      </w:r>
      <w:r>
        <w:t xml:space="preserve">:</w:t>
      </w:r>
      <w:r>
        <w:t xml:space="preserve"> </w:t>
      </w:r>
      <w:r>
        <w:rPr>
          <w:rStyle w:val="VerbatimChar"/>
        </w:rPr>
        <w:t xml:space="preserve">Sheet11</w:t>
      </w:r>
      <w:r>
        <w:t xml:space="preserve"> </w:t>
      </w:r>
      <w:r>
        <w:t xml:space="preserve">(coluna</w:t>
      </w:r>
      <w:r>
        <w:t xml:space="preserve"> </w:t>
      </w:r>
      <w:r>
        <w:t xml:space="preserve">“Sheets_Suporte”</w:t>
      </w:r>
      <w:r>
        <w:t xml:space="preserve">, limpa linhas 2-100 e repovoa).</w:t>
      </w:r>
    </w:p>
    <w:p>
      <w:pPr>
        <w:pStyle w:val="Compact"/>
        <w:numPr>
          <w:ilvl w:val="0"/>
          <w:numId w:val="1133"/>
        </w:numPr>
      </w:pPr>
      <w:r>
        <w:rPr>
          <w:b/>
          <w:bCs/>
        </w:rPr>
        <w:t xml:space="preserve">Pré-condições</w:t>
      </w:r>
      <w:r>
        <w:t xml:space="preserve">: nenhuma.</w:t>
      </w:r>
    </w:p>
    <w:p>
      <w:pPr>
        <w:pStyle w:val="Compact"/>
        <w:numPr>
          <w:ilvl w:val="0"/>
          <w:numId w:val="1133"/>
        </w:numPr>
      </w:pPr>
      <w:r>
        <w:rPr>
          <w:b/>
          <w:bCs/>
        </w:rPr>
        <w:t xml:space="preserve">Passos principais</w:t>
      </w:r>
      <w:r>
        <w:t xml:space="preserve">: monta string fixa com os 20 nomes de planilha de suporte; limpa a coluna correspondente em Sheet11; para cada planilha do workbook cujo nome aparece na lista, adiciona uma linha em Sheet11.</w:t>
      </w:r>
    </w:p>
    <w:p>
      <w:pPr>
        <w:pStyle w:val="Compact"/>
        <w:numPr>
          <w:ilvl w:val="0"/>
          <w:numId w:val="1133"/>
        </w:numPr>
      </w:pPr>
      <w:r>
        <w:rPr>
          <w:b/>
          <w:bCs/>
        </w:rPr>
        <w:t xml:space="preserve">Pós-condições</w:t>
      </w:r>
      <w:r>
        <w:t xml:space="preserve">:</w:t>
      </w:r>
      <w:r>
        <w:t xml:space="preserve"> </w:t>
      </w:r>
      <w:r>
        <w:rPr>
          <w:rStyle w:val="VerbatimChar"/>
        </w:rPr>
        <w:t xml:space="preserve">Sheets_Suporte</w:t>
      </w:r>
      <w:r>
        <w:t xml:space="preserve"> </w:t>
      </w:r>
      <w:r>
        <w:t xml:space="preserve">(global) e coluna em Sheet11 preenchidos.</w:t>
      </w:r>
    </w:p>
    <w:p>
      <w:pPr>
        <w:pStyle w:val="Compact"/>
        <w:numPr>
          <w:ilvl w:val="0"/>
          <w:numId w:val="1133"/>
        </w:numPr>
      </w:pPr>
      <w:r>
        <w:rPr>
          <w:b/>
          <w:bCs/>
        </w:rPr>
        <w:t xml:space="preserve">Efeitos colaterais/riscos/evidência</w:t>
      </w:r>
      <w:r>
        <w:t xml:space="preserve">: lista de planilhas de suporte é</w:t>
      </w:r>
      <w:r>
        <w:t xml:space="preserve"> </w:t>
      </w:r>
      <w:r>
        <w:rPr>
          <w:b/>
          <w:bCs/>
        </w:rPr>
        <w:t xml:space="preserve">hardcoded por codenome</w:t>
      </w:r>
      <w:r>
        <w:t xml:space="preserve"> </w:t>
      </w:r>
      <w:r>
        <w:t xml:space="preserve">(Sheet10, Sheet11, etc.) — se uma nova planilha de suporte for adicionada ao sistema, alguém precisa lembrar de atualizar esta lista manualmente; limite de 100 linhas na limpeza (</w:t>
      </w:r>
      <w:r>
        <w:rPr>
          <w:rStyle w:val="VerbatimChar"/>
        </w:rPr>
        <w:t xml:space="preserve">sh.Range(..., sh.Cells(100, Col))</w:t>
      </w:r>
      <w:r>
        <w:t xml:space="preserve">, linha 594) é um número mágico que assume no máximo ~98 planilhas de suporte. Evidência: linhas 582-603.</w:t>
      </w:r>
    </w:p>
    <w:p>
      <w:r>
        <w:pict>
          <v:rect style="width:0;height:1.5pt" o:hralign="center" o:hrstd="t" o:hr="t"/>
        </w:pict>
      </w:r>
    </w:p>
    <w:bookmarkEnd w:id="151"/>
    <w:bookmarkStart w:id="152" w:name="reclassificar_combinacoes_empresas"/>
    <w:p>
      <w:pPr>
        <w:pStyle w:val="Heading4"/>
      </w:pPr>
      <w:r>
        <w:t xml:space="preserve">40.</w:t>
      </w:r>
      <w:r>
        <w:t xml:space="preserve"> </w:t>
      </w:r>
      <w:r>
        <w:rPr>
          <w:rStyle w:val="VerbatimChar"/>
        </w:rPr>
        <w:t xml:space="preserve">Reclassificar_Combinacoes_Empresas</w:t>
      </w:r>
    </w:p>
    <w:p>
      <w:pPr>
        <w:pStyle w:val="Compact"/>
        <w:numPr>
          <w:ilvl w:val="0"/>
          <w:numId w:val="1134"/>
        </w:numPr>
      </w:pPr>
      <w:r>
        <w:rPr>
          <w:b/>
          <w:bCs/>
        </w:rPr>
        <w:t xml:space="preserve">Nome completo</w:t>
      </w:r>
      <w:r>
        <w:t xml:space="preserve">:</w:t>
      </w:r>
      <w:r>
        <w:t xml:space="preserve"> </w:t>
      </w:r>
      <w:r>
        <w:rPr>
          <w:rStyle w:val="VerbatimChar"/>
        </w:rPr>
        <w:t xml:space="preserve">Reclassificar_Combinacoes_Empresas</w:t>
      </w:r>
    </w:p>
    <w:p>
      <w:pPr>
        <w:pStyle w:val="Compact"/>
        <w:numPr>
          <w:ilvl w:val="0"/>
          <w:numId w:val="1134"/>
        </w:numPr>
      </w:pPr>
      <w:r>
        <w:rPr>
          <w:b/>
          <w:bCs/>
        </w:rPr>
        <w:t xml:space="preserve">Módulo</w:t>
      </w:r>
      <w:r>
        <w:t xml:space="preserve">: Auxiliar.bas (linha 606)</w:t>
      </w:r>
    </w:p>
    <w:p>
      <w:pPr>
        <w:pStyle w:val="Compact"/>
        <w:numPr>
          <w:ilvl w:val="0"/>
          <w:numId w:val="1134"/>
        </w:numPr>
      </w:pPr>
      <w:r>
        <w:rPr>
          <w:b/>
          <w:bCs/>
        </w:rPr>
        <w:t xml:space="preserve">Tipo</w:t>
      </w:r>
      <w:r>
        <w:t xml:space="preserve">: Function (usada como Sub)</w:t>
      </w:r>
    </w:p>
    <w:p>
      <w:pPr>
        <w:pStyle w:val="Compact"/>
        <w:numPr>
          <w:ilvl w:val="0"/>
          <w:numId w:val="1134"/>
        </w:numPr>
      </w:pPr>
      <w:r>
        <w:rPr>
          <w:b/>
          <w:bCs/>
        </w:rPr>
        <w:t xml:space="preserve">Escopo</w:t>
      </w:r>
      <w:r>
        <w:t xml:space="preserve">: Public</w:t>
      </w:r>
    </w:p>
    <w:p>
      <w:pPr>
        <w:pStyle w:val="Compact"/>
        <w:numPr>
          <w:ilvl w:val="0"/>
          <w:numId w:val="1134"/>
        </w:numPr>
      </w:pPr>
      <w:r>
        <w:rPr>
          <w:b/>
          <w:bCs/>
        </w:rPr>
        <w:t xml:space="preserve">Objetivo</w:t>
      </w:r>
      <w:r>
        <w:t xml:space="preserve">: Constrói dinamicamente (a partir de uma matriz de critérios em Sheet9/</w:t>
      </w:r>
      <w:r>
        <w:t xml:space="preserve">“DropComb”</w:t>
      </w:r>
      <w:r>
        <w:t xml:space="preserve">) uma cadeia de fórmulas</w:t>
      </w:r>
      <w:r>
        <w:t xml:space="preserve"> </w:t>
      </w:r>
      <w:r>
        <w:rPr>
          <w:rStyle w:val="VerbatimChar"/>
        </w:rPr>
        <w:t xml:space="preserve">IF(AND(...),"S","N")</w:t>
      </w:r>
      <w:r>
        <w:t xml:space="preserve"> </w:t>
      </w:r>
      <w:r>
        <w:t xml:space="preserve">que classifica cada linha da Base quanto a pertencer a cada</w:t>
      </w:r>
      <w:r>
        <w:t xml:space="preserve"> </w:t>
      </w:r>
      <w:r>
        <w:t xml:space="preserve">“combinação de Empresas”</w:t>
      </w:r>
      <w:r>
        <w:t xml:space="preserve"> </w:t>
      </w:r>
      <w:r>
        <w:t xml:space="preserve">pré-definida — usado por segmentações/tabelas dinâmicas dos relatórios.</w:t>
      </w:r>
    </w:p>
    <w:p>
      <w:pPr>
        <w:pStyle w:val="Compact"/>
        <w:numPr>
          <w:ilvl w:val="0"/>
          <w:numId w:val="1134"/>
        </w:numPr>
      </w:pPr>
      <w:r>
        <w:rPr>
          <w:b/>
          <w:bCs/>
        </w:rPr>
        <w:t xml:space="preserve">Quem chama</w:t>
      </w:r>
      <w:r>
        <w:t xml:space="preserve">:</w:t>
      </w:r>
      <w:r>
        <w:t xml:space="preserve"> </w:t>
      </w:r>
      <w:r>
        <w:rPr>
          <w:rStyle w:val="VerbatimChar"/>
        </w:rPr>
        <w:t xml:space="preserve">Extracao_Base_1009.bas:397</w:t>
      </w:r>
      <w:r>
        <w:t xml:space="preserve">,</w:t>
      </w:r>
      <w:r>
        <w:t xml:space="preserve"> </w:t>
      </w:r>
      <w:r>
        <w:rPr>
          <w:rStyle w:val="VerbatimChar"/>
        </w:rPr>
        <w:t xml:space="preserve">Extracao_Base_RGM.bas:247</w:t>
      </w:r>
      <w:r>
        <w:t xml:space="preserve">,</w:t>
      </w:r>
      <w:r>
        <w:t xml:space="preserve"> </w:t>
      </w:r>
      <w:r>
        <w:rPr>
          <w:rStyle w:val="VerbatimChar"/>
        </w:rPr>
        <w:t xml:space="preserve">Auxiliar.bas:189</w:t>
      </w:r>
      <w:r>
        <w:t xml:space="preserve"> </w:t>
      </w:r>
      <w:r>
        <w:t xml:space="preserve">(Atualizar_Base_Todos_Campos_Auxiliares),</w:t>
      </w:r>
      <w:r>
        <w:t xml:space="preserve"> </w:t>
      </w:r>
      <w:r>
        <w:rPr>
          <w:rStyle w:val="VerbatimChar"/>
        </w:rPr>
        <w:t xml:space="preserve">Extracao_SQL_Hubble.bas:356</w:t>
      </w:r>
      <w:r>
        <w:t xml:space="preserve">,</w:t>
      </w:r>
      <w:r>
        <w:t xml:space="preserve"> </w:t>
      </w:r>
      <w:r>
        <w:rPr>
          <w:rStyle w:val="VerbatimChar"/>
        </w:rPr>
        <w:t xml:space="preserve">Extracao_Base_Quick_Data.bas:307</w:t>
      </w:r>
      <w:r>
        <w:t xml:space="preserve">,</w:t>
      </w:r>
      <w:r>
        <w:t xml:space="preserve"> </w:t>
      </w:r>
      <w:r>
        <w:rPr>
          <w:rStyle w:val="VerbatimChar"/>
        </w:rPr>
        <w:t xml:space="preserve">Extracao_Base_MOCKUP_RGM.bas:249</w:t>
      </w:r>
      <w:r>
        <w:t xml:space="preserve">,</w:t>
      </w:r>
      <w:r>
        <w:t xml:space="preserve"> </w:t>
      </w:r>
      <w:r>
        <w:rPr>
          <w:rStyle w:val="VerbatimChar"/>
        </w:rPr>
        <w:t xml:space="preserve">Extracao_Base_Other_Inco.bas:370</w:t>
      </w:r>
      <w:r>
        <w:t xml:space="preserve">,</w:t>
      </w:r>
      <w:r>
        <w:t xml:space="preserve"> </w:t>
      </w:r>
      <w:r>
        <w:rPr>
          <w:rStyle w:val="VerbatimChar"/>
        </w:rPr>
        <w:t xml:space="preserve">Extracao_Sheet_Ajustes.bas:276</w:t>
      </w:r>
      <w:r>
        <w:t xml:space="preserve">,</w:t>
      </w:r>
      <w:r>
        <w:t xml:space="preserve"> </w:t>
      </w:r>
      <w:r>
        <w:rPr>
          <w:rStyle w:val="VerbatimChar"/>
        </w:rPr>
        <w:t xml:space="preserve">Extracao_Base_Consolidad.bas:298</w:t>
      </w:r>
      <w:r>
        <w:t xml:space="preserve">,</w:t>
      </w:r>
      <w:r>
        <w:t xml:space="preserve"> </w:t>
      </w:r>
      <w:r>
        <w:rPr>
          <w:rStyle w:val="VerbatimChar"/>
        </w:rPr>
        <w:t xml:space="preserve">Extracao_Fixed_Revenues.bas:250</w:t>
      </w:r>
      <w:r>
        <w:t xml:space="preserve">,</w:t>
      </w:r>
      <w:r>
        <w:t xml:space="preserve"> </w:t>
      </w:r>
      <w:r>
        <w:rPr>
          <w:rStyle w:val="VerbatimChar"/>
        </w:rPr>
        <w:t xml:space="preserve">Form_Importacao.frm:643</w:t>
      </w:r>
      <w:r>
        <w:t xml:space="preserve"> </w:t>
      </w:r>
      <w:r>
        <w:t xml:space="preserve">— chamada por todos os módulos de extração e pela importação de Front.</w:t>
      </w:r>
      <w:r>
        <w:t xml:space="preserve"> </w:t>
      </w:r>
      <w:r>
        <w:rPr>
          <w:b/>
          <w:bCs/>
        </w:rPr>
        <w:t xml:space="preserve">Nota</w:t>
      </w:r>
      <w:r>
        <w:t xml:space="preserve">: existe uma versão paralela</w:t>
      </w:r>
      <w:r>
        <w:t xml:space="preserve"> </w:t>
      </w:r>
      <w:r>
        <w:rPr>
          <w:rStyle w:val="VerbatimChar"/>
        </w:rPr>
        <w:t xml:space="preserve">Reclassificar_Combinacoes_Empresas_TK</w:t>
      </w:r>
      <w:r>
        <w:t xml:space="preserve"> </w:t>
      </w:r>
      <w:r>
        <w:t xml:space="preserve">em</w:t>
      </w:r>
      <w:r>
        <w:t xml:space="preserve"> </w:t>
      </w:r>
      <w:r>
        <w:rPr>
          <w:rStyle w:val="VerbatimChar"/>
        </w:rPr>
        <w:t xml:space="preserve">TK_Functions.bas</w:t>
      </w:r>
      <w:r>
        <w:t xml:space="preserve">, chamada por um caminho de invocação diferente (ver item 74).</w:t>
      </w:r>
    </w:p>
    <w:p>
      <w:pPr>
        <w:pStyle w:val="Compact"/>
        <w:numPr>
          <w:ilvl w:val="0"/>
          <w:numId w:val="1134"/>
        </w:numPr>
      </w:pPr>
      <w:r>
        <w:rPr>
          <w:b/>
          <w:bCs/>
        </w:rPr>
        <w:t xml:space="preserve">Procedimentos chamados</w:t>
      </w:r>
      <w:r>
        <w:t xml:space="preserve">:</w:t>
      </w:r>
      <w:r>
        <w:t xml:space="preserve"> </w:t>
      </w:r>
      <w:r>
        <w:rPr>
          <w:rStyle w:val="VerbatimChar"/>
        </w:rPr>
        <w:t xml:space="preserve">Criar_Formula_Filtros</w:t>
      </w:r>
      <w:r>
        <w:t xml:space="preserve"> </w:t>
      </w:r>
      <w:r>
        <w:t xml:space="preserve">(chamado repetidamente dentro dos laços de montagem de fórmula).</w:t>
      </w:r>
    </w:p>
    <w:p>
      <w:pPr>
        <w:pStyle w:val="Compact"/>
        <w:numPr>
          <w:ilvl w:val="0"/>
          <w:numId w:val="1134"/>
        </w:numPr>
      </w:pPr>
      <w:r>
        <w:rPr>
          <w:b/>
          <w:bCs/>
        </w:rPr>
        <w:t xml:space="preserve">Parâmetros</w:t>
      </w:r>
      <w:r>
        <w:t xml:space="preserve">:</w:t>
      </w:r>
      <w:r>
        <w:t xml:space="preserve"> </w:t>
      </w:r>
      <w:r>
        <w:rPr>
          <w:rStyle w:val="VerbatimChar"/>
        </w:rPr>
        <w:t xml:space="preserve">Lin_Inicial</w:t>
      </w:r>
      <w:r>
        <w:t xml:space="preserve">,</w:t>
      </w:r>
      <w:r>
        <w:t xml:space="preserve"> </w:t>
      </w:r>
      <w:r>
        <w:rPr>
          <w:rStyle w:val="VerbatimChar"/>
        </w:rPr>
        <w:t xml:space="preserve">Ult_Linh</w:t>
      </w:r>
      <w:r>
        <w:t xml:space="preserve">.</w:t>
      </w:r>
    </w:p>
    <w:p>
      <w:pPr>
        <w:pStyle w:val="Compact"/>
        <w:numPr>
          <w:ilvl w:val="0"/>
          <w:numId w:val="1134"/>
        </w:numPr>
      </w:pPr>
      <w:r>
        <w:rPr>
          <w:b/>
          <w:bCs/>
        </w:rPr>
        <w:t xml:space="preserve">Retorno</w:t>
      </w:r>
      <w:r>
        <w:t xml:space="preserve">: Function sem valor de retorno nomeado atribuído.</w:t>
      </w:r>
    </w:p>
    <w:p>
      <w:pPr>
        <w:pStyle w:val="Compact"/>
        <w:numPr>
          <w:ilvl w:val="0"/>
          <w:numId w:val="1134"/>
        </w:numPr>
      </w:pPr>
      <w:r>
        <w:rPr>
          <w:b/>
          <w:bCs/>
        </w:rPr>
        <w:t xml:space="preserve">Variáveis/objetos relevantes</w:t>
      </w:r>
      <w:r>
        <w:t xml:space="preserve">:</w:t>
      </w:r>
      <w:r>
        <w:t xml:space="preserve"> </w:t>
      </w:r>
      <w:r>
        <w:rPr>
          <w:rStyle w:val="VerbatimChar"/>
        </w:rPr>
        <w:t xml:space="preserve">Sh_Aux=Sheet9</w:t>
      </w:r>
      <w:r>
        <w:t xml:space="preserve"> </w:t>
      </w:r>
      <w:r>
        <w:t xml:space="preserve">(</w:t>
      </w:r>
      <w:r>
        <w:t xml:space="preserve">“DropComb”</w:t>
      </w:r>
      <w:r>
        <w:t xml:space="preserve">);</w:t>
      </w:r>
      <w:r>
        <w:t xml:space="preserve"> </w:t>
      </w:r>
      <w:r>
        <w:rPr>
          <w:rStyle w:val="VerbatimChar"/>
        </w:rPr>
        <w:t xml:space="preserve">Formula_Empresa_PARTE_1</w:t>
      </w:r>
      <w:r>
        <w:t xml:space="preserve">/</w:t>
      </w:r>
      <w:r>
        <w:rPr>
          <w:rStyle w:val="VerbatimChar"/>
        </w:rPr>
        <w:t xml:space="preserve">_PARTE_2</w:t>
      </w:r>
      <w:r>
        <w:t xml:space="preserve"> </w:t>
      </w:r>
      <w:r>
        <w:t xml:space="preserve">(a matriz de colunas-combinação é dividida ao meio e processada em 2 fórmulas separadas);</w:t>
      </w:r>
      <w:r>
        <w:t xml:space="preserve"> </w:t>
      </w:r>
      <w:r>
        <w:rPr>
          <w:rStyle w:val="VerbatimChar"/>
        </w:rPr>
        <w:t xml:space="preserve">vCOL_Metade</w:t>
      </w:r>
      <w:r>
        <w:t xml:space="preserve"> </w:t>
      </w:r>
      <w:r>
        <w:t xml:space="preserve">(coluna que separa as duas metades).</w:t>
      </w:r>
    </w:p>
    <w:p>
      <w:pPr>
        <w:pStyle w:val="Compact"/>
        <w:numPr>
          <w:ilvl w:val="0"/>
          <w:numId w:val="1134"/>
        </w:numPr>
      </w:pPr>
      <w:r>
        <w:rPr>
          <w:b/>
          <w:bCs/>
        </w:rPr>
        <w:t xml:space="preserve">Abas/intervalos acessados</w:t>
      </w:r>
      <w:r>
        <w:t xml:space="preserve">:</w:t>
      </w:r>
      <w:r>
        <w:t xml:space="preserve"> </w:t>
      </w:r>
      <w:r>
        <w:rPr>
          <w:rStyle w:val="VerbatimChar"/>
        </w:rPr>
        <w:t xml:space="preserve">Sheet3</w:t>
      </w:r>
      <w:r>
        <w:t xml:space="preserve"> </w:t>
      </w:r>
      <w:r>
        <w:t xml:space="preserve">(colunas</w:t>
      </w:r>
      <w:r>
        <w:t xml:space="preserve"> </w:t>
      </w:r>
      <w:r>
        <w:t xml:space="preserve">“EMPRESA”</w:t>
      </w:r>
      <w:r>
        <w:t xml:space="preserve"> </w:t>
      </w:r>
      <w:r>
        <w:t xml:space="preserve">e o bloco de colunas nomeadas</w:t>
      </w:r>
      <w:r>
        <w:t xml:space="preserve"> </w:t>
      </w:r>
      <w:r>
        <w:t xml:space="preserve">“EMPRESA”</w:t>
      </w:r>
      <w:r>
        <w:t xml:space="preserve"> </w:t>
      </w:r>
      <w:r>
        <w:t xml:space="preserve">repetidas — cada uma representa uma combinação),</w:t>
      </w:r>
      <w:r>
        <w:t xml:space="preserve"> </w:t>
      </w:r>
      <w:r>
        <w:rPr>
          <w:rStyle w:val="VerbatimChar"/>
        </w:rPr>
        <w:t xml:space="preserve">Sheet9</w:t>
      </w:r>
      <w:r>
        <w:t xml:space="preserve"> </w:t>
      </w:r>
      <w:r>
        <w:t xml:space="preserve">(colunas prefixadas “Empresa*“, linhas de critério a partir da linha 3).</w:t>
      </w:r>
    </w:p>
    <w:p>
      <w:pPr>
        <w:pStyle w:val="Compact"/>
        <w:numPr>
          <w:ilvl w:val="0"/>
          <w:numId w:val="1134"/>
        </w:numPr>
      </w:pPr>
      <w:r>
        <w:rPr>
          <w:b/>
          <w:bCs/>
        </w:rPr>
        <w:t xml:space="preserve">Pré-condições</w:t>
      </w:r>
      <w:r>
        <w:t xml:space="preserve">:</w:t>
      </w:r>
      <w:r>
        <w:t xml:space="preserve"> </w:t>
      </w:r>
      <w:r>
        <w:rPr>
          <w:rStyle w:val="VerbatimChar"/>
        </w:rPr>
        <w:t xml:space="preserve">Sheet9</w:t>
      </w:r>
      <w:r>
        <w:t xml:space="preserve"> </w:t>
      </w:r>
      <w:r>
        <w:t xml:space="preserve">deve conter a matriz de critérios já estruturada (linha 2 = nomes de empresa, linha 3+ = combinações com marcadores por empresa).</w:t>
      </w:r>
    </w:p>
    <w:p>
      <w:pPr>
        <w:pStyle w:val="Compact"/>
        <w:numPr>
          <w:ilvl w:val="0"/>
          <w:numId w:val="1134"/>
        </w:numPr>
      </w:pPr>
      <w:r>
        <w:rPr>
          <w:b/>
          <w:bCs/>
        </w:rPr>
        <w:t xml:space="preserve">Passos principais</w:t>
      </w:r>
      <w:r>
        <w:t xml:space="preserve">:</w:t>
      </w:r>
    </w:p>
    <w:p>
      <w:pPr>
        <w:pStyle w:val="Compact"/>
        <w:numPr>
          <w:ilvl w:val="1"/>
          <w:numId w:val="1135"/>
        </w:numPr>
      </w:pPr>
      <w:r>
        <w:t xml:space="preserve">Localiza a combinação</w:t>
      </w:r>
      <w:r>
        <w:t xml:space="preserve"> </w:t>
      </w:r>
      <w:r>
        <w:t xml:space="preserve">“do meio”</w:t>
      </w:r>
      <w:r>
        <w:t xml:space="preserve"> </w:t>
      </w:r>
      <w:r>
        <w:t xml:space="preserve">(</w:t>
      </w:r>
      <w:r>
        <w:rPr>
          <w:rStyle w:val="VerbatimChar"/>
        </w:rPr>
        <w:t xml:space="preserve">qtde_Combinacoes_Empresas / 2</w:t>
      </w:r>
      <w:r>
        <w:t xml:space="preserve">) para dividir o processamento em 2 partes.</w:t>
      </w:r>
    </w:p>
    <w:p>
      <w:pPr>
        <w:pStyle w:val="Compact"/>
        <w:numPr>
          <w:ilvl w:val="1"/>
          <w:numId w:val="1135"/>
        </w:numPr>
      </w:pPr>
      <w:r>
        <w:rPr>
          <w:b/>
          <w:bCs/>
        </w:rPr>
        <w:t xml:space="preserve">Parte 1</w:t>
      </w:r>
      <w:r>
        <w:t xml:space="preserve">: para cada combinação até a metade, monta cláusula</w:t>
      </w:r>
      <w:r>
        <w:t xml:space="preserve"> </w:t>
      </w:r>
      <w:r>
        <w:rPr>
          <w:rStyle w:val="VerbatimChar"/>
        </w:rPr>
        <w:t xml:space="preserve">IF(AND(Fonte=Criterio, filtros de empresa),"S", ...)</w:t>
      </w:r>
      <w:r>
        <w:t xml:space="preserve"> </w:t>
      </w:r>
      <w:r>
        <w:t xml:space="preserve">aninhada, com critério final</w:t>
      </w:r>
      <w:r>
        <w:t xml:space="preserve"> </w:t>
      </w:r>
      <w:r>
        <w:rPr>
          <w:rStyle w:val="VerbatimChar"/>
        </w:rPr>
        <w:t xml:space="preserve">ELSE</w:t>
      </w:r>
      <w:r>
        <w:t xml:space="preserve"> </w:t>
      </w:r>
      <w:r>
        <w:t xml:space="preserve">comparando o cabeçalho diretamente à coluna Empresa.</w:t>
      </w:r>
    </w:p>
    <w:p>
      <w:pPr>
        <w:pStyle w:val="Compact"/>
        <w:numPr>
          <w:ilvl w:val="1"/>
          <w:numId w:val="1135"/>
        </w:numPr>
      </w:pPr>
      <w:r>
        <w:rPr>
          <w:b/>
          <w:bCs/>
        </w:rPr>
        <w:t xml:space="preserve">Parte 2</w:t>
      </w:r>
      <w:r>
        <w:t xml:space="preserve">: mesmo processo para a segunda metade das combinações.</w:t>
      </w:r>
    </w:p>
    <w:p>
      <w:pPr>
        <w:pStyle w:val="Compact"/>
        <w:numPr>
          <w:ilvl w:val="1"/>
          <w:numId w:val="1135"/>
        </w:numPr>
      </w:pPr>
      <w:r>
        <w:t xml:space="preserve">Aplica</w:t>
      </w:r>
      <w:r>
        <w:t xml:space="preserve"> </w:t>
      </w:r>
      <w:r>
        <w:rPr>
          <w:rStyle w:val="VerbatimChar"/>
        </w:rPr>
        <w:t xml:space="preserve">Formula_Empresa_PARTE_1</w:t>
      </w:r>
      <w:r>
        <w:t xml:space="preserve"> </w:t>
      </w:r>
      <w:r>
        <w:t xml:space="preserve">ao bloco de colunas até</w:t>
      </w:r>
      <w:r>
        <w:t xml:space="preserve"> </w:t>
      </w:r>
      <w:r>
        <w:rPr>
          <w:rStyle w:val="VerbatimChar"/>
        </w:rPr>
        <w:t xml:space="preserve">vCOL_Metade</w:t>
      </w:r>
      <w:r>
        <w:t xml:space="preserve">,</w:t>
      </w:r>
      <w:r>
        <w:t xml:space="preserve"> </w:t>
      </w:r>
      <w:r>
        <w:rPr>
          <w:rStyle w:val="VerbatimChar"/>
        </w:rPr>
        <w:t xml:space="preserve">PARTE_2</w:t>
      </w:r>
      <w:r>
        <w:t xml:space="preserve"> </w:t>
      </w:r>
      <w:r>
        <w:t xml:space="preserve">ao restante.</w:t>
      </w:r>
    </w:p>
    <w:p>
      <w:pPr>
        <w:pStyle w:val="Compact"/>
        <w:numPr>
          <w:ilvl w:val="1"/>
          <w:numId w:val="1135"/>
        </w:numPr>
      </w:pPr>
      <w:r>
        <w:rPr>
          <w:rStyle w:val="VerbatimChar"/>
        </w:rPr>
        <w:t xml:space="preserve">sh.Calculate</w:t>
      </w:r>
      <w:r>
        <w:t xml:space="preserve">; converte todo o bloco em valor via atribuição direta (</w:t>
      </w:r>
      <w:r>
        <w:rPr>
          <w:rStyle w:val="VerbatimChar"/>
        </w:rPr>
        <w:t xml:space="preserve">Range = Range.Value</w:t>
      </w:r>
      <w:r>
        <w:t xml:space="preserve">, não</w:t>
      </w:r>
      <w:r>
        <w:t xml:space="preserve"> </w:t>
      </w:r>
      <w:r>
        <w:rPr>
          <w:rStyle w:val="VerbatimChar"/>
        </w:rPr>
        <w:t xml:space="preserve">.Copy</w:t>
      </w:r>
      <w:r>
        <w:t xml:space="preserve">/</w:t>
      </w:r>
      <w:r>
        <w:rPr>
          <w:rStyle w:val="VerbatimChar"/>
        </w:rPr>
        <w:t xml:space="preserve">PasteSpecial</w:t>
      </w:r>
      <w:r>
        <w:t xml:space="preserve">).</w:t>
      </w:r>
    </w:p>
    <w:p>
      <w:pPr>
        <w:pStyle w:val="Compact"/>
        <w:numPr>
          <w:ilvl w:val="0"/>
          <w:numId w:val="1134"/>
        </w:numPr>
      </w:pPr>
      <w:r>
        <w:rPr>
          <w:b/>
          <w:bCs/>
        </w:rPr>
        <w:t xml:space="preserve">Pós-condições</w:t>
      </w:r>
      <w:r>
        <w:t xml:space="preserve">: bloco de colunas</w:t>
      </w:r>
      <w:r>
        <w:t xml:space="preserve"> </w:t>
      </w:r>
      <w:r>
        <w:t xml:space="preserve">“EMPRESA”</w:t>
      </w:r>
      <w:r>
        <w:t xml:space="preserve"> </w:t>
      </w:r>
      <w:r>
        <w:t xml:space="preserve">(uma por combinação) preenchido com</w:t>
      </w:r>
      <w:r>
        <w:t xml:space="preserve"> </w:t>
      </w:r>
      <w:r>
        <w:t xml:space="preserve">“S”</w:t>
      </w:r>
      <w:r>
        <w:t xml:space="preserve">/</w:t>
      </w:r>
      <w:r>
        <w:t xml:space="preserve">“N”</w:t>
      </w:r>
      <w:r>
        <w:t xml:space="preserve"> </w:t>
      </w:r>
      <w:r>
        <w:t xml:space="preserve">fixo.</w:t>
      </w:r>
    </w:p>
    <w:p>
      <w:pPr>
        <w:pStyle w:val="Compact"/>
        <w:numPr>
          <w:ilvl w:val="0"/>
          <w:numId w:val="1134"/>
        </w:numPr>
      </w:pPr>
      <w:r>
        <w:rPr>
          <w:b/>
          <w:bCs/>
        </w:rPr>
        <w:t xml:space="preserve">Efeitos colaterais/riscos/evidência</w:t>
      </w:r>
      <w:r>
        <w:t xml:space="preserve">: a divisão da matriz em 2 partes (código comentado nas linhas 765-769 mostra uma versão anterior sem divisão) parece ter sido introduzida para performance (fórmulas muito longas/aninhadas podem estourar limites do Excel ou ficar lentas) mas</w:t>
      </w:r>
      <w:r>
        <w:t xml:space="preserve"> </w:t>
      </w:r>
      <w:r>
        <w:rPr>
          <w:b/>
          <w:bCs/>
        </w:rPr>
        <w:t xml:space="preserve">não há comentário explicando a razão</w:t>
      </w:r>
      <w:r>
        <w:t xml:space="preserve"> </w:t>
      </w:r>
      <w:r>
        <w:t xml:space="preserve">—</w:t>
      </w:r>
      <w:r>
        <w:t xml:space="preserve"> </w:t>
      </w:r>
      <w:r>
        <w:rPr>
          <w:rStyle w:val="VerbatimChar"/>
        </w:rPr>
        <w:t xml:space="preserve">[VALIDAR COM O NEGÓCIO]</w:t>
      </w:r>
      <w:r>
        <w:t xml:space="preserve">;</w:t>
      </w:r>
      <w:r>
        <w:t xml:space="preserve"> </w:t>
      </w:r>
      <w:r>
        <w:rPr>
          <w:rStyle w:val="VerbatimChar"/>
        </w:rPr>
        <w:t xml:space="preserve">Criar_Formula_Filtros</w:t>
      </w:r>
      <w:r>
        <w:t xml:space="preserve"> </w:t>
      </w:r>
      <w:r>
        <w:t xml:space="preserve">é chamado dentro de um laço</w:t>
      </w:r>
      <w:r>
        <w:t xml:space="preserve"> </w:t>
      </w:r>
      <w:r>
        <w:rPr>
          <w:rStyle w:val="VerbatimChar"/>
        </w:rPr>
        <w:t xml:space="preserve">Do Until</w:t>
      </w:r>
      <w:r>
        <w:t xml:space="preserve">, potencialmente centenas de vezes por execução, cada chamada concatenando strings (custo O(n²) de concatenação de string em VBA para strings muito longas). Evidência: linhas 606-778, divisão em 2 partes 625-763.</w:t>
      </w:r>
    </w:p>
    <w:p>
      <w:r>
        <w:pict>
          <v:rect style="width:0;height:1.5pt" o:hralign="center" o:hrstd="t" o:hr="t"/>
        </w:pict>
      </w:r>
    </w:p>
    <w:bookmarkEnd w:id="152"/>
    <w:bookmarkStart w:id="153" w:name="reclassificar_combinacoes_ifrs_contabil"/>
    <w:p>
      <w:pPr>
        <w:pStyle w:val="Heading4"/>
      </w:pPr>
      <w:r>
        <w:t xml:space="preserve">41.</w:t>
      </w:r>
      <w:r>
        <w:t xml:space="preserve"> </w:t>
      </w:r>
      <w:r>
        <w:rPr>
          <w:rStyle w:val="VerbatimChar"/>
        </w:rPr>
        <w:t xml:space="preserve">Reclassificar_Combinacoes_IFRS_Contabil</w:t>
      </w:r>
    </w:p>
    <w:p>
      <w:pPr>
        <w:pStyle w:val="Compact"/>
        <w:numPr>
          <w:ilvl w:val="0"/>
          <w:numId w:val="1136"/>
        </w:numPr>
      </w:pPr>
      <w:r>
        <w:rPr>
          <w:b/>
          <w:bCs/>
        </w:rPr>
        <w:t xml:space="preserve">Nome completo</w:t>
      </w:r>
      <w:r>
        <w:t xml:space="preserve">:</w:t>
      </w:r>
      <w:r>
        <w:t xml:space="preserve"> </w:t>
      </w:r>
      <w:r>
        <w:rPr>
          <w:rStyle w:val="VerbatimChar"/>
        </w:rPr>
        <w:t xml:space="preserve">Reclassificar_Combinacoes_IFRS_Contabil</w:t>
      </w:r>
    </w:p>
    <w:p>
      <w:pPr>
        <w:pStyle w:val="Compact"/>
        <w:numPr>
          <w:ilvl w:val="0"/>
          <w:numId w:val="1136"/>
        </w:numPr>
      </w:pPr>
      <w:r>
        <w:rPr>
          <w:b/>
          <w:bCs/>
        </w:rPr>
        <w:t xml:space="preserve">Módulo</w:t>
      </w:r>
      <w:r>
        <w:t xml:space="preserve">: Auxiliar.bas (linha 781)</w:t>
      </w:r>
    </w:p>
    <w:p>
      <w:pPr>
        <w:pStyle w:val="Compact"/>
        <w:numPr>
          <w:ilvl w:val="0"/>
          <w:numId w:val="1136"/>
        </w:numPr>
      </w:pPr>
      <w:r>
        <w:rPr>
          <w:b/>
          <w:bCs/>
        </w:rPr>
        <w:t xml:space="preserve">Tipo</w:t>
      </w:r>
      <w:r>
        <w:t xml:space="preserve">: Function (usada como Sub)</w:t>
      </w:r>
    </w:p>
    <w:p>
      <w:pPr>
        <w:pStyle w:val="Compact"/>
        <w:numPr>
          <w:ilvl w:val="0"/>
          <w:numId w:val="1136"/>
        </w:numPr>
      </w:pPr>
      <w:r>
        <w:rPr>
          <w:b/>
          <w:bCs/>
        </w:rPr>
        <w:t xml:space="preserve">Escopo</w:t>
      </w:r>
      <w:r>
        <w:t xml:space="preserve">: Public</w:t>
      </w:r>
    </w:p>
    <w:p>
      <w:pPr>
        <w:pStyle w:val="Compact"/>
        <w:numPr>
          <w:ilvl w:val="0"/>
          <w:numId w:val="1136"/>
        </w:numPr>
      </w:pPr>
      <w:r>
        <w:rPr>
          <w:b/>
          <w:bCs/>
        </w:rPr>
        <w:t xml:space="preserve">Objetivo</w:t>
      </w:r>
      <w:r>
        <w:t xml:space="preserve">: Mesmo padrão de</w:t>
      </w:r>
      <w:r>
        <w:t xml:space="preserve"> </w:t>
      </w:r>
      <w:r>
        <w:rPr>
          <w:rStyle w:val="VerbatimChar"/>
        </w:rPr>
        <w:t xml:space="preserve">Reclassificar_Combinacoes_Empresas</w:t>
      </w:r>
      <w:r>
        <w:t xml:space="preserve">, mas para combinações de</w:t>
      </w:r>
      <w:r>
        <w:t xml:space="preserve"> </w:t>
      </w:r>
      <w:r>
        <w:t xml:space="preserve">“IFRS_Contabil”</w:t>
      </w:r>
      <w:r>
        <w:t xml:space="preserve"> </w:t>
      </w:r>
      <w:r>
        <w:t xml:space="preserve">— sem a divisão em 2 partes (fórmula única).</w:t>
      </w:r>
    </w:p>
    <w:p>
      <w:pPr>
        <w:pStyle w:val="Compact"/>
        <w:numPr>
          <w:ilvl w:val="0"/>
          <w:numId w:val="1136"/>
        </w:numPr>
      </w:pPr>
      <w:r>
        <w:rPr>
          <w:b/>
          <w:bCs/>
        </w:rPr>
        <w:t xml:space="preserve">Quem chama</w:t>
      </w:r>
      <w:r>
        <w:t xml:space="preserve">:</w:t>
      </w:r>
      <w:r>
        <w:t xml:space="preserve"> </w:t>
      </w:r>
      <w:r>
        <w:rPr>
          <w:rStyle w:val="VerbatimChar"/>
        </w:rPr>
        <w:t xml:space="preserve">Auxiliar.bas:190</w:t>
      </w:r>
      <w:r>
        <w:t xml:space="preserve"> </w:t>
      </w:r>
      <w:r>
        <w:t xml:space="preserve">(Atualizar_Base_Todos_Campos_Auxiliares),</w:t>
      </w:r>
      <w:r>
        <w:t xml:space="preserve"> </w:t>
      </w:r>
      <w:r>
        <w:rPr>
          <w:rStyle w:val="VerbatimChar"/>
        </w:rPr>
        <w:t xml:space="preserve">Extracao_Fixed_Revenues.bas:251</w:t>
      </w:r>
      <w:r>
        <w:t xml:space="preserve">,</w:t>
      </w:r>
      <w:r>
        <w:t xml:space="preserve"> </w:t>
      </w:r>
      <w:r>
        <w:rPr>
          <w:rStyle w:val="VerbatimChar"/>
        </w:rPr>
        <w:t xml:space="preserve">Extracao_Base_RGM.bas:248</w:t>
      </w:r>
      <w:r>
        <w:t xml:space="preserve">,</w:t>
      </w:r>
      <w:r>
        <w:t xml:space="preserve"> </w:t>
      </w:r>
      <w:r>
        <w:rPr>
          <w:rStyle w:val="VerbatimChar"/>
        </w:rPr>
        <w:t xml:space="preserve">Extracao_Base_Quick_Data.bas:308</w:t>
      </w:r>
      <w:r>
        <w:t xml:space="preserve">,</w:t>
      </w:r>
      <w:r>
        <w:t xml:space="preserve"> </w:t>
      </w:r>
      <w:r>
        <w:rPr>
          <w:rStyle w:val="VerbatimChar"/>
        </w:rPr>
        <w:t xml:space="preserve">Extracao_Base_Other_Inco.bas:371</w:t>
      </w:r>
      <w:r>
        <w:t xml:space="preserve">,</w:t>
      </w:r>
      <w:r>
        <w:t xml:space="preserve"> </w:t>
      </w:r>
      <w:r>
        <w:rPr>
          <w:rStyle w:val="VerbatimChar"/>
        </w:rPr>
        <w:t xml:space="preserve">Extracao_Base_MOCKUP_RGM.bas:250</w:t>
      </w:r>
      <w:r>
        <w:t xml:space="preserve">,</w:t>
      </w:r>
      <w:r>
        <w:t xml:space="preserve"> </w:t>
      </w:r>
      <w:r>
        <w:rPr>
          <w:rStyle w:val="VerbatimChar"/>
        </w:rPr>
        <w:t xml:space="preserve">Extracao_Base_1009.bas:398</w:t>
      </w:r>
      <w:r>
        <w:t xml:space="preserve">,</w:t>
      </w:r>
      <w:r>
        <w:t xml:space="preserve"> </w:t>
      </w:r>
      <w:r>
        <w:rPr>
          <w:rStyle w:val="VerbatimChar"/>
        </w:rPr>
        <w:t xml:space="preserve">Extracao_Base_Consolidad.bas:299</w:t>
      </w:r>
      <w:r>
        <w:t xml:space="preserve">,</w:t>
      </w:r>
      <w:r>
        <w:t xml:space="preserve"> </w:t>
      </w:r>
      <w:r>
        <w:rPr>
          <w:rStyle w:val="VerbatimChar"/>
        </w:rPr>
        <w:t xml:space="preserve">Extracao_SQL_Hubble.bas:357</w:t>
      </w:r>
      <w:r>
        <w:t xml:space="preserve">,</w:t>
      </w:r>
      <w:r>
        <w:t xml:space="preserve"> </w:t>
      </w:r>
      <w:r>
        <w:rPr>
          <w:rStyle w:val="VerbatimChar"/>
        </w:rPr>
        <w:t xml:space="preserve">Form_Importacao.frm:644</w:t>
      </w:r>
      <w:r>
        <w:t xml:space="preserve">,</w:t>
      </w:r>
      <w:r>
        <w:t xml:space="preserve"> </w:t>
      </w:r>
      <w:r>
        <w:rPr>
          <w:rStyle w:val="VerbatimChar"/>
        </w:rPr>
        <w:t xml:space="preserve">Extracao_Sheet_Ajustes.bas:277</w:t>
      </w:r>
      <w:r>
        <w:t xml:space="preserve"> </w:t>
      </w:r>
      <w:r>
        <w:t xml:space="preserve">— mesmo padrão de chamador que a versão Empresas. Existe versão paralela</w:t>
      </w:r>
      <w:r>
        <w:t xml:space="preserve"> </w:t>
      </w:r>
      <w:r>
        <w:rPr>
          <w:rStyle w:val="VerbatimChar"/>
        </w:rPr>
        <w:t xml:space="preserve">_TK</w:t>
      </w:r>
      <w:r>
        <w:t xml:space="preserve"> </w:t>
      </w:r>
      <w:r>
        <w:t xml:space="preserve">em</w:t>
      </w:r>
      <w:r>
        <w:t xml:space="preserve"> </w:t>
      </w:r>
      <w:r>
        <w:rPr>
          <w:rStyle w:val="VerbatimChar"/>
        </w:rPr>
        <w:t xml:space="preserve">TK_Functions.bas</w:t>
      </w:r>
      <w:r>
        <w:t xml:space="preserve"> </w:t>
      </w:r>
      <w:r>
        <w:t xml:space="preserve">(item 72), porém chamada apenas por</w:t>
      </w:r>
      <w:r>
        <w:t xml:space="preserve"> </w:t>
      </w:r>
      <w:r>
        <w:rPr>
          <w:rStyle w:val="VerbatimChar"/>
        </w:rPr>
        <w:t xml:space="preserve">fx_IFRS16.bas</w:t>
      </w:r>
      <w:r>
        <w:t xml:space="preserve"> </w:t>
      </w:r>
      <w:r>
        <w:t xml:space="preserve">(não por</w:t>
      </w:r>
      <w:r>
        <w:t xml:space="preserve"> </w:t>
      </w:r>
      <w:r>
        <w:rPr>
          <w:rStyle w:val="VerbatimChar"/>
        </w:rPr>
        <w:t xml:space="preserve">UPDATE_Combinacoes_*</w:t>
      </w:r>
      <w:r>
        <w:t xml:space="preserve"> </w:t>
      </w:r>
      <w:r>
        <w:t xml:space="preserve">do próprio TK_Functions — ver observação no item 72).</w:t>
      </w:r>
    </w:p>
    <w:p>
      <w:pPr>
        <w:pStyle w:val="Compact"/>
        <w:numPr>
          <w:ilvl w:val="0"/>
          <w:numId w:val="1136"/>
        </w:numPr>
      </w:pPr>
      <w:r>
        <w:rPr>
          <w:b/>
          <w:bCs/>
        </w:rPr>
        <w:t xml:space="preserve">Procedimentos chamados</w:t>
      </w:r>
      <w:r>
        <w:t xml:space="preserve">:</w:t>
      </w:r>
      <w:r>
        <w:t xml:space="preserve"> </w:t>
      </w:r>
      <w:r>
        <w:rPr>
          <w:rStyle w:val="VerbatimChar"/>
        </w:rPr>
        <w:t xml:space="preserve">Criar_Formula_Filtros</w:t>
      </w:r>
      <w:r>
        <w:t xml:space="preserve">.</w:t>
      </w:r>
    </w:p>
    <w:p>
      <w:pPr>
        <w:pStyle w:val="Compact"/>
        <w:numPr>
          <w:ilvl w:val="0"/>
          <w:numId w:val="1136"/>
        </w:numPr>
      </w:pPr>
      <w:r>
        <w:rPr>
          <w:b/>
          <w:bCs/>
        </w:rPr>
        <w:t xml:space="preserve">Parâmetros</w:t>
      </w:r>
      <w:r>
        <w:t xml:space="preserve">:</w:t>
      </w:r>
      <w:r>
        <w:t xml:space="preserve"> </w:t>
      </w:r>
      <w:r>
        <w:rPr>
          <w:rStyle w:val="VerbatimChar"/>
        </w:rPr>
        <w:t xml:space="preserve">Lin_Inicial</w:t>
      </w:r>
      <w:r>
        <w:t xml:space="preserve">,</w:t>
      </w:r>
      <w:r>
        <w:t xml:space="preserve"> </w:t>
      </w:r>
      <w:r>
        <w:rPr>
          <w:rStyle w:val="VerbatimChar"/>
        </w:rPr>
        <w:t xml:space="preserve">Ult_Linh</w:t>
      </w:r>
      <w:r>
        <w:t xml:space="preserve">.</w:t>
      </w:r>
    </w:p>
    <w:p>
      <w:pPr>
        <w:pStyle w:val="Compact"/>
        <w:numPr>
          <w:ilvl w:val="0"/>
          <w:numId w:val="1136"/>
        </w:numPr>
      </w:pPr>
      <w:r>
        <w:rPr>
          <w:b/>
          <w:bCs/>
        </w:rPr>
        <w:t xml:space="preserve">Retorno</w:t>
      </w:r>
      <w:r>
        <w:t xml:space="preserve">: Function sem valor de retorno nomeado atribuído.</w:t>
      </w:r>
    </w:p>
    <w:p>
      <w:pPr>
        <w:pStyle w:val="Compact"/>
        <w:numPr>
          <w:ilvl w:val="0"/>
          <w:numId w:val="1136"/>
        </w:numPr>
      </w:pPr>
      <w:r>
        <w:rPr>
          <w:b/>
          <w:bCs/>
        </w:rPr>
        <w:t xml:space="preserve">Variáveis/objetos relevantes</w:t>
      </w:r>
      <w:r>
        <w:t xml:space="preserve">:</w:t>
      </w:r>
      <w:r>
        <w:t xml:space="preserve"> </w:t>
      </w:r>
      <w:r>
        <w:rPr>
          <w:rStyle w:val="VerbatimChar"/>
        </w:rPr>
        <w:t xml:space="preserve">Sh_Aux=Sheet9</w:t>
      </w:r>
      <w:r>
        <w:t xml:space="preserve">; ignora linhas de critério que sejam separadores visuais (</w:t>
      </w:r>
      <w:r>
        <w:rPr>
          <w:rStyle w:val="VerbatimChar"/>
        </w:rPr>
        <w:t xml:space="preserve">"------------"</w:t>
      </w:r>
      <w:r>
        <w:t xml:space="preserve"> </w:t>
      </w:r>
      <w:r>
        <w:t xml:space="preserve">ou</w:t>
      </w:r>
      <w:r>
        <w:t xml:space="preserve"> </w:t>
      </w:r>
      <w:r>
        <w:rPr>
          <w:rStyle w:val="VerbatimChar"/>
        </w:rPr>
        <w:t xml:space="preserve">"============"</w:t>
      </w:r>
      <w:r>
        <w:t xml:space="preserve">, linha 806).</w:t>
      </w:r>
    </w:p>
    <w:p>
      <w:pPr>
        <w:pStyle w:val="Compact"/>
        <w:numPr>
          <w:ilvl w:val="0"/>
          <w:numId w:val="1136"/>
        </w:numPr>
      </w:pPr>
      <w:r>
        <w:rPr>
          <w:b/>
          <w:bCs/>
        </w:rPr>
        <w:t xml:space="preserve">Abas/intervalos acessados</w:t>
      </w:r>
      <w:r>
        <w:t xml:space="preserve">:</w:t>
      </w:r>
      <w:r>
        <w:t xml:space="preserve"> </w:t>
      </w:r>
      <w:r>
        <w:rPr>
          <w:rStyle w:val="VerbatimChar"/>
        </w:rPr>
        <w:t xml:space="preserve">Sheet3</w:t>
      </w:r>
      <w:r>
        <w:t xml:space="preserve"> </w:t>
      </w:r>
      <w:r>
        <w:t xml:space="preserve">(</w:t>
      </w:r>
      <w:r>
        <w:t xml:space="preserve">“IFRS_Contabil”</w:t>
      </w:r>
      <w:r>
        <w:t xml:space="preserve">),</w:t>
      </w:r>
      <w:r>
        <w:t xml:space="preserve"> </w:t>
      </w:r>
      <w:r>
        <w:rPr>
          <w:rStyle w:val="VerbatimChar"/>
        </w:rPr>
        <w:t xml:space="preserve">Sheet9</w:t>
      </w:r>
      <w:r>
        <w:t xml:space="preserve"> </w:t>
      </w:r>
      <w:r>
        <w:t xml:space="preserve">(colunas prefixadas “IFRS_Contabil*“).</w:t>
      </w:r>
    </w:p>
    <w:p>
      <w:pPr>
        <w:pStyle w:val="Compact"/>
        <w:numPr>
          <w:ilvl w:val="0"/>
          <w:numId w:val="1136"/>
        </w:numPr>
      </w:pPr>
      <w:r>
        <w:rPr>
          <w:b/>
          <w:bCs/>
        </w:rPr>
        <w:t xml:space="preserve">Pré-condições</w:t>
      </w:r>
      <w:r>
        <w:t xml:space="preserve">: idem item 40.</w:t>
      </w:r>
    </w:p>
    <w:p>
      <w:pPr>
        <w:pStyle w:val="Compact"/>
        <w:numPr>
          <w:ilvl w:val="0"/>
          <w:numId w:val="1136"/>
        </w:numPr>
      </w:pPr>
      <w:r>
        <w:rPr>
          <w:b/>
          <w:bCs/>
        </w:rPr>
        <w:t xml:space="preserve">Passos principais</w:t>
      </w:r>
      <w:r>
        <w:t xml:space="preserve">: monta fórmula única (sem divisão em 2 partes) com a mesma lógica de</w:t>
      </w:r>
      <w:r>
        <w:t xml:space="preserve"> </w:t>
      </w:r>
      <w:r>
        <w:rPr>
          <w:rStyle w:val="VerbatimChar"/>
        </w:rPr>
        <w:t xml:space="preserve">Criar_Formula_Filtros</w:t>
      </w:r>
      <w:r>
        <w:t xml:space="preserve">; aplica ao bloco de colunas; converte em valor.</w:t>
      </w:r>
    </w:p>
    <w:p>
      <w:pPr>
        <w:pStyle w:val="Compact"/>
        <w:numPr>
          <w:ilvl w:val="0"/>
          <w:numId w:val="1136"/>
        </w:numPr>
      </w:pPr>
      <w:r>
        <w:rPr>
          <w:b/>
          <w:bCs/>
        </w:rPr>
        <w:t xml:space="preserve">Pós-condições</w:t>
      </w:r>
      <w:r>
        <w:t xml:space="preserve">: bloco de colunas</w:t>
      </w:r>
      <w:r>
        <w:t xml:space="preserve"> </w:t>
      </w:r>
      <w:r>
        <w:t xml:space="preserve">“IFRS_Contabil”</w:t>
      </w:r>
      <w:r>
        <w:t xml:space="preserve"> </w:t>
      </w:r>
      <w:r>
        <w:t xml:space="preserve">preenchido com</w:t>
      </w:r>
      <w:r>
        <w:t xml:space="preserve"> </w:t>
      </w:r>
      <w:r>
        <w:t xml:space="preserve">“S”</w:t>
      </w:r>
      <w:r>
        <w:t xml:space="preserve">/</w:t>
      </w:r>
      <w:r>
        <w:t xml:space="preserve">“N”</w:t>
      </w:r>
      <w:r>
        <w:t xml:space="preserve">.</w:t>
      </w:r>
    </w:p>
    <w:p>
      <w:pPr>
        <w:pStyle w:val="Compact"/>
        <w:numPr>
          <w:ilvl w:val="0"/>
          <w:numId w:val="1136"/>
        </w:numPr>
      </w:pPr>
      <w:r>
        <w:rPr>
          <w:b/>
          <w:bCs/>
        </w:rPr>
        <w:t xml:space="preserve">Efeitos colaterais/riscos/evidência</w:t>
      </w:r>
      <w:r>
        <w:t xml:space="preserve">: diferente de</w:t>
      </w:r>
      <w:r>
        <w:t xml:space="preserve"> </w:t>
      </w:r>
      <w:r>
        <w:rPr>
          <w:rStyle w:val="VerbatimChar"/>
        </w:rPr>
        <w:t xml:space="preserve">Reclassificar_Combinacoes_Empresas</w:t>
      </w:r>
      <w:r>
        <w:t xml:space="preserve">, aqui</w:t>
      </w:r>
      <w:r>
        <w:t xml:space="preserve"> </w:t>
      </w:r>
      <w:r>
        <w:rPr>
          <w:b/>
          <w:bCs/>
        </w:rPr>
        <w:t xml:space="preserve">não há divisão em 2 partes</w:t>
      </w:r>
      <w:r>
        <w:t xml:space="preserve"> </w:t>
      </w:r>
      <w:r>
        <w:t xml:space="preserve">— se a matriz de combinações IFRS crescer muito, pode reintroduzir o mesmo problema que motivou a divisão na versão Empresas, sem que ninguém tenha replicado a correção aqui (</w:t>
      </w:r>
      <w:r>
        <w:rPr>
          <w:rStyle w:val="VerbatimChar"/>
        </w:rPr>
        <w:t xml:space="preserve">[VALIDAR COM O NEGÓCIO]</w:t>
      </w:r>
      <w:r>
        <w:t xml:space="preserve"> </w:t>
      </w:r>
      <w:r>
        <w:t xml:space="preserve">se já foi necessário). Evidência: linhas 781-857.</w:t>
      </w:r>
    </w:p>
    <w:p>
      <w:r>
        <w:pict>
          <v:rect style="width:0;height:1.5pt" o:hralign="center" o:hrstd="t" o:hr="t"/>
        </w:pict>
      </w:r>
    </w:p>
    <w:bookmarkEnd w:id="153"/>
    <w:bookmarkStart w:id="154" w:name="reclassificar_combinacoes_proforma"/>
    <w:p>
      <w:pPr>
        <w:pStyle w:val="Heading4"/>
      </w:pPr>
      <w:r>
        <w:t xml:space="preserve">42.</w:t>
      </w:r>
      <w:r>
        <w:t xml:space="preserve"> </w:t>
      </w:r>
      <w:r>
        <w:rPr>
          <w:rStyle w:val="VerbatimChar"/>
        </w:rPr>
        <w:t xml:space="preserve">Reclassificar_Combinacoes_Proforma</w:t>
      </w:r>
    </w:p>
    <w:p>
      <w:pPr>
        <w:pStyle w:val="Compact"/>
        <w:numPr>
          <w:ilvl w:val="0"/>
          <w:numId w:val="1137"/>
        </w:numPr>
      </w:pPr>
      <w:r>
        <w:rPr>
          <w:b/>
          <w:bCs/>
        </w:rPr>
        <w:t xml:space="preserve">Nome completo</w:t>
      </w:r>
      <w:r>
        <w:t xml:space="preserve">:</w:t>
      </w:r>
      <w:r>
        <w:t xml:space="preserve"> </w:t>
      </w:r>
      <w:r>
        <w:rPr>
          <w:rStyle w:val="VerbatimChar"/>
        </w:rPr>
        <w:t xml:space="preserve">Reclassificar_Combinacoes_Proforma</w:t>
      </w:r>
    </w:p>
    <w:p>
      <w:pPr>
        <w:pStyle w:val="Compact"/>
        <w:numPr>
          <w:ilvl w:val="0"/>
          <w:numId w:val="1137"/>
        </w:numPr>
      </w:pPr>
      <w:r>
        <w:rPr>
          <w:b/>
          <w:bCs/>
        </w:rPr>
        <w:t xml:space="preserve">Módulo</w:t>
      </w:r>
      <w:r>
        <w:t xml:space="preserve">: Auxiliar.bas (linha 860)</w:t>
      </w:r>
    </w:p>
    <w:p>
      <w:pPr>
        <w:pStyle w:val="Compact"/>
        <w:numPr>
          <w:ilvl w:val="0"/>
          <w:numId w:val="1137"/>
        </w:numPr>
      </w:pPr>
      <w:r>
        <w:rPr>
          <w:b/>
          <w:bCs/>
        </w:rPr>
        <w:t xml:space="preserve">Tipo</w:t>
      </w:r>
      <w:r>
        <w:t xml:space="preserve">: Function (usada como Sub)</w:t>
      </w:r>
    </w:p>
    <w:p>
      <w:pPr>
        <w:pStyle w:val="Compact"/>
        <w:numPr>
          <w:ilvl w:val="0"/>
          <w:numId w:val="1137"/>
        </w:numPr>
      </w:pPr>
      <w:r>
        <w:rPr>
          <w:b/>
          <w:bCs/>
        </w:rPr>
        <w:t xml:space="preserve">Escopo</w:t>
      </w:r>
      <w:r>
        <w:t xml:space="preserve">: Public</w:t>
      </w:r>
    </w:p>
    <w:p>
      <w:pPr>
        <w:pStyle w:val="Compact"/>
        <w:numPr>
          <w:ilvl w:val="0"/>
          <w:numId w:val="1137"/>
        </w:numPr>
      </w:pPr>
      <w:r>
        <w:rPr>
          <w:b/>
          <w:bCs/>
        </w:rPr>
        <w:t xml:space="preserve">Objetivo</w:t>
      </w:r>
      <w:r>
        <w:t xml:space="preserve">: Mesmo padrão das duas anteriores, para combinações de</w:t>
      </w:r>
      <w:r>
        <w:t xml:space="preserve"> </w:t>
      </w:r>
      <w:r>
        <w:t xml:space="preserve">“Proforma”</w:t>
      </w:r>
      <w:r>
        <w:t xml:space="preserve">.</w:t>
      </w:r>
    </w:p>
    <w:p>
      <w:pPr>
        <w:pStyle w:val="Compact"/>
        <w:numPr>
          <w:ilvl w:val="0"/>
          <w:numId w:val="1137"/>
        </w:numPr>
      </w:pPr>
      <w:r>
        <w:rPr>
          <w:b/>
          <w:bCs/>
        </w:rPr>
        <w:t xml:space="preserve">Quem chama</w:t>
      </w:r>
      <w:r>
        <w:t xml:space="preserve">:</w:t>
      </w:r>
      <w:r>
        <w:t xml:space="preserve"> </w:t>
      </w:r>
      <w:r>
        <w:rPr>
          <w:rStyle w:val="VerbatimChar"/>
        </w:rPr>
        <w:t xml:space="preserve">Extracao_Sheet_Ajustes.bas:278</w:t>
      </w:r>
      <w:r>
        <w:t xml:space="preserve">,</w:t>
      </w:r>
      <w:r>
        <w:t xml:space="preserve"> </w:t>
      </w:r>
      <w:r>
        <w:rPr>
          <w:rStyle w:val="VerbatimChar"/>
        </w:rPr>
        <w:t xml:space="preserve">Extracao_Base_Other_Inco.bas:372</w:t>
      </w:r>
      <w:r>
        <w:t xml:space="preserve">,</w:t>
      </w:r>
      <w:r>
        <w:t xml:space="preserve"> </w:t>
      </w:r>
      <w:r>
        <w:rPr>
          <w:rStyle w:val="VerbatimChar"/>
        </w:rPr>
        <w:t xml:space="preserve">Extracao_Base_1009.bas:399</w:t>
      </w:r>
      <w:r>
        <w:t xml:space="preserve">,</w:t>
      </w:r>
      <w:r>
        <w:t xml:space="preserve"> </w:t>
      </w:r>
      <w:r>
        <w:rPr>
          <w:rStyle w:val="VerbatimChar"/>
        </w:rPr>
        <w:t xml:space="preserve">Extracao_Base_Consolidad.bas:300</w:t>
      </w:r>
      <w:r>
        <w:t xml:space="preserve">,</w:t>
      </w:r>
      <w:r>
        <w:t xml:space="preserve"> </w:t>
      </w:r>
      <w:r>
        <w:rPr>
          <w:rStyle w:val="VerbatimChar"/>
        </w:rPr>
        <w:t xml:space="preserve">Auxiliar.bas:191</w:t>
      </w:r>
      <w:r>
        <w:t xml:space="preserve"> </w:t>
      </w:r>
      <w:r>
        <w:t xml:space="preserve">(Atualizar_Base_Todos_Campos_Auxiliares),</w:t>
      </w:r>
      <w:r>
        <w:t xml:space="preserve"> </w:t>
      </w:r>
      <w:r>
        <w:rPr>
          <w:rStyle w:val="VerbatimChar"/>
        </w:rPr>
        <w:t xml:space="preserve">Extracao_Fixed_Revenues.bas:252</w:t>
      </w:r>
      <w:r>
        <w:t xml:space="preserve">,</w:t>
      </w:r>
      <w:r>
        <w:t xml:space="preserve"> </w:t>
      </w:r>
      <w:r>
        <w:rPr>
          <w:rStyle w:val="VerbatimChar"/>
        </w:rPr>
        <w:t xml:space="preserve">Extracao_Base_MOCKUP_RGM.bas:251</w:t>
      </w:r>
      <w:r>
        <w:t xml:space="preserve">,</w:t>
      </w:r>
      <w:r>
        <w:t xml:space="preserve"> </w:t>
      </w:r>
      <w:r>
        <w:rPr>
          <w:rStyle w:val="VerbatimChar"/>
        </w:rPr>
        <w:t xml:space="preserve">Form_Importacao.frm:645</w:t>
      </w:r>
      <w:r>
        <w:t xml:space="preserve">,</w:t>
      </w:r>
      <w:r>
        <w:t xml:space="preserve"> </w:t>
      </w:r>
      <w:r>
        <w:rPr>
          <w:rStyle w:val="VerbatimChar"/>
        </w:rPr>
        <w:t xml:space="preserve">Extracao_SQL_Hubble.bas:358</w:t>
      </w:r>
      <w:r>
        <w:t xml:space="preserve">,</w:t>
      </w:r>
      <w:r>
        <w:t xml:space="preserve"> </w:t>
      </w:r>
      <w:r>
        <w:rPr>
          <w:rStyle w:val="VerbatimChar"/>
        </w:rPr>
        <w:t xml:space="preserve">Extracao_Base_Quick_Data.bas:309</w:t>
      </w:r>
      <w:r>
        <w:t xml:space="preserve">,</w:t>
      </w:r>
      <w:r>
        <w:t xml:space="preserve"> </w:t>
      </w:r>
      <w:r>
        <w:rPr>
          <w:rStyle w:val="VerbatimChar"/>
        </w:rPr>
        <w:t xml:space="preserve">Extracao_Base_RGM.bas:249</w:t>
      </w:r>
      <w:r>
        <w:t xml:space="preserve">.</w:t>
      </w:r>
    </w:p>
    <w:p>
      <w:pPr>
        <w:pStyle w:val="Compact"/>
        <w:numPr>
          <w:ilvl w:val="0"/>
          <w:numId w:val="1137"/>
        </w:numPr>
      </w:pPr>
      <w:r>
        <w:rPr>
          <w:b/>
          <w:bCs/>
        </w:rPr>
        <w:t xml:space="preserve">Procedimentos chamados</w:t>
      </w:r>
      <w:r>
        <w:t xml:space="preserve">:</w:t>
      </w:r>
      <w:r>
        <w:t xml:space="preserve"> </w:t>
      </w:r>
      <w:r>
        <w:rPr>
          <w:rStyle w:val="VerbatimChar"/>
        </w:rPr>
        <w:t xml:space="preserve">Criar_Formula_Filtros</w:t>
      </w:r>
      <w:r>
        <w:t xml:space="preserve">.</w:t>
      </w:r>
    </w:p>
    <w:p>
      <w:pPr>
        <w:pStyle w:val="Compact"/>
        <w:numPr>
          <w:ilvl w:val="0"/>
          <w:numId w:val="1137"/>
        </w:numPr>
      </w:pPr>
      <w:r>
        <w:rPr>
          <w:b/>
          <w:bCs/>
        </w:rPr>
        <w:t xml:space="preserve">Parâmetros</w:t>
      </w:r>
      <w:r>
        <w:t xml:space="preserve">:</w:t>
      </w:r>
      <w:r>
        <w:t xml:space="preserve"> </w:t>
      </w:r>
      <w:r>
        <w:rPr>
          <w:rStyle w:val="VerbatimChar"/>
        </w:rPr>
        <w:t xml:space="preserve">Lin_Inicial</w:t>
      </w:r>
      <w:r>
        <w:t xml:space="preserve">,</w:t>
      </w:r>
      <w:r>
        <w:t xml:space="preserve"> </w:t>
      </w:r>
      <w:r>
        <w:rPr>
          <w:rStyle w:val="VerbatimChar"/>
        </w:rPr>
        <w:t xml:space="preserve">Ult_Linh</w:t>
      </w:r>
      <w:r>
        <w:t xml:space="preserve">.</w:t>
      </w:r>
    </w:p>
    <w:p>
      <w:pPr>
        <w:pStyle w:val="Compact"/>
        <w:numPr>
          <w:ilvl w:val="0"/>
          <w:numId w:val="1137"/>
        </w:numPr>
      </w:pPr>
      <w:r>
        <w:rPr>
          <w:b/>
          <w:bCs/>
        </w:rPr>
        <w:t xml:space="preserve">Retorno</w:t>
      </w:r>
      <w:r>
        <w:t xml:space="preserve">: Function sem valor de retorno nomeado atribuído.</w:t>
      </w:r>
    </w:p>
    <w:p>
      <w:pPr>
        <w:pStyle w:val="Compact"/>
        <w:numPr>
          <w:ilvl w:val="0"/>
          <w:numId w:val="1137"/>
        </w:numPr>
      </w:pPr>
      <w:r>
        <w:rPr>
          <w:b/>
          <w:bCs/>
        </w:rPr>
        <w:t xml:space="preserve">Variáveis/objetos relevantes</w:t>
      </w:r>
      <w:r>
        <w:t xml:space="preserve">:</w:t>
      </w:r>
      <w:r>
        <w:t xml:space="preserve"> </w:t>
      </w:r>
      <w:r>
        <w:rPr>
          <w:rStyle w:val="VerbatimChar"/>
        </w:rPr>
        <w:t xml:space="preserve">Sh_Aux=Sheet9</w:t>
      </w:r>
      <w:r>
        <w:t xml:space="preserve">; mesma exclusão de linhas separadoras visuais.</w:t>
      </w:r>
    </w:p>
    <w:p>
      <w:pPr>
        <w:pStyle w:val="Compact"/>
        <w:numPr>
          <w:ilvl w:val="0"/>
          <w:numId w:val="1137"/>
        </w:numPr>
      </w:pPr>
      <w:r>
        <w:rPr>
          <w:b/>
          <w:bCs/>
        </w:rPr>
        <w:t xml:space="preserve">Abas/intervalos acessados</w:t>
      </w:r>
      <w:r>
        <w:t xml:space="preserve">:</w:t>
      </w:r>
      <w:r>
        <w:t xml:space="preserve"> </w:t>
      </w:r>
      <w:r>
        <w:rPr>
          <w:rStyle w:val="VerbatimChar"/>
        </w:rPr>
        <w:t xml:space="preserve">Sheet3</w:t>
      </w:r>
      <w:r>
        <w:t xml:space="preserve"> </w:t>
      </w:r>
      <w:r>
        <w:t xml:space="preserve">(</w:t>
      </w:r>
      <w:r>
        <w:t xml:space="preserve">“Proforma”</w:t>
      </w:r>
      <w:r>
        <w:t xml:space="preserve">),</w:t>
      </w:r>
      <w:r>
        <w:t xml:space="preserve"> </w:t>
      </w:r>
      <w:r>
        <w:rPr>
          <w:rStyle w:val="VerbatimChar"/>
        </w:rPr>
        <w:t xml:space="preserve">Sheet9</w:t>
      </w:r>
      <w:r>
        <w:t xml:space="preserve"> </w:t>
      </w:r>
      <w:r>
        <w:t xml:space="preserve">(colunas prefixadas “Proforma*“).</w:t>
      </w:r>
    </w:p>
    <w:p>
      <w:pPr>
        <w:pStyle w:val="Compact"/>
        <w:numPr>
          <w:ilvl w:val="0"/>
          <w:numId w:val="1137"/>
        </w:numPr>
      </w:pPr>
      <w:r>
        <w:rPr>
          <w:b/>
          <w:bCs/>
        </w:rPr>
        <w:t xml:space="preserve">Pré-condições</w:t>
      </w:r>
      <w:r>
        <w:t xml:space="preserve">: idem item 40.</w:t>
      </w:r>
    </w:p>
    <w:p>
      <w:pPr>
        <w:pStyle w:val="Compact"/>
        <w:numPr>
          <w:ilvl w:val="0"/>
          <w:numId w:val="1137"/>
        </w:numPr>
      </w:pPr>
      <w:r>
        <w:rPr>
          <w:b/>
          <w:bCs/>
        </w:rPr>
        <w:t xml:space="preserve">Passos principais</w:t>
      </w:r>
      <w:r>
        <w:t xml:space="preserve">: idêntico a</w:t>
      </w:r>
      <w:r>
        <w:t xml:space="preserve"> </w:t>
      </w:r>
      <w:r>
        <w:rPr>
          <w:rStyle w:val="VerbatimChar"/>
        </w:rPr>
        <w:t xml:space="preserve">Reclassificar_Combinacoes_IFRS_Contabil</w:t>
      </w:r>
      <w:r>
        <w:t xml:space="preserve">, trocando o campo-alvo para</w:t>
      </w:r>
      <w:r>
        <w:t xml:space="preserve"> </w:t>
      </w:r>
      <w:r>
        <w:t xml:space="preserve">“Proforma”</w:t>
      </w:r>
      <w:r>
        <w:t xml:space="preserve">.</w:t>
      </w:r>
    </w:p>
    <w:p>
      <w:pPr>
        <w:pStyle w:val="Compact"/>
        <w:numPr>
          <w:ilvl w:val="0"/>
          <w:numId w:val="1137"/>
        </w:numPr>
      </w:pPr>
      <w:r>
        <w:rPr>
          <w:b/>
          <w:bCs/>
        </w:rPr>
        <w:t xml:space="preserve">Pós-condições</w:t>
      </w:r>
      <w:r>
        <w:t xml:space="preserve">: bloco de colunas</w:t>
      </w:r>
      <w:r>
        <w:t xml:space="preserve"> </w:t>
      </w:r>
      <w:r>
        <w:t xml:space="preserve">“Proforma”</w:t>
      </w:r>
      <w:r>
        <w:t xml:space="preserve"> </w:t>
      </w:r>
      <w:r>
        <w:t xml:space="preserve">preenchido com</w:t>
      </w:r>
      <w:r>
        <w:t xml:space="preserve"> </w:t>
      </w:r>
      <w:r>
        <w:t xml:space="preserve">“S”</w:t>
      </w:r>
      <w:r>
        <w:t xml:space="preserve">/</w:t>
      </w:r>
      <w:r>
        <w:t xml:space="preserve">“N”</w:t>
      </w:r>
      <w:r>
        <w:t xml:space="preserve">.</w:t>
      </w:r>
    </w:p>
    <w:p>
      <w:pPr>
        <w:pStyle w:val="Compact"/>
        <w:numPr>
          <w:ilvl w:val="0"/>
          <w:numId w:val="1137"/>
        </w:numPr>
      </w:pPr>
      <w:r>
        <w:rPr>
          <w:b/>
          <w:bCs/>
        </w:rPr>
        <w:t xml:space="preserve">Efeitos colaterais/riscos/evidência</w:t>
      </w:r>
      <w:r>
        <w:t xml:space="preserve">: as três rotinas (</w:t>
      </w:r>
      <w:r>
        <w:rPr>
          <w:rStyle w:val="VerbatimChar"/>
        </w:rPr>
        <w:t xml:space="preserve">_Empresas</w:t>
      </w:r>
      <w:r>
        <w:t xml:space="preserve">,</w:t>
      </w:r>
      <w:r>
        <w:t xml:space="preserve"> </w:t>
      </w:r>
      <w:r>
        <w:rPr>
          <w:rStyle w:val="VerbatimChar"/>
        </w:rPr>
        <w:t xml:space="preserve">_IFRS_Contabil</w:t>
      </w:r>
      <w:r>
        <w:t xml:space="preserve">,</w:t>
      </w:r>
      <w:r>
        <w:t xml:space="preserve"> </w:t>
      </w:r>
      <w:r>
        <w:rPr>
          <w:rStyle w:val="VerbatimChar"/>
        </w:rPr>
        <w:t xml:space="preserve">_Proforma</w:t>
      </w:r>
      <w:r>
        <w:t xml:space="preserve">) compartilham ~90% da mesma estrutura de código copiada 3 vezes (loop de leitura de critério, chamada a</w:t>
      </w:r>
      <w:r>
        <w:t xml:space="preserve"> </w:t>
      </w:r>
      <w:r>
        <w:rPr>
          <w:rStyle w:val="VerbatimChar"/>
        </w:rPr>
        <w:t xml:space="preserve">Criar_Formula_Filtros</w:t>
      </w:r>
      <w:r>
        <w:t xml:space="preserve">, montagem do</w:t>
      </w:r>
      <w:r>
        <w:t xml:space="preserve"> </w:t>
      </w:r>
      <w:r>
        <w:rPr>
          <w:rStyle w:val="VerbatimChar"/>
        </w:rPr>
        <w:t xml:space="preserve">ELSE</w:t>
      </w:r>
      <w:r>
        <w:t xml:space="preserve">, fechamento de parênteses, aplicação e bake-in) — forte candidato a refatoração/parametrização única na reescrita, hoje é lógica triplicada com risco de correções aplicadas em uma cópia e esquecidas nas outras duas. Evidência: linhas 860-936.</w:t>
      </w:r>
    </w:p>
    <w:p>
      <w:r>
        <w:pict>
          <v:rect style="width:0;height:1.5pt" o:hralign="center" o:hrstd="t" o:hr="t"/>
        </w:pict>
      </w:r>
    </w:p>
    <w:bookmarkEnd w:id="154"/>
    <w:bookmarkStart w:id="155" w:name="criar_formula_filtros"/>
    <w:p>
      <w:pPr>
        <w:pStyle w:val="Heading4"/>
      </w:pPr>
      <w:r>
        <w:t xml:space="preserve">43.</w:t>
      </w:r>
      <w:r>
        <w:t xml:space="preserve"> </w:t>
      </w:r>
      <w:r>
        <w:rPr>
          <w:rStyle w:val="VerbatimChar"/>
        </w:rPr>
        <w:t xml:space="preserve">Criar_Formula_Filtros</w:t>
      </w:r>
    </w:p>
    <w:p>
      <w:pPr>
        <w:pStyle w:val="Compact"/>
        <w:numPr>
          <w:ilvl w:val="0"/>
          <w:numId w:val="1138"/>
        </w:numPr>
      </w:pPr>
      <w:r>
        <w:rPr>
          <w:b/>
          <w:bCs/>
        </w:rPr>
        <w:t xml:space="preserve">Nome completo</w:t>
      </w:r>
      <w:r>
        <w:t xml:space="preserve">:</w:t>
      </w:r>
      <w:r>
        <w:t xml:space="preserve"> </w:t>
      </w:r>
      <w:r>
        <w:rPr>
          <w:rStyle w:val="VerbatimChar"/>
        </w:rPr>
        <w:t xml:space="preserve">Criar_Formula_Filtros</w:t>
      </w:r>
    </w:p>
    <w:p>
      <w:pPr>
        <w:pStyle w:val="Compact"/>
        <w:numPr>
          <w:ilvl w:val="0"/>
          <w:numId w:val="1138"/>
        </w:numPr>
      </w:pPr>
      <w:r>
        <w:rPr>
          <w:b/>
          <w:bCs/>
        </w:rPr>
        <w:t xml:space="preserve">Módulo</w:t>
      </w:r>
      <w:r>
        <w:t xml:space="preserve">: Auxiliar.bas (linha 939)</w:t>
      </w:r>
    </w:p>
    <w:p>
      <w:pPr>
        <w:pStyle w:val="Compact"/>
        <w:numPr>
          <w:ilvl w:val="0"/>
          <w:numId w:val="1138"/>
        </w:numPr>
      </w:pPr>
      <w:r>
        <w:rPr>
          <w:b/>
          <w:bCs/>
        </w:rPr>
        <w:t xml:space="preserve">Tipo</w:t>
      </w:r>
      <w:r>
        <w:t xml:space="preserve">: Sub</w:t>
      </w:r>
    </w:p>
    <w:p>
      <w:pPr>
        <w:pStyle w:val="Compact"/>
        <w:numPr>
          <w:ilvl w:val="0"/>
          <w:numId w:val="1138"/>
        </w:numPr>
      </w:pPr>
      <w:r>
        <w:rPr>
          <w:b/>
          <w:bCs/>
        </w:rPr>
        <w:t xml:space="preserve">Escopo</w:t>
      </w:r>
      <w:r>
        <w:t xml:space="preserve">: Public (implícito)</w:t>
      </w:r>
    </w:p>
    <w:p>
      <w:pPr>
        <w:pStyle w:val="Compact"/>
        <w:numPr>
          <w:ilvl w:val="0"/>
          <w:numId w:val="1138"/>
        </w:numPr>
      </w:pPr>
      <w:r>
        <w:rPr>
          <w:b/>
          <w:bCs/>
        </w:rPr>
        <w:t xml:space="preserve">Objetivo</w:t>
      </w:r>
      <w:r>
        <w:t xml:space="preserve">:</w:t>
      </w:r>
      <w:r>
        <w:t xml:space="preserve"> </w:t>
      </w:r>
      <w:r>
        <w:rPr>
          <w:b/>
          <w:bCs/>
        </w:rPr>
        <w:t xml:space="preserve">Motor de tradução de regras</w:t>
      </w:r>
      <w:r>
        <w:t xml:space="preserve"> </w:t>
      </w:r>
      <w:r>
        <w:t xml:space="preserve">— converte uma linha de critérios da matriz DropComb (string</w:t>
      </w:r>
      <w:r>
        <w:t xml:space="preserve"> </w:t>
      </w:r>
      <w:r>
        <w:rPr>
          <w:rStyle w:val="VerbatimChar"/>
        </w:rPr>
        <w:t xml:space="preserve">;</w:t>
      </w:r>
      <w:r>
        <w:t xml:space="preserve">-delimitada de valores de filtro, com suporte a exclusão via</w:t>
      </w:r>
      <w:r>
        <w:t xml:space="preserve"> </w:t>
      </w:r>
      <w:r>
        <w:t xml:space="preserve">“&lt;&gt;”</w:t>
      </w:r>
      <w:r>
        <w:t xml:space="preserve">) em um fragmento de fórmula Excel</w:t>
      </w:r>
      <w:r>
        <w:t xml:space="preserve"> </w:t>
      </w:r>
      <w:r>
        <w:rPr>
          <w:rStyle w:val="VerbatimChar"/>
        </w:rPr>
        <w:t xml:space="preserve">IF(AND(...),"S", ...)</w:t>
      </w:r>
      <w:r>
        <w:t xml:space="preserve">, reutilizado pelas 3 rotinas de reclassificação (e pelas 3 versões</w:t>
      </w:r>
      <w:r>
        <w:t xml:space="preserve"> </w:t>
      </w:r>
      <w:r>
        <w:rPr>
          <w:rStyle w:val="VerbatimChar"/>
        </w:rPr>
        <w:t xml:space="preserve">_TK</w:t>
      </w:r>
      <w:r>
        <w:t xml:space="preserve">).</w:t>
      </w:r>
    </w:p>
    <w:p>
      <w:pPr>
        <w:pStyle w:val="Compact"/>
        <w:numPr>
          <w:ilvl w:val="0"/>
          <w:numId w:val="1138"/>
        </w:numPr>
      </w:pPr>
      <w:r>
        <w:rPr>
          <w:b/>
          <w:bCs/>
        </w:rPr>
        <w:t xml:space="preserve">Quem chama</w:t>
      </w:r>
      <w:r>
        <w:t xml:space="preserve">:</w:t>
      </w:r>
      <w:r>
        <w:t xml:space="preserve"> </w:t>
      </w:r>
      <w:r>
        <w:rPr>
          <w:rStyle w:val="VerbatimChar"/>
        </w:rPr>
        <w:t xml:space="preserve">Auxiliar.bas</w:t>
      </w:r>
      <w:r>
        <w:t xml:space="preserve"> </w:t>
      </w:r>
      <w:r>
        <w:t xml:space="preserve">(8x, dentro de</w:t>
      </w:r>
      <w:r>
        <w:t xml:space="preserve"> </w:t>
      </w:r>
      <w:r>
        <w:rPr>
          <w:rStyle w:val="VerbatimChar"/>
        </w:rPr>
        <w:t xml:space="preserve">Reclassificar_Combinacoes_Empresas/IFRS_Contabil/Proforma</w:t>
      </w:r>
      <w:r>
        <w:t xml:space="preserve">),</w:t>
      </w:r>
      <w:r>
        <w:t xml:space="preserve"> </w:t>
      </w:r>
      <w:r>
        <w:rPr>
          <w:rStyle w:val="VerbatimChar"/>
        </w:rPr>
        <w:t xml:space="preserve">TK_Functions.bas</w:t>
      </w:r>
      <w:r>
        <w:t xml:space="preserve"> </w:t>
      </w:r>
      <w:r>
        <w:t xml:space="preserve">(6x, dentro das versões</w:t>
      </w:r>
      <w:r>
        <w:t xml:space="preserve"> </w:t>
      </w:r>
      <w:r>
        <w:rPr>
          <w:rStyle w:val="VerbatimChar"/>
        </w:rPr>
        <w:t xml:space="preserve">_TK</w:t>
      </w:r>
      <w:r>
        <w:t xml:space="preserve"> </w:t>
      </w:r>
      <w:r>
        <w:t xml:space="preserve">das mesmas 3 rotinas) —</w:t>
      </w:r>
      <w:r>
        <w:t xml:space="preserve"> </w:t>
      </w:r>
      <w:r>
        <w:rPr>
          <w:b/>
          <w:bCs/>
        </w:rPr>
        <w:t xml:space="preserve">compartilhado entre as duas famílias de reclassificação</w:t>
      </w:r>
      <w:r>
        <w:t xml:space="preserve"> </w:t>
      </w:r>
      <w:r>
        <w:t xml:space="preserve">(a única peça de lógica de negócio genuinamente reaproveitada entre</w:t>
      </w:r>
      <w:r>
        <w:t xml:space="preserve"> </w:t>
      </w:r>
      <w:r>
        <w:rPr>
          <w:rStyle w:val="VerbatimChar"/>
        </w:rPr>
        <w:t xml:space="preserve">Auxiliar.bas</w:t>
      </w:r>
      <w:r>
        <w:t xml:space="preserve"> </w:t>
      </w:r>
      <w:r>
        <w:t xml:space="preserve">e</w:t>
      </w:r>
      <w:r>
        <w:t xml:space="preserve"> </w:t>
      </w:r>
      <w:r>
        <w:rPr>
          <w:rStyle w:val="VerbatimChar"/>
        </w:rPr>
        <w:t xml:space="preserve">TK_Functions.bas</w:t>
      </w:r>
      <w:r>
        <w:t xml:space="preserve">, ao invés de duplicada).</w:t>
      </w:r>
    </w:p>
    <w:p>
      <w:pPr>
        <w:pStyle w:val="Compact"/>
        <w:numPr>
          <w:ilvl w:val="0"/>
          <w:numId w:val="1138"/>
        </w:numPr>
      </w:pPr>
      <w:r>
        <w:rPr>
          <w:b/>
          <w:bCs/>
        </w:rPr>
        <w:t xml:space="preserve">Procedimentos chamados</w:t>
      </w:r>
      <w:r>
        <w:t xml:space="preserve">: nenhum (usa apenas</w:t>
      </w:r>
      <w:r>
        <w:t xml:space="preserve"> </w:t>
      </w:r>
      <w:r>
        <w:rPr>
          <w:rStyle w:val="VerbatimChar"/>
        </w:rPr>
        <w:t xml:space="preserve">WorksheetFunction.Match</w:t>
      </w:r>
      <w:r>
        <w:t xml:space="preserve"> </w:t>
      </w:r>
      <w:r>
        <w:t xml:space="preserve">para localizar a linha</w:t>
      </w:r>
      <w:r>
        <w:t xml:space="preserve"> </w:t>
      </w:r>
      <w:r>
        <w:t xml:space="preserve">“LIN_BASE”</w:t>
      </w:r>
      <w:r>
        <w:t xml:space="preserve">).</w:t>
      </w:r>
    </w:p>
    <w:p>
      <w:pPr>
        <w:pStyle w:val="Compact"/>
        <w:numPr>
          <w:ilvl w:val="0"/>
          <w:numId w:val="1138"/>
        </w:numPr>
      </w:pPr>
      <w:r>
        <w:rPr>
          <w:b/>
          <w:bCs/>
        </w:rPr>
        <w:t xml:space="preserve">Parâmetros</w:t>
      </w:r>
      <w:r>
        <w:t xml:space="preserve">:</w:t>
      </w:r>
      <w:r>
        <w:t xml:space="preserve"> </w:t>
      </w:r>
      <w:r>
        <w:rPr>
          <w:rStyle w:val="VerbatimChar"/>
        </w:rPr>
        <w:t xml:space="preserve">Formula</w:t>
      </w:r>
      <w:r>
        <w:t xml:space="preserve"> </w:t>
      </w:r>
      <w:r>
        <w:t xml:space="preserve">(ByRef, acumulador — a string cresce a cada chamada),</w:t>
      </w:r>
      <w:r>
        <w:t xml:space="preserve"> </w:t>
      </w:r>
      <w:r>
        <w:rPr>
          <w:rStyle w:val="VerbatimChar"/>
        </w:rPr>
        <w:t xml:space="preserve">Criterio</w:t>
      </w:r>
      <w:r>
        <w:t xml:space="preserve">,</w:t>
      </w:r>
      <w:r>
        <w:t xml:space="preserve"> </w:t>
      </w:r>
      <w:r>
        <w:rPr>
          <w:rStyle w:val="VerbatimChar"/>
        </w:rPr>
        <w:t xml:space="preserve">Filtro</w:t>
      </w:r>
      <w:r>
        <w:t xml:space="preserve">,</w:t>
      </w:r>
      <w:r>
        <w:t xml:space="preserve"> </w:t>
      </w:r>
      <w:r>
        <w:rPr>
          <w:rStyle w:val="VerbatimChar"/>
        </w:rPr>
        <w:t xml:space="preserve">Col_Verif</w:t>
      </w:r>
      <w:r>
        <w:t xml:space="preserve">.</w:t>
      </w:r>
    </w:p>
    <w:p>
      <w:pPr>
        <w:pStyle w:val="Compact"/>
        <w:numPr>
          <w:ilvl w:val="0"/>
          <w:numId w:val="1138"/>
        </w:numPr>
      </w:pPr>
      <w:r>
        <w:rPr>
          <w:b/>
          <w:bCs/>
        </w:rPr>
        <w:t xml:space="preserve">Retorno</w:t>
      </w:r>
      <w:r>
        <w:t xml:space="preserve">: N/A (efeito via</w:t>
      </w:r>
      <w:r>
        <w:t xml:space="preserve"> </w:t>
      </w:r>
      <w:r>
        <w:rPr>
          <w:rStyle w:val="VerbatimChar"/>
        </w:rPr>
        <w:t xml:space="preserve">ByRef Formula</w:t>
      </w:r>
      <w:r>
        <w:t xml:space="preserve">).</w:t>
      </w:r>
    </w:p>
    <w:p>
      <w:pPr>
        <w:pStyle w:val="Compact"/>
        <w:numPr>
          <w:ilvl w:val="0"/>
          <w:numId w:val="1138"/>
        </w:numPr>
      </w:pPr>
      <w:r>
        <w:rPr>
          <w:b/>
          <w:bCs/>
        </w:rPr>
        <w:t xml:space="preserve">Variáveis/objetos relevantes</w:t>
      </w:r>
      <w:r>
        <w:t xml:space="preserve">:</w:t>
      </w:r>
      <w:r>
        <w:t xml:space="preserve"> </w:t>
      </w:r>
      <w:r>
        <w:rPr>
          <w:rStyle w:val="VerbatimChar"/>
        </w:rPr>
        <w:t xml:space="preserve">str_Array</w:t>
      </w:r>
      <w:r>
        <w:t xml:space="preserve"> </w:t>
      </w:r>
      <w:r>
        <w:t xml:space="preserve">(split do</w:t>
      </w:r>
      <w:r>
        <w:t xml:space="preserve"> </w:t>
      </w:r>
      <w:r>
        <w:rPr>
          <w:rStyle w:val="VerbatimChar"/>
        </w:rPr>
        <w:t xml:space="preserve">Filtro</w:t>
      </w:r>
      <w:r>
        <w:t xml:space="preserve"> </w:t>
      </w:r>
      <w:r>
        <w:t xml:space="preserve">por vírgula);</w:t>
      </w:r>
      <w:r>
        <w:t xml:space="preserve"> </w:t>
      </w:r>
      <w:r>
        <w:rPr>
          <w:rStyle w:val="VerbatimChar"/>
        </w:rPr>
        <w:t xml:space="preserve">Complemento_1</w:t>
      </w:r>
      <w:r>
        <w:t xml:space="preserve"> </w:t>
      </w:r>
      <w:r>
        <w:t xml:space="preserve">(critérios de exclusão</w:t>
      </w:r>
      <w:r>
        <w:t xml:space="preserve"> </w:t>
      </w:r>
      <w:r>
        <w:t xml:space="preserve">“&lt;&gt;”</w:t>
      </w:r>
      <w:r>
        <w:t xml:space="preserve">, unidos em AND);</w:t>
      </w:r>
      <w:r>
        <w:t xml:space="preserve"> </w:t>
      </w:r>
      <w:r>
        <w:rPr>
          <w:rStyle w:val="VerbatimChar"/>
        </w:rPr>
        <w:t xml:space="preserve">Complemento_2</w:t>
      </w:r>
      <w:r>
        <w:t xml:space="preserve"> </w:t>
      </w:r>
      <w:r>
        <w:t xml:space="preserve">(critérios de igualdade, unidos em OR).</w:t>
      </w:r>
    </w:p>
    <w:p>
      <w:pPr>
        <w:pStyle w:val="Compact"/>
        <w:numPr>
          <w:ilvl w:val="0"/>
          <w:numId w:val="1138"/>
        </w:numPr>
      </w:pPr>
      <w:r>
        <w:rPr>
          <w:b/>
          <w:bCs/>
        </w:rPr>
        <w:t xml:space="preserve">Abas/intervalos acessados</w:t>
      </w:r>
      <w:r>
        <w:t xml:space="preserve">:</w:t>
      </w:r>
      <w:r>
        <w:t xml:space="preserve"> </w:t>
      </w:r>
      <w:r>
        <w:rPr>
          <w:rStyle w:val="VerbatimChar"/>
        </w:rPr>
        <w:t xml:space="preserve">Sheet3</w:t>
      </w:r>
      <w:r>
        <w:t xml:space="preserve"> </w:t>
      </w:r>
      <w:r>
        <w:t xml:space="preserve">apenas para localizar a linha</w:t>
      </w:r>
      <w:r>
        <w:t xml:space="preserve"> </w:t>
      </w:r>
      <w:r>
        <w:t xml:space="preserve">“LIN_BASE”</w:t>
      </w:r>
      <w:r>
        <w:t xml:space="preserve"> </w:t>
      </w:r>
      <w:r>
        <w:t xml:space="preserve">(usado na fórmula gerada, não como leitura de dado).</w:t>
      </w:r>
    </w:p>
    <w:p>
      <w:pPr>
        <w:pStyle w:val="Compact"/>
        <w:numPr>
          <w:ilvl w:val="0"/>
          <w:numId w:val="1138"/>
        </w:numPr>
      </w:pPr>
      <w:r>
        <w:rPr>
          <w:b/>
          <w:bCs/>
        </w:rPr>
        <w:t xml:space="preserve">Pré-condições</w:t>
      </w:r>
      <w:r>
        <w:t xml:space="preserve">:</w:t>
      </w:r>
      <w:r>
        <w:t xml:space="preserve"> </w:t>
      </w:r>
      <w:r>
        <w:rPr>
          <w:rStyle w:val="VerbatimChar"/>
        </w:rPr>
        <w:t xml:space="preserve">Filtro</w:t>
      </w:r>
      <w:r>
        <w:t xml:space="preserve"> </w:t>
      </w:r>
      <w:r>
        <w:t xml:space="preserve">deve estar no formato esperado (itens separados por vírgula, prefixo de operador antes do nome).</w:t>
      </w:r>
    </w:p>
    <w:p>
      <w:pPr>
        <w:pStyle w:val="Compact"/>
        <w:numPr>
          <w:ilvl w:val="0"/>
          <w:numId w:val="1138"/>
        </w:numPr>
      </w:pPr>
      <w:r>
        <w:rPr>
          <w:b/>
          <w:bCs/>
        </w:rPr>
        <w:t xml:space="preserve">Passos principais</w:t>
      </w:r>
      <w:r>
        <w:t xml:space="preserve">:</w:t>
      </w:r>
    </w:p>
    <w:p>
      <w:pPr>
        <w:pStyle w:val="Compact"/>
        <w:numPr>
          <w:ilvl w:val="1"/>
          <w:numId w:val="1139"/>
        </w:numPr>
      </w:pPr>
      <w:r>
        <w:t xml:space="preserve">Faz</w:t>
      </w:r>
      <w:r>
        <w:t xml:space="preserve"> </w:t>
      </w:r>
      <w:r>
        <w:rPr>
          <w:rStyle w:val="VerbatimChar"/>
        </w:rPr>
        <w:t xml:space="preserve">Split(Filtro, ",")</w:t>
      </w:r>
      <w:r>
        <w:t xml:space="preserve">.</w:t>
      </w:r>
    </w:p>
    <w:p>
      <w:pPr>
        <w:pStyle w:val="Compact"/>
        <w:numPr>
          <w:ilvl w:val="1"/>
          <w:numId w:val="1139"/>
        </w:numPr>
      </w:pPr>
      <w:r>
        <w:t xml:space="preserve">Para cada item: se contém</w:t>
      </w:r>
      <w:r>
        <w:t xml:space="preserve"> </w:t>
      </w:r>
      <w:r>
        <w:t xml:space="preserve">“&lt;&gt;”</w:t>
      </w:r>
      <w:r>
        <w:t xml:space="preserve">, vai para</w:t>
      </w:r>
      <w:r>
        <w:t xml:space="preserve"> </w:t>
      </w:r>
      <w:r>
        <w:rPr>
          <w:rStyle w:val="VerbatimChar"/>
        </w:rPr>
        <w:t xml:space="preserve">Complemento_1</w:t>
      </w:r>
      <w:r>
        <w:t xml:space="preserve"> </w:t>
      </w:r>
      <w:r>
        <w:t xml:space="preserve">(lógica AND); senão, vai para</w:t>
      </w:r>
      <w:r>
        <w:t xml:space="preserve"> </w:t>
      </w:r>
      <w:r>
        <w:rPr>
          <w:rStyle w:val="VerbatimChar"/>
        </w:rPr>
        <w:t xml:space="preserve">Complemento_2</w:t>
      </w:r>
      <w:r>
        <w:t xml:space="preserve"> </w:t>
      </w:r>
      <w:r>
        <w:t xml:space="preserve">(lógica OR, com aspas ao redor se não for uma expressão</w:t>
      </w:r>
      <w:r>
        <w:t xml:space="preserve"> </w:t>
      </w:r>
      <w:r>
        <w:t xml:space="preserve">“TRIM”</w:t>
      </w:r>
      <w:r>
        <w:t xml:space="preserve">).</w:t>
      </w:r>
    </w:p>
    <w:p>
      <w:pPr>
        <w:pStyle w:val="Compact"/>
        <w:numPr>
          <w:ilvl w:val="1"/>
          <w:numId w:val="1139"/>
        </w:numPr>
      </w:pPr>
      <w:r>
        <w:t xml:space="preserve">Monta fragmento</w:t>
      </w:r>
      <w:r>
        <w:t xml:space="preserve"> </w:t>
      </w:r>
      <w:r>
        <w:rPr>
          <w:rStyle w:val="VerbatimChar"/>
        </w:rPr>
        <w:t xml:space="preserve">IF(AND(R[LIN_BASE]C=Criterio [,Complemento_1][,OR(Complemento_2)]),"S",</w:t>
      </w:r>
      <w:r>
        <w:t xml:space="preserve"> </w:t>
      </w:r>
      <w:r>
        <w:t xml:space="preserve">e concatena ao acumulador</w:t>
      </w:r>
      <w:r>
        <w:t xml:space="preserve"> </w:t>
      </w:r>
      <w:r>
        <w:rPr>
          <w:rStyle w:val="VerbatimChar"/>
        </w:rPr>
        <w:t xml:space="preserve">Formula</w:t>
      </w:r>
      <w:r>
        <w:t xml:space="preserve">.</w:t>
      </w:r>
    </w:p>
    <w:p>
      <w:pPr>
        <w:pStyle w:val="Compact"/>
        <w:numPr>
          <w:ilvl w:val="0"/>
          <w:numId w:val="1138"/>
        </w:numPr>
      </w:pPr>
      <w:r>
        <w:rPr>
          <w:b/>
          <w:bCs/>
        </w:rPr>
        <w:t xml:space="preserve">Pós-condições</w:t>
      </w:r>
      <w:r>
        <w:t xml:space="preserve">:</w:t>
      </w:r>
      <w:r>
        <w:t xml:space="preserve"> </w:t>
      </w:r>
      <w:r>
        <w:rPr>
          <w:rStyle w:val="VerbatimChar"/>
        </w:rPr>
        <w:t xml:space="preserve">Formula</w:t>
      </w:r>
      <w:r>
        <w:t xml:space="preserve"> </w:t>
      </w:r>
      <w:r>
        <w:t xml:space="preserve">(ByRef) cresce com mais um nível de</w:t>
      </w:r>
      <w:r>
        <w:t xml:space="preserve"> </w:t>
      </w:r>
      <w:r>
        <w:rPr>
          <w:rStyle w:val="VerbatimChar"/>
        </w:rPr>
        <w:t xml:space="preserve">IF</w:t>
      </w:r>
      <w:r>
        <w:t xml:space="preserve"> </w:t>
      </w:r>
      <w:r>
        <w:t xml:space="preserve">aninhado.</w:t>
      </w:r>
    </w:p>
    <w:p>
      <w:pPr>
        <w:pStyle w:val="Compact"/>
        <w:numPr>
          <w:ilvl w:val="0"/>
          <w:numId w:val="1138"/>
        </w:numPr>
      </w:pPr>
      <w:r>
        <w:rPr>
          <w:b/>
          <w:bCs/>
        </w:rPr>
        <w:t xml:space="preserve">Efeitos colaterais/riscos/evidência</w:t>
      </w:r>
      <w:r>
        <w:t xml:space="preserve">: concatenação de string em</w:t>
      </w:r>
      <w:r>
        <w:t xml:space="preserve"> </w:t>
      </w:r>
      <w:r>
        <w:rPr>
          <w:rStyle w:val="VerbatimChar"/>
        </w:rPr>
        <w:t xml:space="preserve">Formula</w:t>
      </w:r>
      <w:r>
        <w:t xml:space="preserve"> </w:t>
      </w:r>
      <w:r>
        <w:t xml:space="preserve">(parâmetro ByRef acumulador) dentro de um laço externo, chamado potencialmente centenas de vezes — para uma matriz de critérios grande, a string de fórmula final pode se aproximar do limite de 8.192 caracteres de uma fórmula do Excel, risco não tratado no código (nenhuma validação de tamanho). Evidência: linhas 939-971.</w:t>
      </w:r>
    </w:p>
    <w:p>
      <w:r>
        <w:pict>
          <v:rect style="width:0;height:1.5pt" o:hralign="center" o:hrstd="t" o:hr="t"/>
        </w:pict>
      </w:r>
    </w:p>
    <w:bookmarkEnd w:id="155"/>
    <w:bookmarkStart w:id="156" w:name="processo_exclusao_linhas_base"/>
    <w:p>
      <w:pPr>
        <w:pStyle w:val="Heading4"/>
      </w:pPr>
      <w:r>
        <w:t xml:space="preserve">44.</w:t>
      </w:r>
      <w:r>
        <w:t xml:space="preserve"> </w:t>
      </w:r>
      <w:r>
        <w:rPr>
          <w:rStyle w:val="VerbatimChar"/>
        </w:rPr>
        <w:t xml:space="preserve">Processo_Exclusao_Linhas_Base</w:t>
      </w:r>
    </w:p>
    <w:p>
      <w:pPr>
        <w:pStyle w:val="Compact"/>
        <w:numPr>
          <w:ilvl w:val="0"/>
          <w:numId w:val="1140"/>
        </w:numPr>
      </w:pPr>
      <w:r>
        <w:rPr>
          <w:b/>
          <w:bCs/>
        </w:rPr>
        <w:t xml:space="preserve">Nome completo</w:t>
      </w:r>
      <w:r>
        <w:t xml:space="preserve">:</w:t>
      </w:r>
      <w:r>
        <w:t xml:space="preserve"> </w:t>
      </w:r>
      <w:r>
        <w:rPr>
          <w:rStyle w:val="VerbatimChar"/>
        </w:rPr>
        <w:t xml:space="preserve">Processo_Exclusao_Linhas_Base</w:t>
      </w:r>
    </w:p>
    <w:p>
      <w:pPr>
        <w:pStyle w:val="Compact"/>
        <w:numPr>
          <w:ilvl w:val="0"/>
          <w:numId w:val="1140"/>
        </w:numPr>
      </w:pPr>
      <w:r>
        <w:rPr>
          <w:b/>
          <w:bCs/>
        </w:rPr>
        <w:t xml:space="preserve">Módulo</w:t>
      </w:r>
      <w:r>
        <w:t xml:space="preserve">: Auxiliar.bas (linha 974)</w:t>
      </w:r>
    </w:p>
    <w:p>
      <w:pPr>
        <w:pStyle w:val="Compact"/>
        <w:numPr>
          <w:ilvl w:val="0"/>
          <w:numId w:val="1140"/>
        </w:numPr>
      </w:pPr>
      <w:r>
        <w:rPr>
          <w:b/>
          <w:bCs/>
        </w:rPr>
        <w:t xml:space="preserve">Tipo</w:t>
      </w:r>
      <w:r>
        <w:t xml:space="preserve">: Sub</w:t>
      </w:r>
    </w:p>
    <w:p>
      <w:pPr>
        <w:pStyle w:val="Compact"/>
        <w:numPr>
          <w:ilvl w:val="0"/>
          <w:numId w:val="1140"/>
        </w:numPr>
      </w:pPr>
      <w:r>
        <w:rPr>
          <w:b/>
          <w:bCs/>
        </w:rPr>
        <w:t xml:space="preserve">Escopo</w:t>
      </w:r>
      <w:r>
        <w:t xml:space="preserve">: Public (implícito)</w:t>
      </w:r>
    </w:p>
    <w:p>
      <w:pPr>
        <w:pStyle w:val="Compact"/>
        <w:numPr>
          <w:ilvl w:val="0"/>
          <w:numId w:val="1140"/>
        </w:numPr>
      </w:pPr>
      <w:r>
        <w:rPr>
          <w:b/>
          <w:bCs/>
        </w:rPr>
        <w:t xml:space="preserve">Objetivo</w:t>
      </w:r>
      <w:r>
        <w:t xml:space="preserve">: Exclui blocos de linhas da Base cujo campo de Abertura contenha (via</w:t>
      </w:r>
      <w:r>
        <w:t xml:space="preserve"> </w:t>
      </w:r>
      <w:r>
        <w:rPr>
          <w:rStyle w:val="VerbatimChar"/>
        </w:rPr>
        <w:t xml:space="preserve">InStr</w:t>
      </w:r>
      <w:r>
        <w:t xml:space="preserve">, correspondência parcial) um dos critérios informados — usado por módulos de extração para remover linhas indesejadas após a inserção inicial (ex.: categorias específicas de Other Income ou Base Consolidada que não devem compor a Base final).</w:t>
      </w:r>
    </w:p>
    <w:p>
      <w:pPr>
        <w:pStyle w:val="Compact"/>
        <w:numPr>
          <w:ilvl w:val="0"/>
          <w:numId w:val="1140"/>
        </w:numPr>
      </w:pPr>
      <w:r>
        <w:rPr>
          <w:b/>
          <w:bCs/>
        </w:rPr>
        <w:t xml:space="preserve">Quem chama</w:t>
      </w:r>
      <w:r>
        <w:t xml:space="preserve">:</w:t>
      </w:r>
      <w:r>
        <w:t xml:space="preserve"> </w:t>
      </w:r>
      <w:r>
        <w:rPr>
          <w:rStyle w:val="VerbatimChar"/>
        </w:rPr>
        <w:t xml:space="preserve">Extracao_Base_Other_Inco.bas:397,408</w:t>
      </w:r>
      <w:r>
        <w:t xml:space="preserve"> </w:t>
      </w:r>
      <w:r>
        <w:t xml:space="preserve">(comentada em 402),</w:t>
      </w:r>
      <w:r>
        <w:t xml:space="preserve"> </w:t>
      </w:r>
      <w:r>
        <w:rPr>
          <w:rStyle w:val="VerbatimChar"/>
        </w:rPr>
        <w:t xml:space="preserve">Extracao_Base_Consolidad.bas:325,331</w:t>
      </w:r>
      <w:r>
        <w:t xml:space="preserve">.</w:t>
      </w:r>
    </w:p>
    <w:p>
      <w:pPr>
        <w:pStyle w:val="Compact"/>
        <w:numPr>
          <w:ilvl w:val="0"/>
          <w:numId w:val="1140"/>
        </w:numPr>
      </w:pPr>
      <w:r>
        <w:rPr>
          <w:b/>
          <w:bCs/>
        </w:rPr>
        <w:t xml:space="preserve">Procedimentos chamados</w:t>
      </w:r>
      <w:r>
        <w:t xml:space="preserve">: nenhum.</w:t>
      </w:r>
    </w:p>
    <w:p>
      <w:pPr>
        <w:pStyle w:val="Compact"/>
        <w:numPr>
          <w:ilvl w:val="0"/>
          <w:numId w:val="1140"/>
        </w:numPr>
      </w:pPr>
      <w:r>
        <w:rPr>
          <w:b/>
          <w:bCs/>
        </w:rPr>
        <w:t xml:space="preserve">Parâmetros</w:t>
      </w:r>
      <w:r>
        <w:t xml:space="preserve">:</w:t>
      </w:r>
      <w:r>
        <w:t xml:space="preserve"> </w:t>
      </w:r>
      <w:r>
        <w:rPr>
          <w:rStyle w:val="VerbatimChar"/>
        </w:rPr>
        <w:t xml:space="preserve">Lin_Destino</w:t>
      </w:r>
      <w:r>
        <w:t xml:space="preserve">,</w:t>
      </w:r>
      <w:r>
        <w:t xml:space="preserve"> </w:t>
      </w:r>
      <w:r>
        <w:rPr>
          <w:rStyle w:val="VerbatimChar"/>
        </w:rPr>
        <w:t xml:space="preserve">Ult_Lin_Destino</w:t>
      </w:r>
      <w:r>
        <w:t xml:space="preserve"> </w:t>
      </w:r>
      <w:r>
        <w:t xml:space="preserve">(ByRef, decrementado a cada bloco deletado),</w:t>
      </w:r>
      <w:r>
        <w:t xml:space="preserve"> </w:t>
      </w:r>
      <w:r>
        <w:rPr>
          <w:rStyle w:val="VerbatimChar"/>
        </w:rPr>
        <w:t xml:space="preserve">Col_Abertura</w:t>
      </w:r>
      <w:r>
        <w:t xml:space="preserve">,</w:t>
      </w:r>
      <w:r>
        <w:t xml:space="preserve"> </w:t>
      </w:r>
      <w:r>
        <w:rPr>
          <w:rStyle w:val="VerbatimChar"/>
        </w:rPr>
        <w:t xml:space="preserve">Criterio</w:t>
      </w:r>
      <w:r>
        <w:t xml:space="preserve">.</w:t>
      </w:r>
    </w:p>
    <w:p>
      <w:pPr>
        <w:pStyle w:val="Compact"/>
        <w:numPr>
          <w:ilvl w:val="0"/>
          <w:numId w:val="1140"/>
        </w:numPr>
      </w:pPr>
      <w:r>
        <w:rPr>
          <w:b/>
          <w:bCs/>
        </w:rPr>
        <w:t xml:space="preserve">Retorno</w:t>
      </w:r>
      <w:r>
        <w:t xml:space="preserve">: N/A.</w:t>
      </w:r>
    </w:p>
    <w:p>
      <w:pPr>
        <w:pStyle w:val="Compact"/>
        <w:numPr>
          <w:ilvl w:val="0"/>
          <w:numId w:val="1140"/>
        </w:numPr>
      </w:pPr>
      <w:r>
        <w:rPr>
          <w:b/>
          <w:bCs/>
        </w:rPr>
        <w:t xml:space="preserve">Variáveis/objetos relevantes</w:t>
      </w:r>
      <w:r>
        <w:t xml:space="preserve">:</w:t>
      </w:r>
      <w:r>
        <w:t xml:space="preserve"> </w:t>
      </w:r>
      <w:r>
        <w:rPr>
          <w:rStyle w:val="VerbatimChar"/>
        </w:rPr>
        <w:t xml:space="preserve">Lin_Inicial</w:t>
      </w:r>
      <w:r>
        <w:t xml:space="preserve">/</w:t>
      </w:r>
      <w:r>
        <w:rPr>
          <w:rStyle w:val="VerbatimChar"/>
        </w:rPr>
        <w:t xml:space="preserve">Lin_Final</w:t>
      </w:r>
      <w:r>
        <w:t xml:space="preserve"> </w:t>
      </w:r>
      <w:r>
        <w:t xml:space="preserve">(localizados via varredura linha a linha, não via</w:t>
      </w:r>
      <w:r>
        <w:t xml:space="preserve"> </w:t>
      </w:r>
      <w:r>
        <w:rPr>
          <w:rStyle w:val="VerbatimChar"/>
        </w:rPr>
        <w:t xml:space="preserve">Match</w:t>
      </w:r>
      <w:r>
        <w:t xml:space="preserve">).</w:t>
      </w:r>
    </w:p>
    <w:p>
      <w:pPr>
        <w:pStyle w:val="Compact"/>
        <w:numPr>
          <w:ilvl w:val="0"/>
          <w:numId w:val="1140"/>
        </w:numPr>
      </w:pPr>
      <w:r>
        <w:rPr>
          <w:b/>
          <w:bCs/>
        </w:rPr>
        <w:t xml:space="preserve">Abas/intervalos acessados</w:t>
      </w:r>
      <w:r>
        <w:t xml:space="preserve">:</w:t>
      </w:r>
      <w:r>
        <w:t xml:space="preserve"> </w:t>
      </w:r>
      <w:r>
        <w:rPr>
          <w:rStyle w:val="VerbatimChar"/>
        </w:rPr>
        <w:t xml:space="preserve">Sheet3</w:t>
      </w:r>
      <w:r>
        <w:t xml:space="preserve">, coluna nomeada por</w:t>
      </w:r>
      <w:r>
        <w:t xml:space="preserve"> </w:t>
      </w:r>
      <w:r>
        <w:rPr>
          <w:rStyle w:val="VerbatimChar"/>
        </w:rPr>
        <w:t xml:space="preserve">Col_Abertura</w:t>
      </w:r>
      <w:r>
        <w:t xml:space="preserve">.</w:t>
      </w:r>
    </w:p>
    <w:p>
      <w:pPr>
        <w:pStyle w:val="Compact"/>
        <w:numPr>
          <w:ilvl w:val="0"/>
          <w:numId w:val="1140"/>
        </w:numPr>
      </w:pPr>
      <w:r>
        <w:rPr>
          <w:b/>
          <w:bCs/>
        </w:rPr>
        <w:t xml:space="preserve">Pré-condições</w:t>
      </w:r>
      <w:r>
        <w:t xml:space="preserve">:</w:t>
      </w:r>
      <w:r>
        <w:t xml:space="preserve"> </w:t>
      </w:r>
      <w:r>
        <w:rPr>
          <w:rStyle w:val="VerbatimChar"/>
        </w:rPr>
        <w:t xml:space="preserve">Criterio</w:t>
      </w:r>
      <w:r>
        <w:t xml:space="preserve"> </w:t>
      </w:r>
      <w:r>
        <w:t xml:space="preserve">deve ser uma string contendo os valores-alvo (comparação por</w:t>
      </w:r>
      <w:r>
        <w:t xml:space="preserve"> </w:t>
      </w:r>
      <w:r>
        <w:rPr>
          <w:rStyle w:val="VerbatimChar"/>
        </w:rPr>
        <w:t xml:space="preserve">InStr</w:t>
      </w:r>
      <w:r>
        <w:t xml:space="preserve">, então valores parciais/substring também casam).</w:t>
      </w:r>
    </w:p>
    <w:p>
      <w:pPr>
        <w:pStyle w:val="Compact"/>
        <w:numPr>
          <w:ilvl w:val="0"/>
          <w:numId w:val="1140"/>
        </w:numPr>
      </w:pPr>
      <w:r>
        <w:rPr>
          <w:b/>
          <w:bCs/>
        </w:rPr>
        <w:t xml:space="preserve">Passos principais</w:t>
      </w:r>
      <w:r>
        <w:t xml:space="preserve">: laço</w:t>
      </w:r>
      <w:r>
        <w:t xml:space="preserve"> </w:t>
      </w:r>
      <w:r>
        <w:rPr>
          <w:rStyle w:val="VerbatimChar"/>
        </w:rPr>
        <w:t xml:space="preserve">Do</w:t>
      </w:r>
      <w:r>
        <w:t xml:space="preserve"> </w:t>
      </w:r>
      <w:r>
        <w:t xml:space="preserve">linha a linha; identifica início/fim de blocos contíguos cujo valor da coluna está contido em</w:t>
      </w:r>
      <w:r>
        <w:t xml:space="preserve"> </w:t>
      </w:r>
      <w:r>
        <w:rPr>
          <w:rStyle w:val="VerbatimChar"/>
        </w:rPr>
        <w:t xml:space="preserve">Criterio</w:t>
      </w:r>
      <w:r>
        <w:t xml:space="preserve">; deleta cada bloco assim que identificado (</w:t>
      </w:r>
      <w:r>
        <w:rPr>
          <w:rStyle w:val="VerbatimChar"/>
        </w:rPr>
        <w:t xml:space="preserve">EntireRow.Delete</w:t>
      </w:r>
      <w:r>
        <w:t xml:space="preserve">), ajusta</w:t>
      </w:r>
      <w:r>
        <w:t xml:space="preserve"> </w:t>
      </w:r>
      <w:r>
        <w:rPr>
          <w:rStyle w:val="VerbatimChar"/>
        </w:rPr>
        <w:t xml:space="preserve">Lin</w:t>
      </w:r>
      <w:r>
        <w:t xml:space="preserve">/</w:t>
      </w:r>
      <w:r>
        <w:rPr>
          <w:rStyle w:val="VerbatimChar"/>
        </w:rPr>
        <w:t xml:space="preserve">Ult_Lin_Destino</w:t>
      </w:r>
      <w:r>
        <w:t xml:space="preserve">, continua a varredura a partir do ponto de exclusão;</w:t>
      </w:r>
      <w:r>
        <w:t xml:space="preserve"> </w:t>
      </w:r>
      <w:r>
        <w:rPr>
          <w:rStyle w:val="VerbatimChar"/>
        </w:rPr>
        <w:t xml:space="preserve">Application.StatusBar</w:t>
      </w:r>
      <w:r>
        <w:t xml:space="preserve"> </w:t>
      </w:r>
      <w:r>
        <w:t xml:space="preserve">com percentual de progresso.</w:t>
      </w:r>
    </w:p>
    <w:p>
      <w:pPr>
        <w:pStyle w:val="Compact"/>
        <w:numPr>
          <w:ilvl w:val="0"/>
          <w:numId w:val="1140"/>
        </w:numPr>
      </w:pPr>
      <w:r>
        <w:rPr>
          <w:b/>
          <w:bCs/>
        </w:rPr>
        <w:t xml:space="preserve">Pós-condições</w:t>
      </w:r>
      <w:r>
        <w:t xml:space="preserve">: linhas cujo campo de Abertura corresponde ao critério removidas;</w:t>
      </w:r>
      <w:r>
        <w:t xml:space="preserve"> </w:t>
      </w:r>
      <w:r>
        <w:rPr>
          <w:rStyle w:val="VerbatimChar"/>
        </w:rPr>
        <w:t xml:space="preserve">Ult_Lin_Destino</w:t>
      </w:r>
      <w:r>
        <w:t xml:space="preserve"> </w:t>
      </w:r>
      <w:r>
        <w:t xml:space="preserve">atualizado.</w:t>
      </w:r>
    </w:p>
    <w:p>
      <w:pPr>
        <w:pStyle w:val="Compact"/>
        <w:numPr>
          <w:ilvl w:val="0"/>
          <w:numId w:val="1140"/>
        </w:numPr>
      </w:pPr>
      <w:r>
        <w:rPr>
          <w:b/>
          <w:bCs/>
        </w:rPr>
        <w:t xml:space="preserve">Efeitos colaterais/riscos/evidência</w:t>
      </w:r>
      <w:r>
        <w:t xml:space="preserve">: correspondência por</w:t>
      </w:r>
      <w:r>
        <w:t xml:space="preserve"> </w:t>
      </w:r>
      <w:r>
        <w:rPr>
          <w:b/>
          <w:bCs/>
        </w:rPr>
        <w:t xml:space="preserve">substring (</w:t>
      </w:r>
      <w:r>
        <w:rPr>
          <w:rStyle w:val="VerbatimChar"/>
          <w:b/>
          <w:bCs/>
        </w:rPr>
        <w:t xml:space="preserve">InStr</w:t>
      </w:r>
      <w:r>
        <w:rPr>
          <w:b/>
          <w:bCs/>
        </w:rPr>
        <w:t xml:space="preserve">)</w:t>
      </w:r>
      <w:r>
        <w:t xml:space="preserve">, não igualdade exata — risco de falso positivo (ex. critério</w:t>
      </w:r>
      <w:r>
        <w:t xml:space="preserve"> </w:t>
      </w:r>
      <w:r>
        <w:t xml:space="preserve">“Other”</w:t>
      </w:r>
      <w:r>
        <w:t xml:space="preserve"> </w:t>
      </w:r>
      <w:r>
        <w:t xml:space="preserve">excluiria também</w:t>
      </w:r>
      <w:r>
        <w:t xml:space="preserve"> </w:t>
      </w:r>
      <w:r>
        <w:t xml:space="preserve">“Other Income”</w:t>
      </w:r>
      <w:r>
        <w:t xml:space="preserve"> </w:t>
      </w:r>
      <w:r>
        <w:t xml:space="preserve">e qualquer outro valor que contenha essa substring);</w:t>
      </w:r>
      <w:r>
        <w:t xml:space="preserve"> </w:t>
      </w:r>
      <w:r>
        <w:rPr>
          <w:rStyle w:val="VerbatimChar"/>
        </w:rPr>
        <w:t xml:space="preserve">EntireRow.Delete</w:t>
      </w:r>
      <w:r>
        <w:t xml:space="preserve"> </w:t>
      </w:r>
      <w:r>
        <w:t xml:space="preserve">dentro de laço percorrendo a Base inteira — mesmo risco de custo O(n²) documentado no relatório agregado anterior. Evidência: linhas 974-1007.</w:t>
      </w:r>
    </w:p>
    <w:p>
      <w:r>
        <w:pict>
          <v:rect style="width:0;height:1.5pt" o:hralign="center" o:hrstd="t" o:hr="t"/>
        </w:pict>
      </w:r>
    </w:p>
    <w:bookmarkEnd w:id="156"/>
    <w:bookmarkStart w:id="157" w:name="removestyles"/>
    <w:p>
      <w:pPr>
        <w:pStyle w:val="Heading4"/>
      </w:pPr>
      <w:r>
        <w:t xml:space="preserve">45.</w:t>
      </w:r>
      <w:r>
        <w:t xml:space="preserve"> </w:t>
      </w:r>
      <w:r>
        <w:rPr>
          <w:rStyle w:val="VerbatimChar"/>
        </w:rPr>
        <w:t xml:space="preserve">RemoveStyles</w:t>
      </w:r>
    </w:p>
    <w:p>
      <w:pPr>
        <w:pStyle w:val="Compact"/>
        <w:numPr>
          <w:ilvl w:val="0"/>
          <w:numId w:val="1141"/>
        </w:numPr>
      </w:pPr>
      <w:r>
        <w:rPr>
          <w:b/>
          <w:bCs/>
        </w:rPr>
        <w:t xml:space="preserve">Nome completo</w:t>
      </w:r>
      <w:r>
        <w:t xml:space="preserve">:</w:t>
      </w:r>
      <w:r>
        <w:t xml:space="preserve"> </w:t>
      </w:r>
      <w:r>
        <w:rPr>
          <w:rStyle w:val="VerbatimChar"/>
        </w:rPr>
        <w:t xml:space="preserve">RemoveStyles</w:t>
      </w:r>
    </w:p>
    <w:p>
      <w:pPr>
        <w:pStyle w:val="Compact"/>
        <w:numPr>
          <w:ilvl w:val="0"/>
          <w:numId w:val="1141"/>
        </w:numPr>
      </w:pPr>
      <w:r>
        <w:rPr>
          <w:b/>
          <w:bCs/>
        </w:rPr>
        <w:t xml:space="preserve">Módulo</w:t>
      </w:r>
      <w:r>
        <w:t xml:space="preserve">: Auxiliar.bas (linha 1010)</w:t>
      </w:r>
    </w:p>
    <w:p>
      <w:pPr>
        <w:pStyle w:val="Compact"/>
        <w:numPr>
          <w:ilvl w:val="0"/>
          <w:numId w:val="1141"/>
        </w:numPr>
      </w:pPr>
      <w:r>
        <w:rPr>
          <w:b/>
          <w:bCs/>
        </w:rPr>
        <w:t xml:space="preserve">Tipo</w:t>
      </w:r>
      <w:r>
        <w:t xml:space="preserve">: Function (usada como Sub)</w:t>
      </w:r>
    </w:p>
    <w:p>
      <w:pPr>
        <w:pStyle w:val="Compact"/>
        <w:numPr>
          <w:ilvl w:val="0"/>
          <w:numId w:val="1141"/>
        </w:numPr>
      </w:pPr>
      <w:r>
        <w:rPr>
          <w:b/>
          <w:bCs/>
        </w:rPr>
        <w:t xml:space="preserve">Escopo</w:t>
      </w:r>
      <w:r>
        <w:t xml:space="preserve">: Public</w:t>
      </w:r>
    </w:p>
    <w:p>
      <w:pPr>
        <w:pStyle w:val="Compact"/>
        <w:numPr>
          <w:ilvl w:val="0"/>
          <w:numId w:val="1141"/>
        </w:numPr>
      </w:pPr>
      <w:r>
        <w:rPr>
          <w:b/>
          <w:bCs/>
        </w:rPr>
        <w:t xml:space="preserve">Objetivo</w:t>
      </w:r>
      <w:r>
        <w:t xml:space="preserve">: Rotina de manutenção/higienização — remove todos os estilos de célula não-nativos do workbook, mediante confirmação do usuário, contra o</w:t>
      </w:r>
      <w:r>
        <w:t xml:space="preserve"> </w:t>
      </w:r>
      <w:r>
        <w:t xml:space="preserve">“inchaço”</w:t>
      </w:r>
      <w:r>
        <w:t xml:space="preserve"> </w:t>
      </w:r>
      <w:r>
        <w:t xml:space="preserve">de estilos que é causa comum de lentidão/corrupção em arquivos Excel legados de longa vida.</w:t>
      </w:r>
    </w:p>
    <w:p>
      <w:pPr>
        <w:pStyle w:val="Compact"/>
        <w:numPr>
          <w:ilvl w:val="0"/>
          <w:numId w:val="1141"/>
        </w:numPr>
      </w:pPr>
      <w:r>
        <w:rPr>
          <w:b/>
          <w:bCs/>
        </w:rPr>
        <w:t xml:space="preserve">Quem chama</w:t>
      </w:r>
      <w:r>
        <w:t xml:space="preserve">:</w:t>
      </w:r>
      <w:r>
        <w:t xml:space="preserve"> </w:t>
      </w:r>
      <w:r>
        <w:rPr>
          <w:b/>
          <w:bCs/>
        </w:rPr>
        <w:t xml:space="preserve">Nenhuma chamada encontrada</w:t>
      </w:r>
      <w:r>
        <w:t xml:space="preserve"> </w:t>
      </w:r>
      <w:r>
        <w:t xml:space="preserve">— provavelmente executada manualmente via VBE/Immediate Window por um administrador, não ligada a nenhum botão identificável no dump.</w:t>
      </w:r>
      <w:r>
        <w:t xml:space="preserve"> </w:t>
      </w:r>
      <w:r>
        <w:rPr>
          <w:rStyle w:val="VerbatimChar"/>
        </w:rPr>
        <w:t xml:space="preserve">[NÃO ACESSÍVEL]</w:t>
      </w:r>
      <w:r>
        <w:t xml:space="preserve">.</w:t>
      </w:r>
    </w:p>
    <w:p>
      <w:pPr>
        <w:pStyle w:val="Compact"/>
        <w:numPr>
          <w:ilvl w:val="0"/>
          <w:numId w:val="1141"/>
        </w:numPr>
      </w:pPr>
      <w:r>
        <w:rPr>
          <w:b/>
          <w:bCs/>
        </w:rPr>
        <w:t xml:space="preserve">Procedimentos chamados</w:t>
      </w:r>
      <w:r>
        <w:t xml:space="preserve">: nenhum.</w:t>
      </w:r>
    </w:p>
    <w:p>
      <w:pPr>
        <w:pStyle w:val="Compact"/>
        <w:numPr>
          <w:ilvl w:val="0"/>
          <w:numId w:val="1141"/>
        </w:numPr>
      </w:pPr>
      <w:r>
        <w:rPr>
          <w:b/>
          <w:bCs/>
        </w:rPr>
        <w:t xml:space="preserve">Parâmetros</w:t>
      </w:r>
      <w:r>
        <w:t xml:space="preserve">: nenhum.</w:t>
      </w:r>
    </w:p>
    <w:p>
      <w:pPr>
        <w:pStyle w:val="Compact"/>
        <w:numPr>
          <w:ilvl w:val="0"/>
          <w:numId w:val="1141"/>
        </w:numPr>
      </w:pPr>
      <w:r>
        <w:rPr>
          <w:b/>
          <w:bCs/>
        </w:rPr>
        <w:t xml:space="preserve">Retorno</w:t>
      </w:r>
      <w:r>
        <w:t xml:space="preserve">: Function sem valor de retorno nomeado atribuído.</w:t>
      </w:r>
    </w:p>
    <w:p>
      <w:pPr>
        <w:pStyle w:val="Compact"/>
        <w:numPr>
          <w:ilvl w:val="0"/>
          <w:numId w:val="1141"/>
        </w:numPr>
      </w:pPr>
      <w:r>
        <w:rPr>
          <w:b/>
          <w:bCs/>
        </w:rPr>
        <w:t xml:space="preserve">Variáveis/objetos relevantes</w:t>
      </w:r>
      <w:r>
        <w:t xml:space="preserve">:</w:t>
      </w:r>
      <w:r>
        <w:t xml:space="preserve"> </w:t>
      </w:r>
      <w:r>
        <w:rPr>
          <w:rStyle w:val="VerbatimChar"/>
        </w:rPr>
        <w:t xml:space="preserve">Total_Estilos</w:t>
      </w:r>
      <w:r>
        <w:t xml:space="preserve"> </w:t>
      </w:r>
      <w:r>
        <w:t xml:space="preserve">(contagem antes da limpeza).</w:t>
      </w:r>
    </w:p>
    <w:p>
      <w:pPr>
        <w:pStyle w:val="Compact"/>
        <w:numPr>
          <w:ilvl w:val="0"/>
          <w:numId w:val="1141"/>
        </w:numPr>
      </w:pPr>
      <w:r>
        <w:rPr>
          <w:b/>
          <w:bCs/>
        </w:rPr>
        <w:t xml:space="preserve">Abas/intervalos acessados</w:t>
      </w:r>
      <w:r>
        <w:t xml:space="preserve">: nenhuma planilha — opera sobre</w:t>
      </w:r>
      <w:r>
        <w:t xml:space="preserve"> </w:t>
      </w:r>
      <w:r>
        <w:rPr>
          <w:rStyle w:val="VerbatimChar"/>
        </w:rPr>
        <w:t xml:space="preserve">ActiveWorkbook.Styles</w:t>
      </w:r>
      <w:r>
        <w:t xml:space="preserve"> </w:t>
      </w:r>
      <w:r>
        <w:t xml:space="preserve">(coleção de estilos do workbook inteiro).</w:t>
      </w:r>
    </w:p>
    <w:p>
      <w:pPr>
        <w:pStyle w:val="Compact"/>
        <w:numPr>
          <w:ilvl w:val="0"/>
          <w:numId w:val="1141"/>
        </w:numPr>
      </w:pPr>
      <w:r>
        <w:rPr>
          <w:b/>
          <w:bCs/>
        </w:rPr>
        <w:t xml:space="preserve">Pré-condições</w:t>
      </w:r>
      <w:r>
        <w:t xml:space="preserve">: nenhuma.</w:t>
      </w:r>
    </w:p>
    <w:p>
      <w:pPr>
        <w:pStyle w:val="Compact"/>
        <w:numPr>
          <w:ilvl w:val="0"/>
          <w:numId w:val="1141"/>
        </w:numPr>
      </w:pPr>
      <w:r>
        <w:rPr>
          <w:b/>
          <w:bCs/>
        </w:rPr>
        <w:t xml:space="preserve">Passos principais</w:t>
      </w:r>
      <w:r>
        <w:t xml:space="preserve">: conta estilos;</w:t>
      </w:r>
      <w:r>
        <w:t xml:space="preserve"> </w:t>
      </w:r>
      <w:r>
        <w:rPr>
          <w:rStyle w:val="VerbatimChar"/>
        </w:rPr>
        <w:t xml:space="preserve">MsgBox vbYesNo</w:t>
      </w:r>
      <w:r>
        <w:t xml:space="preserve"> </w:t>
      </w:r>
      <w:r>
        <w:t xml:space="preserve">de confirmação com a contagem; se confirmado, itera</w:t>
      </w:r>
      <w:r>
        <w:t xml:space="preserve"> </w:t>
      </w:r>
      <w:r>
        <w:rPr>
          <w:rStyle w:val="VerbatimChar"/>
        </w:rPr>
        <w:t xml:space="preserve">Styles</w:t>
      </w:r>
      <w:r>
        <w:t xml:space="preserve"> </w:t>
      </w:r>
      <w:r>
        <w:t xml:space="preserve">de trás para frente deletando os não-</w:t>
      </w:r>
      <w:r>
        <w:rPr>
          <w:rStyle w:val="VerbatimChar"/>
        </w:rPr>
        <w:t xml:space="preserve">BuiltIn</w:t>
      </w:r>
      <w:r>
        <w:t xml:space="preserve">;</w:t>
      </w:r>
      <w:r>
        <w:t xml:space="preserve"> </w:t>
      </w:r>
      <w:r>
        <w:rPr>
          <w:rStyle w:val="VerbatimChar"/>
        </w:rPr>
        <w:t xml:space="preserve">MsgBox</w:t>
      </w:r>
      <w:r>
        <w:t xml:space="preserve"> </w:t>
      </w:r>
      <w:r>
        <w:t xml:space="preserve">final com contagem antes/depois.</w:t>
      </w:r>
    </w:p>
    <w:p>
      <w:pPr>
        <w:pStyle w:val="Compact"/>
        <w:numPr>
          <w:ilvl w:val="0"/>
          <w:numId w:val="1141"/>
        </w:numPr>
      </w:pPr>
      <w:r>
        <w:rPr>
          <w:b/>
          <w:bCs/>
        </w:rPr>
        <w:t xml:space="preserve">Pós-condições</w:t>
      </w:r>
      <w:r>
        <w:t xml:space="preserve">: apenas estilos nativos do Excel permanecem no workbook.</w:t>
      </w:r>
    </w:p>
    <w:p>
      <w:pPr>
        <w:pStyle w:val="Compact"/>
        <w:numPr>
          <w:ilvl w:val="0"/>
          <w:numId w:val="1141"/>
        </w:numPr>
      </w:pPr>
      <w:r>
        <w:rPr>
          <w:b/>
          <w:bCs/>
        </w:rPr>
        <w:t xml:space="preserve">Efeitos colaterais/riscos/evidência</w:t>
      </w:r>
      <w:r>
        <w:t xml:space="preserve">: a própria existência desta rotina é evidência de que o arquivo</w:t>
      </w:r>
      <w:r>
        <w:t xml:space="preserve"> </w:t>
      </w:r>
      <w:r>
        <w:rPr>
          <w:rStyle w:val="VerbatimChar"/>
        </w:rPr>
        <w:t xml:space="preserve">.xlsb</w:t>
      </w:r>
      <w:r>
        <w:t xml:space="preserve"> </w:t>
      </w:r>
      <w:r>
        <w:rPr>
          <w:b/>
          <w:bCs/>
        </w:rPr>
        <w:t xml:space="preserve">historicamente sofre acúmulo patológico de estilos</w:t>
      </w:r>
      <w:r>
        <w:t xml:space="preserve"> </w:t>
      </w:r>
      <w:r>
        <w:t xml:space="preserve">— sintoma comum de arquivos Excel copiados/colados entre workbooks por anos; ação com confirmação prévia (</w:t>
      </w:r>
      <w:r>
        <w:rPr>
          <w:rStyle w:val="VerbatimChar"/>
        </w:rPr>
        <w:t xml:space="preserve">vbYesNo</w:t>
      </w:r>
      <w:r>
        <w:t xml:space="preserve">), diferente de</w:t>
      </w:r>
      <w:r>
        <w:t xml:space="preserve"> </w:t>
      </w:r>
      <w:r>
        <w:rPr>
          <w:rStyle w:val="VerbatimChar"/>
        </w:rPr>
        <w:t xml:space="preserve">Limpar_Todas_as_Bases</w:t>
      </w:r>
      <w:r>
        <w:t xml:space="preserve">, que é destrutiva sem confirmação — inconsistência de padrão de segurança entre rotinas destrutivas do sistema. Evidência: linhas 1010-1033.</w:t>
      </w:r>
    </w:p>
    <w:p>
      <w:r>
        <w:pict>
          <v:rect style="width:0;height:1.5pt" o:hralign="center" o:hrstd="t" o:hr="t"/>
        </w:pict>
      </w:r>
    </w:p>
    <w:bookmarkEnd w:id="157"/>
    <w:bookmarkStart w:id="158" w:name="excluir_item_especifico"/>
    <w:p>
      <w:pPr>
        <w:pStyle w:val="Heading4"/>
      </w:pPr>
      <w:r>
        <w:t xml:space="preserve">46.</w:t>
      </w:r>
      <w:r>
        <w:t xml:space="preserve"> </w:t>
      </w:r>
      <w:r>
        <w:rPr>
          <w:rStyle w:val="VerbatimChar"/>
        </w:rPr>
        <w:t xml:space="preserve">Excluir_Item_Especifico</w:t>
      </w:r>
    </w:p>
    <w:p>
      <w:pPr>
        <w:pStyle w:val="Compact"/>
        <w:numPr>
          <w:ilvl w:val="0"/>
          <w:numId w:val="1142"/>
        </w:numPr>
      </w:pPr>
      <w:r>
        <w:rPr>
          <w:b/>
          <w:bCs/>
        </w:rPr>
        <w:t xml:space="preserve">Nome completo</w:t>
      </w:r>
      <w:r>
        <w:t xml:space="preserve">:</w:t>
      </w:r>
      <w:r>
        <w:t xml:space="preserve"> </w:t>
      </w:r>
      <w:r>
        <w:rPr>
          <w:rStyle w:val="VerbatimChar"/>
        </w:rPr>
        <w:t xml:space="preserve">Excluir_Item_Especifico</w:t>
      </w:r>
    </w:p>
    <w:p>
      <w:pPr>
        <w:pStyle w:val="Compact"/>
        <w:numPr>
          <w:ilvl w:val="0"/>
          <w:numId w:val="1142"/>
        </w:numPr>
      </w:pPr>
      <w:r>
        <w:rPr>
          <w:b/>
          <w:bCs/>
        </w:rPr>
        <w:t xml:space="preserve">Módulo</w:t>
      </w:r>
      <w:r>
        <w:t xml:space="preserve">: Auxiliar.bas (linha 1036)</w:t>
      </w:r>
    </w:p>
    <w:p>
      <w:pPr>
        <w:pStyle w:val="Compact"/>
        <w:numPr>
          <w:ilvl w:val="0"/>
          <w:numId w:val="1142"/>
        </w:numPr>
      </w:pPr>
      <w:r>
        <w:rPr>
          <w:b/>
          <w:bCs/>
        </w:rPr>
        <w:t xml:space="preserve">Tipo</w:t>
      </w:r>
      <w:r>
        <w:t xml:space="preserve">: Sub</w:t>
      </w:r>
    </w:p>
    <w:p>
      <w:pPr>
        <w:pStyle w:val="Compact"/>
        <w:numPr>
          <w:ilvl w:val="0"/>
          <w:numId w:val="1142"/>
        </w:numPr>
      </w:pPr>
      <w:r>
        <w:rPr>
          <w:b/>
          <w:bCs/>
        </w:rPr>
        <w:t xml:space="preserve">Escopo</w:t>
      </w:r>
      <w:r>
        <w:t xml:space="preserve">: Public (implícito)</w:t>
      </w:r>
    </w:p>
    <w:p>
      <w:pPr>
        <w:pStyle w:val="Compact"/>
        <w:numPr>
          <w:ilvl w:val="0"/>
          <w:numId w:val="1142"/>
        </w:numPr>
      </w:pPr>
      <w:r>
        <w:rPr>
          <w:b/>
          <w:bCs/>
        </w:rPr>
        <w:t xml:space="preserve">Objetivo</w:t>
      </w:r>
      <w:r>
        <w:t xml:space="preserve">: Utilitário de suporte à UI de exportação — ordena uma planilha temporária por um campo-chave e remove o bloco de linhas correspondente a um item específico selecionado pelo usuário para exclusão.</w:t>
      </w:r>
    </w:p>
    <w:p>
      <w:pPr>
        <w:pStyle w:val="Compact"/>
        <w:numPr>
          <w:ilvl w:val="0"/>
          <w:numId w:val="1142"/>
        </w:numPr>
      </w:pPr>
      <w:r>
        <w:rPr>
          <w:b/>
          <w:bCs/>
        </w:rPr>
        <w:t xml:space="preserve">Quem chama</w:t>
      </w:r>
      <w:r>
        <w:t xml:space="preserve">:</w:t>
      </w:r>
      <w:r>
        <w:t xml:space="preserve"> </w:t>
      </w:r>
      <w:r>
        <w:rPr>
          <w:rStyle w:val="VerbatimChar"/>
        </w:rPr>
        <w:t xml:space="preserve">Form_Exportacao.frm:242,249</w:t>
      </w:r>
      <w:r>
        <w:t xml:space="preserve">.</w:t>
      </w:r>
    </w:p>
    <w:p>
      <w:pPr>
        <w:pStyle w:val="Compact"/>
        <w:numPr>
          <w:ilvl w:val="0"/>
          <w:numId w:val="1142"/>
        </w:numPr>
      </w:pPr>
      <w:r>
        <w:rPr>
          <w:b/>
          <w:bCs/>
        </w:rPr>
        <w:t xml:space="preserve">Procedimentos chamados</w:t>
      </w:r>
      <w:r>
        <w:t xml:space="preserve">: nenhum.</w:t>
      </w:r>
    </w:p>
    <w:p>
      <w:pPr>
        <w:pStyle w:val="Compact"/>
        <w:numPr>
          <w:ilvl w:val="0"/>
          <w:numId w:val="1142"/>
        </w:numPr>
      </w:pPr>
      <w:r>
        <w:rPr>
          <w:b/>
          <w:bCs/>
        </w:rPr>
        <w:t xml:space="preserve">Parâmetros</w:t>
      </w:r>
      <w:r>
        <w:t xml:space="preserve">:</w:t>
      </w:r>
      <w:r>
        <w:t xml:space="preserve"> </w:t>
      </w:r>
      <w:r>
        <w:rPr>
          <w:rStyle w:val="VerbatimChar"/>
        </w:rPr>
        <w:t xml:space="preserve">Arq_Temp</w:t>
      </w:r>
      <w:r>
        <w:t xml:space="preserve"> </w:t>
      </w:r>
      <w:r>
        <w:t xml:space="preserve">(Workbook),</w:t>
      </w:r>
      <w:r>
        <w:t xml:space="preserve"> </w:t>
      </w:r>
      <w:r>
        <w:rPr>
          <w:rStyle w:val="VerbatimChar"/>
        </w:rPr>
        <w:t xml:space="preserve">Sh_Temp</w:t>
      </w:r>
      <w:r>
        <w:t xml:space="preserve"> </w:t>
      </w:r>
      <w:r>
        <w:t xml:space="preserve">(Worksheet),</w:t>
      </w:r>
      <w:r>
        <w:t xml:space="preserve"> </w:t>
      </w:r>
      <w:r>
        <w:rPr>
          <w:rStyle w:val="VerbatimChar"/>
        </w:rPr>
        <w:t xml:space="preserve">Lin_1</w:t>
      </w:r>
      <w:r>
        <w:t xml:space="preserve">,</w:t>
      </w:r>
      <w:r>
        <w:t xml:space="preserve"> </w:t>
      </w:r>
      <w:r>
        <w:rPr>
          <w:rStyle w:val="VerbatimChar"/>
        </w:rPr>
        <w:t xml:space="preserve">Col_1</w:t>
      </w:r>
      <w:r>
        <w:t xml:space="preserve">,</w:t>
      </w:r>
      <w:r>
        <w:t xml:space="preserve"> </w:t>
      </w:r>
      <w:r>
        <w:rPr>
          <w:rStyle w:val="VerbatimChar"/>
        </w:rPr>
        <w:t xml:space="preserve">Ult_Col</w:t>
      </w:r>
      <w:r>
        <w:t xml:space="preserve">,</w:t>
      </w:r>
      <w:r>
        <w:t xml:space="preserve"> </w:t>
      </w:r>
      <w:r>
        <w:rPr>
          <w:rStyle w:val="VerbatimChar"/>
        </w:rPr>
        <w:t xml:space="preserve">Campo</w:t>
      </w:r>
      <w:r>
        <w:t xml:space="preserve">,</w:t>
      </w:r>
      <w:r>
        <w:t xml:space="preserve"> </w:t>
      </w:r>
      <w:r>
        <w:rPr>
          <w:rStyle w:val="VerbatimChar"/>
        </w:rPr>
        <w:t xml:space="preserve">Item_Exclusao</w:t>
      </w:r>
      <w:r>
        <w:t xml:space="preserve">.</w:t>
      </w:r>
    </w:p>
    <w:p>
      <w:pPr>
        <w:pStyle w:val="Compact"/>
        <w:numPr>
          <w:ilvl w:val="0"/>
          <w:numId w:val="1142"/>
        </w:numPr>
      </w:pPr>
      <w:r>
        <w:rPr>
          <w:b/>
          <w:bCs/>
        </w:rPr>
        <w:t xml:space="preserve">Retorno</w:t>
      </w:r>
      <w:r>
        <w:t xml:space="preserve">: N/A.</w:t>
      </w:r>
    </w:p>
    <w:p>
      <w:pPr>
        <w:pStyle w:val="Compact"/>
        <w:numPr>
          <w:ilvl w:val="0"/>
          <w:numId w:val="1142"/>
        </w:numPr>
      </w:pPr>
      <w:r>
        <w:rPr>
          <w:b/>
          <w:bCs/>
        </w:rPr>
        <w:t xml:space="preserve">Variáveis/objetos relevantes</w:t>
      </w:r>
      <w:r>
        <w:t xml:space="preserve">:</w:t>
      </w:r>
      <w:r>
        <w:t xml:space="preserve"> </w:t>
      </w:r>
      <w:r>
        <w:rPr>
          <w:rStyle w:val="VerbatimChar"/>
        </w:rPr>
        <w:t xml:space="preserve">Col_Order</w:t>
      </w:r>
      <w:r>
        <w:t xml:space="preserve"> </w:t>
      </w:r>
      <w:r>
        <w:t xml:space="preserve">(coluna do campo-chave).</w:t>
      </w:r>
    </w:p>
    <w:p>
      <w:pPr>
        <w:pStyle w:val="Compact"/>
        <w:numPr>
          <w:ilvl w:val="0"/>
          <w:numId w:val="1142"/>
        </w:numPr>
      </w:pPr>
      <w:r>
        <w:rPr>
          <w:b/>
          <w:bCs/>
        </w:rPr>
        <w:t xml:space="preserve">Abas/intervalos acessados</w:t>
      </w:r>
      <w:r>
        <w:t xml:space="preserve">: planilha temporária (</w:t>
      </w:r>
      <w:r>
        <w:rPr>
          <w:rStyle w:val="VerbatimChar"/>
        </w:rPr>
        <w:t xml:space="preserve">Sh_Temp</w:t>
      </w:r>
      <w:r>
        <w:t xml:space="preserve">, de um workbook auxiliar</w:t>
      </w:r>
      <w:r>
        <w:t xml:space="preserve"> </w:t>
      </w:r>
      <w:r>
        <w:rPr>
          <w:rStyle w:val="VerbatimChar"/>
        </w:rPr>
        <w:t xml:space="preserve">Arq_Temp</w:t>
      </w:r>
      <w:r>
        <w:t xml:space="preserve"> </w:t>
      </w:r>
      <w:r>
        <w:t xml:space="preserve">— não a Base).</w:t>
      </w:r>
    </w:p>
    <w:p>
      <w:pPr>
        <w:pStyle w:val="Compact"/>
        <w:numPr>
          <w:ilvl w:val="0"/>
          <w:numId w:val="1142"/>
        </w:numPr>
      </w:pPr>
      <w:r>
        <w:rPr>
          <w:b/>
          <w:bCs/>
        </w:rPr>
        <w:t xml:space="preserve">Pré-condições</w:t>
      </w:r>
      <w:r>
        <w:t xml:space="preserve">:</w:t>
      </w:r>
      <w:r>
        <w:t xml:space="preserve"> </w:t>
      </w:r>
      <w:r>
        <w:rPr>
          <w:rStyle w:val="VerbatimChar"/>
        </w:rPr>
        <w:t xml:space="preserve">Campo</w:t>
      </w:r>
      <w:r>
        <w:t xml:space="preserve"> </w:t>
      </w:r>
      <w:r>
        <w:t xml:space="preserve">deve existir no cabeçalho de</w:t>
      </w:r>
      <w:r>
        <w:t xml:space="preserve"> </w:t>
      </w:r>
      <w:r>
        <w:rPr>
          <w:rStyle w:val="VerbatimChar"/>
        </w:rPr>
        <w:t xml:space="preserve">Sh_Temp</w:t>
      </w:r>
      <w:r>
        <w:t xml:space="preserve">.</w:t>
      </w:r>
    </w:p>
    <w:p>
      <w:pPr>
        <w:pStyle w:val="Compact"/>
        <w:numPr>
          <w:ilvl w:val="0"/>
          <w:numId w:val="1142"/>
        </w:numPr>
      </w:pPr>
      <w:r>
        <w:rPr>
          <w:b/>
          <w:bCs/>
        </w:rPr>
        <w:t xml:space="preserve">Passos principais</w:t>
      </w:r>
      <w:r>
        <w:t xml:space="preserve">: ordena</w:t>
      </w:r>
      <w:r>
        <w:t xml:space="preserve"> </w:t>
      </w:r>
      <w:r>
        <w:rPr>
          <w:rStyle w:val="VerbatimChar"/>
        </w:rPr>
        <w:t xml:space="preserve">Sh_Temp</w:t>
      </w:r>
      <w:r>
        <w:t xml:space="preserve"> </w:t>
      </w:r>
      <w:r>
        <w:t xml:space="preserve">pelo campo-chave; localiza bloco de linhas cujo valor é</w:t>
      </w:r>
      <w:r>
        <w:t xml:space="preserve"> </w:t>
      </w:r>
      <w:r>
        <w:rPr>
          <w:rStyle w:val="VerbatimChar"/>
        </w:rPr>
        <w:t xml:space="preserve">Item_Exclusao</w:t>
      </w:r>
      <w:r>
        <w:t xml:space="preserve"> </w:t>
      </w:r>
      <w:r>
        <w:t xml:space="preserve">via</w:t>
      </w:r>
      <w:r>
        <w:t xml:space="preserve"> </w:t>
      </w:r>
      <w:r>
        <w:rPr>
          <w:rStyle w:val="VerbatimChar"/>
        </w:rPr>
        <w:t xml:space="preserve">Match</w:t>
      </w:r>
      <w:r>
        <w:t xml:space="preserve">/</w:t>
      </w:r>
      <w:r>
        <w:rPr>
          <w:rStyle w:val="VerbatimChar"/>
        </w:rPr>
        <w:t xml:space="preserve">CountIfs</w:t>
      </w:r>
      <w:r>
        <w:t xml:space="preserve">; deleta o bloco.</w:t>
      </w:r>
    </w:p>
    <w:p>
      <w:pPr>
        <w:pStyle w:val="Compact"/>
        <w:numPr>
          <w:ilvl w:val="0"/>
          <w:numId w:val="1142"/>
        </w:numPr>
      </w:pPr>
      <w:r>
        <w:rPr>
          <w:b/>
          <w:bCs/>
        </w:rPr>
        <w:t xml:space="preserve">Pós-condições</w:t>
      </w:r>
      <w:r>
        <w:t xml:space="preserve">: item removido da planilha temporária de exportação.</w:t>
      </w:r>
    </w:p>
    <w:p>
      <w:pPr>
        <w:pStyle w:val="Compact"/>
        <w:numPr>
          <w:ilvl w:val="0"/>
          <w:numId w:val="1142"/>
        </w:numPr>
      </w:pPr>
      <w:r>
        <w:rPr>
          <w:b/>
          <w:bCs/>
        </w:rPr>
        <w:t xml:space="preserve">Efeitos colaterais/riscos/evidência</w:t>
      </w:r>
      <w:r>
        <w:t xml:space="preserve">: opera sobre workbook/planilha temporária de exportação, não sobre a Base principal — risco de escopo limitado à sessão de exportação do usuário. Evidência: linhas 1036-1077.</w:t>
      </w:r>
    </w:p>
    <w:p>
      <w:r>
        <w:pict>
          <v:rect style="width:0;height:1.5pt" o:hralign="center" o:hrstd="t" o:hr="t"/>
        </w:pict>
      </w:r>
    </w:p>
    <w:bookmarkEnd w:id="158"/>
    <w:bookmarkStart w:id="159" w:name="extrair_info_colunas_fixas"/>
    <w:p>
      <w:pPr>
        <w:pStyle w:val="Heading4"/>
      </w:pPr>
      <w:r>
        <w:t xml:space="preserve">47.</w:t>
      </w:r>
      <w:r>
        <w:t xml:space="preserve"> </w:t>
      </w:r>
      <w:r>
        <w:rPr>
          <w:rStyle w:val="VerbatimChar"/>
        </w:rPr>
        <w:t xml:space="preserve">Extrair_Info_Colunas_Fixas</w:t>
      </w:r>
    </w:p>
    <w:p>
      <w:pPr>
        <w:pStyle w:val="Compact"/>
        <w:numPr>
          <w:ilvl w:val="0"/>
          <w:numId w:val="1143"/>
        </w:numPr>
      </w:pPr>
      <w:r>
        <w:rPr>
          <w:b/>
          <w:bCs/>
        </w:rPr>
        <w:t xml:space="preserve">Nome completo</w:t>
      </w:r>
      <w:r>
        <w:t xml:space="preserve">:</w:t>
      </w:r>
      <w:r>
        <w:t xml:space="preserve"> </w:t>
      </w:r>
      <w:r>
        <w:rPr>
          <w:rStyle w:val="VerbatimChar"/>
        </w:rPr>
        <w:t xml:space="preserve">Extrair_Info_Colunas_Fixas</w:t>
      </w:r>
    </w:p>
    <w:p>
      <w:pPr>
        <w:pStyle w:val="Compact"/>
        <w:numPr>
          <w:ilvl w:val="0"/>
          <w:numId w:val="1143"/>
        </w:numPr>
      </w:pPr>
      <w:r>
        <w:rPr>
          <w:b/>
          <w:bCs/>
        </w:rPr>
        <w:t xml:space="preserve">Módulo</w:t>
      </w:r>
      <w:r>
        <w:t xml:space="preserve">: Auxiliar.bas (linha 1081)</w:t>
      </w:r>
    </w:p>
    <w:p>
      <w:pPr>
        <w:pStyle w:val="Compact"/>
        <w:numPr>
          <w:ilvl w:val="0"/>
          <w:numId w:val="1143"/>
        </w:numPr>
      </w:pPr>
      <w:r>
        <w:rPr>
          <w:b/>
          <w:bCs/>
        </w:rPr>
        <w:t xml:space="preserve">Tipo</w:t>
      </w:r>
      <w:r>
        <w:t xml:space="preserve">: Sub</w:t>
      </w:r>
    </w:p>
    <w:p>
      <w:pPr>
        <w:pStyle w:val="Compact"/>
        <w:numPr>
          <w:ilvl w:val="0"/>
          <w:numId w:val="1143"/>
        </w:numPr>
      </w:pPr>
      <w:r>
        <w:rPr>
          <w:b/>
          <w:bCs/>
        </w:rPr>
        <w:t xml:space="preserve">Escopo</w:t>
      </w:r>
      <w:r>
        <w:t xml:space="preserve">: Public (implícito)</w:t>
      </w:r>
    </w:p>
    <w:p>
      <w:pPr>
        <w:pStyle w:val="Compact"/>
        <w:numPr>
          <w:ilvl w:val="0"/>
          <w:numId w:val="1143"/>
        </w:numPr>
      </w:pPr>
      <w:r>
        <w:rPr>
          <w:b/>
          <w:bCs/>
        </w:rPr>
        <w:t xml:space="preserve">Objetivo</w:t>
      </w:r>
      <w:r>
        <w:t xml:space="preserve">: Copia uma coluna nomeada (por fórmula, não valor) de uma planilha de origem para uma planilha de destino durante o processo de importação de layouts</w:t>
      </w:r>
      <w:r>
        <w:t xml:space="preserve"> </w:t>
      </w:r>
      <w:r>
        <w:t xml:space="preserve">“Front”</w:t>
      </w:r>
      <w:r>
        <w:t xml:space="preserve">.</w:t>
      </w:r>
    </w:p>
    <w:p>
      <w:pPr>
        <w:pStyle w:val="Compact"/>
        <w:numPr>
          <w:ilvl w:val="0"/>
          <w:numId w:val="1143"/>
        </w:numPr>
      </w:pPr>
      <w:r>
        <w:rPr>
          <w:b/>
          <w:bCs/>
        </w:rPr>
        <w:t xml:space="preserve">Quem chama</w:t>
      </w:r>
      <w:r>
        <w:t xml:space="preserve">:</w:t>
      </w:r>
      <w:r>
        <w:t xml:space="preserve"> </w:t>
      </w:r>
      <w:r>
        <w:rPr>
          <w:rStyle w:val="VerbatimChar"/>
        </w:rPr>
        <w:t xml:space="preserve">Form_Importacao.frm</w:t>
      </w:r>
      <w:r>
        <w:t xml:space="preserve"> </w:t>
      </w:r>
      <w:r>
        <w:t xml:space="preserve">(4x, linhas 272-284).</w:t>
      </w:r>
    </w:p>
    <w:p>
      <w:pPr>
        <w:pStyle w:val="Compact"/>
        <w:numPr>
          <w:ilvl w:val="0"/>
          <w:numId w:val="1143"/>
        </w:numPr>
      </w:pPr>
      <w:r>
        <w:rPr>
          <w:b/>
          <w:bCs/>
        </w:rPr>
        <w:t xml:space="preserve">Procedimentos chamados</w:t>
      </w:r>
      <w:r>
        <w:t xml:space="preserve">: nenhum.</w:t>
      </w:r>
    </w:p>
    <w:p>
      <w:pPr>
        <w:pStyle w:val="Compact"/>
        <w:numPr>
          <w:ilvl w:val="0"/>
          <w:numId w:val="1143"/>
        </w:numPr>
      </w:pPr>
      <w:r>
        <w:rPr>
          <w:b/>
          <w:bCs/>
        </w:rPr>
        <w:t xml:space="preserve">Parâmetros</w:t>
      </w:r>
      <w:r>
        <w:t xml:space="preserve">:</w:t>
      </w:r>
      <w:r>
        <w:t xml:space="preserve"> </w:t>
      </w:r>
      <w:r>
        <w:rPr>
          <w:rStyle w:val="VerbatimChar"/>
        </w:rPr>
        <w:t xml:space="preserve">fn</w:t>
      </w:r>
      <w:r>
        <w:t xml:space="preserve"> </w:t>
      </w:r>
      <w:r>
        <w:t xml:space="preserve">(WorksheetFunction, passado por parâmetro em vez de instanciado localmente — padrão diferente das outras Subs do módulo),</w:t>
      </w:r>
      <w:r>
        <w:t xml:space="preserve"> </w:t>
      </w:r>
      <w:r>
        <w:rPr>
          <w:rStyle w:val="VerbatimChar"/>
        </w:rPr>
        <w:t xml:space="preserve">Chave</w:t>
      </w:r>
      <w:r>
        <w:t xml:space="preserve">,</w:t>
      </w:r>
      <w:r>
        <w:t xml:space="preserve"> </w:t>
      </w:r>
      <w:r>
        <w:rPr>
          <w:rStyle w:val="VerbatimChar"/>
        </w:rPr>
        <w:t xml:space="preserve">Ult_Lin</w:t>
      </w:r>
      <w:r>
        <w:t xml:space="preserve">,</w:t>
      </w:r>
      <w:r>
        <w:t xml:space="preserve"> </w:t>
      </w:r>
      <w:r>
        <w:rPr>
          <w:rStyle w:val="VerbatimChar"/>
        </w:rPr>
        <w:t xml:space="preserve">Sh_Base</w:t>
      </w:r>
      <w:r>
        <w:t xml:space="preserve">,</w:t>
      </w:r>
      <w:r>
        <w:t xml:space="preserve"> </w:t>
      </w:r>
      <w:r>
        <w:rPr>
          <w:rStyle w:val="VerbatimChar"/>
        </w:rPr>
        <w:t xml:space="preserve">Lin_Cabecalho_Base</w:t>
      </w:r>
      <w:r>
        <w:t xml:space="preserve">,</w:t>
      </w:r>
      <w:r>
        <w:t xml:space="preserve"> </w:t>
      </w:r>
      <w:r>
        <w:rPr>
          <w:rStyle w:val="VerbatimChar"/>
        </w:rPr>
        <w:t xml:space="preserve">Col_Cabecalho_Base</w:t>
      </w:r>
      <w:r>
        <w:t xml:space="preserve">,</w:t>
      </w:r>
      <w:r>
        <w:t xml:space="preserve"> </w:t>
      </w:r>
      <w:r>
        <w:rPr>
          <w:rStyle w:val="VerbatimChar"/>
        </w:rPr>
        <w:t xml:space="preserve">Sh_Destino</w:t>
      </w:r>
      <w:r>
        <w:t xml:space="preserve">,</w:t>
      </w:r>
      <w:r>
        <w:t xml:space="preserve"> </w:t>
      </w:r>
      <w:r>
        <w:rPr>
          <w:rStyle w:val="VerbatimChar"/>
        </w:rPr>
        <w:t xml:space="preserve">Lin_Cabecalho_Destino</w:t>
      </w:r>
      <w:r>
        <w:t xml:space="preserve">,</w:t>
      </w:r>
      <w:r>
        <w:t xml:space="preserve"> </w:t>
      </w:r>
      <w:r>
        <w:rPr>
          <w:rStyle w:val="VerbatimChar"/>
        </w:rPr>
        <w:t xml:space="preserve">Col_Cabecalho_Destino</w:t>
      </w:r>
      <w:r>
        <w:t xml:space="preserve">.</w:t>
      </w:r>
    </w:p>
    <w:p>
      <w:pPr>
        <w:pStyle w:val="Compact"/>
        <w:numPr>
          <w:ilvl w:val="0"/>
          <w:numId w:val="1143"/>
        </w:numPr>
      </w:pPr>
      <w:r>
        <w:rPr>
          <w:b/>
          <w:bCs/>
        </w:rPr>
        <w:t xml:space="preserve">Retorno</w:t>
      </w:r>
      <w:r>
        <w:t xml:space="preserve">: N/A.</w:t>
      </w:r>
    </w:p>
    <w:p>
      <w:pPr>
        <w:pStyle w:val="Compact"/>
        <w:numPr>
          <w:ilvl w:val="0"/>
          <w:numId w:val="1143"/>
        </w:numPr>
      </w:pPr>
      <w:r>
        <w:rPr>
          <w:b/>
          <w:bCs/>
        </w:rPr>
        <w:t xml:space="preserve">Variáveis/objetos relevantes</w:t>
      </w:r>
      <w:r>
        <w:t xml:space="preserve">: nenhuma além dos parâmetros.</w:t>
      </w:r>
    </w:p>
    <w:p>
      <w:pPr>
        <w:pStyle w:val="Compact"/>
        <w:numPr>
          <w:ilvl w:val="0"/>
          <w:numId w:val="1143"/>
        </w:numPr>
      </w:pPr>
      <w:r>
        <w:rPr>
          <w:b/>
          <w:bCs/>
        </w:rPr>
        <w:t xml:space="preserve">Abas/intervalos acessados</w:t>
      </w:r>
      <w:r>
        <w:t xml:space="preserve">:</w:t>
      </w:r>
      <w:r>
        <w:t xml:space="preserve"> </w:t>
      </w:r>
      <w:r>
        <w:rPr>
          <w:rStyle w:val="VerbatimChar"/>
        </w:rPr>
        <w:t xml:space="preserve">Sh_Base</w:t>
      </w:r>
      <w:r>
        <w:t xml:space="preserve">/</w:t>
      </w:r>
      <w:r>
        <w:rPr>
          <w:rStyle w:val="VerbatimChar"/>
        </w:rPr>
        <w:t xml:space="preserve">Sh_Destino</w:t>
      </w:r>
      <w:r>
        <w:t xml:space="preserve"> </w:t>
      </w:r>
      <w:r>
        <w:t xml:space="preserve">(planilhas de layout Front, não necessariamente a Base principal).</w:t>
      </w:r>
    </w:p>
    <w:p>
      <w:pPr>
        <w:pStyle w:val="Compact"/>
        <w:numPr>
          <w:ilvl w:val="0"/>
          <w:numId w:val="1143"/>
        </w:numPr>
      </w:pPr>
      <w:r>
        <w:rPr>
          <w:b/>
          <w:bCs/>
        </w:rPr>
        <w:t xml:space="preserve">Pré-condições</w:t>
      </w:r>
      <w:r>
        <w:t xml:space="preserve">:</w:t>
      </w:r>
      <w:r>
        <w:t xml:space="preserve"> </w:t>
      </w:r>
      <w:r>
        <w:rPr>
          <w:rStyle w:val="VerbatimChar"/>
        </w:rPr>
        <w:t xml:space="preserve">Chave</w:t>
      </w:r>
      <w:r>
        <w:t xml:space="preserve"> </w:t>
      </w:r>
      <w:r>
        <w:t xml:space="preserve">deve existir nos cabeçalhos de origem e destino.</w:t>
      </w:r>
    </w:p>
    <w:p>
      <w:pPr>
        <w:pStyle w:val="Compact"/>
        <w:numPr>
          <w:ilvl w:val="0"/>
          <w:numId w:val="1143"/>
        </w:numPr>
      </w:pPr>
      <w:r>
        <w:rPr>
          <w:b/>
          <w:bCs/>
        </w:rPr>
        <w:t xml:space="preserve">Passos principais</w:t>
      </w:r>
      <w:r>
        <w:t xml:space="preserve">: localiza colunas via</w:t>
      </w:r>
      <w:r>
        <w:t xml:space="preserve"> </w:t>
      </w:r>
      <w:r>
        <w:rPr>
          <w:rStyle w:val="VerbatimChar"/>
        </w:rPr>
        <w:t xml:space="preserve">Match</w:t>
      </w:r>
      <w:r>
        <w:t xml:space="preserve">; se a coluna existir na origem, copia (</w:t>
      </w:r>
      <w:r>
        <w:rPr>
          <w:rStyle w:val="VerbatimChar"/>
        </w:rPr>
        <w:t xml:space="preserve">PasteSpecial xlPasteFormulas</w:t>
      </w:r>
      <w:r>
        <w:t xml:space="preserve"> </w:t>
      </w:r>
      <w:r>
        <w:t xml:space="preserve">— preserva fórmula, não converte em valor, diferente da maioria das outras Subs do cluster).</w:t>
      </w:r>
    </w:p>
    <w:p>
      <w:pPr>
        <w:pStyle w:val="Compact"/>
        <w:numPr>
          <w:ilvl w:val="0"/>
          <w:numId w:val="1143"/>
        </w:numPr>
      </w:pPr>
      <w:r>
        <w:rPr>
          <w:b/>
          <w:bCs/>
        </w:rPr>
        <w:t xml:space="preserve">Pós-condições</w:t>
      </w:r>
      <w:r>
        <w:t xml:space="preserve">: coluna copiada (como fórmula) para o destino.</w:t>
      </w:r>
    </w:p>
    <w:p>
      <w:pPr>
        <w:pStyle w:val="Compact"/>
        <w:numPr>
          <w:ilvl w:val="0"/>
          <w:numId w:val="1143"/>
        </w:numPr>
      </w:pPr>
      <w:r>
        <w:rPr>
          <w:b/>
          <w:bCs/>
        </w:rPr>
        <w:t xml:space="preserve">Efeitos colaterais/riscos/evidência</w:t>
      </w:r>
      <w:r>
        <w:t xml:space="preserve">: único procedimento do cluster que recebe</w:t>
      </w:r>
      <w:r>
        <w:t xml:space="preserve"> </w:t>
      </w:r>
      <w:r>
        <w:rPr>
          <w:rStyle w:val="VerbatimChar"/>
        </w:rPr>
        <w:t xml:space="preserve">fn</w:t>
      </w:r>
      <w:r>
        <w:t xml:space="preserve"> </w:t>
      </w:r>
      <w:r>
        <w:t xml:space="preserve">(WorksheetFunction) como parâmetro em vez de instanciar</w:t>
      </w:r>
      <w:r>
        <w:t xml:space="preserve"> </w:t>
      </w:r>
      <w:r>
        <w:rPr>
          <w:rStyle w:val="VerbatimChar"/>
        </w:rPr>
        <w:t xml:space="preserve">Set fn = Application.WorksheetFunction</w:t>
      </w:r>
      <w:r>
        <w:t xml:space="preserve"> </w:t>
      </w:r>
      <w:r>
        <w:t xml:space="preserve">internamente — inconsistência de estilo que sugere ter sido escrito por outra pessoa ou em outra época; cola como fórmula (</w:t>
      </w:r>
      <w:r>
        <w:rPr>
          <w:rStyle w:val="VerbatimChar"/>
        </w:rPr>
        <w:t xml:space="preserve">xlPasteFormulas</w:t>
      </w:r>
      <w:r>
        <w:t xml:space="preserve">), não como valor — diferente do padrão dominante do resto do cluster, risco de manter dependência viva de referências entre workbooks/planilhas de layout. Evidência: linhas 1081-1093.</w:t>
      </w:r>
    </w:p>
    <w:p>
      <w:r>
        <w:pict>
          <v:rect style="width:0;height:1.5pt" o:hralign="center" o:hrstd="t" o:hr="t"/>
        </w:pict>
      </w:r>
    </w:p>
    <w:bookmarkEnd w:id="159"/>
    <w:bookmarkStart w:id="160" w:name="ordenar_lista"/>
    <w:p>
      <w:pPr>
        <w:pStyle w:val="Heading4"/>
      </w:pPr>
      <w:r>
        <w:t xml:space="preserve">48.</w:t>
      </w:r>
      <w:r>
        <w:t xml:space="preserve"> </w:t>
      </w:r>
      <w:r>
        <w:rPr>
          <w:rStyle w:val="VerbatimChar"/>
        </w:rPr>
        <w:t xml:space="preserve">Ordenar_Lista</w:t>
      </w:r>
    </w:p>
    <w:p>
      <w:pPr>
        <w:pStyle w:val="Compact"/>
        <w:numPr>
          <w:ilvl w:val="0"/>
          <w:numId w:val="1144"/>
        </w:numPr>
      </w:pPr>
      <w:r>
        <w:rPr>
          <w:b/>
          <w:bCs/>
        </w:rPr>
        <w:t xml:space="preserve">Nome completo</w:t>
      </w:r>
      <w:r>
        <w:t xml:space="preserve">:</w:t>
      </w:r>
      <w:r>
        <w:t xml:space="preserve"> </w:t>
      </w:r>
      <w:r>
        <w:rPr>
          <w:rStyle w:val="VerbatimChar"/>
        </w:rPr>
        <w:t xml:space="preserve">Ordenar_Lista</w:t>
      </w:r>
    </w:p>
    <w:p>
      <w:pPr>
        <w:pStyle w:val="Compact"/>
        <w:numPr>
          <w:ilvl w:val="0"/>
          <w:numId w:val="1144"/>
        </w:numPr>
      </w:pPr>
      <w:r>
        <w:rPr>
          <w:b/>
          <w:bCs/>
        </w:rPr>
        <w:t xml:space="preserve">Módulo</w:t>
      </w:r>
      <w:r>
        <w:t xml:space="preserve">: Auxiliar.bas (linha 1096)</w:t>
      </w:r>
    </w:p>
    <w:p>
      <w:pPr>
        <w:pStyle w:val="Compact"/>
        <w:numPr>
          <w:ilvl w:val="0"/>
          <w:numId w:val="1144"/>
        </w:numPr>
      </w:pPr>
      <w:r>
        <w:rPr>
          <w:b/>
          <w:bCs/>
        </w:rPr>
        <w:t xml:space="preserve">Tipo</w:t>
      </w:r>
      <w:r>
        <w:t xml:space="preserve">: Function (usada como Sub)</w:t>
      </w:r>
    </w:p>
    <w:p>
      <w:pPr>
        <w:pStyle w:val="Compact"/>
        <w:numPr>
          <w:ilvl w:val="0"/>
          <w:numId w:val="1144"/>
        </w:numPr>
      </w:pPr>
      <w:r>
        <w:rPr>
          <w:b/>
          <w:bCs/>
        </w:rPr>
        <w:t xml:space="preserve">Escopo</w:t>
      </w:r>
      <w:r>
        <w:t xml:space="preserve">: Public</w:t>
      </w:r>
    </w:p>
    <w:p>
      <w:pPr>
        <w:pStyle w:val="Compact"/>
        <w:numPr>
          <w:ilvl w:val="0"/>
          <w:numId w:val="1144"/>
        </w:numPr>
      </w:pPr>
      <w:r>
        <w:rPr>
          <w:b/>
          <w:bCs/>
        </w:rPr>
        <w:t xml:space="preserve">Objetivo</w:t>
      </w:r>
      <w:r>
        <w:t xml:space="preserve">: Ordena alfabeticamente (bubble sort simples) uma lista</w:t>
      </w:r>
      <w:r>
        <w:t xml:space="preserve"> </w:t>
      </w:r>
      <w:r>
        <w:rPr>
          <w:rStyle w:val="VerbatimChar"/>
        </w:rPr>
        <w:t xml:space="preserve">,</w:t>
      </w:r>
      <w:r>
        <w:t xml:space="preserve">-delimitada de itens, colocando o item</w:t>
      </w:r>
      <w:r>
        <w:t xml:space="preserve"> </w:t>
      </w:r>
      <w:r>
        <w:t xml:space="preserve">“Total”</w:t>
      </w:r>
      <w:r>
        <w:t xml:space="preserve"> </w:t>
      </w:r>
      <w:r>
        <w:t xml:space="preserve">sempre por último.</w:t>
      </w:r>
    </w:p>
    <w:p>
      <w:pPr>
        <w:pStyle w:val="Compact"/>
        <w:numPr>
          <w:ilvl w:val="0"/>
          <w:numId w:val="1144"/>
        </w:numPr>
      </w:pPr>
      <w:r>
        <w:rPr>
          <w:b/>
          <w:bCs/>
        </w:rPr>
        <w:t xml:space="preserve">Quem chama</w:t>
      </w:r>
      <w:r>
        <w:t xml:space="preserve">:</w:t>
      </w:r>
      <w:r>
        <w:t xml:space="preserve"> </w:t>
      </w:r>
      <w:r>
        <w:rPr>
          <w:rStyle w:val="VerbatimChar"/>
        </w:rPr>
        <w:t xml:space="preserve">Form_Exportacao.frm:563</w:t>
      </w:r>
      <w:r>
        <w:t xml:space="preserve">.</w:t>
      </w:r>
      <w:r>
        <w:t xml:space="preserve"> </w:t>
      </w:r>
      <w:r>
        <w:rPr>
          <w:b/>
          <w:bCs/>
        </w:rPr>
        <w:t xml:space="preserve">Atenção</w:t>
      </w:r>
      <w:r>
        <w:t xml:space="preserve">:</w:t>
      </w:r>
      <w:r>
        <w:t xml:space="preserve"> </w:t>
      </w:r>
      <w:r>
        <w:rPr>
          <w:rStyle w:val="VerbatimChar"/>
        </w:rPr>
        <w:t xml:space="preserve">BackupCodigo_MainResults.bas:170</w:t>
      </w:r>
      <w:r>
        <w:t xml:space="preserve"> </w:t>
      </w:r>
      <w:r>
        <w:t xml:space="preserve">também chama</w:t>
      </w:r>
      <w:r>
        <w:t xml:space="preserve"> </w:t>
      </w:r>
      <w:r>
        <w:rPr>
          <w:rStyle w:val="VerbatimChar"/>
        </w:rPr>
        <w:t xml:space="preserve">Ordenar_Lista</w:t>
      </w:r>
      <w:r>
        <w:t xml:space="preserve">, mas esse módulo</w:t>
      </w:r>
      <w:r>
        <w:t xml:space="preserve"> </w:t>
      </w:r>
      <w:r>
        <w:rPr>
          <w:b/>
          <w:bCs/>
        </w:rPr>
        <w:t xml:space="preserve">possui sua própria cópia</w:t>
      </w:r>
      <w:r>
        <w:rPr>
          <w:b/>
          <w:bCs/>
        </w:rPr>
        <w:t xml:space="preserve"> </w:t>
      </w:r>
      <w:r>
        <w:rPr>
          <w:rStyle w:val="VerbatimChar"/>
          <w:b/>
          <w:bCs/>
        </w:rPr>
        <w:t xml:space="preserve">Private Sub Ordenar_Lista</w:t>
      </w:r>
      <w:r>
        <w:t xml:space="preserve"> </w:t>
      </w:r>
      <w:r>
        <w:t xml:space="preserve">na linha 188 — em VBA, uma chamada a um nome de procedimento dentro do próprio módulo se resolve para a versão local antes de procurar em outros módulos, então essa chamada</w:t>
      </w:r>
      <w:r>
        <w:t xml:space="preserve"> </w:t>
      </w:r>
      <w:r>
        <w:rPr>
          <w:b/>
          <w:bCs/>
        </w:rPr>
        <w:t xml:space="preserve">não</w:t>
      </w:r>
      <w:r>
        <w:t xml:space="preserve"> </w:t>
      </w:r>
      <w:r>
        <w:t xml:space="preserve">aciona esta Function de</w:t>
      </w:r>
      <w:r>
        <w:t xml:space="preserve"> </w:t>
      </w:r>
      <w:r>
        <w:rPr>
          <w:rStyle w:val="VerbatimChar"/>
        </w:rPr>
        <w:t xml:space="preserve">Auxiliar.bas</w:t>
      </w:r>
      <w:r>
        <w:t xml:space="preserve"> </w:t>
      </w:r>
      <w:r>
        <w:t xml:space="preserve">(ver detalhamento no risco #4, seção D).</w:t>
      </w:r>
    </w:p>
    <w:p>
      <w:pPr>
        <w:pStyle w:val="Compact"/>
        <w:numPr>
          <w:ilvl w:val="0"/>
          <w:numId w:val="1144"/>
        </w:numPr>
      </w:pPr>
      <w:r>
        <w:rPr>
          <w:b/>
          <w:bCs/>
        </w:rPr>
        <w:t xml:space="preserve">Procedimentos chamados</w:t>
      </w:r>
      <w:r>
        <w:t xml:space="preserve">: nenhum.</w:t>
      </w:r>
    </w:p>
    <w:p>
      <w:pPr>
        <w:pStyle w:val="Compact"/>
        <w:numPr>
          <w:ilvl w:val="0"/>
          <w:numId w:val="1144"/>
        </w:numPr>
      </w:pPr>
      <w:r>
        <w:rPr>
          <w:b/>
          <w:bCs/>
        </w:rPr>
        <w:t xml:space="preserve">Parâmetros</w:t>
      </w:r>
      <w:r>
        <w:t xml:space="preserve">:</w:t>
      </w:r>
      <w:r>
        <w:t xml:space="preserve"> </w:t>
      </w:r>
      <w:r>
        <w:rPr>
          <w:rStyle w:val="VerbatimChar"/>
        </w:rPr>
        <w:t xml:space="preserve">Filtro_Novo</w:t>
      </w:r>
      <w:r>
        <w:t xml:space="preserve">,</w:t>
      </w:r>
      <w:r>
        <w:t xml:space="preserve"> </w:t>
      </w:r>
      <w:r>
        <w:rPr>
          <w:rStyle w:val="VerbatimChar"/>
        </w:rPr>
        <w:t xml:space="preserve">Filtro_Novo_Ordenado</w:t>
      </w:r>
      <w:r>
        <w:t xml:space="preserve"> </w:t>
      </w:r>
      <w:r>
        <w:t xml:space="preserve">(ByRef, saída).</w:t>
      </w:r>
    </w:p>
    <w:p>
      <w:pPr>
        <w:pStyle w:val="Compact"/>
        <w:numPr>
          <w:ilvl w:val="0"/>
          <w:numId w:val="1144"/>
        </w:numPr>
      </w:pPr>
      <w:r>
        <w:rPr>
          <w:b/>
          <w:bCs/>
        </w:rPr>
        <w:t xml:space="preserve">Retorno</w:t>
      </w:r>
      <w:r>
        <w:t xml:space="preserve">: Function sem valor de retorno nomeado atribuído (saída via</w:t>
      </w:r>
      <w:r>
        <w:t xml:space="preserve"> </w:t>
      </w:r>
      <w:r>
        <w:rPr>
          <w:rStyle w:val="VerbatimChar"/>
        </w:rPr>
        <w:t xml:space="preserve">ByRef Filtro_Novo_Ordenado</w:t>
      </w:r>
      <w:r>
        <w:t xml:space="preserve">).</w:t>
      </w:r>
    </w:p>
    <w:p>
      <w:pPr>
        <w:pStyle w:val="Compact"/>
        <w:numPr>
          <w:ilvl w:val="0"/>
          <w:numId w:val="1144"/>
        </w:numPr>
      </w:pPr>
      <w:r>
        <w:rPr>
          <w:b/>
          <w:bCs/>
        </w:rPr>
        <w:t xml:space="preserve">Variáveis/objetos relevantes</w:t>
      </w:r>
      <w:r>
        <w:t xml:space="preserve">:</w:t>
      </w:r>
      <w:r>
        <w:t xml:space="preserve"> </w:t>
      </w:r>
      <w:r>
        <w:rPr>
          <w:rStyle w:val="VerbatimChar"/>
        </w:rPr>
        <w:t xml:space="preserve">MyArray</w:t>
      </w:r>
      <w:r>
        <w:t xml:space="preserve"> </w:t>
      </w:r>
      <w:r>
        <w:t xml:space="preserve">(array resultante do</w:t>
      </w:r>
      <w:r>
        <w:t xml:space="preserve"> </w:t>
      </w:r>
      <w:r>
        <w:rPr>
          <w:rStyle w:val="VerbatimChar"/>
        </w:rPr>
        <w:t xml:space="preserve">Split</w:t>
      </w:r>
      <w:r>
        <w:t xml:space="preserve">).</w:t>
      </w:r>
    </w:p>
    <w:p>
      <w:pPr>
        <w:pStyle w:val="Compact"/>
        <w:numPr>
          <w:ilvl w:val="0"/>
          <w:numId w:val="1144"/>
        </w:numPr>
      </w:pPr>
      <w:r>
        <w:rPr>
          <w:b/>
          <w:bCs/>
        </w:rPr>
        <w:t xml:space="preserve">Abas/intervalos acessados</w:t>
      </w:r>
      <w:r>
        <w:t xml:space="preserve">: nenhuma — opera puramente sobre strings em memória.</w:t>
      </w:r>
    </w:p>
    <w:p>
      <w:pPr>
        <w:pStyle w:val="Compact"/>
        <w:numPr>
          <w:ilvl w:val="0"/>
          <w:numId w:val="1144"/>
        </w:numPr>
      </w:pPr>
      <w:r>
        <w:rPr>
          <w:b/>
          <w:bCs/>
        </w:rPr>
        <w:t xml:space="preserve">Pré-condições</w:t>
      </w:r>
      <w:r>
        <w:t xml:space="preserve">:</w:t>
      </w:r>
      <w:r>
        <w:t xml:space="preserve"> </w:t>
      </w:r>
      <w:r>
        <w:rPr>
          <w:rStyle w:val="VerbatimChar"/>
        </w:rPr>
        <w:t xml:space="preserve">Filtro_Novo</w:t>
      </w:r>
      <w:r>
        <w:t xml:space="preserve"> </w:t>
      </w:r>
      <w:r>
        <w:t xml:space="preserve">deve ser uma lista</w:t>
      </w:r>
      <w:r>
        <w:t xml:space="preserve"> </w:t>
      </w:r>
      <w:r>
        <w:rPr>
          <w:rStyle w:val="VerbatimChar"/>
        </w:rPr>
        <w:t xml:space="preserve">,</w:t>
      </w:r>
      <w:r>
        <w:t xml:space="preserve">-delimitada.</w:t>
      </w:r>
    </w:p>
    <w:p>
      <w:pPr>
        <w:pStyle w:val="Compact"/>
        <w:numPr>
          <w:ilvl w:val="0"/>
          <w:numId w:val="1144"/>
        </w:numPr>
      </w:pPr>
      <w:r>
        <w:rPr>
          <w:b/>
          <w:bCs/>
        </w:rPr>
        <w:t xml:space="preserve">Passos principais</w:t>
      </w:r>
      <w:r>
        <w:t xml:space="preserve">:</w:t>
      </w:r>
      <w:r>
        <w:t xml:space="preserve"> </w:t>
      </w:r>
      <w:r>
        <w:rPr>
          <w:rStyle w:val="VerbatimChar"/>
        </w:rPr>
        <w:t xml:space="preserve">Split</w:t>
      </w:r>
      <w:r>
        <w:t xml:space="preserve"> </w:t>
      </w:r>
      <w:r>
        <w:t xml:space="preserve">por vírgula; bubble sort (</w:t>
      </w:r>
      <w:r>
        <w:rPr>
          <w:rStyle w:val="VerbatimChar"/>
        </w:rPr>
        <w:t xml:space="preserve">For a</w:t>
      </w:r>
      <w:r>
        <w:t xml:space="preserve">/</w:t>
      </w:r>
      <w:r>
        <w:rPr>
          <w:rStyle w:val="VerbatimChar"/>
        </w:rPr>
        <w:t xml:space="preserve">For b</w:t>
      </w:r>
      <w:r>
        <w:t xml:space="preserve">) colocando</w:t>
      </w:r>
      <w:r>
        <w:t xml:space="preserve"> </w:t>
      </w:r>
      <w:r>
        <w:t xml:space="preserve">“Total”</w:t>
      </w:r>
      <w:r>
        <w:t xml:space="preserve"> </w:t>
      </w:r>
      <w:r>
        <w:t xml:space="preserve">sempre por último e demais itens em ordem alfabética ascendente; remonta a string ordenada.</w:t>
      </w:r>
    </w:p>
    <w:p>
      <w:pPr>
        <w:pStyle w:val="Compact"/>
        <w:numPr>
          <w:ilvl w:val="0"/>
          <w:numId w:val="1144"/>
        </w:numPr>
      </w:pPr>
      <w:r>
        <w:rPr>
          <w:b/>
          <w:bCs/>
        </w:rPr>
        <w:t xml:space="preserve">Pós-condições</w:t>
      </w:r>
      <w:r>
        <w:t xml:space="preserve">:</w:t>
      </w:r>
      <w:r>
        <w:t xml:space="preserve"> </w:t>
      </w:r>
      <w:r>
        <w:rPr>
          <w:rStyle w:val="VerbatimChar"/>
        </w:rPr>
        <w:t xml:space="preserve">Filtro_Novo_Ordenado</w:t>
      </w:r>
      <w:r>
        <w:t xml:space="preserve"> </w:t>
      </w:r>
      <w:r>
        <w:t xml:space="preserve">contém a lista ordenada.</w:t>
      </w:r>
    </w:p>
    <w:p>
      <w:pPr>
        <w:pStyle w:val="Compact"/>
        <w:numPr>
          <w:ilvl w:val="0"/>
          <w:numId w:val="1144"/>
        </w:numPr>
      </w:pPr>
      <w:r>
        <w:rPr>
          <w:b/>
          <w:bCs/>
        </w:rPr>
        <w:t xml:space="preserve">Efeitos colaterais/riscos/evidência</w:t>
      </w:r>
      <w:r>
        <w:t xml:space="preserve">:</w:t>
      </w:r>
      <w:r>
        <w:t xml:space="preserve"> </w:t>
      </w:r>
      <w:r>
        <w:rPr>
          <w:b/>
          <w:bCs/>
        </w:rPr>
        <w:t xml:space="preserve">mesmo nome de procedimento existe em dois módulos diferentes com escopos diferentes</w:t>
      </w:r>
      <w:r>
        <w:t xml:space="preserve"> </w:t>
      </w:r>
      <w:r>
        <w:t xml:space="preserve">(</w:t>
      </w:r>
      <w:r>
        <w:rPr>
          <w:rStyle w:val="VerbatimChar"/>
        </w:rPr>
        <w:t xml:space="preserve">Public Function</w:t>
      </w:r>
      <w:r>
        <w:t xml:space="preserve"> </w:t>
      </w:r>
      <w:r>
        <w:t xml:space="preserve">aqui,</w:t>
      </w:r>
      <w:r>
        <w:t xml:space="preserve"> </w:t>
      </w:r>
      <w:r>
        <w:rPr>
          <w:rStyle w:val="VerbatimChar"/>
        </w:rPr>
        <w:t xml:space="preserve">Private Sub</w:t>
      </w:r>
      <w:r>
        <w:t xml:space="preserve"> </w:t>
      </w:r>
      <w:r>
        <w:t xml:space="preserve">em</w:t>
      </w:r>
      <w:r>
        <w:t xml:space="preserve"> </w:t>
      </w:r>
      <w:r>
        <w:rPr>
          <w:rStyle w:val="VerbatimChar"/>
        </w:rPr>
        <w:t xml:space="preserve">BackupCodigo_MainResults.bas</w:t>
      </w:r>
      <w:r>
        <w:t xml:space="preserve">) — armadilha clássica de manutenção: um desenvolvedor que faça</w:t>
      </w:r>
      <w:r>
        <w:t xml:space="preserve"> </w:t>
      </w:r>
      <w:r>
        <w:rPr>
          <w:rStyle w:val="VerbatimChar"/>
        </w:rPr>
        <w:t xml:space="preserve">Ctrl+F</w:t>
      </w:r>
      <w:r>
        <w:t xml:space="preserve"> </w:t>
      </w:r>
      <w:r>
        <w:t xml:space="preserve">por</w:t>
      </w:r>
      <w:r>
        <w:t xml:space="preserve"> </w:t>
      </w:r>
      <w:r>
        <w:t xml:space="preserve">“Ordenar_Lista”</w:t>
      </w:r>
      <w:r>
        <w:t xml:space="preserve"> </w:t>
      </w:r>
      <w:r>
        <w:t xml:space="preserve">e edite a cópia errada (ou assuma que há só uma implementação) pode introduzir bugs sutis, já que o comportamento real depende de qual módulo está chamando; algoritmo bubble sort O(n²) é aceitável apenas para listas curtas (nomes de campo/filtro), não deve ser usado para listas grandes. Evidência: linhas 1096-1116; colisão de nome em BackupCodigo_MainResults.bas:188.</w:t>
      </w:r>
    </w:p>
    <w:p>
      <w:r>
        <w:pict>
          <v:rect style="width:0;height:1.5pt" o:hralign="center" o:hrstd="t" o:hr="t"/>
        </w:pict>
      </w:r>
    </w:p>
    <w:bookmarkEnd w:id="160"/>
    <w:bookmarkEnd w:id="161"/>
    <w:bookmarkStart w:id="188" w:name="X49d6f4cc6e8e914602361c627ab29a8ad0dae4a"/>
    <w:p>
      <w:pPr>
        <w:pStyle w:val="Heading3"/>
      </w:pPr>
      <w:r>
        <w:t xml:space="preserve">A.3 — Módulo</w:t>
      </w:r>
      <w:r>
        <w:t xml:space="preserve"> </w:t>
      </w:r>
      <w:r>
        <w:rPr>
          <w:rStyle w:val="VerbatimChar"/>
        </w:rPr>
        <w:t xml:space="preserve">TK_Functions.bas</w:t>
      </w:r>
      <w:r>
        <w:t xml:space="preserve"> </w:t>
      </w:r>
      <w:r>
        <w:t xml:space="preserve">(26 procedimentos)</w:t>
      </w:r>
    </w:p>
    <w:p>
      <w:pPr>
        <w:pStyle w:val="BlockText"/>
      </w:pPr>
      <w:r>
        <w:t xml:space="preserve">Nota geral:</w:t>
      </w:r>
      <w:r>
        <w:t xml:space="preserve"> </w:t>
      </w:r>
      <w:r>
        <w:rPr>
          <w:rStyle w:val="VerbatimChar"/>
        </w:rPr>
        <w:t xml:space="preserve">TK_Functions.bas</w:t>
      </w:r>
      <w:r>
        <w:t xml:space="preserve"> </w:t>
      </w:r>
      <w:r>
        <w:t xml:space="preserve">é uma biblioteca heterogênea (utilitários genuínos + rotinas de manutenção + a família</w:t>
      </w:r>
      <w:r>
        <w:t xml:space="preserve"> </w:t>
      </w:r>
      <w:r>
        <w:rPr>
          <w:rStyle w:val="VerbatimChar"/>
        </w:rPr>
        <w:t xml:space="preserve">_TK</w:t>
      </w:r>
      <w:r>
        <w:t xml:space="preserve"> </w:t>
      </w:r>
      <w:r>
        <w:t xml:space="preserve">de reclassificação). Vários procedimentos deste módulo</w:t>
      </w:r>
      <w:r>
        <w:t xml:space="preserve"> </w:t>
      </w:r>
      <w:r>
        <w:rPr>
          <w:b/>
          <w:bCs/>
        </w:rPr>
        <w:t xml:space="preserve">não têm nenhuma chamada ativa encontrada no dump</w:t>
      </w:r>
      <w:r>
        <w:t xml:space="preserve"> </w:t>
      </w:r>
      <w:r>
        <w:t xml:space="preserve">— ver ressalva metodológica no topo do documento sobre botões (</w:t>
      </w:r>
      <w:r>
        <w:rPr>
          <w:rStyle w:val="VerbatimChar"/>
        </w:rPr>
        <w:t xml:space="preserve">Shape.OnAction</w:t>
      </w:r>
      <w:r>
        <w:t xml:space="preserve">) não capturáveis em texto; onde aplicável, distingue-se explicitamente</w:t>
      </w:r>
      <w:r>
        <w:t xml:space="preserve"> </w:t>
      </w:r>
      <w:r>
        <w:t xml:space="preserve">“sem chamador encontrado”</w:t>
      </w:r>
      <w:r>
        <w:t xml:space="preserve"> </w:t>
      </w:r>
      <w:r>
        <w:t xml:space="preserve">(pode ser botão não capturado) de</w:t>
      </w:r>
      <w:r>
        <w:t xml:space="preserve"> </w:t>
      </w:r>
      <w:r>
        <w:t xml:space="preserve">“referenciado apenas em código comentado”</w:t>
      </w:r>
      <w:r>
        <w:t xml:space="preserve"> </w:t>
      </w:r>
      <w:r>
        <w:t xml:space="preserve">(evidência mais forte de órfão/morto).</w:t>
      </w:r>
    </w:p>
    <w:p>
      <w:r>
        <w:pict>
          <v:rect style="width:0;height:1.5pt" o:hralign="center" o:hrstd="t" o:hr="t"/>
        </w:pict>
      </w:r>
    </w:p>
    <w:bookmarkStart w:id="162" w:name="pega_a_descricao_da_conta"/>
    <w:p>
      <w:pPr>
        <w:pStyle w:val="Heading4"/>
      </w:pPr>
      <w:r>
        <w:t xml:space="preserve">49.</w:t>
      </w:r>
      <w:r>
        <w:t xml:space="preserve"> </w:t>
      </w:r>
      <w:r>
        <w:rPr>
          <w:rStyle w:val="VerbatimChar"/>
        </w:rPr>
        <w:t xml:space="preserve">PEGA_A_DESCRICAO_DA_CONTA</w:t>
      </w:r>
    </w:p>
    <w:p>
      <w:pPr>
        <w:pStyle w:val="Compact"/>
        <w:numPr>
          <w:ilvl w:val="0"/>
          <w:numId w:val="1145"/>
        </w:numPr>
      </w:pPr>
      <w:r>
        <w:rPr>
          <w:b/>
          <w:bCs/>
        </w:rPr>
        <w:t xml:space="preserve">Nome completo</w:t>
      </w:r>
      <w:r>
        <w:t xml:space="preserve">:</w:t>
      </w:r>
      <w:r>
        <w:t xml:space="preserve"> </w:t>
      </w:r>
      <w:r>
        <w:rPr>
          <w:rStyle w:val="VerbatimChar"/>
        </w:rPr>
        <w:t xml:space="preserve">PEGA_A_DESCRICAO_DA_CONTA</w:t>
      </w:r>
    </w:p>
    <w:p>
      <w:pPr>
        <w:pStyle w:val="Compact"/>
        <w:numPr>
          <w:ilvl w:val="0"/>
          <w:numId w:val="1145"/>
        </w:numPr>
      </w:pPr>
      <w:r>
        <w:rPr>
          <w:b/>
          <w:bCs/>
        </w:rPr>
        <w:t xml:space="preserve">Módulo</w:t>
      </w:r>
      <w:r>
        <w:t xml:space="preserve">: TK_Functions.bas (linha 2)</w:t>
      </w:r>
    </w:p>
    <w:p>
      <w:pPr>
        <w:pStyle w:val="Compact"/>
        <w:numPr>
          <w:ilvl w:val="0"/>
          <w:numId w:val="1145"/>
        </w:numPr>
      </w:pPr>
      <w:r>
        <w:rPr>
          <w:b/>
          <w:bCs/>
        </w:rPr>
        <w:t xml:space="preserve">Tipo</w:t>
      </w:r>
      <w:r>
        <w:t xml:space="preserve">: Function</w:t>
      </w:r>
    </w:p>
    <w:p>
      <w:pPr>
        <w:pStyle w:val="Compact"/>
        <w:numPr>
          <w:ilvl w:val="0"/>
          <w:numId w:val="1145"/>
        </w:numPr>
      </w:pPr>
      <w:r>
        <w:rPr>
          <w:b/>
          <w:bCs/>
        </w:rPr>
        <w:t xml:space="preserve">Escopo</w:t>
      </w:r>
      <w:r>
        <w:t xml:space="preserve">: Public (implícito)</w:t>
      </w:r>
    </w:p>
    <w:p>
      <w:pPr>
        <w:pStyle w:val="Compact"/>
        <w:numPr>
          <w:ilvl w:val="0"/>
          <w:numId w:val="1145"/>
        </w:numPr>
      </w:pPr>
      <w:r>
        <w:rPr>
          <w:b/>
          <w:bCs/>
        </w:rPr>
        <w:t xml:space="preserve">Objetivo</w:t>
      </w:r>
      <w:r>
        <w:t xml:space="preserve">: Retorna a descrição textual de uma Classe de Custo (Conta), consultando a tabela Sup_Linhas por correspondência exata.</w:t>
      </w:r>
    </w:p>
    <w:p>
      <w:pPr>
        <w:pStyle w:val="Compact"/>
        <w:numPr>
          <w:ilvl w:val="0"/>
          <w:numId w:val="1145"/>
        </w:numPr>
      </w:pPr>
      <w:r>
        <w:rPr>
          <w:b/>
          <w:bCs/>
        </w:rPr>
        <w:t xml:space="preserve">Quem chama</w:t>
      </w:r>
      <w:r>
        <w:t xml:space="preserve">:</w:t>
      </w:r>
      <w:r>
        <w:t xml:space="preserve"> </w:t>
      </w:r>
      <w:r>
        <w:rPr>
          <w:rStyle w:val="VerbatimChar"/>
        </w:rPr>
        <w:t xml:space="preserve">Extracao_Fixed_Revenues.bas:388</w:t>
      </w:r>
      <w:r>
        <w:t xml:space="preserve">,</w:t>
      </w:r>
      <w:r>
        <w:t xml:space="preserve"> </w:t>
      </w:r>
      <w:r>
        <w:rPr>
          <w:rStyle w:val="VerbatimChar"/>
        </w:rPr>
        <w:t xml:space="preserve">Extracao_Base_RGM.bas:391</w:t>
      </w:r>
      <w:r>
        <w:t xml:space="preserve"> </w:t>
      </w:r>
      <w:r>
        <w:t xml:space="preserve">(ambas atribuindo o resultado a</w:t>
      </w:r>
      <w:r>
        <w:t xml:space="preserve"> </w:t>
      </w:r>
      <w:r>
        <w:rPr>
          <w:rStyle w:val="VerbatimChar"/>
        </w:rPr>
        <w:t xml:space="preserve">Col_Destino_CC + 1</w:t>
      </w:r>
      <w:r>
        <w:t xml:space="preserve"> </w:t>
      </w:r>
      <w:r>
        <w:t xml:space="preserve">durante a extração),</w:t>
      </w:r>
      <w:r>
        <w:t xml:space="preserve"> </w:t>
      </w:r>
      <w:r>
        <w:rPr>
          <w:rStyle w:val="VerbatimChar"/>
        </w:rPr>
        <w:t xml:space="preserve">TK_Functions.bas:27</w:t>
      </w:r>
      <w:r>
        <w:t xml:space="preserve"> </w:t>
      </w:r>
      <w:r>
        <w:t xml:space="preserve">(interno, dentro de</w:t>
      </w:r>
      <w:r>
        <w:t xml:space="preserve"> </w:t>
      </w:r>
      <w:r>
        <w:rPr>
          <w:rStyle w:val="VerbatimChar"/>
        </w:rPr>
        <w:t xml:space="preserve">PEGA_A_DESCRICAO_DA_CONTA_Independente</w:t>
      </w:r>
      <w:r>
        <w:t xml:space="preserve">).</w:t>
      </w:r>
    </w:p>
    <w:p>
      <w:pPr>
        <w:pStyle w:val="Compact"/>
        <w:numPr>
          <w:ilvl w:val="0"/>
          <w:numId w:val="1145"/>
        </w:numPr>
      </w:pPr>
      <w:r>
        <w:rPr>
          <w:b/>
          <w:bCs/>
        </w:rPr>
        <w:t xml:space="preserve">Procedimentos chamados</w:t>
      </w:r>
      <w:r>
        <w:t xml:space="preserve">: nenhum.</w:t>
      </w:r>
    </w:p>
    <w:p>
      <w:pPr>
        <w:pStyle w:val="Compact"/>
        <w:numPr>
          <w:ilvl w:val="0"/>
          <w:numId w:val="1145"/>
        </w:numPr>
      </w:pPr>
      <w:r>
        <w:rPr>
          <w:b/>
          <w:bCs/>
        </w:rPr>
        <w:t xml:space="preserve">Parâmetros</w:t>
      </w:r>
      <w:r>
        <w:t xml:space="preserve">:</w:t>
      </w:r>
      <w:r>
        <w:t xml:space="preserve"> </w:t>
      </w:r>
      <w:r>
        <w:rPr>
          <w:rStyle w:val="VerbatimChar"/>
        </w:rPr>
        <w:t xml:space="preserve">vCC As String</w:t>
      </w:r>
      <w:r>
        <w:t xml:space="preserve"> </w:t>
      </w:r>
      <w:r>
        <w:t xml:space="preserve">(Classe de Custo a buscar).</w:t>
      </w:r>
    </w:p>
    <w:p>
      <w:pPr>
        <w:pStyle w:val="Compact"/>
        <w:numPr>
          <w:ilvl w:val="0"/>
          <w:numId w:val="1145"/>
        </w:numPr>
      </w:pPr>
      <w:r>
        <w:rPr>
          <w:b/>
          <w:bCs/>
        </w:rPr>
        <w:t xml:space="preserve">Retorno</w:t>
      </w:r>
      <w:r>
        <w:t xml:space="preserve">: String — descrição da conta, ou</w:t>
      </w:r>
      <w:r>
        <w:t xml:space="preserve"> </w:t>
      </w:r>
      <w:r>
        <w:rPr>
          <w:rStyle w:val="VerbatimChar"/>
        </w:rPr>
        <w:t xml:space="preserve">""</w:t>
      </w:r>
      <w:r>
        <w:t xml:space="preserve"> </w:t>
      </w:r>
      <w:r>
        <w:t xml:space="preserve">se não encontrada.</w:t>
      </w:r>
    </w:p>
    <w:p>
      <w:pPr>
        <w:pStyle w:val="Compact"/>
        <w:numPr>
          <w:ilvl w:val="0"/>
          <w:numId w:val="1145"/>
        </w:numPr>
      </w:pPr>
      <w:r>
        <w:rPr>
          <w:b/>
          <w:bCs/>
        </w:rPr>
        <w:t xml:space="preserve">Variáveis/objetos relevantes</w:t>
      </w:r>
      <w:r>
        <w:t xml:space="preserve">:</w:t>
      </w:r>
      <w:r>
        <w:t xml:space="preserve"> </w:t>
      </w:r>
      <w:r>
        <w:rPr>
          <w:rStyle w:val="VerbatimChar"/>
        </w:rPr>
        <w:t xml:space="preserve">vLinha</w:t>
      </w:r>
      <w:r>
        <w:t xml:space="preserve"> </w:t>
      </w:r>
      <w:r>
        <w:t xml:space="preserve">(linha encontrada via</w:t>
      </w:r>
      <w:r>
        <w:t xml:space="preserve"> </w:t>
      </w:r>
      <w:r>
        <w:rPr>
          <w:rStyle w:val="VerbatimChar"/>
        </w:rPr>
        <w:t xml:space="preserve">Match</w:t>
      </w:r>
      <w:r>
        <w:t xml:space="preserve">).</w:t>
      </w:r>
    </w:p>
    <w:p>
      <w:pPr>
        <w:pStyle w:val="Compact"/>
        <w:numPr>
          <w:ilvl w:val="0"/>
          <w:numId w:val="1145"/>
        </w:numPr>
      </w:pPr>
      <w:r>
        <w:rPr>
          <w:b/>
          <w:bCs/>
        </w:rPr>
        <w:t xml:space="preserve">Abas/intervalos acessados</w:t>
      </w:r>
      <w:r>
        <w:t xml:space="preserve">:</w:t>
      </w:r>
      <w:r>
        <w:t xml:space="preserve"> </w:t>
      </w:r>
      <w:r>
        <w:rPr>
          <w:rStyle w:val="VerbatimChar"/>
        </w:rPr>
        <w:t xml:space="preserve">Sheets("Sup_Linhas")</w:t>
      </w:r>
      <w:r>
        <w:t xml:space="preserve">, coluna</w:t>
      </w:r>
      <w:r>
        <w:t xml:space="preserve"> </w:t>
      </w:r>
      <w:r>
        <w:rPr>
          <w:rStyle w:val="VerbatimChar"/>
        </w:rPr>
        <w:t xml:space="preserve">BZ</w:t>
      </w:r>
      <w:r>
        <w:t xml:space="preserve"> </w:t>
      </w:r>
      <w:r>
        <w:t xml:space="preserve">(chave de busca) e</w:t>
      </w:r>
      <w:r>
        <w:t xml:space="preserve"> </w:t>
      </w:r>
      <w:r>
        <w:rPr>
          <w:rStyle w:val="VerbatimChar"/>
        </w:rPr>
        <w:t xml:space="preserve">CA</w:t>
      </w:r>
      <w:r>
        <w:t xml:space="preserve"> </w:t>
      </w:r>
      <w:r>
        <w:t xml:space="preserve">(descrição retornada).</w:t>
      </w:r>
    </w:p>
    <w:p>
      <w:pPr>
        <w:pStyle w:val="Compact"/>
        <w:numPr>
          <w:ilvl w:val="0"/>
          <w:numId w:val="1145"/>
        </w:numPr>
      </w:pPr>
      <w:r>
        <w:rPr>
          <w:b/>
          <w:bCs/>
        </w:rPr>
        <w:t xml:space="preserve">Pré-condições</w:t>
      </w:r>
      <w:r>
        <w:t xml:space="preserve">: nenhuma — tratamento de erro cobre o caso de não encontrar.</w:t>
      </w:r>
    </w:p>
    <w:p>
      <w:pPr>
        <w:pStyle w:val="Compact"/>
        <w:numPr>
          <w:ilvl w:val="0"/>
          <w:numId w:val="1145"/>
        </w:numPr>
      </w:pPr>
      <w:r>
        <w:rPr>
          <w:b/>
          <w:bCs/>
        </w:rPr>
        <w:t xml:space="preserve">Passos principais</w:t>
      </w:r>
      <w:r>
        <w:t xml:space="preserve">:</w:t>
      </w:r>
      <w:r>
        <w:t xml:space="preserve"> </w:t>
      </w:r>
      <w:r>
        <w:rPr>
          <w:rStyle w:val="VerbatimChar"/>
        </w:rPr>
        <w:t xml:space="preserve">On Error GoTo fim</w:t>
      </w:r>
      <w:r>
        <w:t xml:space="preserve">;</w:t>
      </w:r>
      <w:r>
        <w:t xml:space="preserve"> </w:t>
      </w:r>
      <w:r>
        <w:rPr>
          <w:rStyle w:val="VerbatimChar"/>
        </w:rPr>
        <w:t xml:space="preserve">Match(vCC, Sup_Linhas!BZ:BZ, 0)</w:t>
      </w:r>
      <w:r>
        <w:t xml:space="preserve">; retorna</w:t>
      </w:r>
      <w:r>
        <w:t xml:space="preserve"> </w:t>
      </w:r>
      <w:r>
        <w:rPr>
          <w:rStyle w:val="VerbatimChar"/>
        </w:rPr>
        <w:t xml:space="preserve">Sup_Linhas!CA&lt;linha&gt;</w:t>
      </w:r>
      <w:r>
        <w:t xml:space="preserve">; se erro, retorna string vazia.</w:t>
      </w:r>
    </w:p>
    <w:p>
      <w:pPr>
        <w:pStyle w:val="Compact"/>
        <w:numPr>
          <w:ilvl w:val="0"/>
          <w:numId w:val="1145"/>
        </w:numPr>
      </w:pPr>
      <w:r>
        <w:rPr>
          <w:b/>
          <w:bCs/>
        </w:rPr>
        <w:t xml:space="preserve">Pós-condições</w:t>
      </w:r>
      <w:r>
        <w:t xml:space="preserve">: N/A (função pura).</w:t>
      </w:r>
    </w:p>
    <w:p>
      <w:pPr>
        <w:pStyle w:val="Compact"/>
        <w:numPr>
          <w:ilvl w:val="0"/>
          <w:numId w:val="1145"/>
        </w:numPr>
      </w:pPr>
      <w:r>
        <w:rPr>
          <w:b/>
          <w:bCs/>
        </w:rPr>
        <w:t xml:space="preserve">Efeitos colaterais/riscos/evidência</w:t>
      </w:r>
      <w:r>
        <w:t xml:space="preserve">: uso de colunas por letra (</w:t>
      </w:r>
      <w:r>
        <w:rPr>
          <w:rStyle w:val="VerbatimChar"/>
        </w:rPr>
        <w:t xml:space="preserve">BZ</w:t>
      </w:r>
      <w:r>
        <w:t xml:space="preserve">,</w:t>
      </w:r>
      <w:r>
        <w:t xml:space="preserve"> </w:t>
      </w:r>
      <w:r>
        <w:rPr>
          <w:rStyle w:val="VerbatimChar"/>
        </w:rPr>
        <w:t xml:space="preserve">CA</w:t>
      </w:r>
      <w:r>
        <w:t xml:space="preserve">) em vez de nome de cabeçalho — diferente do padrão dominante do cluster (que localiza colunas via</w:t>
      </w:r>
      <w:r>
        <w:t xml:space="preserve"> </w:t>
      </w:r>
      <w:r>
        <w:rPr>
          <w:rStyle w:val="VerbatimChar"/>
        </w:rPr>
        <w:t xml:space="preserve">Match</w:t>
      </w:r>
      <w:r>
        <w:t xml:space="preserve"> </w:t>
      </w:r>
      <w:r>
        <w:t xml:space="preserve">pelo nome), tornando esta função frágil a inserção/remoção de colunas em Sup_Linhas. Evidência: linhas 2-10.</w:t>
      </w:r>
    </w:p>
    <w:p>
      <w:r>
        <w:pict>
          <v:rect style="width:0;height:1.5pt" o:hralign="center" o:hrstd="t" o:hr="t"/>
        </w:pict>
      </w:r>
    </w:p>
    <w:bookmarkEnd w:id="162"/>
    <w:bookmarkStart w:id="163" w:name="pega_a_descricao_da_conta_independente"/>
    <w:p>
      <w:pPr>
        <w:pStyle w:val="Heading4"/>
      </w:pPr>
      <w:r>
        <w:t xml:space="preserve">50.</w:t>
      </w:r>
      <w:r>
        <w:t xml:space="preserve"> </w:t>
      </w:r>
      <w:r>
        <w:rPr>
          <w:rStyle w:val="VerbatimChar"/>
        </w:rPr>
        <w:t xml:space="preserve">PEGA_A_DESCRICAO_DA_CONTA_Independente</w:t>
      </w:r>
    </w:p>
    <w:p>
      <w:pPr>
        <w:pStyle w:val="Compact"/>
        <w:numPr>
          <w:ilvl w:val="0"/>
          <w:numId w:val="1146"/>
        </w:numPr>
      </w:pPr>
      <w:r>
        <w:rPr>
          <w:b/>
          <w:bCs/>
        </w:rPr>
        <w:t xml:space="preserve">Nome completo</w:t>
      </w:r>
      <w:r>
        <w:t xml:space="preserve">:</w:t>
      </w:r>
      <w:r>
        <w:t xml:space="preserve"> </w:t>
      </w:r>
      <w:r>
        <w:rPr>
          <w:rStyle w:val="VerbatimChar"/>
        </w:rPr>
        <w:t xml:space="preserve">PEGA_A_DESCRICAO_DA_CONTA_Independente</w:t>
      </w:r>
    </w:p>
    <w:p>
      <w:pPr>
        <w:pStyle w:val="Compact"/>
        <w:numPr>
          <w:ilvl w:val="0"/>
          <w:numId w:val="1146"/>
        </w:numPr>
      </w:pPr>
      <w:r>
        <w:rPr>
          <w:b/>
          <w:bCs/>
        </w:rPr>
        <w:t xml:space="preserve">Módulo</w:t>
      </w:r>
      <w:r>
        <w:t xml:space="preserve">: TK_Functions.bas (linha 12)</w:t>
      </w:r>
    </w:p>
    <w:p>
      <w:pPr>
        <w:pStyle w:val="Compact"/>
        <w:numPr>
          <w:ilvl w:val="0"/>
          <w:numId w:val="1146"/>
        </w:numPr>
      </w:pPr>
      <w:r>
        <w:rPr>
          <w:b/>
          <w:bCs/>
        </w:rPr>
        <w:t xml:space="preserve">Tipo</w:t>
      </w:r>
      <w:r>
        <w:t xml:space="preserve">: Sub</w:t>
      </w:r>
    </w:p>
    <w:p>
      <w:pPr>
        <w:pStyle w:val="Compact"/>
        <w:numPr>
          <w:ilvl w:val="0"/>
          <w:numId w:val="1146"/>
        </w:numPr>
      </w:pPr>
      <w:r>
        <w:rPr>
          <w:b/>
          <w:bCs/>
        </w:rPr>
        <w:t xml:space="preserve">Escopo</w:t>
      </w:r>
      <w:r>
        <w:t xml:space="preserve">: Public (implícito)</w:t>
      </w:r>
    </w:p>
    <w:p>
      <w:pPr>
        <w:pStyle w:val="Compact"/>
        <w:numPr>
          <w:ilvl w:val="0"/>
          <w:numId w:val="1146"/>
        </w:numPr>
      </w:pPr>
      <w:r>
        <w:rPr>
          <w:b/>
          <w:bCs/>
        </w:rPr>
        <w:t xml:space="preserve">Objetivo</w:t>
      </w:r>
      <w:r>
        <w:t xml:space="preserve">: Aplica</w:t>
      </w:r>
      <w:r>
        <w:t xml:space="preserve"> </w:t>
      </w:r>
      <w:r>
        <w:rPr>
          <w:rStyle w:val="VerbatimChar"/>
        </w:rPr>
        <w:t xml:space="preserve">PEGA_A_DESCRICAO_DA_CONTA</w:t>
      </w:r>
      <w:r>
        <w:t xml:space="preserve"> </w:t>
      </w:r>
      <w:r>
        <w:t xml:space="preserve">célula a célula sobre a coluna W da planilha</w:t>
      </w:r>
      <w:r>
        <w:t xml:space="preserve"> </w:t>
      </w:r>
      <w:r>
        <w:t xml:space="preserve">“Base”</w:t>
      </w:r>
      <w:r>
        <w:t xml:space="preserve">, escrevendo o resultado na coluna X — utilitário manual para popular descrições de conta sob demanda, com validações de pré-condição via</w:t>
      </w:r>
      <w:r>
        <w:t xml:space="preserve"> </w:t>
      </w:r>
      <w:r>
        <w:rPr>
          <w:rStyle w:val="VerbatimChar"/>
        </w:rPr>
        <w:t xml:space="preserve">MsgBox</w:t>
      </w:r>
      <w:r>
        <w:t xml:space="preserve">.</w:t>
      </w:r>
    </w:p>
    <w:p>
      <w:pPr>
        <w:pStyle w:val="Compact"/>
        <w:numPr>
          <w:ilvl w:val="0"/>
          <w:numId w:val="1146"/>
        </w:numPr>
      </w:pPr>
      <w:r>
        <w:rPr>
          <w:b/>
          <w:bCs/>
        </w:rPr>
        <w:t xml:space="preserve">Quem chama</w:t>
      </w:r>
      <w:r>
        <w:t xml:space="preserve">:</w:t>
      </w:r>
      <w:r>
        <w:t xml:space="preserve"> </w:t>
      </w:r>
      <w:r>
        <w:rPr>
          <w:b/>
          <w:bCs/>
        </w:rPr>
        <w:t xml:space="preserve">Nenhuma chamada encontrada</w:t>
      </w:r>
      <w:r>
        <w:t xml:space="preserve"> </w:t>
      </w:r>
      <w:r>
        <w:t xml:space="preserve">— utilitário standalone de uso manual, ativado provavelmente por atalho/VBE.</w:t>
      </w:r>
      <w:r>
        <w:t xml:space="preserve"> </w:t>
      </w:r>
      <w:r>
        <w:rPr>
          <w:rStyle w:val="VerbatimChar"/>
        </w:rPr>
        <w:t xml:space="preserve">[NÃO ACESSÍVEL]</w:t>
      </w:r>
      <w:r>
        <w:t xml:space="preserve">.</w:t>
      </w:r>
    </w:p>
    <w:p>
      <w:pPr>
        <w:pStyle w:val="Compact"/>
        <w:numPr>
          <w:ilvl w:val="0"/>
          <w:numId w:val="1146"/>
        </w:numPr>
      </w:pPr>
      <w:r>
        <w:rPr>
          <w:b/>
          <w:bCs/>
        </w:rPr>
        <w:t xml:space="preserve">Procedimentos chamados</w:t>
      </w:r>
      <w:r>
        <w:t xml:space="preserve">:</w:t>
      </w:r>
      <w:r>
        <w:t xml:space="preserve"> </w:t>
      </w:r>
      <w:r>
        <w:rPr>
          <w:rStyle w:val="VerbatimChar"/>
        </w:rPr>
        <w:t xml:space="preserve">PEGA_A_DESCRICAO_DA_CONTA</w:t>
      </w:r>
      <w:r>
        <w:t xml:space="preserve"> </w:t>
      </w:r>
      <w:r>
        <w:t xml:space="preserve">(linha 27).</w:t>
      </w:r>
    </w:p>
    <w:p>
      <w:pPr>
        <w:pStyle w:val="Compact"/>
        <w:numPr>
          <w:ilvl w:val="0"/>
          <w:numId w:val="1146"/>
        </w:numPr>
      </w:pPr>
      <w:r>
        <w:rPr>
          <w:b/>
          <w:bCs/>
        </w:rPr>
        <w:t xml:space="preserve">Parâmetros</w:t>
      </w:r>
      <w:r>
        <w:t xml:space="preserve">: nenhum.</w:t>
      </w:r>
    </w:p>
    <w:p>
      <w:pPr>
        <w:pStyle w:val="Compact"/>
        <w:numPr>
          <w:ilvl w:val="0"/>
          <w:numId w:val="1146"/>
        </w:numPr>
      </w:pPr>
      <w:r>
        <w:rPr>
          <w:b/>
          <w:bCs/>
        </w:rPr>
        <w:t xml:space="preserve">Retorno</w:t>
      </w:r>
      <w:r>
        <w:t xml:space="preserve">: N/A.</w:t>
      </w:r>
    </w:p>
    <w:p>
      <w:pPr>
        <w:pStyle w:val="Compact"/>
        <w:numPr>
          <w:ilvl w:val="0"/>
          <w:numId w:val="1146"/>
        </w:numPr>
      </w:pPr>
      <w:r>
        <w:rPr>
          <w:b/>
          <w:bCs/>
        </w:rPr>
        <w:t xml:space="preserve">Variáveis/objetos relevantes</w:t>
      </w:r>
      <w:r>
        <w:t xml:space="preserve">:</w:t>
      </w:r>
      <w:r>
        <w:t xml:space="preserve"> </w:t>
      </w:r>
      <w:r>
        <w:rPr>
          <w:rStyle w:val="VerbatimChar"/>
        </w:rPr>
        <w:t xml:space="preserve">qtde_linhas</w:t>
      </w:r>
      <w:r>
        <w:t xml:space="preserve"> </w:t>
      </w:r>
      <w:r>
        <w:t xml:space="preserve">(via</w:t>
      </w:r>
      <w:r>
        <w:t xml:space="preserve"> </w:t>
      </w:r>
      <w:r>
        <w:rPr>
          <w:rStyle w:val="VerbatimChar"/>
        </w:rPr>
        <w:t xml:space="preserve">CountIf</w:t>
      </w:r>
      <w:r>
        <w:t xml:space="preserve"> </w:t>
      </w:r>
      <w:r>
        <w:t xml:space="preserve">de W6:W100000 não-vazio).</w:t>
      </w:r>
    </w:p>
    <w:p>
      <w:pPr>
        <w:pStyle w:val="Compact"/>
        <w:numPr>
          <w:ilvl w:val="0"/>
          <w:numId w:val="1146"/>
        </w:numPr>
      </w:pPr>
      <w:r>
        <w:rPr>
          <w:b/>
          <w:bCs/>
        </w:rPr>
        <w:t xml:space="preserve">Abas/intervalos acessados</w:t>
      </w:r>
      <w:r>
        <w:t xml:space="preserve">:</w:t>
      </w:r>
      <w:r>
        <w:t xml:space="preserve"> </w:t>
      </w:r>
      <w:r>
        <w:rPr>
          <w:rStyle w:val="VerbatimChar"/>
        </w:rPr>
        <w:t xml:space="preserve">Sheets("Base")</w:t>
      </w:r>
      <w:r>
        <w:t xml:space="preserve"> </w:t>
      </w:r>
      <w:r>
        <w:t xml:space="preserve">— coluna</w:t>
      </w:r>
      <w:r>
        <w:t xml:space="preserve"> </w:t>
      </w:r>
      <w:r>
        <w:rPr>
          <w:rStyle w:val="VerbatimChar"/>
        </w:rPr>
        <w:t xml:space="preserve">W</w:t>
      </w:r>
      <w:r>
        <w:t xml:space="preserve"> </w:t>
      </w:r>
      <w:r>
        <w:t xml:space="preserve">(leitura, Classe de Custo) e</w:t>
      </w:r>
      <w:r>
        <w:t xml:space="preserve"> </w:t>
      </w:r>
      <w:r>
        <w:rPr>
          <w:rStyle w:val="VerbatimChar"/>
        </w:rPr>
        <w:t xml:space="preserve">X</w:t>
      </w:r>
      <w:r>
        <w:t xml:space="preserve"> </w:t>
      </w:r>
      <w:r>
        <w:t xml:space="preserve">(escrita, descrição), com checagem de cabeçalho</w:t>
      </w:r>
      <w:r>
        <w:t xml:space="preserve"> </w:t>
      </w:r>
      <w:r>
        <w:rPr>
          <w:rStyle w:val="VerbatimChar"/>
        </w:rPr>
        <w:t xml:space="preserve">X5 = "Descricao CC"</w:t>
      </w:r>
      <w:r>
        <w:t xml:space="preserve">.</w:t>
      </w:r>
    </w:p>
    <w:p>
      <w:pPr>
        <w:pStyle w:val="Compact"/>
        <w:numPr>
          <w:ilvl w:val="0"/>
          <w:numId w:val="1146"/>
        </w:numPr>
      </w:pPr>
      <w:r>
        <w:rPr>
          <w:b/>
          <w:bCs/>
        </w:rPr>
        <w:t xml:space="preserve">Pré-condições</w:t>
      </w:r>
      <w:r>
        <w:t xml:space="preserve">: usuário deve ter manualmente preparado a coluna X5 com o cabeçalho exato</w:t>
      </w:r>
      <w:r>
        <w:t xml:space="preserve"> </w:t>
      </w:r>
      <w:r>
        <w:t xml:space="preserve">“Descricao CC”</w:t>
      </w:r>
      <w:r>
        <w:t xml:space="preserve">; deve haver ao menos uma CC preenchida em W6:W100000.</w:t>
      </w:r>
    </w:p>
    <w:p>
      <w:pPr>
        <w:pStyle w:val="Compact"/>
        <w:numPr>
          <w:ilvl w:val="0"/>
          <w:numId w:val="1146"/>
        </w:numPr>
      </w:pPr>
      <w:r>
        <w:rPr>
          <w:b/>
          <w:bCs/>
        </w:rPr>
        <w:t xml:space="preserve">Passos principais</w:t>
      </w:r>
      <w:r>
        <w:t xml:space="preserve">: valida</w:t>
      </w:r>
      <w:r>
        <w:t xml:space="preserve"> </w:t>
      </w:r>
      <w:r>
        <w:rPr>
          <w:rStyle w:val="VerbatimChar"/>
        </w:rPr>
        <w:t xml:space="preserve">qtde_linhas &gt; 0</w:t>
      </w:r>
      <w:r>
        <w:t xml:space="preserve"> </w:t>
      </w:r>
      <w:r>
        <w:t xml:space="preserve">e</w:t>
      </w:r>
      <w:r>
        <w:t xml:space="preserve"> </w:t>
      </w:r>
      <w:r>
        <w:rPr>
          <w:rStyle w:val="VerbatimChar"/>
        </w:rPr>
        <w:t xml:space="preserve">X5="Descricao CC"</w:t>
      </w:r>
      <w:r>
        <w:t xml:space="preserve"> </w:t>
      </w:r>
      <w:r>
        <w:t xml:space="preserve">(aborta com</w:t>
      </w:r>
      <w:r>
        <w:t xml:space="preserve"> </w:t>
      </w:r>
      <w:r>
        <w:rPr>
          <w:rStyle w:val="VerbatimChar"/>
        </w:rPr>
        <w:t xml:space="preserve">MsgBox</w:t>
      </w:r>
      <w:r>
        <w:t xml:space="preserve"> </w:t>
      </w:r>
      <w:r>
        <w:t xml:space="preserve">se não); laço</w:t>
      </w:r>
      <w:r>
        <w:t xml:space="preserve"> </w:t>
      </w:r>
      <w:r>
        <w:rPr>
          <w:rStyle w:val="VerbatimChar"/>
        </w:rPr>
        <w:t xml:space="preserve">For l = 6 To qtde_linhas</w:t>
      </w:r>
      <w:r>
        <w:t xml:space="preserve"> </w:t>
      </w:r>
      <w:r>
        <w:t xml:space="preserve">limpando e repreenchendo X.</w:t>
      </w:r>
    </w:p>
    <w:p>
      <w:pPr>
        <w:pStyle w:val="Compact"/>
        <w:numPr>
          <w:ilvl w:val="0"/>
          <w:numId w:val="1146"/>
        </w:numPr>
      </w:pPr>
      <w:r>
        <w:rPr>
          <w:b/>
          <w:bCs/>
        </w:rPr>
        <w:t xml:space="preserve">Pós-condições</w:t>
      </w:r>
      <w:r>
        <w:t xml:space="preserve">: coluna X da Base preenchida com descrições de conta.</w:t>
      </w:r>
    </w:p>
    <w:p>
      <w:pPr>
        <w:pStyle w:val="Compact"/>
        <w:numPr>
          <w:ilvl w:val="0"/>
          <w:numId w:val="1146"/>
        </w:numPr>
      </w:pPr>
      <w:r>
        <w:rPr>
          <w:b/>
          <w:bCs/>
        </w:rPr>
        <w:t xml:space="preserve">Efeitos colaterais/riscos/evidência</w:t>
      </w:r>
      <w:r>
        <w:t xml:space="preserve">:</w:t>
      </w:r>
      <w:r>
        <w:t xml:space="preserve"> </w:t>
      </w:r>
      <w:r>
        <w:rPr>
          <w:b/>
          <w:bCs/>
        </w:rPr>
        <w:t xml:space="preserve">bug de limite do laço</w:t>
      </w:r>
      <w:r>
        <w:t xml:space="preserve"> </w:t>
      </w:r>
      <w:r>
        <w:t xml:space="preserve">— usa</w:t>
      </w:r>
      <w:r>
        <w:t xml:space="preserve"> </w:t>
      </w:r>
      <w:r>
        <w:rPr>
          <w:rStyle w:val="VerbatimChar"/>
        </w:rPr>
        <w:t xml:space="preserve">qtde_linhas</w:t>
      </w:r>
      <w:r>
        <w:t xml:space="preserve"> </w:t>
      </w:r>
      <w:r>
        <w:t xml:space="preserve">(a</w:t>
      </w:r>
      <w:r>
        <w:t xml:space="preserve"> </w:t>
      </w:r>
      <w:r>
        <w:rPr>
          <w:i/>
          <w:iCs/>
        </w:rPr>
        <w:t xml:space="preserve">contagem</w:t>
      </w:r>
      <w:r>
        <w:t xml:space="preserve"> </w:t>
      </w:r>
      <w:r>
        <w:t xml:space="preserve">de CCs preenchidas) como linha final do laço</w:t>
      </w:r>
      <w:r>
        <w:t xml:space="preserve"> </w:t>
      </w:r>
      <w:r>
        <w:rPr>
          <w:rStyle w:val="VerbatimChar"/>
        </w:rPr>
        <w:t xml:space="preserve">For l = 6 To qtde_linhas</w:t>
      </w:r>
      <w:r>
        <w:t xml:space="preserve">, em vez de</w:t>
      </w:r>
      <w:r>
        <w:t xml:space="preserve"> </w:t>
      </w:r>
      <w:r>
        <w:rPr>
          <w:rStyle w:val="VerbatimChar"/>
        </w:rPr>
        <w:t xml:space="preserve">5 + qtde_linhas</w:t>
      </w:r>
      <w:r>
        <w:t xml:space="preserve"> </w:t>
      </w:r>
      <w:r>
        <w:t xml:space="preserve">(a</w:t>
      </w:r>
      <w:r>
        <w:t xml:space="preserve"> </w:t>
      </w:r>
      <w:r>
        <w:rPr>
          <w:i/>
          <w:iCs/>
        </w:rPr>
        <w:t xml:space="preserve">linha</w:t>
      </w:r>
      <w:r>
        <w:t xml:space="preserve"> </w:t>
      </w:r>
      <w:r>
        <w:t xml:space="preserve">correspondente); se houver qualquer linha em branco intercalada na coluna W antes do fim dos dados, o laço para prematuramente e deixa linhas sem descrição — bug potencial não coberto por teste algum. Evidência: linhas 12-30, especialmente linha 25.</w:t>
      </w:r>
    </w:p>
    <w:p>
      <w:r>
        <w:pict>
          <v:rect style="width:0;height:1.5pt" o:hralign="center" o:hrstd="t" o:hr="t"/>
        </w:pict>
      </w:r>
    </w:p>
    <w:bookmarkEnd w:id="163"/>
    <w:bookmarkStart w:id="164" w:name="fn_listallerrors"/>
    <w:p>
      <w:pPr>
        <w:pStyle w:val="Heading4"/>
      </w:pPr>
      <w:r>
        <w:t xml:space="preserve">51.</w:t>
      </w:r>
      <w:r>
        <w:t xml:space="preserve"> </w:t>
      </w:r>
      <w:r>
        <w:rPr>
          <w:rStyle w:val="VerbatimChar"/>
        </w:rPr>
        <w:t xml:space="preserve">fn_ListAllErrors</w:t>
      </w:r>
    </w:p>
    <w:p>
      <w:pPr>
        <w:pStyle w:val="Compact"/>
        <w:numPr>
          <w:ilvl w:val="0"/>
          <w:numId w:val="1147"/>
        </w:numPr>
      </w:pPr>
      <w:r>
        <w:rPr>
          <w:b/>
          <w:bCs/>
        </w:rPr>
        <w:t xml:space="preserve">Nome completo</w:t>
      </w:r>
      <w:r>
        <w:t xml:space="preserve">:</w:t>
      </w:r>
      <w:r>
        <w:t xml:space="preserve"> </w:t>
      </w:r>
      <w:r>
        <w:rPr>
          <w:rStyle w:val="VerbatimChar"/>
        </w:rPr>
        <w:t xml:space="preserve">fn_ListAllErrors</w:t>
      </w:r>
    </w:p>
    <w:p>
      <w:pPr>
        <w:pStyle w:val="Compact"/>
        <w:numPr>
          <w:ilvl w:val="0"/>
          <w:numId w:val="1147"/>
        </w:numPr>
      </w:pPr>
      <w:r>
        <w:rPr>
          <w:b/>
          <w:bCs/>
        </w:rPr>
        <w:t xml:space="preserve">Módulo</w:t>
      </w:r>
      <w:r>
        <w:t xml:space="preserve">: TK_Functions.bas (linha 31)</w:t>
      </w:r>
    </w:p>
    <w:p>
      <w:pPr>
        <w:pStyle w:val="Compact"/>
        <w:numPr>
          <w:ilvl w:val="0"/>
          <w:numId w:val="1147"/>
        </w:numPr>
      </w:pPr>
      <w:r>
        <w:rPr>
          <w:b/>
          <w:bCs/>
        </w:rPr>
        <w:t xml:space="preserve">Tipo</w:t>
      </w:r>
      <w:r>
        <w:t xml:space="preserve">: Function</w:t>
      </w:r>
    </w:p>
    <w:p>
      <w:pPr>
        <w:pStyle w:val="Compact"/>
        <w:numPr>
          <w:ilvl w:val="0"/>
          <w:numId w:val="1147"/>
        </w:numPr>
      </w:pPr>
      <w:r>
        <w:rPr>
          <w:b/>
          <w:bCs/>
        </w:rPr>
        <w:t xml:space="preserve">Escopo</w:t>
      </w:r>
      <w:r>
        <w:t xml:space="preserve">: Public (implícito)</w:t>
      </w:r>
    </w:p>
    <w:p>
      <w:pPr>
        <w:pStyle w:val="Compact"/>
        <w:numPr>
          <w:ilvl w:val="0"/>
          <w:numId w:val="1147"/>
        </w:numPr>
      </w:pPr>
      <w:r>
        <w:rPr>
          <w:b/>
          <w:bCs/>
        </w:rPr>
        <w:t xml:space="preserve">Objetivo</w:t>
      </w:r>
      <w:r>
        <w:t xml:space="preserve">: Registra uma linha de log estruturado (procedimento, sheet, linha/coluna Excel, valor de erro, usuário, timestamp) na planilha</w:t>
      </w:r>
      <w:r>
        <w:t xml:space="preserve"> </w:t>
      </w:r>
      <w:r>
        <w:rPr>
          <w:rStyle w:val="VerbatimChar"/>
        </w:rPr>
        <w:t xml:space="preserve">tk_Lista_de_erros</w:t>
      </w:r>
      <w:r>
        <w:t xml:space="preserve"> </w:t>
      </w:r>
      <w:r>
        <w:t xml:space="preserve">— mecanismo de auditoria de erros de fórmula.</w:t>
      </w:r>
    </w:p>
    <w:p>
      <w:pPr>
        <w:pStyle w:val="Compact"/>
        <w:numPr>
          <w:ilvl w:val="0"/>
          <w:numId w:val="1147"/>
        </w:numPr>
      </w:pPr>
      <w:r>
        <w:rPr>
          <w:b/>
          <w:bCs/>
        </w:rPr>
        <w:t xml:space="preserve">Quem chama</w:t>
      </w:r>
      <w:r>
        <w:t xml:space="preserve">:</w:t>
      </w:r>
      <w:r>
        <w:t xml:space="preserve"> </w:t>
      </w:r>
      <w:r>
        <w:rPr>
          <w:b/>
          <w:bCs/>
        </w:rPr>
        <w:t xml:space="preserve">Nenhuma chamada ativa</w:t>
      </w:r>
      <w:r>
        <w:t xml:space="preserve"> </w:t>
      </w:r>
      <w:r>
        <w:t xml:space="preserve">— a única referência no dump é um</w:t>
      </w:r>
      <w:r>
        <w:t xml:space="preserve"> </w:t>
      </w:r>
      <w:r>
        <w:rPr>
          <w:rStyle w:val="VerbatimChar"/>
        </w:rPr>
        <w:t xml:space="preserve">Call</w:t>
      </w:r>
      <w:r>
        <w:t xml:space="preserve"> </w:t>
      </w:r>
      <w:r>
        <w:rPr>
          <w:b/>
          <w:bCs/>
        </w:rPr>
        <w:t xml:space="preserve">comentado</w:t>
      </w:r>
      <w:r>
        <w:t xml:space="preserve"> </w:t>
      </w:r>
      <w:r>
        <w:t xml:space="preserve">em</w:t>
      </w:r>
      <w:r>
        <w:t xml:space="preserve"> </w:t>
      </w:r>
      <w:r>
        <w:rPr>
          <w:rStyle w:val="VerbatimChar"/>
        </w:rPr>
        <w:t xml:space="preserve">Aux_Formulas_Base.bas:466</w:t>
      </w:r>
      <w:r>
        <w:t xml:space="preserve"> </w:t>
      </w:r>
      <w:r>
        <w:t xml:space="preserve">(dentro de</w:t>
      </w:r>
      <w:r>
        <w:t xml:space="preserve"> </w:t>
      </w:r>
      <w:r>
        <w:rPr>
          <w:rStyle w:val="VerbatimChar"/>
        </w:rPr>
        <w:t xml:space="preserve">Form_Segmentos</w:t>
      </w:r>
      <w:r>
        <w:t xml:space="preserve">, ver item 7 da seção A.1). Ou seja, o mecanismo de log estruturado de erros</w:t>
      </w:r>
      <w:r>
        <w:t xml:space="preserve"> </w:t>
      </w:r>
      <w:r>
        <w:rPr>
          <w:b/>
          <w:bCs/>
        </w:rPr>
        <w:t xml:space="preserve">existe mas está desconectado</w:t>
      </w:r>
      <w:r>
        <w:t xml:space="preserve"> </w:t>
      </w:r>
      <w:r>
        <w:t xml:space="preserve">do único ponto do cluster (</w:t>
      </w:r>
      <w:r>
        <w:rPr>
          <w:rStyle w:val="VerbatimChar"/>
        </w:rPr>
        <w:t xml:space="preserve">Form_Segmentos</w:t>
      </w:r>
      <w:r>
        <w:t xml:space="preserve">) onde erro de linha é tratado — lá, o erro vira apenas um</w:t>
      </w:r>
      <w:r>
        <w:t xml:space="preserve"> </w:t>
      </w:r>
      <w:r>
        <w:rPr>
          <w:rStyle w:val="VerbatimChar"/>
        </w:rPr>
        <w:t xml:space="preserve">MsgBox</w:t>
      </w:r>
      <w:r>
        <w:t xml:space="preserve"> </w:t>
      </w:r>
      <w:r>
        <w:t xml:space="preserve">interativo, sem registro em log.</w:t>
      </w:r>
    </w:p>
    <w:p>
      <w:pPr>
        <w:pStyle w:val="Compact"/>
        <w:numPr>
          <w:ilvl w:val="0"/>
          <w:numId w:val="1147"/>
        </w:numPr>
      </w:pPr>
      <w:r>
        <w:rPr>
          <w:b/>
          <w:bCs/>
        </w:rPr>
        <w:t xml:space="preserve">Procedimentos chamados</w:t>
      </w:r>
      <w:r>
        <w:t xml:space="preserve">: nenhum.</w:t>
      </w:r>
    </w:p>
    <w:p>
      <w:pPr>
        <w:pStyle w:val="Compact"/>
        <w:numPr>
          <w:ilvl w:val="0"/>
          <w:numId w:val="1147"/>
        </w:numPr>
      </w:pPr>
      <w:r>
        <w:rPr>
          <w:b/>
          <w:bCs/>
        </w:rPr>
        <w:t xml:space="preserve">Parâmetros</w:t>
      </w:r>
      <w:r>
        <w:t xml:space="preserve">:</w:t>
      </w:r>
      <w:r>
        <w:t xml:space="preserve"> </w:t>
      </w:r>
      <w:r>
        <w:rPr>
          <w:rStyle w:val="VerbatimChar"/>
        </w:rPr>
        <w:t xml:space="preserve">fn_Name</w:t>
      </w:r>
      <w:r>
        <w:t xml:space="preserve">,</w:t>
      </w:r>
      <w:r>
        <w:t xml:space="preserve"> </w:t>
      </w:r>
      <w:r>
        <w:rPr>
          <w:rStyle w:val="VerbatimChar"/>
        </w:rPr>
        <w:t xml:space="preserve">row_VBA</w:t>
      </w:r>
      <w:r>
        <w:t xml:space="preserve">,</w:t>
      </w:r>
      <w:r>
        <w:t xml:space="preserve"> </w:t>
      </w:r>
      <w:r>
        <w:rPr>
          <w:rStyle w:val="VerbatimChar"/>
        </w:rPr>
        <w:t xml:space="preserve">sheet_Name</w:t>
      </w:r>
      <w:r>
        <w:t xml:space="preserve">,</w:t>
      </w:r>
      <w:r>
        <w:t xml:space="preserve"> </w:t>
      </w:r>
      <w:r>
        <w:rPr>
          <w:rStyle w:val="VerbatimChar"/>
        </w:rPr>
        <w:t xml:space="preserve">row_Excel</w:t>
      </w:r>
      <w:r>
        <w:t xml:space="preserve">,</w:t>
      </w:r>
      <w:r>
        <w:t xml:space="preserve"> </w:t>
      </w:r>
      <w:r>
        <w:rPr>
          <w:rStyle w:val="VerbatimChar"/>
        </w:rPr>
        <w:t xml:space="preserve">col_Excel</w:t>
      </w:r>
      <w:r>
        <w:t xml:space="preserve">,</w:t>
      </w:r>
      <w:r>
        <w:t xml:space="preserve"> </w:t>
      </w:r>
      <w:r>
        <w:rPr>
          <w:rStyle w:val="VerbatimChar"/>
        </w:rPr>
        <w:t xml:space="preserve">vValor</w:t>
      </w:r>
      <w:r>
        <w:t xml:space="preserve"> </w:t>
      </w:r>
      <w:r>
        <w:t xml:space="preserve">(todos sem tipo — Variant).</w:t>
      </w:r>
    </w:p>
    <w:p>
      <w:pPr>
        <w:pStyle w:val="Compact"/>
        <w:numPr>
          <w:ilvl w:val="0"/>
          <w:numId w:val="1147"/>
        </w:numPr>
      </w:pPr>
      <w:r>
        <w:rPr>
          <w:b/>
          <w:bCs/>
        </w:rPr>
        <w:t xml:space="preserve">Retorno</w:t>
      </w:r>
      <w:r>
        <w:t xml:space="preserve">: Function sem valor de retorno nomeado atribuído (efeito via escrita direta na planilha de log).</w:t>
      </w:r>
    </w:p>
    <w:p>
      <w:pPr>
        <w:pStyle w:val="Compact"/>
        <w:numPr>
          <w:ilvl w:val="0"/>
          <w:numId w:val="1147"/>
        </w:numPr>
      </w:pPr>
      <w:r>
        <w:rPr>
          <w:b/>
          <w:bCs/>
        </w:rPr>
        <w:t xml:space="preserve">Variáveis/objetos relevantes</w:t>
      </w:r>
      <w:r>
        <w:t xml:space="preserve">:</w:t>
      </w:r>
      <w:r>
        <w:t xml:space="preserve"> </w:t>
      </w:r>
      <w:r>
        <w:rPr>
          <w:rStyle w:val="VerbatimChar"/>
        </w:rPr>
        <w:t xml:space="preserve">actual_ROW</w:t>
      </w:r>
      <w:r>
        <w:t xml:space="preserve"> </w:t>
      </w:r>
      <w:r>
        <w:t xml:space="preserve">(próxima linha livre via</w:t>
      </w:r>
      <w:r>
        <w:t xml:space="preserve"> </w:t>
      </w:r>
      <w:r>
        <w:rPr>
          <w:rStyle w:val="VerbatimChar"/>
        </w:rPr>
        <w:t xml:space="preserve">CountA</w:t>
      </w:r>
      <w:r>
        <w:t xml:space="preserve">).</w:t>
      </w:r>
    </w:p>
    <w:p>
      <w:pPr>
        <w:pStyle w:val="Compact"/>
        <w:numPr>
          <w:ilvl w:val="0"/>
          <w:numId w:val="1147"/>
        </w:numPr>
      </w:pPr>
      <w:r>
        <w:rPr>
          <w:b/>
          <w:bCs/>
        </w:rPr>
        <w:t xml:space="preserve">Abas/intervalos acessados</w:t>
      </w:r>
      <w:r>
        <w:t xml:space="preserve">:</w:t>
      </w:r>
      <w:r>
        <w:t xml:space="preserve"> </w:t>
      </w:r>
      <w:r>
        <w:rPr>
          <w:rStyle w:val="VerbatimChar"/>
        </w:rPr>
        <w:t xml:space="preserve">Sheets("tk_Lista_de_erros")</w:t>
      </w:r>
      <w:r>
        <w:t xml:space="preserve">, colunas 1-7 (função, linha VBA, sheet, linha Excel, coluna Excel, valor, usuário/timestamp).</w:t>
      </w:r>
    </w:p>
    <w:p>
      <w:pPr>
        <w:pStyle w:val="Compact"/>
        <w:numPr>
          <w:ilvl w:val="0"/>
          <w:numId w:val="1147"/>
        </w:numPr>
      </w:pPr>
      <w:r>
        <w:rPr>
          <w:b/>
          <w:bCs/>
        </w:rPr>
        <w:t xml:space="preserve">Pré-condições</w:t>
      </w:r>
      <w:r>
        <w:t xml:space="preserve">: planilha</w:t>
      </w:r>
      <w:r>
        <w:t xml:space="preserve"> </w:t>
      </w:r>
      <w:r>
        <w:rPr>
          <w:rStyle w:val="VerbatimChar"/>
        </w:rPr>
        <w:t xml:space="preserve">tk_Lista_de_erros</w:t>
      </w:r>
      <w:r>
        <w:t xml:space="preserve"> </w:t>
      </w:r>
      <w:r>
        <w:t xml:space="preserve">deve existir.</w:t>
      </w:r>
    </w:p>
    <w:p>
      <w:pPr>
        <w:pStyle w:val="Compact"/>
        <w:numPr>
          <w:ilvl w:val="0"/>
          <w:numId w:val="1147"/>
        </w:numPr>
      </w:pPr>
      <w:r>
        <w:rPr>
          <w:b/>
          <w:bCs/>
        </w:rPr>
        <w:t xml:space="preserve">Passos principais</w:t>
      </w:r>
      <w:r>
        <w:t xml:space="preserve">: calcula próxima linha livre; grava os 6 primeiros campos; grava</w:t>
      </w:r>
      <w:r>
        <w:t xml:space="preserve"> </w:t>
      </w:r>
      <w:r>
        <w:rPr>
          <w:rStyle w:val="VerbatimChar"/>
        </w:rPr>
        <w:t xml:space="preserve">Application.UserName</w:t>
      </w:r>
      <w:r>
        <w:t xml:space="preserve"> </w:t>
      </w:r>
      <w:r>
        <w:t xml:space="preserve">na coluna 7 e depois</w:t>
      </w:r>
      <w:r>
        <w:t xml:space="preserve"> </w:t>
      </w:r>
      <w:r>
        <w:rPr>
          <w:b/>
          <w:bCs/>
        </w:rPr>
        <w:t xml:space="preserve">sobrescreve a mesma coluna 7</w:t>
      </w:r>
      <w:r>
        <w:t xml:space="preserve"> </w:t>
      </w:r>
      <w:r>
        <w:t xml:space="preserve">com</w:t>
      </w:r>
      <w:r>
        <w:t xml:space="preserve"> </w:t>
      </w:r>
      <w:r>
        <w:rPr>
          <w:rStyle w:val="VerbatimChar"/>
        </w:rPr>
        <w:t xml:space="preserve">Now()</w:t>
      </w:r>
      <w:r>
        <w:t xml:space="preserve"> </w:t>
      </w:r>
      <w:r>
        <w:t xml:space="preserve">(bug: a coluna de usuário e a de timestamp deveriam ser colunas separadas, mas o código usa a coluna 7 duas vezes, perdendo o nome do usuário).</w:t>
      </w:r>
    </w:p>
    <w:p>
      <w:pPr>
        <w:pStyle w:val="Compact"/>
        <w:numPr>
          <w:ilvl w:val="0"/>
          <w:numId w:val="1147"/>
        </w:numPr>
      </w:pPr>
      <w:r>
        <w:rPr>
          <w:b/>
          <w:bCs/>
        </w:rPr>
        <w:t xml:space="preserve">Pós-condições</w:t>
      </w:r>
      <w:r>
        <w:t xml:space="preserve">: nova linha de log (com o bug de perda do usuário).</w:t>
      </w:r>
    </w:p>
    <w:p>
      <w:pPr>
        <w:pStyle w:val="Compact"/>
        <w:numPr>
          <w:ilvl w:val="0"/>
          <w:numId w:val="1147"/>
        </w:numPr>
      </w:pPr>
      <w:r>
        <w:rPr>
          <w:b/>
          <w:bCs/>
        </w:rPr>
        <w:t xml:space="preserve">Efeitos colaterais/riscos/evidência</w:t>
      </w:r>
      <w:r>
        <w:t xml:space="preserve">:</w:t>
      </w:r>
      <w:r>
        <w:t xml:space="preserve"> </w:t>
      </w:r>
      <w:r>
        <w:rPr>
          <w:b/>
          <w:bCs/>
        </w:rPr>
        <w:t xml:space="preserve">bug confirmado</w:t>
      </w:r>
      <w:r>
        <w:t xml:space="preserve">: linhas 40-41 escrevem em</w:t>
      </w:r>
      <w:r>
        <w:t xml:space="preserve"> </w:t>
      </w:r>
      <w:r>
        <w:rPr>
          <w:rStyle w:val="VerbatimChar"/>
        </w:rPr>
        <w:t xml:space="preserve">Cells(actual_ROW+1, 7)</w:t>
      </w:r>
      <w:r>
        <w:t xml:space="preserve"> </w:t>
      </w:r>
      <w:r>
        <w:t xml:space="preserve">duas vezes seguidas (primeiro</w:t>
      </w:r>
      <w:r>
        <w:t xml:space="preserve"> </w:t>
      </w:r>
      <w:r>
        <w:rPr>
          <w:rStyle w:val="VerbatimChar"/>
        </w:rPr>
        <w:t xml:space="preserve">Application.UserName</w:t>
      </w:r>
      <w:r>
        <w:t xml:space="preserve">, depois</w:t>
      </w:r>
      <w:r>
        <w:t xml:space="preserve"> </w:t>
      </w:r>
      <w:r>
        <w:rPr>
          <w:rStyle w:val="VerbatimChar"/>
        </w:rPr>
        <w:t xml:space="preserve">Now()</w:t>
      </w:r>
      <w:r>
        <w:t xml:space="preserve">), perdendo o dado do usuário — o log final nunca registra quem gerou o erro, só quando; função nunca é chamada de fato (chamada comentada), então este bug é hoje inofensivo, mas se alguém reativar a chamada sem notar o bug, o log ficará incompleto. Evidência: linhas 31-43.</w:t>
      </w:r>
    </w:p>
    <w:p>
      <w:r>
        <w:pict>
          <v:rect style="width:0;height:1.5pt" o:hralign="center" o:hrstd="t" o:hr="t"/>
        </w:pict>
      </w:r>
    </w:p>
    <w:bookmarkEnd w:id="164"/>
    <w:bookmarkStart w:id="165" w:name="convertinterval_to_r1c1"/>
    <w:p>
      <w:pPr>
        <w:pStyle w:val="Heading4"/>
      </w:pPr>
      <w:r>
        <w:t xml:space="preserve">52.</w:t>
      </w:r>
      <w:r>
        <w:t xml:space="preserve"> </w:t>
      </w:r>
      <w:r>
        <w:rPr>
          <w:rStyle w:val="VerbatimChar"/>
        </w:rPr>
        <w:t xml:space="preserve">convertInterval_to_R1C1</w:t>
      </w:r>
    </w:p>
    <w:p>
      <w:pPr>
        <w:pStyle w:val="Compact"/>
        <w:numPr>
          <w:ilvl w:val="0"/>
          <w:numId w:val="1148"/>
        </w:numPr>
      </w:pPr>
      <w:r>
        <w:rPr>
          <w:b/>
          <w:bCs/>
        </w:rPr>
        <w:t xml:space="preserve">Nome completo</w:t>
      </w:r>
      <w:r>
        <w:t xml:space="preserve">:</w:t>
      </w:r>
      <w:r>
        <w:t xml:space="preserve"> </w:t>
      </w:r>
      <w:r>
        <w:rPr>
          <w:rStyle w:val="VerbatimChar"/>
        </w:rPr>
        <w:t xml:space="preserve">convertInterval_to_R1C1</w:t>
      </w:r>
    </w:p>
    <w:p>
      <w:pPr>
        <w:pStyle w:val="Compact"/>
        <w:numPr>
          <w:ilvl w:val="0"/>
          <w:numId w:val="1148"/>
        </w:numPr>
      </w:pPr>
      <w:r>
        <w:rPr>
          <w:b/>
          <w:bCs/>
        </w:rPr>
        <w:t xml:space="preserve">Módulo</w:t>
      </w:r>
      <w:r>
        <w:t xml:space="preserve">: TK_Functions.bas (linha 45)</w:t>
      </w:r>
    </w:p>
    <w:p>
      <w:pPr>
        <w:pStyle w:val="Compact"/>
        <w:numPr>
          <w:ilvl w:val="0"/>
          <w:numId w:val="1148"/>
        </w:numPr>
      </w:pPr>
      <w:r>
        <w:rPr>
          <w:b/>
          <w:bCs/>
        </w:rPr>
        <w:t xml:space="preserve">Tipo</w:t>
      </w:r>
      <w:r>
        <w:t xml:space="preserve">: Function</w:t>
      </w:r>
    </w:p>
    <w:p>
      <w:pPr>
        <w:pStyle w:val="Compact"/>
        <w:numPr>
          <w:ilvl w:val="0"/>
          <w:numId w:val="1148"/>
        </w:numPr>
      </w:pPr>
      <w:r>
        <w:rPr>
          <w:b/>
          <w:bCs/>
        </w:rPr>
        <w:t xml:space="preserve">Escopo</w:t>
      </w:r>
      <w:r>
        <w:t xml:space="preserve">: Public (implícito)</w:t>
      </w:r>
    </w:p>
    <w:p>
      <w:pPr>
        <w:pStyle w:val="Compact"/>
        <w:numPr>
          <w:ilvl w:val="0"/>
          <w:numId w:val="1148"/>
        </w:numPr>
      </w:pPr>
      <w:r>
        <w:rPr>
          <w:b/>
          <w:bCs/>
        </w:rPr>
        <w:t xml:space="preserve">Objetivo</w:t>
      </w:r>
      <w:r>
        <w:t xml:space="preserve">: Aparenta ser um experimento/scratch de desenvolvedor para testar a API</w:t>
      </w:r>
      <w:r>
        <w:t xml:space="preserve"> </w:t>
      </w:r>
      <w:r>
        <w:rPr>
          <w:rStyle w:val="VerbatimChar"/>
        </w:rPr>
        <w:t xml:space="preserve">Application.ConvertFormula</w:t>
      </w:r>
      <w:r>
        <w:t xml:space="preserve"> </w:t>
      </w:r>
      <w:r>
        <w:t xml:space="preserve">(conversão A1↔R1C1) usando uma fórmula de exemplo hardcoded — não tem propósito de negócio identificável.</w:t>
      </w:r>
    </w:p>
    <w:p>
      <w:pPr>
        <w:pStyle w:val="Compact"/>
        <w:numPr>
          <w:ilvl w:val="0"/>
          <w:numId w:val="1148"/>
        </w:numPr>
      </w:pPr>
      <w:r>
        <w:rPr>
          <w:b/>
          <w:bCs/>
        </w:rPr>
        <w:t xml:space="preserve">Quem chama</w:t>
      </w:r>
      <w:r>
        <w:t xml:space="preserve">:</w:t>
      </w:r>
      <w:r>
        <w:t xml:space="preserve"> </w:t>
      </w:r>
      <w:r>
        <w:rPr>
          <w:b/>
          <w:bCs/>
        </w:rPr>
        <w:t xml:space="preserve">Nenhuma chamada encontrada.</w:t>
      </w:r>
      <w:r>
        <w:t xml:space="preserve"> </w:t>
      </w:r>
      <w:r>
        <w:t xml:space="preserve">Código morto/experimental.</w:t>
      </w:r>
    </w:p>
    <w:p>
      <w:pPr>
        <w:pStyle w:val="Compact"/>
        <w:numPr>
          <w:ilvl w:val="0"/>
          <w:numId w:val="1148"/>
        </w:numPr>
      </w:pPr>
      <w:r>
        <w:rPr>
          <w:b/>
          <w:bCs/>
        </w:rPr>
        <w:t xml:space="preserve">Procedimentos chamados</w:t>
      </w:r>
      <w:r>
        <w:t xml:space="preserve">: nenhum (usa</w:t>
      </w:r>
      <w:r>
        <w:t xml:space="preserve"> </w:t>
      </w:r>
      <w:r>
        <w:rPr>
          <w:rStyle w:val="VerbatimChar"/>
        </w:rPr>
        <w:t xml:space="preserve">Application.ConvertFormula</w:t>
      </w:r>
      <w:r>
        <w:t xml:space="preserve">).</w:t>
      </w:r>
    </w:p>
    <w:p>
      <w:pPr>
        <w:pStyle w:val="Compact"/>
        <w:numPr>
          <w:ilvl w:val="0"/>
          <w:numId w:val="1148"/>
        </w:numPr>
      </w:pPr>
      <w:r>
        <w:rPr>
          <w:b/>
          <w:bCs/>
        </w:rPr>
        <w:t xml:space="preserve">Parâmetros</w:t>
      </w:r>
      <w:r>
        <w:t xml:space="preserve">: nenhum.</w:t>
      </w:r>
    </w:p>
    <w:p>
      <w:pPr>
        <w:pStyle w:val="Compact"/>
        <w:numPr>
          <w:ilvl w:val="0"/>
          <w:numId w:val="1148"/>
        </w:numPr>
      </w:pPr>
      <w:r>
        <w:rPr>
          <w:b/>
          <w:bCs/>
        </w:rPr>
        <w:t xml:space="preserve">Retorno</w:t>
      </w:r>
      <w:r>
        <w:t xml:space="preserve">: Variant — resultado de</w:t>
      </w:r>
      <w:r>
        <w:t xml:space="preserve"> </w:t>
      </w:r>
      <w:r>
        <w:rPr>
          <w:rStyle w:val="VerbatimChar"/>
        </w:rPr>
        <w:t xml:space="preserve">ConvertFormula</w:t>
      </w:r>
      <w:r>
        <w:t xml:space="preserve"> </w:t>
      </w:r>
      <w:r>
        <w:t xml:space="preserve">sobre a fórmula literal</w:t>
      </w:r>
      <w:r>
        <w:t xml:space="preserve"> </w:t>
      </w:r>
      <w:r>
        <w:rPr>
          <w:rStyle w:val="VerbatimChar"/>
        </w:rPr>
        <w:t xml:space="preserve">"=EC5+H6"</w:t>
      </w:r>
      <w:r>
        <w:t xml:space="preserve">.</w:t>
      </w:r>
    </w:p>
    <w:p>
      <w:pPr>
        <w:pStyle w:val="Compact"/>
        <w:numPr>
          <w:ilvl w:val="0"/>
          <w:numId w:val="1148"/>
        </w:numPr>
      </w:pPr>
      <w:r>
        <w:rPr>
          <w:b/>
          <w:bCs/>
        </w:rPr>
        <w:t xml:space="preserve">Variáveis/objetos relevantes</w:t>
      </w:r>
      <w:r>
        <w:t xml:space="preserve">: nenhuma (tudo hardcoded).</w:t>
      </w:r>
    </w:p>
    <w:p>
      <w:pPr>
        <w:pStyle w:val="Compact"/>
        <w:numPr>
          <w:ilvl w:val="0"/>
          <w:numId w:val="1148"/>
        </w:numPr>
      </w:pPr>
      <w:r>
        <w:rPr>
          <w:b/>
          <w:bCs/>
        </w:rPr>
        <w:t xml:space="preserve">Abas/intervalos acessados</w:t>
      </w:r>
      <w:r>
        <w:t xml:space="preserve">: nenhuma.</w:t>
      </w:r>
    </w:p>
    <w:p>
      <w:pPr>
        <w:pStyle w:val="Compact"/>
        <w:numPr>
          <w:ilvl w:val="0"/>
          <w:numId w:val="1148"/>
        </w:numPr>
      </w:pPr>
      <w:r>
        <w:rPr>
          <w:b/>
          <w:bCs/>
        </w:rPr>
        <w:t xml:space="preserve">Pré-condições</w:t>
      </w:r>
      <w:r>
        <w:t xml:space="preserve">: N/A.</w:t>
      </w:r>
    </w:p>
    <w:p>
      <w:pPr>
        <w:pStyle w:val="Compact"/>
        <w:numPr>
          <w:ilvl w:val="0"/>
          <w:numId w:val="1148"/>
        </w:numPr>
      </w:pPr>
      <w:r>
        <w:rPr>
          <w:b/>
          <w:bCs/>
        </w:rPr>
        <w:t xml:space="preserve">Passos principais</w:t>
      </w:r>
      <w:r>
        <w:t xml:space="preserve">: chama</w:t>
      </w:r>
      <w:r>
        <w:t xml:space="preserve"> </w:t>
      </w:r>
      <w:r>
        <w:rPr>
          <w:rStyle w:val="VerbatimChar"/>
        </w:rPr>
        <w:t xml:space="preserve">Application.ConvertFormula</w:t>
      </w:r>
      <w:r>
        <w:t xml:space="preserve"> </w:t>
      </w:r>
      <w:r>
        <w:t xml:space="preserve">com fórmula fixa de exemplo.</w:t>
      </w:r>
    </w:p>
    <w:p>
      <w:pPr>
        <w:pStyle w:val="Compact"/>
        <w:numPr>
          <w:ilvl w:val="0"/>
          <w:numId w:val="1148"/>
        </w:numPr>
      </w:pPr>
      <w:r>
        <w:rPr>
          <w:b/>
          <w:bCs/>
        </w:rPr>
        <w:t xml:space="preserve">Pós-condições</w:t>
      </w:r>
      <w:r>
        <w:t xml:space="preserve">: N/A.</w:t>
      </w:r>
    </w:p>
    <w:p>
      <w:pPr>
        <w:pStyle w:val="Compact"/>
        <w:numPr>
          <w:ilvl w:val="0"/>
          <w:numId w:val="1148"/>
        </w:numPr>
      </w:pPr>
      <w:r>
        <w:rPr>
          <w:b/>
          <w:bCs/>
        </w:rPr>
        <w:t xml:space="preserve">Efeitos colaterais/riscos/evidência</w:t>
      </w:r>
      <w:r>
        <w:t xml:space="preserve">:</w:t>
      </w:r>
      <w:r>
        <w:t xml:space="preserve"> </w:t>
      </w:r>
      <w:r>
        <w:rPr>
          <w:b/>
          <w:bCs/>
        </w:rPr>
        <w:t xml:space="preserve">código de teste/experimento deixado em produção</w:t>
      </w:r>
      <w:r>
        <w:t xml:space="preserve">, sem relação com nenhuma regra de negócio real — candidato a remoção na reescrita. Evidência: linhas 45-49.</w:t>
      </w:r>
    </w:p>
    <w:p>
      <w:r>
        <w:pict>
          <v:rect style="width:0;height:1.5pt" o:hralign="center" o:hrstd="t" o:hr="t"/>
        </w:pict>
      </w:r>
    </w:p>
    <w:bookmarkEnd w:id="165"/>
    <w:bookmarkStart w:id="166" w:name="set_formula_cc"/>
    <w:p>
      <w:pPr>
        <w:pStyle w:val="Heading4"/>
      </w:pPr>
      <w:r>
        <w:t xml:space="preserve">53.</w:t>
      </w:r>
      <w:r>
        <w:t xml:space="preserve"> </w:t>
      </w:r>
      <w:r>
        <w:rPr>
          <w:rStyle w:val="VerbatimChar"/>
        </w:rPr>
        <w:t xml:space="preserve">set_formula_CC</w:t>
      </w:r>
    </w:p>
    <w:p>
      <w:pPr>
        <w:pStyle w:val="Compact"/>
        <w:numPr>
          <w:ilvl w:val="0"/>
          <w:numId w:val="1149"/>
        </w:numPr>
      </w:pPr>
      <w:r>
        <w:rPr>
          <w:b/>
          <w:bCs/>
        </w:rPr>
        <w:t xml:space="preserve">Nome completo</w:t>
      </w:r>
      <w:r>
        <w:t xml:space="preserve">:</w:t>
      </w:r>
      <w:r>
        <w:t xml:space="preserve"> </w:t>
      </w:r>
      <w:r>
        <w:rPr>
          <w:rStyle w:val="VerbatimChar"/>
        </w:rPr>
        <w:t xml:space="preserve">set_formula_CC</w:t>
      </w:r>
    </w:p>
    <w:p>
      <w:pPr>
        <w:pStyle w:val="Compact"/>
        <w:numPr>
          <w:ilvl w:val="0"/>
          <w:numId w:val="1149"/>
        </w:numPr>
      </w:pPr>
      <w:r>
        <w:rPr>
          <w:b/>
          <w:bCs/>
        </w:rPr>
        <w:t xml:space="preserve">Módulo</w:t>
      </w:r>
      <w:r>
        <w:t xml:space="preserve">: TK_Functions.bas (linha 51)</w:t>
      </w:r>
    </w:p>
    <w:p>
      <w:pPr>
        <w:pStyle w:val="Compact"/>
        <w:numPr>
          <w:ilvl w:val="0"/>
          <w:numId w:val="1149"/>
        </w:numPr>
      </w:pPr>
      <w:r>
        <w:rPr>
          <w:b/>
          <w:bCs/>
        </w:rPr>
        <w:t xml:space="preserve">Tipo</w:t>
      </w:r>
      <w:r>
        <w:t xml:space="preserve">: Sub</w:t>
      </w:r>
    </w:p>
    <w:p>
      <w:pPr>
        <w:pStyle w:val="Compact"/>
        <w:numPr>
          <w:ilvl w:val="0"/>
          <w:numId w:val="1149"/>
        </w:numPr>
      </w:pPr>
      <w:r>
        <w:rPr>
          <w:b/>
          <w:bCs/>
        </w:rPr>
        <w:t xml:space="preserve">Escopo</w:t>
      </w:r>
      <w:r>
        <w:t xml:space="preserve">: Public (implícito)</w:t>
      </w:r>
    </w:p>
    <w:p>
      <w:pPr>
        <w:pStyle w:val="Compact"/>
        <w:numPr>
          <w:ilvl w:val="0"/>
          <w:numId w:val="1149"/>
        </w:numPr>
      </w:pPr>
      <w:r>
        <w:rPr>
          <w:b/>
          <w:bCs/>
        </w:rPr>
        <w:t xml:space="preserve">Objetivo</w:t>
      </w:r>
      <w:r>
        <w:t xml:space="preserve">: No painel de validação</w:t>
      </w:r>
      <w:r>
        <w:t xml:space="preserve"> </w:t>
      </w:r>
      <w:r>
        <w:t xml:space="preserve">“Painel_DM”</w:t>
      </w:r>
      <w:r>
        <w:t xml:space="preserve">, gera uma coluna booleana indicando se cada Classe de Custo (CC) do painel existe na coluna W (23) da Base, via fórmula</w:t>
      </w:r>
      <w:r>
        <w:t xml:space="preserve"> </w:t>
      </w:r>
      <w:r>
        <w:rPr>
          <w:rStyle w:val="VerbatimChar"/>
        </w:rPr>
        <w:t xml:space="preserve">COUNTIF</w:t>
      </w:r>
      <w:r>
        <w:t xml:space="preserve">.</w:t>
      </w:r>
    </w:p>
    <w:p>
      <w:pPr>
        <w:pStyle w:val="Compact"/>
        <w:numPr>
          <w:ilvl w:val="0"/>
          <w:numId w:val="1149"/>
        </w:numPr>
      </w:pPr>
      <w:r>
        <w:rPr>
          <w:b/>
          <w:bCs/>
        </w:rPr>
        <w:t xml:space="preserve">Quem chama</w:t>
      </w:r>
      <w:r>
        <w:t xml:space="preserve">:</w:t>
      </w:r>
      <w:r>
        <w:t xml:space="preserve"> </w:t>
      </w:r>
      <w:r>
        <w:rPr>
          <w:rStyle w:val="VerbatimChar"/>
        </w:rPr>
        <w:t xml:space="preserve">Aux_Formulas_Base.bas:831</w:t>
      </w:r>
      <w:r>
        <w:t xml:space="preserve"> </w:t>
      </w:r>
      <w:r>
        <w:t xml:space="preserve">(dentro de</w:t>
      </w:r>
      <w:r>
        <w:t xml:space="preserve"> </w:t>
      </w:r>
      <w:r>
        <w:rPr>
          <w:rStyle w:val="VerbatimChar"/>
        </w:rPr>
        <w:t xml:space="preserve">Copiar_Base_Origem</w:t>
      </w:r>
      <w:r>
        <w:t xml:space="preserve">, quando</w:t>
      </w:r>
      <w:r>
        <w:t xml:space="preserve"> </w:t>
      </w:r>
      <w:r>
        <w:rPr>
          <w:rStyle w:val="VerbatimChar"/>
        </w:rPr>
        <w:t xml:space="preserve">Col_Destino = "CLASSE CUSTO"</w:t>
      </w:r>
      <w:r>
        <w:t xml:space="preserve">).</w:t>
      </w:r>
    </w:p>
    <w:p>
      <w:pPr>
        <w:pStyle w:val="Compact"/>
        <w:numPr>
          <w:ilvl w:val="0"/>
          <w:numId w:val="1149"/>
        </w:numPr>
      </w:pPr>
      <w:r>
        <w:rPr>
          <w:b/>
          <w:bCs/>
        </w:rPr>
        <w:t xml:space="preserve">Procedimentos chamados</w:t>
      </w:r>
      <w:r>
        <w:t xml:space="preserve">: nenhum.</w:t>
      </w:r>
    </w:p>
    <w:p>
      <w:pPr>
        <w:pStyle w:val="Compact"/>
        <w:numPr>
          <w:ilvl w:val="0"/>
          <w:numId w:val="1149"/>
        </w:numPr>
      </w:pPr>
      <w:r>
        <w:rPr>
          <w:b/>
          <w:bCs/>
        </w:rPr>
        <w:t xml:space="preserve">Parâmetros</w:t>
      </w:r>
      <w:r>
        <w:t xml:space="preserve">:</w:t>
      </w:r>
      <w:r>
        <w:t xml:space="preserve"> </w:t>
      </w:r>
      <w:r>
        <w:rPr>
          <w:rStyle w:val="VerbatimChar"/>
        </w:rPr>
        <w:t xml:space="preserve">lin_ini As Integer</w:t>
      </w:r>
      <w:r>
        <w:t xml:space="preserve">,</w:t>
      </w:r>
      <w:r>
        <w:t xml:space="preserve"> </w:t>
      </w:r>
      <w:r>
        <w:rPr>
          <w:rStyle w:val="VerbatimChar"/>
        </w:rPr>
        <w:t xml:space="preserve">col_target As Integer</w:t>
      </w:r>
      <w:r>
        <w:t xml:space="preserve">,</w:t>
      </w:r>
      <w:r>
        <w:t xml:space="preserve"> </w:t>
      </w:r>
      <w:r>
        <w:rPr>
          <w:rStyle w:val="VerbatimChar"/>
        </w:rPr>
        <w:t xml:space="preserve">Sh_Destino_DM As Worksheet</w:t>
      </w:r>
      <w:r>
        <w:t xml:space="preserve"> </w:t>
      </w:r>
      <w:r>
        <w:t xml:space="preserve">(Optional, ByVal).</w:t>
      </w:r>
    </w:p>
    <w:p>
      <w:pPr>
        <w:pStyle w:val="Compact"/>
        <w:numPr>
          <w:ilvl w:val="0"/>
          <w:numId w:val="1149"/>
        </w:numPr>
      </w:pPr>
      <w:r>
        <w:rPr>
          <w:b/>
          <w:bCs/>
        </w:rPr>
        <w:t xml:space="preserve">Retorno</w:t>
      </w:r>
      <w:r>
        <w:t xml:space="preserve">: N/A.</w:t>
      </w:r>
    </w:p>
    <w:p>
      <w:pPr>
        <w:pStyle w:val="Compact"/>
        <w:numPr>
          <w:ilvl w:val="0"/>
          <w:numId w:val="1149"/>
        </w:numPr>
      </w:pPr>
      <w:r>
        <w:rPr>
          <w:b/>
          <w:bCs/>
        </w:rPr>
        <w:t xml:space="preserve">Variáveis/objetos relevantes</w:t>
      </w:r>
      <w:r>
        <w:t xml:space="preserve">:</w:t>
      </w:r>
      <w:r>
        <w:t xml:space="preserve"> </w:t>
      </w:r>
      <w:r>
        <w:rPr>
          <w:rStyle w:val="VerbatimChar"/>
        </w:rPr>
        <w:t xml:space="preserve">x</w:t>
      </w:r>
      <w:r>
        <w:t xml:space="preserve"> </w:t>
      </w:r>
      <w:r>
        <w:t xml:space="preserve">(contagem de linhas via</w:t>
      </w:r>
      <w:r>
        <w:t xml:space="preserve"> </w:t>
      </w:r>
      <w:r>
        <w:rPr>
          <w:rStyle w:val="VerbatimChar"/>
        </w:rPr>
        <w:t xml:space="preserve">Selection.End(xlDown)</w:t>
      </w:r>
      <w:r>
        <w:t xml:space="preserve">).</w:t>
      </w:r>
    </w:p>
    <w:p>
      <w:pPr>
        <w:pStyle w:val="Compact"/>
        <w:numPr>
          <w:ilvl w:val="0"/>
          <w:numId w:val="1149"/>
        </w:numPr>
      </w:pPr>
      <w:r>
        <w:rPr>
          <w:b/>
          <w:bCs/>
        </w:rPr>
        <w:t xml:space="preserve">Abas/intervalos acessados</w:t>
      </w:r>
      <w:r>
        <w:t xml:space="preserve">:</w:t>
      </w:r>
      <w:r>
        <w:t xml:space="preserve"> </w:t>
      </w:r>
      <w:r>
        <w:rPr>
          <w:rStyle w:val="VerbatimChar"/>
        </w:rPr>
        <w:t xml:space="preserve">Sh_Destino_DM</w:t>
      </w:r>
      <w:r>
        <w:t xml:space="preserve"> </w:t>
      </w:r>
      <w:r>
        <w:t xml:space="preserve">(</w:t>
      </w:r>
      <w:r>
        <w:t xml:space="preserve">“Painel_DM”</w:t>
      </w:r>
      <w:r>
        <w:t xml:space="preserve">), coluna</w:t>
      </w:r>
      <w:r>
        <w:t xml:space="preserve"> </w:t>
      </w:r>
      <w:r>
        <w:rPr>
          <w:rStyle w:val="VerbatimChar"/>
        </w:rPr>
        <w:t xml:space="preserve">col_target</w:t>
      </w:r>
      <w:r>
        <w:t xml:space="preserve"> </w:t>
      </w:r>
      <w:r>
        <w:t xml:space="preserve">(escrita) e</w:t>
      </w:r>
      <w:r>
        <w:t xml:space="preserve"> </w:t>
      </w:r>
      <w:r>
        <w:rPr>
          <w:rStyle w:val="VerbatimChar"/>
        </w:rPr>
        <w:t xml:space="preserve">col_target-1</w:t>
      </w:r>
      <w:r>
        <w:t xml:space="preserve"> </w:t>
      </w:r>
      <w:r>
        <w:t xml:space="preserve">(leitura, CC); fórmula referencia</w:t>
      </w:r>
      <w:r>
        <w:t xml:space="preserve"> </w:t>
      </w:r>
      <w:r>
        <w:rPr>
          <w:rStyle w:val="VerbatimChar"/>
        </w:rPr>
        <w:t xml:space="preserve">Base!C23</w:t>
      </w:r>
      <w:r>
        <w:t xml:space="preserve"> </w:t>
      </w:r>
      <w:r>
        <w:t xml:space="preserve">(coluna W da Base, hardcoded por número).</w:t>
      </w:r>
    </w:p>
    <w:p>
      <w:pPr>
        <w:pStyle w:val="Compact"/>
        <w:numPr>
          <w:ilvl w:val="0"/>
          <w:numId w:val="1149"/>
        </w:numPr>
      </w:pPr>
      <w:r>
        <w:rPr>
          <w:b/>
          <w:bCs/>
        </w:rPr>
        <w:t xml:space="preserve">Pré-condições</w:t>
      </w:r>
      <w:r>
        <w:t xml:space="preserve">:</w:t>
      </w:r>
      <w:r>
        <w:t xml:space="preserve"> </w:t>
      </w:r>
      <w:r>
        <w:rPr>
          <w:rStyle w:val="VerbatimChar"/>
        </w:rPr>
        <w:t xml:space="preserve">Sh_Destino_DM</w:t>
      </w:r>
      <w:r>
        <w:t xml:space="preserve"> </w:t>
      </w:r>
      <w:r>
        <w:t xml:space="preserve">deve ter dados na coluna</w:t>
      </w:r>
      <w:r>
        <w:t xml:space="preserve"> </w:t>
      </w:r>
      <w:r>
        <w:rPr>
          <w:rStyle w:val="VerbatimChar"/>
        </w:rPr>
        <w:t xml:space="preserve">col_target-1</w:t>
      </w:r>
      <w:r>
        <w:t xml:space="preserve"> </w:t>
      </w:r>
      <w:r>
        <w:t xml:space="preserve">a partir de</w:t>
      </w:r>
      <w:r>
        <w:t xml:space="preserve"> </w:t>
      </w:r>
      <w:r>
        <w:rPr>
          <w:rStyle w:val="VerbatimChar"/>
        </w:rPr>
        <w:t xml:space="preserve">lin_ini</w:t>
      </w:r>
      <w:r>
        <w:t xml:space="preserve">.</w:t>
      </w:r>
    </w:p>
    <w:p>
      <w:pPr>
        <w:pStyle w:val="Compact"/>
        <w:numPr>
          <w:ilvl w:val="0"/>
          <w:numId w:val="1149"/>
        </w:numPr>
      </w:pPr>
      <w:r>
        <w:rPr>
          <w:b/>
          <w:bCs/>
        </w:rPr>
        <w:t xml:space="preserve">Passos principais</w:t>
      </w:r>
      <w:r>
        <w:t xml:space="preserve">: usa</w:t>
      </w:r>
      <w:r>
        <w:t xml:space="preserve"> </w:t>
      </w:r>
      <w:r>
        <w:rPr>
          <w:rStyle w:val="VerbatimChar"/>
        </w:rPr>
        <w:t xml:space="preserve">Select</w:t>
      </w:r>
      <w:r>
        <w:t xml:space="preserve">/</w:t>
      </w:r>
      <w:r>
        <w:rPr>
          <w:rStyle w:val="VerbatimChar"/>
        </w:rPr>
        <w:t xml:space="preserve">Selection.End(xlDown)</w:t>
      </w:r>
      <w:r>
        <w:t xml:space="preserve"> </w:t>
      </w:r>
      <w:r>
        <w:t xml:space="preserve">para descobrir a extensão dos dados; aplica</w:t>
      </w:r>
      <w:r>
        <w:t xml:space="preserve"> </w:t>
      </w:r>
      <w:r>
        <w:rPr>
          <w:rStyle w:val="VerbatimChar"/>
        </w:rPr>
        <w:t xml:space="preserve">FormulaR1C1 = "=IF(COUNTIF(Base!C23,Painel_DM!RC[-1])&gt;0,true,false)"</w:t>
      </w:r>
      <w:r>
        <w:t xml:space="preserve">; calcula; converte em valor.</w:t>
      </w:r>
    </w:p>
    <w:p>
      <w:pPr>
        <w:pStyle w:val="Compact"/>
        <w:numPr>
          <w:ilvl w:val="0"/>
          <w:numId w:val="1149"/>
        </w:numPr>
      </w:pPr>
      <w:r>
        <w:rPr>
          <w:b/>
          <w:bCs/>
        </w:rPr>
        <w:t xml:space="preserve">Pós-condições</w:t>
      </w:r>
      <w:r>
        <w:t xml:space="preserve">: coluna booleana de validação de CC preenchida no Painel_DM.</w:t>
      </w:r>
    </w:p>
    <w:p>
      <w:pPr>
        <w:pStyle w:val="Compact"/>
        <w:numPr>
          <w:ilvl w:val="0"/>
          <w:numId w:val="1149"/>
        </w:numPr>
      </w:pPr>
      <w:r>
        <w:rPr>
          <w:b/>
          <w:bCs/>
        </w:rPr>
        <w:t xml:space="preserve">Efeitos colaterais/riscos/evidência</w:t>
      </w:r>
      <w:r>
        <w:t xml:space="preserve">: padrão</w:t>
      </w:r>
      <w:r>
        <w:t xml:space="preserve"> </w:t>
      </w:r>
      <w:r>
        <w:rPr>
          <w:rStyle w:val="VerbatimChar"/>
        </w:rPr>
        <w:t xml:space="preserve">Select</w:t>
      </w:r>
      <w:r>
        <w:t xml:space="preserve">/</w:t>
      </w:r>
      <w:r>
        <w:rPr>
          <w:rStyle w:val="VerbatimChar"/>
        </w:rPr>
        <w:t xml:space="preserve">Selection</w:t>
      </w:r>
      <w:r>
        <w:t xml:space="preserve"> </w:t>
      </w:r>
      <w:r>
        <w:t xml:space="preserve">(estilo</w:t>
      </w:r>
      <w:r>
        <w:t xml:space="preserve"> </w:t>
      </w:r>
      <w:r>
        <w:t xml:space="preserve">“macro gravada”</w:t>
      </w:r>
      <w:r>
        <w:t xml:space="preserve">) em vez de referência direta a</w:t>
      </w:r>
      <w:r>
        <w:t xml:space="preserve"> </w:t>
      </w:r>
      <w:r>
        <w:rPr>
          <w:rStyle w:val="VerbatimChar"/>
        </w:rPr>
        <w:t xml:space="preserve">Range</w:t>
      </w:r>
      <w:r>
        <w:t xml:space="preserve"> </w:t>
      </w:r>
      <w:r>
        <w:t xml:space="preserve">— mais lento e frágil a mudança de seleção ativa; referência de coluna da Base</w:t>
      </w:r>
      <w:r>
        <w:t xml:space="preserve"> </w:t>
      </w:r>
      <w:r>
        <w:rPr>
          <w:b/>
          <w:bCs/>
        </w:rPr>
        <w:t xml:space="preserve">hardcoded por número</w:t>
      </w:r>
      <w:r>
        <w:t xml:space="preserve"> </w:t>
      </w:r>
      <w:r>
        <w:t xml:space="preserve">(</w:t>
      </w:r>
      <w:r>
        <w:rPr>
          <w:rStyle w:val="VerbatimChar"/>
        </w:rPr>
        <w:t xml:space="preserve">C23</w:t>
      </w:r>
      <w:r>
        <w:t xml:space="preserve">) em vez de nome — se a Base for reestruturada (inserir coluna antes da 23ª), esta fórmula aponta silenciosamente para a coluna errada. Evidência: linhas 51-66.</w:t>
      </w:r>
    </w:p>
    <w:p>
      <w:r>
        <w:pict>
          <v:rect style="width:0;height:1.5pt" o:hralign="center" o:hrstd="t" o:hr="t"/>
        </w:pict>
      </w:r>
    </w:p>
    <w:bookmarkEnd w:id="166"/>
    <w:bookmarkStart w:id="167" w:name="set_formula_cdc"/>
    <w:p>
      <w:pPr>
        <w:pStyle w:val="Heading4"/>
      </w:pPr>
      <w:r>
        <w:t xml:space="preserve">54.</w:t>
      </w:r>
      <w:r>
        <w:t xml:space="preserve"> </w:t>
      </w:r>
      <w:r>
        <w:rPr>
          <w:rStyle w:val="VerbatimChar"/>
        </w:rPr>
        <w:t xml:space="preserve">set_formula_CDC</w:t>
      </w:r>
    </w:p>
    <w:p>
      <w:pPr>
        <w:pStyle w:val="Compact"/>
        <w:numPr>
          <w:ilvl w:val="0"/>
          <w:numId w:val="1150"/>
        </w:numPr>
      </w:pPr>
      <w:r>
        <w:rPr>
          <w:b/>
          <w:bCs/>
        </w:rPr>
        <w:t xml:space="preserve">Nome completo</w:t>
      </w:r>
      <w:r>
        <w:t xml:space="preserve">:</w:t>
      </w:r>
      <w:r>
        <w:t xml:space="preserve"> </w:t>
      </w:r>
      <w:r>
        <w:rPr>
          <w:rStyle w:val="VerbatimChar"/>
        </w:rPr>
        <w:t xml:space="preserve">set_formula_CDC</w:t>
      </w:r>
    </w:p>
    <w:p>
      <w:pPr>
        <w:pStyle w:val="Compact"/>
        <w:numPr>
          <w:ilvl w:val="0"/>
          <w:numId w:val="1150"/>
        </w:numPr>
      </w:pPr>
      <w:r>
        <w:rPr>
          <w:b/>
          <w:bCs/>
        </w:rPr>
        <w:t xml:space="preserve">Módulo</w:t>
      </w:r>
      <w:r>
        <w:t xml:space="preserve">: TK_Functions.bas (linha 68)</w:t>
      </w:r>
    </w:p>
    <w:p>
      <w:pPr>
        <w:pStyle w:val="Compact"/>
        <w:numPr>
          <w:ilvl w:val="0"/>
          <w:numId w:val="1150"/>
        </w:numPr>
      </w:pPr>
      <w:r>
        <w:rPr>
          <w:b/>
          <w:bCs/>
        </w:rPr>
        <w:t xml:space="preserve">Tipo</w:t>
      </w:r>
      <w:r>
        <w:t xml:space="preserve">: Sub</w:t>
      </w:r>
    </w:p>
    <w:p>
      <w:pPr>
        <w:pStyle w:val="Compact"/>
        <w:numPr>
          <w:ilvl w:val="0"/>
          <w:numId w:val="1150"/>
        </w:numPr>
      </w:pPr>
      <w:r>
        <w:rPr>
          <w:b/>
          <w:bCs/>
        </w:rPr>
        <w:t xml:space="preserve">Escopo</w:t>
      </w:r>
      <w:r>
        <w:t xml:space="preserve">: Public (implícito)</w:t>
      </w:r>
    </w:p>
    <w:p>
      <w:pPr>
        <w:pStyle w:val="Compact"/>
        <w:numPr>
          <w:ilvl w:val="0"/>
          <w:numId w:val="1150"/>
        </w:numPr>
      </w:pPr>
      <w:r>
        <w:rPr>
          <w:b/>
          <w:bCs/>
        </w:rPr>
        <w:t xml:space="preserve">Objetivo</w:t>
      </w:r>
      <w:r>
        <w:t xml:space="preserve">: Mesmo padrão de</w:t>
      </w:r>
      <w:r>
        <w:t xml:space="preserve"> </w:t>
      </w:r>
      <w:r>
        <w:rPr>
          <w:rStyle w:val="VerbatimChar"/>
        </w:rPr>
        <w:t xml:space="preserve">set_formula_CC</w:t>
      </w:r>
      <w:r>
        <w:t xml:space="preserve">, mas para Centro de Custo (CDC), validando existência na coluna 35 (AI) da Base.</w:t>
      </w:r>
    </w:p>
    <w:p>
      <w:pPr>
        <w:pStyle w:val="Compact"/>
        <w:numPr>
          <w:ilvl w:val="0"/>
          <w:numId w:val="1150"/>
        </w:numPr>
      </w:pPr>
      <w:r>
        <w:rPr>
          <w:b/>
          <w:bCs/>
        </w:rPr>
        <w:t xml:space="preserve">Quem chama</w:t>
      </w:r>
      <w:r>
        <w:t xml:space="preserve">:</w:t>
      </w:r>
      <w:r>
        <w:t xml:space="preserve"> </w:t>
      </w:r>
      <w:r>
        <w:rPr>
          <w:rStyle w:val="VerbatimChar"/>
        </w:rPr>
        <w:t xml:space="preserve">Aux_Formulas_Base.bas:839</w:t>
      </w:r>
      <w:r>
        <w:t xml:space="preserve"> </w:t>
      </w:r>
      <w:r>
        <w:t xml:space="preserve">(dentro de</w:t>
      </w:r>
      <w:r>
        <w:t xml:space="preserve"> </w:t>
      </w:r>
      <w:r>
        <w:rPr>
          <w:rStyle w:val="VerbatimChar"/>
        </w:rPr>
        <w:t xml:space="preserve">Copiar_Base_Origem</w:t>
      </w:r>
      <w:r>
        <w:t xml:space="preserve">, quando</w:t>
      </w:r>
      <w:r>
        <w:t xml:space="preserve"> </w:t>
      </w:r>
      <w:r>
        <w:rPr>
          <w:rStyle w:val="VerbatimChar"/>
        </w:rPr>
        <w:t xml:space="preserve">Col_Destino = "CENTRO CUSTO"</w:t>
      </w:r>
      <w:r>
        <w:t xml:space="preserve">). Também</w:t>
      </w:r>
      <w:r>
        <w:t xml:space="preserve"> </w:t>
      </w:r>
      <w:r>
        <w:t xml:space="preserve">“chamada”</w:t>
      </w:r>
      <w:r>
        <w:t xml:space="preserve"> </w:t>
      </w:r>
      <w:r>
        <w:t xml:space="preserve">de forma</w:t>
      </w:r>
      <w:r>
        <w:t xml:space="preserve"> </w:t>
      </w:r>
      <w:r>
        <w:rPr>
          <w:b/>
          <w:bCs/>
        </w:rPr>
        <w:t xml:space="preserve">quebrada</w:t>
      </w:r>
      <w:r>
        <w:t xml:space="preserve"> </w:t>
      </w:r>
      <w:r>
        <w:t xml:space="preserve">por</w:t>
      </w:r>
      <w:r>
        <w:t xml:space="preserve"> </w:t>
      </w:r>
      <w:r>
        <w:rPr>
          <w:rStyle w:val="VerbatimChar"/>
        </w:rPr>
        <w:t xml:space="preserve">Teste()</w:t>
      </w:r>
      <w:r>
        <w:t xml:space="preserve"> </w:t>
      </w:r>
      <w:r>
        <w:t xml:space="preserve">(</w:t>
      </w:r>
      <w:r>
        <w:rPr>
          <w:rStyle w:val="VerbatimChar"/>
        </w:rPr>
        <w:t xml:space="preserve">TK_Functions.bas:104</w:t>
      </w:r>
      <w:r>
        <w:t xml:space="preserve">:</w:t>
      </w:r>
      <w:r>
        <w:t xml:space="preserve"> </w:t>
      </w:r>
      <w:r>
        <w:rPr>
          <w:rStyle w:val="VerbatimChar"/>
        </w:rPr>
        <w:t xml:space="preserve">Call set_formula_CDC(6, 18106, 5)</w:t>
      </w:r>
      <w:r>
        <w:t xml:space="preserve">), passando o literal</w:t>
      </w:r>
      <w:r>
        <w:t xml:space="preserve"> </w:t>
      </w:r>
      <w:r>
        <w:rPr>
          <w:rStyle w:val="VerbatimChar"/>
        </w:rPr>
        <w:t xml:space="preserve">5</w:t>
      </w:r>
      <w:r>
        <w:t xml:space="preserve"> </w:t>
      </w:r>
      <w:r>
        <w:t xml:space="preserve">no lugar do parâmetro</w:t>
      </w:r>
      <w:r>
        <w:t xml:space="preserve"> </w:t>
      </w:r>
      <w:r>
        <w:rPr>
          <w:rStyle w:val="VerbatimChar"/>
        </w:rPr>
        <w:t xml:space="preserve">Sh_Destino_DM As Worksheet</w:t>
      </w:r>
      <w:r>
        <w:t xml:space="preserve"> </w:t>
      </w:r>
      <w:r>
        <w:t xml:space="preserve">— isso causaria erro de tipo (</w:t>
      </w:r>
      <w:r>
        <w:rPr>
          <w:rStyle w:val="VerbatimChar"/>
        </w:rPr>
        <w:t xml:space="preserve">Type Mismatch</w:t>
      </w:r>
      <w:r>
        <w:t xml:space="preserve">) em tempo de execução se</w:t>
      </w:r>
      <w:r>
        <w:t xml:space="preserve"> </w:t>
      </w:r>
      <w:r>
        <w:rPr>
          <w:rStyle w:val="VerbatimChar"/>
        </w:rPr>
        <w:t xml:space="preserve">Teste()</w:t>
      </w:r>
      <w:r>
        <w:t xml:space="preserve"> </w:t>
      </w:r>
      <w:r>
        <w:t xml:space="preserve">fosse rodada.</w:t>
      </w:r>
    </w:p>
    <w:p>
      <w:pPr>
        <w:pStyle w:val="Compact"/>
        <w:numPr>
          <w:ilvl w:val="0"/>
          <w:numId w:val="1150"/>
        </w:numPr>
      </w:pPr>
      <w:r>
        <w:rPr>
          <w:b/>
          <w:bCs/>
        </w:rPr>
        <w:t xml:space="preserve">Procedimentos chamados</w:t>
      </w:r>
      <w:r>
        <w:t xml:space="preserve">: nenhum.</w:t>
      </w:r>
    </w:p>
    <w:p>
      <w:pPr>
        <w:pStyle w:val="Compact"/>
        <w:numPr>
          <w:ilvl w:val="0"/>
          <w:numId w:val="1150"/>
        </w:numPr>
      </w:pPr>
      <w:r>
        <w:rPr>
          <w:b/>
          <w:bCs/>
        </w:rPr>
        <w:t xml:space="preserve">Parâmetros</w:t>
      </w:r>
      <w:r>
        <w:t xml:space="preserve">:</w:t>
      </w:r>
      <w:r>
        <w:t xml:space="preserve"> </w:t>
      </w:r>
      <w:r>
        <w:rPr>
          <w:rStyle w:val="VerbatimChar"/>
        </w:rPr>
        <w:t xml:space="preserve">lin_ini As Integer</w:t>
      </w:r>
      <w:r>
        <w:t xml:space="preserve">,</w:t>
      </w:r>
      <w:r>
        <w:t xml:space="preserve"> </w:t>
      </w:r>
      <w:r>
        <w:rPr>
          <w:rStyle w:val="VerbatimChar"/>
        </w:rPr>
        <w:t xml:space="preserve">col_target As Integer</w:t>
      </w:r>
      <w:r>
        <w:t xml:space="preserve">,</w:t>
      </w:r>
      <w:r>
        <w:t xml:space="preserve"> </w:t>
      </w:r>
      <w:r>
        <w:rPr>
          <w:rStyle w:val="VerbatimChar"/>
        </w:rPr>
        <w:t xml:space="preserve">Sh_Destino_DM As Worksheet</w:t>
      </w:r>
      <w:r>
        <w:t xml:space="preserve"> </w:t>
      </w:r>
      <w:r>
        <w:t xml:space="preserve">(Optional, ByVal).</w:t>
      </w:r>
    </w:p>
    <w:p>
      <w:pPr>
        <w:pStyle w:val="Compact"/>
        <w:numPr>
          <w:ilvl w:val="0"/>
          <w:numId w:val="1150"/>
        </w:numPr>
      </w:pPr>
      <w:r>
        <w:rPr>
          <w:b/>
          <w:bCs/>
        </w:rPr>
        <w:t xml:space="preserve">Retorno</w:t>
      </w:r>
      <w:r>
        <w:t xml:space="preserve">: N/A.</w:t>
      </w:r>
    </w:p>
    <w:p>
      <w:pPr>
        <w:pStyle w:val="Compact"/>
        <w:numPr>
          <w:ilvl w:val="0"/>
          <w:numId w:val="1150"/>
        </w:numPr>
      </w:pPr>
      <w:r>
        <w:rPr>
          <w:b/>
          <w:bCs/>
        </w:rPr>
        <w:t xml:space="preserve">Variáveis/objetos relevantes</w:t>
      </w:r>
      <w:r>
        <w:t xml:space="preserve">: idem</w:t>
      </w:r>
      <w:r>
        <w:t xml:space="preserve"> </w:t>
      </w:r>
      <w:r>
        <w:rPr>
          <w:rStyle w:val="VerbatimChar"/>
        </w:rPr>
        <w:t xml:space="preserve">set_formula_CC</w:t>
      </w:r>
      <w:r>
        <w:t xml:space="preserve">.</w:t>
      </w:r>
    </w:p>
    <w:p>
      <w:pPr>
        <w:pStyle w:val="Compact"/>
        <w:numPr>
          <w:ilvl w:val="0"/>
          <w:numId w:val="1150"/>
        </w:numPr>
      </w:pPr>
      <w:r>
        <w:rPr>
          <w:b/>
          <w:bCs/>
        </w:rPr>
        <w:t xml:space="preserve">Abas/intervalos acessados</w:t>
      </w:r>
      <w:r>
        <w:t xml:space="preserve">:</w:t>
      </w:r>
      <w:r>
        <w:t xml:space="preserve"> </w:t>
      </w:r>
      <w:r>
        <w:rPr>
          <w:rStyle w:val="VerbatimChar"/>
        </w:rPr>
        <w:t xml:space="preserve">Sh_Destino_DM</w:t>
      </w:r>
      <w:r>
        <w:t xml:space="preserve"> </w:t>
      </w:r>
      <w:r>
        <w:t xml:space="preserve">(</w:t>
      </w:r>
      <w:r>
        <w:t xml:space="preserve">“Painel_DM”</w:t>
      </w:r>
      <w:r>
        <w:t xml:space="preserve">); fórmula referencia</w:t>
      </w:r>
      <w:r>
        <w:t xml:space="preserve"> </w:t>
      </w:r>
      <w:r>
        <w:rPr>
          <w:rStyle w:val="VerbatimChar"/>
        </w:rPr>
        <w:t xml:space="preserve">Base!C35</w:t>
      </w:r>
      <w:r>
        <w:t xml:space="preserve"> </w:t>
      </w:r>
      <w:r>
        <w:t xml:space="preserve">(coluna AI, hardcoded por número).</w:t>
      </w:r>
    </w:p>
    <w:p>
      <w:pPr>
        <w:pStyle w:val="Compact"/>
        <w:numPr>
          <w:ilvl w:val="0"/>
          <w:numId w:val="1150"/>
        </w:numPr>
      </w:pPr>
      <w:r>
        <w:rPr>
          <w:b/>
          <w:bCs/>
        </w:rPr>
        <w:t xml:space="preserve">Pré-condições</w:t>
      </w:r>
      <w:r>
        <w:t xml:space="preserve">: idem</w:t>
      </w:r>
      <w:r>
        <w:t xml:space="preserve"> </w:t>
      </w:r>
      <w:r>
        <w:rPr>
          <w:rStyle w:val="VerbatimChar"/>
        </w:rPr>
        <w:t xml:space="preserve">set_formula_CC</w:t>
      </w:r>
      <w:r>
        <w:t xml:space="preserve">.</w:t>
      </w:r>
    </w:p>
    <w:p>
      <w:pPr>
        <w:pStyle w:val="Compact"/>
        <w:numPr>
          <w:ilvl w:val="0"/>
          <w:numId w:val="1150"/>
        </w:numPr>
      </w:pPr>
      <w:r>
        <w:rPr>
          <w:b/>
          <w:bCs/>
        </w:rPr>
        <w:t xml:space="preserve">Passos principais</w:t>
      </w:r>
      <w:r>
        <w:t xml:space="preserve">: idêntico a</w:t>
      </w:r>
      <w:r>
        <w:t xml:space="preserve"> </w:t>
      </w:r>
      <w:r>
        <w:rPr>
          <w:rStyle w:val="VerbatimChar"/>
        </w:rPr>
        <w:t xml:space="preserve">set_formula_CC</w:t>
      </w:r>
      <w:r>
        <w:t xml:space="preserve">, trocando</w:t>
      </w:r>
      <w:r>
        <w:t xml:space="preserve"> </w:t>
      </w:r>
      <w:r>
        <w:rPr>
          <w:rStyle w:val="VerbatimChar"/>
        </w:rPr>
        <w:t xml:space="preserve">Base!C23</w:t>
      </w:r>
      <w:r>
        <w:t xml:space="preserve"> </w:t>
      </w:r>
      <w:r>
        <w:t xml:space="preserve">por</w:t>
      </w:r>
      <w:r>
        <w:t xml:space="preserve"> </w:t>
      </w:r>
      <w:r>
        <w:rPr>
          <w:rStyle w:val="VerbatimChar"/>
        </w:rPr>
        <w:t xml:space="preserve">Base!C35</w:t>
      </w:r>
      <w:r>
        <w:t xml:space="preserve">.</w:t>
      </w:r>
    </w:p>
    <w:p>
      <w:pPr>
        <w:pStyle w:val="Compact"/>
        <w:numPr>
          <w:ilvl w:val="0"/>
          <w:numId w:val="1150"/>
        </w:numPr>
      </w:pPr>
      <w:r>
        <w:rPr>
          <w:b/>
          <w:bCs/>
        </w:rPr>
        <w:t xml:space="preserve">Pós-condições</w:t>
      </w:r>
      <w:r>
        <w:t xml:space="preserve">: coluna booleana de validação de CDC preenchida.</w:t>
      </w:r>
    </w:p>
    <w:p>
      <w:pPr>
        <w:pStyle w:val="Compact"/>
        <w:numPr>
          <w:ilvl w:val="0"/>
          <w:numId w:val="1150"/>
        </w:numPr>
      </w:pPr>
      <w:r>
        <w:rPr>
          <w:b/>
          <w:bCs/>
        </w:rPr>
        <w:t xml:space="preserve">Efeitos colaterais/riscos/evidência</w:t>
      </w:r>
      <w:r>
        <w:t xml:space="preserve">: mesma fragilidade de referência hardcoded por número de coluna;</w:t>
      </w:r>
      <w:r>
        <w:t xml:space="preserve"> </w:t>
      </w:r>
      <w:r>
        <w:rPr>
          <w:b/>
          <w:bCs/>
        </w:rPr>
        <w:t xml:space="preserve">evidência concreta de código de teste quebrado deixado em produção</w:t>
      </w:r>
      <w:r>
        <w:t xml:space="preserve"> </w:t>
      </w:r>
      <w:r>
        <w:t xml:space="preserve">(</w:t>
      </w:r>
      <w:r>
        <w:rPr>
          <w:rStyle w:val="VerbatimChar"/>
        </w:rPr>
        <w:t xml:space="preserve">Teste()</w:t>
      </w:r>
      <w:r>
        <w:t xml:space="preserve"> </w:t>
      </w:r>
      <w:r>
        <w:t xml:space="preserve">chamaria esta Sub com argumento de tipo incompatível). Evidência: linhas 68-83, chamada quebrada em 102-106.</w:t>
      </w:r>
    </w:p>
    <w:p>
      <w:r>
        <w:pict>
          <v:rect style="width:0;height:1.5pt" o:hralign="center" o:hrstd="t" o:hr="t"/>
        </w:pict>
      </w:r>
    </w:p>
    <w:bookmarkEnd w:id="167"/>
    <w:bookmarkStart w:id="168" w:name="set_formula_cdc_parte_2"/>
    <w:p>
      <w:pPr>
        <w:pStyle w:val="Heading4"/>
      </w:pPr>
      <w:r>
        <w:t xml:space="preserve">55.</w:t>
      </w:r>
      <w:r>
        <w:t xml:space="preserve"> </w:t>
      </w:r>
      <w:r>
        <w:rPr>
          <w:rStyle w:val="VerbatimChar"/>
        </w:rPr>
        <w:t xml:space="preserve">set_formula_CDC_Parte_2</w:t>
      </w:r>
    </w:p>
    <w:p>
      <w:pPr>
        <w:pStyle w:val="Compact"/>
        <w:numPr>
          <w:ilvl w:val="0"/>
          <w:numId w:val="1151"/>
        </w:numPr>
      </w:pPr>
      <w:r>
        <w:rPr>
          <w:b/>
          <w:bCs/>
        </w:rPr>
        <w:t xml:space="preserve">Nome completo</w:t>
      </w:r>
      <w:r>
        <w:t xml:space="preserve">:</w:t>
      </w:r>
      <w:r>
        <w:t xml:space="preserve"> </w:t>
      </w:r>
      <w:r>
        <w:rPr>
          <w:rStyle w:val="VerbatimChar"/>
        </w:rPr>
        <w:t xml:space="preserve">set_formula_CDC_Parte_2</w:t>
      </w:r>
    </w:p>
    <w:p>
      <w:pPr>
        <w:pStyle w:val="Compact"/>
        <w:numPr>
          <w:ilvl w:val="0"/>
          <w:numId w:val="1151"/>
        </w:numPr>
      </w:pPr>
      <w:r>
        <w:rPr>
          <w:b/>
          <w:bCs/>
        </w:rPr>
        <w:t xml:space="preserve">Módulo</w:t>
      </w:r>
      <w:r>
        <w:t xml:space="preserve">: TK_Functions.bas (linha 85)</w:t>
      </w:r>
    </w:p>
    <w:p>
      <w:pPr>
        <w:pStyle w:val="Compact"/>
        <w:numPr>
          <w:ilvl w:val="0"/>
          <w:numId w:val="1151"/>
        </w:numPr>
      </w:pPr>
      <w:r>
        <w:rPr>
          <w:b/>
          <w:bCs/>
        </w:rPr>
        <w:t xml:space="preserve">Tipo</w:t>
      </w:r>
      <w:r>
        <w:t xml:space="preserve">: Sub</w:t>
      </w:r>
    </w:p>
    <w:p>
      <w:pPr>
        <w:pStyle w:val="Compact"/>
        <w:numPr>
          <w:ilvl w:val="0"/>
          <w:numId w:val="1151"/>
        </w:numPr>
      </w:pPr>
      <w:r>
        <w:rPr>
          <w:b/>
          <w:bCs/>
        </w:rPr>
        <w:t xml:space="preserve">Escopo</w:t>
      </w:r>
      <w:r>
        <w:t xml:space="preserve">: Public (implícito)</w:t>
      </w:r>
    </w:p>
    <w:p>
      <w:pPr>
        <w:pStyle w:val="Compact"/>
        <w:numPr>
          <w:ilvl w:val="0"/>
          <w:numId w:val="1151"/>
        </w:numPr>
      </w:pPr>
      <w:r>
        <w:rPr>
          <w:b/>
          <w:bCs/>
        </w:rPr>
        <w:t xml:space="preserve">Objetivo</w:t>
      </w:r>
      <w:r>
        <w:t xml:space="preserve">: Complementa</w:t>
      </w:r>
      <w:r>
        <w:t xml:space="preserve"> </w:t>
      </w:r>
      <w:r>
        <w:rPr>
          <w:rStyle w:val="VerbatimChar"/>
        </w:rPr>
        <w:t xml:space="preserve">set_formula_CDC</w:t>
      </w:r>
      <w:r>
        <w:t xml:space="preserve"> </w:t>
      </w:r>
      <w:r>
        <w:t xml:space="preserve">— resolve, para cada CDC do Painel_DM, a que</w:t>
      </w:r>
      <w:r>
        <w:t xml:space="preserve"> </w:t>
      </w:r>
      <w:r>
        <w:t xml:space="preserve">“grupo”</w:t>
      </w:r>
      <w:r>
        <w:t xml:space="preserve"> </w:t>
      </w:r>
      <w:r>
        <w:t xml:space="preserve">da matriz DropComb ele pertence, via combinação</w:t>
      </w:r>
      <w:r>
        <w:t xml:space="preserve"> </w:t>
      </w:r>
      <w:r>
        <w:rPr>
          <w:rStyle w:val="VerbatimChar"/>
        </w:rPr>
        <w:t xml:space="preserve">HLOOKUP</w:t>
      </w:r>
      <w:r>
        <w:t xml:space="preserve">+</w:t>
      </w:r>
      <w:r>
        <w:rPr>
          <w:rStyle w:val="VerbatimChar"/>
        </w:rPr>
        <w:t xml:space="preserve">VLOOKUP</w:t>
      </w:r>
      <w:r>
        <w:t xml:space="preserve">.</w:t>
      </w:r>
    </w:p>
    <w:p>
      <w:pPr>
        <w:pStyle w:val="Compact"/>
        <w:numPr>
          <w:ilvl w:val="0"/>
          <w:numId w:val="1151"/>
        </w:numPr>
      </w:pPr>
      <w:r>
        <w:rPr>
          <w:b/>
          <w:bCs/>
        </w:rPr>
        <w:t xml:space="preserve">Quem chama</w:t>
      </w:r>
      <w:r>
        <w:t xml:space="preserve">:</w:t>
      </w:r>
      <w:r>
        <w:t xml:space="preserve"> </w:t>
      </w:r>
      <w:r>
        <w:rPr>
          <w:rStyle w:val="VerbatimChar"/>
        </w:rPr>
        <w:t xml:space="preserve">Aux_Formulas_Base.bas:840</w:t>
      </w:r>
      <w:r>
        <w:t xml:space="preserve"> </w:t>
      </w:r>
      <w:r>
        <w:t xml:space="preserve">(dentro de</w:t>
      </w:r>
      <w:r>
        <w:t xml:space="preserve"> </w:t>
      </w:r>
      <w:r>
        <w:rPr>
          <w:rStyle w:val="VerbatimChar"/>
        </w:rPr>
        <w:t xml:space="preserve">Copiar_Base_Origem</w:t>
      </w:r>
      <w:r>
        <w:t xml:space="preserve">, mesma condição de</w:t>
      </w:r>
      <w:r>
        <w:t xml:space="preserve"> </w:t>
      </w:r>
      <w:r>
        <w:rPr>
          <w:rStyle w:val="VerbatimChar"/>
        </w:rPr>
        <w:t xml:space="preserve">Col_Destino = "CENTRO CUSTO"</w:t>
      </w:r>
      <w:r>
        <w:t xml:space="preserve">).</w:t>
      </w:r>
    </w:p>
    <w:p>
      <w:pPr>
        <w:pStyle w:val="Compact"/>
        <w:numPr>
          <w:ilvl w:val="0"/>
          <w:numId w:val="1151"/>
        </w:numPr>
      </w:pPr>
      <w:r>
        <w:rPr>
          <w:b/>
          <w:bCs/>
        </w:rPr>
        <w:t xml:space="preserve">Procedimentos chamados</w:t>
      </w:r>
      <w:r>
        <w:t xml:space="preserve">: nenhum.</w:t>
      </w:r>
    </w:p>
    <w:p>
      <w:pPr>
        <w:pStyle w:val="Compact"/>
        <w:numPr>
          <w:ilvl w:val="0"/>
          <w:numId w:val="1151"/>
        </w:numPr>
      </w:pPr>
      <w:r>
        <w:rPr>
          <w:b/>
          <w:bCs/>
        </w:rPr>
        <w:t xml:space="preserve">Parâmetros</w:t>
      </w:r>
      <w:r>
        <w:t xml:space="preserve">:</w:t>
      </w:r>
      <w:r>
        <w:t xml:space="preserve"> </w:t>
      </w:r>
      <w:r>
        <w:rPr>
          <w:rStyle w:val="VerbatimChar"/>
        </w:rPr>
        <w:t xml:space="preserve">lin_ini As Integer</w:t>
      </w:r>
      <w:r>
        <w:t xml:space="preserve">,</w:t>
      </w:r>
      <w:r>
        <w:t xml:space="preserve"> </w:t>
      </w:r>
      <w:r>
        <w:rPr>
          <w:rStyle w:val="VerbatimChar"/>
        </w:rPr>
        <w:t xml:space="preserve">col_target As Integer</w:t>
      </w:r>
      <w:r>
        <w:t xml:space="preserve">,</w:t>
      </w:r>
      <w:r>
        <w:t xml:space="preserve"> </w:t>
      </w:r>
      <w:r>
        <w:rPr>
          <w:rStyle w:val="VerbatimChar"/>
        </w:rPr>
        <w:t xml:space="preserve">Sh_Destino_DM As Worksheet</w:t>
      </w:r>
      <w:r>
        <w:t xml:space="preserve"> </w:t>
      </w:r>
      <w:r>
        <w:t xml:space="preserve">(Optional, ByVal).</w:t>
      </w:r>
    </w:p>
    <w:p>
      <w:pPr>
        <w:pStyle w:val="Compact"/>
        <w:numPr>
          <w:ilvl w:val="0"/>
          <w:numId w:val="1151"/>
        </w:numPr>
      </w:pPr>
      <w:r>
        <w:rPr>
          <w:b/>
          <w:bCs/>
        </w:rPr>
        <w:t xml:space="preserve">Retorno</w:t>
      </w:r>
      <w:r>
        <w:t xml:space="preserve">: N/A.</w:t>
      </w:r>
    </w:p>
    <w:p>
      <w:pPr>
        <w:pStyle w:val="Compact"/>
        <w:numPr>
          <w:ilvl w:val="0"/>
          <w:numId w:val="1151"/>
        </w:numPr>
      </w:pPr>
      <w:r>
        <w:rPr>
          <w:b/>
          <w:bCs/>
        </w:rPr>
        <w:t xml:space="preserve">Variáveis/objetos relevantes</w:t>
      </w:r>
      <w:r>
        <w:t xml:space="preserve">: idem, mais a fórmula</w:t>
      </w:r>
      <w:r>
        <w:t xml:space="preserve"> </w:t>
      </w:r>
      <w:r>
        <w:rPr>
          <w:rStyle w:val="VerbatimChar"/>
        </w:rPr>
        <w:t xml:space="preserve">IFERROR(HLOOKUP(VLOOKUP(RC[-2],Sup_Linhas!C22:C23,2,0),DropComb!R2C6:R3C19,2,0),"-")</w:t>
      </w:r>
      <w:r>
        <w:t xml:space="preserve">.</w:t>
      </w:r>
    </w:p>
    <w:p>
      <w:pPr>
        <w:pStyle w:val="Compact"/>
        <w:numPr>
          <w:ilvl w:val="0"/>
          <w:numId w:val="1151"/>
        </w:numPr>
      </w:pPr>
      <w:r>
        <w:rPr>
          <w:b/>
          <w:bCs/>
        </w:rPr>
        <w:t xml:space="preserve">Abas/intervalos acessados</w:t>
      </w:r>
      <w:r>
        <w:t xml:space="preserve">:</w:t>
      </w:r>
      <w:r>
        <w:t xml:space="preserve"> </w:t>
      </w:r>
      <w:r>
        <w:rPr>
          <w:rStyle w:val="VerbatimChar"/>
        </w:rPr>
        <w:t xml:space="preserve">Sh_Destino_DM</w:t>
      </w:r>
      <w:r>
        <w:t xml:space="preserve">,</w:t>
      </w:r>
      <w:r>
        <w:t xml:space="preserve"> </w:t>
      </w:r>
      <w:r>
        <w:rPr>
          <w:rStyle w:val="VerbatimChar"/>
        </w:rPr>
        <w:t xml:space="preserve">Sheets("Sup_Linhas")</w:t>
      </w:r>
      <w:r>
        <w:t xml:space="preserve"> </w:t>
      </w:r>
      <w:r>
        <w:t xml:space="preserve">(colunas 22-23, por número),</w:t>
      </w:r>
      <w:r>
        <w:t xml:space="preserve"> </w:t>
      </w:r>
      <w:r>
        <w:rPr>
          <w:rStyle w:val="VerbatimChar"/>
        </w:rPr>
        <w:t xml:space="preserve">Sheets("DropComb")</w:t>
      </w:r>
      <w:r>
        <w:t xml:space="preserve"> </w:t>
      </w:r>
      <w:r>
        <w:t xml:space="preserve">(bloco fixo</w:t>
      </w:r>
      <w:r>
        <w:t xml:space="preserve"> </w:t>
      </w:r>
      <w:r>
        <w:rPr>
          <w:rStyle w:val="VerbatimChar"/>
        </w:rPr>
        <w:t xml:space="preserve">R2C6:R3C19</w:t>
      </w:r>
      <w:r>
        <w:t xml:space="preserve">).</w:t>
      </w:r>
    </w:p>
    <w:p>
      <w:pPr>
        <w:pStyle w:val="Compact"/>
        <w:numPr>
          <w:ilvl w:val="0"/>
          <w:numId w:val="1151"/>
        </w:numPr>
      </w:pPr>
      <w:r>
        <w:rPr>
          <w:b/>
          <w:bCs/>
        </w:rPr>
        <w:t xml:space="preserve">Pré-condições</w:t>
      </w:r>
      <w:r>
        <w:t xml:space="preserve">: estrutura de DropComb no bloco fixo referenciado deve estar íntegra.</w:t>
      </w:r>
    </w:p>
    <w:p>
      <w:pPr>
        <w:pStyle w:val="Compact"/>
        <w:numPr>
          <w:ilvl w:val="0"/>
          <w:numId w:val="1151"/>
        </w:numPr>
      </w:pPr>
      <w:r>
        <w:rPr>
          <w:b/>
          <w:bCs/>
        </w:rPr>
        <w:t xml:space="preserve">Passos principais</w:t>
      </w:r>
      <w:r>
        <w:t xml:space="preserve">: idêntico ao padrão das duas Subs anteriores, com a fórmula composta VLOOKUP→HLOOKUP.</w:t>
      </w:r>
    </w:p>
    <w:p>
      <w:pPr>
        <w:pStyle w:val="Compact"/>
        <w:numPr>
          <w:ilvl w:val="0"/>
          <w:numId w:val="1151"/>
        </w:numPr>
      </w:pPr>
      <w:r>
        <w:rPr>
          <w:b/>
          <w:bCs/>
        </w:rPr>
        <w:t xml:space="preserve">Pós-condições</w:t>
      </w:r>
      <w:r>
        <w:t xml:space="preserve">: coluna de</w:t>
      </w:r>
      <w:r>
        <w:t xml:space="preserve"> </w:t>
      </w:r>
      <w:r>
        <w:t xml:space="preserve">“grupo DropComb”</w:t>
      </w:r>
      <w:r>
        <w:t xml:space="preserve"> </w:t>
      </w:r>
      <w:r>
        <w:t xml:space="preserve">do CDC preenchida no Painel_DM.</w:t>
      </w:r>
    </w:p>
    <w:p>
      <w:pPr>
        <w:pStyle w:val="Compact"/>
        <w:numPr>
          <w:ilvl w:val="0"/>
          <w:numId w:val="1151"/>
        </w:numPr>
      </w:pPr>
      <w:r>
        <w:rPr>
          <w:b/>
          <w:bCs/>
        </w:rPr>
        <w:t xml:space="preserve">Efeitos colaterais/riscos/evidência</w:t>
      </w:r>
      <w:r>
        <w:t xml:space="preserve">: referência de</w:t>
      </w:r>
      <w:r>
        <w:t xml:space="preserve"> </w:t>
      </w:r>
      <w:r>
        <w:rPr>
          <w:b/>
          <w:bCs/>
        </w:rPr>
        <w:t xml:space="preserve">intervalo fixo</w:t>
      </w:r>
      <w:r>
        <w:t xml:space="preserve"> </w:t>
      </w:r>
      <w:r>
        <w:rPr>
          <w:rStyle w:val="VerbatimChar"/>
        </w:rPr>
        <w:t xml:space="preserve">DropComb!R2C6:R3C19</w:t>
      </w:r>
      <w:r>
        <w:t xml:space="preserve"> </w:t>
      </w:r>
      <w:r>
        <w:t xml:space="preserve">(não localizado dinamicamente por nome) — se a matriz DropComb crescer além da coluna 19 ou mudar de linha, a fórmula não acompanha automaticamente. Evidência: linhas 85-100.</w:t>
      </w:r>
    </w:p>
    <w:p>
      <w:r>
        <w:pict>
          <v:rect style="width:0;height:1.5pt" o:hralign="center" o:hrstd="t" o:hr="t"/>
        </w:pict>
      </w:r>
    </w:p>
    <w:bookmarkEnd w:id="168"/>
    <w:bookmarkStart w:id="169" w:name="teste"/>
    <w:p>
      <w:pPr>
        <w:pStyle w:val="Heading4"/>
      </w:pPr>
      <w:r>
        <w:t xml:space="preserve">56.</w:t>
      </w:r>
      <w:r>
        <w:t xml:space="preserve"> </w:t>
      </w:r>
      <w:r>
        <w:rPr>
          <w:rStyle w:val="VerbatimChar"/>
        </w:rPr>
        <w:t xml:space="preserve">Teste</w:t>
      </w:r>
    </w:p>
    <w:p>
      <w:pPr>
        <w:pStyle w:val="Compact"/>
        <w:numPr>
          <w:ilvl w:val="0"/>
          <w:numId w:val="1152"/>
        </w:numPr>
      </w:pPr>
      <w:r>
        <w:rPr>
          <w:b/>
          <w:bCs/>
        </w:rPr>
        <w:t xml:space="preserve">Nome completo</w:t>
      </w:r>
      <w:r>
        <w:t xml:space="preserve">:</w:t>
      </w:r>
      <w:r>
        <w:t xml:space="preserve"> </w:t>
      </w:r>
      <w:r>
        <w:rPr>
          <w:rStyle w:val="VerbatimChar"/>
        </w:rPr>
        <w:t xml:space="preserve">Teste</w:t>
      </w:r>
    </w:p>
    <w:p>
      <w:pPr>
        <w:pStyle w:val="Compact"/>
        <w:numPr>
          <w:ilvl w:val="0"/>
          <w:numId w:val="1152"/>
        </w:numPr>
      </w:pPr>
      <w:r>
        <w:rPr>
          <w:b/>
          <w:bCs/>
        </w:rPr>
        <w:t xml:space="preserve">Módulo</w:t>
      </w:r>
      <w:r>
        <w:t xml:space="preserve">: TK_Functions.bas (linha 102)</w:t>
      </w:r>
    </w:p>
    <w:p>
      <w:pPr>
        <w:pStyle w:val="Compact"/>
        <w:numPr>
          <w:ilvl w:val="0"/>
          <w:numId w:val="1152"/>
        </w:numPr>
      </w:pPr>
      <w:r>
        <w:rPr>
          <w:b/>
          <w:bCs/>
        </w:rPr>
        <w:t xml:space="preserve">Tipo</w:t>
      </w:r>
      <w:r>
        <w:t xml:space="preserve">: Sub</w:t>
      </w:r>
    </w:p>
    <w:p>
      <w:pPr>
        <w:pStyle w:val="Compact"/>
        <w:numPr>
          <w:ilvl w:val="0"/>
          <w:numId w:val="1152"/>
        </w:numPr>
      </w:pPr>
      <w:r>
        <w:rPr>
          <w:b/>
          <w:bCs/>
        </w:rPr>
        <w:t xml:space="preserve">Escopo</w:t>
      </w:r>
      <w:r>
        <w:t xml:space="preserve">: Public (implícito)</w:t>
      </w:r>
    </w:p>
    <w:p>
      <w:pPr>
        <w:pStyle w:val="Compact"/>
        <w:numPr>
          <w:ilvl w:val="0"/>
          <w:numId w:val="1152"/>
        </w:numPr>
      </w:pPr>
      <w:r>
        <w:rPr>
          <w:b/>
          <w:bCs/>
        </w:rPr>
        <w:t xml:space="preserve">Objetivo</w:t>
      </w:r>
      <w:r>
        <w:t xml:space="preserve">: Sub de teste/depuração de desenvolvedor para exercitar</w:t>
      </w:r>
      <w:r>
        <w:t xml:space="preserve"> </w:t>
      </w:r>
      <w:r>
        <w:rPr>
          <w:rStyle w:val="VerbatimChar"/>
        </w:rPr>
        <w:t xml:space="preserve">set_formula_CDC</w:t>
      </w:r>
      <w:r>
        <w:t xml:space="preserve"> </w:t>
      </w:r>
      <w:r>
        <w:t xml:space="preserve">manualmente.</w:t>
      </w:r>
    </w:p>
    <w:p>
      <w:pPr>
        <w:pStyle w:val="Compact"/>
        <w:numPr>
          <w:ilvl w:val="0"/>
          <w:numId w:val="1152"/>
        </w:numPr>
      </w:pPr>
      <w:r>
        <w:rPr>
          <w:b/>
          <w:bCs/>
        </w:rPr>
        <w:t xml:space="preserve">Quem chama</w:t>
      </w:r>
      <w:r>
        <w:t xml:space="preserve">:</w:t>
      </w:r>
      <w:r>
        <w:t xml:space="preserve"> </w:t>
      </w:r>
      <w:r>
        <w:rPr>
          <w:b/>
          <w:bCs/>
        </w:rPr>
        <w:t xml:space="preserve">Nenhuma chamada encontrada</w:t>
      </w:r>
      <w:r>
        <w:t xml:space="preserve"> </w:t>
      </w:r>
      <w:r>
        <w:t xml:space="preserve">— executada manualmente via VBE (F5).</w:t>
      </w:r>
    </w:p>
    <w:p>
      <w:pPr>
        <w:pStyle w:val="Compact"/>
        <w:numPr>
          <w:ilvl w:val="0"/>
          <w:numId w:val="1152"/>
        </w:numPr>
      </w:pPr>
      <w:r>
        <w:rPr>
          <w:b/>
          <w:bCs/>
        </w:rPr>
        <w:t xml:space="preserve">Procedimentos chamados</w:t>
      </w:r>
      <w:r>
        <w:t xml:space="preserve">:</w:t>
      </w:r>
      <w:r>
        <w:t xml:space="preserve"> </w:t>
      </w:r>
      <w:r>
        <w:rPr>
          <w:rStyle w:val="VerbatimChar"/>
        </w:rPr>
        <w:t xml:space="preserve">set_formula_CDC(6, 18106, 5)</w:t>
      </w:r>
      <w:r>
        <w:t xml:space="preserve">.</w:t>
      </w:r>
    </w:p>
    <w:p>
      <w:pPr>
        <w:pStyle w:val="Compact"/>
        <w:numPr>
          <w:ilvl w:val="0"/>
          <w:numId w:val="1152"/>
        </w:numPr>
      </w:pPr>
      <w:r>
        <w:rPr>
          <w:b/>
          <w:bCs/>
        </w:rPr>
        <w:t xml:space="preserve">Parâmetros</w:t>
      </w:r>
      <w:r>
        <w:t xml:space="preserve">: nenhum.</w:t>
      </w:r>
    </w:p>
    <w:p>
      <w:pPr>
        <w:pStyle w:val="Compact"/>
        <w:numPr>
          <w:ilvl w:val="0"/>
          <w:numId w:val="1152"/>
        </w:numPr>
      </w:pPr>
      <w:r>
        <w:rPr>
          <w:b/>
          <w:bCs/>
        </w:rPr>
        <w:t xml:space="preserve">Retorno</w:t>
      </w:r>
      <w:r>
        <w:t xml:space="preserve">: N/A.</w:t>
      </w:r>
    </w:p>
    <w:p>
      <w:pPr>
        <w:pStyle w:val="Compact"/>
        <w:numPr>
          <w:ilvl w:val="0"/>
          <w:numId w:val="1152"/>
        </w:numPr>
      </w:pPr>
      <w:r>
        <w:rPr>
          <w:b/>
          <w:bCs/>
        </w:rPr>
        <w:t xml:space="preserve">Variáveis/objetos relevantes</w:t>
      </w:r>
      <w:r>
        <w:t xml:space="preserve">: nenhuma.</w:t>
      </w:r>
    </w:p>
    <w:p>
      <w:pPr>
        <w:pStyle w:val="Compact"/>
        <w:numPr>
          <w:ilvl w:val="0"/>
          <w:numId w:val="1152"/>
        </w:numPr>
      </w:pPr>
      <w:r>
        <w:rPr>
          <w:b/>
          <w:bCs/>
        </w:rPr>
        <w:t xml:space="preserve">Abas/intervalos acessados</w:t>
      </w:r>
      <w:r>
        <w:t xml:space="preserve">: indiretamente via</w:t>
      </w:r>
      <w:r>
        <w:t xml:space="preserve"> </w:t>
      </w:r>
      <w:r>
        <w:rPr>
          <w:rStyle w:val="VerbatimChar"/>
        </w:rPr>
        <w:t xml:space="preserve">set_formula_CDC</w:t>
      </w:r>
      <w:r>
        <w:t xml:space="preserve"> </w:t>
      </w:r>
      <w:r>
        <w:t xml:space="preserve">(mas a chamada quebraria antes de acessar dado algum).</w:t>
      </w:r>
    </w:p>
    <w:p>
      <w:pPr>
        <w:pStyle w:val="Compact"/>
        <w:numPr>
          <w:ilvl w:val="0"/>
          <w:numId w:val="1152"/>
        </w:numPr>
      </w:pPr>
      <w:r>
        <w:rPr>
          <w:b/>
          <w:bCs/>
        </w:rPr>
        <w:t xml:space="preserve">Pré-condições</w:t>
      </w:r>
      <w:r>
        <w:t xml:space="preserve">: N/A.</w:t>
      </w:r>
    </w:p>
    <w:p>
      <w:pPr>
        <w:pStyle w:val="Compact"/>
        <w:numPr>
          <w:ilvl w:val="0"/>
          <w:numId w:val="1152"/>
        </w:numPr>
      </w:pPr>
      <w:r>
        <w:rPr>
          <w:b/>
          <w:bCs/>
        </w:rPr>
        <w:t xml:space="preserve">Passos principais</w:t>
      </w:r>
      <w:r>
        <w:t xml:space="preserve">: uma única chamada.</w:t>
      </w:r>
    </w:p>
    <w:p>
      <w:pPr>
        <w:pStyle w:val="Compact"/>
        <w:numPr>
          <w:ilvl w:val="0"/>
          <w:numId w:val="1152"/>
        </w:numPr>
      </w:pPr>
      <w:r>
        <w:rPr>
          <w:b/>
          <w:bCs/>
        </w:rPr>
        <w:t xml:space="preserve">Pós-condições</w:t>
      </w:r>
      <w:r>
        <w:t xml:space="preserve">:</w:t>
      </w:r>
      <w:r>
        <w:t xml:space="preserve"> </w:t>
      </w:r>
      <w:r>
        <w:rPr>
          <w:b/>
          <w:bCs/>
        </w:rPr>
        <w:t xml:space="preserve">erro de execução</w:t>
      </w:r>
      <w:r>
        <w:t xml:space="preserve"> </w:t>
      </w:r>
      <w:r>
        <w:t xml:space="preserve">(</w:t>
      </w:r>
      <w:r>
        <w:rPr>
          <w:rStyle w:val="VerbatimChar"/>
        </w:rPr>
        <w:t xml:space="preserve">Type Mismatch</w:t>
      </w:r>
      <w:r>
        <w:t xml:space="preserve">) esperado, pois</w:t>
      </w:r>
      <w:r>
        <w:t xml:space="preserve"> </w:t>
      </w:r>
      <w:r>
        <w:rPr>
          <w:rStyle w:val="VerbatimChar"/>
        </w:rPr>
        <w:t xml:space="preserve">set_formula_CDC</w:t>
      </w:r>
      <w:r>
        <w:t xml:space="preserve"> </w:t>
      </w:r>
      <w:r>
        <w:t xml:space="preserve">espera</w:t>
      </w:r>
      <w:r>
        <w:t xml:space="preserve"> </w:t>
      </w:r>
      <w:r>
        <w:rPr>
          <w:rStyle w:val="VerbatimChar"/>
        </w:rPr>
        <w:t xml:space="preserve">Worksheet</w:t>
      </w:r>
      <w:r>
        <w:t xml:space="preserve"> </w:t>
      </w:r>
      <w:r>
        <w:t xml:space="preserve">no 3º parâmetro e recebe o literal</w:t>
      </w:r>
      <w:r>
        <w:t xml:space="preserve"> </w:t>
      </w:r>
      <w:r>
        <w:rPr>
          <w:rStyle w:val="VerbatimChar"/>
        </w:rPr>
        <w:t xml:space="preserve">5</w:t>
      </w:r>
      <w:r>
        <w:t xml:space="preserve">.</w:t>
      </w:r>
    </w:p>
    <w:p>
      <w:pPr>
        <w:pStyle w:val="Compact"/>
        <w:numPr>
          <w:ilvl w:val="0"/>
          <w:numId w:val="1152"/>
        </w:numPr>
      </w:pPr>
      <w:r>
        <w:rPr>
          <w:b/>
          <w:bCs/>
        </w:rPr>
        <w:t xml:space="preserve">Efeitos colaterais/riscos/evidência</w:t>
      </w:r>
      <w:r>
        <w:t xml:space="preserve">:</w:t>
      </w:r>
      <w:r>
        <w:t xml:space="preserve"> </w:t>
      </w:r>
      <w:r>
        <w:rPr>
          <w:b/>
          <w:bCs/>
        </w:rPr>
        <w:t xml:space="preserve">código de teste quebrado deixado em produção</w:t>
      </w:r>
      <w:r>
        <w:t xml:space="preserve"> </w:t>
      </w:r>
      <w:r>
        <w:t xml:space="preserve">— confirma falta de limpeza/revisão de código antes de versionar o módulo; risco baixo isolado (não é chamado por ninguém), mas é um sintoma de qualidade de processo. Evidência: linhas 102-106.</w:t>
      </w:r>
    </w:p>
    <w:p>
      <w:r>
        <w:pict>
          <v:rect style="width:0;height:1.5pt" o:hralign="center" o:hrstd="t" o:hr="t"/>
        </w:pict>
      </w:r>
    </w:p>
    <w:bookmarkEnd w:id="169"/>
    <w:bookmarkStart w:id="170" w:name="getcelladdress"/>
    <w:p>
      <w:pPr>
        <w:pStyle w:val="Heading4"/>
      </w:pPr>
      <w:r>
        <w:t xml:space="preserve">57.</w:t>
      </w:r>
      <w:r>
        <w:t xml:space="preserve"> </w:t>
      </w:r>
      <w:r>
        <w:rPr>
          <w:rStyle w:val="VerbatimChar"/>
        </w:rPr>
        <w:t xml:space="preserve">getCellAddress</w:t>
      </w:r>
    </w:p>
    <w:p>
      <w:pPr>
        <w:pStyle w:val="Compact"/>
        <w:numPr>
          <w:ilvl w:val="0"/>
          <w:numId w:val="1153"/>
        </w:numPr>
      </w:pPr>
      <w:r>
        <w:rPr>
          <w:b/>
          <w:bCs/>
        </w:rPr>
        <w:t xml:space="preserve">Nome completo</w:t>
      </w:r>
      <w:r>
        <w:t xml:space="preserve">:</w:t>
      </w:r>
      <w:r>
        <w:t xml:space="preserve"> </w:t>
      </w:r>
      <w:r>
        <w:rPr>
          <w:rStyle w:val="VerbatimChar"/>
        </w:rPr>
        <w:t xml:space="preserve">getCellAddress</w:t>
      </w:r>
    </w:p>
    <w:p>
      <w:pPr>
        <w:pStyle w:val="Compact"/>
        <w:numPr>
          <w:ilvl w:val="0"/>
          <w:numId w:val="1153"/>
        </w:numPr>
      </w:pPr>
      <w:r>
        <w:rPr>
          <w:b/>
          <w:bCs/>
        </w:rPr>
        <w:t xml:space="preserve">Módulo</w:t>
      </w:r>
      <w:r>
        <w:t xml:space="preserve">: TK_Functions.bas (linha 109)</w:t>
      </w:r>
    </w:p>
    <w:p>
      <w:pPr>
        <w:pStyle w:val="Compact"/>
        <w:numPr>
          <w:ilvl w:val="0"/>
          <w:numId w:val="1153"/>
        </w:numPr>
      </w:pPr>
      <w:r>
        <w:rPr>
          <w:b/>
          <w:bCs/>
        </w:rPr>
        <w:t xml:space="preserve">Tipo</w:t>
      </w:r>
      <w:r>
        <w:t xml:space="preserve">: Function</w:t>
      </w:r>
    </w:p>
    <w:p>
      <w:pPr>
        <w:pStyle w:val="Compact"/>
        <w:numPr>
          <w:ilvl w:val="0"/>
          <w:numId w:val="1153"/>
        </w:numPr>
      </w:pPr>
      <w:r>
        <w:rPr>
          <w:b/>
          <w:bCs/>
        </w:rPr>
        <w:t xml:space="preserve">Escopo</w:t>
      </w:r>
      <w:r>
        <w:t xml:space="preserve">: Public (implícito)</w:t>
      </w:r>
    </w:p>
    <w:p>
      <w:pPr>
        <w:pStyle w:val="Compact"/>
        <w:numPr>
          <w:ilvl w:val="0"/>
          <w:numId w:val="1153"/>
        </w:numPr>
      </w:pPr>
      <w:r>
        <w:rPr>
          <w:b/>
          <w:bCs/>
        </w:rPr>
        <w:t xml:space="preserve">Objetivo</w:t>
      </w:r>
      <w:r>
        <w:t xml:space="preserve">: Utilitário trivial que retorna o endereço A1 de uma célula dado nome de planilha, linha e coluna.</w:t>
      </w:r>
    </w:p>
    <w:p>
      <w:pPr>
        <w:pStyle w:val="Compact"/>
        <w:numPr>
          <w:ilvl w:val="0"/>
          <w:numId w:val="1153"/>
        </w:numPr>
      </w:pPr>
      <w:r>
        <w:rPr>
          <w:b/>
          <w:bCs/>
        </w:rPr>
        <w:t xml:space="preserve">Quem chama</w:t>
      </w:r>
      <w:r>
        <w:t xml:space="preserve">:</w:t>
      </w:r>
      <w:r>
        <w:t xml:space="preserve"> </w:t>
      </w:r>
      <w:r>
        <w:rPr>
          <w:b/>
          <w:bCs/>
        </w:rPr>
        <w:t xml:space="preserve">Nenhuma chamada ativa</w:t>
      </w:r>
      <w:r>
        <w:t xml:space="preserve"> </w:t>
      </w:r>
      <w:r>
        <w:t xml:space="preserve">— referenciada apenas dentro de código</w:t>
      </w:r>
      <w:r>
        <w:t xml:space="preserve"> </w:t>
      </w:r>
      <w:r>
        <w:rPr>
          <w:b/>
          <w:bCs/>
        </w:rPr>
        <w:t xml:space="preserve">comentado</w:t>
      </w:r>
      <w:r>
        <w:t xml:space="preserve"> </w:t>
      </w:r>
      <w:r>
        <w:t xml:space="preserve">em</w:t>
      </w:r>
      <w:r>
        <w:t xml:space="preserve"> </w:t>
      </w:r>
      <w:r>
        <w:rPr>
          <w:rStyle w:val="VerbatimChar"/>
        </w:rPr>
        <w:t xml:space="preserve">UPDATE_Combinacoes_Empresas</w:t>
      </w:r>
      <w:r>
        <w:t xml:space="preserve"> </w:t>
      </w:r>
      <w:r>
        <w:t xml:space="preserve">(linhas 184, 186), como parte de uma abordagem alternativa (célula a célula) que foi substituída pela abordagem baseada em fórmula (</w:t>
      </w:r>
      <w:r>
        <w:rPr>
          <w:rStyle w:val="VerbatimChar"/>
        </w:rPr>
        <w:t xml:space="preserve">Reclassificar_Combinacoes_Empresas_TK</w:t>
      </w:r>
      <w:r>
        <w:t xml:space="preserve">).</w:t>
      </w:r>
    </w:p>
    <w:p>
      <w:pPr>
        <w:pStyle w:val="Compact"/>
        <w:numPr>
          <w:ilvl w:val="0"/>
          <w:numId w:val="1153"/>
        </w:numPr>
      </w:pPr>
      <w:r>
        <w:rPr>
          <w:b/>
          <w:bCs/>
        </w:rPr>
        <w:t xml:space="preserve">Procedimentos chamados</w:t>
      </w:r>
      <w:r>
        <w:t xml:space="preserve">: nenhum.</w:t>
      </w:r>
    </w:p>
    <w:p>
      <w:pPr>
        <w:pStyle w:val="Compact"/>
        <w:numPr>
          <w:ilvl w:val="0"/>
          <w:numId w:val="1153"/>
        </w:numPr>
      </w:pPr>
      <w:r>
        <w:rPr>
          <w:b/>
          <w:bCs/>
        </w:rPr>
        <w:t xml:space="preserve">Parâmetros</w:t>
      </w:r>
      <w:r>
        <w:t xml:space="preserve">:</w:t>
      </w:r>
      <w:r>
        <w:t xml:space="preserve"> </w:t>
      </w:r>
      <w:r>
        <w:rPr>
          <w:rStyle w:val="VerbatimChar"/>
        </w:rPr>
        <w:t xml:space="preserve">sheetName</w:t>
      </w:r>
      <w:r>
        <w:t xml:space="preserve">,</w:t>
      </w:r>
      <w:r>
        <w:t xml:space="preserve"> </w:t>
      </w:r>
      <w:r>
        <w:rPr>
          <w:rStyle w:val="VerbatimChar"/>
        </w:rPr>
        <w:t xml:space="preserve">linha</w:t>
      </w:r>
      <w:r>
        <w:t xml:space="preserve">,</w:t>
      </w:r>
      <w:r>
        <w:t xml:space="preserve"> </w:t>
      </w:r>
      <w:r>
        <w:rPr>
          <w:rStyle w:val="VerbatimChar"/>
        </w:rPr>
        <w:t xml:space="preserve">coluna</w:t>
      </w:r>
      <w:r>
        <w:t xml:space="preserve"> </w:t>
      </w:r>
      <w:r>
        <w:t xml:space="preserve">(sem tipo).</w:t>
      </w:r>
    </w:p>
    <w:p>
      <w:pPr>
        <w:pStyle w:val="Compact"/>
        <w:numPr>
          <w:ilvl w:val="0"/>
          <w:numId w:val="1153"/>
        </w:numPr>
      </w:pPr>
      <w:r>
        <w:rPr>
          <w:b/>
          <w:bCs/>
        </w:rPr>
        <w:t xml:space="preserve">Retorno</w:t>
      </w:r>
      <w:r>
        <w:t xml:space="preserve">: String — endereço A1 da célula.</w:t>
      </w:r>
    </w:p>
    <w:p>
      <w:pPr>
        <w:pStyle w:val="Compact"/>
        <w:numPr>
          <w:ilvl w:val="0"/>
          <w:numId w:val="1153"/>
        </w:numPr>
      </w:pPr>
      <w:r>
        <w:rPr>
          <w:b/>
          <w:bCs/>
        </w:rPr>
        <w:t xml:space="preserve">Variáveis/objetos relevantes</w:t>
      </w:r>
      <w:r>
        <w:t xml:space="preserve">: nenhuma.</w:t>
      </w:r>
    </w:p>
    <w:p>
      <w:pPr>
        <w:pStyle w:val="Compact"/>
        <w:numPr>
          <w:ilvl w:val="0"/>
          <w:numId w:val="1153"/>
        </w:numPr>
      </w:pPr>
      <w:r>
        <w:rPr>
          <w:b/>
          <w:bCs/>
        </w:rPr>
        <w:t xml:space="preserve">Abas/intervalos acessados</w:t>
      </w:r>
      <w:r>
        <w:t xml:space="preserve">: a planilha nomeada por</w:t>
      </w:r>
      <w:r>
        <w:t xml:space="preserve"> </w:t>
      </w:r>
      <w:r>
        <w:rPr>
          <w:rStyle w:val="VerbatimChar"/>
        </w:rPr>
        <w:t xml:space="preserve">sheetName</w:t>
      </w:r>
      <w:r>
        <w:t xml:space="preserve">.</w:t>
      </w:r>
    </w:p>
    <w:p>
      <w:pPr>
        <w:pStyle w:val="Compact"/>
        <w:numPr>
          <w:ilvl w:val="0"/>
          <w:numId w:val="1153"/>
        </w:numPr>
      </w:pPr>
      <w:r>
        <w:rPr>
          <w:b/>
          <w:bCs/>
        </w:rPr>
        <w:t xml:space="preserve">Pré-condições</w:t>
      </w:r>
      <w:r>
        <w:t xml:space="preserve">:</w:t>
      </w:r>
      <w:r>
        <w:t xml:space="preserve"> </w:t>
      </w:r>
      <w:r>
        <w:rPr>
          <w:rStyle w:val="VerbatimChar"/>
        </w:rPr>
        <w:t xml:space="preserve">sheetName</w:t>
      </w:r>
      <w:r>
        <w:t xml:space="preserve"> </w:t>
      </w:r>
      <w:r>
        <w:t xml:space="preserve">deve existir.</w:t>
      </w:r>
    </w:p>
    <w:p>
      <w:pPr>
        <w:pStyle w:val="Compact"/>
        <w:numPr>
          <w:ilvl w:val="0"/>
          <w:numId w:val="1153"/>
        </w:numPr>
      </w:pPr>
      <w:r>
        <w:rPr>
          <w:b/>
          <w:bCs/>
        </w:rPr>
        <w:t xml:space="preserve">Passos principais</w:t>
      </w:r>
      <w:r>
        <w:t xml:space="preserve">:</w:t>
      </w:r>
      <w:r>
        <w:t xml:space="preserve"> </w:t>
      </w:r>
      <w:r>
        <w:rPr>
          <w:rStyle w:val="VerbatimChar"/>
        </w:rPr>
        <w:t xml:space="preserve">Sheets(sheetName).Cells(linha, coluna).Address</w:t>
      </w:r>
      <w:r>
        <w:t xml:space="preserve">.</w:t>
      </w:r>
    </w:p>
    <w:p>
      <w:pPr>
        <w:pStyle w:val="Compact"/>
        <w:numPr>
          <w:ilvl w:val="0"/>
          <w:numId w:val="1153"/>
        </w:numPr>
      </w:pPr>
      <w:r>
        <w:rPr>
          <w:b/>
          <w:bCs/>
        </w:rPr>
        <w:t xml:space="preserve">Pós-condições</w:t>
      </w:r>
      <w:r>
        <w:t xml:space="preserve">: N/A.</w:t>
      </w:r>
    </w:p>
    <w:p>
      <w:pPr>
        <w:pStyle w:val="Compact"/>
        <w:numPr>
          <w:ilvl w:val="0"/>
          <w:numId w:val="1153"/>
        </w:numPr>
      </w:pPr>
      <w:r>
        <w:rPr>
          <w:b/>
          <w:bCs/>
        </w:rPr>
        <w:t xml:space="preserve">Efeitos colaterais/riscos/evidência</w:t>
      </w:r>
      <w:r>
        <w:t xml:space="preserve">: código morto — evidência histórica de uma abordagem célula-a-célula (mais lenta) que foi abandonada em favor da abordagem por fórmula em massa; mantida como comentário em vez de removida. Evidência: linhas 109-113, referências comentadas 184-186.</w:t>
      </w:r>
    </w:p>
    <w:p>
      <w:r>
        <w:pict>
          <v:rect style="width:0;height:1.5pt" o:hralign="center" o:hrstd="t" o:hr="t"/>
        </w:pict>
      </w:r>
    </w:p>
    <w:bookmarkEnd w:id="170"/>
    <w:bookmarkStart w:id="171" w:name="update_combinacoes_empresas"/>
    <w:p>
      <w:pPr>
        <w:pStyle w:val="Heading4"/>
      </w:pPr>
      <w:r>
        <w:t xml:space="preserve">58.</w:t>
      </w:r>
      <w:r>
        <w:t xml:space="preserve"> </w:t>
      </w:r>
      <w:r>
        <w:rPr>
          <w:rStyle w:val="VerbatimChar"/>
        </w:rPr>
        <w:t xml:space="preserve">UPDATE_Combinacoes_Empresas</w:t>
      </w:r>
    </w:p>
    <w:p>
      <w:pPr>
        <w:pStyle w:val="Compact"/>
        <w:numPr>
          <w:ilvl w:val="0"/>
          <w:numId w:val="1154"/>
        </w:numPr>
      </w:pPr>
      <w:r>
        <w:rPr>
          <w:b/>
          <w:bCs/>
        </w:rPr>
        <w:t xml:space="preserve">Nome completo</w:t>
      </w:r>
      <w:r>
        <w:t xml:space="preserve">:</w:t>
      </w:r>
      <w:r>
        <w:t xml:space="preserve"> </w:t>
      </w:r>
      <w:r>
        <w:rPr>
          <w:rStyle w:val="VerbatimChar"/>
        </w:rPr>
        <w:t xml:space="preserve">UPDATE_Combinacoes_Empresas</w:t>
      </w:r>
    </w:p>
    <w:p>
      <w:pPr>
        <w:pStyle w:val="Compact"/>
        <w:numPr>
          <w:ilvl w:val="0"/>
          <w:numId w:val="1154"/>
        </w:numPr>
      </w:pPr>
      <w:r>
        <w:rPr>
          <w:b/>
          <w:bCs/>
        </w:rPr>
        <w:t xml:space="preserve">Módulo</w:t>
      </w:r>
      <w:r>
        <w:t xml:space="preserve">: TK_Functions.bas (linha 115)</w:t>
      </w:r>
    </w:p>
    <w:p>
      <w:pPr>
        <w:pStyle w:val="Compact"/>
        <w:numPr>
          <w:ilvl w:val="0"/>
          <w:numId w:val="1154"/>
        </w:numPr>
      </w:pPr>
      <w:r>
        <w:rPr>
          <w:b/>
          <w:bCs/>
        </w:rPr>
        <w:t xml:space="preserve">Tipo</w:t>
      </w:r>
      <w:r>
        <w:t xml:space="preserve">: Sub</w:t>
      </w:r>
    </w:p>
    <w:p>
      <w:pPr>
        <w:pStyle w:val="Compact"/>
        <w:numPr>
          <w:ilvl w:val="0"/>
          <w:numId w:val="1154"/>
        </w:numPr>
      </w:pPr>
      <w:r>
        <w:rPr>
          <w:b/>
          <w:bCs/>
        </w:rPr>
        <w:t xml:space="preserve">Escopo</w:t>
      </w:r>
      <w:r>
        <w:t xml:space="preserve">: Public (implícito)</w:t>
      </w:r>
    </w:p>
    <w:p>
      <w:pPr>
        <w:pStyle w:val="Compact"/>
        <w:numPr>
          <w:ilvl w:val="0"/>
          <w:numId w:val="1154"/>
        </w:numPr>
      </w:pPr>
      <w:r>
        <w:rPr>
          <w:b/>
          <w:bCs/>
        </w:rPr>
        <w:t xml:space="preserve">Objetivo</w:t>
      </w:r>
      <w:r>
        <w:t xml:space="preserve">: Sincroniza a lista de combinações de Empresas definida na planilha</w:t>
      </w:r>
      <w:r>
        <w:t xml:space="preserve"> </w:t>
      </w:r>
      <w:r>
        <w:t xml:space="preserve">“DropComb”</w:t>
      </w:r>
      <w:r>
        <w:t xml:space="preserve"> </w:t>
      </w:r>
      <w:r>
        <w:t xml:space="preserve">para dentro do cabeçalho (linha 5) da Base, inserindo/removendo colunas de</w:t>
      </w:r>
      <w:r>
        <w:t xml:space="preserve"> </w:t>
      </w:r>
      <w:r>
        <w:t xml:space="preserve">“slot”</w:t>
      </w:r>
      <w:r>
        <w:t xml:space="preserve"> </w:t>
      </w:r>
      <w:r>
        <w:t xml:space="preserve">conforme a quantidade de combinações mudou, e dispara a reclassificação (</w:t>
      </w:r>
      <w:r>
        <w:rPr>
          <w:rStyle w:val="VerbatimChar"/>
        </w:rPr>
        <w:t xml:space="preserve">_TK</w:t>
      </w:r>
      <w:r>
        <w:t xml:space="preserve">) apenas se algo de fato mudou.</w:t>
      </w:r>
    </w:p>
    <w:p>
      <w:pPr>
        <w:pStyle w:val="Compact"/>
        <w:numPr>
          <w:ilvl w:val="0"/>
          <w:numId w:val="1154"/>
        </w:numPr>
      </w:pPr>
      <w:r>
        <w:rPr>
          <w:b/>
          <w:bCs/>
        </w:rPr>
        <w:t xml:space="preserve">Quem chama</w:t>
      </w:r>
      <w:r>
        <w:t xml:space="preserve">:</w:t>
      </w:r>
      <w:r>
        <w:t xml:space="preserve"> </w:t>
      </w:r>
      <w:r>
        <w:rPr>
          <w:rStyle w:val="VerbatimChar"/>
        </w:rPr>
        <w:t xml:space="preserve">Sheet8.cls:15</w:t>
      </w:r>
      <w:r>
        <w:t xml:space="preserve"> </w:t>
      </w:r>
      <w:r>
        <w:t xml:space="preserve">— acionada pelo evento</w:t>
      </w:r>
      <w:r>
        <w:t xml:space="preserve"> </w:t>
      </w:r>
      <w:r>
        <w:rPr>
          <w:rStyle w:val="VerbatimChar"/>
        </w:rPr>
        <w:t xml:space="preserve">ComboBox1_Change</w:t>
      </w:r>
      <w:r>
        <w:t xml:space="preserve"> </w:t>
      </w:r>
      <w:r>
        <w:t xml:space="preserve">da aba</w:t>
      </w:r>
      <w:r>
        <w:t xml:space="preserve"> </w:t>
      </w:r>
      <w:r>
        <w:t xml:space="preserve">“Extracao”</w:t>
      </w:r>
      <w:r>
        <w:t xml:space="preserve"> </w:t>
      </w:r>
      <w:r>
        <w:t xml:space="preserve">quando o usuário seleciona a opção contendo o texto</w:t>
      </w:r>
      <w:r>
        <w:t xml:space="preserve"> </w:t>
      </w:r>
      <w:r>
        <w:t xml:space="preserve">“Combinações”</w:t>
      </w:r>
      <w:r>
        <w:t xml:space="preserve"> </w:t>
      </w:r>
      <w:r>
        <w:t xml:space="preserve">no combo.</w:t>
      </w:r>
    </w:p>
    <w:p>
      <w:pPr>
        <w:pStyle w:val="Compact"/>
        <w:numPr>
          <w:ilvl w:val="0"/>
          <w:numId w:val="1154"/>
        </w:numPr>
      </w:pPr>
      <w:r>
        <w:rPr>
          <w:b/>
          <w:bCs/>
        </w:rPr>
        <w:t xml:space="preserve">Procedimentos chamados</w:t>
      </w:r>
      <w:r>
        <w:t xml:space="preserve">:</w:t>
      </w:r>
      <w:r>
        <w:t xml:space="preserve"> </w:t>
      </w:r>
      <w:r>
        <w:rPr>
          <w:rStyle w:val="VerbatimChar"/>
        </w:rPr>
        <w:t xml:space="preserve">Reclassificar_Combinacoes_Empresas_TK</w:t>
      </w:r>
      <w:r>
        <w:t xml:space="preserve"> </w:t>
      </w:r>
      <w:r>
        <w:t xml:space="preserve">(linha 180, condicional).</w:t>
      </w:r>
    </w:p>
    <w:p>
      <w:pPr>
        <w:pStyle w:val="Compact"/>
        <w:numPr>
          <w:ilvl w:val="0"/>
          <w:numId w:val="1154"/>
        </w:numPr>
      </w:pPr>
      <w:r>
        <w:rPr>
          <w:b/>
          <w:bCs/>
        </w:rPr>
        <w:t xml:space="preserve">Parâmetros</w:t>
      </w:r>
      <w:r>
        <w:t xml:space="preserve">: nenhum.</w:t>
      </w:r>
    </w:p>
    <w:p>
      <w:pPr>
        <w:pStyle w:val="Compact"/>
        <w:numPr>
          <w:ilvl w:val="0"/>
          <w:numId w:val="1154"/>
        </w:numPr>
      </w:pPr>
      <w:r>
        <w:rPr>
          <w:b/>
          <w:bCs/>
        </w:rPr>
        <w:t xml:space="preserve">Retorno</w:t>
      </w:r>
      <w:r>
        <w:t xml:space="preserve">: N/A.</w:t>
      </w:r>
    </w:p>
    <w:p>
      <w:pPr>
        <w:pStyle w:val="Compact"/>
        <w:numPr>
          <w:ilvl w:val="0"/>
          <w:numId w:val="1154"/>
        </w:numPr>
      </w:pPr>
      <w:r>
        <w:rPr>
          <w:b/>
          <w:bCs/>
        </w:rPr>
        <w:t xml:space="preserve">Variáveis/objetos relevantes</w:t>
      </w:r>
      <w:r>
        <w:t xml:space="preserve">:</w:t>
      </w:r>
      <w:r>
        <w:t xml:space="preserve"> </w:t>
      </w:r>
      <w:r>
        <w:rPr>
          <w:rStyle w:val="VerbatimChar"/>
        </w:rPr>
        <w:t xml:space="preserve">linhamaxima</w:t>
      </w:r>
      <w:r>
        <w:t xml:space="preserve"> </w:t>
      </w:r>
      <w:r>
        <w:t xml:space="preserve">(extensão de DropComb!D3:D100),</w:t>
      </w:r>
      <w:r>
        <w:t xml:space="preserve"> </w:t>
      </w:r>
      <w:r>
        <w:rPr>
          <w:rStyle w:val="VerbatimChar"/>
        </w:rPr>
        <w:t xml:space="preserve">qtde_Combinacoes_Empresas</w:t>
      </w:r>
      <w:r>
        <w:t xml:space="preserve">,</w:t>
      </w:r>
      <w:r>
        <w:t xml:space="preserve"> </w:t>
      </w:r>
      <w:r>
        <w:rPr>
          <w:rStyle w:val="VerbatimChar"/>
        </w:rPr>
        <w:t xml:space="preserve">qtde_slots</w:t>
      </w:r>
      <w:r>
        <w:t xml:space="preserve"> </w:t>
      </w:r>
      <w:r>
        <w:t xml:space="preserve">(contagem de colunas</w:t>
      </w:r>
      <w:r>
        <w:t xml:space="preserve"> </w:t>
      </w:r>
      <w:r>
        <w:t xml:space="preserve">“EMPRESA”</w:t>
      </w:r>
      <w:r>
        <w:t xml:space="preserve"> </w:t>
      </w:r>
      <w:r>
        <w:t xml:space="preserve">já existentes no cabeçalho da Base, via</w:t>
      </w:r>
      <w:r>
        <w:t xml:space="preserve"> </w:t>
      </w:r>
      <w:r>
        <w:rPr>
          <w:rStyle w:val="VerbatimChar"/>
        </w:rPr>
        <w:t xml:space="preserve">CountIf</w:t>
      </w:r>
      <w:r>
        <w:t xml:space="preserve">),</w:t>
      </w:r>
      <w:r>
        <w:t xml:space="preserve"> </w:t>
      </w:r>
      <w:r>
        <w:rPr>
          <w:rStyle w:val="VerbatimChar"/>
        </w:rPr>
        <w:t xml:space="preserve">diff_slots</w:t>
      </w:r>
      <w:r>
        <w:t xml:space="preserve">,</w:t>
      </w:r>
      <w:r>
        <w:t xml:space="preserve"> </w:t>
      </w:r>
      <w:r>
        <w:rPr>
          <w:rStyle w:val="VerbatimChar"/>
        </w:rPr>
        <w:t xml:space="preserve">vColuna=133</w:t>
      </w:r>
      <w:r>
        <w:t xml:space="preserve"> </w:t>
      </w:r>
      <w:r>
        <w:t xml:space="preserve">(</w:t>
      </w:r>
      <w:r>
        <w:rPr>
          <w:b/>
          <w:bCs/>
        </w:rPr>
        <w:t xml:space="preserve">coluna inicial hardcoded</w:t>
      </w:r>
      <w:r>
        <w:t xml:space="preserve"> </w:t>
      </w:r>
      <w:r>
        <w:t xml:space="preserve">— coluna EC).</w:t>
      </w:r>
    </w:p>
    <w:p>
      <w:pPr>
        <w:pStyle w:val="Compact"/>
        <w:numPr>
          <w:ilvl w:val="0"/>
          <w:numId w:val="1154"/>
        </w:numPr>
      </w:pPr>
      <w:r>
        <w:rPr>
          <w:b/>
          <w:bCs/>
        </w:rPr>
        <w:t xml:space="preserve">Abas/intervalos acessados</w:t>
      </w:r>
      <w:r>
        <w:t xml:space="preserve">:</w:t>
      </w:r>
      <w:r>
        <w:t xml:space="preserve"> </w:t>
      </w:r>
      <w:r>
        <w:rPr>
          <w:rStyle w:val="VerbatimChar"/>
        </w:rPr>
        <w:t xml:space="preserve">Sheets("DropComb")</w:t>
      </w:r>
      <w:r>
        <w:t xml:space="preserve"> </w:t>
      </w:r>
      <w:r>
        <w:t xml:space="preserve">(</w:t>
      </w:r>
      <w:r>
        <w:rPr>
          <w:rStyle w:val="VerbatimChar"/>
        </w:rPr>
        <w:t xml:space="preserve">D3:D100</w:t>
      </w:r>
      <w:r>
        <w:t xml:space="preserve">,</w:t>
      </w:r>
      <w:r>
        <w:t xml:space="preserve"> </w:t>
      </w:r>
      <w:r>
        <w:rPr>
          <w:rStyle w:val="VerbatimChar"/>
        </w:rPr>
        <w:t xml:space="preserve">F2:R2</w:t>
      </w:r>
      <w:r>
        <w:t xml:space="preserve">),</w:t>
      </w:r>
      <w:r>
        <w:t xml:space="preserve"> </w:t>
      </w:r>
      <w:r>
        <w:rPr>
          <w:rStyle w:val="VerbatimChar"/>
        </w:rPr>
        <w:t xml:space="preserve">Sheets("Base")</w:t>
      </w:r>
      <w:r>
        <w:t xml:space="preserve"> </w:t>
      </w:r>
      <w:r>
        <w:t xml:space="preserve">(linha 5, a partir da coluna 133/</w:t>
      </w:r>
      <w:r>
        <w:t xml:space="preserve">“EC”</w:t>
      </w:r>
      <w:r>
        <w:t xml:space="preserve">;</w:t>
      </w:r>
      <w:r>
        <w:t xml:space="preserve"> </w:t>
      </w:r>
      <w:r>
        <w:rPr>
          <w:rStyle w:val="VerbatimChar"/>
        </w:rPr>
        <w:t xml:space="preserve">EC6</w:t>
      </w:r>
      <w:r>
        <w:t xml:space="preserve"> </w:t>
      </w:r>
      <w:r>
        <w:t xml:space="preserve">e range dependente para checagem de células em branco).</w:t>
      </w:r>
    </w:p>
    <w:p>
      <w:pPr>
        <w:pStyle w:val="Compact"/>
        <w:numPr>
          <w:ilvl w:val="0"/>
          <w:numId w:val="1154"/>
        </w:numPr>
      </w:pPr>
      <w:r>
        <w:rPr>
          <w:b/>
          <w:bCs/>
        </w:rPr>
        <w:t xml:space="preserve">Pré-condições</w:t>
      </w:r>
      <w:r>
        <w:t xml:space="preserve">: usuário deve confirmar</w:t>
      </w:r>
      <w:r>
        <w:t xml:space="preserve"> </w:t>
      </w:r>
      <w:r>
        <w:rPr>
          <w:rStyle w:val="VerbatimChar"/>
        </w:rPr>
        <w:t xml:space="preserve">MsgBox vbYesNo</w:t>
      </w:r>
      <w:r>
        <w:t xml:space="preserve"> </w:t>
      </w:r>
      <w:r>
        <w:t xml:space="preserve">de</w:t>
      </w:r>
      <w:r>
        <w:t xml:space="preserve"> </w:t>
      </w:r>
      <w:r>
        <w:t xml:space="preserve">“Quer prosseguir com essa ação?”</w:t>
      </w:r>
      <w:r>
        <w:t xml:space="preserve">.</w:t>
      </w:r>
    </w:p>
    <w:p>
      <w:pPr>
        <w:pStyle w:val="Compact"/>
        <w:numPr>
          <w:ilvl w:val="0"/>
          <w:numId w:val="1154"/>
        </w:numPr>
      </w:pPr>
      <w:r>
        <w:rPr>
          <w:b/>
          <w:bCs/>
        </w:rPr>
        <w:t xml:space="preserve">Passos principais</w:t>
      </w:r>
      <w:r>
        <w:t xml:space="preserve">:</w:t>
      </w:r>
    </w:p>
    <w:p>
      <w:pPr>
        <w:pStyle w:val="Compact"/>
        <w:numPr>
          <w:ilvl w:val="1"/>
          <w:numId w:val="1155"/>
        </w:numPr>
      </w:pPr>
      <w:r>
        <w:rPr>
          <w:rStyle w:val="VerbatimChar"/>
        </w:rPr>
        <w:t xml:space="preserve">MsgBox</w:t>
      </w:r>
      <w:r>
        <w:t xml:space="preserve"> </w:t>
      </w:r>
      <w:r>
        <w:t xml:space="preserve">de confirmação.</w:t>
      </w:r>
    </w:p>
    <w:p>
      <w:pPr>
        <w:pStyle w:val="Compact"/>
        <w:numPr>
          <w:ilvl w:val="1"/>
          <w:numId w:val="1155"/>
        </w:numPr>
      </w:pPr>
      <w:r>
        <w:t xml:space="preserve">Calcula quantos slots de combinação existem hoje na Base vs. quantos são necessários (</w:t>
      </w:r>
      <w:r>
        <w:rPr>
          <w:rStyle w:val="VerbatimChar"/>
        </w:rPr>
        <w:t xml:space="preserve">diff_slots</w:t>
      </w:r>
      <w:r>
        <w:t xml:space="preserve">).</w:t>
      </w:r>
    </w:p>
    <w:p>
      <w:pPr>
        <w:pStyle w:val="Compact"/>
        <w:numPr>
          <w:ilvl w:val="1"/>
          <w:numId w:val="1155"/>
        </w:numPr>
      </w:pPr>
      <w:r>
        <w:t xml:space="preserve">Se precisa de mais slots: insere colunas (</w:t>
      </w:r>
      <w:r>
        <w:rPr>
          <w:rStyle w:val="VerbatimChar"/>
        </w:rPr>
        <w:t xml:space="preserve">Columns(vColuna).Copy</w:t>
      </w:r>
      <w:r>
        <w:t xml:space="preserve"> </w:t>
      </w:r>
      <w:r>
        <w:t xml:space="preserve">+</w:t>
      </w:r>
      <w:r>
        <w:t xml:space="preserve"> </w:t>
      </w:r>
      <w:r>
        <w:rPr>
          <w:rStyle w:val="VerbatimChar"/>
        </w:rPr>
        <w:t xml:space="preserve">Insert Shift:=xlToRight</w:t>
      </w:r>
      <w:r>
        <w:t xml:space="preserve">) a partir da coluna 133 (EC).</w:t>
      </w:r>
    </w:p>
    <w:p>
      <w:pPr>
        <w:pStyle w:val="Compact"/>
        <w:numPr>
          <w:ilvl w:val="1"/>
          <w:numId w:val="1155"/>
        </w:numPr>
      </w:pPr>
      <w:r>
        <w:t xml:space="preserve">Copia os nomes de combinação de DropComb para a linha 5 da Base, célula a célula.</w:t>
      </w:r>
    </w:p>
    <w:p>
      <w:pPr>
        <w:pStyle w:val="Compact"/>
        <w:numPr>
          <w:ilvl w:val="1"/>
          <w:numId w:val="1155"/>
        </w:numPr>
      </w:pPr>
      <w:r>
        <w:t xml:space="preserve">Verifica se as células de dados abaixo do cabeçalho estão em branco (</w:t>
      </w:r>
      <w:r>
        <w:rPr>
          <w:rStyle w:val="VerbatimChar"/>
        </w:rPr>
        <w:t xml:space="preserve">CountBlank</w:t>
      </w:r>
      <w:r>
        <w:t xml:space="preserve"> </w:t>
      </w:r>
      <w:r>
        <w:t xml:space="preserve">vs. contagem total).</w:t>
      </w:r>
    </w:p>
    <w:p>
      <w:pPr>
        <w:pStyle w:val="Compact"/>
        <w:numPr>
          <w:ilvl w:val="1"/>
          <w:numId w:val="1155"/>
        </w:numPr>
      </w:pPr>
      <w:r>
        <w:t xml:space="preserve">Se houve mudança real (</w:t>
      </w:r>
      <w:r>
        <w:rPr>
          <w:rStyle w:val="VerbatimChar"/>
        </w:rPr>
        <w:t xml:space="preserve">qtde_cells_blank &lt;&gt; qtde_cells_selected</w:t>
      </w:r>
      <w:r>
        <w:t xml:space="preserve">): chama</w:t>
      </w:r>
      <w:r>
        <w:t xml:space="preserve"> </w:t>
      </w:r>
      <w:r>
        <w:rPr>
          <w:rStyle w:val="VerbatimChar"/>
        </w:rPr>
        <w:t xml:space="preserve">Reclassificar_Combinacoes_Empresas_TK</w:t>
      </w:r>
      <w:r>
        <w:t xml:space="preserve">.</w:t>
      </w:r>
    </w:p>
    <w:p>
      <w:pPr>
        <w:pStyle w:val="Compact"/>
        <w:numPr>
          <w:ilvl w:val="1"/>
          <w:numId w:val="1155"/>
        </w:numPr>
      </w:pPr>
      <w:r>
        <w:rPr>
          <w:rStyle w:val="VerbatimChar"/>
        </w:rPr>
        <w:t xml:space="preserve">MsgBox</w:t>
      </w:r>
      <w:r>
        <w:t xml:space="preserve"> </w:t>
      </w:r>
      <w:r>
        <w:t xml:space="preserve">de sucesso; seleciona</w:t>
      </w:r>
      <w:r>
        <w:t xml:space="preserve"> </w:t>
      </w:r>
      <w:r>
        <w:rPr>
          <w:rStyle w:val="VerbatimChar"/>
        </w:rPr>
        <w:t xml:space="preserve">Sheets("Extracao")</w:t>
      </w:r>
      <w:r>
        <w:t xml:space="preserve">.</w:t>
      </w:r>
    </w:p>
    <w:p>
      <w:pPr>
        <w:pStyle w:val="Compact"/>
        <w:numPr>
          <w:ilvl w:val="0"/>
          <w:numId w:val="1154"/>
        </w:numPr>
      </w:pPr>
      <w:r>
        <w:rPr>
          <w:b/>
          <w:bCs/>
        </w:rPr>
        <w:t xml:space="preserve">Pós-condições</w:t>
      </w:r>
      <w:r>
        <w:t xml:space="preserve">: cabeçalho da Base sincronizado com DropComb; reclassificação</w:t>
      </w:r>
      <w:r>
        <w:t xml:space="preserve"> </w:t>
      </w:r>
      <w:r>
        <w:rPr>
          <w:rStyle w:val="VerbatimChar"/>
        </w:rPr>
        <w:t xml:space="preserve">_TK</w:t>
      </w:r>
      <w:r>
        <w:t xml:space="preserve"> </w:t>
      </w:r>
      <w:r>
        <w:t xml:space="preserve">recalculada se necessário.</w:t>
      </w:r>
    </w:p>
    <w:p>
      <w:pPr>
        <w:pStyle w:val="Compact"/>
        <w:numPr>
          <w:ilvl w:val="0"/>
          <w:numId w:val="1154"/>
        </w:numPr>
      </w:pPr>
      <w:r>
        <w:rPr>
          <w:b/>
          <w:bCs/>
        </w:rPr>
        <w:t xml:space="preserve">Efeitos colaterais/riscos/evidência</w:t>
      </w:r>
      <w:r>
        <w:t xml:space="preserve">:</w:t>
      </w:r>
      <w:r>
        <w:t xml:space="preserve"> </w:t>
      </w:r>
      <w:r>
        <w:rPr>
          <w:b/>
          <w:bCs/>
        </w:rPr>
        <w:t xml:space="preserve">coluna inicial hardcoded (133 =</w:t>
      </w:r>
      <w:r>
        <w:rPr>
          <w:b/>
          <w:bCs/>
        </w:rPr>
        <w:t xml:space="preserve"> </w:t>
      </w:r>
      <w:r>
        <w:rPr>
          <w:b/>
          <w:bCs/>
        </w:rPr>
        <w:t xml:space="preserve">“EC”</w:t>
      </w:r>
      <w:r>
        <w:rPr>
          <w:b/>
          <w:bCs/>
        </w:rPr>
        <w:t xml:space="preserve">)</w:t>
      </w:r>
      <w:r>
        <w:t xml:space="preserve"> </w:t>
      </w:r>
      <w:r>
        <w:t xml:space="preserve">— se a estrutura da Base mudar de forma que as colunas de combinação não comecem mais em EC, esta rotina insere dados no lugar errado silenciosamente; a heurística de</w:t>
      </w:r>
      <w:r>
        <w:t xml:space="preserve"> </w:t>
      </w:r>
      <w:r>
        <w:t xml:space="preserve">“mudou ou não”</w:t>
      </w:r>
      <w:r>
        <w:t xml:space="preserve"> </w:t>
      </w:r>
      <w:r>
        <w:t xml:space="preserve">(comparação de células em branco antes/depois) é frágil — não detecta o caso em que o número de combinações é o mesmo mas os</w:t>
      </w:r>
      <w:r>
        <w:t xml:space="preserve"> </w:t>
      </w:r>
      <w:r>
        <w:rPr>
          <w:i/>
          <w:iCs/>
        </w:rPr>
        <w:t xml:space="preserve">nomes/critérios</w:t>
      </w:r>
      <w:r>
        <w:t xml:space="preserve"> </w:t>
      </w:r>
      <w:r>
        <w:t xml:space="preserve">mudaram (nesse caso a reclassificação não seria disparada, deixando a Base com classificação desatualizada mas sem nenhum aviso). Evidência: linhas 115-204, coluna hardcoded linha 145.</w:t>
      </w:r>
    </w:p>
    <w:p>
      <w:r>
        <w:pict>
          <v:rect style="width:0;height:1.5pt" o:hralign="center" o:hrstd="t" o:hr="t"/>
        </w:pict>
      </w:r>
    </w:p>
    <w:bookmarkEnd w:id="171"/>
    <w:bookmarkStart w:id="172" w:name="update_combinacoes_proforma"/>
    <w:p>
      <w:pPr>
        <w:pStyle w:val="Heading4"/>
      </w:pPr>
      <w:r>
        <w:t xml:space="preserve">59.</w:t>
      </w:r>
      <w:r>
        <w:t xml:space="preserve"> </w:t>
      </w:r>
      <w:r>
        <w:rPr>
          <w:rStyle w:val="VerbatimChar"/>
        </w:rPr>
        <w:t xml:space="preserve">UPDATE_Combinacoes_Proforma</w:t>
      </w:r>
    </w:p>
    <w:p>
      <w:pPr>
        <w:pStyle w:val="Compact"/>
        <w:numPr>
          <w:ilvl w:val="0"/>
          <w:numId w:val="1156"/>
        </w:numPr>
      </w:pPr>
      <w:r>
        <w:rPr>
          <w:b/>
          <w:bCs/>
        </w:rPr>
        <w:t xml:space="preserve">Nome completo</w:t>
      </w:r>
      <w:r>
        <w:t xml:space="preserve">:</w:t>
      </w:r>
      <w:r>
        <w:t xml:space="preserve"> </w:t>
      </w:r>
      <w:r>
        <w:rPr>
          <w:rStyle w:val="VerbatimChar"/>
        </w:rPr>
        <w:t xml:space="preserve">UPDATE_Combinacoes_Proforma</w:t>
      </w:r>
    </w:p>
    <w:p>
      <w:pPr>
        <w:pStyle w:val="Compact"/>
        <w:numPr>
          <w:ilvl w:val="0"/>
          <w:numId w:val="1156"/>
        </w:numPr>
      </w:pPr>
      <w:r>
        <w:rPr>
          <w:b/>
          <w:bCs/>
        </w:rPr>
        <w:t xml:space="preserve">Módulo</w:t>
      </w:r>
      <w:r>
        <w:t xml:space="preserve">: TK_Functions.bas (linha 206)</w:t>
      </w:r>
    </w:p>
    <w:p>
      <w:pPr>
        <w:pStyle w:val="Compact"/>
        <w:numPr>
          <w:ilvl w:val="0"/>
          <w:numId w:val="1156"/>
        </w:numPr>
      </w:pPr>
      <w:r>
        <w:rPr>
          <w:b/>
          <w:bCs/>
        </w:rPr>
        <w:t xml:space="preserve">Tipo</w:t>
      </w:r>
      <w:r>
        <w:t xml:space="preserve">: Sub</w:t>
      </w:r>
    </w:p>
    <w:p>
      <w:pPr>
        <w:pStyle w:val="Compact"/>
        <w:numPr>
          <w:ilvl w:val="0"/>
          <w:numId w:val="1156"/>
        </w:numPr>
      </w:pPr>
      <w:r>
        <w:rPr>
          <w:b/>
          <w:bCs/>
        </w:rPr>
        <w:t xml:space="preserve">Escopo</w:t>
      </w:r>
      <w:r>
        <w:t xml:space="preserve">: Public (implícito)</w:t>
      </w:r>
    </w:p>
    <w:p>
      <w:pPr>
        <w:pStyle w:val="Compact"/>
        <w:numPr>
          <w:ilvl w:val="0"/>
          <w:numId w:val="1156"/>
        </w:numPr>
      </w:pPr>
      <w:r>
        <w:rPr>
          <w:b/>
          <w:bCs/>
        </w:rPr>
        <w:t xml:space="preserve">Objetivo</w:t>
      </w:r>
      <w:r>
        <w:t xml:space="preserve">: Mesmo padrão de</w:t>
      </w:r>
      <w:r>
        <w:t xml:space="preserve"> </w:t>
      </w:r>
      <w:r>
        <w:rPr>
          <w:rStyle w:val="VerbatimChar"/>
        </w:rPr>
        <w:t xml:space="preserve">UPDATE_Combinacoes_Empresas</w:t>
      </w:r>
      <w:r>
        <w:t xml:space="preserve">, mas para a matriz de combinações</w:t>
      </w:r>
      <w:r>
        <w:t xml:space="preserve"> </w:t>
      </w:r>
      <w:r>
        <w:t xml:space="preserve">“Proforma”</w:t>
      </w:r>
      <w:r>
        <w:t xml:space="preserve"> </w:t>
      </w:r>
      <w:r>
        <w:t xml:space="preserve">— sem inserção/remoção de colunas (apenas limpa e repreenche o intervalo existente a partir da coluna</w:t>
      </w:r>
      <w:r>
        <w:t xml:space="preserve"> </w:t>
      </w:r>
      <w:r>
        <w:t xml:space="preserve">“PROFORMA”</w:t>
      </w:r>
      <w:r>
        <w:t xml:space="preserve"> </w:t>
      </w:r>
      <w:r>
        <w:t xml:space="preserve">localizada dinamicamente).</w:t>
      </w:r>
    </w:p>
    <w:p>
      <w:pPr>
        <w:pStyle w:val="Compact"/>
        <w:numPr>
          <w:ilvl w:val="0"/>
          <w:numId w:val="1156"/>
        </w:numPr>
      </w:pPr>
      <w:r>
        <w:rPr>
          <w:b/>
          <w:bCs/>
        </w:rPr>
        <w:t xml:space="preserve">Quem chama</w:t>
      </w:r>
      <w:r>
        <w:t xml:space="preserve">:</w:t>
      </w:r>
      <w:r>
        <w:t xml:space="preserve"> </w:t>
      </w:r>
      <w:r>
        <w:rPr>
          <w:b/>
          <w:bCs/>
        </w:rPr>
        <w:t xml:space="preserve">Nenhuma chamada ativa encontrada.</w:t>
      </w:r>
      <w:r>
        <w:t xml:space="preserve"> </w:t>
      </w:r>
      <w:r>
        <w:t xml:space="preserve">A única referência é um</w:t>
      </w:r>
      <w:r>
        <w:t xml:space="preserve"> </w:t>
      </w:r>
      <w:r>
        <w:rPr>
          <w:rStyle w:val="VerbatimChar"/>
        </w:rPr>
        <w:t xml:space="preserve">Call</w:t>
      </w:r>
      <w:r>
        <w:t xml:space="preserve"> </w:t>
      </w:r>
      <w:r>
        <w:rPr>
          <w:b/>
          <w:bCs/>
        </w:rPr>
        <w:t xml:space="preserve">comentado</w:t>
      </w:r>
      <w:r>
        <w:t xml:space="preserve"> </w:t>
      </w:r>
      <w:r>
        <w:t xml:space="preserve">dentro de</w:t>
      </w:r>
      <w:r>
        <w:t xml:space="preserve"> </w:t>
      </w:r>
      <w:r>
        <w:rPr>
          <w:rStyle w:val="VerbatimChar"/>
        </w:rPr>
        <w:t xml:space="preserve">UPDATE_Combinacoes_Empresas</w:t>
      </w:r>
      <w:r>
        <w:t xml:space="preserve"> </w:t>
      </w:r>
      <w:r>
        <w:t xml:space="preserve">(linha 196:</w:t>
      </w:r>
      <w:r>
        <w:t xml:space="preserve"> </w:t>
      </w:r>
      <w:r>
        <w:rPr>
          <w:rStyle w:val="VerbatimChar"/>
        </w:rPr>
        <w:t xml:space="preserve">'Call UPDATE_Combinacoes_Proforma</w:t>
      </w:r>
      <w:r>
        <w:t xml:space="preserve">) — ou seja, apesar de totalmente implementada,</w:t>
      </w:r>
      <w:r>
        <w:t xml:space="preserve"> </w:t>
      </w:r>
      <w:r>
        <w:rPr>
          <w:b/>
          <w:bCs/>
        </w:rPr>
        <w:t xml:space="preserve">esta Sub não está conectada a nenhum ponto de entrada ativo</w:t>
      </w:r>
      <w:r>
        <w:t xml:space="preserve"> </w:t>
      </w:r>
      <w:r>
        <w:t xml:space="preserve">(nem botão, nem chamada de outra rotina). Diferente de</w:t>
      </w:r>
      <w:r>
        <w:t xml:space="preserve"> </w:t>
      </w:r>
      <w:r>
        <w:rPr>
          <w:rStyle w:val="VerbatimChar"/>
        </w:rPr>
        <w:t xml:space="preserve">UPDATE_Combinacoes_Empresas</w:t>
      </w:r>
      <w:r>
        <w:t xml:space="preserve">, que É acionada pelo ComboBox da aba Extracao — o ComboBox aparentemente só tem as opções</w:t>
      </w:r>
      <w:r>
        <w:t xml:space="preserve"> </w:t>
      </w:r>
      <w:r>
        <w:t xml:space="preserve">“Defined Names”</w:t>
      </w:r>
      <w:r>
        <w:t xml:space="preserve"> </w:t>
      </w:r>
      <w:r>
        <w:t xml:space="preserve">e</w:t>
      </w:r>
      <w:r>
        <w:t xml:space="preserve"> </w:t>
      </w:r>
      <w:r>
        <w:t xml:space="preserve">“Combinações”</w:t>
      </w:r>
      <w:r>
        <w:t xml:space="preserve"> </w:t>
      </w:r>
      <w:r>
        <w:t xml:space="preserve">(Empresas), sem opção equivalente para Proforma.</w:t>
      </w:r>
    </w:p>
    <w:p>
      <w:pPr>
        <w:pStyle w:val="Compact"/>
        <w:numPr>
          <w:ilvl w:val="0"/>
          <w:numId w:val="1156"/>
        </w:numPr>
      </w:pPr>
      <w:r>
        <w:rPr>
          <w:b/>
          <w:bCs/>
        </w:rPr>
        <w:t xml:space="preserve">Procedimentos chamados</w:t>
      </w:r>
      <w:r>
        <w:t xml:space="preserve">:</w:t>
      </w:r>
      <w:r>
        <w:t xml:space="preserve"> </w:t>
      </w:r>
      <w:r>
        <w:rPr>
          <w:rStyle w:val="VerbatimChar"/>
        </w:rPr>
        <w:t xml:space="preserve">Reclassificar_Combinacoes_Proforma_TK</w:t>
      </w:r>
      <w:r>
        <w:t xml:space="preserve"> </w:t>
      </w:r>
      <w:r>
        <w:t xml:space="preserve">(linha 267, condicional).</w:t>
      </w:r>
    </w:p>
    <w:p>
      <w:pPr>
        <w:pStyle w:val="Compact"/>
        <w:numPr>
          <w:ilvl w:val="0"/>
          <w:numId w:val="1156"/>
        </w:numPr>
      </w:pPr>
      <w:r>
        <w:rPr>
          <w:b/>
          <w:bCs/>
        </w:rPr>
        <w:t xml:space="preserve">Parâmetros</w:t>
      </w:r>
      <w:r>
        <w:t xml:space="preserve">: nenhum.</w:t>
      </w:r>
    </w:p>
    <w:p>
      <w:pPr>
        <w:pStyle w:val="Compact"/>
        <w:numPr>
          <w:ilvl w:val="0"/>
          <w:numId w:val="1156"/>
        </w:numPr>
      </w:pPr>
      <w:r>
        <w:rPr>
          <w:b/>
          <w:bCs/>
        </w:rPr>
        <w:t xml:space="preserve">Retorno</w:t>
      </w:r>
      <w:r>
        <w:t xml:space="preserve">: N/A.</w:t>
      </w:r>
    </w:p>
    <w:p>
      <w:pPr>
        <w:pStyle w:val="Compact"/>
        <w:numPr>
          <w:ilvl w:val="0"/>
          <w:numId w:val="1156"/>
        </w:numPr>
      </w:pPr>
      <w:r>
        <w:rPr>
          <w:b/>
          <w:bCs/>
        </w:rPr>
        <w:t xml:space="preserve">Variáveis/objetos relevantes</w:t>
      </w:r>
      <w:r>
        <w:t xml:space="preserve">:</w:t>
      </w:r>
      <w:r>
        <w:t xml:space="preserve"> </w:t>
      </w:r>
      <w:r>
        <w:rPr>
          <w:rStyle w:val="VerbatimChar"/>
        </w:rPr>
        <w:t xml:space="preserve">linhamaxima</w:t>
      </w:r>
      <w:r>
        <w:t xml:space="preserve"> </w:t>
      </w:r>
      <w:r>
        <w:t xml:space="preserve">(DropComb!BH3:BH100),</w:t>
      </w:r>
      <w:r>
        <w:t xml:space="preserve"> </w:t>
      </w:r>
      <w:r>
        <w:rPr>
          <w:rStyle w:val="VerbatimChar"/>
        </w:rPr>
        <w:t xml:space="preserve">y</w:t>
      </w:r>
      <w:r>
        <w:t xml:space="preserve"> </w:t>
      </w:r>
      <w:r>
        <w:t xml:space="preserve">(letra da coluna</w:t>
      </w:r>
      <w:r>
        <w:t xml:space="preserve"> </w:t>
      </w:r>
      <w:r>
        <w:t xml:space="preserve">“PROFORMA”</w:t>
      </w:r>
      <w:r>
        <w:t xml:space="preserve"> </w:t>
      </w:r>
      <w:r>
        <w:t xml:space="preserve">na Base, localizada via</w:t>
      </w:r>
      <w:r>
        <w:t xml:space="preserve"> </w:t>
      </w:r>
      <w:r>
        <w:rPr>
          <w:rStyle w:val="VerbatimChar"/>
        </w:rPr>
        <w:t xml:space="preserve">Match</w:t>
      </w:r>
      <w:r>
        <w:t xml:space="preserve">).</w:t>
      </w:r>
    </w:p>
    <w:p>
      <w:pPr>
        <w:pStyle w:val="Compact"/>
        <w:numPr>
          <w:ilvl w:val="0"/>
          <w:numId w:val="1156"/>
        </w:numPr>
      </w:pPr>
      <w:r>
        <w:rPr>
          <w:b/>
          <w:bCs/>
        </w:rPr>
        <w:t xml:space="preserve">Abas/intervalos acessados</w:t>
      </w:r>
      <w:r>
        <w:t xml:space="preserve">:</w:t>
      </w:r>
      <w:r>
        <w:t xml:space="preserve"> </w:t>
      </w:r>
      <w:r>
        <w:rPr>
          <w:rStyle w:val="VerbatimChar"/>
        </w:rPr>
        <w:t xml:space="preserve">Sheets("DropComb")</w:t>
      </w:r>
      <w:r>
        <w:t xml:space="preserve"> </w:t>
      </w:r>
      <w:r>
        <w:t xml:space="preserve">(</w:t>
      </w:r>
      <w:r>
        <w:rPr>
          <w:rStyle w:val="VerbatimChar"/>
        </w:rPr>
        <w:t xml:space="preserve">BH3:BH100</w:t>
      </w:r>
      <w:r>
        <w:t xml:space="preserve">,</w:t>
      </w:r>
      <w:r>
        <w:t xml:space="preserve"> </w:t>
      </w:r>
      <w:r>
        <w:rPr>
          <w:rStyle w:val="VerbatimChar"/>
        </w:rPr>
        <w:t xml:space="preserve">BI3:BI&lt;linhamaxima&gt;</w:t>
      </w:r>
      <w:r>
        <w:t xml:space="preserve">,</w:t>
      </w:r>
      <w:r>
        <w:t xml:space="preserve"> </w:t>
      </w:r>
      <w:r>
        <w:rPr>
          <w:rStyle w:val="VerbatimChar"/>
        </w:rPr>
        <w:t xml:space="preserve">BK2:CK2</w:t>
      </w:r>
      <w:r>
        <w:t xml:space="preserve">),</w:t>
      </w:r>
      <w:r>
        <w:t xml:space="preserve"> </w:t>
      </w:r>
      <w:r>
        <w:rPr>
          <w:rStyle w:val="VerbatimChar"/>
        </w:rPr>
        <w:t xml:space="preserve">Sheets("Base")</w:t>
      </w:r>
      <w:r>
        <w:t xml:space="preserve"> </w:t>
      </w:r>
      <w:r>
        <w:t xml:space="preserve">(coluna</w:t>
      </w:r>
      <w:r>
        <w:t xml:space="preserve"> </w:t>
      </w:r>
      <w:r>
        <w:t xml:space="preserve">“PROFORMA”</w:t>
      </w:r>
      <w:r>
        <w:t xml:space="preserve"> </w:t>
      </w:r>
      <w:r>
        <w:t xml:space="preserve">localizada por</w:t>
      </w:r>
      <w:r>
        <w:t xml:space="preserve"> </w:t>
      </w:r>
      <w:r>
        <w:rPr>
          <w:rStyle w:val="VerbatimChar"/>
        </w:rPr>
        <w:t xml:space="preserve">Match</w:t>
      </w:r>
      <w:r>
        <w:t xml:space="preserve">, a partir da linha 5).</w:t>
      </w:r>
    </w:p>
    <w:p>
      <w:pPr>
        <w:pStyle w:val="Compact"/>
        <w:numPr>
          <w:ilvl w:val="0"/>
          <w:numId w:val="1156"/>
        </w:numPr>
      </w:pPr>
      <w:r>
        <w:rPr>
          <w:b/>
          <w:bCs/>
        </w:rPr>
        <w:t xml:space="preserve">Pré-condições</w:t>
      </w:r>
      <w:r>
        <w:t xml:space="preserve">:</w:t>
      </w:r>
      <w:r>
        <w:t xml:space="preserve"> </w:t>
      </w:r>
      <w:r>
        <w:rPr>
          <w:rStyle w:val="VerbatimChar"/>
        </w:rPr>
        <w:t xml:space="preserve">answer = vbYes</w:t>
      </w:r>
      <w:r>
        <w:t xml:space="preserve"> </w:t>
      </w:r>
      <w:r>
        <w:t xml:space="preserve">está</w:t>
      </w:r>
      <w:r>
        <w:t xml:space="preserve"> </w:t>
      </w:r>
      <w:r>
        <w:rPr>
          <w:b/>
          <w:bCs/>
        </w:rPr>
        <w:t xml:space="preserve">hardcoded</w:t>
      </w:r>
      <w:r>
        <w:t xml:space="preserve"> </w:t>
      </w:r>
      <w:r>
        <w:t xml:space="preserve">na linha 212 (sem</w:t>
      </w:r>
      <w:r>
        <w:t xml:space="preserve"> </w:t>
      </w:r>
      <w:r>
        <w:rPr>
          <w:rStyle w:val="VerbatimChar"/>
        </w:rPr>
        <w:t xml:space="preserve">MsgBox</w:t>
      </w:r>
      <w:r>
        <w:t xml:space="preserve"> </w:t>
      </w:r>
      <w:r>
        <w:t xml:space="preserve">de confirmação real, ao contrário de</w:t>
      </w:r>
      <w:r>
        <w:t xml:space="preserve"> </w:t>
      </w:r>
      <w:r>
        <w:rPr>
          <w:rStyle w:val="VerbatimChar"/>
        </w:rPr>
        <w:t xml:space="preserve">UPDATE_Combinacoes_Empresas</w:t>
      </w:r>
      <w:r>
        <w:t xml:space="preserve">) — a Sub sempre prossegue como se o usuário tivesse confirmado.</w:t>
      </w:r>
    </w:p>
    <w:p>
      <w:pPr>
        <w:pStyle w:val="Compact"/>
        <w:numPr>
          <w:ilvl w:val="0"/>
          <w:numId w:val="1156"/>
        </w:numPr>
      </w:pPr>
      <w:r>
        <w:rPr>
          <w:b/>
          <w:bCs/>
        </w:rPr>
        <w:t xml:space="preserve">Passos principais</w:t>
      </w:r>
      <w:r>
        <w:t xml:space="preserve">: limpa o range de combinações Proforma existente; copia valores de DropComb para a linha 5, pulando separadores visuais (</w:t>
      </w:r>
      <w:r>
        <w:rPr>
          <w:rStyle w:val="VerbatimChar"/>
        </w:rPr>
        <w:t xml:space="preserve">"-------..."</w:t>
      </w:r>
      <w:r>
        <w:t xml:space="preserve">); checa mudança via</w:t>
      </w:r>
      <w:r>
        <w:t xml:space="preserve"> </w:t>
      </w:r>
      <w:r>
        <w:rPr>
          <w:rStyle w:val="VerbatimChar"/>
        </w:rPr>
        <w:t xml:space="preserve">CountBlank</w:t>
      </w:r>
      <w:r>
        <w:t xml:space="preserve">; se mudou, chama</w:t>
      </w:r>
      <w:r>
        <w:t xml:space="preserve"> </w:t>
      </w:r>
      <w:r>
        <w:rPr>
          <w:rStyle w:val="VerbatimChar"/>
        </w:rPr>
        <w:t xml:space="preserve">Reclassificar_Combinacoes_Proforma_TK</w:t>
      </w:r>
      <w:r>
        <w:t xml:space="preserve">; seleciona</w:t>
      </w:r>
      <w:r>
        <w:t xml:space="preserve"> </w:t>
      </w:r>
      <w:r>
        <w:t xml:space="preserve">“Extracao”</w:t>
      </w:r>
      <w:r>
        <w:t xml:space="preserve">.</w:t>
      </w:r>
    </w:p>
    <w:p>
      <w:pPr>
        <w:pStyle w:val="Compact"/>
        <w:numPr>
          <w:ilvl w:val="0"/>
          <w:numId w:val="1156"/>
        </w:numPr>
      </w:pPr>
      <w:r>
        <w:rPr>
          <w:b/>
          <w:bCs/>
        </w:rPr>
        <w:t xml:space="preserve">Pós-condições</w:t>
      </w:r>
      <w:r>
        <w:t xml:space="preserve">: cabeçalho Proforma da Base sincronizado (se executada).</w:t>
      </w:r>
    </w:p>
    <w:p>
      <w:pPr>
        <w:pStyle w:val="Compact"/>
        <w:numPr>
          <w:ilvl w:val="0"/>
          <w:numId w:val="1156"/>
        </w:numPr>
      </w:pPr>
      <w:r>
        <w:rPr>
          <w:b/>
          <w:bCs/>
        </w:rPr>
        <w:t xml:space="preserve">Efeitos colaterais/riscos/evidência</w:t>
      </w:r>
      <w:r>
        <w:t xml:space="preserve">:</w:t>
      </w:r>
      <w:r>
        <w:t xml:space="preserve"> </w:t>
      </w:r>
      <w:r>
        <w:rPr>
          <w:b/>
          <w:bCs/>
        </w:rPr>
        <w:t xml:space="preserve">procedimento órfão</w:t>
      </w:r>
      <w:r>
        <w:t xml:space="preserve"> </w:t>
      </w:r>
      <w:r>
        <w:t xml:space="preserve">— totalmente funcional mas sem nenhum caminho de invocação ativo encontrado, sugerindo funcionalidade planejada e implementada mas nunca conectada à UI (ou desconectada em uma refatoração posterior do ComboBox);</w:t>
      </w:r>
      <w:r>
        <w:t xml:space="preserve"> </w:t>
      </w:r>
      <w:r>
        <w:rPr>
          <w:rStyle w:val="VerbatimChar"/>
        </w:rPr>
        <w:t xml:space="preserve">answer = vbYes</w:t>
      </w:r>
      <w:r>
        <w:t xml:space="preserve"> </w:t>
      </w:r>
      <w:r>
        <w:t xml:space="preserve">hardcoded é resquício de um</w:t>
      </w:r>
      <w:r>
        <w:t xml:space="preserve"> </w:t>
      </w:r>
      <w:r>
        <w:rPr>
          <w:rStyle w:val="VerbatimChar"/>
        </w:rPr>
        <w:t xml:space="preserve">MsgBox</w:t>
      </w:r>
      <w:r>
        <w:t xml:space="preserve"> </w:t>
      </w:r>
      <w:r>
        <w:t xml:space="preserve">de confirmação removido sem limpar a variável — o</w:t>
      </w:r>
      <w:r>
        <w:t xml:space="preserve"> </w:t>
      </w:r>
      <w:r>
        <w:t xml:space="preserve">“Else”</w:t>
      </w:r>
      <w:r>
        <w:t xml:space="preserve"> </w:t>
      </w:r>
      <w:r>
        <w:t xml:space="preserve">que mostraria</w:t>
      </w:r>
      <w:r>
        <w:t xml:space="preserve"> </w:t>
      </w:r>
      <w:r>
        <w:rPr>
          <w:rStyle w:val="VerbatimChar"/>
        </w:rPr>
        <w:t xml:space="preserve">"Nada foi feito!"</w:t>
      </w:r>
      <w:r>
        <w:t xml:space="preserve"> </w:t>
      </w:r>
      <w:r>
        <w:t xml:space="preserve">(linha 279) é código morto inalcançável, já que</w:t>
      </w:r>
      <w:r>
        <w:t xml:space="preserve"> </w:t>
      </w:r>
      <w:r>
        <w:rPr>
          <w:rStyle w:val="VerbatimChar"/>
        </w:rPr>
        <w:t xml:space="preserve">answer</w:t>
      </w:r>
      <w:r>
        <w:t xml:space="preserve"> </w:t>
      </w:r>
      <w:r>
        <w:t xml:space="preserve">nunca é diferente de</w:t>
      </w:r>
      <w:r>
        <w:t xml:space="preserve"> </w:t>
      </w:r>
      <w:r>
        <w:rPr>
          <w:rStyle w:val="VerbatimChar"/>
        </w:rPr>
        <w:t xml:space="preserve">vbYes</w:t>
      </w:r>
      <w:r>
        <w:t xml:space="preserve">. Evidência: linhas 206-282, hardcode em 212.</w:t>
      </w:r>
    </w:p>
    <w:p>
      <w:r>
        <w:pict>
          <v:rect style="width:0;height:1.5pt" o:hralign="center" o:hrstd="t" o:hr="t"/>
        </w:pict>
      </w:r>
    </w:p>
    <w:bookmarkEnd w:id="172"/>
    <w:bookmarkStart w:id="173" w:name="get_value_s_or_n"/>
    <w:p>
      <w:pPr>
        <w:pStyle w:val="Heading4"/>
      </w:pPr>
      <w:r>
        <w:t xml:space="preserve">60.</w:t>
      </w:r>
      <w:r>
        <w:t xml:space="preserve"> </w:t>
      </w:r>
      <w:r>
        <w:rPr>
          <w:rStyle w:val="VerbatimChar"/>
        </w:rPr>
        <w:t xml:space="preserve">GET_value_S_or_N</w:t>
      </w:r>
    </w:p>
    <w:p>
      <w:pPr>
        <w:pStyle w:val="Compact"/>
        <w:numPr>
          <w:ilvl w:val="0"/>
          <w:numId w:val="1157"/>
        </w:numPr>
      </w:pPr>
      <w:r>
        <w:rPr>
          <w:b/>
          <w:bCs/>
        </w:rPr>
        <w:t xml:space="preserve">Nome completo</w:t>
      </w:r>
      <w:r>
        <w:t xml:space="preserve">:</w:t>
      </w:r>
      <w:r>
        <w:t xml:space="preserve"> </w:t>
      </w:r>
      <w:r>
        <w:rPr>
          <w:rStyle w:val="VerbatimChar"/>
        </w:rPr>
        <w:t xml:space="preserve">GET_value_S_or_N</w:t>
      </w:r>
    </w:p>
    <w:p>
      <w:pPr>
        <w:pStyle w:val="Compact"/>
        <w:numPr>
          <w:ilvl w:val="0"/>
          <w:numId w:val="1157"/>
        </w:numPr>
      </w:pPr>
      <w:r>
        <w:rPr>
          <w:b/>
          <w:bCs/>
        </w:rPr>
        <w:t xml:space="preserve">Módulo</w:t>
      </w:r>
      <w:r>
        <w:t xml:space="preserve">: TK_Functions.bas (linha 284)</w:t>
      </w:r>
    </w:p>
    <w:p>
      <w:pPr>
        <w:pStyle w:val="Compact"/>
        <w:numPr>
          <w:ilvl w:val="0"/>
          <w:numId w:val="1157"/>
        </w:numPr>
      </w:pPr>
      <w:r>
        <w:rPr>
          <w:b/>
          <w:bCs/>
        </w:rPr>
        <w:t xml:space="preserve">Tipo</w:t>
      </w:r>
      <w:r>
        <w:t xml:space="preserve">: Function</w:t>
      </w:r>
    </w:p>
    <w:p>
      <w:pPr>
        <w:pStyle w:val="Compact"/>
        <w:numPr>
          <w:ilvl w:val="0"/>
          <w:numId w:val="1157"/>
        </w:numPr>
      </w:pPr>
      <w:r>
        <w:rPr>
          <w:b/>
          <w:bCs/>
        </w:rPr>
        <w:t xml:space="preserve">Escopo</w:t>
      </w:r>
      <w:r>
        <w:t xml:space="preserve">: Public (implícito)</w:t>
      </w:r>
    </w:p>
    <w:p>
      <w:pPr>
        <w:pStyle w:val="Compact"/>
        <w:numPr>
          <w:ilvl w:val="0"/>
          <w:numId w:val="1157"/>
        </w:numPr>
      </w:pPr>
      <w:r>
        <w:rPr>
          <w:b/>
          <w:bCs/>
        </w:rPr>
        <w:t xml:space="preserve">Objetivo</w:t>
      </w:r>
      <w:r>
        <w:t xml:space="preserve">: Abordagem alternativa (célula a célula, por correspondência de substring) para determinar se uma combinação Empresa×Centro-de-Custo deveria ser</w:t>
      </w:r>
      <w:r>
        <w:t xml:space="preserve"> </w:t>
      </w:r>
      <w:r>
        <w:t xml:space="preserve">“S”</w:t>
      </w:r>
      <w:r>
        <w:t xml:space="preserve"> </w:t>
      </w:r>
      <w:r>
        <w:t xml:space="preserve">ou</w:t>
      </w:r>
      <w:r>
        <w:t xml:space="preserve"> </w:t>
      </w:r>
      <w:r>
        <w:t xml:space="preserve">“N”</w:t>
      </w:r>
      <w:r>
        <w:t xml:space="preserve">, consultando diretamente a matriz DropComb — abandonada em favor da abordagem por fórmula em massa.</w:t>
      </w:r>
    </w:p>
    <w:p>
      <w:pPr>
        <w:pStyle w:val="Compact"/>
        <w:numPr>
          <w:ilvl w:val="0"/>
          <w:numId w:val="1157"/>
        </w:numPr>
      </w:pPr>
      <w:r>
        <w:rPr>
          <w:b/>
          <w:bCs/>
        </w:rPr>
        <w:t xml:space="preserve">Quem chama</w:t>
      </w:r>
      <w:r>
        <w:t xml:space="preserve">:</w:t>
      </w:r>
      <w:r>
        <w:t xml:space="preserve"> </w:t>
      </w:r>
      <w:r>
        <w:rPr>
          <w:b/>
          <w:bCs/>
        </w:rPr>
        <w:t xml:space="preserve">Nenhuma chamada ativa</w:t>
      </w:r>
      <w:r>
        <w:t xml:space="preserve"> </w:t>
      </w:r>
      <w:r>
        <w:t xml:space="preserve">— referenciada apenas em código</w:t>
      </w:r>
      <w:r>
        <w:t xml:space="preserve"> </w:t>
      </w:r>
      <w:r>
        <w:rPr>
          <w:b/>
          <w:bCs/>
        </w:rPr>
        <w:t xml:space="preserve">comentado</w:t>
      </w:r>
      <w:r>
        <w:t xml:space="preserve"> </w:t>
      </w:r>
      <w:r>
        <w:t xml:space="preserve">dentro de</w:t>
      </w:r>
      <w:r>
        <w:t xml:space="preserve"> </w:t>
      </w:r>
      <w:r>
        <w:rPr>
          <w:rStyle w:val="VerbatimChar"/>
        </w:rPr>
        <w:t xml:space="preserve">UPDATE_Combinacoes_Empresas</w:t>
      </w:r>
      <w:r>
        <w:t xml:space="preserve"> </w:t>
      </w:r>
      <w:r>
        <w:t xml:space="preserve">(linha 186).</w:t>
      </w:r>
    </w:p>
    <w:p>
      <w:pPr>
        <w:pStyle w:val="Compact"/>
        <w:numPr>
          <w:ilvl w:val="0"/>
          <w:numId w:val="1157"/>
        </w:numPr>
      </w:pPr>
      <w:r>
        <w:rPr>
          <w:b/>
          <w:bCs/>
        </w:rPr>
        <w:t xml:space="preserve">Procedimentos chamados</w:t>
      </w:r>
      <w:r>
        <w:t xml:space="preserve">: nenhum.</w:t>
      </w:r>
    </w:p>
    <w:p>
      <w:pPr>
        <w:pStyle w:val="Compact"/>
        <w:numPr>
          <w:ilvl w:val="0"/>
          <w:numId w:val="1157"/>
        </w:numPr>
      </w:pPr>
      <w:r>
        <w:rPr>
          <w:b/>
          <w:bCs/>
        </w:rPr>
        <w:t xml:space="preserve">Parâmetros</w:t>
      </w:r>
      <w:r>
        <w:t xml:space="preserve">:</w:t>
      </w:r>
      <w:r>
        <w:t xml:space="preserve"> </w:t>
      </w:r>
      <w:r>
        <w:rPr>
          <w:rStyle w:val="VerbatimChar"/>
        </w:rPr>
        <w:t xml:space="preserve">var1</w:t>
      </w:r>
      <w:r>
        <w:t xml:space="preserve">,</w:t>
      </w:r>
      <w:r>
        <w:t xml:space="preserve"> </w:t>
      </w:r>
      <w:r>
        <w:rPr>
          <w:rStyle w:val="VerbatimChar"/>
        </w:rPr>
        <w:t xml:space="preserve">var2</w:t>
      </w:r>
      <w:r>
        <w:t xml:space="preserve"> </w:t>
      </w:r>
      <w:r>
        <w:t xml:space="preserve">(endereços de célula como string),</w:t>
      </w:r>
      <w:r>
        <w:t xml:space="preserve"> </w:t>
      </w:r>
      <w:r>
        <w:rPr>
          <w:rStyle w:val="VerbatimChar"/>
        </w:rPr>
        <w:t xml:space="preserve">linhaMatriz</w:t>
      </w:r>
      <w:r>
        <w:t xml:space="preserve">,</w:t>
      </w:r>
      <w:r>
        <w:t xml:space="preserve"> </w:t>
      </w:r>
      <w:r>
        <w:rPr>
          <w:rStyle w:val="VerbatimChar"/>
        </w:rPr>
        <w:t xml:space="preserve">colunaMatriz</w:t>
      </w:r>
      <w:r>
        <w:t xml:space="preserve"> </w:t>
      </w:r>
      <w:r>
        <w:t xml:space="preserve">(ranges de referência).</w:t>
      </w:r>
    </w:p>
    <w:p>
      <w:pPr>
        <w:pStyle w:val="Compact"/>
        <w:numPr>
          <w:ilvl w:val="0"/>
          <w:numId w:val="1157"/>
        </w:numPr>
      </w:pPr>
      <w:r>
        <w:rPr>
          <w:b/>
          <w:bCs/>
        </w:rPr>
        <w:t xml:space="preserve">Retorno</w:t>
      </w:r>
      <w:r>
        <w:t xml:space="preserve">: String —</w:t>
      </w:r>
      <w:r>
        <w:t xml:space="preserve"> </w:t>
      </w:r>
      <w:r>
        <w:t xml:space="preserve">“S”</w:t>
      </w:r>
      <w:r>
        <w:t xml:space="preserve">,</w:t>
      </w:r>
      <w:r>
        <w:t xml:space="preserve"> </w:t>
      </w:r>
      <w:r>
        <w:t xml:space="preserve">“N”</w:t>
      </w:r>
      <w:r>
        <w:t xml:space="preserve"> </w:t>
      </w:r>
      <w:r>
        <w:t xml:space="preserve">ou</w:t>
      </w:r>
      <w:r>
        <w:t xml:space="preserve"> </w:t>
      </w:r>
      <w:r>
        <w:t xml:space="preserve">“-”</w:t>
      </w:r>
      <w:r>
        <w:t xml:space="preserve"> </w:t>
      </w:r>
      <w:r>
        <w:t xml:space="preserve">(se</w:t>
      </w:r>
      <w:r>
        <w:t xml:space="preserve"> </w:t>
      </w:r>
      <w:r>
        <w:rPr>
          <w:rStyle w:val="VerbatimChar"/>
        </w:rPr>
        <w:t xml:space="preserve">p1="-"</w:t>
      </w:r>
      <w:r>
        <w:t xml:space="preserve">).</w:t>
      </w:r>
    </w:p>
    <w:p>
      <w:pPr>
        <w:pStyle w:val="Compact"/>
        <w:numPr>
          <w:ilvl w:val="0"/>
          <w:numId w:val="1157"/>
        </w:numPr>
      </w:pPr>
      <w:r>
        <w:rPr>
          <w:b/>
          <w:bCs/>
        </w:rPr>
        <w:t xml:space="preserve">Variáveis/objetos relevantes</w:t>
      </w:r>
      <w:r>
        <w:t xml:space="preserve">:</w:t>
      </w:r>
      <w:r>
        <w:t xml:space="preserve"> </w:t>
      </w:r>
      <w:r>
        <w:rPr>
          <w:rStyle w:val="VerbatimChar"/>
        </w:rPr>
        <w:t xml:space="preserve">match1</w:t>
      </w:r>
      <w:r>
        <w:t xml:space="preserve">/</w:t>
      </w:r>
      <w:r>
        <w:rPr>
          <w:rStyle w:val="VerbatimChar"/>
        </w:rPr>
        <w:t xml:space="preserve">match2</w:t>
      </w:r>
      <w:r>
        <w:t xml:space="preserve"> </w:t>
      </w:r>
      <w:r>
        <w:t xml:space="preserve">(posições encontradas via</w:t>
      </w:r>
      <w:r>
        <w:t xml:space="preserve"> </w:t>
      </w:r>
      <w:r>
        <w:rPr>
          <w:rStyle w:val="VerbatimChar"/>
        </w:rPr>
        <w:t xml:space="preserve">InStr</w:t>
      </w:r>
      <w:r>
        <w:t xml:space="preserve"> </w:t>
      </w:r>
      <w:r>
        <w:t xml:space="preserve">em vez de</w:t>
      </w:r>
      <w:r>
        <w:t xml:space="preserve"> </w:t>
      </w:r>
      <w:r>
        <w:rPr>
          <w:rStyle w:val="VerbatimChar"/>
        </w:rPr>
        <w:t xml:space="preserve">Match</w:t>
      </w:r>
      <w:r>
        <w:t xml:space="preserve"> </w:t>
      </w:r>
      <w:r>
        <w:t xml:space="preserve">exato).</w:t>
      </w:r>
    </w:p>
    <w:p>
      <w:pPr>
        <w:pStyle w:val="Compact"/>
        <w:numPr>
          <w:ilvl w:val="0"/>
          <w:numId w:val="1157"/>
        </w:numPr>
      </w:pPr>
      <w:r>
        <w:rPr>
          <w:b/>
          <w:bCs/>
        </w:rPr>
        <w:t xml:space="preserve">Abas/intervalos acessados</w:t>
      </w:r>
      <w:r>
        <w:t xml:space="preserve">:</w:t>
      </w:r>
      <w:r>
        <w:t xml:space="preserve"> </w:t>
      </w:r>
      <w:r>
        <w:rPr>
          <w:rStyle w:val="VerbatimChar"/>
        </w:rPr>
        <w:t xml:space="preserve">Sheets("Base")</w:t>
      </w:r>
      <w:r>
        <w:t xml:space="preserve"> </w:t>
      </w:r>
      <w:r>
        <w:t xml:space="preserve">(leitura dos valores em</w:t>
      </w:r>
      <w:r>
        <w:t xml:space="preserve"> </w:t>
      </w:r>
      <w:r>
        <w:rPr>
          <w:rStyle w:val="VerbatimChar"/>
        </w:rPr>
        <w:t xml:space="preserve">var1</w:t>
      </w:r>
      <w:r>
        <w:t xml:space="preserve">/</w:t>
      </w:r>
      <w:r>
        <w:rPr>
          <w:rStyle w:val="VerbatimChar"/>
        </w:rPr>
        <w:t xml:space="preserve">var2</w:t>
      </w:r>
      <w:r>
        <w:t xml:space="preserve">),</w:t>
      </w:r>
      <w:r>
        <w:t xml:space="preserve"> </w:t>
      </w:r>
      <w:r>
        <w:rPr>
          <w:rStyle w:val="VerbatimChar"/>
        </w:rPr>
        <w:t xml:space="preserve">Sheets("DropComb")</w:t>
      </w:r>
      <w:r>
        <w:t xml:space="preserve"> </w:t>
      </w:r>
      <w:r>
        <w:t xml:space="preserve">(implícito via</w:t>
      </w:r>
      <w:r>
        <w:t xml:space="preserve"> </w:t>
      </w:r>
      <w:r>
        <w:rPr>
          <w:rStyle w:val="VerbatimChar"/>
        </w:rPr>
        <w:t xml:space="preserve">colunaMatriz</w:t>
      </w:r>
      <w:r>
        <w:t xml:space="preserve">/</w:t>
      </w:r>
      <w:r>
        <w:rPr>
          <w:rStyle w:val="VerbatimChar"/>
        </w:rPr>
        <w:t xml:space="preserve">linhaMatriz</w:t>
      </w:r>
      <w:r>
        <w:t xml:space="preserve"> </w:t>
      </w:r>
      <w:r>
        <w:t xml:space="preserve">passados por parâmetro).</w:t>
      </w:r>
    </w:p>
    <w:p>
      <w:pPr>
        <w:pStyle w:val="Compact"/>
        <w:numPr>
          <w:ilvl w:val="0"/>
          <w:numId w:val="1157"/>
        </w:numPr>
      </w:pPr>
      <w:r>
        <w:rPr>
          <w:b/>
          <w:bCs/>
        </w:rPr>
        <w:t xml:space="preserve">Pré-condições</w:t>
      </w:r>
      <w:r>
        <w:t xml:space="preserve">: N/A (não executado).</w:t>
      </w:r>
    </w:p>
    <w:p>
      <w:pPr>
        <w:pStyle w:val="Compact"/>
        <w:numPr>
          <w:ilvl w:val="0"/>
          <w:numId w:val="1157"/>
        </w:numPr>
      </w:pPr>
      <w:r>
        <w:rPr>
          <w:b/>
          <w:bCs/>
        </w:rPr>
        <w:t xml:space="preserve">Passos principais</w:t>
      </w:r>
      <w:r>
        <w:t xml:space="preserve">: busca</w:t>
      </w:r>
      <w:r>
        <w:t xml:space="preserve"> </w:t>
      </w:r>
      <w:r>
        <w:rPr>
          <w:rStyle w:val="VerbatimChar"/>
        </w:rPr>
        <w:t xml:space="preserve">p2</w:t>
      </w:r>
      <w:r>
        <w:t xml:space="preserve"> </w:t>
      </w:r>
      <w:r>
        <w:t xml:space="preserve">dentro de cada célula de</w:t>
      </w:r>
      <w:r>
        <w:t xml:space="preserve"> </w:t>
      </w:r>
      <w:r>
        <w:rPr>
          <w:rStyle w:val="VerbatimChar"/>
        </w:rPr>
        <w:t xml:space="preserve">linhaMatriz</w:t>
      </w:r>
      <w:r>
        <w:t xml:space="preserve"> </w:t>
      </w:r>
      <w:r>
        <w:t xml:space="preserve">via</w:t>
      </w:r>
      <w:r>
        <w:t xml:space="preserve"> </w:t>
      </w:r>
      <w:r>
        <w:rPr>
          <w:rStyle w:val="VerbatimChar"/>
        </w:rPr>
        <w:t xml:space="preserve">InStr</w:t>
      </w:r>
      <w:r>
        <w:t xml:space="preserve"> </w:t>
      </w:r>
      <w:r>
        <w:t xml:space="preserve">(substring); busca</w:t>
      </w:r>
      <w:r>
        <w:t xml:space="preserve"> </w:t>
      </w:r>
      <w:r>
        <w:rPr>
          <w:rStyle w:val="VerbatimChar"/>
        </w:rPr>
        <w:t xml:space="preserve">p1</w:t>
      </w:r>
      <w:r>
        <w:t xml:space="preserve"> </w:t>
      </w:r>
      <w:r>
        <w:t xml:space="preserve">dentro de</w:t>
      </w:r>
      <w:r>
        <w:t xml:space="preserve"> </w:t>
      </w:r>
      <w:r>
        <w:rPr>
          <w:rStyle w:val="VerbatimChar"/>
        </w:rPr>
        <w:t xml:space="preserve">colunaMatriz</w:t>
      </w:r>
      <w:r>
        <w:t xml:space="preserve">; lê a célula de interseção em DropComb; retorna</w:t>
      </w:r>
      <w:r>
        <w:t xml:space="preserve"> </w:t>
      </w:r>
      <w:r>
        <w:t xml:space="preserve">“S”</w:t>
      </w:r>
      <w:r>
        <w:t xml:space="preserve"> </w:t>
      </w:r>
      <w:r>
        <w:t xml:space="preserve">se o valor for exatamente</w:t>
      </w:r>
      <w:r>
        <w:t xml:space="preserve"> </w:t>
      </w:r>
      <w:r>
        <w:t xml:space="preserve">“=”</w:t>
      </w:r>
      <w:r>
        <w:t xml:space="preserve">, senão</w:t>
      </w:r>
      <w:r>
        <w:t xml:space="preserve"> </w:t>
      </w:r>
      <w:r>
        <w:t xml:space="preserve">“N”</w:t>
      </w:r>
      <w:r>
        <w:t xml:space="preserve">.</w:t>
      </w:r>
    </w:p>
    <w:p>
      <w:pPr>
        <w:pStyle w:val="Compact"/>
        <w:numPr>
          <w:ilvl w:val="0"/>
          <w:numId w:val="1157"/>
        </w:numPr>
      </w:pPr>
      <w:r>
        <w:rPr>
          <w:b/>
          <w:bCs/>
        </w:rPr>
        <w:t xml:space="preserve">Pós-condições</w:t>
      </w:r>
      <w:r>
        <w:t xml:space="preserve">: N/A (código morto).</w:t>
      </w:r>
    </w:p>
    <w:p>
      <w:pPr>
        <w:pStyle w:val="Compact"/>
        <w:numPr>
          <w:ilvl w:val="0"/>
          <w:numId w:val="1157"/>
        </w:numPr>
      </w:pPr>
      <w:r>
        <w:rPr>
          <w:b/>
          <w:bCs/>
        </w:rPr>
        <w:t xml:space="preserve">Efeitos colaterais/riscos/evidência</w:t>
      </w:r>
      <w:r>
        <w:t xml:space="preserve">:</w:t>
      </w:r>
      <w:r>
        <w:t xml:space="preserve"> </w:t>
      </w:r>
      <w:r>
        <w:rPr>
          <w:b/>
          <w:bCs/>
        </w:rPr>
        <w:t xml:space="preserve">correspondência por substring (</w:t>
      </w:r>
      <w:r>
        <w:rPr>
          <w:rStyle w:val="VerbatimChar"/>
          <w:b/>
          <w:bCs/>
        </w:rPr>
        <w:t xml:space="preserve">InStr</w:t>
      </w:r>
      <w:r>
        <w:rPr>
          <w:b/>
          <w:bCs/>
        </w:rPr>
        <w:t xml:space="preserve">)</w:t>
      </w:r>
      <w:r>
        <w:t xml:space="preserve"> </w:t>
      </w:r>
      <w:r>
        <w:t xml:space="preserve">em vez de igualdade exata — risco de falso positivo (ex.:</w:t>
      </w:r>
      <w:r>
        <w:t xml:space="preserve"> </w:t>
      </w:r>
      <w:r>
        <w:t xml:space="preserve">“TIM”</w:t>
      </w:r>
      <w:r>
        <w:t xml:space="preserve"> </w:t>
      </w:r>
      <w:r>
        <w:t xml:space="preserve">casando com</w:t>
      </w:r>
      <w:r>
        <w:t xml:space="preserve"> </w:t>
      </w:r>
      <w:r>
        <w:t xml:space="preserve">“TIM FIXO”</w:t>
      </w:r>
      <w:r>
        <w:t xml:space="preserve">) caso esta função venha a ser reativada; código morto confirmado (só aparece comentado). Evidência: linhas 284-313.</w:t>
      </w:r>
    </w:p>
    <w:p>
      <w:r>
        <w:pict>
          <v:rect style="width:0;height:1.5pt" o:hralign="center" o:hrstd="t" o:hr="t"/>
        </w:pict>
      </w:r>
    </w:p>
    <w:bookmarkEnd w:id="173"/>
    <w:bookmarkStart w:id="174" w:name="update_combinacoes_empresas_parte2"/>
    <w:p>
      <w:pPr>
        <w:pStyle w:val="Heading4"/>
      </w:pPr>
      <w:r>
        <w:t xml:space="preserve">61.</w:t>
      </w:r>
      <w:r>
        <w:t xml:space="preserve"> </w:t>
      </w:r>
      <w:r>
        <w:rPr>
          <w:rStyle w:val="VerbatimChar"/>
        </w:rPr>
        <w:t xml:space="preserve">UPDATE_Combinacoes_Empresas_parte2</w:t>
      </w:r>
    </w:p>
    <w:p>
      <w:pPr>
        <w:pStyle w:val="Compact"/>
        <w:numPr>
          <w:ilvl w:val="0"/>
          <w:numId w:val="1158"/>
        </w:numPr>
      </w:pPr>
      <w:r>
        <w:rPr>
          <w:b/>
          <w:bCs/>
        </w:rPr>
        <w:t xml:space="preserve">Nome completo</w:t>
      </w:r>
      <w:r>
        <w:t xml:space="preserve">:</w:t>
      </w:r>
      <w:r>
        <w:t xml:space="preserve"> </w:t>
      </w:r>
      <w:r>
        <w:rPr>
          <w:rStyle w:val="VerbatimChar"/>
        </w:rPr>
        <w:t xml:space="preserve">UPDATE_Combinacoes_Empresas_parte2</w:t>
      </w:r>
    </w:p>
    <w:p>
      <w:pPr>
        <w:pStyle w:val="Compact"/>
        <w:numPr>
          <w:ilvl w:val="0"/>
          <w:numId w:val="1158"/>
        </w:numPr>
      </w:pPr>
      <w:r>
        <w:rPr>
          <w:b/>
          <w:bCs/>
        </w:rPr>
        <w:t xml:space="preserve">Módulo</w:t>
      </w:r>
      <w:r>
        <w:t xml:space="preserve">: TK_Functions.bas (linha 315)</w:t>
      </w:r>
    </w:p>
    <w:p>
      <w:pPr>
        <w:pStyle w:val="Compact"/>
        <w:numPr>
          <w:ilvl w:val="0"/>
          <w:numId w:val="1158"/>
        </w:numPr>
      </w:pPr>
      <w:r>
        <w:rPr>
          <w:b/>
          <w:bCs/>
        </w:rPr>
        <w:t xml:space="preserve">Tipo</w:t>
      </w:r>
      <w:r>
        <w:t xml:space="preserve">: Sub</w:t>
      </w:r>
    </w:p>
    <w:p>
      <w:pPr>
        <w:pStyle w:val="Compact"/>
        <w:numPr>
          <w:ilvl w:val="0"/>
          <w:numId w:val="1158"/>
        </w:numPr>
      </w:pPr>
      <w:r>
        <w:rPr>
          <w:b/>
          <w:bCs/>
        </w:rPr>
        <w:t xml:space="preserve">Escopo</w:t>
      </w:r>
      <w:r>
        <w:t xml:space="preserve">: Public (implícito)</w:t>
      </w:r>
    </w:p>
    <w:p>
      <w:pPr>
        <w:pStyle w:val="Compact"/>
        <w:numPr>
          <w:ilvl w:val="0"/>
          <w:numId w:val="1158"/>
        </w:numPr>
      </w:pPr>
      <w:r>
        <w:rPr>
          <w:b/>
          <w:bCs/>
        </w:rPr>
        <w:t xml:space="preserve">Objetivo</w:t>
      </w:r>
      <w:r>
        <w:t xml:space="preserve">: Preenche por</w:t>
      </w:r>
      <w:r>
        <w:t xml:space="preserve"> </w:t>
      </w:r>
      <w:r>
        <w:rPr>
          <w:rStyle w:val="VerbatimChar"/>
        </w:rPr>
        <w:t xml:space="preserve">AutoFill</w:t>
      </w:r>
      <w:r>
        <w:t xml:space="preserve"> </w:t>
      </w:r>
      <w:r>
        <w:t xml:space="preserve">as fórmulas de combinação de Empresa em todo o range</w:t>
      </w:r>
      <w:r>
        <w:t xml:space="preserve"> </w:t>
      </w:r>
      <w:r>
        <w:rPr>
          <w:rStyle w:val="VerbatimChar"/>
        </w:rPr>
        <w:t xml:space="preserve">EC6:GD40837</w:t>
      </w:r>
      <w:r>
        <w:t xml:space="preserve"> </w:t>
      </w:r>
      <w:r>
        <w:t xml:space="preserve">da Base, calcula e converte em valores — parece ser um passo manual complementar/alternativo às reclassificações automáticas, com extensão de linhas</w:t>
      </w:r>
      <w:r>
        <w:t xml:space="preserve"> </w:t>
      </w:r>
      <w:r>
        <w:rPr>
          <w:b/>
          <w:bCs/>
        </w:rPr>
        <w:t xml:space="preserve">totalmente hardcoded</w:t>
      </w:r>
      <w:r>
        <w:t xml:space="preserve">.</w:t>
      </w:r>
    </w:p>
    <w:p>
      <w:pPr>
        <w:pStyle w:val="Compact"/>
        <w:numPr>
          <w:ilvl w:val="0"/>
          <w:numId w:val="1158"/>
        </w:numPr>
      </w:pPr>
      <w:r>
        <w:rPr>
          <w:b/>
          <w:bCs/>
        </w:rPr>
        <w:t xml:space="preserve">Quem chama</w:t>
      </w:r>
      <w:r>
        <w:t xml:space="preserve">:</w:t>
      </w:r>
      <w:r>
        <w:t xml:space="preserve"> </w:t>
      </w:r>
      <w:r>
        <w:rPr>
          <w:b/>
          <w:bCs/>
        </w:rPr>
        <w:t xml:space="preserve">Nenhuma chamada encontrada em todo o dump</w:t>
      </w:r>
      <w:r>
        <w:t xml:space="preserve"> </w:t>
      </w:r>
      <w:r>
        <w:t xml:space="preserve">— nem por outro procedimento, nem por comentário. Presumivelmente executada manualmente pelo desenvolvedor via VBE quando necessário.</w:t>
      </w:r>
      <w:r>
        <w:t xml:space="preserve"> </w:t>
      </w:r>
      <w:r>
        <w:rPr>
          <w:rStyle w:val="VerbatimChar"/>
        </w:rPr>
        <w:t xml:space="preserve">[NÃO ACESSÍVEL]</w:t>
      </w:r>
      <w:r>
        <w:t xml:space="preserve">.</w:t>
      </w:r>
    </w:p>
    <w:p>
      <w:pPr>
        <w:pStyle w:val="Compact"/>
        <w:numPr>
          <w:ilvl w:val="0"/>
          <w:numId w:val="1158"/>
        </w:numPr>
      </w:pPr>
      <w:r>
        <w:rPr>
          <w:b/>
          <w:bCs/>
        </w:rPr>
        <w:t xml:space="preserve">Procedimentos chamados</w:t>
      </w:r>
      <w:r>
        <w:t xml:space="preserve">: nenhum.</w:t>
      </w:r>
    </w:p>
    <w:p>
      <w:pPr>
        <w:pStyle w:val="Compact"/>
        <w:numPr>
          <w:ilvl w:val="0"/>
          <w:numId w:val="1158"/>
        </w:numPr>
      </w:pPr>
      <w:r>
        <w:rPr>
          <w:b/>
          <w:bCs/>
        </w:rPr>
        <w:t xml:space="preserve">Parâmetros</w:t>
      </w:r>
      <w:r>
        <w:t xml:space="preserve">: nenhum.</w:t>
      </w:r>
    </w:p>
    <w:p>
      <w:pPr>
        <w:pStyle w:val="Compact"/>
        <w:numPr>
          <w:ilvl w:val="0"/>
          <w:numId w:val="1158"/>
        </w:numPr>
      </w:pPr>
      <w:r>
        <w:rPr>
          <w:b/>
          <w:bCs/>
        </w:rPr>
        <w:t xml:space="preserve">Retorno</w:t>
      </w:r>
      <w:r>
        <w:t xml:space="preserve">: N/A.</w:t>
      </w:r>
    </w:p>
    <w:p>
      <w:pPr>
        <w:pStyle w:val="Compact"/>
        <w:numPr>
          <w:ilvl w:val="0"/>
          <w:numId w:val="1158"/>
        </w:numPr>
      </w:pPr>
      <w:r>
        <w:rPr>
          <w:b/>
          <w:bCs/>
        </w:rPr>
        <w:t xml:space="preserve">Variáveis/objetos relevantes</w:t>
      </w:r>
      <w:r>
        <w:t xml:space="preserve">: nenhuma — todos os endereços são literais de string (</w:t>
      </w:r>
      <w:r>
        <w:rPr>
          <w:rStyle w:val="VerbatimChar"/>
        </w:rPr>
        <w:t xml:space="preserve">"EC6:GD6"</w:t>
      </w:r>
      <w:r>
        <w:t xml:space="preserve">,</w:t>
      </w:r>
      <w:r>
        <w:t xml:space="preserve"> </w:t>
      </w:r>
      <w:r>
        <w:rPr>
          <w:rStyle w:val="VerbatimChar"/>
        </w:rPr>
        <w:t xml:space="preserve">"EC6:GD40837"</w:t>
      </w:r>
      <w:r>
        <w:t xml:space="preserve">,</w:t>
      </w:r>
      <w:r>
        <w:t xml:space="preserve"> </w:t>
      </w:r>
      <w:r>
        <w:rPr>
          <w:rStyle w:val="VerbatimChar"/>
        </w:rPr>
        <w:t xml:space="preserve">"EC7"</w:t>
      </w:r>
      <w:r>
        <w:t xml:space="preserve">,</w:t>
      </w:r>
      <w:r>
        <w:t xml:space="preserve"> </w:t>
      </w:r>
      <w:r>
        <w:rPr>
          <w:rStyle w:val="VerbatimChar"/>
        </w:rPr>
        <w:t xml:space="preserve">"ED6"</w:t>
      </w:r>
      <w:r>
        <w:t xml:space="preserve">).</w:t>
      </w:r>
    </w:p>
    <w:p>
      <w:pPr>
        <w:pStyle w:val="Compact"/>
        <w:numPr>
          <w:ilvl w:val="0"/>
          <w:numId w:val="1158"/>
        </w:numPr>
      </w:pPr>
      <w:r>
        <w:rPr>
          <w:b/>
          <w:bCs/>
        </w:rPr>
        <w:t xml:space="preserve">Abas/intervalos acessados</w:t>
      </w:r>
      <w:r>
        <w:t xml:space="preserve">:</w:t>
      </w:r>
      <w:r>
        <w:t xml:space="preserve"> </w:t>
      </w:r>
      <w:r>
        <w:rPr>
          <w:rStyle w:val="VerbatimChar"/>
        </w:rPr>
        <w:t xml:space="preserve">Sheets("Base")</w:t>
      </w:r>
      <w:r>
        <w:t xml:space="preserve">, range fixo</w:t>
      </w:r>
      <w:r>
        <w:t xml:space="preserve"> </w:t>
      </w:r>
      <w:r>
        <w:rPr>
          <w:rStyle w:val="VerbatimChar"/>
        </w:rPr>
        <w:t xml:space="preserve">EC6:GD40837</w:t>
      </w:r>
      <w:r>
        <w:t xml:space="preserve"> </w:t>
      </w:r>
      <w:r>
        <w:t xml:space="preserve">(colunas de combinação de Empresa) e</w:t>
      </w:r>
      <w:r>
        <w:t xml:space="preserve"> </w:t>
      </w:r>
      <w:r>
        <w:rPr>
          <w:rStyle w:val="VerbatimChar"/>
        </w:rPr>
        <w:t xml:space="preserve">ED6</w:t>
      </w:r>
      <w:r>
        <w:t xml:space="preserve"> </w:t>
      </w:r>
      <w:r>
        <w:t xml:space="preserve">em diante.</w:t>
      </w:r>
    </w:p>
    <w:p>
      <w:pPr>
        <w:pStyle w:val="Compact"/>
        <w:numPr>
          <w:ilvl w:val="0"/>
          <w:numId w:val="1158"/>
        </w:numPr>
      </w:pPr>
      <w:r>
        <w:rPr>
          <w:b/>
          <w:bCs/>
        </w:rPr>
        <w:t xml:space="preserve">Pré-condições</w:t>
      </w:r>
      <w:r>
        <w:t xml:space="preserve">: a fórmula-modelo já deve existir em</w:t>
      </w:r>
      <w:r>
        <w:t xml:space="preserve"> </w:t>
      </w:r>
      <w:r>
        <w:rPr>
          <w:rStyle w:val="VerbatimChar"/>
        </w:rPr>
        <w:t xml:space="preserve">EC6</w:t>
      </w:r>
      <w:r>
        <w:t xml:space="preserve"> </w:t>
      </w:r>
      <w:r>
        <w:t xml:space="preserve">antes de rodar (a Sub só propaga via</w:t>
      </w:r>
      <w:r>
        <w:t xml:space="preserve"> </w:t>
      </w:r>
      <w:r>
        <w:rPr>
          <w:rStyle w:val="VerbatimChar"/>
        </w:rPr>
        <w:t xml:space="preserve">AutoFill</w:t>
      </w:r>
      <w:r>
        <w:t xml:space="preserve">, não cria a fórmula original).</w:t>
      </w:r>
    </w:p>
    <w:p>
      <w:pPr>
        <w:pStyle w:val="Compact"/>
        <w:numPr>
          <w:ilvl w:val="0"/>
          <w:numId w:val="1158"/>
        </w:numPr>
      </w:pPr>
      <w:r>
        <w:rPr>
          <w:b/>
          <w:bCs/>
        </w:rPr>
        <w:t xml:space="preserve">Passos principais</w:t>
      </w:r>
      <w:r>
        <w:t xml:space="preserve">:</w:t>
      </w:r>
      <w:r>
        <w:t xml:space="preserve"> </w:t>
      </w:r>
      <w:r>
        <w:rPr>
          <w:rStyle w:val="VerbatimChar"/>
        </w:rPr>
        <w:t xml:space="preserve">AutoFill</w:t>
      </w:r>
      <w:r>
        <w:t xml:space="preserve"> </w:t>
      </w:r>
      <w:r>
        <w:t xml:space="preserve">de</w:t>
      </w:r>
      <w:r>
        <w:t xml:space="preserve"> </w:t>
      </w:r>
      <w:r>
        <w:rPr>
          <w:rStyle w:val="VerbatimChar"/>
        </w:rPr>
        <w:t xml:space="preserve">EC6</w:t>
      </w:r>
      <w:r>
        <w:t xml:space="preserve"> </w:t>
      </w:r>
      <w:r>
        <w:t xml:space="preserve">para</w:t>
      </w:r>
      <w:r>
        <w:t xml:space="preserve"> </w:t>
      </w:r>
      <w:r>
        <w:rPr>
          <w:rStyle w:val="VerbatimChar"/>
        </w:rPr>
        <w:t xml:space="preserve">EC6:GD6</w:t>
      </w:r>
      <w:r>
        <w:t xml:space="preserve">;</w:t>
      </w:r>
      <w:r>
        <w:t xml:space="preserve"> </w:t>
      </w:r>
      <w:r>
        <w:rPr>
          <w:rStyle w:val="VerbatimChar"/>
        </w:rPr>
        <w:t xml:space="preserve">AutoFill</w:t>
      </w:r>
      <w:r>
        <w:t xml:space="preserve"> </w:t>
      </w:r>
      <w:r>
        <w:t xml:space="preserve">de</w:t>
      </w:r>
      <w:r>
        <w:t xml:space="preserve"> </w:t>
      </w:r>
      <w:r>
        <w:rPr>
          <w:rStyle w:val="VerbatimChar"/>
        </w:rPr>
        <w:t xml:space="preserve">EC6:GD6</w:t>
      </w:r>
      <w:r>
        <w:t xml:space="preserve"> </w:t>
      </w:r>
      <w:r>
        <w:t xml:space="preserve">para</w:t>
      </w:r>
      <w:r>
        <w:t xml:space="preserve"> </w:t>
      </w:r>
      <w:r>
        <w:rPr>
          <w:rStyle w:val="VerbatimChar"/>
        </w:rPr>
        <w:t xml:space="preserve">EC6:GD40837</w:t>
      </w:r>
      <w:r>
        <w:t xml:space="preserve">;</w:t>
      </w:r>
      <w:r>
        <w:t xml:space="preserve"> </w:t>
      </w:r>
      <w:r>
        <w:rPr>
          <w:rStyle w:val="VerbatimChar"/>
        </w:rPr>
        <w:t xml:space="preserve">.Calculate</w:t>
      </w:r>
      <w:r>
        <w:t xml:space="preserve">; copia/cola como valor a partir de</w:t>
      </w:r>
      <w:r>
        <w:t xml:space="preserve"> </w:t>
      </w:r>
      <w:r>
        <w:rPr>
          <w:rStyle w:val="VerbatimChar"/>
        </w:rPr>
        <w:t xml:space="preserve">EC7</w:t>
      </w:r>
      <w:r>
        <w:t xml:space="preserve">; repete para</w:t>
      </w:r>
      <w:r>
        <w:t xml:space="preserve"> </w:t>
      </w:r>
      <w:r>
        <w:rPr>
          <w:rStyle w:val="VerbatimChar"/>
        </w:rPr>
        <w:t xml:space="preserve">ED6</w:t>
      </w:r>
      <w:r>
        <w:t xml:space="preserve"> </w:t>
      </w:r>
      <w:r>
        <w:t xml:space="preserve">em diante.</w:t>
      </w:r>
    </w:p>
    <w:p>
      <w:pPr>
        <w:pStyle w:val="Compact"/>
        <w:numPr>
          <w:ilvl w:val="0"/>
          <w:numId w:val="1158"/>
        </w:numPr>
      </w:pPr>
      <w:r>
        <w:rPr>
          <w:b/>
          <w:bCs/>
        </w:rPr>
        <w:t xml:space="preserve">Pós-condições</w:t>
      </w:r>
      <w:r>
        <w:t xml:space="preserve">: bloco</w:t>
      </w:r>
      <w:r>
        <w:t xml:space="preserve"> </w:t>
      </w:r>
      <w:r>
        <w:rPr>
          <w:rStyle w:val="VerbatimChar"/>
        </w:rPr>
        <w:t xml:space="preserve">EC6:GD40837</w:t>
      </w:r>
      <w:r>
        <w:t xml:space="preserve"> </w:t>
      </w:r>
      <w:r>
        <w:t xml:space="preserve">da Base preenchido com valores fixos de classificação de Empresa.</w:t>
      </w:r>
    </w:p>
    <w:p>
      <w:pPr>
        <w:pStyle w:val="Compact"/>
        <w:numPr>
          <w:ilvl w:val="0"/>
          <w:numId w:val="1158"/>
        </w:numPr>
      </w:pPr>
      <w:r>
        <w:rPr>
          <w:b/>
          <w:bCs/>
        </w:rPr>
        <w:t xml:space="preserve">Efeitos colaterais/riscos/evidência</w:t>
      </w:r>
      <w:r>
        <w:t xml:space="preserve">:</w:t>
      </w:r>
      <w:r>
        <w:t xml:space="preserve"> </w:t>
      </w:r>
      <w:r>
        <w:rPr>
          <w:b/>
          <w:bCs/>
        </w:rPr>
        <w:t xml:space="preserve">limite de linha hardcoded em 40.837</w:t>
      </w:r>
      <w:r>
        <w:t xml:space="preserve"> </w:t>
      </w:r>
      <w:r>
        <w:t xml:space="preserve">— se a Base (que já é descrita em outras partes do sistema como tendo dezenas de milhares de linhas) crescer além dessa marca, esta rotina simplesmente não preenche as linhas excedentes, um</w:t>
      </w:r>
      <w:r>
        <w:t xml:space="preserve"> </w:t>
      </w:r>
      <w:r>
        <w:rPr>
          <w:b/>
          <w:bCs/>
        </w:rPr>
        <w:t xml:space="preserve">bug silencioso de dados incompletos</w:t>
      </w:r>
      <w:r>
        <w:t xml:space="preserve"> </w:t>
      </w:r>
      <w:r>
        <w:t xml:space="preserve">sem nenhum erro ou aviso ao usuário; classificado como risco crítico na seção D (item D-2). Evidência: linhas 315-340, limite hardcoded na linha 321.</w:t>
      </w:r>
    </w:p>
    <w:p>
      <w:r>
        <w:pict>
          <v:rect style="width:0;height:1.5pt" o:hralign="center" o:hrstd="t" o:hr="t"/>
        </w:pict>
      </w:r>
    </w:p>
    <w:bookmarkEnd w:id="174"/>
    <w:bookmarkStart w:id="175" w:name="clear_defined_names"/>
    <w:p>
      <w:pPr>
        <w:pStyle w:val="Heading4"/>
      </w:pPr>
      <w:r>
        <w:t xml:space="preserve">62.</w:t>
      </w:r>
      <w:r>
        <w:t xml:space="preserve"> </w:t>
      </w:r>
      <w:r>
        <w:rPr>
          <w:rStyle w:val="VerbatimChar"/>
        </w:rPr>
        <w:t xml:space="preserve">CLEAR_Defined_Names</w:t>
      </w:r>
    </w:p>
    <w:p>
      <w:pPr>
        <w:pStyle w:val="Compact"/>
        <w:numPr>
          <w:ilvl w:val="0"/>
          <w:numId w:val="1159"/>
        </w:numPr>
      </w:pPr>
      <w:r>
        <w:rPr>
          <w:b/>
          <w:bCs/>
        </w:rPr>
        <w:t xml:space="preserve">Nome completo</w:t>
      </w:r>
      <w:r>
        <w:t xml:space="preserve">:</w:t>
      </w:r>
      <w:r>
        <w:t xml:space="preserve"> </w:t>
      </w:r>
      <w:r>
        <w:rPr>
          <w:rStyle w:val="VerbatimChar"/>
        </w:rPr>
        <w:t xml:space="preserve">CLEAR_Defined_Names</w:t>
      </w:r>
    </w:p>
    <w:p>
      <w:pPr>
        <w:pStyle w:val="Compact"/>
        <w:numPr>
          <w:ilvl w:val="0"/>
          <w:numId w:val="1159"/>
        </w:numPr>
      </w:pPr>
      <w:r>
        <w:rPr>
          <w:b/>
          <w:bCs/>
        </w:rPr>
        <w:t xml:space="preserve">Módulo</w:t>
      </w:r>
      <w:r>
        <w:t xml:space="preserve">: TK_Functions.bas (linha 342)</w:t>
      </w:r>
    </w:p>
    <w:p>
      <w:pPr>
        <w:pStyle w:val="Compact"/>
        <w:numPr>
          <w:ilvl w:val="0"/>
          <w:numId w:val="1159"/>
        </w:numPr>
      </w:pPr>
      <w:r>
        <w:rPr>
          <w:b/>
          <w:bCs/>
        </w:rPr>
        <w:t xml:space="preserve">Tipo</w:t>
      </w:r>
      <w:r>
        <w:t xml:space="preserve">: Sub</w:t>
      </w:r>
    </w:p>
    <w:p>
      <w:pPr>
        <w:pStyle w:val="Compact"/>
        <w:numPr>
          <w:ilvl w:val="0"/>
          <w:numId w:val="1159"/>
        </w:numPr>
      </w:pPr>
      <w:r>
        <w:rPr>
          <w:b/>
          <w:bCs/>
        </w:rPr>
        <w:t xml:space="preserve">Escopo</w:t>
      </w:r>
      <w:r>
        <w:t xml:space="preserve">: Public (implícito)</w:t>
      </w:r>
    </w:p>
    <w:p>
      <w:pPr>
        <w:pStyle w:val="Compact"/>
        <w:numPr>
          <w:ilvl w:val="0"/>
          <w:numId w:val="1159"/>
        </w:numPr>
      </w:pPr>
      <w:r>
        <w:rPr>
          <w:b/>
          <w:bCs/>
        </w:rPr>
        <w:t xml:space="preserve">Objetivo</w:t>
      </w:r>
      <w:r>
        <w:t xml:space="preserve">: Enumera todos os</w:t>
      </w:r>
      <w:r>
        <w:t xml:space="preserve"> </w:t>
      </w:r>
      <w:r>
        <w:t xml:space="preserve">“Defined Names”</w:t>
      </w:r>
      <w:r>
        <w:t xml:space="preserve"> </w:t>
      </w:r>
      <w:r>
        <w:t xml:space="preserve">(intervalos nomeados) do workbook, classifica cada um por tipo de referência (link de rede, SharePoint, disco local, arquivo externo, referência quebrada</w:t>
      </w:r>
      <w:r>
        <w:t xml:space="preserve"> </w:t>
      </w:r>
      <w:r>
        <w:rPr>
          <w:rStyle w:val="VerbatimChar"/>
        </w:rPr>
        <w:t xml:space="preserve">#REF!</w:t>
      </w:r>
      <w:r>
        <w:t xml:space="preserve">/</w:t>
      </w:r>
      <w:r>
        <w:rPr>
          <w:rStyle w:val="VerbatimChar"/>
        </w:rPr>
        <w:t xml:space="preserve">#N/A</w:t>
      </w:r>
      <w:r>
        <w:t xml:space="preserve">/</w:t>
      </w:r>
      <w:r>
        <w:rPr>
          <w:rStyle w:val="VerbatimChar"/>
        </w:rPr>
        <w:t xml:space="preserve">#NAME?</w:t>
      </w:r>
      <w:r>
        <w:t xml:space="preserve">) e grava a lista na planilha</w:t>
      </w:r>
      <w:r>
        <w:t xml:space="preserve"> </w:t>
      </w:r>
      <w:r>
        <w:rPr>
          <w:rStyle w:val="VerbatimChar"/>
        </w:rPr>
        <w:t xml:space="preserve">ListDefinedNames</w:t>
      </w:r>
      <w:r>
        <w:t xml:space="preserve"> </w:t>
      </w:r>
      <w:r>
        <w:t xml:space="preserve">— ferramenta de diagnóstico contra o acúmulo patológico de nomes definidos, causa comum de lentidão/corrupção em arquivos</w:t>
      </w:r>
      <w:r>
        <w:t xml:space="preserve"> </w:t>
      </w:r>
      <w:r>
        <w:rPr>
          <w:rStyle w:val="VerbatimChar"/>
        </w:rPr>
        <w:t xml:space="preserve">.xlsb</w:t>
      </w:r>
      <w:r>
        <w:t xml:space="preserve"> </w:t>
      </w:r>
      <w:r>
        <w:t xml:space="preserve">legados.</w:t>
      </w:r>
    </w:p>
    <w:p>
      <w:pPr>
        <w:pStyle w:val="Compact"/>
        <w:numPr>
          <w:ilvl w:val="0"/>
          <w:numId w:val="1159"/>
        </w:numPr>
      </w:pPr>
      <w:r>
        <w:rPr>
          <w:b/>
          <w:bCs/>
        </w:rPr>
        <w:t xml:space="preserve">Quem chama</w:t>
      </w:r>
      <w:r>
        <w:t xml:space="preserve">:</w:t>
      </w:r>
      <w:r>
        <w:t xml:space="preserve"> </w:t>
      </w:r>
      <w:r>
        <w:rPr>
          <w:rStyle w:val="VerbatimChar"/>
        </w:rPr>
        <w:t xml:space="preserve">Sheet8.cls:13</w:t>
      </w:r>
      <w:r>
        <w:t xml:space="preserve"> </w:t>
      </w:r>
      <w:r>
        <w:t xml:space="preserve">— acionada pelo evento</w:t>
      </w:r>
      <w:r>
        <w:t xml:space="preserve"> </w:t>
      </w:r>
      <w:r>
        <w:rPr>
          <w:rStyle w:val="VerbatimChar"/>
        </w:rPr>
        <w:t xml:space="preserve">ComboBox1_Change</w:t>
      </w:r>
      <w:r>
        <w:t xml:space="preserve"> </w:t>
      </w:r>
      <w:r>
        <w:t xml:space="preserve">da aba</w:t>
      </w:r>
      <w:r>
        <w:t xml:space="preserve"> </w:t>
      </w:r>
      <w:r>
        <w:t xml:space="preserve">“Extracao”</w:t>
      </w:r>
      <w:r>
        <w:t xml:space="preserve"> </w:t>
      </w:r>
      <w:r>
        <w:t xml:space="preserve">quando o usuário seleciona a opção contendo</w:t>
      </w:r>
      <w:r>
        <w:t xml:space="preserve"> </w:t>
      </w:r>
      <w:r>
        <w:t xml:space="preserve">“Defined Names”</w:t>
      </w:r>
      <w:r>
        <w:t xml:space="preserve">.</w:t>
      </w:r>
    </w:p>
    <w:p>
      <w:pPr>
        <w:pStyle w:val="Compact"/>
        <w:numPr>
          <w:ilvl w:val="0"/>
          <w:numId w:val="1159"/>
        </w:numPr>
      </w:pPr>
      <w:r>
        <w:rPr>
          <w:b/>
          <w:bCs/>
        </w:rPr>
        <w:t xml:space="preserve">Procedimentos chamados</w:t>
      </w:r>
      <w:r>
        <w:t xml:space="preserve">: nenhum (usa apenas</w:t>
      </w:r>
      <w:r>
        <w:t xml:space="preserve"> </w:t>
      </w:r>
      <w:r>
        <w:rPr>
          <w:rStyle w:val="VerbatimChar"/>
        </w:rPr>
        <w:t xml:space="preserve">ActiveWorkbook.Names</w:t>
      </w:r>
      <w:r>
        <w:t xml:space="preserve">,</w:t>
      </w:r>
      <w:r>
        <w:t xml:space="preserve"> </w:t>
      </w:r>
      <w:r>
        <w:rPr>
          <w:rStyle w:val="VerbatimChar"/>
        </w:rPr>
        <w:t xml:space="preserve">Instr</w:t>
      </w:r>
      <w:r>
        <w:t xml:space="preserve">,</w:t>
      </w:r>
      <w:r>
        <w:t xml:space="preserve"> </w:t>
      </w:r>
      <w:r>
        <w:rPr>
          <w:rStyle w:val="VerbatimChar"/>
        </w:rPr>
        <w:t xml:space="preserve">Mid</w:t>
      </w:r>
      <w:r>
        <w:t xml:space="preserve">).</w:t>
      </w:r>
    </w:p>
    <w:p>
      <w:pPr>
        <w:pStyle w:val="Compact"/>
        <w:numPr>
          <w:ilvl w:val="0"/>
          <w:numId w:val="1159"/>
        </w:numPr>
      </w:pPr>
      <w:r>
        <w:rPr>
          <w:b/>
          <w:bCs/>
        </w:rPr>
        <w:t xml:space="preserve">Parâmetros</w:t>
      </w:r>
      <w:r>
        <w:t xml:space="preserve">: nenhum.</w:t>
      </w:r>
    </w:p>
    <w:p>
      <w:pPr>
        <w:pStyle w:val="Compact"/>
        <w:numPr>
          <w:ilvl w:val="0"/>
          <w:numId w:val="1159"/>
        </w:numPr>
      </w:pPr>
      <w:r>
        <w:rPr>
          <w:b/>
          <w:bCs/>
        </w:rPr>
        <w:t xml:space="preserve">Retorno</w:t>
      </w:r>
      <w:r>
        <w:t xml:space="preserve">: N/A.</w:t>
      </w:r>
    </w:p>
    <w:p>
      <w:pPr>
        <w:pStyle w:val="Compact"/>
        <w:numPr>
          <w:ilvl w:val="0"/>
          <w:numId w:val="1159"/>
        </w:numPr>
      </w:pPr>
      <w:r>
        <w:rPr>
          <w:b/>
          <w:bCs/>
        </w:rPr>
        <w:t xml:space="preserve">Variáveis/objetos relevantes</w:t>
      </w:r>
      <w:r>
        <w:t xml:space="preserve">:</w:t>
      </w:r>
      <w:r>
        <w:t xml:space="preserve"> </w:t>
      </w:r>
      <w:r>
        <w:rPr>
          <w:rStyle w:val="VerbatimChar"/>
        </w:rPr>
        <w:t xml:space="preserve">DotNetArray</w:t>
      </w:r>
      <w:r>
        <w:t xml:space="preserve"> </w:t>
      </w:r>
      <w:r>
        <w:t xml:space="preserve">(ArrayList, instanciado mas nunca populado no caminho ativo — o bloco que o preenche está comentado, linhas 419-433); classificação via</w:t>
      </w:r>
      <w:r>
        <w:t xml:space="preserve"> </w:t>
      </w:r>
      <w:r>
        <w:rPr>
          <w:rStyle w:val="VerbatimChar"/>
        </w:rPr>
        <w:t xml:space="preserve">InStr</w:t>
      </w:r>
      <w:r>
        <w:t xml:space="preserve"> </w:t>
      </w:r>
      <w:r>
        <w:t xml:space="preserve">de padrões:</w:t>
      </w:r>
      <w:r>
        <w:t xml:space="preserve"> </w:t>
      </w:r>
      <w:r>
        <w:rPr>
          <w:rStyle w:val="VerbatimChar"/>
        </w:rPr>
        <w:t xml:space="preserve">'\\</w:t>
      </w:r>
      <w:r>
        <w:t xml:space="preserve"> </w:t>
      </w:r>
      <w:r>
        <w:t xml:space="preserve">(rede não-P&amp;C),</w:t>
      </w:r>
      <w:r>
        <w:t xml:space="preserve"> </w:t>
      </w:r>
      <w:r>
        <w:rPr>
          <w:rStyle w:val="VerbatimChar"/>
        </w:rPr>
        <w:t xml:space="preserve">https://timbrasil-my.sharepoint</w:t>
      </w:r>
      <w:r>
        <w:t xml:space="preserve"> </w:t>
      </w:r>
      <w:r>
        <w:t xml:space="preserve">(SharePoint),</w:t>
      </w:r>
      <w:r>
        <w:t xml:space="preserve"> </w:t>
      </w:r>
      <w:r>
        <w:rPr>
          <w:rStyle w:val="VerbatimChar"/>
        </w:rPr>
        <w:t xml:space="preserve">F:\P&amp;C</w:t>
      </w:r>
      <w:r>
        <w:t xml:space="preserve"> </w:t>
      </w:r>
      <w:r>
        <w:t xml:space="preserve">(rede P&amp;C),</w:t>
      </w:r>
      <w:r>
        <w:t xml:space="preserve"> </w:t>
      </w:r>
      <w:r>
        <w:rPr>
          <w:rStyle w:val="VerbatimChar"/>
        </w:rPr>
        <w:t xml:space="preserve">:\</w:t>
      </w:r>
      <w:r>
        <w:t xml:space="preserve"> </w:t>
      </w:r>
      <w:r>
        <w:t xml:space="preserve">(disco local),</w:t>
      </w:r>
      <w:r>
        <w:t xml:space="preserve"> </w:t>
      </w:r>
      <w:r>
        <w:rPr>
          <w:rStyle w:val="VerbatimChar"/>
        </w:rPr>
        <w:t xml:space="preserve">'[</w:t>
      </w:r>
      <w:r>
        <w:t xml:space="preserve"> </w:t>
      </w:r>
      <w:r>
        <w:t xml:space="preserve">(arquivo externo mesma pasta), mais</w:t>
      </w:r>
      <w:r>
        <w:t xml:space="preserve"> </w:t>
      </w:r>
      <w:r>
        <w:rPr>
          <w:rStyle w:val="VerbatimChar"/>
        </w:rPr>
        <w:t xml:space="preserve">#REF!</w:t>
      </w:r>
      <w:r>
        <w:t xml:space="preserve">/</w:t>
      </w:r>
      <w:r>
        <w:rPr>
          <w:rStyle w:val="VerbatimChar"/>
        </w:rPr>
        <w:t xml:space="preserve">#N/A</w:t>
      </w:r>
      <w:r>
        <w:t xml:space="preserve">/</w:t>
      </w:r>
      <w:r>
        <w:rPr>
          <w:rStyle w:val="VerbatimChar"/>
        </w:rPr>
        <w:t xml:space="preserve">#NAME?</w:t>
      </w:r>
      <w:r>
        <w:t xml:space="preserve">.</w:t>
      </w:r>
    </w:p>
    <w:p>
      <w:pPr>
        <w:pStyle w:val="Compact"/>
        <w:numPr>
          <w:ilvl w:val="0"/>
          <w:numId w:val="1159"/>
        </w:numPr>
      </w:pPr>
      <w:r>
        <w:rPr>
          <w:b/>
          <w:bCs/>
        </w:rPr>
        <w:t xml:space="preserve">Abas/intervalos acessados</w:t>
      </w:r>
      <w:r>
        <w:t xml:space="preserve">:</w:t>
      </w:r>
      <w:r>
        <w:t xml:space="preserve"> </w:t>
      </w:r>
      <w:r>
        <w:rPr>
          <w:rStyle w:val="VerbatimChar"/>
        </w:rPr>
        <w:t xml:space="preserve">Sheets("ListDefinedNames")</w:t>
      </w:r>
      <w:r>
        <w:t xml:space="preserve"> </w:t>
      </w:r>
      <w:r>
        <w:t xml:space="preserve">(torna visível, limpa</w:t>
      </w:r>
      <w:r>
        <w:t xml:space="preserve"> </w:t>
      </w:r>
      <w:r>
        <w:rPr>
          <w:rStyle w:val="VerbatimChar"/>
        </w:rPr>
        <w:t xml:space="preserve">A2:E99999</w:t>
      </w:r>
      <w:r>
        <w:t xml:space="preserve">, repovoa a partir de</w:t>
      </w:r>
      <w:r>
        <w:t xml:space="preserve"> </w:t>
      </w:r>
      <w:r>
        <w:rPr>
          <w:rStyle w:val="VerbatimChar"/>
        </w:rPr>
        <w:t xml:space="preserve">A1</w:t>
      </w:r>
      <w:r>
        <w:t xml:space="preserve">).</w:t>
      </w:r>
    </w:p>
    <w:p>
      <w:pPr>
        <w:pStyle w:val="Compact"/>
        <w:numPr>
          <w:ilvl w:val="0"/>
          <w:numId w:val="1159"/>
        </w:numPr>
      </w:pPr>
      <w:r>
        <w:rPr>
          <w:b/>
          <w:bCs/>
        </w:rPr>
        <w:t xml:space="preserve">Pré-condições</w:t>
      </w:r>
      <w:r>
        <w:t xml:space="preserve">:</w:t>
      </w:r>
      <w:r>
        <w:t xml:space="preserve"> </w:t>
      </w:r>
      <w:r>
        <w:rPr>
          <w:rStyle w:val="VerbatimChar"/>
        </w:rPr>
        <w:t xml:space="preserve">MsgBox vbYesNo</w:t>
      </w:r>
      <w:r>
        <w:t xml:space="preserve"> </w:t>
      </w:r>
      <w:r>
        <w:t xml:space="preserve">de confirmação.</w:t>
      </w:r>
    </w:p>
    <w:p>
      <w:pPr>
        <w:pStyle w:val="Compact"/>
        <w:numPr>
          <w:ilvl w:val="0"/>
          <w:numId w:val="1159"/>
        </w:numPr>
      </w:pPr>
      <w:r>
        <w:rPr>
          <w:b/>
          <w:bCs/>
        </w:rPr>
        <w:t xml:space="preserve">Passos principais</w:t>
      </w:r>
      <w:r>
        <w:t xml:space="preserve">: confirmação do usuário;</w:t>
      </w:r>
      <w:r>
        <w:t xml:space="preserve"> </w:t>
      </w:r>
      <w:r>
        <w:rPr>
          <w:rStyle w:val="VerbatimChar"/>
        </w:rPr>
        <w:t xml:space="preserve">Application.Calculation = xlCalculationManual</w:t>
      </w:r>
      <w:r>
        <w:t xml:space="preserve">; itera</w:t>
      </w:r>
      <w:r>
        <w:t xml:space="preserve"> </w:t>
      </w:r>
      <w:r>
        <w:rPr>
          <w:rStyle w:val="VerbatimChar"/>
        </w:rPr>
        <w:t xml:space="preserve">ActiveWorkbook.Names</w:t>
      </w:r>
      <w:r>
        <w:t xml:space="preserve"> </w:t>
      </w:r>
      <w:r>
        <w:t xml:space="preserve">(pulando nomes com</w:t>
      </w:r>
      <w:r>
        <w:t xml:space="preserve"> </w:t>
      </w:r>
      <w:r>
        <w:t xml:space="preserve">“xlfn”</w:t>
      </w:r>
      <w:r>
        <w:t xml:space="preserve"> </w:t>
      </w:r>
      <w:r>
        <w:t xml:space="preserve">ou</w:t>
      </w:r>
      <w:r>
        <w:t xml:space="preserve"> </w:t>
      </w:r>
      <w:r>
        <w:t xml:space="preserve">“!”</w:t>
      </w:r>
      <w:r>
        <w:t xml:space="preserve"> </w:t>
      </w:r>
      <w:r>
        <w:t xml:space="preserve">no nome); para cada nome, grava índice/nome/referência simplificada/classificação;</w:t>
      </w:r>
      <w:r>
        <w:t xml:space="preserve"> </w:t>
      </w:r>
      <w:r>
        <w:rPr>
          <w:rStyle w:val="VerbatimChar"/>
        </w:rPr>
        <w:t xml:space="preserve">MsgBox</w:t>
      </w:r>
      <w:r>
        <w:t xml:space="preserve"> </w:t>
      </w:r>
      <w:r>
        <w:t xml:space="preserve">de sucesso; restaura</w:t>
      </w:r>
      <w:r>
        <w:t xml:space="preserve"> </w:t>
      </w:r>
      <w:r>
        <w:rPr>
          <w:rStyle w:val="VerbatimChar"/>
        </w:rPr>
        <w:t xml:space="preserve">ScreenUpdating</w:t>
      </w:r>
      <w:r>
        <w:t xml:space="preserve">/</w:t>
      </w:r>
      <w:r>
        <w:rPr>
          <w:rStyle w:val="VerbatimChar"/>
        </w:rPr>
        <w:t xml:space="preserve">Calculation</w:t>
      </w:r>
      <w:r>
        <w:t xml:space="preserve">.</w:t>
      </w:r>
    </w:p>
    <w:p>
      <w:pPr>
        <w:pStyle w:val="Compact"/>
        <w:numPr>
          <w:ilvl w:val="0"/>
          <w:numId w:val="1159"/>
        </w:numPr>
      </w:pPr>
      <w:r>
        <w:rPr>
          <w:b/>
          <w:bCs/>
        </w:rPr>
        <w:t xml:space="preserve">Pós-condições</w:t>
      </w:r>
      <w:r>
        <w:t xml:space="preserve">: planilha</w:t>
      </w:r>
      <w:r>
        <w:t xml:space="preserve"> </w:t>
      </w:r>
      <w:r>
        <w:rPr>
          <w:rStyle w:val="VerbatimChar"/>
        </w:rPr>
        <w:t xml:space="preserve">ListDefinedNames</w:t>
      </w:r>
      <w:r>
        <w:t xml:space="preserve"> </w:t>
      </w:r>
      <w:r>
        <w:t xml:space="preserve">populada com o diagnóstico completo de todos os nomes definidos do workbook.</w:t>
      </w:r>
    </w:p>
    <w:p>
      <w:pPr>
        <w:pStyle w:val="Compact"/>
        <w:numPr>
          <w:ilvl w:val="0"/>
          <w:numId w:val="1159"/>
        </w:numPr>
      </w:pPr>
      <w:r>
        <w:rPr>
          <w:b/>
          <w:bCs/>
        </w:rPr>
        <w:t xml:space="preserve">Efeitos colaterais/riscos/evidência</w:t>
      </w:r>
      <w:r>
        <w:t xml:space="preserve">:</w:t>
      </w:r>
      <w:r>
        <w:t xml:space="preserve"> </w:t>
      </w:r>
      <w:r>
        <w:rPr>
          <w:b/>
          <w:bCs/>
        </w:rPr>
        <w:t xml:space="preserve">apenas lista — não deleta</w:t>
      </w:r>
      <w:r>
        <w:t xml:space="preserve"> </w:t>
      </w:r>
      <w:r>
        <w:t xml:space="preserve">(a lógica de deleção real, incluindo o preenchimento de</w:t>
      </w:r>
      <w:r>
        <w:t xml:space="preserve"> </w:t>
      </w:r>
      <w:r>
        <w:rPr>
          <w:rStyle w:val="VerbatimChar"/>
        </w:rPr>
        <w:t xml:space="preserve">DotNetArray</w:t>
      </w:r>
      <w:r>
        <w:t xml:space="preserve">, está inteiramente comentada, linhas 419-445) — a deleção efetiva é feita por</w:t>
      </w:r>
      <w:r>
        <w:t xml:space="preserve"> </w:t>
      </w:r>
      <w:r>
        <w:rPr>
          <w:rStyle w:val="VerbatimChar"/>
        </w:rPr>
        <w:t xml:space="preserve">RUN_Apagar_defined_names_definitivamente</w:t>
      </w:r>
      <w:r>
        <w:t xml:space="preserve"> </w:t>
      </w:r>
      <w:r>
        <w:t xml:space="preserve">(item 63), separadamente, após o usuário marcar manualmente quais nomes deletar na planilha resultante; ou seja, o fluxo de limpeza de Defined Names é</w:t>
      </w:r>
      <w:r>
        <w:t xml:space="preserve"> </w:t>
      </w:r>
      <w:r>
        <w:rPr>
          <w:b/>
          <w:bCs/>
        </w:rPr>
        <w:t xml:space="preserve">dividido em 2 etapas manuais</w:t>
      </w:r>
      <w:r>
        <w:t xml:space="preserve"> </w:t>
      </w:r>
      <w:r>
        <w:t xml:space="preserve">(listar aqui, depois marcar</w:t>
      </w:r>
      <w:r>
        <w:t xml:space="preserve"> </w:t>
      </w:r>
      <w:r>
        <w:t xml:space="preserve">“Sim”</w:t>
      </w:r>
      <w:r>
        <w:t xml:space="preserve">/</w:t>
      </w:r>
      <w:r>
        <w:t xml:space="preserve">“Não”</w:t>
      </w:r>
      <w:r>
        <w:t xml:space="preserve"> </w:t>
      </w:r>
      <w:r>
        <w:t xml:space="preserve">na planilha, depois rodar a outra rotina) — processo propenso a erro humano se a planilha for editada incorretamente entre as etapas. Evidência: linhas 342-456, lógica de deleção comentada 419-445.</w:t>
      </w:r>
    </w:p>
    <w:p>
      <w:r>
        <w:pict>
          <v:rect style="width:0;height:1.5pt" o:hralign="center" o:hrstd="t" o:hr="t"/>
        </w:pict>
      </w:r>
    </w:p>
    <w:bookmarkEnd w:id="175"/>
    <w:bookmarkStart w:id="176" w:name="run_apagar_defined_names_definitivamente"/>
    <w:p>
      <w:pPr>
        <w:pStyle w:val="Heading4"/>
      </w:pPr>
      <w:r>
        <w:t xml:space="preserve">63.</w:t>
      </w:r>
      <w:r>
        <w:t xml:space="preserve"> </w:t>
      </w:r>
      <w:r>
        <w:rPr>
          <w:rStyle w:val="VerbatimChar"/>
        </w:rPr>
        <w:t xml:space="preserve">RUN_Apagar_defined_names_definitivamente</w:t>
      </w:r>
    </w:p>
    <w:p>
      <w:pPr>
        <w:pStyle w:val="Compact"/>
        <w:numPr>
          <w:ilvl w:val="0"/>
          <w:numId w:val="1160"/>
        </w:numPr>
      </w:pPr>
      <w:r>
        <w:rPr>
          <w:b/>
          <w:bCs/>
        </w:rPr>
        <w:t xml:space="preserve">Nome completo</w:t>
      </w:r>
      <w:r>
        <w:t xml:space="preserve">:</w:t>
      </w:r>
      <w:r>
        <w:t xml:space="preserve"> </w:t>
      </w:r>
      <w:r>
        <w:rPr>
          <w:rStyle w:val="VerbatimChar"/>
        </w:rPr>
        <w:t xml:space="preserve">RUN_Apagar_defined_names_definitivamente</w:t>
      </w:r>
    </w:p>
    <w:p>
      <w:pPr>
        <w:pStyle w:val="Compact"/>
        <w:numPr>
          <w:ilvl w:val="0"/>
          <w:numId w:val="1160"/>
        </w:numPr>
      </w:pPr>
      <w:r>
        <w:rPr>
          <w:b/>
          <w:bCs/>
        </w:rPr>
        <w:t xml:space="preserve">Módulo</w:t>
      </w:r>
      <w:r>
        <w:t xml:space="preserve">: TK_Functions.bas (linha 458)</w:t>
      </w:r>
    </w:p>
    <w:p>
      <w:pPr>
        <w:pStyle w:val="Compact"/>
        <w:numPr>
          <w:ilvl w:val="0"/>
          <w:numId w:val="1160"/>
        </w:numPr>
      </w:pPr>
      <w:r>
        <w:rPr>
          <w:b/>
          <w:bCs/>
        </w:rPr>
        <w:t xml:space="preserve">Tipo</w:t>
      </w:r>
      <w:r>
        <w:t xml:space="preserve">: Sub</w:t>
      </w:r>
    </w:p>
    <w:p>
      <w:pPr>
        <w:pStyle w:val="Compact"/>
        <w:numPr>
          <w:ilvl w:val="0"/>
          <w:numId w:val="1160"/>
        </w:numPr>
      </w:pPr>
      <w:r>
        <w:rPr>
          <w:b/>
          <w:bCs/>
        </w:rPr>
        <w:t xml:space="preserve">Escopo</w:t>
      </w:r>
      <w:r>
        <w:t xml:space="preserve">: Public (implícito)</w:t>
      </w:r>
    </w:p>
    <w:p>
      <w:pPr>
        <w:pStyle w:val="Compact"/>
        <w:numPr>
          <w:ilvl w:val="0"/>
          <w:numId w:val="1160"/>
        </w:numPr>
      </w:pPr>
      <w:r>
        <w:rPr>
          <w:b/>
          <w:bCs/>
        </w:rPr>
        <w:t xml:space="preserve">Objetivo</w:t>
      </w:r>
      <w:r>
        <w:t xml:space="preserve">: Executa a exclusão definitiva dos nomes definidos que o usuário marcou com</w:t>
      </w:r>
      <w:r>
        <w:t xml:space="preserve"> </w:t>
      </w:r>
      <w:r>
        <w:t xml:space="preserve">“Sim”</w:t>
      </w:r>
      <w:r>
        <w:t xml:space="preserve"> </w:t>
      </w:r>
      <w:r>
        <w:t xml:space="preserve">(coluna E) na planilha gerada por</w:t>
      </w:r>
      <w:r>
        <w:t xml:space="preserve"> </w:t>
      </w:r>
      <w:r>
        <w:rPr>
          <w:rStyle w:val="VerbatimChar"/>
        </w:rPr>
        <w:t xml:space="preserve">CLEAR_Defined_Names</w:t>
      </w:r>
      <w:r>
        <w:t xml:space="preserve"> </w:t>
      </w:r>
      <w:r>
        <w:t xml:space="preserve">— segunda etapa do processo de limpeza.</w:t>
      </w:r>
    </w:p>
    <w:p>
      <w:pPr>
        <w:pStyle w:val="Compact"/>
        <w:numPr>
          <w:ilvl w:val="0"/>
          <w:numId w:val="1160"/>
        </w:numPr>
      </w:pPr>
      <w:r>
        <w:rPr>
          <w:b/>
          <w:bCs/>
        </w:rPr>
        <w:t xml:space="preserve">Quem chama</w:t>
      </w:r>
      <w:r>
        <w:t xml:space="preserve">:</w:t>
      </w:r>
      <w:r>
        <w:t xml:space="preserve"> </w:t>
      </w:r>
      <w:r>
        <w:rPr>
          <w:b/>
          <w:bCs/>
        </w:rPr>
        <w:t xml:space="preserve">Nenhuma chamada encontrada</w:t>
      </w:r>
      <w:r>
        <w:t xml:space="preserve"> </w:t>
      </w:r>
      <w:r>
        <w:t xml:space="preserve">— presumivelmente executada manualmente via VBE após revisão da planilha</w:t>
      </w:r>
      <w:r>
        <w:t xml:space="preserve"> </w:t>
      </w:r>
      <w:r>
        <w:rPr>
          <w:rStyle w:val="VerbatimChar"/>
        </w:rPr>
        <w:t xml:space="preserve">Sheet29</w:t>
      </w:r>
      <w:r>
        <w:t xml:space="preserve">.</w:t>
      </w:r>
      <w:r>
        <w:t xml:space="preserve"> </w:t>
      </w:r>
      <w:r>
        <w:rPr>
          <w:rStyle w:val="VerbatimChar"/>
        </w:rPr>
        <w:t xml:space="preserve">[NÃO ACESSÍVEL]</w:t>
      </w:r>
      <w:r>
        <w:t xml:space="preserve">.</w:t>
      </w:r>
    </w:p>
    <w:p>
      <w:pPr>
        <w:pStyle w:val="Compact"/>
        <w:numPr>
          <w:ilvl w:val="0"/>
          <w:numId w:val="1160"/>
        </w:numPr>
      </w:pPr>
      <w:r>
        <w:rPr>
          <w:b/>
          <w:bCs/>
        </w:rPr>
        <w:t xml:space="preserve">Procedimentos chamados</w:t>
      </w:r>
      <w:r>
        <w:t xml:space="preserve">: nenhum (usa</w:t>
      </w:r>
      <w:r>
        <w:t xml:space="preserve"> </w:t>
      </w:r>
      <w:r>
        <w:rPr>
          <w:rStyle w:val="VerbatimChar"/>
        </w:rPr>
        <w:t xml:space="preserve">ActiveWorkbook.Names(...).Delete</w:t>
      </w:r>
      <w:r>
        <w:t xml:space="preserve">).</w:t>
      </w:r>
    </w:p>
    <w:p>
      <w:pPr>
        <w:pStyle w:val="Compact"/>
        <w:numPr>
          <w:ilvl w:val="0"/>
          <w:numId w:val="1160"/>
        </w:numPr>
      </w:pPr>
      <w:r>
        <w:rPr>
          <w:b/>
          <w:bCs/>
        </w:rPr>
        <w:t xml:space="preserve">Parâmetros</w:t>
      </w:r>
      <w:r>
        <w:t xml:space="preserve">: nenhum.</w:t>
      </w:r>
    </w:p>
    <w:p>
      <w:pPr>
        <w:pStyle w:val="Compact"/>
        <w:numPr>
          <w:ilvl w:val="0"/>
          <w:numId w:val="1160"/>
        </w:numPr>
      </w:pPr>
      <w:r>
        <w:rPr>
          <w:b/>
          <w:bCs/>
        </w:rPr>
        <w:t xml:space="preserve">Retorno</w:t>
      </w:r>
      <w:r>
        <w:t xml:space="preserve">: N/A.</w:t>
      </w:r>
    </w:p>
    <w:p>
      <w:pPr>
        <w:pStyle w:val="Compact"/>
        <w:numPr>
          <w:ilvl w:val="0"/>
          <w:numId w:val="1160"/>
        </w:numPr>
      </w:pPr>
      <w:r>
        <w:rPr>
          <w:b/>
          <w:bCs/>
        </w:rPr>
        <w:t xml:space="preserve">Variáveis/objetos relevantes</w:t>
      </w:r>
      <w:r>
        <w:t xml:space="preserve">:</w:t>
      </w:r>
      <w:r>
        <w:t xml:space="preserve"> </w:t>
      </w:r>
      <w:r>
        <w:rPr>
          <w:rStyle w:val="VerbatimChar"/>
        </w:rPr>
        <w:t xml:space="preserve">Sh29=Sheet29</w:t>
      </w:r>
      <w:r>
        <w:t xml:space="preserve">;</w:t>
      </w:r>
      <w:r>
        <w:t xml:space="preserve"> </w:t>
      </w:r>
      <w:r>
        <w:rPr>
          <w:rStyle w:val="VerbatimChar"/>
        </w:rPr>
        <w:t xml:space="preserve">possuiAspasSimples</w:t>
      </w:r>
      <w:r>
        <w:t xml:space="preserve"> </w:t>
      </w:r>
      <w:r>
        <w:t xml:space="preserve">(flag para tratar nomes que contêm</w:t>
      </w:r>
      <w:r>
        <w:t xml:space="preserve"> </w:t>
      </w:r>
      <w:r>
        <w:rPr>
          <w:rStyle w:val="VerbatimChar"/>
        </w:rPr>
        <w:t xml:space="preserve">'!</w:t>
      </w:r>
      <w:r>
        <w:t xml:space="preserve">, exigindo aspas simples no início para</w:t>
      </w:r>
      <w:r>
        <w:t xml:space="preserve"> </w:t>
      </w:r>
      <w:r>
        <w:rPr>
          <w:rStyle w:val="VerbatimChar"/>
        </w:rPr>
        <w:t xml:space="preserve">Names(...)</w:t>
      </w:r>
      <w:r>
        <w:t xml:space="preserve"> </w:t>
      </w:r>
      <w:r>
        <w:t xml:space="preserve">resolver corretamente).</w:t>
      </w:r>
    </w:p>
    <w:p>
      <w:pPr>
        <w:pStyle w:val="Compact"/>
        <w:numPr>
          <w:ilvl w:val="0"/>
          <w:numId w:val="1160"/>
        </w:numPr>
      </w:pPr>
      <w:r>
        <w:rPr>
          <w:b/>
          <w:bCs/>
        </w:rPr>
        <w:t xml:space="preserve">Abas/intervalos acessados</w:t>
      </w:r>
      <w:r>
        <w:t xml:space="preserve">:</w:t>
      </w:r>
      <w:r>
        <w:t xml:space="preserve"> </w:t>
      </w:r>
      <w:r>
        <w:rPr>
          <w:rStyle w:val="VerbatimChar"/>
        </w:rPr>
        <w:t xml:space="preserve">Sheet29</w:t>
      </w:r>
      <w:r>
        <w:t xml:space="preserve"> </w:t>
      </w:r>
      <w:r>
        <w:t xml:space="preserve">(colunas 2=</w:t>
      </w:r>
      <w:r>
        <w:t xml:space="preserve">“Nome”</w:t>
      </w:r>
      <w:r>
        <w:t xml:space="preserve"> </w:t>
      </w:r>
      <w:r>
        <w:t xml:space="preserve">e 5=</w:t>
      </w:r>
      <w:r>
        <w:t xml:space="preserve">“Sim/Não”</w:t>
      </w:r>
      <w:r>
        <w:t xml:space="preserve">, conforme layout aparentemente produzido por</w:t>
      </w:r>
      <w:r>
        <w:t xml:space="preserve"> </w:t>
      </w:r>
      <w:r>
        <w:rPr>
          <w:rStyle w:val="VerbatimChar"/>
        </w:rPr>
        <w:t xml:space="preserve">CLEAR_Defined_Names</w:t>
      </w:r>
      <w:r>
        <w:t xml:space="preserve"> </w:t>
      </w:r>
      <w:r>
        <w:t xml:space="preserve">— mas gravado em</w:t>
      </w:r>
      <w:r>
        <w:t xml:space="preserve"> </w:t>
      </w:r>
      <w:r>
        <w:rPr>
          <w:rStyle w:val="VerbatimChar"/>
        </w:rPr>
        <w:t xml:space="preserve">Sheets("ListDefinedNames")</w:t>
      </w:r>
      <w:r>
        <w:t xml:space="preserve">, não explicitamente em</w:t>
      </w:r>
      <w:r>
        <w:t xml:space="preserve"> </w:t>
      </w:r>
      <w:r>
        <w:t xml:space="preserve">“Sheet29”</w:t>
      </w:r>
      <w:r>
        <w:t xml:space="preserve">; ligação entre os dois</w:t>
      </w:r>
      <w:r>
        <w:t xml:space="preserve"> </w:t>
      </w:r>
      <w:r>
        <w:rPr>
          <w:b/>
          <w:bCs/>
        </w:rPr>
        <w:t xml:space="preserve">não confirmada diretamente no texto</w:t>
      </w:r>
      <w:r>
        <w:t xml:space="preserve">,</w:t>
      </w:r>
      <w:r>
        <w:t xml:space="preserve"> </w:t>
      </w:r>
      <w:r>
        <w:rPr>
          <w:rStyle w:val="VerbatimChar"/>
        </w:rPr>
        <w:t xml:space="preserve">[VALIDAR COM O NEGÓCIO]</w:t>
      </w:r>
      <w:r>
        <w:t xml:space="preserve">).</w:t>
      </w:r>
    </w:p>
    <w:p>
      <w:pPr>
        <w:pStyle w:val="Compact"/>
        <w:numPr>
          <w:ilvl w:val="0"/>
          <w:numId w:val="1160"/>
        </w:numPr>
      </w:pPr>
      <w:r>
        <w:rPr>
          <w:b/>
          <w:bCs/>
        </w:rPr>
        <w:t xml:space="preserve">Pré-condições</w:t>
      </w:r>
      <w:r>
        <w:t xml:space="preserve">: coluna E de</w:t>
      </w:r>
      <w:r>
        <w:t xml:space="preserve"> </w:t>
      </w:r>
      <w:r>
        <w:rPr>
          <w:rStyle w:val="VerbatimChar"/>
        </w:rPr>
        <w:t xml:space="preserve">Sh29</w:t>
      </w:r>
      <w:r>
        <w:t xml:space="preserve"> </w:t>
      </w:r>
      <w:r>
        <w:t xml:space="preserve">deve ter sido preenchida manualmente pelo usuário com</w:t>
      </w:r>
      <w:r>
        <w:t xml:space="preserve"> </w:t>
      </w:r>
      <w:r>
        <w:t xml:space="preserve">“Sim”</w:t>
      </w:r>
      <w:r>
        <w:t xml:space="preserve"> </w:t>
      </w:r>
      <w:r>
        <w:t xml:space="preserve">para os nomes a excluir.</w:t>
      </w:r>
    </w:p>
    <w:p>
      <w:pPr>
        <w:pStyle w:val="Compact"/>
        <w:numPr>
          <w:ilvl w:val="0"/>
          <w:numId w:val="1160"/>
        </w:numPr>
      </w:pPr>
      <w:r>
        <w:rPr>
          <w:b/>
          <w:bCs/>
        </w:rPr>
        <w:t xml:space="preserve">Passos principais</w:t>
      </w:r>
      <w:r>
        <w:t xml:space="preserve">: laço por todas as linhas de</w:t>
      </w:r>
      <w:r>
        <w:t xml:space="preserve"> </w:t>
      </w:r>
      <w:r>
        <w:rPr>
          <w:rStyle w:val="VerbatimChar"/>
        </w:rPr>
        <w:t xml:space="preserve">Sh29</w:t>
      </w:r>
      <w:r>
        <w:t xml:space="preserve">; se coluna E =</w:t>
      </w:r>
      <w:r>
        <w:t xml:space="preserve"> </w:t>
      </w:r>
      <w:r>
        <w:t xml:space="preserve">“Sim”</w:t>
      </w:r>
      <w:r>
        <w:t xml:space="preserve"> </w:t>
      </w:r>
      <w:r>
        <w:t xml:space="preserve">e o nome não contém</w:t>
      </w:r>
      <w:r>
        <w:t xml:space="preserve"> </w:t>
      </w:r>
      <w:r>
        <w:t xml:space="preserve">“xlfn”</w:t>
      </w:r>
      <w:r>
        <w:t xml:space="preserve">; detecta se o nome tem</w:t>
      </w:r>
      <w:r>
        <w:t xml:space="preserve"> </w:t>
      </w:r>
      <w:r>
        <w:rPr>
          <w:rStyle w:val="VerbatimChar"/>
        </w:rPr>
        <w:t xml:space="preserve">'!</w:t>
      </w:r>
      <w:r>
        <w:t xml:space="preserve"> </w:t>
      </w:r>
      <w:r>
        <w:t xml:space="preserve">embutido (exigindo prefixo</w:t>
      </w:r>
      <w:r>
        <w:t xml:space="preserve"> </w:t>
      </w:r>
      <w:r>
        <w:rPr>
          <w:rStyle w:val="VerbatimChar"/>
        </w:rPr>
        <w:t xml:space="preserve">'</w:t>
      </w:r>
      <w:r>
        <w:t xml:space="preserve">); executa</w:t>
      </w:r>
      <w:r>
        <w:t xml:space="preserve"> </w:t>
      </w:r>
      <w:r>
        <w:rPr>
          <w:rStyle w:val="VerbatimChar"/>
        </w:rPr>
        <w:t xml:space="preserve">ActiveWorkbook.Names(vName).Delete</w:t>
      </w:r>
      <w:r>
        <w:t xml:space="preserve">; conta exclusões.</w:t>
      </w:r>
    </w:p>
    <w:p>
      <w:pPr>
        <w:pStyle w:val="Compact"/>
        <w:numPr>
          <w:ilvl w:val="0"/>
          <w:numId w:val="1160"/>
        </w:numPr>
      </w:pPr>
      <w:r>
        <w:rPr>
          <w:b/>
          <w:bCs/>
        </w:rPr>
        <w:t xml:space="preserve">Pós-condições</w:t>
      </w:r>
      <w:r>
        <w:t xml:space="preserve">: nomes marcados são removidos do workbook;</w:t>
      </w:r>
      <w:r>
        <w:t xml:space="preserve"> </w:t>
      </w:r>
      <w:r>
        <w:rPr>
          <w:rStyle w:val="VerbatimChar"/>
        </w:rPr>
        <w:t xml:space="preserve">MsgBox</w:t>
      </w:r>
      <w:r>
        <w:t xml:space="preserve"> </w:t>
      </w:r>
      <w:r>
        <w:t xml:space="preserve">com contagem de nomes deletados;</w:t>
      </w:r>
      <w:r>
        <w:t xml:space="preserve"> </w:t>
      </w:r>
      <w:r>
        <w:rPr>
          <w:rStyle w:val="VerbatimChar"/>
        </w:rPr>
        <w:t xml:space="preserve">Sh29.Visible = False</w:t>
      </w:r>
      <w:r>
        <w:t xml:space="preserve">.</w:t>
      </w:r>
    </w:p>
    <w:p>
      <w:pPr>
        <w:pStyle w:val="Compact"/>
        <w:numPr>
          <w:ilvl w:val="0"/>
          <w:numId w:val="1160"/>
        </w:numPr>
      </w:pPr>
      <w:r>
        <w:rPr>
          <w:b/>
          <w:bCs/>
        </w:rPr>
        <w:t xml:space="preserve">Efeitos colaterais/riscos/evidência</w:t>
      </w:r>
      <w:r>
        <w:t xml:space="preserve">:</w:t>
      </w:r>
      <w:r>
        <w:t xml:space="preserve"> </w:t>
      </w:r>
      <w:r>
        <w:rPr>
          <w:b/>
          <w:bCs/>
        </w:rPr>
        <w:t xml:space="preserve">operação destrutiva e irreversível</w:t>
      </w:r>
      <w:r>
        <w:t xml:space="preserve"> </w:t>
      </w:r>
      <w:r>
        <w:t xml:space="preserve">(exclusão de Defined Names) sem</w:t>
      </w:r>
      <w:r>
        <w:t xml:space="preserve"> </w:t>
      </w:r>
      <w:r>
        <w:rPr>
          <w:rStyle w:val="VerbatimChar"/>
        </w:rPr>
        <w:t xml:space="preserve">MsgBox</w:t>
      </w:r>
      <w:r>
        <w:t xml:space="preserve"> </w:t>
      </w:r>
      <w:r>
        <w:t xml:space="preserve">de confirmação final antes de rodar (a confirmação, se existir, é apenas a decisão prévia de marcar</w:t>
      </w:r>
      <w:r>
        <w:t xml:space="preserve"> </w:t>
      </w:r>
      <w:r>
        <w:t xml:space="preserve">“Sim”</w:t>
      </w:r>
      <w:r>
        <w:t xml:space="preserve"> </w:t>
      </w:r>
      <w:r>
        <w:t xml:space="preserve">na planilha) — um erro de preenchimento da coluna E apaga nomes por engano; exclui</w:t>
      </w:r>
      <w:r>
        <w:t xml:space="preserve"> </w:t>
      </w:r>
      <w:r>
        <w:rPr>
          <w:rStyle w:val="VerbatimChar"/>
        </w:rPr>
        <w:t xml:space="preserve">ActiveWorkbook.Names(vName)</w:t>
      </w:r>
      <w:r>
        <w:t xml:space="preserve"> </w:t>
      </w:r>
      <w:r>
        <w:t xml:space="preserve">sem</w:t>
      </w:r>
      <w:r>
        <w:t xml:space="preserve"> </w:t>
      </w:r>
      <w:r>
        <w:rPr>
          <w:rStyle w:val="VerbatimChar"/>
        </w:rPr>
        <w:t xml:space="preserve">On Error</w:t>
      </w:r>
      <w:r>
        <w:t xml:space="preserve"> </w:t>
      </w:r>
      <w:r>
        <w:t xml:space="preserve">— se um nome já tiver sido removido por outro processo entre a listagem e esta execução, a Sub quebra com erro não tratado no meio do laço, deixando a exclusão parcial. Evidência: linhas 458-497.</w:t>
      </w:r>
    </w:p>
    <w:p>
      <w:r>
        <w:pict>
          <v:rect style="width:0;height:1.5pt" o:hralign="center" o:hrstd="t" o:hr="t"/>
        </w:pict>
      </w:r>
    </w:p>
    <w:bookmarkEnd w:id="176"/>
    <w:bookmarkStart w:id="177" w:name="testeee"/>
    <w:p>
      <w:pPr>
        <w:pStyle w:val="Heading4"/>
      </w:pPr>
      <w:r>
        <w:t xml:space="preserve">64.</w:t>
      </w:r>
      <w:r>
        <w:t xml:space="preserve"> </w:t>
      </w:r>
      <w:r>
        <w:rPr>
          <w:rStyle w:val="VerbatimChar"/>
        </w:rPr>
        <w:t xml:space="preserve">Testeee</w:t>
      </w:r>
    </w:p>
    <w:p>
      <w:pPr>
        <w:pStyle w:val="Compact"/>
        <w:numPr>
          <w:ilvl w:val="0"/>
          <w:numId w:val="1161"/>
        </w:numPr>
      </w:pPr>
      <w:r>
        <w:rPr>
          <w:b/>
          <w:bCs/>
        </w:rPr>
        <w:t xml:space="preserve">Nome completo</w:t>
      </w:r>
      <w:r>
        <w:t xml:space="preserve">:</w:t>
      </w:r>
      <w:r>
        <w:t xml:space="preserve"> </w:t>
      </w:r>
      <w:r>
        <w:rPr>
          <w:rStyle w:val="VerbatimChar"/>
        </w:rPr>
        <w:t xml:space="preserve">Testeee</w:t>
      </w:r>
    </w:p>
    <w:p>
      <w:pPr>
        <w:pStyle w:val="Compact"/>
        <w:numPr>
          <w:ilvl w:val="0"/>
          <w:numId w:val="1161"/>
        </w:numPr>
      </w:pPr>
      <w:r>
        <w:rPr>
          <w:b/>
          <w:bCs/>
        </w:rPr>
        <w:t xml:space="preserve">Módulo</w:t>
      </w:r>
      <w:r>
        <w:t xml:space="preserve">: TK_Functions.bas (linha 499)</w:t>
      </w:r>
    </w:p>
    <w:p>
      <w:pPr>
        <w:pStyle w:val="Compact"/>
        <w:numPr>
          <w:ilvl w:val="0"/>
          <w:numId w:val="1161"/>
        </w:numPr>
      </w:pPr>
      <w:r>
        <w:rPr>
          <w:b/>
          <w:bCs/>
        </w:rPr>
        <w:t xml:space="preserve">Tipo</w:t>
      </w:r>
      <w:r>
        <w:t xml:space="preserve">: Sub</w:t>
      </w:r>
    </w:p>
    <w:p>
      <w:pPr>
        <w:pStyle w:val="Compact"/>
        <w:numPr>
          <w:ilvl w:val="0"/>
          <w:numId w:val="1161"/>
        </w:numPr>
      </w:pPr>
      <w:r>
        <w:rPr>
          <w:b/>
          <w:bCs/>
        </w:rPr>
        <w:t xml:space="preserve">Escopo</w:t>
      </w:r>
      <w:r>
        <w:t xml:space="preserve">: Public (implícito)</w:t>
      </w:r>
    </w:p>
    <w:p>
      <w:pPr>
        <w:pStyle w:val="Compact"/>
        <w:numPr>
          <w:ilvl w:val="0"/>
          <w:numId w:val="1161"/>
        </w:numPr>
      </w:pPr>
      <w:r>
        <w:rPr>
          <w:b/>
          <w:bCs/>
        </w:rPr>
        <w:t xml:space="preserve">Objetivo</w:t>
      </w:r>
      <w:r>
        <w:t xml:space="preserve">: Utilitário de depuração que percorre todas as planilhas do workbook e lista, na janela Immediate do VBE (</w:t>
      </w:r>
      <w:r>
        <w:rPr>
          <w:rStyle w:val="VerbatimChar"/>
        </w:rPr>
        <w:t xml:space="preserve">Debug.Print</w:t>
      </w:r>
      <w:r>
        <w:t xml:space="preserve">), todas as células com validação de dados configurada (tipo, sheet, endereço).</w:t>
      </w:r>
    </w:p>
    <w:p>
      <w:pPr>
        <w:pStyle w:val="Compact"/>
        <w:numPr>
          <w:ilvl w:val="0"/>
          <w:numId w:val="1161"/>
        </w:numPr>
      </w:pPr>
      <w:r>
        <w:rPr>
          <w:b/>
          <w:bCs/>
        </w:rPr>
        <w:t xml:space="preserve">Quem chama</w:t>
      </w:r>
      <w:r>
        <w:t xml:space="preserve">:</w:t>
      </w:r>
      <w:r>
        <w:t xml:space="preserve"> </w:t>
      </w:r>
      <w:r>
        <w:rPr>
          <w:b/>
          <w:bCs/>
        </w:rPr>
        <w:t xml:space="preserve">Nenhuma chamada encontrada</w:t>
      </w:r>
      <w:r>
        <w:t xml:space="preserve"> </w:t>
      </w:r>
      <w:r>
        <w:t xml:space="preserve">— ferramenta de inspeção manual, uso exclusivo do desenvolvedor via VBE.</w:t>
      </w:r>
    </w:p>
    <w:p>
      <w:pPr>
        <w:pStyle w:val="Compact"/>
        <w:numPr>
          <w:ilvl w:val="0"/>
          <w:numId w:val="1161"/>
        </w:numPr>
      </w:pPr>
      <w:r>
        <w:rPr>
          <w:b/>
          <w:bCs/>
        </w:rPr>
        <w:t xml:space="preserve">Procedimentos chamados</w:t>
      </w:r>
      <w:r>
        <w:t xml:space="preserve">: nenhum.</w:t>
      </w:r>
    </w:p>
    <w:p>
      <w:pPr>
        <w:pStyle w:val="Compact"/>
        <w:numPr>
          <w:ilvl w:val="0"/>
          <w:numId w:val="1161"/>
        </w:numPr>
      </w:pPr>
      <w:r>
        <w:rPr>
          <w:b/>
          <w:bCs/>
        </w:rPr>
        <w:t xml:space="preserve">Parâmetros</w:t>
      </w:r>
      <w:r>
        <w:t xml:space="preserve">: nenhum.</w:t>
      </w:r>
    </w:p>
    <w:p>
      <w:pPr>
        <w:pStyle w:val="Compact"/>
        <w:numPr>
          <w:ilvl w:val="0"/>
          <w:numId w:val="1161"/>
        </w:numPr>
      </w:pPr>
      <w:r>
        <w:rPr>
          <w:b/>
          <w:bCs/>
        </w:rPr>
        <w:t xml:space="preserve">Retorno</w:t>
      </w:r>
      <w:r>
        <w:t xml:space="preserve">: N/A.</w:t>
      </w:r>
    </w:p>
    <w:p>
      <w:pPr>
        <w:pStyle w:val="Compact"/>
        <w:numPr>
          <w:ilvl w:val="0"/>
          <w:numId w:val="1161"/>
        </w:numPr>
      </w:pPr>
      <w:r>
        <w:rPr>
          <w:b/>
          <w:bCs/>
        </w:rPr>
        <w:t xml:space="preserve">Variáveis/objetos relevantes</w:t>
      </w:r>
      <w:r>
        <w:t xml:space="preserve">:</w:t>
      </w:r>
      <w:r>
        <w:t xml:space="preserve"> </w:t>
      </w:r>
      <w:r>
        <w:rPr>
          <w:rStyle w:val="VerbatimChar"/>
        </w:rPr>
        <w:t xml:space="preserve">sh</w:t>
      </w:r>
      <w:r>
        <w:t xml:space="preserve"> </w:t>
      </w:r>
      <w:r>
        <w:t xml:space="preserve">(Worksheet),</w:t>
      </w:r>
      <w:r>
        <w:t xml:space="preserve"> </w:t>
      </w:r>
      <w:r>
        <w:rPr>
          <w:rStyle w:val="VerbatimChar"/>
        </w:rPr>
        <w:t xml:space="preserve">cell</w:t>
      </w:r>
      <w:r>
        <w:t xml:space="preserve"> </w:t>
      </w:r>
      <w:r>
        <w:t xml:space="preserve">(Range) — laço duplo sobre todas as planilhas × todas as células com</w:t>
      </w:r>
      <w:r>
        <w:t xml:space="preserve"> </w:t>
      </w:r>
      <w:r>
        <w:rPr>
          <w:rStyle w:val="VerbatimChar"/>
        </w:rPr>
        <w:t xml:space="preserve">SpecialCells(xlCellTypeAllValidation)</w:t>
      </w:r>
      <w:r>
        <w:t xml:space="preserve">.</w:t>
      </w:r>
    </w:p>
    <w:p>
      <w:pPr>
        <w:pStyle w:val="Compact"/>
        <w:numPr>
          <w:ilvl w:val="0"/>
          <w:numId w:val="1161"/>
        </w:numPr>
      </w:pPr>
      <w:r>
        <w:rPr>
          <w:b/>
          <w:bCs/>
        </w:rPr>
        <w:t xml:space="preserve">Abas/intervalos acessados</w:t>
      </w:r>
      <w:r>
        <w:t xml:space="preserve">:</w:t>
      </w:r>
      <w:r>
        <w:t xml:space="preserve"> </w:t>
      </w:r>
      <w:r>
        <w:rPr>
          <w:b/>
          <w:bCs/>
        </w:rPr>
        <w:t xml:space="preserve">todas</w:t>
      </w:r>
      <w:r>
        <w:t xml:space="preserve"> </w:t>
      </w:r>
      <w:r>
        <w:t xml:space="preserve">as planilhas do workbook (</w:t>
      </w:r>
      <w:r>
        <w:rPr>
          <w:rStyle w:val="VerbatimChar"/>
        </w:rPr>
        <w:t xml:space="preserve">ThisWorkbook.Worksheets</w:t>
      </w:r>
      <w:r>
        <w:t xml:space="preserve">).</w:t>
      </w:r>
    </w:p>
    <w:p>
      <w:pPr>
        <w:pStyle w:val="Compact"/>
        <w:numPr>
          <w:ilvl w:val="0"/>
          <w:numId w:val="1161"/>
        </w:numPr>
      </w:pPr>
      <w:r>
        <w:rPr>
          <w:b/>
          <w:bCs/>
        </w:rPr>
        <w:t xml:space="preserve">Pré-condições</w:t>
      </w:r>
      <w:r>
        <w:t xml:space="preserve">: nenhuma.</w:t>
      </w:r>
    </w:p>
    <w:p>
      <w:pPr>
        <w:pStyle w:val="Compact"/>
        <w:numPr>
          <w:ilvl w:val="0"/>
          <w:numId w:val="1161"/>
        </w:numPr>
      </w:pPr>
      <w:r>
        <w:rPr>
          <w:b/>
          <w:bCs/>
        </w:rPr>
        <w:t xml:space="preserve">Passos principais</w:t>
      </w:r>
      <w:r>
        <w:t xml:space="preserve">: laço aninhado planilha→célula com validação;</w:t>
      </w:r>
      <w:r>
        <w:t xml:space="preserve"> </w:t>
      </w:r>
      <w:r>
        <w:rPr>
          <w:rStyle w:val="VerbatimChar"/>
        </w:rPr>
        <w:t xml:space="preserve">Debug.Print</w:t>
      </w:r>
      <w:r>
        <w:t xml:space="preserve"> </w:t>
      </w:r>
      <w:r>
        <w:t xml:space="preserve">do endereço, tipo de validação e nome da planilha.</w:t>
      </w:r>
    </w:p>
    <w:p>
      <w:pPr>
        <w:pStyle w:val="Compact"/>
        <w:numPr>
          <w:ilvl w:val="0"/>
          <w:numId w:val="1161"/>
        </w:numPr>
      </w:pPr>
      <w:r>
        <w:rPr>
          <w:b/>
          <w:bCs/>
        </w:rPr>
        <w:t xml:space="preserve">Pós-condições</w:t>
      </w:r>
      <w:r>
        <w:t xml:space="preserve">: N/A (saída só na janela Immediate, não persistida).</w:t>
      </w:r>
    </w:p>
    <w:p>
      <w:pPr>
        <w:pStyle w:val="Compact"/>
        <w:numPr>
          <w:ilvl w:val="0"/>
          <w:numId w:val="1161"/>
        </w:numPr>
      </w:pPr>
      <w:r>
        <w:rPr>
          <w:b/>
          <w:bCs/>
        </w:rPr>
        <w:t xml:space="preserve">Efeitos colaterais/riscos/evidência</w:t>
      </w:r>
      <w:r>
        <w:t xml:space="preserve">:</w:t>
      </w:r>
      <w:r>
        <w:t xml:space="preserve"> </w:t>
      </w:r>
      <w:r>
        <w:rPr>
          <w:rStyle w:val="VerbatimChar"/>
        </w:rPr>
        <w:t xml:space="preserve">SpecialCells(xlCellTypeAllValidation)</w:t>
      </w:r>
      <w:r>
        <w:t xml:space="preserve"> </w:t>
      </w:r>
      <w:r>
        <w:t xml:space="preserve">lança erro se a planilha não tiver nenhuma célula com validação — não há</w:t>
      </w:r>
      <w:r>
        <w:t xml:space="preserve"> </w:t>
      </w:r>
      <w:r>
        <w:rPr>
          <w:rStyle w:val="VerbatimChar"/>
        </w:rPr>
        <w:t xml:space="preserve">On Error Resume Next</w:t>
      </w:r>
      <w:r>
        <w:t xml:space="preserve"> </w:t>
      </w:r>
      <w:r>
        <w:t xml:space="preserve">ao redor, então a Sub pode abortar no meio da varredura de todas as planilhas dependendo do conteúdo; nome</w:t>
      </w:r>
      <w:r>
        <w:t xml:space="preserve"> </w:t>
      </w:r>
      <w:r>
        <w:t xml:space="preserve">“Testeee”</w:t>
      </w:r>
      <w:r>
        <w:t xml:space="preserve"> </w:t>
      </w:r>
      <w:r>
        <w:t xml:space="preserve">(com 3</w:t>
      </w:r>
      <w:r>
        <w:t xml:space="preserve"> </w:t>
      </w:r>
      <w:r>
        <w:t xml:space="preserve">“e”</w:t>
      </w:r>
      <w:r>
        <w:t xml:space="preserve">s) reforça a natureza de rascunho/debug nunca limpo. Evidência: linhas 499-513.</w:t>
      </w:r>
    </w:p>
    <w:p>
      <w:r>
        <w:pict>
          <v:rect style="width:0;height:1.5pt" o:hralign="center" o:hrstd="t" o:hr="t"/>
        </w:pict>
      </w:r>
    </w:p>
    <w:bookmarkEnd w:id="177"/>
    <w:bookmarkStart w:id="178" w:name="run_atualizar_dinamica_com_erros"/>
    <w:p>
      <w:pPr>
        <w:pStyle w:val="Heading4"/>
      </w:pPr>
      <w:r>
        <w:t xml:space="preserve">65.</w:t>
      </w:r>
      <w:r>
        <w:t xml:space="preserve"> </w:t>
      </w:r>
      <w:r>
        <w:rPr>
          <w:rStyle w:val="VerbatimChar"/>
        </w:rPr>
        <w:t xml:space="preserve">RUN_Atualizar_Dinamica_com_erros</w:t>
      </w:r>
    </w:p>
    <w:p>
      <w:pPr>
        <w:pStyle w:val="Compact"/>
        <w:numPr>
          <w:ilvl w:val="0"/>
          <w:numId w:val="1162"/>
        </w:numPr>
      </w:pPr>
      <w:r>
        <w:rPr>
          <w:b/>
          <w:bCs/>
        </w:rPr>
        <w:t xml:space="preserve">Nome completo</w:t>
      </w:r>
      <w:r>
        <w:t xml:space="preserve">:</w:t>
      </w:r>
      <w:r>
        <w:t xml:space="preserve"> </w:t>
      </w:r>
      <w:r>
        <w:rPr>
          <w:rStyle w:val="VerbatimChar"/>
        </w:rPr>
        <w:t xml:space="preserve">RUN_Atualizar_Dinamica_com_erros</w:t>
      </w:r>
    </w:p>
    <w:p>
      <w:pPr>
        <w:pStyle w:val="Compact"/>
        <w:numPr>
          <w:ilvl w:val="0"/>
          <w:numId w:val="1162"/>
        </w:numPr>
      </w:pPr>
      <w:r>
        <w:rPr>
          <w:b/>
          <w:bCs/>
        </w:rPr>
        <w:t xml:space="preserve">Módulo</w:t>
      </w:r>
      <w:r>
        <w:t xml:space="preserve">: TK_Functions.bas (linha 515)</w:t>
      </w:r>
    </w:p>
    <w:p>
      <w:pPr>
        <w:pStyle w:val="Compact"/>
        <w:numPr>
          <w:ilvl w:val="0"/>
          <w:numId w:val="1162"/>
        </w:numPr>
      </w:pPr>
      <w:r>
        <w:rPr>
          <w:b/>
          <w:bCs/>
        </w:rPr>
        <w:t xml:space="preserve">Tipo</w:t>
      </w:r>
      <w:r>
        <w:t xml:space="preserve">: Sub</w:t>
      </w:r>
    </w:p>
    <w:p>
      <w:pPr>
        <w:pStyle w:val="Compact"/>
        <w:numPr>
          <w:ilvl w:val="0"/>
          <w:numId w:val="1162"/>
        </w:numPr>
      </w:pPr>
      <w:r>
        <w:rPr>
          <w:b/>
          <w:bCs/>
        </w:rPr>
        <w:t xml:space="preserve">Escopo</w:t>
      </w:r>
      <w:r>
        <w:t xml:space="preserve">: Public (implícito)</w:t>
      </w:r>
    </w:p>
    <w:p>
      <w:pPr>
        <w:pStyle w:val="Compact"/>
        <w:numPr>
          <w:ilvl w:val="0"/>
          <w:numId w:val="1162"/>
        </w:numPr>
      </w:pPr>
      <w:r>
        <w:rPr>
          <w:b/>
          <w:bCs/>
        </w:rPr>
        <w:t xml:space="preserve">Objetivo</w:t>
      </w:r>
      <w:r>
        <w:t xml:space="preserve">: Atualiza (</w:t>
      </w:r>
      <w:r>
        <w:rPr>
          <w:rStyle w:val="VerbatimChar"/>
        </w:rPr>
        <w:t xml:space="preserve">PivotCache.Refresh</w:t>
      </w:r>
      <w:r>
        <w:t xml:space="preserve">) a tabela dinâmica</w:t>
      </w:r>
      <w:r>
        <w:t xml:space="preserve"> </w:t>
      </w:r>
      <w:r>
        <w:t xml:space="preserve">“PivotTable1”</w:t>
      </w:r>
      <w:r>
        <w:t xml:space="preserve"> </w:t>
      </w:r>
      <w:r>
        <w:t xml:space="preserve">localizada em</w:t>
      </w:r>
      <w:r>
        <w:t xml:space="preserve"> </w:t>
      </w:r>
      <w:r>
        <w:rPr>
          <w:rStyle w:val="VerbatimChar"/>
        </w:rPr>
        <w:t xml:space="preserve">Sheet29</w:t>
      </w:r>
      <w:r>
        <w:t xml:space="preserve"> </w:t>
      </w:r>
      <w:r>
        <w:t xml:space="preserve">— provavelmente um painel que resume os erros logados (por</w:t>
      </w:r>
      <w:r>
        <w:t xml:space="preserve"> </w:t>
      </w:r>
      <w:r>
        <w:rPr>
          <w:rStyle w:val="VerbatimChar"/>
        </w:rPr>
        <w:t xml:space="preserve">fn_ListAllErrors</w:t>
      </w:r>
      <w:r>
        <w:t xml:space="preserve">, embora essa conexão não seja direta) ou os Defined Names classificados.</w:t>
      </w:r>
    </w:p>
    <w:p>
      <w:pPr>
        <w:pStyle w:val="Compact"/>
        <w:numPr>
          <w:ilvl w:val="0"/>
          <w:numId w:val="1162"/>
        </w:numPr>
      </w:pPr>
      <w:r>
        <w:rPr>
          <w:b/>
          <w:bCs/>
        </w:rPr>
        <w:t xml:space="preserve">Quem chama</w:t>
      </w:r>
      <w:r>
        <w:t xml:space="preserve">:</w:t>
      </w:r>
      <w:r>
        <w:t xml:space="preserve"> </w:t>
      </w:r>
      <w:r>
        <w:rPr>
          <w:b/>
          <w:bCs/>
        </w:rPr>
        <w:t xml:space="preserve">Nenhuma chamada encontrada.</w:t>
      </w:r>
      <w:r>
        <w:t xml:space="preserve"> </w:t>
      </w:r>
      <w:r>
        <w:rPr>
          <w:rStyle w:val="VerbatimChar"/>
        </w:rPr>
        <w:t xml:space="preserve">[NÃO ACESSÍVEL]</w:t>
      </w:r>
      <w:r>
        <w:t xml:space="preserve">.</w:t>
      </w:r>
    </w:p>
    <w:p>
      <w:pPr>
        <w:pStyle w:val="Compact"/>
        <w:numPr>
          <w:ilvl w:val="0"/>
          <w:numId w:val="1162"/>
        </w:numPr>
      </w:pPr>
      <w:r>
        <w:rPr>
          <w:b/>
          <w:bCs/>
        </w:rPr>
        <w:t xml:space="preserve">Procedimentos chamados</w:t>
      </w:r>
      <w:r>
        <w:t xml:space="preserve">: nenhum.</w:t>
      </w:r>
    </w:p>
    <w:p>
      <w:pPr>
        <w:pStyle w:val="Compact"/>
        <w:numPr>
          <w:ilvl w:val="0"/>
          <w:numId w:val="1162"/>
        </w:numPr>
      </w:pPr>
      <w:r>
        <w:rPr>
          <w:b/>
          <w:bCs/>
        </w:rPr>
        <w:t xml:space="preserve">Parâmetros</w:t>
      </w:r>
      <w:r>
        <w:t xml:space="preserve">: nenhum.</w:t>
      </w:r>
    </w:p>
    <w:p>
      <w:pPr>
        <w:pStyle w:val="Compact"/>
        <w:numPr>
          <w:ilvl w:val="0"/>
          <w:numId w:val="1162"/>
        </w:numPr>
      </w:pPr>
      <w:r>
        <w:rPr>
          <w:b/>
          <w:bCs/>
        </w:rPr>
        <w:t xml:space="preserve">Retorno</w:t>
      </w:r>
      <w:r>
        <w:t xml:space="preserve">: N/A.</w:t>
      </w:r>
    </w:p>
    <w:p>
      <w:pPr>
        <w:pStyle w:val="Compact"/>
        <w:numPr>
          <w:ilvl w:val="0"/>
          <w:numId w:val="1162"/>
        </w:numPr>
      </w:pPr>
      <w:r>
        <w:rPr>
          <w:b/>
          <w:bCs/>
        </w:rPr>
        <w:t xml:space="preserve">Variáveis/objetos relevantes</w:t>
      </w:r>
      <w:r>
        <w:t xml:space="preserve">: nenhuma.</w:t>
      </w:r>
    </w:p>
    <w:p>
      <w:pPr>
        <w:pStyle w:val="Compact"/>
        <w:numPr>
          <w:ilvl w:val="0"/>
          <w:numId w:val="1162"/>
        </w:numPr>
      </w:pPr>
      <w:r>
        <w:rPr>
          <w:b/>
          <w:bCs/>
        </w:rPr>
        <w:t xml:space="preserve">Abas/intervalos acessados</w:t>
      </w:r>
      <w:r>
        <w:t xml:space="preserve">:</w:t>
      </w:r>
      <w:r>
        <w:t xml:space="preserve"> </w:t>
      </w:r>
      <w:r>
        <w:rPr>
          <w:rStyle w:val="VerbatimChar"/>
        </w:rPr>
        <w:t xml:space="preserve">Sheet29</w:t>
      </w:r>
      <w:r>
        <w:t xml:space="preserve"> </w:t>
      </w:r>
      <w:r>
        <w:t xml:space="preserve">(seleciona</w:t>
      </w:r>
      <w:r>
        <w:t xml:space="preserve"> </w:t>
      </w:r>
      <w:r>
        <w:rPr>
          <w:rStyle w:val="VerbatimChar"/>
        </w:rPr>
        <w:t xml:space="preserve">G8</w:t>
      </w:r>
      <w:r>
        <w:t xml:space="preserve">),</w:t>
      </w:r>
      <w:r>
        <w:t xml:space="preserve"> </w:t>
      </w:r>
      <w:r>
        <w:rPr>
          <w:rStyle w:val="VerbatimChar"/>
        </w:rPr>
        <w:t xml:space="preserve">PivotTables("PivotTable1")</w:t>
      </w:r>
      <w:r>
        <w:t xml:space="preserve"> </w:t>
      </w:r>
      <w:r>
        <w:t xml:space="preserve">nessa mesma planilha.</w:t>
      </w:r>
    </w:p>
    <w:p>
      <w:pPr>
        <w:pStyle w:val="Compact"/>
        <w:numPr>
          <w:ilvl w:val="0"/>
          <w:numId w:val="1162"/>
        </w:numPr>
      </w:pPr>
      <w:r>
        <w:rPr>
          <w:b/>
          <w:bCs/>
        </w:rPr>
        <w:t xml:space="preserve">Pré-condições</w:t>
      </w:r>
      <w:r>
        <w:t xml:space="preserve">:</w:t>
      </w:r>
      <w:r>
        <w:t xml:space="preserve"> </w:t>
      </w:r>
      <w:r>
        <w:rPr>
          <w:rStyle w:val="VerbatimChar"/>
        </w:rPr>
        <w:t xml:space="preserve">Sheet29</w:t>
      </w:r>
      <w:r>
        <w:t xml:space="preserve"> </w:t>
      </w:r>
      <w:r>
        <w:t xml:space="preserve">deve conter uma tabela dinâmica nomeada</w:t>
      </w:r>
      <w:r>
        <w:t xml:space="preserve"> </w:t>
      </w:r>
      <w:r>
        <w:t xml:space="preserve">“PivotTable1”</w:t>
      </w:r>
      <w:r>
        <w:t xml:space="preserve">.</w:t>
      </w:r>
    </w:p>
    <w:p>
      <w:pPr>
        <w:pStyle w:val="Compact"/>
        <w:numPr>
          <w:ilvl w:val="0"/>
          <w:numId w:val="1162"/>
        </w:numPr>
      </w:pPr>
      <w:r>
        <w:rPr>
          <w:b/>
          <w:bCs/>
        </w:rPr>
        <w:t xml:space="preserve">Passos principais</w:t>
      </w:r>
      <w:r>
        <w:t xml:space="preserve">: seleciona Sheet29 e a célula G8;</w:t>
      </w:r>
      <w:r>
        <w:t xml:space="preserve"> </w:t>
      </w:r>
      <w:r>
        <w:rPr>
          <w:rStyle w:val="VerbatimChar"/>
        </w:rPr>
        <w:t xml:space="preserve">ActiveSheet.PivotTables("PivotTable1").PivotCache.Refresh</w:t>
      </w:r>
      <w:r>
        <w:t xml:space="preserve">.</w:t>
      </w:r>
    </w:p>
    <w:p>
      <w:pPr>
        <w:pStyle w:val="Compact"/>
        <w:numPr>
          <w:ilvl w:val="0"/>
          <w:numId w:val="1162"/>
        </w:numPr>
      </w:pPr>
      <w:r>
        <w:rPr>
          <w:b/>
          <w:bCs/>
        </w:rPr>
        <w:t xml:space="preserve">Pós-condições</w:t>
      </w:r>
      <w:r>
        <w:t xml:space="preserve">: pivot atualizado com dados correntes da fonte associada.</w:t>
      </w:r>
    </w:p>
    <w:p>
      <w:pPr>
        <w:pStyle w:val="Compact"/>
        <w:numPr>
          <w:ilvl w:val="0"/>
          <w:numId w:val="1162"/>
        </w:numPr>
      </w:pPr>
      <w:r>
        <w:rPr>
          <w:b/>
          <w:bCs/>
        </w:rPr>
        <w:t xml:space="preserve">Efeitos colaterais/riscos/evidência</w:t>
      </w:r>
      <w:r>
        <w:t xml:space="preserve">: o nome sugere relação com</w:t>
      </w:r>
      <w:r>
        <w:t xml:space="preserve"> </w:t>
      </w:r>
      <w:r>
        <w:t xml:space="preserve">“erros”</w:t>
      </w:r>
      <w:r>
        <w:t xml:space="preserve">, mas o código não faz nenhuma referência explícita a</w:t>
      </w:r>
      <w:r>
        <w:t xml:space="preserve"> </w:t>
      </w:r>
      <w:r>
        <w:rPr>
          <w:rStyle w:val="VerbatimChar"/>
        </w:rPr>
        <w:t xml:space="preserve">tk_Lista_de_erros</w:t>
      </w:r>
      <w:r>
        <w:t xml:space="preserve"> </w:t>
      </w:r>
      <w:r>
        <w:t xml:space="preserve">— a fonte de dados real do pivot</w:t>
      </w:r>
      <w:r>
        <w:t xml:space="preserve"> </w:t>
      </w:r>
      <w:r>
        <w:rPr>
          <w:b/>
          <w:bCs/>
        </w:rPr>
        <w:t xml:space="preserve">não é identificável apenas pelo texto VBA</w:t>
      </w:r>
      <w:r>
        <w:t xml:space="preserve"> </w:t>
      </w:r>
      <w:r>
        <w:t xml:space="preserve">(definida na configuração do PivotCache, fora do escopo de texto),</w:t>
      </w:r>
      <w:r>
        <w:t xml:space="preserve"> </w:t>
      </w:r>
      <w:r>
        <w:rPr>
          <w:rStyle w:val="VerbatimChar"/>
        </w:rPr>
        <w:t xml:space="preserve">[NÃO ACESSÍVEL]</w:t>
      </w:r>
      <w:r>
        <w:t xml:space="preserve">/</w:t>
      </w:r>
      <w:r>
        <w:rPr>
          <w:rStyle w:val="VerbatimChar"/>
        </w:rPr>
        <w:t xml:space="preserve">[VALIDAR COM O NEGÓCIO]</w:t>
      </w:r>
      <w:r>
        <w:t xml:space="preserve">. Evidência: linhas 515-519.</w:t>
      </w:r>
    </w:p>
    <w:p>
      <w:r>
        <w:pict>
          <v:rect style="width:0;height:1.5pt" o:hralign="center" o:hrstd="t" o:hr="t"/>
        </w:pict>
      </w:r>
    </w:p>
    <w:bookmarkEnd w:id="178"/>
    <w:bookmarkStart w:id="179" w:name="update_aplicar_cdc_por_referencia"/>
    <w:p>
      <w:pPr>
        <w:pStyle w:val="Heading4"/>
      </w:pPr>
      <w:r>
        <w:t xml:space="preserve">66.</w:t>
      </w:r>
      <w:r>
        <w:t xml:space="preserve"> </w:t>
      </w:r>
      <w:r>
        <w:rPr>
          <w:rStyle w:val="VerbatimChar"/>
        </w:rPr>
        <w:t xml:space="preserve">UPDATE_aplicar_CDC_por_Referencia</w:t>
      </w:r>
    </w:p>
    <w:p>
      <w:pPr>
        <w:pStyle w:val="Compact"/>
        <w:numPr>
          <w:ilvl w:val="0"/>
          <w:numId w:val="1163"/>
        </w:numPr>
      </w:pPr>
      <w:r>
        <w:rPr>
          <w:b/>
          <w:bCs/>
        </w:rPr>
        <w:t xml:space="preserve">Nome completo</w:t>
      </w:r>
      <w:r>
        <w:t xml:space="preserve">:</w:t>
      </w:r>
      <w:r>
        <w:t xml:space="preserve"> </w:t>
      </w:r>
      <w:r>
        <w:rPr>
          <w:rStyle w:val="VerbatimChar"/>
        </w:rPr>
        <w:t xml:space="preserve">UPDATE_aplicar_CDC_por_Referencia</w:t>
      </w:r>
    </w:p>
    <w:p>
      <w:pPr>
        <w:pStyle w:val="Compact"/>
        <w:numPr>
          <w:ilvl w:val="0"/>
          <w:numId w:val="1163"/>
        </w:numPr>
      </w:pPr>
      <w:r>
        <w:rPr>
          <w:b/>
          <w:bCs/>
        </w:rPr>
        <w:t xml:space="preserve">Módulo</w:t>
      </w:r>
      <w:r>
        <w:t xml:space="preserve">: TK_Functions.bas (linha 521)</w:t>
      </w:r>
    </w:p>
    <w:p>
      <w:pPr>
        <w:pStyle w:val="Compact"/>
        <w:numPr>
          <w:ilvl w:val="0"/>
          <w:numId w:val="1163"/>
        </w:numPr>
      </w:pPr>
      <w:r>
        <w:rPr>
          <w:b/>
          <w:bCs/>
        </w:rPr>
        <w:t xml:space="preserve">Tipo</w:t>
      </w:r>
      <w:r>
        <w:t xml:space="preserve">: Sub</w:t>
      </w:r>
    </w:p>
    <w:p>
      <w:pPr>
        <w:pStyle w:val="Compact"/>
        <w:numPr>
          <w:ilvl w:val="0"/>
          <w:numId w:val="1163"/>
        </w:numPr>
      </w:pPr>
      <w:r>
        <w:rPr>
          <w:b/>
          <w:bCs/>
        </w:rPr>
        <w:t xml:space="preserve">Escopo</w:t>
      </w:r>
      <w:r>
        <w:t xml:space="preserve">: Public (implícito)</w:t>
      </w:r>
    </w:p>
    <w:p>
      <w:pPr>
        <w:pStyle w:val="Compact"/>
        <w:numPr>
          <w:ilvl w:val="0"/>
          <w:numId w:val="1163"/>
        </w:numPr>
      </w:pPr>
      <w:r>
        <w:rPr>
          <w:b/>
          <w:bCs/>
        </w:rPr>
        <w:t xml:space="preserve">Objetivo</w:t>
      </w:r>
      <w:r>
        <w:t xml:space="preserve">: Preenche automaticamente o Centro de Custo (CDC) ausente (</w:t>
      </w:r>
      <w:r>
        <w:t xml:space="preserve">“-”</w:t>
      </w:r>
      <w:r>
        <w:t xml:space="preserve">) de cada linha da Base, buscando uma correspondência em uma tabela DE-PARA alimentada via SQL Server, e marca visualmente (cor de fundo) a origem de cada valor de CDC (original, por referência, ou ainda ausente) — mecanismo de fallback de qualidade de dado.</w:t>
      </w:r>
    </w:p>
    <w:p>
      <w:pPr>
        <w:pStyle w:val="Compact"/>
        <w:numPr>
          <w:ilvl w:val="0"/>
          <w:numId w:val="1163"/>
        </w:numPr>
      </w:pPr>
      <w:r>
        <w:rPr>
          <w:b/>
          <w:bCs/>
        </w:rPr>
        <w:t xml:space="preserve">Quem chama</w:t>
      </w:r>
      <w:r>
        <w:t xml:space="preserve">:</w:t>
      </w:r>
      <w:r>
        <w:t xml:space="preserve"> </w:t>
      </w:r>
      <w:r>
        <w:rPr>
          <w:b/>
          <w:bCs/>
        </w:rPr>
        <w:t xml:space="preserve">Nenhuma chamada encontrada.</w:t>
      </w:r>
      <w:r>
        <w:t xml:space="preserve"> </w:t>
      </w:r>
      <w:r>
        <w:rPr>
          <w:rStyle w:val="VerbatimChar"/>
        </w:rPr>
        <w:t xml:space="preserve">[INFERÊNCIA]</w:t>
      </w:r>
      <w:r>
        <w:t xml:space="preserve"> </w:t>
      </w:r>
      <w:r>
        <w:t xml:space="preserve">botão na aba Extracao (mesmo padrão de outras rotinas de</w:t>
      </w:r>
      <w:r>
        <w:t xml:space="preserve"> </w:t>
      </w:r>
      <w:r>
        <w:t xml:space="preserve">“primeiro nível”</w:t>
      </w:r>
      <w:r>
        <w:t xml:space="preserve"> </w:t>
      </w:r>
      <w:r>
        <w:t xml:space="preserve">deste cluster).</w:t>
      </w:r>
      <w:r>
        <w:t xml:space="preserve"> </w:t>
      </w:r>
      <w:r>
        <w:rPr>
          <w:rStyle w:val="VerbatimChar"/>
        </w:rPr>
        <w:t xml:space="preserve">[NÃO ACESSÍVEL]</w:t>
      </w:r>
      <w:r>
        <w:t xml:space="preserve">.</w:t>
      </w:r>
    </w:p>
    <w:p>
      <w:pPr>
        <w:pStyle w:val="Compact"/>
        <w:numPr>
          <w:ilvl w:val="0"/>
          <w:numId w:val="1163"/>
        </w:numPr>
      </w:pPr>
      <w:r>
        <w:rPr>
          <w:b/>
          <w:bCs/>
        </w:rPr>
        <w:t xml:space="preserve">Procedimentos chamados</w:t>
      </w:r>
      <w:r>
        <w:t xml:space="preserve">:</w:t>
      </w:r>
      <w:r>
        <w:t xml:space="preserve"> </w:t>
      </w:r>
      <w:r>
        <w:rPr>
          <w:rStyle w:val="VerbatimChar"/>
        </w:rPr>
        <w:t xml:space="preserve">Desligar_Tudo</w:t>
      </w:r>
      <w:r>
        <w:t xml:space="preserve">,</w:t>
      </w:r>
      <w:r>
        <w:t xml:space="preserve"> </w:t>
      </w:r>
      <w:r>
        <w:rPr>
          <w:rStyle w:val="VerbatimChar"/>
        </w:rPr>
        <w:t xml:space="preserve">Extrair_Base_CDCs_DE_PARA</w:t>
      </w:r>
      <w:r>
        <w:t xml:space="preserve">,</w:t>
      </w:r>
      <w:r>
        <w:t xml:space="preserve"> </w:t>
      </w:r>
      <w:r>
        <w:rPr>
          <w:rStyle w:val="VerbatimChar"/>
        </w:rPr>
        <w:t xml:space="preserve">SET_Cor_CdC</w:t>
      </w:r>
      <w:r>
        <w:t xml:space="preserve"> </w:t>
      </w:r>
      <w:r>
        <w:t xml:space="preserve">(3x, condicional),</w:t>
      </w:r>
      <w:r>
        <w:t xml:space="preserve"> </w:t>
      </w:r>
      <w:r>
        <w:rPr>
          <w:rStyle w:val="VerbatimChar"/>
        </w:rPr>
        <w:t xml:space="preserve">PopUp_Tempo_Processamento</w:t>
      </w:r>
      <w:r>
        <w:t xml:space="preserve">,</w:t>
      </w:r>
      <w:r>
        <w:t xml:space="preserve"> </w:t>
      </w:r>
      <w:r>
        <w:rPr>
          <w:rStyle w:val="VerbatimChar"/>
        </w:rPr>
        <w:t xml:space="preserve">Ativar_Tudo</w:t>
      </w:r>
      <w:r>
        <w:t xml:space="preserve">.</w:t>
      </w:r>
    </w:p>
    <w:p>
      <w:pPr>
        <w:pStyle w:val="Compact"/>
        <w:numPr>
          <w:ilvl w:val="0"/>
          <w:numId w:val="1163"/>
        </w:numPr>
      </w:pPr>
      <w:r>
        <w:rPr>
          <w:b/>
          <w:bCs/>
        </w:rPr>
        <w:t xml:space="preserve">Parâmetros</w:t>
      </w:r>
      <w:r>
        <w:t xml:space="preserve">: nenhum.</w:t>
      </w:r>
    </w:p>
    <w:p>
      <w:pPr>
        <w:pStyle w:val="Compact"/>
        <w:numPr>
          <w:ilvl w:val="0"/>
          <w:numId w:val="1163"/>
        </w:numPr>
      </w:pPr>
      <w:r>
        <w:rPr>
          <w:b/>
          <w:bCs/>
        </w:rPr>
        <w:t xml:space="preserve">Retorno</w:t>
      </w:r>
      <w:r>
        <w:t xml:space="preserve">: N/A.</w:t>
      </w:r>
    </w:p>
    <w:p>
      <w:pPr>
        <w:pStyle w:val="Compact"/>
        <w:numPr>
          <w:ilvl w:val="0"/>
          <w:numId w:val="1163"/>
        </w:numPr>
      </w:pPr>
      <w:r>
        <w:rPr>
          <w:b/>
          <w:bCs/>
        </w:rPr>
        <w:t xml:space="preserve">Variáveis/objetos relevantes</w:t>
      </w:r>
      <w:r>
        <w:t xml:space="preserve">:</w:t>
      </w:r>
      <w:r>
        <w:t xml:space="preserve"> </w:t>
      </w:r>
      <w:r>
        <w:rPr>
          <w:rStyle w:val="VerbatimChar"/>
        </w:rPr>
        <w:t xml:space="preserve">rngCDC</w:t>
      </w:r>
      <w:r>
        <w:t xml:space="preserve"> </w:t>
      </w:r>
      <w:r>
        <w:t xml:space="preserve">(Range da coluna CENTRO CUSTO);</w:t>
      </w:r>
      <w:r>
        <w:t xml:space="preserve"> </w:t>
      </w:r>
      <w:r>
        <w:rPr>
          <w:rStyle w:val="VerbatimChar"/>
        </w:rPr>
        <w:t xml:space="preserve">vChave</w:t>
      </w:r>
      <w:r>
        <w:t xml:space="preserve"> </w:t>
      </w:r>
      <w:r>
        <w:t xml:space="preserve">(concatenação de colunas 31, 32, 33 e 8 —</w:t>
      </w:r>
      <w:r>
        <w:t xml:space="preserve"> </w:t>
      </w:r>
      <w:r>
        <w:t xml:space="preserve">“AE_AF_AG_H”</w:t>
      </w:r>
      <w:r>
        <w:t xml:space="preserve">);</w:t>
      </w:r>
      <w:r>
        <w:t xml:space="preserve"> </w:t>
      </w:r>
      <w:r>
        <w:rPr>
          <w:rStyle w:val="VerbatimChar"/>
        </w:rPr>
        <w:t xml:space="preserve">Sh11=Sheet11</w:t>
      </w:r>
      <w:r>
        <w:t xml:space="preserve"> </w:t>
      </w:r>
      <w:r>
        <w:t xml:space="preserve">(staging DE-PARA).</w:t>
      </w:r>
    </w:p>
    <w:p>
      <w:pPr>
        <w:pStyle w:val="Compact"/>
        <w:numPr>
          <w:ilvl w:val="0"/>
          <w:numId w:val="1163"/>
        </w:numPr>
      </w:pPr>
      <w:r>
        <w:rPr>
          <w:b/>
          <w:bCs/>
        </w:rPr>
        <w:t xml:space="preserve">Abas/intervalos acessados</w:t>
      </w:r>
      <w:r>
        <w:t xml:space="preserve">:</w:t>
      </w:r>
      <w:r>
        <w:t xml:space="preserve"> </w:t>
      </w:r>
      <w:r>
        <w:rPr>
          <w:rStyle w:val="VerbatimChar"/>
        </w:rPr>
        <w:t xml:space="preserve">Sheet3</w:t>
      </w:r>
      <w:r>
        <w:t xml:space="preserve"> </w:t>
      </w:r>
      <w:r>
        <w:t xml:space="preserve">(</w:t>
      </w:r>
      <w:r>
        <w:t xml:space="preserve">“Base”</w:t>
      </w:r>
      <w:r>
        <w:t xml:space="preserve">, colunas</w:t>
      </w:r>
      <w:r>
        <w:t xml:space="preserve"> </w:t>
      </w:r>
      <w:r>
        <w:t xml:space="preserve">“CENTRO CUSTO”</w:t>
      </w:r>
      <w:r>
        <w:t xml:space="preserve"> </w:t>
      </w:r>
      <w:r>
        <w:t xml:space="preserve">e 31/32/33/8),</w:t>
      </w:r>
      <w:r>
        <w:t xml:space="preserve"> </w:t>
      </w:r>
      <w:r>
        <w:rPr>
          <w:rStyle w:val="VerbatimChar"/>
        </w:rPr>
        <w:t xml:space="preserve">Sheet11</w:t>
      </w:r>
      <w:r>
        <w:t xml:space="preserve"> </w:t>
      </w:r>
      <w:r>
        <w:t xml:space="preserve">(coluna 50 em diante — DE-PARA de CDC, populada por</w:t>
      </w:r>
      <w:r>
        <w:t xml:space="preserve"> </w:t>
      </w:r>
      <w:r>
        <w:rPr>
          <w:rStyle w:val="VerbatimChar"/>
        </w:rPr>
        <w:t xml:space="preserve">Extrair_Base_CDCs_DE_PARA</w:t>
      </w:r>
      <w:r>
        <w:t xml:space="preserve">).</w:t>
      </w:r>
    </w:p>
    <w:p>
      <w:pPr>
        <w:pStyle w:val="Compact"/>
        <w:numPr>
          <w:ilvl w:val="0"/>
          <w:numId w:val="1163"/>
        </w:numPr>
      </w:pPr>
      <w:r>
        <w:rPr>
          <w:b/>
          <w:bCs/>
        </w:rPr>
        <w:t xml:space="preserve">Pré-condições</w:t>
      </w:r>
      <w:r>
        <w:t xml:space="preserve">: deve haver dados na Base (</w:t>
      </w:r>
      <w:r>
        <w:rPr>
          <w:rStyle w:val="VerbatimChar"/>
        </w:rPr>
        <w:t xml:space="preserve">A6:A999999</w:t>
      </w:r>
      <w:r>
        <w:t xml:space="preserve"> </w:t>
      </w:r>
      <w:r>
        <w:t xml:space="preserve">não vazio, senão</w:t>
      </w:r>
      <w:r>
        <w:t xml:space="preserve"> </w:t>
      </w:r>
      <w:r>
        <w:rPr>
          <w:rStyle w:val="VerbatimChar"/>
        </w:rPr>
        <w:t xml:space="preserve">MsgBox</w:t>
      </w:r>
      <w:r>
        <w:t xml:space="preserve"> </w:t>
      </w:r>
      <w:r>
        <w:t xml:space="preserve">e aborta).</w:t>
      </w:r>
    </w:p>
    <w:p>
      <w:pPr>
        <w:pStyle w:val="Compact"/>
        <w:numPr>
          <w:ilvl w:val="0"/>
          <w:numId w:val="1163"/>
        </w:numPr>
      </w:pPr>
      <w:r>
        <w:rPr>
          <w:b/>
          <w:bCs/>
        </w:rPr>
        <w:t xml:space="preserve">Passos principais</w:t>
      </w:r>
      <w:r>
        <w:t xml:space="preserve">:</w:t>
      </w:r>
    </w:p>
    <w:p>
      <w:pPr>
        <w:pStyle w:val="Compact"/>
        <w:numPr>
          <w:ilvl w:val="1"/>
          <w:numId w:val="1164"/>
        </w:numPr>
      </w:pPr>
      <w:r>
        <w:t xml:space="preserve">Se Base vazia:</w:t>
      </w:r>
      <w:r>
        <w:t xml:space="preserve"> </w:t>
      </w:r>
      <w:r>
        <w:rPr>
          <w:rStyle w:val="VerbatimChar"/>
        </w:rPr>
        <w:t xml:space="preserve">MsgBox</w:t>
      </w:r>
      <w:r>
        <w:t xml:space="preserve"> </w:t>
      </w:r>
      <w:r>
        <w:t xml:space="preserve">e sai.</w:t>
      </w:r>
    </w:p>
    <w:p>
      <w:pPr>
        <w:pStyle w:val="Compact"/>
        <w:numPr>
          <w:ilvl w:val="1"/>
          <w:numId w:val="1164"/>
        </w:numPr>
      </w:pPr>
      <w:r>
        <w:t xml:space="preserve">Senão:</w:t>
      </w:r>
      <w:r>
        <w:t xml:space="preserve"> </w:t>
      </w:r>
      <w:r>
        <w:rPr>
          <w:rStyle w:val="VerbatimChar"/>
        </w:rPr>
        <w:t xml:space="preserve">Inicio=Now</w:t>
      </w:r>
      <w:r>
        <w:t xml:space="preserve">;</w:t>
      </w:r>
      <w:r>
        <w:t xml:space="preserve"> </w:t>
      </w:r>
      <w:r>
        <w:rPr>
          <w:rStyle w:val="VerbatimChar"/>
        </w:rPr>
        <w:t xml:space="preserve">Desligar_Tudo</w:t>
      </w:r>
      <w:r>
        <w:t xml:space="preserve">; torna</w:t>
      </w:r>
      <w:r>
        <w:t xml:space="preserve"> </w:t>
      </w:r>
      <w:r>
        <w:rPr>
          <w:rStyle w:val="VerbatimChar"/>
        </w:rPr>
        <w:t xml:space="preserve">Sh11</w:t>
      </w:r>
      <w:r>
        <w:t xml:space="preserve"> </w:t>
      </w:r>
      <w:r>
        <w:t xml:space="preserve">visível; localiza coluna CDC; chama</w:t>
      </w:r>
      <w:r>
        <w:t xml:space="preserve"> </w:t>
      </w:r>
      <w:r>
        <w:rPr>
          <w:rStyle w:val="VerbatimChar"/>
        </w:rPr>
        <w:t xml:space="preserve">Extrair_Base_CDCs_DE_PARA</w:t>
      </w:r>
      <w:r>
        <w:t xml:space="preserve"> </w:t>
      </w:r>
      <w:r>
        <w:t xml:space="preserve">(popula DE-PARA via SQL).</w:t>
      </w:r>
    </w:p>
    <w:p>
      <w:pPr>
        <w:pStyle w:val="Compact"/>
        <w:numPr>
          <w:ilvl w:val="1"/>
          <w:numId w:val="1164"/>
        </w:numPr>
      </w:pPr>
      <w:r>
        <w:t xml:space="preserve">Laço</w:t>
      </w:r>
      <w:r>
        <w:t xml:space="preserve"> </w:t>
      </w:r>
      <w:r>
        <w:rPr>
          <w:rStyle w:val="VerbatimChar"/>
        </w:rPr>
        <w:t xml:space="preserve">For linha = 6 To qtde</w:t>
      </w:r>
      <w:r>
        <w:t xml:space="preserve">: se CDC =</w:t>
      </w:r>
      <w:r>
        <w:t xml:space="preserve"> </w:t>
      </w:r>
      <w:r>
        <w:t xml:space="preserve">“-”</w:t>
      </w:r>
      <w:r>
        <w:t xml:space="preserve">, monta</w:t>
      </w:r>
      <w:r>
        <w:t xml:space="preserve"> </w:t>
      </w:r>
      <w:r>
        <w:rPr>
          <w:rStyle w:val="VerbatimChar"/>
        </w:rPr>
        <w:t xml:space="preserve">vChave</w:t>
      </w:r>
      <w:r>
        <w:t xml:space="preserve"> </w:t>
      </w:r>
      <w:r>
        <w:t xml:space="preserve">(colunas 31+32+33+8), busca em</w:t>
      </w:r>
      <w:r>
        <w:t xml:space="preserve"> </w:t>
      </w:r>
      <w:r>
        <w:rPr>
          <w:rStyle w:val="VerbatimChar"/>
        </w:rPr>
        <w:t xml:space="preserve">Sh11</w:t>
      </w:r>
      <w:r>
        <w:t xml:space="preserve"> </w:t>
      </w:r>
      <w:r>
        <w:t xml:space="preserve">col. 50; se não encontrado,</w:t>
      </w:r>
      <w:r>
        <w:t xml:space="preserve"> </w:t>
      </w:r>
      <w:r>
        <w:rPr>
          <w:rStyle w:val="VerbatimChar"/>
        </w:rPr>
        <w:t xml:space="preserve">SET_Cor_CdC("sem CDC")</w:t>
      </w:r>
      <w:r>
        <w:t xml:space="preserve">; se encontrado e CDC ainda</w:t>
      </w:r>
      <w:r>
        <w:t xml:space="preserve"> </w:t>
      </w:r>
      <w:r>
        <w:t xml:space="preserve">“-”</w:t>
      </w:r>
      <w:r>
        <w:t xml:space="preserve">, preenche com o valor de referência e</w:t>
      </w:r>
      <w:r>
        <w:t xml:space="preserve"> </w:t>
      </w:r>
      <w:r>
        <w:rPr>
          <w:rStyle w:val="VerbatimChar"/>
        </w:rPr>
        <w:t xml:space="preserve">SET_Cor_CdC("com CDC por referencia")</w:t>
      </w:r>
      <w:r>
        <w:t xml:space="preserve">; se já tinha valor,</w:t>
      </w:r>
      <w:r>
        <w:t xml:space="preserve"> </w:t>
      </w:r>
      <w:r>
        <w:rPr>
          <w:rStyle w:val="VerbatimChar"/>
        </w:rPr>
        <w:t xml:space="preserve">SET_Cor_CdC("com CDC Real")</w:t>
      </w:r>
      <w:r>
        <w:t xml:space="preserve">.</w:t>
      </w:r>
    </w:p>
    <w:p>
      <w:pPr>
        <w:pStyle w:val="Compact"/>
        <w:numPr>
          <w:ilvl w:val="1"/>
          <w:numId w:val="1164"/>
        </w:numPr>
      </w:pPr>
      <w:r>
        <w:rPr>
          <w:rStyle w:val="VerbatimChar"/>
        </w:rPr>
        <w:t xml:space="preserve">PopUp_Tempo_Processamento</w:t>
      </w:r>
      <w:r>
        <w:t xml:space="preserve">;</w:t>
      </w:r>
      <w:r>
        <w:t xml:space="preserve"> </w:t>
      </w:r>
      <w:r>
        <w:rPr>
          <w:rStyle w:val="VerbatimChar"/>
        </w:rPr>
        <w:t xml:space="preserve">Ativar_Tudo</w:t>
      </w:r>
      <w:r>
        <w:t xml:space="preserve">.</w:t>
      </w:r>
    </w:p>
    <w:p>
      <w:pPr>
        <w:pStyle w:val="Compact"/>
        <w:numPr>
          <w:ilvl w:val="0"/>
          <w:numId w:val="1163"/>
        </w:numPr>
      </w:pPr>
      <w:r>
        <w:rPr>
          <w:b/>
          <w:bCs/>
        </w:rPr>
        <w:t xml:space="preserve">Pós-condições</w:t>
      </w:r>
      <w:r>
        <w:t xml:space="preserve">: coluna CDC da Base preenchida onde possível; células coloridas conforme origem do dado (evidência visual persistente na planilha).</w:t>
      </w:r>
    </w:p>
    <w:p>
      <w:pPr>
        <w:pStyle w:val="Compact"/>
        <w:numPr>
          <w:ilvl w:val="0"/>
          <w:numId w:val="1163"/>
        </w:numPr>
      </w:pPr>
      <w:r>
        <w:rPr>
          <w:b/>
          <w:bCs/>
        </w:rPr>
        <w:t xml:space="preserve">Efeitos colaterais/riscos/evidência</w:t>
      </w:r>
      <w:r>
        <w:t xml:space="preserve">: laço</w:t>
      </w:r>
      <w:r>
        <w:t xml:space="preserve"> </w:t>
      </w:r>
      <w:r>
        <w:rPr>
          <w:rStyle w:val="VerbatimChar"/>
        </w:rPr>
        <w:t xml:space="preserve">For linha = 6 To qtde</w:t>
      </w:r>
      <w:r>
        <w:t xml:space="preserve"> </w:t>
      </w:r>
      <w:r>
        <w:t xml:space="preserve">com</w:t>
      </w:r>
      <w:r>
        <w:t xml:space="preserve"> </w:t>
      </w:r>
      <w:r>
        <w:rPr>
          <w:rStyle w:val="VerbatimChar"/>
        </w:rPr>
        <w:t xml:space="preserve">Application.Match</w:t>
      </w:r>
      <w:r>
        <w:t xml:space="preserve"> </w:t>
      </w:r>
      <w:r>
        <w:t xml:space="preserve">individual por linha (não vetorizado) — para dezenas de milhares de linhas, é uma busca O(n) por linha, potencialmente lento; colore células via</w:t>
      </w:r>
      <w:r>
        <w:t xml:space="preserve"> </w:t>
      </w:r>
      <w:r>
        <w:rPr>
          <w:rStyle w:val="VerbatimChar"/>
        </w:rPr>
        <w:t xml:space="preserve">Select</w:t>
      </w:r>
      <w:r>
        <w:t xml:space="preserve"> </w:t>
      </w:r>
      <w:r>
        <w:t xml:space="preserve">+</w:t>
      </w:r>
      <w:r>
        <w:t xml:space="preserve"> </w:t>
      </w:r>
      <w:r>
        <w:rPr>
          <w:rStyle w:val="VerbatimChar"/>
        </w:rPr>
        <w:t xml:space="preserve">Selection.Interior</w:t>
      </w:r>
      <w:r>
        <w:t xml:space="preserve"> </w:t>
      </w:r>
      <w:r>
        <w:t xml:space="preserve">(padrão</w:t>
      </w:r>
      <w:r>
        <w:t xml:space="preserve"> </w:t>
      </w:r>
      <w:r>
        <w:t xml:space="preserve">“macro gravada”</w:t>
      </w:r>
      <w:r>
        <w:t xml:space="preserve"> </w:t>
      </w:r>
      <w:r>
        <w:t xml:space="preserve">— lento e sujeito a interferência se o usuário interagir com a planilha durante a execução); as cores usadas são hardcoded por código numérico RGB (</w:t>
      </w:r>
      <w:r>
        <w:rPr>
          <w:rStyle w:val="VerbatimChar"/>
        </w:rPr>
        <w:t xml:space="preserve">Color = 5287936</w:t>
      </w:r>
      <w:r>
        <w:t xml:space="preserve"> </w:t>
      </w:r>
      <w:r>
        <w:t xml:space="preserve">“com CDC Real”</w:t>
      </w:r>
      <w:r>
        <w:t xml:space="preserve">,</w:t>
      </w:r>
      <w:r>
        <w:t xml:space="preserve"> </w:t>
      </w:r>
      <w:r>
        <w:rPr>
          <w:rStyle w:val="VerbatimChar"/>
        </w:rPr>
        <w:t xml:space="preserve">Color = 49407</w:t>
      </w:r>
      <w:r>
        <w:t xml:space="preserve"> </w:t>
      </w:r>
      <w:r>
        <w:t xml:space="preserve">“com CDC por referencia”</w:t>
      </w:r>
      <w:r>
        <w:t xml:space="preserve">) sem constantes nomeadas, dificultando manutenção. Evidência: linhas 521-574.</w:t>
      </w:r>
    </w:p>
    <w:p>
      <w:r>
        <w:pict>
          <v:rect style="width:0;height:1.5pt" o:hralign="center" o:hrstd="t" o:hr="t"/>
        </w:pict>
      </w:r>
    </w:p>
    <w:bookmarkEnd w:id="179"/>
    <w:bookmarkStart w:id="180" w:name="filtracampo"/>
    <w:p>
      <w:pPr>
        <w:pStyle w:val="Heading4"/>
      </w:pPr>
      <w:r>
        <w:t xml:space="preserve">67.</w:t>
      </w:r>
      <w:r>
        <w:t xml:space="preserve"> </w:t>
      </w:r>
      <w:r>
        <w:rPr>
          <w:rStyle w:val="VerbatimChar"/>
        </w:rPr>
        <w:t xml:space="preserve">FiltraCampo</w:t>
      </w:r>
    </w:p>
    <w:p>
      <w:pPr>
        <w:pStyle w:val="Compact"/>
        <w:numPr>
          <w:ilvl w:val="0"/>
          <w:numId w:val="1165"/>
        </w:numPr>
      </w:pPr>
      <w:r>
        <w:rPr>
          <w:b/>
          <w:bCs/>
        </w:rPr>
        <w:t xml:space="preserve">Nome completo</w:t>
      </w:r>
      <w:r>
        <w:t xml:space="preserve">:</w:t>
      </w:r>
      <w:r>
        <w:t xml:space="preserve"> </w:t>
      </w:r>
      <w:r>
        <w:rPr>
          <w:rStyle w:val="VerbatimChar"/>
        </w:rPr>
        <w:t xml:space="preserve">FiltraCampo</w:t>
      </w:r>
    </w:p>
    <w:p>
      <w:pPr>
        <w:pStyle w:val="Compact"/>
        <w:numPr>
          <w:ilvl w:val="0"/>
          <w:numId w:val="1165"/>
        </w:numPr>
      </w:pPr>
      <w:r>
        <w:rPr>
          <w:b/>
          <w:bCs/>
        </w:rPr>
        <w:t xml:space="preserve">Módulo</w:t>
      </w:r>
      <w:r>
        <w:t xml:space="preserve">: TK_Functions.bas (linha 577)</w:t>
      </w:r>
    </w:p>
    <w:p>
      <w:pPr>
        <w:pStyle w:val="Compact"/>
        <w:numPr>
          <w:ilvl w:val="0"/>
          <w:numId w:val="1165"/>
        </w:numPr>
      </w:pPr>
      <w:r>
        <w:rPr>
          <w:b/>
          <w:bCs/>
        </w:rPr>
        <w:t xml:space="preserve">Tipo</w:t>
      </w:r>
      <w:r>
        <w:t xml:space="preserve">: Function</w:t>
      </w:r>
    </w:p>
    <w:p>
      <w:pPr>
        <w:pStyle w:val="Compact"/>
        <w:numPr>
          <w:ilvl w:val="0"/>
          <w:numId w:val="1165"/>
        </w:numPr>
      </w:pPr>
      <w:r>
        <w:rPr>
          <w:b/>
          <w:bCs/>
        </w:rPr>
        <w:t xml:space="preserve">Escopo</w:t>
      </w:r>
      <w:r>
        <w:t xml:space="preserve">: Public</w:t>
      </w:r>
    </w:p>
    <w:p>
      <w:pPr>
        <w:pStyle w:val="Compact"/>
        <w:numPr>
          <w:ilvl w:val="0"/>
          <w:numId w:val="1165"/>
        </w:numPr>
      </w:pPr>
      <w:r>
        <w:rPr>
          <w:b/>
          <w:bCs/>
        </w:rPr>
        <w:t xml:space="preserve">Objetivo</w:t>
      </w:r>
      <w:r>
        <w:t xml:space="preserve">: Utilitário genérico para aplicar um filtro simples (</w:t>
      </w:r>
      <w:r>
        <w:rPr>
          <w:rStyle w:val="VerbatimChar"/>
        </w:rPr>
        <w:t xml:space="preserve">Campo = 'valor'</w:t>
      </w:r>
      <w:r>
        <w:t xml:space="preserve">) sobre um</w:t>
      </w:r>
      <w:r>
        <w:t xml:space="preserve"> </w:t>
      </w:r>
      <w:r>
        <w:rPr>
          <w:rStyle w:val="VerbatimChar"/>
        </w:rPr>
        <w:t xml:space="preserve">ADODB.Recordset</w:t>
      </w:r>
      <w:r>
        <w:t xml:space="preserve"> </w:t>
      </w:r>
      <w:r>
        <w:t xml:space="preserve">já aberto.</w:t>
      </w:r>
    </w:p>
    <w:p>
      <w:pPr>
        <w:pStyle w:val="Compact"/>
        <w:numPr>
          <w:ilvl w:val="0"/>
          <w:numId w:val="1165"/>
        </w:numPr>
      </w:pPr>
      <w:r>
        <w:rPr>
          <w:b/>
          <w:bCs/>
        </w:rPr>
        <w:t xml:space="preserve">Quem chama</w:t>
      </w:r>
      <w:r>
        <w:t xml:space="preserve">:</w:t>
      </w:r>
      <w:r>
        <w:t xml:space="preserve"> </w:t>
      </w:r>
      <w:r>
        <w:rPr>
          <w:b/>
          <w:bCs/>
        </w:rPr>
        <w:t xml:space="preserve">Nenhuma chamada encontrada em todo o dump.</w:t>
      </w:r>
      <w:r>
        <w:t xml:space="preserve"> </w:t>
      </w:r>
      <w:r>
        <w:t xml:space="preserve">Código órfão — pode ter sido usado por uma versão anterior de alguma extração SQL, ou destinado a uso futuro nunca concretizado.</w:t>
      </w:r>
    </w:p>
    <w:p>
      <w:pPr>
        <w:pStyle w:val="Compact"/>
        <w:numPr>
          <w:ilvl w:val="0"/>
          <w:numId w:val="1165"/>
        </w:numPr>
      </w:pPr>
      <w:r>
        <w:rPr>
          <w:b/>
          <w:bCs/>
        </w:rPr>
        <w:t xml:space="preserve">Procedimentos chamados</w:t>
      </w:r>
      <w:r>
        <w:t xml:space="preserve">: nenhum.</w:t>
      </w:r>
    </w:p>
    <w:p>
      <w:pPr>
        <w:pStyle w:val="Compact"/>
        <w:numPr>
          <w:ilvl w:val="0"/>
          <w:numId w:val="1165"/>
        </w:numPr>
      </w:pPr>
      <w:r>
        <w:rPr>
          <w:b/>
          <w:bCs/>
        </w:rPr>
        <w:t xml:space="preserve">Parâmetros</w:t>
      </w:r>
      <w:r>
        <w:t xml:space="preserve">:</w:t>
      </w:r>
      <w:r>
        <w:t xml:space="preserve"> </w:t>
      </w:r>
      <w:r>
        <w:rPr>
          <w:rStyle w:val="VerbatimChar"/>
        </w:rPr>
        <w:t xml:space="preserve">rstTemp As ADODB.Recordset</w:t>
      </w:r>
      <w:r>
        <w:t xml:space="preserve">,</w:t>
      </w:r>
      <w:r>
        <w:t xml:space="preserve"> </w:t>
      </w:r>
      <w:r>
        <w:rPr>
          <w:rStyle w:val="VerbatimChar"/>
        </w:rPr>
        <w:t xml:space="preserve">strCampo As String</w:t>
      </w:r>
      <w:r>
        <w:t xml:space="preserve">,</w:t>
      </w:r>
      <w:r>
        <w:t xml:space="preserve"> </w:t>
      </w:r>
      <w:r>
        <w:rPr>
          <w:rStyle w:val="VerbatimChar"/>
        </w:rPr>
        <w:t xml:space="preserve">strcriterio As String</w:t>
      </w:r>
      <w:r>
        <w:t xml:space="preserve">.</w:t>
      </w:r>
    </w:p>
    <w:p>
      <w:pPr>
        <w:pStyle w:val="Compact"/>
        <w:numPr>
          <w:ilvl w:val="0"/>
          <w:numId w:val="1165"/>
        </w:numPr>
      </w:pPr>
      <w:r>
        <w:rPr>
          <w:b/>
          <w:bCs/>
        </w:rPr>
        <w:t xml:space="preserve">Retorno</w:t>
      </w:r>
      <w:r>
        <w:t xml:space="preserve">:</w:t>
      </w:r>
      <w:r>
        <w:t xml:space="preserve"> </w:t>
      </w:r>
      <w:r>
        <w:rPr>
          <w:rStyle w:val="VerbatimChar"/>
        </w:rPr>
        <w:t xml:space="preserve">ADODB.Recordset</w:t>
      </w:r>
      <w:r>
        <w:t xml:space="preserve"> </w:t>
      </w:r>
      <w:r>
        <w:t xml:space="preserve">— o próprio recordset com o filtro aplicado.</w:t>
      </w:r>
    </w:p>
    <w:p>
      <w:pPr>
        <w:pStyle w:val="Compact"/>
        <w:numPr>
          <w:ilvl w:val="0"/>
          <w:numId w:val="1165"/>
        </w:numPr>
      </w:pPr>
      <w:r>
        <w:rPr>
          <w:b/>
          <w:bCs/>
        </w:rPr>
        <w:t xml:space="preserve">Variáveis/objetos relevantes</w:t>
      </w:r>
      <w:r>
        <w:t xml:space="preserve">: nenhuma além dos parâmetros.</w:t>
      </w:r>
    </w:p>
    <w:p>
      <w:pPr>
        <w:pStyle w:val="Compact"/>
        <w:numPr>
          <w:ilvl w:val="0"/>
          <w:numId w:val="1165"/>
        </w:numPr>
      </w:pPr>
      <w:r>
        <w:rPr>
          <w:b/>
          <w:bCs/>
        </w:rPr>
        <w:t xml:space="preserve">Abas/intervalos acessados</w:t>
      </w:r>
      <w:r>
        <w:t xml:space="preserve">: nenhuma planilha — opera sobre um Recordset em memória.</w:t>
      </w:r>
    </w:p>
    <w:p>
      <w:pPr>
        <w:pStyle w:val="Compact"/>
        <w:numPr>
          <w:ilvl w:val="0"/>
          <w:numId w:val="1165"/>
        </w:numPr>
      </w:pPr>
      <w:r>
        <w:rPr>
          <w:b/>
          <w:bCs/>
        </w:rPr>
        <w:t xml:space="preserve">Pré-condições</w:t>
      </w:r>
      <w:r>
        <w:t xml:space="preserve">:</w:t>
      </w:r>
      <w:r>
        <w:t xml:space="preserve"> </w:t>
      </w:r>
      <w:r>
        <w:rPr>
          <w:rStyle w:val="VerbatimChar"/>
        </w:rPr>
        <w:t xml:space="preserve">rstTemp</w:t>
      </w:r>
      <w:r>
        <w:t xml:space="preserve"> </w:t>
      </w:r>
      <w:r>
        <w:t xml:space="preserve">deve estar aberto.</w:t>
      </w:r>
    </w:p>
    <w:p>
      <w:pPr>
        <w:pStyle w:val="Compact"/>
        <w:numPr>
          <w:ilvl w:val="0"/>
          <w:numId w:val="1165"/>
        </w:numPr>
      </w:pPr>
      <w:r>
        <w:rPr>
          <w:b/>
          <w:bCs/>
        </w:rPr>
        <w:t xml:space="preserve">Passos principais</w:t>
      </w:r>
      <w:r>
        <w:t xml:space="preserve">: seta</w:t>
      </w:r>
      <w:r>
        <w:t xml:space="preserve"> </w:t>
      </w:r>
      <w:r>
        <w:rPr>
          <w:rStyle w:val="VerbatimChar"/>
        </w:rPr>
        <w:t xml:space="preserve">rstTemp.Filter = strCampo &amp; " = '" &amp; strcriterio &amp; "'"</w:t>
      </w:r>
      <w:r>
        <w:t xml:space="preserve">; retorna o recordset.</w:t>
      </w:r>
    </w:p>
    <w:p>
      <w:pPr>
        <w:pStyle w:val="Compact"/>
        <w:numPr>
          <w:ilvl w:val="0"/>
          <w:numId w:val="1165"/>
        </w:numPr>
      </w:pPr>
      <w:r>
        <w:rPr>
          <w:b/>
          <w:bCs/>
        </w:rPr>
        <w:t xml:space="preserve">Pós-condições</w:t>
      </w:r>
      <w:r>
        <w:t xml:space="preserve">: recordset filtrado em memória.</w:t>
      </w:r>
    </w:p>
    <w:p>
      <w:pPr>
        <w:pStyle w:val="Compact"/>
        <w:numPr>
          <w:ilvl w:val="0"/>
          <w:numId w:val="1165"/>
        </w:numPr>
      </w:pPr>
      <w:r>
        <w:rPr>
          <w:b/>
          <w:bCs/>
        </w:rPr>
        <w:t xml:space="preserve">Efeitos colaterais/riscos/evidência</w:t>
      </w:r>
      <w:r>
        <w:t xml:space="preserve">: concatenação direta de</w:t>
      </w:r>
      <w:r>
        <w:t xml:space="preserve"> </w:t>
      </w:r>
      <w:r>
        <w:rPr>
          <w:rStyle w:val="VerbatimChar"/>
        </w:rPr>
        <w:t xml:space="preserve">strcriterio</w:t>
      </w:r>
      <w:r>
        <w:t xml:space="preserve"> </w:t>
      </w:r>
      <w:r>
        <w:t xml:space="preserve">na cláusula de filtro sem</w:t>
      </w:r>
      <w:r>
        <w:t xml:space="preserve"> </w:t>
      </w:r>
      <w:r>
        <w:rPr>
          <w:i/>
          <w:iCs/>
        </w:rPr>
        <w:t xml:space="preserve">escaping</w:t>
      </w:r>
      <w:r>
        <w:t xml:space="preserve"> </w:t>
      </w:r>
      <w:r>
        <w:t xml:space="preserve">de aspas simples — se</w:t>
      </w:r>
      <w:r>
        <w:t xml:space="preserve"> </w:t>
      </w:r>
      <w:r>
        <w:rPr>
          <w:rStyle w:val="VerbatimChar"/>
        </w:rPr>
        <w:t xml:space="preserve">strcriterio</w:t>
      </w:r>
      <w:r>
        <w:t xml:space="preserve"> </w:t>
      </w:r>
      <w:r>
        <w:t xml:space="preserve">contiver um apóstrofo (comum em nomes compostos), o filtro quebra; como não há chamador ativo, o risco é hoje teórico, mas relevante se a função for resgatada no futuro. Evidência: linhas 577-583.</w:t>
      </w:r>
    </w:p>
    <w:p>
      <w:r>
        <w:pict>
          <v:rect style="width:0;height:1.5pt" o:hralign="center" o:hrstd="t" o:hr="t"/>
        </w:pict>
      </w:r>
    </w:p>
    <w:bookmarkEnd w:id="180"/>
    <w:bookmarkStart w:id="181" w:name="extrair_base_cdcs_de_para"/>
    <w:p>
      <w:pPr>
        <w:pStyle w:val="Heading4"/>
      </w:pPr>
      <w:r>
        <w:t xml:space="preserve">68.</w:t>
      </w:r>
      <w:r>
        <w:t xml:space="preserve"> </w:t>
      </w:r>
      <w:r>
        <w:rPr>
          <w:rStyle w:val="VerbatimChar"/>
        </w:rPr>
        <w:t xml:space="preserve">Extrair_Base_CDCs_DE_PARA</w:t>
      </w:r>
    </w:p>
    <w:p>
      <w:pPr>
        <w:pStyle w:val="Compact"/>
        <w:numPr>
          <w:ilvl w:val="0"/>
          <w:numId w:val="1166"/>
        </w:numPr>
      </w:pPr>
      <w:r>
        <w:rPr>
          <w:b/>
          <w:bCs/>
        </w:rPr>
        <w:t xml:space="preserve">Nome completo</w:t>
      </w:r>
      <w:r>
        <w:t xml:space="preserve">:</w:t>
      </w:r>
      <w:r>
        <w:t xml:space="preserve"> </w:t>
      </w:r>
      <w:r>
        <w:rPr>
          <w:rStyle w:val="VerbatimChar"/>
        </w:rPr>
        <w:t xml:space="preserve">Extrair_Base_CDCs_DE_PARA</w:t>
      </w:r>
    </w:p>
    <w:p>
      <w:pPr>
        <w:pStyle w:val="Compact"/>
        <w:numPr>
          <w:ilvl w:val="0"/>
          <w:numId w:val="1166"/>
        </w:numPr>
      </w:pPr>
      <w:r>
        <w:rPr>
          <w:b/>
          <w:bCs/>
        </w:rPr>
        <w:t xml:space="preserve">Módulo</w:t>
      </w:r>
      <w:r>
        <w:t xml:space="preserve">: TK_Functions.bas (linha 585)</w:t>
      </w:r>
    </w:p>
    <w:p>
      <w:pPr>
        <w:pStyle w:val="Compact"/>
        <w:numPr>
          <w:ilvl w:val="0"/>
          <w:numId w:val="1166"/>
        </w:numPr>
      </w:pPr>
      <w:r>
        <w:rPr>
          <w:b/>
          <w:bCs/>
        </w:rPr>
        <w:t xml:space="preserve">Tipo</w:t>
      </w:r>
      <w:r>
        <w:t xml:space="preserve">: Function</w:t>
      </w:r>
    </w:p>
    <w:p>
      <w:pPr>
        <w:pStyle w:val="Compact"/>
        <w:numPr>
          <w:ilvl w:val="0"/>
          <w:numId w:val="1166"/>
        </w:numPr>
      </w:pPr>
      <w:r>
        <w:rPr>
          <w:b/>
          <w:bCs/>
        </w:rPr>
        <w:t xml:space="preserve">Escopo</w:t>
      </w:r>
      <w:r>
        <w:t xml:space="preserve">: Public (implícito)</w:t>
      </w:r>
    </w:p>
    <w:p>
      <w:pPr>
        <w:pStyle w:val="Compact"/>
        <w:numPr>
          <w:ilvl w:val="0"/>
          <w:numId w:val="1166"/>
        </w:numPr>
      </w:pPr>
      <w:r>
        <w:rPr>
          <w:b/>
          <w:bCs/>
        </w:rPr>
        <w:t xml:space="preserve">Objetivo</w:t>
      </w:r>
      <w:r>
        <w:t xml:space="preserve">: Consulta o SQL Server (view</w:t>
      </w:r>
      <w:r>
        <w:t xml:space="preserve"> </w:t>
      </w:r>
      <w:r>
        <w:rPr>
          <w:rStyle w:val="VerbatimChar"/>
        </w:rPr>
        <w:t xml:space="preserve">VW_HUBBLE_QUICKDATA_CDC_REFERENCIA</w:t>
      </w:r>
      <w:r>
        <w:t xml:space="preserve">) e carrega a tabela DE-PARA de Centro de Custo na planilha de staging</w:t>
      </w:r>
      <w:r>
        <w:t xml:space="preserve"> </w:t>
      </w:r>
      <w:r>
        <w:rPr>
          <w:rStyle w:val="VerbatimChar"/>
        </w:rPr>
        <w:t xml:space="preserve">Sheet11</w:t>
      </w:r>
      <w:r>
        <w:t xml:space="preserve">, usada por</w:t>
      </w:r>
      <w:r>
        <w:t xml:space="preserve"> </w:t>
      </w:r>
      <w:r>
        <w:rPr>
          <w:rStyle w:val="VerbatimChar"/>
        </w:rPr>
        <w:t xml:space="preserve">UPDATE_aplicar_CDC_por_Referencia</w:t>
      </w:r>
      <w:r>
        <w:t xml:space="preserve"> </w:t>
      </w:r>
      <w:r>
        <w:t xml:space="preserve">para preencher CDCs ausentes.</w:t>
      </w:r>
    </w:p>
    <w:p>
      <w:pPr>
        <w:pStyle w:val="Compact"/>
        <w:numPr>
          <w:ilvl w:val="0"/>
          <w:numId w:val="1166"/>
        </w:numPr>
      </w:pPr>
      <w:r>
        <w:rPr>
          <w:b/>
          <w:bCs/>
        </w:rPr>
        <w:t xml:space="preserve">Quem chama</w:t>
      </w:r>
      <w:r>
        <w:t xml:space="preserve">:</w:t>
      </w:r>
      <w:r>
        <w:t xml:space="preserve"> </w:t>
      </w:r>
      <w:r>
        <w:rPr>
          <w:rStyle w:val="VerbatimChar"/>
        </w:rPr>
        <w:t xml:space="preserve">TK_Functions.bas:543</w:t>
      </w:r>
      <w:r>
        <w:t xml:space="preserve"> </w:t>
      </w:r>
      <w:r>
        <w:t xml:space="preserve">— chamada interna, dentro de</w:t>
      </w:r>
      <w:r>
        <w:t xml:space="preserve"> </w:t>
      </w:r>
      <w:r>
        <w:rPr>
          <w:rStyle w:val="VerbatimChar"/>
        </w:rPr>
        <w:t xml:space="preserve">UPDATE_aplicar_CDC_por_Referencia</w:t>
      </w:r>
      <w:r>
        <w:t xml:space="preserve">.</w:t>
      </w:r>
    </w:p>
    <w:p>
      <w:pPr>
        <w:pStyle w:val="Compact"/>
        <w:numPr>
          <w:ilvl w:val="0"/>
          <w:numId w:val="1166"/>
        </w:numPr>
      </w:pPr>
      <w:r>
        <w:rPr>
          <w:b/>
          <w:bCs/>
        </w:rPr>
        <w:t xml:space="preserve">Procedimentos chamados</w:t>
      </w:r>
      <w:r>
        <w:t xml:space="preserve">:</w:t>
      </w:r>
      <w:r>
        <w:t xml:space="preserve"> </w:t>
      </w:r>
      <w:r>
        <w:rPr>
          <w:rStyle w:val="VerbatimChar"/>
        </w:rPr>
        <w:t xml:space="preserve">AbreConexao</w:t>
      </w:r>
      <w:r>
        <w:t xml:space="preserve">,</w:t>
      </w:r>
      <w:r>
        <w:t xml:space="preserve"> </w:t>
      </w:r>
      <w:r>
        <w:rPr>
          <w:rStyle w:val="VerbatimChar"/>
        </w:rPr>
        <w:t xml:space="preserve">FechaConexao</w:t>
      </w:r>
      <w:r>
        <w:t xml:space="preserve"> </w:t>
      </w:r>
      <w:r>
        <w:t xml:space="preserve">(Conexoes.bas, fora do cluster).</w:t>
      </w:r>
    </w:p>
    <w:p>
      <w:pPr>
        <w:pStyle w:val="Compact"/>
        <w:numPr>
          <w:ilvl w:val="0"/>
          <w:numId w:val="1166"/>
        </w:numPr>
      </w:pPr>
      <w:r>
        <w:rPr>
          <w:b/>
          <w:bCs/>
        </w:rPr>
        <w:t xml:space="preserve">Parâmetros</w:t>
      </w:r>
      <w:r>
        <w:t xml:space="preserve">: nenhum.</w:t>
      </w:r>
    </w:p>
    <w:p>
      <w:pPr>
        <w:pStyle w:val="Compact"/>
        <w:numPr>
          <w:ilvl w:val="0"/>
          <w:numId w:val="1166"/>
        </w:numPr>
      </w:pPr>
      <w:r>
        <w:rPr>
          <w:b/>
          <w:bCs/>
        </w:rPr>
        <w:t xml:space="preserve">Retorno</w:t>
      </w:r>
      <w:r>
        <w:t xml:space="preserve">: Function sem valor de retorno nomeado atribuído (efeito via escrita em</w:t>
      </w:r>
      <w:r>
        <w:t xml:space="preserve"> </w:t>
      </w:r>
      <w:r>
        <w:rPr>
          <w:rStyle w:val="VerbatimChar"/>
        </w:rPr>
        <w:t xml:space="preserve">Sh11</w:t>
      </w:r>
      <w:r>
        <w:t xml:space="preserve">).</w:t>
      </w:r>
    </w:p>
    <w:p>
      <w:pPr>
        <w:pStyle w:val="Compact"/>
        <w:numPr>
          <w:ilvl w:val="0"/>
          <w:numId w:val="1166"/>
        </w:numPr>
      </w:pPr>
      <w:r>
        <w:rPr>
          <w:b/>
          <w:bCs/>
        </w:rPr>
        <w:t xml:space="preserve">Variáveis/objetos relevantes</w:t>
      </w:r>
      <w:r>
        <w:t xml:space="preserve">:</w:t>
      </w:r>
      <w:r>
        <w:t xml:space="preserve"> </w:t>
      </w:r>
      <w:r>
        <w:rPr>
          <w:rStyle w:val="VerbatimChar"/>
        </w:rPr>
        <w:t xml:space="preserve">Info</w:t>
      </w:r>
      <w:r>
        <w:t xml:space="preserve"> </w:t>
      </w:r>
      <w:r>
        <w:t xml:space="preserve">(ADODB.Recordset),</w:t>
      </w:r>
      <w:r>
        <w:t xml:space="preserve"> </w:t>
      </w:r>
      <w:r>
        <w:rPr>
          <w:rStyle w:val="VerbatimChar"/>
        </w:rPr>
        <w:t xml:space="preserve">Comando</w:t>
      </w:r>
      <w:r>
        <w:t xml:space="preserve"> </w:t>
      </w:r>
      <w:r>
        <w:t xml:space="preserve">(ADODB.Command,</w:t>
      </w:r>
      <w:r>
        <w:t xml:space="preserve"> </w:t>
      </w:r>
      <w:r>
        <w:rPr>
          <w:rStyle w:val="VerbatimChar"/>
        </w:rPr>
        <w:t xml:space="preserve">CommandTimeout=1000</w:t>
      </w:r>
      <w:r>
        <w:t xml:space="preserve">); SQL literal:</w:t>
      </w:r>
      <w:r>
        <w:t xml:space="preserve"> </w:t>
      </w:r>
      <w:r>
        <w:rPr>
          <w:rStyle w:val="VerbatimChar"/>
        </w:rPr>
        <w:t xml:space="preserve">"SELECT A.* FROM [BPAM].[dbo].[VW_HUBBLE_QUICKDATA_CDC_REFERENCIA] A"</w:t>
      </w:r>
      <w:r>
        <w:t xml:space="preserve">.</w:t>
      </w:r>
    </w:p>
    <w:p>
      <w:pPr>
        <w:pStyle w:val="Compact"/>
        <w:numPr>
          <w:ilvl w:val="0"/>
          <w:numId w:val="1166"/>
        </w:numPr>
      </w:pPr>
      <w:r>
        <w:rPr>
          <w:b/>
          <w:bCs/>
        </w:rPr>
        <w:t xml:space="preserve">Abas/intervalos acessados</w:t>
      </w:r>
      <w:r>
        <w:t xml:space="preserve">:</w:t>
      </w:r>
      <w:r>
        <w:t xml:space="preserve"> </w:t>
      </w:r>
      <w:r>
        <w:rPr>
          <w:rStyle w:val="VerbatimChar"/>
        </w:rPr>
        <w:t xml:space="preserve">Sh11=Sheet11</w:t>
      </w:r>
      <w:r>
        <w:t xml:space="preserve">, colunas 50-51 (limpa dados anteriores, depois</w:t>
      </w:r>
      <w:r>
        <w:t xml:space="preserve"> </w:t>
      </w:r>
      <w:r>
        <w:rPr>
          <w:rStyle w:val="VerbatimChar"/>
        </w:rPr>
        <w:t xml:space="preserve">CopyFromRecordset</w:t>
      </w:r>
      <w:r>
        <w:t xml:space="preserve"> </w:t>
      </w:r>
      <w:r>
        <w:t xml:space="preserve">a partir de</w:t>
      </w:r>
      <w:r>
        <w:t xml:space="preserve"> </w:t>
      </w:r>
      <w:r>
        <w:rPr>
          <w:rStyle w:val="VerbatimChar"/>
        </w:rPr>
        <w:t xml:space="preserve">Cells(2,50)</w:t>
      </w:r>
      <w:r>
        <w:t xml:space="preserve">).</w:t>
      </w:r>
    </w:p>
    <w:p>
      <w:pPr>
        <w:pStyle w:val="Compact"/>
        <w:numPr>
          <w:ilvl w:val="0"/>
          <w:numId w:val="1166"/>
        </w:numPr>
      </w:pPr>
      <w:r>
        <w:rPr>
          <w:b/>
          <w:bCs/>
        </w:rPr>
        <w:t xml:space="preserve">Pré-condições</w:t>
      </w:r>
      <w:r>
        <w:t xml:space="preserve">: conectividade SQL Server (BPAM).</w:t>
      </w:r>
    </w:p>
    <w:p>
      <w:pPr>
        <w:pStyle w:val="Compact"/>
        <w:numPr>
          <w:ilvl w:val="0"/>
          <w:numId w:val="1166"/>
        </w:numPr>
      </w:pPr>
      <w:r>
        <w:rPr>
          <w:b/>
          <w:bCs/>
        </w:rPr>
        <w:t xml:space="preserve">Passos principais</w:t>
      </w:r>
      <w:r>
        <w:t xml:space="preserve">: abre conexão; monta e executa comando SQL (</w:t>
      </w:r>
      <w:r>
        <w:rPr>
          <w:rStyle w:val="VerbatimChar"/>
        </w:rPr>
        <w:t xml:space="preserve">SELECT *</w:t>
      </w:r>
      <w:r>
        <w:t xml:space="preserve"> </w:t>
      </w:r>
      <w:r>
        <w:t xml:space="preserve">da view de referência); limpa staging anterior em</w:t>
      </w:r>
      <w:r>
        <w:t xml:space="preserve"> </w:t>
      </w:r>
      <w:r>
        <w:rPr>
          <w:rStyle w:val="VerbatimChar"/>
        </w:rPr>
        <w:t xml:space="preserve">Sh11</w:t>
      </w:r>
      <w:r>
        <w:t xml:space="preserve"> </w:t>
      </w:r>
      <w:r>
        <w:t xml:space="preserve">se houver;</w:t>
      </w:r>
      <w:r>
        <w:t xml:space="preserve"> </w:t>
      </w:r>
      <w:r>
        <w:rPr>
          <w:rStyle w:val="VerbatimChar"/>
        </w:rPr>
        <w:t xml:space="preserve">Sh11.Cells(2,50).CopyFromRecordset Info</w:t>
      </w:r>
      <w:r>
        <w:t xml:space="preserve">; fecha conexão.</w:t>
      </w:r>
    </w:p>
    <w:p>
      <w:pPr>
        <w:pStyle w:val="Compact"/>
        <w:numPr>
          <w:ilvl w:val="0"/>
          <w:numId w:val="1166"/>
        </w:numPr>
      </w:pPr>
      <w:r>
        <w:rPr>
          <w:b/>
          <w:bCs/>
        </w:rPr>
        <w:t xml:space="preserve">Pós-condições</w:t>
      </w:r>
      <w:r>
        <w:t xml:space="preserve">:</w:t>
      </w:r>
      <w:r>
        <w:t xml:space="preserve"> </w:t>
      </w:r>
      <w:r>
        <w:rPr>
          <w:rStyle w:val="VerbatimChar"/>
        </w:rPr>
        <w:t xml:space="preserve">Sh11</w:t>
      </w:r>
      <w:r>
        <w:t xml:space="preserve"> </w:t>
      </w:r>
      <w:r>
        <w:t xml:space="preserve">(colunas 50-51) contém a tabela DE-PARA de CDC completa, pronta para lookup.</w:t>
      </w:r>
    </w:p>
    <w:p>
      <w:pPr>
        <w:pStyle w:val="Compact"/>
        <w:numPr>
          <w:ilvl w:val="0"/>
          <w:numId w:val="1166"/>
        </w:numPr>
      </w:pPr>
      <w:r>
        <w:rPr>
          <w:b/>
          <w:bCs/>
        </w:rPr>
        <w:t xml:space="preserve">Efeitos colaterais/riscos/evidência</w:t>
      </w:r>
      <w:r>
        <w:t xml:space="preserve">:</w:t>
      </w:r>
      <w:r>
        <w:t xml:space="preserve"> </w:t>
      </w:r>
      <w:r>
        <w:rPr>
          <w:b/>
          <w:bCs/>
        </w:rPr>
        <w:t xml:space="preserve">tratamento de erro inativo</w:t>
      </w:r>
      <w:r>
        <w:t xml:space="preserve"> </w:t>
      </w:r>
      <w:r>
        <w:t xml:space="preserve">— a linha</w:t>
      </w:r>
      <w:r>
        <w:t xml:space="preserve"> </w:t>
      </w:r>
      <w:r>
        <w:rPr>
          <w:rStyle w:val="VerbatimChar"/>
        </w:rPr>
        <w:t xml:space="preserve">' On Error GoTo tratar_erro</w:t>
      </w:r>
      <w:r>
        <w:t xml:space="preserve"> </w:t>
      </w:r>
      <w:r>
        <w:t xml:space="preserve">está</w:t>
      </w:r>
      <w:r>
        <w:t xml:space="preserve"> </w:t>
      </w:r>
      <w:r>
        <w:rPr>
          <w:b/>
          <w:bCs/>
        </w:rPr>
        <w:t xml:space="preserve">comentada</w:t>
      </w:r>
      <w:r>
        <w:t xml:space="preserve"> </w:t>
      </w:r>
      <w:r>
        <w:t xml:space="preserve">(linha ~602), tornando o rótulo</w:t>
      </w:r>
      <w:r>
        <w:t xml:space="preserve"> </w:t>
      </w:r>
      <w:r>
        <w:rPr>
          <w:rStyle w:val="VerbatimChar"/>
        </w:rPr>
        <w:t xml:space="preserve">tratar_erro</w:t>
      </w:r>
      <w:r>
        <w:t xml:space="preserve"> </w:t>
      </w:r>
      <w:r>
        <w:t xml:space="preserve">(linhas 637-638) código morto/inalcançável; se a query SQL falhar, o erro não é tratado por este bloco (propaga como erro VBA padrão, interrompendo a execução sem a mensagem amigável planejada); a mensagem de erro no bloco morto referencia a variável</w:t>
      </w:r>
      <w:r>
        <w:t xml:space="preserve"> </w:t>
      </w:r>
      <w:r>
        <w:rPr>
          <w:rStyle w:val="VerbatimChar"/>
        </w:rPr>
        <w:t xml:space="preserve">Valor</w:t>
      </w:r>
      <w:r>
        <w:t xml:space="preserve">, que</w:t>
      </w:r>
      <w:r>
        <w:t xml:space="preserve"> </w:t>
      </w:r>
      <w:r>
        <w:rPr>
          <w:b/>
          <w:bCs/>
        </w:rPr>
        <w:t xml:space="preserve">não é definida em nenhum lugar dentro desta Function</w:t>
      </w:r>
      <w:r>
        <w:t xml:space="preserve"> </w:t>
      </w:r>
      <w:r>
        <w:t xml:space="preserve">— mesmo que o</w:t>
      </w:r>
      <w:r>
        <w:t xml:space="preserve"> </w:t>
      </w:r>
      <w:r>
        <w:rPr>
          <w:rStyle w:val="VerbatimChar"/>
        </w:rPr>
        <w:t xml:space="preserve">On Error</w:t>
      </w:r>
      <w:r>
        <w:t xml:space="preserve"> </w:t>
      </w:r>
      <w:r>
        <w:t xml:space="preserve">fosse reativado, a mensagem exibiria um valor vazio/incorreto (</w:t>
      </w:r>
      <w:r>
        <w:rPr>
          <w:rStyle w:val="VerbatimChar"/>
        </w:rPr>
        <w:t xml:space="preserve">"Ocorreu um erro ao atualizar " &amp; Valor &amp; "..."</w:t>
      </w:r>
      <w:r>
        <w:t xml:space="preserve">);</w:t>
      </w:r>
      <w:r>
        <w:t xml:space="preserve"> </w:t>
      </w:r>
      <w:r>
        <w:rPr>
          <w:rStyle w:val="VerbatimChar"/>
        </w:rPr>
        <w:t xml:space="preserve">SELECT A.*</w:t>
      </w:r>
      <w:r>
        <w:t xml:space="preserve"> </w:t>
      </w:r>
      <w:r>
        <w:t xml:space="preserve">sem filtro — traz a view inteira, potencialmente cara se a view for grande. Evidência: linhas 585-645, tratamento de erro comentado ~602, variável</w:t>
      </w:r>
      <w:r>
        <w:t xml:space="preserve"> </w:t>
      </w:r>
      <w:r>
        <w:rPr>
          <w:rStyle w:val="VerbatimChar"/>
        </w:rPr>
        <w:t xml:space="preserve">Valor</w:t>
      </w:r>
      <w:r>
        <w:t xml:space="preserve"> </w:t>
      </w:r>
      <w:r>
        <w:t xml:space="preserve">não definida ~638.</w:t>
      </w:r>
    </w:p>
    <w:p>
      <w:r>
        <w:pict>
          <v:rect style="width:0;height:1.5pt" o:hralign="center" o:hrstd="t" o:hr="t"/>
        </w:pict>
      </w:r>
    </w:p>
    <w:bookmarkEnd w:id="181"/>
    <w:bookmarkStart w:id="182" w:name="set_cor_cdc"/>
    <w:p>
      <w:pPr>
        <w:pStyle w:val="Heading4"/>
      </w:pPr>
      <w:r>
        <w:t xml:space="preserve">69.</w:t>
      </w:r>
      <w:r>
        <w:t xml:space="preserve"> </w:t>
      </w:r>
      <w:r>
        <w:rPr>
          <w:rStyle w:val="VerbatimChar"/>
        </w:rPr>
        <w:t xml:space="preserve">SET_Cor_CdC</w:t>
      </w:r>
    </w:p>
    <w:p>
      <w:pPr>
        <w:pStyle w:val="Compact"/>
        <w:numPr>
          <w:ilvl w:val="0"/>
          <w:numId w:val="1167"/>
        </w:numPr>
      </w:pPr>
      <w:r>
        <w:rPr>
          <w:b/>
          <w:bCs/>
        </w:rPr>
        <w:t xml:space="preserve">Nome completo</w:t>
      </w:r>
      <w:r>
        <w:t xml:space="preserve">:</w:t>
      </w:r>
      <w:r>
        <w:t xml:space="preserve"> </w:t>
      </w:r>
      <w:r>
        <w:rPr>
          <w:rStyle w:val="VerbatimChar"/>
        </w:rPr>
        <w:t xml:space="preserve">SET_Cor_CdC</w:t>
      </w:r>
    </w:p>
    <w:p>
      <w:pPr>
        <w:pStyle w:val="Compact"/>
        <w:numPr>
          <w:ilvl w:val="0"/>
          <w:numId w:val="1167"/>
        </w:numPr>
      </w:pPr>
      <w:r>
        <w:rPr>
          <w:b/>
          <w:bCs/>
        </w:rPr>
        <w:t xml:space="preserve">Módulo</w:t>
      </w:r>
      <w:r>
        <w:t xml:space="preserve">: TK_Functions.bas (linha 647)</w:t>
      </w:r>
    </w:p>
    <w:p>
      <w:pPr>
        <w:pStyle w:val="Compact"/>
        <w:numPr>
          <w:ilvl w:val="0"/>
          <w:numId w:val="1167"/>
        </w:numPr>
      </w:pPr>
      <w:r>
        <w:rPr>
          <w:b/>
          <w:bCs/>
        </w:rPr>
        <w:t xml:space="preserve">Tipo</w:t>
      </w:r>
      <w:r>
        <w:t xml:space="preserve">: Function</w:t>
      </w:r>
    </w:p>
    <w:p>
      <w:pPr>
        <w:pStyle w:val="Compact"/>
        <w:numPr>
          <w:ilvl w:val="0"/>
          <w:numId w:val="1167"/>
        </w:numPr>
      </w:pPr>
      <w:r>
        <w:rPr>
          <w:b/>
          <w:bCs/>
        </w:rPr>
        <w:t xml:space="preserve">Escopo</w:t>
      </w:r>
      <w:r>
        <w:t xml:space="preserve">: Public (implícito)</w:t>
      </w:r>
    </w:p>
    <w:p>
      <w:pPr>
        <w:pStyle w:val="Compact"/>
        <w:numPr>
          <w:ilvl w:val="0"/>
          <w:numId w:val="1167"/>
        </w:numPr>
      </w:pPr>
      <w:r>
        <w:rPr>
          <w:b/>
          <w:bCs/>
        </w:rPr>
        <w:t xml:space="preserve">Objetivo</w:t>
      </w:r>
      <w:r>
        <w:t xml:space="preserve">: Aplica cor de preenchimento à célula atualmente selecionada, conforme a origem do valor de CDC (</w:t>
      </w:r>
      <w:r>
        <w:t xml:space="preserve">“sem CDC”</w:t>
      </w:r>
      <w:r>
        <w:t xml:space="preserve">,</w:t>
      </w:r>
      <w:r>
        <w:t xml:space="preserve"> </w:t>
      </w:r>
      <w:r>
        <w:t xml:space="preserve">“com CDC Real”</w:t>
      </w:r>
      <w:r>
        <w:t xml:space="preserve">,</w:t>
      </w:r>
      <w:r>
        <w:t xml:space="preserve"> </w:t>
      </w:r>
      <w:r>
        <w:t xml:space="preserve">“com CDC por referencia”</w:t>
      </w:r>
      <w:r>
        <w:t xml:space="preserve">) — codificação visual usada por</w:t>
      </w:r>
      <w:r>
        <w:t xml:space="preserve"> </w:t>
      </w:r>
      <w:r>
        <w:rPr>
          <w:rStyle w:val="VerbatimChar"/>
        </w:rPr>
        <w:t xml:space="preserve">UPDATE_aplicar_CDC_por_Referencia</w:t>
      </w:r>
      <w:r>
        <w:t xml:space="preserve">.</w:t>
      </w:r>
    </w:p>
    <w:p>
      <w:pPr>
        <w:pStyle w:val="Compact"/>
        <w:numPr>
          <w:ilvl w:val="0"/>
          <w:numId w:val="1167"/>
        </w:numPr>
      </w:pPr>
      <w:r>
        <w:rPr>
          <w:b/>
          <w:bCs/>
        </w:rPr>
        <w:t xml:space="preserve">Quem chama</w:t>
      </w:r>
      <w:r>
        <w:t xml:space="preserve">:</w:t>
      </w:r>
      <w:r>
        <w:t xml:space="preserve"> </w:t>
      </w:r>
      <w:r>
        <w:rPr>
          <w:rStyle w:val="VerbatimChar"/>
        </w:rPr>
        <w:t xml:space="preserve">TK_Functions.bas:557,561,563</w:t>
      </w:r>
      <w:r>
        <w:t xml:space="preserve"> </w:t>
      </w:r>
      <w:r>
        <w:t xml:space="preserve">— chamadas internas, dentro de</w:t>
      </w:r>
      <w:r>
        <w:t xml:space="preserve"> </w:t>
      </w:r>
      <w:r>
        <w:rPr>
          <w:rStyle w:val="VerbatimChar"/>
        </w:rPr>
        <w:t xml:space="preserve">UPDATE_aplicar_CDC_por_Referencia</w:t>
      </w:r>
      <w:r>
        <w:t xml:space="preserve">.</w:t>
      </w:r>
    </w:p>
    <w:p>
      <w:pPr>
        <w:pStyle w:val="Compact"/>
        <w:numPr>
          <w:ilvl w:val="0"/>
          <w:numId w:val="1167"/>
        </w:numPr>
      </w:pPr>
      <w:r>
        <w:rPr>
          <w:b/>
          <w:bCs/>
        </w:rPr>
        <w:t xml:space="preserve">Procedimentos chamados</w:t>
      </w:r>
      <w:r>
        <w:t xml:space="preserve">: nenhum.</w:t>
      </w:r>
    </w:p>
    <w:p>
      <w:pPr>
        <w:pStyle w:val="Compact"/>
        <w:numPr>
          <w:ilvl w:val="0"/>
          <w:numId w:val="1167"/>
        </w:numPr>
      </w:pPr>
      <w:r>
        <w:rPr>
          <w:b/>
          <w:bCs/>
        </w:rPr>
        <w:t xml:space="preserve">Parâmetros</w:t>
      </w:r>
      <w:r>
        <w:t xml:space="preserve">:</w:t>
      </w:r>
      <w:r>
        <w:t xml:space="preserve"> </w:t>
      </w:r>
      <w:r>
        <w:rPr>
          <w:rStyle w:val="VerbatimChar"/>
        </w:rPr>
        <w:t xml:space="preserve">flagCDC</w:t>
      </w:r>
      <w:r>
        <w:t xml:space="preserve"> </w:t>
      </w:r>
      <w:r>
        <w:t xml:space="preserve">(string identificando o caso).</w:t>
      </w:r>
    </w:p>
    <w:p>
      <w:pPr>
        <w:pStyle w:val="Compact"/>
        <w:numPr>
          <w:ilvl w:val="0"/>
          <w:numId w:val="1167"/>
        </w:numPr>
      </w:pPr>
      <w:r>
        <w:rPr>
          <w:b/>
          <w:bCs/>
        </w:rPr>
        <w:t xml:space="preserve">Retorno</w:t>
      </w:r>
      <w:r>
        <w:t xml:space="preserve">: Function sem valor de retorno nomeado atribuído (efeito via</w:t>
      </w:r>
      <w:r>
        <w:t xml:space="preserve"> </w:t>
      </w:r>
      <w:r>
        <w:rPr>
          <w:rStyle w:val="VerbatimChar"/>
        </w:rPr>
        <w:t xml:space="preserve">Selection.Interior</w:t>
      </w:r>
      <w:r>
        <w:t xml:space="preserve">).</w:t>
      </w:r>
    </w:p>
    <w:p>
      <w:pPr>
        <w:pStyle w:val="Compact"/>
        <w:numPr>
          <w:ilvl w:val="0"/>
          <w:numId w:val="1167"/>
        </w:numPr>
      </w:pPr>
      <w:r>
        <w:rPr>
          <w:b/>
          <w:bCs/>
        </w:rPr>
        <w:t xml:space="preserve">Variáveis/objetos relevantes</w:t>
      </w:r>
      <w:r>
        <w:t xml:space="preserve">: nenhuma além do parâmetro.</w:t>
      </w:r>
    </w:p>
    <w:p>
      <w:pPr>
        <w:pStyle w:val="Compact"/>
        <w:numPr>
          <w:ilvl w:val="0"/>
          <w:numId w:val="1167"/>
        </w:numPr>
      </w:pPr>
      <w:r>
        <w:rPr>
          <w:b/>
          <w:bCs/>
        </w:rPr>
        <w:t xml:space="preserve">Abas/intervalos acessados</w:t>
      </w:r>
      <w:r>
        <w:t xml:space="preserve">: nenhuma explicitamente — opera sobre</w:t>
      </w:r>
      <w:r>
        <w:t xml:space="preserve"> </w:t>
      </w:r>
      <w:r>
        <w:rPr>
          <w:rStyle w:val="VerbatimChar"/>
        </w:rPr>
        <w:t xml:space="preserve">Selection</w:t>
      </w:r>
      <w:r>
        <w:t xml:space="preserve"> </w:t>
      </w:r>
      <w:r>
        <w:t xml:space="preserve">(célula ativa no momento da chamada, definida pelo chamador via</w:t>
      </w:r>
      <w:r>
        <w:t xml:space="preserve"> </w:t>
      </w:r>
      <w:r>
        <w:rPr>
          <w:rStyle w:val="VerbatimChar"/>
        </w:rPr>
        <w:t xml:space="preserve">.Select</w:t>
      </w:r>
      <w:r>
        <w:t xml:space="preserve"> </w:t>
      </w:r>
      <w:r>
        <w:t xml:space="preserve">antes de invocar esta Function).</w:t>
      </w:r>
    </w:p>
    <w:p>
      <w:pPr>
        <w:pStyle w:val="Compact"/>
        <w:numPr>
          <w:ilvl w:val="0"/>
          <w:numId w:val="1167"/>
        </w:numPr>
      </w:pPr>
      <w:r>
        <w:rPr>
          <w:b/>
          <w:bCs/>
        </w:rPr>
        <w:t xml:space="preserve">Pré-condições</w:t>
      </w:r>
      <w:r>
        <w:t xml:space="preserve">: o chamador deve ter selecionado a célula-alvo antes de chamar esta Function (acoplamento implícito via estado global</w:t>
      </w:r>
      <w:r>
        <w:t xml:space="preserve"> </w:t>
      </w:r>
      <w:r>
        <w:rPr>
          <w:rStyle w:val="VerbatimChar"/>
        </w:rPr>
        <w:t xml:space="preserve">Selection</w:t>
      </w:r>
      <w:r>
        <w:t xml:space="preserve">).</w:t>
      </w:r>
    </w:p>
    <w:p>
      <w:pPr>
        <w:pStyle w:val="Compact"/>
        <w:numPr>
          <w:ilvl w:val="0"/>
          <w:numId w:val="1167"/>
        </w:numPr>
      </w:pPr>
      <w:r>
        <w:rPr>
          <w:b/>
          <w:bCs/>
        </w:rPr>
        <w:t xml:space="preserve">Passos principais</w:t>
      </w:r>
      <w:r>
        <w:t xml:space="preserve">:</w:t>
      </w:r>
      <w:r>
        <w:t xml:space="preserve"> </w:t>
      </w:r>
      <w:r>
        <w:rPr>
          <w:rStyle w:val="VerbatimChar"/>
        </w:rPr>
        <w:t xml:space="preserve">Select Case</w:t>
      </w:r>
      <w:r>
        <w:t xml:space="preserve"> </w:t>
      </w:r>
      <w:r>
        <w:t xml:space="preserve">implícito via</w:t>
      </w:r>
      <w:r>
        <w:t xml:space="preserve"> </w:t>
      </w:r>
      <w:r>
        <w:rPr>
          <w:rStyle w:val="VerbatimChar"/>
        </w:rPr>
        <w:t xml:space="preserve">If</w:t>
      </w:r>
      <w:r>
        <w:t xml:space="preserve">/</w:t>
      </w:r>
      <w:r>
        <w:rPr>
          <w:rStyle w:val="VerbatimChar"/>
        </w:rPr>
        <w:t xml:space="preserve">ElseIf</w:t>
      </w:r>
      <w:r>
        <w:t xml:space="preserve"> </w:t>
      </w:r>
      <w:r>
        <w:t xml:space="preserve">sobre</w:t>
      </w:r>
      <w:r>
        <w:t xml:space="preserve"> </w:t>
      </w:r>
      <w:r>
        <w:rPr>
          <w:rStyle w:val="VerbatimChar"/>
        </w:rPr>
        <w:t xml:space="preserve">flagCDC</w:t>
      </w:r>
      <w:r>
        <w:t xml:space="preserve">; aplica</w:t>
      </w:r>
      <w:r>
        <w:t xml:space="preserve"> </w:t>
      </w:r>
      <w:r>
        <w:rPr>
          <w:rStyle w:val="VerbatimChar"/>
        </w:rPr>
        <w:t xml:space="preserve">Interior.Color</w:t>
      </w:r>
      <w:r>
        <w:t xml:space="preserve">/</w:t>
      </w:r>
      <w:r>
        <w:rPr>
          <w:rStyle w:val="VerbatimChar"/>
        </w:rPr>
        <w:t xml:space="preserve">ThemeColor</w:t>
      </w:r>
      <w:r>
        <w:t xml:space="preserve"> </w:t>
      </w:r>
      <w:r>
        <w:t xml:space="preserve">conforme o caso (</w:t>
      </w:r>
      <w:r>
        <w:t xml:space="preserve">“sem CDC”</w:t>
      </w:r>
      <w:r>
        <w:t xml:space="preserve"> </w:t>
      </w:r>
      <w:r>
        <w:t xml:space="preserve">=</w:t>
      </w:r>
      <w:r>
        <w:t xml:space="preserve"> </w:t>
      </w:r>
      <w:r>
        <w:rPr>
          <w:rStyle w:val="VerbatimChar"/>
        </w:rPr>
        <w:t xml:space="preserve">ThemeColor xlThemeColorDark1</w:t>
      </w:r>
      <w:r>
        <w:t xml:space="preserve">;</w:t>
      </w:r>
      <w:r>
        <w:t xml:space="preserve"> </w:t>
      </w:r>
      <w:r>
        <w:t xml:space="preserve">“com CDC Real”</w:t>
      </w:r>
      <w:r>
        <w:t xml:space="preserve"> </w:t>
      </w:r>
      <w:r>
        <w:t xml:space="preserve">=</w:t>
      </w:r>
      <w:r>
        <w:t xml:space="preserve"> </w:t>
      </w:r>
      <w:r>
        <w:rPr>
          <w:rStyle w:val="VerbatimChar"/>
        </w:rPr>
        <w:t xml:space="preserve">Color 5287936</w:t>
      </w:r>
      <w:r>
        <w:t xml:space="preserve">;</w:t>
      </w:r>
      <w:r>
        <w:t xml:space="preserve"> </w:t>
      </w:r>
      <w:r>
        <w:t xml:space="preserve">“com CDC por referencia”</w:t>
      </w:r>
      <w:r>
        <w:t xml:space="preserve"> </w:t>
      </w:r>
      <w:r>
        <w:t xml:space="preserve">=</w:t>
      </w:r>
      <w:r>
        <w:t xml:space="preserve"> </w:t>
      </w:r>
      <w:r>
        <w:rPr>
          <w:rStyle w:val="VerbatimChar"/>
        </w:rPr>
        <w:t xml:space="preserve">Color 49407</w:t>
      </w:r>
      <w:r>
        <w:t xml:space="preserve">).</w:t>
      </w:r>
    </w:p>
    <w:p>
      <w:pPr>
        <w:pStyle w:val="Compact"/>
        <w:numPr>
          <w:ilvl w:val="0"/>
          <w:numId w:val="1167"/>
        </w:numPr>
      </w:pPr>
      <w:r>
        <w:rPr>
          <w:b/>
          <w:bCs/>
        </w:rPr>
        <w:t xml:space="preserve">Pós-condições</w:t>
      </w:r>
      <w:r>
        <w:t xml:space="preserve">: célula selecionada colorida.</w:t>
      </w:r>
    </w:p>
    <w:p>
      <w:pPr>
        <w:pStyle w:val="Compact"/>
        <w:numPr>
          <w:ilvl w:val="0"/>
          <w:numId w:val="1167"/>
        </w:numPr>
      </w:pPr>
      <w:r>
        <w:rPr>
          <w:b/>
          <w:bCs/>
        </w:rPr>
        <w:t xml:space="preserve">Efeitos colaterais/riscos/evidência</w:t>
      </w:r>
      <w:r>
        <w:t xml:space="preserve">:</w:t>
      </w:r>
      <w:r>
        <w:t xml:space="preserve"> </w:t>
      </w:r>
      <w:r>
        <w:rPr>
          <w:b/>
          <w:bCs/>
        </w:rPr>
        <w:t xml:space="preserve">depende inteiramente do estado global</w:t>
      </w:r>
      <w:r>
        <w:rPr>
          <w:b/>
          <w:bCs/>
        </w:rPr>
        <w:t xml:space="preserve"> </w:t>
      </w:r>
      <w:r>
        <w:rPr>
          <w:rStyle w:val="VerbatimChar"/>
          <w:b/>
          <w:bCs/>
        </w:rPr>
        <w:t xml:space="preserve">Selection</w:t>
      </w:r>
      <w:r>
        <w:t xml:space="preserve"> </w:t>
      </w:r>
      <w:r>
        <w:t xml:space="preserve">em vez de receber um</w:t>
      </w:r>
      <w:r>
        <w:t xml:space="preserve"> </w:t>
      </w:r>
      <w:r>
        <w:rPr>
          <w:rStyle w:val="VerbatimChar"/>
        </w:rPr>
        <w:t xml:space="preserve">Range</w:t>
      </w:r>
      <w:r>
        <w:t xml:space="preserve"> </w:t>
      </w:r>
      <w:r>
        <w:t xml:space="preserve">por parâmetro — padrão frágil e difícil de testar isoladamente (a função não sabe</w:t>
      </w:r>
      <w:r>
        <w:t xml:space="preserve"> </w:t>
      </w:r>
      <w:r>
        <w:rPr>
          <w:i/>
          <w:iCs/>
        </w:rPr>
        <w:t xml:space="preserve">qual</w:t>
      </w:r>
      <w:r>
        <w:t xml:space="preserve"> </w:t>
      </w:r>
      <w:r>
        <w:t xml:space="preserve">célula está colorindo, apenas confia que o chamador selecionou a certa); se</w:t>
      </w:r>
      <w:r>
        <w:t xml:space="preserve"> </w:t>
      </w:r>
      <w:r>
        <w:rPr>
          <w:rStyle w:val="VerbatimChar"/>
        </w:rPr>
        <w:t xml:space="preserve">flagCDC</w:t>
      </w:r>
      <w:r>
        <w:t xml:space="preserve"> </w:t>
      </w:r>
      <w:r>
        <w:t xml:space="preserve">não corresponder a nenhum dos 3 casos, nada acontece silenciosamente (sem</w:t>
      </w:r>
      <w:r>
        <w:t xml:space="preserve"> </w:t>
      </w:r>
      <w:r>
        <w:rPr>
          <w:rStyle w:val="VerbatimChar"/>
        </w:rPr>
        <w:t xml:space="preserve">Else</w:t>
      </w:r>
      <w:r>
        <w:t xml:space="preserve">/erro). Evidência: linhas 647-674.</w:t>
      </w:r>
    </w:p>
    <w:p>
      <w:r>
        <w:pict>
          <v:rect style="width:0;height:1.5pt" o:hralign="center" o:hrstd="t" o:hr="t"/>
        </w:pict>
      </w:r>
    </w:p>
    <w:bookmarkEnd w:id="182"/>
    <w:bookmarkStart w:id="183" w:name="set_limpar_cores_cdc"/>
    <w:p>
      <w:pPr>
        <w:pStyle w:val="Heading4"/>
      </w:pPr>
      <w:r>
        <w:t xml:space="preserve">70.</w:t>
      </w:r>
      <w:r>
        <w:t xml:space="preserve"> </w:t>
      </w:r>
      <w:r>
        <w:rPr>
          <w:rStyle w:val="VerbatimChar"/>
        </w:rPr>
        <w:t xml:space="preserve">SET_Limpar_Cores_CDC</w:t>
      </w:r>
    </w:p>
    <w:p>
      <w:pPr>
        <w:pStyle w:val="Compact"/>
        <w:numPr>
          <w:ilvl w:val="0"/>
          <w:numId w:val="1168"/>
        </w:numPr>
      </w:pPr>
      <w:r>
        <w:rPr>
          <w:b/>
          <w:bCs/>
        </w:rPr>
        <w:t xml:space="preserve">Nome completo</w:t>
      </w:r>
      <w:r>
        <w:t xml:space="preserve">:</w:t>
      </w:r>
      <w:r>
        <w:t xml:space="preserve"> </w:t>
      </w:r>
      <w:r>
        <w:rPr>
          <w:rStyle w:val="VerbatimChar"/>
        </w:rPr>
        <w:t xml:space="preserve">SET_Limpar_Cores_CDC</w:t>
      </w:r>
    </w:p>
    <w:p>
      <w:pPr>
        <w:pStyle w:val="Compact"/>
        <w:numPr>
          <w:ilvl w:val="0"/>
          <w:numId w:val="1168"/>
        </w:numPr>
      </w:pPr>
      <w:r>
        <w:rPr>
          <w:b/>
          <w:bCs/>
        </w:rPr>
        <w:t xml:space="preserve">Módulo</w:t>
      </w:r>
      <w:r>
        <w:t xml:space="preserve">: TK_Functions.bas (linha 676)</w:t>
      </w:r>
    </w:p>
    <w:p>
      <w:pPr>
        <w:pStyle w:val="Compact"/>
        <w:numPr>
          <w:ilvl w:val="0"/>
          <w:numId w:val="1168"/>
        </w:numPr>
      </w:pPr>
      <w:r>
        <w:rPr>
          <w:b/>
          <w:bCs/>
        </w:rPr>
        <w:t xml:space="preserve">Tipo</w:t>
      </w:r>
      <w:r>
        <w:t xml:space="preserve">: Function</w:t>
      </w:r>
    </w:p>
    <w:p>
      <w:pPr>
        <w:pStyle w:val="Compact"/>
        <w:numPr>
          <w:ilvl w:val="0"/>
          <w:numId w:val="1168"/>
        </w:numPr>
      </w:pPr>
      <w:r>
        <w:rPr>
          <w:b/>
          <w:bCs/>
        </w:rPr>
        <w:t xml:space="preserve">Escopo</w:t>
      </w:r>
      <w:r>
        <w:t xml:space="preserve">: Public (implícito)</w:t>
      </w:r>
    </w:p>
    <w:p>
      <w:pPr>
        <w:pStyle w:val="Compact"/>
        <w:numPr>
          <w:ilvl w:val="0"/>
          <w:numId w:val="1168"/>
        </w:numPr>
      </w:pPr>
      <w:r>
        <w:rPr>
          <w:b/>
          <w:bCs/>
        </w:rPr>
        <w:t xml:space="preserve">Objetivo</w:t>
      </w:r>
      <w:r>
        <w:t xml:space="preserve">: Remove a formatação de cor de fundo da seleção atual — contraparte de limpeza de</w:t>
      </w:r>
      <w:r>
        <w:t xml:space="preserve"> </w:t>
      </w:r>
      <w:r>
        <w:rPr>
          <w:rStyle w:val="VerbatimChar"/>
        </w:rPr>
        <w:t xml:space="preserve">SET_Cor_CdC</w:t>
      </w:r>
      <w:r>
        <w:t xml:space="preserve">.</w:t>
      </w:r>
    </w:p>
    <w:p>
      <w:pPr>
        <w:pStyle w:val="Compact"/>
        <w:numPr>
          <w:ilvl w:val="0"/>
          <w:numId w:val="1168"/>
        </w:numPr>
      </w:pPr>
      <w:r>
        <w:rPr>
          <w:b/>
          <w:bCs/>
        </w:rPr>
        <w:t xml:space="preserve">Quem chama</w:t>
      </w:r>
      <w:r>
        <w:t xml:space="preserve">:</w:t>
      </w:r>
      <w:r>
        <w:t xml:space="preserve"> </w:t>
      </w:r>
      <w:r>
        <w:rPr>
          <w:b/>
          <w:bCs/>
        </w:rPr>
        <w:t xml:space="preserve">Nenhuma chamada encontrada</w:t>
      </w:r>
      <w:r>
        <w:t xml:space="preserve"> </w:t>
      </w:r>
      <w:r>
        <w:t xml:space="preserve">— código órfão (não é usado nem por</w:t>
      </w:r>
      <w:r>
        <w:t xml:space="preserve"> </w:t>
      </w:r>
      <w:r>
        <w:rPr>
          <w:rStyle w:val="VerbatimChar"/>
        </w:rPr>
        <w:t xml:space="preserve">UPDATE_aplicar_CDC_por_Referencia</w:t>
      </w:r>
      <w:r>
        <w:t xml:space="preserve">, que aplica cores mas nunca as limpa via esta função).</w:t>
      </w:r>
    </w:p>
    <w:p>
      <w:pPr>
        <w:pStyle w:val="Compact"/>
        <w:numPr>
          <w:ilvl w:val="0"/>
          <w:numId w:val="1168"/>
        </w:numPr>
      </w:pPr>
      <w:r>
        <w:rPr>
          <w:b/>
          <w:bCs/>
        </w:rPr>
        <w:t xml:space="preserve">Procedimentos chamados</w:t>
      </w:r>
      <w:r>
        <w:t xml:space="preserve">: nenhum.</w:t>
      </w:r>
    </w:p>
    <w:p>
      <w:pPr>
        <w:pStyle w:val="Compact"/>
        <w:numPr>
          <w:ilvl w:val="0"/>
          <w:numId w:val="1168"/>
        </w:numPr>
      </w:pPr>
      <w:r>
        <w:rPr>
          <w:b/>
          <w:bCs/>
        </w:rPr>
        <w:t xml:space="preserve">Parâmetros</w:t>
      </w:r>
      <w:r>
        <w:t xml:space="preserve">: nenhum.</w:t>
      </w:r>
    </w:p>
    <w:p>
      <w:pPr>
        <w:pStyle w:val="Compact"/>
        <w:numPr>
          <w:ilvl w:val="0"/>
          <w:numId w:val="1168"/>
        </w:numPr>
      </w:pPr>
      <w:r>
        <w:rPr>
          <w:b/>
          <w:bCs/>
        </w:rPr>
        <w:t xml:space="preserve">Retorno</w:t>
      </w:r>
      <w:r>
        <w:t xml:space="preserve">: Function sem valor de retorno nomeado atribuído.</w:t>
      </w:r>
    </w:p>
    <w:p>
      <w:pPr>
        <w:pStyle w:val="Compact"/>
        <w:numPr>
          <w:ilvl w:val="0"/>
          <w:numId w:val="1168"/>
        </w:numPr>
      </w:pPr>
      <w:r>
        <w:rPr>
          <w:b/>
          <w:bCs/>
        </w:rPr>
        <w:t xml:space="preserve">Variáveis/objetos relevantes</w:t>
      </w:r>
      <w:r>
        <w:t xml:space="preserve">: nenhuma.</w:t>
      </w:r>
    </w:p>
    <w:p>
      <w:pPr>
        <w:pStyle w:val="Compact"/>
        <w:numPr>
          <w:ilvl w:val="0"/>
          <w:numId w:val="1168"/>
        </w:numPr>
      </w:pPr>
      <w:r>
        <w:rPr>
          <w:b/>
          <w:bCs/>
        </w:rPr>
        <w:t xml:space="preserve">Abas/intervalos acessados</w:t>
      </w:r>
      <w:r>
        <w:t xml:space="preserve">:</w:t>
      </w:r>
      <w:r>
        <w:t xml:space="preserve"> </w:t>
      </w:r>
      <w:r>
        <w:rPr>
          <w:rStyle w:val="VerbatimChar"/>
        </w:rPr>
        <w:t xml:space="preserve">Selection</w:t>
      </w:r>
      <w:r>
        <w:t xml:space="preserve"> </w:t>
      </w:r>
      <w:r>
        <w:t xml:space="preserve">(mesmo acoplamento de</w:t>
      </w:r>
      <w:r>
        <w:t xml:space="preserve"> </w:t>
      </w:r>
      <w:r>
        <w:rPr>
          <w:rStyle w:val="VerbatimChar"/>
        </w:rPr>
        <w:t xml:space="preserve">SET_Cor_CdC</w:t>
      </w:r>
      <w:r>
        <w:t xml:space="preserve">).</w:t>
      </w:r>
    </w:p>
    <w:p>
      <w:pPr>
        <w:pStyle w:val="Compact"/>
        <w:numPr>
          <w:ilvl w:val="0"/>
          <w:numId w:val="1168"/>
        </w:numPr>
      </w:pPr>
      <w:r>
        <w:rPr>
          <w:b/>
          <w:bCs/>
        </w:rPr>
        <w:t xml:space="preserve">Pré-condições</w:t>
      </w:r>
      <w:r>
        <w:t xml:space="preserve">: usuário/chamador deve ter uma seleção ativa.</w:t>
      </w:r>
    </w:p>
    <w:p>
      <w:pPr>
        <w:pStyle w:val="Compact"/>
        <w:numPr>
          <w:ilvl w:val="0"/>
          <w:numId w:val="1168"/>
        </w:numPr>
      </w:pPr>
      <w:r>
        <w:rPr>
          <w:b/>
          <w:bCs/>
        </w:rPr>
        <w:t xml:space="preserve">Passos principais</w:t>
      </w:r>
      <w:r>
        <w:t xml:space="preserve">:</w:t>
      </w:r>
      <w:r>
        <w:t xml:space="preserve"> </w:t>
      </w:r>
      <w:r>
        <w:rPr>
          <w:rStyle w:val="VerbatimChar"/>
        </w:rPr>
        <w:t xml:space="preserve">Selection.Interior.Pattern = xlNone</w:t>
      </w:r>
      <w:r>
        <w:t xml:space="preserve"> </w:t>
      </w:r>
      <w:r>
        <w:t xml:space="preserve">(e reset de tint/shade).</w:t>
      </w:r>
    </w:p>
    <w:p>
      <w:pPr>
        <w:pStyle w:val="Compact"/>
        <w:numPr>
          <w:ilvl w:val="0"/>
          <w:numId w:val="1168"/>
        </w:numPr>
      </w:pPr>
      <w:r>
        <w:rPr>
          <w:b/>
          <w:bCs/>
        </w:rPr>
        <w:t xml:space="preserve">Pós-condições</w:t>
      </w:r>
      <w:r>
        <w:t xml:space="preserve">: formatação de cor removida da seleção.</w:t>
      </w:r>
    </w:p>
    <w:p>
      <w:pPr>
        <w:pStyle w:val="Compact"/>
        <w:numPr>
          <w:ilvl w:val="0"/>
          <w:numId w:val="1168"/>
        </w:numPr>
      </w:pPr>
      <w:r>
        <w:rPr>
          <w:b/>
          <w:bCs/>
        </w:rPr>
        <w:t xml:space="preserve">Efeitos colaterais/riscos/evidência</w:t>
      </w:r>
      <w:r>
        <w:t xml:space="preserve">: órfã — implica que, uma vez que</w:t>
      </w:r>
      <w:r>
        <w:t xml:space="preserve"> </w:t>
      </w:r>
      <w:r>
        <w:rPr>
          <w:rStyle w:val="VerbatimChar"/>
        </w:rPr>
        <w:t xml:space="preserve">UPDATE_aplicar_CDC_por_Referencia</w:t>
      </w:r>
      <w:r>
        <w:t xml:space="preserve"> </w:t>
      </w:r>
      <w:r>
        <w:t xml:space="preserve">colore células de status de CDC,</w:t>
      </w:r>
      <w:r>
        <w:t xml:space="preserve"> </w:t>
      </w:r>
      <w:r>
        <w:rPr>
          <w:b/>
          <w:bCs/>
        </w:rPr>
        <w:t xml:space="preserve">não existe rotina automatizada para limpar essas cores</w:t>
      </w:r>
      <w:r>
        <w:t xml:space="preserve"> </w:t>
      </w:r>
      <w:r>
        <w:t xml:space="preserve">antes de uma nova rodada; se a Base for reprocessada, células antigas</w:t>
      </w:r>
      <w:r>
        <w:t xml:space="preserve"> </w:t>
      </w:r>
      <w:r>
        <w:t xml:space="preserve">“sem CDC”</w:t>
      </w:r>
      <w:r>
        <w:t xml:space="preserve"> </w:t>
      </w:r>
      <w:r>
        <w:t xml:space="preserve">(coloridas) que passam a ter CDC podem manter a cor antiga incorretamente, a menos que a nova cor sobrescreva (o que</w:t>
      </w:r>
      <w:r>
        <w:t xml:space="preserve"> </w:t>
      </w:r>
      <w:r>
        <w:rPr>
          <w:rStyle w:val="VerbatimChar"/>
        </w:rPr>
        <w:t xml:space="preserve">SET_Cor_CdC</w:t>
      </w:r>
      <w:r>
        <w:t xml:space="preserve"> </w:t>
      </w:r>
      <w:r>
        <w:t xml:space="preserve">de fato faz, já que também usa</w:t>
      </w:r>
      <w:r>
        <w:t xml:space="preserve"> </w:t>
      </w:r>
      <w:r>
        <w:rPr>
          <w:rStyle w:val="VerbatimChar"/>
        </w:rPr>
        <w:t xml:space="preserve">Pattern=xlSolid</w:t>
      </w:r>
      <w:r>
        <w:t xml:space="preserve">) — risco baixo na prática, mas a existência de uma função de limpeza nunca chamada é indício de fluxo de manutenção incompleto. Evidência: linhas 676-684.</w:t>
      </w:r>
    </w:p>
    <w:p>
      <w:r>
        <w:pict>
          <v:rect style="width:0;height:1.5pt" o:hralign="center" o:hrstd="t" o:hr="t"/>
        </w:pict>
      </w:r>
    </w:p>
    <w:bookmarkEnd w:id="183"/>
    <w:bookmarkStart w:id="184" w:name="calcular_comb_meses_intervalo_linha_tk"/>
    <w:p>
      <w:pPr>
        <w:pStyle w:val="Heading4"/>
      </w:pPr>
      <w:r>
        <w:t xml:space="preserve">71.</w:t>
      </w:r>
      <w:r>
        <w:t xml:space="preserve"> </w:t>
      </w:r>
      <w:r>
        <w:rPr>
          <w:rStyle w:val="VerbatimChar"/>
        </w:rPr>
        <w:t xml:space="preserve">Calcular_Comb_Meses_Intervalo_Linha_TK</w:t>
      </w:r>
    </w:p>
    <w:p>
      <w:pPr>
        <w:pStyle w:val="Compact"/>
        <w:numPr>
          <w:ilvl w:val="0"/>
          <w:numId w:val="1169"/>
        </w:numPr>
      </w:pPr>
      <w:r>
        <w:rPr>
          <w:b/>
          <w:bCs/>
        </w:rPr>
        <w:t xml:space="preserve">Nome completo</w:t>
      </w:r>
      <w:r>
        <w:t xml:space="preserve">:</w:t>
      </w:r>
      <w:r>
        <w:t xml:space="preserve"> </w:t>
      </w:r>
      <w:r>
        <w:rPr>
          <w:rStyle w:val="VerbatimChar"/>
        </w:rPr>
        <w:t xml:space="preserve">Calcular_Comb_Meses_Intervalo_Linha_TK</w:t>
      </w:r>
    </w:p>
    <w:p>
      <w:pPr>
        <w:pStyle w:val="Compact"/>
        <w:numPr>
          <w:ilvl w:val="0"/>
          <w:numId w:val="1169"/>
        </w:numPr>
      </w:pPr>
      <w:r>
        <w:rPr>
          <w:b/>
          <w:bCs/>
        </w:rPr>
        <w:t xml:space="preserve">Módulo</w:t>
      </w:r>
      <w:r>
        <w:t xml:space="preserve">: TK_Functions.bas (linha 686)</w:t>
      </w:r>
    </w:p>
    <w:p>
      <w:pPr>
        <w:pStyle w:val="Compact"/>
        <w:numPr>
          <w:ilvl w:val="0"/>
          <w:numId w:val="1169"/>
        </w:numPr>
      </w:pPr>
      <w:r>
        <w:rPr>
          <w:b/>
          <w:bCs/>
        </w:rPr>
        <w:t xml:space="preserve">Tipo</w:t>
      </w:r>
      <w:r>
        <w:t xml:space="preserve">: Sub</w:t>
      </w:r>
    </w:p>
    <w:p>
      <w:pPr>
        <w:pStyle w:val="Compact"/>
        <w:numPr>
          <w:ilvl w:val="0"/>
          <w:numId w:val="1169"/>
        </w:numPr>
      </w:pPr>
      <w:r>
        <w:rPr>
          <w:b/>
          <w:bCs/>
        </w:rPr>
        <w:t xml:space="preserve">Escopo</w:t>
      </w:r>
      <w:r>
        <w:t xml:space="preserve">: Public (implícito)</w:t>
      </w:r>
    </w:p>
    <w:p>
      <w:pPr>
        <w:pStyle w:val="Compact"/>
        <w:numPr>
          <w:ilvl w:val="0"/>
          <w:numId w:val="1169"/>
        </w:numPr>
      </w:pPr>
      <w:r>
        <w:rPr>
          <w:b/>
          <w:bCs/>
        </w:rPr>
        <w:t xml:space="preserve">Objetivo</w:t>
      </w:r>
      <w:r>
        <w:t xml:space="preserve">: Versão</w:t>
      </w:r>
      <w:r>
        <w:t xml:space="preserve"> </w:t>
      </w:r>
      <w:r>
        <w:rPr>
          <w:rStyle w:val="VerbatimChar"/>
        </w:rPr>
        <w:t xml:space="preserve">_TK</w:t>
      </w:r>
      <w:r>
        <w:t xml:space="preserve"> </w:t>
      </w:r>
      <w:r>
        <w:t xml:space="preserve">de</w:t>
      </w:r>
      <w:r>
        <w:t xml:space="preserve"> </w:t>
      </w:r>
      <w:r>
        <w:rPr>
          <w:rStyle w:val="VerbatimChar"/>
        </w:rPr>
        <w:t xml:space="preserve">Calcular_Comb_Meses_Intervalo_Linha</w:t>
      </w:r>
      <w:r>
        <w:t xml:space="preserve"> </w:t>
      </w:r>
      <w:r>
        <w:t xml:space="preserve">(Auxiliar.bas, item 36) — recalcula a fórmula de combinação de meses (</w:t>
      </w:r>
      <w:r>
        <w:rPr>
          <w:rStyle w:val="VerbatimChar"/>
        </w:rPr>
        <w:t xml:space="preserve">INDIRECT</w:t>
      </w:r>
      <w:r>
        <w:t xml:space="preserve">), mas</w:t>
      </w:r>
      <w:r>
        <w:t xml:space="preserve"> </w:t>
      </w:r>
      <w:r>
        <w:rPr>
          <w:b/>
          <w:bCs/>
        </w:rPr>
        <w:t xml:space="preserve">sempre para o intervalo fixo</w:t>
      </w:r>
      <w:r>
        <w:rPr>
          <w:b/>
          <w:bCs/>
        </w:rPr>
        <w:t xml:space="preserve"> </w:t>
      </w:r>
      <w:r>
        <w:rPr>
          <w:rStyle w:val="VerbatimChar"/>
          <w:b/>
          <w:bCs/>
        </w:rPr>
        <w:t xml:space="preserve">Lin_Inicial=6</w:t>
      </w:r>
      <w:r>
        <w:rPr>
          <w:b/>
          <w:bCs/>
        </w:rPr>
        <w:t xml:space="preserve"> </w:t>
      </w:r>
      <w:r>
        <w:rPr>
          <w:b/>
          <w:bCs/>
        </w:rPr>
        <w:t xml:space="preserve">até</w:t>
      </w:r>
      <w:r>
        <w:rPr>
          <w:b/>
          <w:bCs/>
        </w:rPr>
        <w:t xml:space="preserve"> </w:t>
      </w:r>
      <w:r>
        <w:rPr>
          <w:rStyle w:val="VerbatimChar"/>
          <w:b/>
          <w:bCs/>
        </w:rPr>
        <w:t xml:space="preserve">qtdeLinhasBase+5</w:t>
      </w:r>
      <w:r>
        <w:t xml:space="preserve">, em vez de receber o intervalo como parâmetro.</w:t>
      </w:r>
    </w:p>
    <w:p>
      <w:pPr>
        <w:pStyle w:val="Compact"/>
        <w:numPr>
          <w:ilvl w:val="0"/>
          <w:numId w:val="1169"/>
        </w:numPr>
      </w:pPr>
      <w:r>
        <w:rPr>
          <w:b/>
          <w:bCs/>
        </w:rPr>
        <w:t xml:space="preserve">Quem chama</w:t>
      </w:r>
      <w:r>
        <w:t xml:space="preserve">:</w:t>
      </w:r>
      <w:r>
        <w:t xml:space="preserve"> </w:t>
      </w:r>
      <w:r>
        <w:rPr>
          <w:rStyle w:val="VerbatimChar"/>
        </w:rPr>
        <w:t xml:space="preserve">fx_IFRS16.bas:126</w:t>
      </w:r>
      <w:r>
        <w:t xml:space="preserve"> </w:t>
      </w:r>
      <w:r>
        <w:t xml:space="preserve">— chamada como parte do pós-processamento de tratamento IFRS16 (</w:t>
      </w:r>
      <w:r>
        <w:rPr>
          <w:rStyle w:val="VerbatimChar"/>
        </w:rPr>
        <w:t xml:space="preserve">UPDATE_Tratar_IFRS16</w:t>
      </w:r>
      <w:r>
        <w:t xml:space="preserve">),</w:t>
      </w:r>
      <w:r>
        <w:t xml:space="preserve"> </w:t>
      </w:r>
      <w:r>
        <w:rPr>
          <w:b/>
          <w:bCs/>
        </w:rPr>
        <w:t xml:space="preserve">após</w:t>
      </w:r>
      <w:r>
        <w:t xml:space="preserve"> </w:t>
      </w:r>
      <w:r>
        <w:t xml:space="preserve">o Empresa/IFRS_Contabil terem sido recalculados para a Base inteira.</w:t>
      </w:r>
    </w:p>
    <w:p>
      <w:pPr>
        <w:pStyle w:val="Compact"/>
        <w:numPr>
          <w:ilvl w:val="0"/>
          <w:numId w:val="1169"/>
        </w:numPr>
      </w:pPr>
      <w:r>
        <w:rPr>
          <w:b/>
          <w:bCs/>
        </w:rPr>
        <w:t xml:space="preserve">Procedimentos chamados</w:t>
      </w:r>
      <w:r>
        <w:t xml:space="preserve">: nenhum.</w:t>
      </w:r>
    </w:p>
    <w:p>
      <w:pPr>
        <w:pStyle w:val="Compact"/>
        <w:numPr>
          <w:ilvl w:val="0"/>
          <w:numId w:val="1169"/>
        </w:numPr>
      </w:pPr>
      <w:r>
        <w:rPr>
          <w:b/>
          <w:bCs/>
        </w:rPr>
        <w:t xml:space="preserve">Parâmetros</w:t>
      </w:r>
      <w:r>
        <w:t xml:space="preserve">: nenhum (diferente da versão em Auxiliar.bas, que recebe</w:t>
      </w:r>
      <w:r>
        <w:t xml:space="preserve"> </w:t>
      </w:r>
      <w:r>
        <w:rPr>
          <w:rStyle w:val="VerbatimChar"/>
        </w:rPr>
        <w:t xml:space="preserve">Lin_Inicial</w:t>
      </w:r>
      <w:r>
        <w:t xml:space="preserve">/</w:t>
      </w:r>
      <w:r>
        <w:rPr>
          <w:rStyle w:val="VerbatimChar"/>
        </w:rPr>
        <w:t xml:space="preserve">Lin_Final</w:t>
      </w:r>
      <w:r>
        <w:t xml:space="preserve">).</w:t>
      </w:r>
    </w:p>
    <w:p>
      <w:pPr>
        <w:pStyle w:val="Compact"/>
        <w:numPr>
          <w:ilvl w:val="0"/>
          <w:numId w:val="1169"/>
        </w:numPr>
      </w:pPr>
      <w:r>
        <w:rPr>
          <w:b/>
          <w:bCs/>
        </w:rPr>
        <w:t xml:space="preserve">Retorno</w:t>
      </w:r>
      <w:r>
        <w:t xml:space="preserve">: N/A.</w:t>
      </w:r>
    </w:p>
    <w:p>
      <w:pPr>
        <w:pStyle w:val="Compact"/>
        <w:numPr>
          <w:ilvl w:val="0"/>
          <w:numId w:val="1169"/>
        </w:numPr>
      </w:pPr>
      <w:r>
        <w:rPr>
          <w:b/>
          <w:bCs/>
        </w:rPr>
        <w:t xml:space="preserve">Variáveis/objetos relevantes</w:t>
      </w:r>
      <w:r>
        <w:t xml:space="preserve">:</w:t>
      </w:r>
      <w:r>
        <w:t xml:space="preserve"> </w:t>
      </w:r>
      <w:r>
        <w:rPr>
          <w:rStyle w:val="VerbatimChar"/>
        </w:rPr>
        <w:t xml:space="preserve">Lin_Inicial=6</w:t>
      </w:r>
      <w:r>
        <w:t xml:space="preserve"> </w:t>
      </w:r>
      <w:r>
        <w:t xml:space="preserve">(hardcoded),</w:t>
      </w:r>
      <w:r>
        <w:t xml:space="preserve"> </w:t>
      </w:r>
      <w:r>
        <w:rPr>
          <w:rStyle w:val="VerbatimChar"/>
        </w:rPr>
        <w:t xml:space="preserve">Lin_Final = qtdeLinhasBase+5</w:t>
      </w:r>
      <w:r>
        <w:t xml:space="preserve"> </w:t>
      </w:r>
      <w:r>
        <w:t xml:space="preserve">(calculado via</w:t>
      </w:r>
      <w:r>
        <w:t xml:space="preserve"> </w:t>
      </w:r>
      <w:r>
        <w:rPr>
          <w:rStyle w:val="VerbatimChar"/>
        </w:rPr>
        <w:t xml:space="preserve">CountA</w:t>
      </w:r>
      <w:r>
        <w:t xml:space="preserve"> </w:t>
      </w:r>
      <w:r>
        <w:t xml:space="preserve">de</w:t>
      </w:r>
      <w:r>
        <w:t xml:space="preserve"> </w:t>
      </w:r>
      <w:r>
        <w:rPr>
          <w:rStyle w:val="VerbatimChar"/>
        </w:rPr>
        <w:t xml:space="preserve">A6:A999999</w:t>
      </w:r>
      <w:r>
        <w:t xml:space="preserve">).</w:t>
      </w:r>
    </w:p>
    <w:p>
      <w:pPr>
        <w:pStyle w:val="Compact"/>
        <w:numPr>
          <w:ilvl w:val="0"/>
          <w:numId w:val="1169"/>
        </w:numPr>
      </w:pPr>
      <w:r>
        <w:rPr>
          <w:b/>
          <w:bCs/>
        </w:rPr>
        <w:t xml:space="preserve">Abas/intervalos acessados</w:t>
      </w:r>
      <w:r>
        <w:t xml:space="preserve">:</w:t>
      </w:r>
      <w:r>
        <w:t xml:space="preserve"> </w:t>
      </w:r>
      <w:r>
        <w:rPr>
          <w:rStyle w:val="VerbatimChar"/>
        </w:rPr>
        <w:t xml:space="preserve">Sheet3</w:t>
      </w:r>
      <w:r>
        <w:t xml:space="preserve"> </w:t>
      </w:r>
      <w:r>
        <w:t xml:space="preserve">— bloco de colunas de combinação de meses.</w:t>
      </w:r>
    </w:p>
    <w:p>
      <w:pPr>
        <w:pStyle w:val="Compact"/>
        <w:numPr>
          <w:ilvl w:val="0"/>
          <w:numId w:val="1169"/>
        </w:numPr>
      </w:pPr>
      <w:r>
        <w:rPr>
          <w:b/>
          <w:bCs/>
        </w:rPr>
        <w:t xml:space="preserve">Pré-condições</w:t>
      </w:r>
      <w:r>
        <w:t xml:space="preserve">: assume que a linha 6 é sempre o início dos dados (cabeçalho na linha 5) —</w:t>
      </w:r>
      <w:r>
        <w:t xml:space="preserve"> </w:t>
      </w:r>
      <w:r>
        <w:rPr>
          <w:b/>
          <w:bCs/>
        </w:rPr>
        <w:t xml:space="preserve">premissa de layout fixo</w:t>
      </w:r>
      <w:r>
        <w:t xml:space="preserve">, diferente da busca dinâmica por</w:t>
      </w:r>
      <w:r>
        <w:t xml:space="preserve"> </w:t>
      </w:r>
      <w:r>
        <w:t xml:space="preserve">“LIN_BASE”</w:t>
      </w:r>
      <w:r>
        <w:t xml:space="preserve"> </w:t>
      </w:r>
      <w:r>
        <w:t xml:space="preserve">usada na versão de</w:t>
      </w:r>
      <w:r>
        <w:t xml:space="preserve"> </w:t>
      </w:r>
      <w:r>
        <w:rPr>
          <w:rStyle w:val="VerbatimChar"/>
        </w:rPr>
        <w:t xml:space="preserve">Auxiliar.bas</w:t>
      </w:r>
      <w:r>
        <w:t xml:space="preserve">.</w:t>
      </w:r>
    </w:p>
    <w:p>
      <w:pPr>
        <w:pStyle w:val="Compact"/>
        <w:numPr>
          <w:ilvl w:val="0"/>
          <w:numId w:val="1169"/>
        </w:numPr>
      </w:pPr>
      <w:r>
        <w:rPr>
          <w:b/>
          <w:bCs/>
        </w:rPr>
        <w:t xml:space="preserve">Passos principais</w:t>
      </w:r>
      <w:r>
        <w:t xml:space="preserve">: mesma lógica de</w:t>
      </w:r>
      <w:r>
        <w:t xml:space="preserve"> </w:t>
      </w:r>
      <w:r>
        <w:rPr>
          <w:rStyle w:val="VerbatimChar"/>
        </w:rPr>
        <w:t xml:space="preserve">Calcular_Comb_Meses_Intervalo_Linha</w:t>
      </w:r>
      <w:r>
        <w:t xml:space="preserve"> </w:t>
      </w:r>
      <w:r>
        <w:t xml:space="preserve">(fórmula</w:t>
      </w:r>
      <w:r>
        <w:t xml:space="preserve"> </w:t>
      </w:r>
      <w:r>
        <w:rPr>
          <w:rStyle w:val="VerbatimChar"/>
        </w:rPr>
        <w:t xml:space="preserve">SUM(INDIRECT(...))</w:t>
      </w:r>
      <w:r>
        <w:t xml:space="preserve">, bake-in via</w:t>
      </w:r>
      <w:r>
        <w:t xml:space="preserve"> </w:t>
      </w:r>
      <w:r>
        <w:rPr>
          <w:rStyle w:val="VerbatimChar"/>
        </w:rPr>
        <w:t xml:space="preserve">.Copy</w:t>
      </w:r>
      <w:r>
        <w:t xml:space="preserve">/</w:t>
      </w:r>
      <w:r>
        <w:rPr>
          <w:rStyle w:val="VerbatimChar"/>
        </w:rPr>
        <w:t xml:space="preserve">PasteSpecial</w:t>
      </w:r>
      <w:r>
        <w:t xml:space="preserve">), mas com o intervalo de linhas sempre recalculado do zero (linha 6 até a última linha com dado na coluna A).</w:t>
      </w:r>
    </w:p>
    <w:p>
      <w:pPr>
        <w:pStyle w:val="Compact"/>
        <w:numPr>
          <w:ilvl w:val="0"/>
          <w:numId w:val="1169"/>
        </w:numPr>
      </w:pPr>
      <w:r>
        <w:rPr>
          <w:b/>
          <w:bCs/>
        </w:rPr>
        <w:t xml:space="preserve">Pós-condições</w:t>
      </w:r>
      <w:r>
        <w:t xml:space="preserve">:</w:t>
      </w:r>
      <w:r>
        <w:t xml:space="preserve"> </w:t>
      </w:r>
      <w:r>
        <w:rPr>
          <w:b/>
          <w:bCs/>
        </w:rPr>
        <w:t xml:space="preserve">toda</w:t>
      </w:r>
      <w:r>
        <w:t xml:space="preserve"> </w:t>
      </w:r>
      <w:r>
        <w:t xml:space="preserve">a coluna de combinação de meses da Base recalculada (não apenas um subconjunto, ao contrário da versão parametrizada de Auxiliar.bas).</w:t>
      </w:r>
    </w:p>
    <w:p>
      <w:pPr>
        <w:pStyle w:val="Compact"/>
        <w:numPr>
          <w:ilvl w:val="0"/>
          <w:numId w:val="1169"/>
        </w:numPr>
      </w:pPr>
      <w:r>
        <w:rPr>
          <w:b/>
          <w:bCs/>
        </w:rPr>
        <w:t xml:space="preserve">Efeitos colaterais/riscos/evidência</w:t>
      </w:r>
      <w:r>
        <w:t xml:space="preserve">:</w:t>
      </w:r>
      <w:r>
        <w:t xml:space="preserve"> </w:t>
      </w:r>
      <w:r>
        <w:rPr>
          <w:b/>
          <w:bCs/>
        </w:rPr>
        <w:t xml:space="preserve">DUPLICAÇÃO CONFIRMADA COM PREMISSA DIVERGENTE</w:t>
      </w:r>
      <w:r>
        <w:t xml:space="preserve"> </w:t>
      </w:r>
      <w:r>
        <w:t xml:space="preserve">— a versão de</w:t>
      </w:r>
      <w:r>
        <w:t xml:space="preserve"> </w:t>
      </w:r>
      <w:r>
        <w:rPr>
          <w:rStyle w:val="VerbatimChar"/>
        </w:rPr>
        <w:t xml:space="preserve">Auxiliar.bas:466</w:t>
      </w:r>
      <w:r>
        <w:t xml:space="preserve"> </w:t>
      </w:r>
      <w:r>
        <w:t xml:space="preserve">(</w:t>
      </w:r>
      <w:r>
        <w:rPr>
          <w:rStyle w:val="VerbatimChar"/>
        </w:rPr>
        <w:t xml:space="preserve">Calcular_Comb_Meses_Intervalo_Linha</w:t>
      </w:r>
      <w:r>
        <w:t xml:space="preserve">) localiza o cabeçalho dinamicamente via</w:t>
      </w:r>
      <w:r>
        <w:t xml:space="preserve"> </w:t>
      </w:r>
      <w:r>
        <w:rPr>
          <w:rStyle w:val="VerbatimChar"/>
        </w:rPr>
        <w:t xml:space="preserve">Match("LIN_BASE", ...)</w:t>
      </w:r>
      <w:r>
        <w:t xml:space="preserve"> </w:t>
      </w:r>
      <w:r>
        <w:t xml:space="preserve">(linha 472) e recebe</w:t>
      </w:r>
      <w:r>
        <w:t xml:space="preserve"> </w:t>
      </w:r>
      <w:r>
        <w:rPr>
          <w:rStyle w:val="VerbatimChar"/>
        </w:rPr>
        <w:t xml:space="preserve">Lin_Inicial</w:t>
      </w:r>
      <w:r>
        <w:t xml:space="preserve">/</w:t>
      </w:r>
      <w:r>
        <w:rPr>
          <w:rStyle w:val="VerbatimChar"/>
        </w:rPr>
        <w:t xml:space="preserve">Lin_Final</w:t>
      </w:r>
      <w:r>
        <w:t xml:space="preserve"> </w:t>
      </w:r>
      <w:r>
        <w:t xml:space="preserve">como parâmetros explícitos do chamador; esta versão</w:t>
      </w:r>
      <w:r>
        <w:t xml:space="preserve"> </w:t>
      </w:r>
      <w:r>
        <w:rPr>
          <w:rStyle w:val="VerbatimChar"/>
        </w:rPr>
        <w:t xml:space="preserve">_TK</w:t>
      </w:r>
      <w:r>
        <w:t xml:space="preserve"> </w:t>
      </w:r>
      <w:r>
        <w:rPr>
          <w:b/>
          <w:bCs/>
        </w:rPr>
        <w:t xml:space="preserve">assume que a linha do cabeçalho é sempre 5 e os dados começam sempre na linha 6</w:t>
      </w:r>
      <w:r>
        <w:t xml:space="preserve"> </w:t>
      </w:r>
      <w:r>
        <w:t xml:space="preserve">(</w:t>
      </w:r>
      <w:r>
        <w:rPr>
          <w:rStyle w:val="VerbatimChar"/>
        </w:rPr>
        <w:t xml:space="preserve">Lin_Inicial = 6</w:t>
      </w:r>
      <w:r>
        <w:t xml:space="preserve">, linha 691) e recalcula sempre a Base inteira. Se a estrutura da Base for alterada (por exemplo, inserir uma linha de metadado acima do cabeçalho, deslocando</w:t>
      </w:r>
      <w:r>
        <w:t xml:space="preserve"> </w:t>
      </w:r>
      <w:r>
        <w:t xml:space="preserve">“LIN_BASE”</w:t>
      </w:r>
      <w:r>
        <w:t xml:space="preserve"> </w:t>
      </w:r>
      <w:r>
        <w:t xml:space="preserve">para outra posição), a versão de</w:t>
      </w:r>
      <w:r>
        <w:t xml:space="preserve"> </w:t>
      </w:r>
      <w:r>
        <w:rPr>
          <w:rStyle w:val="VerbatimChar"/>
        </w:rPr>
        <w:t xml:space="preserve">Auxiliar.bas</w:t>
      </w:r>
      <w:r>
        <w:t xml:space="preserve"> </w:t>
      </w:r>
      <w:r>
        <w:t xml:space="preserve">continua funcionando corretamente (busca dinâmica) enquanto</w:t>
      </w:r>
      <w:r>
        <w:t xml:space="preserve"> </w:t>
      </w:r>
      <w:r>
        <w:rPr>
          <w:b/>
          <w:bCs/>
        </w:rPr>
        <w:t xml:space="preserve">esta versão</w:t>
      </w:r>
      <w:r>
        <w:rPr>
          <w:b/>
          <w:bCs/>
        </w:rPr>
        <w:t xml:space="preserve"> </w:t>
      </w:r>
      <w:r>
        <w:rPr>
          <w:rStyle w:val="VerbatimChar"/>
          <w:b/>
          <w:bCs/>
        </w:rPr>
        <w:t xml:space="preserve">_TK</w:t>
      </w:r>
      <w:r>
        <w:rPr>
          <w:b/>
          <w:bCs/>
        </w:rPr>
        <w:t xml:space="preserve"> </w:t>
      </w:r>
      <w:r>
        <w:rPr>
          <w:b/>
          <w:bCs/>
        </w:rPr>
        <w:t xml:space="preserve">quebra silenciosamente</w:t>
      </w:r>
      <w:r>
        <w:t xml:space="preserve"> </w:t>
      </w:r>
      <w:r>
        <w:t xml:space="preserve">(recalcula o intervalo errado, sem erro visível). Evidência: linhas 686-714 (esta versão) vs. Auxiliar.bas linhas 466-472 (versão dinâmica) — ver também RN-070 e risco D-1.</w:t>
      </w:r>
    </w:p>
    <w:p>
      <w:r>
        <w:pict>
          <v:rect style="width:0;height:1.5pt" o:hralign="center" o:hrstd="t" o:hr="t"/>
        </w:pict>
      </w:r>
    </w:p>
    <w:bookmarkEnd w:id="184"/>
    <w:bookmarkStart w:id="185" w:name="X5c4950884308df70516361f7932630195efb18d"/>
    <w:p>
      <w:pPr>
        <w:pStyle w:val="Heading4"/>
      </w:pPr>
      <w:r>
        <w:t xml:space="preserve">72.</w:t>
      </w:r>
      <w:r>
        <w:t xml:space="preserve"> </w:t>
      </w:r>
      <w:r>
        <w:rPr>
          <w:rStyle w:val="VerbatimChar"/>
        </w:rPr>
        <w:t xml:space="preserve">Reclassificar_Combinacoes_IFRS_Contabil_TK</w:t>
      </w:r>
    </w:p>
    <w:p>
      <w:pPr>
        <w:pStyle w:val="Compact"/>
        <w:numPr>
          <w:ilvl w:val="0"/>
          <w:numId w:val="1170"/>
        </w:numPr>
      </w:pPr>
      <w:r>
        <w:rPr>
          <w:b/>
          <w:bCs/>
        </w:rPr>
        <w:t xml:space="preserve">Nome completo</w:t>
      </w:r>
      <w:r>
        <w:t xml:space="preserve">:</w:t>
      </w:r>
      <w:r>
        <w:t xml:space="preserve"> </w:t>
      </w:r>
      <w:r>
        <w:rPr>
          <w:rStyle w:val="VerbatimChar"/>
        </w:rPr>
        <w:t xml:space="preserve">Reclassificar_Combinacoes_IFRS_Contabil_TK</w:t>
      </w:r>
    </w:p>
    <w:p>
      <w:pPr>
        <w:pStyle w:val="Compact"/>
        <w:numPr>
          <w:ilvl w:val="0"/>
          <w:numId w:val="1170"/>
        </w:numPr>
      </w:pPr>
      <w:r>
        <w:rPr>
          <w:b/>
          <w:bCs/>
        </w:rPr>
        <w:t xml:space="preserve">Módulo</w:t>
      </w:r>
      <w:r>
        <w:t xml:space="preserve">: TK_Functions.bas (linha 716)</w:t>
      </w:r>
    </w:p>
    <w:p>
      <w:pPr>
        <w:pStyle w:val="Compact"/>
        <w:numPr>
          <w:ilvl w:val="0"/>
          <w:numId w:val="1170"/>
        </w:numPr>
      </w:pPr>
      <w:r>
        <w:rPr>
          <w:b/>
          <w:bCs/>
        </w:rPr>
        <w:t xml:space="preserve">Tipo</w:t>
      </w:r>
      <w:r>
        <w:t xml:space="preserve">: Function (usada como Sub)</w:t>
      </w:r>
    </w:p>
    <w:p>
      <w:pPr>
        <w:pStyle w:val="Compact"/>
        <w:numPr>
          <w:ilvl w:val="0"/>
          <w:numId w:val="1170"/>
        </w:numPr>
      </w:pPr>
      <w:r>
        <w:rPr>
          <w:b/>
          <w:bCs/>
        </w:rPr>
        <w:t xml:space="preserve">Escopo</w:t>
      </w:r>
      <w:r>
        <w:t xml:space="preserve">: Public</w:t>
      </w:r>
    </w:p>
    <w:p>
      <w:pPr>
        <w:pStyle w:val="Compact"/>
        <w:numPr>
          <w:ilvl w:val="0"/>
          <w:numId w:val="1170"/>
        </w:numPr>
      </w:pPr>
      <w:r>
        <w:rPr>
          <w:b/>
          <w:bCs/>
        </w:rPr>
        <w:t xml:space="preserve">Objetivo</w:t>
      </w:r>
      <w:r>
        <w:t xml:space="preserve">: Versão</w:t>
      </w:r>
      <w:r>
        <w:t xml:space="preserve"> </w:t>
      </w:r>
      <w:r>
        <w:rPr>
          <w:rStyle w:val="VerbatimChar"/>
        </w:rPr>
        <w:t xml:space="preserve">_TK</w:t>
      </w:r>
      <w:r>
        <w:t xml:space="preserve"> </w:t>
      </w:r>
      <w:r>
        <w:t xml:space="preserve">de</w:t>
      </w:r>
      <w:r>
        <w:t xml:space="preserve"> </w:t>
      </w:r>
      <w:r>
        <w:rPr>
          <w:rStyle w:val="VerbatimChar"/>
        </w:rPr>
        <w:t xml:space="preserve">Reclassificar_Combinacoes_IFRS_Contabil</w:t>
      </w:r>
      <w:r>
        <w:t xml:space="preserve"> </w:t>
      </w:r>
      <w:r>
        <w:t xml:space="preserve">(Auxiliar.bas, item 41) — mesma lógica de montagem de fórmula via</w:t>
      </w:r>
      <w:r>
        <w:t xml:space="preserve"> </w:t>
      </w:r>
      <w:r>
        <w:rPr>
          <w:rStyle w:val="VerbatimChar"/>
        </w:rPr>
        <w:t xml:space="preserve">Criar_Formula_Filtros</w:t>
      </w:r>
      <w:r>
        <w:t xml:space="preserve">, mas com intervalo de linhas sempre recalculado internamente (</w:t>
      </w:r>
      <w:r>
        <w:rPr>
          <w:rStyle w:val="VerbatimChar"/>
        </w:rPr>
        <w:t xml:space="preserve">Lin_Inicial=6</w:t>
      </w:r>
      <w:r>
        <w:t xml:space="preserve"> </w:t>
      </w:r>
      <w:r>
        <w:t xml:space="preserve">fixo) em vez de recebido por parâmetro.</w:t>
      </w:r>
    </w:p>
    <w:p>
      <w:pPr>
        <w:pStyle w:val="Compact"/>
        <w:numPr>
          <w:ilvl w:val="0"/>
          <w:numId w:val="1170"/>
        </w:numPr>
      </w:pPr>
      <w:r>
        <w:rPr>
          <w:b/>
          <w:bCs/>
        </w:rPr>
        <w:t xml:space="preserve">Quem chama</w:t>
      </w:r>
      <w:r>
        <w:t xml:space="preserve">:</w:t>
      </w:r>
      <w:r>
        <w:t xml:space="preserve"> </w:t>
      </w:r>
      <w:r>
        <w:rPr>
          <w:rStyle w:val="VerbatimChar"/>
        </w:rPr>
        <w:t xml:space="preserve">fx_IFRS16.bas:128</w:t>
      </w:r>
      <w:r>
        <w:t xml:space="preserve"> </w:t>
      </w:r>
      <w:r>
        <w:t xml:space="preserve">—</w:t>
      </w:r>
      <w:r>
        <w:t xml:space="preserve"> </w:t>
      </w:r>
      <w:r>
        <w:rPr>
          <w:b/>
          <w:bCs/>
        </w:rPr>
        <w:t xml:space="preserve">único chamador em todo o dump</w:t>
      </w:r>
      <w:r>
        <w:t xml:space="preserve">. Diferente das outras duas reclassificações</w:t>
      </w:r>
      <w:r>
        <w:t xml:space="preserve"> </w:t>
      </w:r>
      <w:r>
        <w:rPr>
          <w:rStyle w:val="VerbatimChar"/>
        </w:rPr>
        <w:t xml:space="preserve">_TK</w:t>
      </w:r>
      <w:r>
        <w:t xml:space="preserve">, esta</w:t>
      </w:r>
      <w:r>
        <w:t xml:space="preserve"> </w:t>
      </w:r>
      <w:r>
        <w:rPr>
          <w:b/>
          <w:bCs/>
        </w:rPr>
        <w:t xml:space="preserve">não é chamada por nenhuma Sub</w:t>
      </w:r>
      <w:r>
        <w:rPr>
          <w:b/>
          <w:bCs/>
        </w:rPr>
        <w:t xml:space="preserve"> </w:t>
      </w:r>
      <w:r>
        <w:rPr>
          <w:rStyle w:val="VerbatimChar"/>
          <w:b/>
          <w:bCs/>
        </w:rPr>
        <w:t xml:space="preserve">UPDATE_Combinacoes_*</w:t>
      </w:r>
      <w:r>
        <w:rPr>
          <w:b/>
          <w:bCs/>
        </w:rPr>
        <w:t xml:space="preserve"> </w:t>
      </w:r>
      <w:r>
        <w:rPr>
          <w:b/>
          <w:bCs/>
        </w:rPr>
        <w:t xml:space="preserve">dentro do próprio</w:t>
      </w:r>
      <w:r>
        <w:rPr>
          <w:b/>
          <w:bCs/>
        </w:rPr>
        <w:t xml:space="preserve"> </w:t>
      </w:r>
      <w:r>
        <w:rPr>
          <w:rStyle w:val="VerbatimChar"/>
          <w:b/>
          <w:bCs/>
        </w:rPr>
        <w:t xml:space="preserve">TK_Functions.bas</w:t>
      </w:r>
      <w:r>
        <w:t xml:space="preserve"> </w:t>
      </w:r>
      <w:r>
        <w:t xml:space="preserve">(não existe um</w:t>
      </w:r>
      <w:r>
        <w:t xml:space="preserve"> </w:t>
      </w:r>
      <w:r>
        <w:rPr>
          <w:rStyle w:val="VerbatimChar"/>
        </w:rPr>
        <w:t xml:space="preserve">UPDATE_Combinacoes_IFRS_Contabil</w:t>
      </w:r>
      <w:r>
        <w:t xml:space="preserve"> </w:t>
      </w:r>
      <w:r>
        <w:t xml:space="preserve">equivalente no módulo) — ou seja, o único caminho de invocação desta versão</w:t>
      </w:r>
      <w:r>
        <w:t xml:space="preserve"> </w:t>
      </w:r>
      <w:r>
        <w:rPr>
          <w:rStyle w:val="VerbatimChar"/>
        </w:rPr>
        <w:t xml:space="preserve">_TK</w:t>
      </w:r>
      <w:r>
        <w:t xml:space="preserve"> </w:t>
      </w:r>
      <w:r>
        <w:t xml:space="preserve">é o pós-processamento IFRS16.</w:t>
      </w:r>
    </w:p>
    <w:p>
      <w:pPr>
        <w:pStyle w:val="Compact"/>
        <w:numPr>
          <w:ilvl w:val="0"/>
          <w:numId w:val="1170"/>
        </w:numPr>
      </w:pPr>
      <w:r>
        <w:rPr>
          <w:b/>
          <w:bCs/>
        </w:rPr>
        <w:t xml:space="preserve">Procedimentos chamados</w:t>
      </w:r>
      <w:r>
        <w:t xml:space="preserve">:</w:t>
      </w:r>
      <w:r>
        <w:t xml:space="preserve"> </w:t>
      </w:r>
      <w:r>
        <w:rPr>
          <w:rStyle w:val="VerbatimChar"/>
        </w:rPr>
        <w:t xml:space="preserve">Criar_Formula_Filtros</w:t>
      </w:r>
      <w:r>
        <w:t xml:space="preserve"> </w:t>
      </w:r>
      <w:r>
        <w:t xml:space="preserve">(Auxiliar.bas — a única peça de lógica genuinamente compartilhada entre as duas famílias, ver item 43).</w:t>
      </w:r>
    </w:p>
    <w:p>
      <w:pPr>
        <w:pStyle w:val="Compact"/>
        <w:numPr>
          <w:ilvl w:val="0"/>
          <w:numId w:val="1170"/>
        </w:numPr>
      </w:pPr>
      <w:r>
        <w:rPr>
          <w:b/>
          <w:bCs/>
        </w:rPr>
        <w:t xml:space="preserve">Parâmetros</w:t>
      </w:r>
      <w:r>
        <w:t xml:space="preserve">: nenhum.</w:t>
      </w:r>
    </w:p>
    <w:p>
      <w:pPr>
        <w:pStyle w:val="Compact"/>
        <w:numPr>
          <w:ilvl w:val="0"/>
          <w:numId w:val="1170"/>
        </w:numPr>
      </w:pPr>
      <w:r>
        <w:rPr>
          <w:b/>
          <w:bCs/>
        </w:rPr>
        <w:t xml:space="preserve">Retorno</w:t>
      </w:r>
      <w:r>
        <w:t xml:space="preserve">: Function sem valor de retorno nomeado atribuído.</w:t>
      </w:r>
    </w:p>
    <w:p>
      <w:pPr>
        <w:pStyle w:val="Compact"/>
        <w:numPr>
          <w:ilvl w:val="0"/>
          <w:numId w:val="1170"/>
        </w:numPr>
      </w:pPr>
      <w:r>
        <w:rPr>
          <w:b/>
          <w:bCs/>
        </w:rPr>
        <w:t xml:space="preserve">Variáveis/objetos relevantes</w:t>
      </w:r>
      <w:r>
        <w:t xml:space="preserve">:</w:t>
      </w:r>
      <w:r>
        <w:t xml:space="preserve"> </w:t>
      </w:r>
      <w:r>
        <w:rPr>
          <w:rStyle w:val="VerbatimChar"/>
        </w:rPr>
        <w:t xml:space="preserve">Sh_Aux=Sheet9</w:t>
      </w:r>
      <w:r>
        <w:t xml:space="preserve"> </w:t>
      </w:r>
      <w:r>
        <w:t xml:space="preserve">(</w:t>
      </w:r>
      <w:r>
        <w:t xml:space="preserve">“DropComb”</w:t>
      </w:r>
      <w:r>
        <w:t xml:space="preserve">);</w:t>
      </w:r>
      <w:r>
        <w:t xml:space="preserve"> </w:t>
      </w:r>
      <w:r>
        <w:rPr>
          <w:rStyle w:val="VerbatimChar"/>
        </w:rPr>
        <w:t xml:space="preserve">Lin_Inicial=6</w:t>
      </w:r>
      <w:r>
        <w:t xml:space="preserve"> </w:t>
      </w:r>
      <w:r>
        <w:t xml:space="preserve">(hardcoded, linha 728);</w:t>
      </w:r>
      <w:r>
        <w:t xml:space="preserve"> </w:t>
      </w:r>
      <w:r>
        <w:rPr>
          <w:rStyle w:val="VerbatimChar"/>
        </w:rPr>
        <w:t xml:space="preserve">Ult_Linh</w:t>
      </w:r>
      <w:r>
        <w:t xml:space="preserve"> </w:t>
      </w:r>
      <w:r>
        <w:t xml:space="preserve">calculado via</w:t>
      </w:r>
      <w:r>
        <w:t xml:space="preserve"> </w:t>
      </w:r>
      <w:r>
        <w:rPr>
          <w:rStyle w:val="VerbatimChar"/>
        </w:rPr>
        <w:t xml:space="preserve">CountA(sh.Cells(1,Col_IFRS_Contabil).EntireColumn) + Lin_Cabecalho - 2</w:t>
      </w:r>
      <w:r>
        <w:t xml:space="preserve"> </w:t>
      </w:r>
      <w:r>
        <w:t xml:space="preserve">(linha 784) —</w:t>
      </w:r>
      <w:r>
        <w:t xml:space="preserve"> </w:t>
      </w:r>
      <w:r>
        <w:rPr>
          <w:b/>
          <w:bCs/>
        </w:rPr>
        <w:t xml:space="preserve">fórmula de cálculo do fim do range diferente</w:t>
      </w:r>
      <w:r>
        <w:t xml:space="preserve"> </w:t>
      </w:r>
      <w:r>
        <w:t xml:space="preserve">da usada na versão de Auxiliar.bas (que recebe</w:t>
      </w:r>
      <w:r>
        <w:t xml:space="preserve"> </w:t>
      </w:r>
      <w:r>
        <w:rPr>
          <w:rStyle w:val="VerbatimChar"/>
        </w:rPr>
        <w:t xml:space="preserve">Ult_Linh</w:t>
      </w:r>
      <w:r>
        <w:t xml:space="preserve"> </w:t>
      </w:r>
      <w:r>
        <w:t xml:space="preserve">como parâmetro do chamador).</w:t>
      </w:r>
    </w:p>
    <w:p>
      <w:pPr>
        <w:pStyle w:val="Compact"/>
        <w:numPr>
          <w:ilvl w:val="0"/>
          <w:numId w:val="1170"/>
        </w:numPr>
      </w:pPr>
      <w:r>
        <w:rPr>
          <w:b/>
          <w:bCs/>
        </w:rPr>
        <w:t xml:space="preserve">Abas/intervalos acessados</w:t>
      </w:r>
      <w:r>
        <w:t xml:space="preserve">:</w:t>
      </w:r>
      <w:r>
        <w:t xml:space="preserve"> </w:t>
      </w:r>
      <w:r>
        <w:rPr>
          <w:rStyle w:val="VerbatimChar"/>
        </w:rPr>
        <w:t xml:space="preserve">Sheet3</w:t>
      </w:r>
      <w:r>
        <w:t xml:space="preserve"> </w:t>
      </w:r>
      <w:r>
        <w:t xml:space="preserve">(</w:t>
      </w:r>
      <w:r>
        <w:t xml:space="preserve">“IFRS_Contabil”</w:t>
      </w:r>
      <w:r>
        <w:t xml:space="preserve">),</w:t>
      </w:r>
      <w:r>
        <w:t xml:space="preserve"> </w:t>
      </w:r>
      <w:r>
        <w:rPr>
          <w:rStyle w:val="VerbatimChar"/>
        </w:rPr>
        <w:t xml:space="preserve">Sheet9</w:t>
      </w:r>
      <w:r>
        <w:t xml:space="preserve"> </w:t>
      </w:r>
      <w:r>
        <w:t xml:space="preserve">(colunas “IFRS_Contabil*“).</w:t>
      </w:r>
    </w:p>
    <w:p>
      <w:pPr>
        <w:pStyle w:val="Compact"/>
        <w:numPr>
          <w:ilvl w:val="0"/>
          <w:numId w:val="1170"/>
        </w:numPr>
      </w:pPr>
      <w:r>
        <w:rPr>
          <w:b/>
          <w:bCs/>
        </w:rPr>
        <w:t xml:space="preserve">Pré-condições</w:t>
      </w:r>
      <w:r>
        <w:t xml:space="preserve">: mesma premissa de layout fixo (linha 6 = início dos dados) da versão</w:t>
      </w:r>
      <w:r>
        <w:t xml:space="preserve"> </w:t>
      </w:r>
      <w:r>
        <w:rPr>
          <w:rStyle w:val="VerbatimChar"/>
        </w:rPr>
        <w:t xml:space="preserve">_TK</w:t>
      </w:r>
      <w:r>
        <w:t xml:space="preserve"> </w:t>
      </w:r>
      <w:r>
        <w:t xml:space="preserve">de combinação de meses.</w:t>
      </w:r>
    </w:p>
    <w:p>
      <w:pPr>
        <w:pStyle w:val="Compact"/>
        <w:numPr>
          <w:ilvl w:val="0"/>
          <w:numId w:val="1170"/>
        </w:numPr>
      </w:pPr>
      <w:r>
        <w:rPr>
          <w:b/>
          <w:bCs/>
        </w:rPr>
        <w:t xml:space="preserve">Passos principais</w:t>
      </w:r>
      <w:r>
        <w:t xml:space="preserve">: idêntico à versão de Auxiliar.bas (loop de leitura de critérios, exclusão de separadores visuais,</w:t>
      </w:r>
      <w:r>
        <w:t xml:space="preserve"> </w:t>
      </w:r>
      <w:r>
        <w:rPr>
          <w:rStyle w:val="VerbatimChar"/>
        </w:rPr>
        <w:t xml:space="preserve">Criar_Formula_Filtros</w:t>
      </w:r>
      <w:r>
        <w:t xml:space="preserve">, fechamento de</w:t>
      </w:r>
      <w:r>
        <w:t xml:space="preserve"> </w:t>
      </w:r>
      <w:r>
        <w:rPr>
          <w:rStyle w:val="VerbatimChar"/>
        </w:rPr>
        <w:t xml:space="preserve">ELSE</w:t>
      </w:r>
      <w:r>
        <w:t xml:space="preserve">), mas resolvendo</w:t>
      </w:r>
      <w:r>
        <w:t xml:space="preserve"> </w:t>
      </w:r>
      <w:r>
        <w:rPr>
          <w:rStyle w:val="VerbatimChar"/>
        </w:rPr>
        <w:t xml:space="preserve">Lin_Inicial</w:t>
      </w:r>
      <w:r>
        <w:t xml:space="preserve">/</w:t>
      </w:r>
      <w:r>
        <w:rPr>
          <w:rStyle w:val="VerbatimChar"/>
        </w:rPr>
        <w:t xml:space="preserve">Ult_Linh</w:t>
      </w:r>
      <w:r>
        <w:t xml:space="preserve"> </w:t>
      </w:r>
      <w:r>
        <w:t xml:space="preserve">internamente em vez de recebê-los.</w:t>
      </w:r>
    </w:p>
    <w:p>
      <w:pPr>
        <w:pStyle w:val="Compact"/>
        <w:numPr>
          <w:ilvl w:val="0"/>
          <w:numId w:val="1170"/>
        </w:numPr>
      </w:pPr>
      <w:r>
        <w:rPr>
          <w:b/>
          <w:bCs/>
        </w:rPr>
        <w:t xml:space="preserve">Pós-condições</w:t>
      </w:r>
      <w:r>
        <w:t xml:space="preserve">: bloco de colunas</w:t>
      </w:r>
      <w:r>
        <w:t xml:space="preserve"> </w:t>
      </w:r>
      <w:r>
        <w:t xml:space="preserve">“IFRS_Contabil”</w:t>
      </w:r>
      <w:r>
        <w:t xml:space="preserve"> </w:t>
      </w:r>
      <w:r>
        <w:t xml:space="preserve">da Base recalculado (potencialmente para uma extensão diferente da que seria calculada pela versão de Auxiliar.bas, dependendo de onde estejam os dados).</w:t>
      </w:r>
    </w:p>
    <w:p>
      <w:pPr>
        <w:pStyle w:val="Compact"/>
        <w:numPr>
          <w:ilvl w:val="0"/>
          <w:numId w:val="1170"/>
        </w:numPr>
      </w:pPr>
      <w:r>
        <w:rPr>
          <w:b/>
          <w:bCs/>
        </w:rPr>
        <w:t xml:space="preserve">Efeitos colaterais/riscos/evidência</w:t>
      </w:r>
      <w:r>
        <w:t xml:space="preserve">:</w:t>
      </w:r>
      <w:r>
        <w:t xml:space="preserve"> </w:t>
      </w:r>
      <w:r>
        <w:rPr>
          <w:b/>
          <w:bCs/>
        </w:rPr>
        <w:t xml:space="preserve">DUPLICAÇÃO CONFIRMADA</w:t>
      </w:r>
      <w:r>
        <w:t xml:space="preserve"> </w:t>
      </w:r>
      <w:r>
        <w:t xml:space="preserve">— mesma lógica de negócio (reclassificação IFRS_Contabil) implementada 2x com fórmulas de extensão de range</w:t>
      </w:r>
      <w:r>
        <w:t xml:space="preserve"> </w:t>
      </w:r>
      <w:r>
        <w:rPr>
          <w:b/>
          <w:bCs/>
        </w:rPr>
        <w:t xml:space="preserve">diferentes</w:t>
      </w:r>
      <w:r>
        <w:t xml:space="preserve"> </w:t>
      </w:r>
      <w:r>
        <w:t xml:space="preserve">(uma parametrizada e dinâmica em</w:t>
      </w:r>
      <w:r>
        <w:t xml:space="preserve"> </w:t>
      </w:r>
      <w:r>
        <w:rPr>
          <w:rStyle w:val="VerbatimChar"/>
        </w:rPr>
        <w:t xml:space="preserve">Auxiliar.bas:781-857</w:t>
      </w:r>
      <w:r>
        <w:t xml:space="preserve">, outra hardcoded/auto-calculada aqui) — qualquer correção na regra de negócio de classificação IFRS precisa ser replicada manualmente nos dois lugares, e o histórico do código já mostra que isso nem sempre acontece (a versão de Auxiliar.bas foi ajustada para dividir cálculo em partes/casos especiais que não têm equivalente aqui). Evidência: linhas 716-794 (esta versão) vs. Auxiliar.bas 781-857; único chamador fx_IFRS16.bas:128.</w:t>
      </w:r>
    </w:p>
    <w:p>
      <w:r>
        <w:pict>
          <v:rect style="width:0;height:1.5pt" o:hralign="center" o:hrstd="t" o:hr="t"/>
        </w:pict>
      </w:r>
    </w:p>
    <w:bookmarkEnd w:id="185"/>
    <w:bookmarkStart w:id="186" w:name="reclassificar_combinacoes_proforma_tk"/>
    <w:p>
      <w:pPr>
        <w:pStyle w:val="Heading4"/>
      </w:pPr>
      <w:r>
        <w:t xml:space="preserve">73.</w:t>
      </w:r>
      <w:r>
        <w:t xml:space="preserve"> </w:t>
      </w:r>
      <w:r>
        <w:rPr>
          <w:rStyle w:val="VerbatimChar"/>
        </w:rPr>
        <w:t xml:space="preserve">Reclassificar_Combinacoes_Proforma_TK</w:t>
      </w:r>
    </w:p>
    <w:p>
      <w:pPr>
        <w:pStyle w:val="Compact"/>
        <w:numPr>
          <w:ilvl w:val="0"/>
          <w:numId w:val="1171"/>
        </w:numPr>
      </w:pPr>
      <w:r>
        <w:rPr>
          <w:b/>
          <w:bCs/>
        </w:rPr>
        <w:t xml:space="preserve">Nome completo</w:t>
      </w:r>
      <w:r>
        <w:t xml:space="preserve">:</w:t>
      </w:r>
      <w:r>
        <w:t xml:space="preserve"> </w:t>
      </w:r>
      <w:r>
        <w:rPr>
          <w:rStyle w:val="VerbatimChar"/>
        </w:rPr>
        <w:t xml:space="preserve">Reclassificar_Combinacoes_Proforma_TK</w:t>
      </w:r>
    </w:p>
    <w:p>
      <w:pPr>
        <w:pStyle w:val="Compact"/>
        <w:numPr>
          <w:ilvl w:val="0"/>
          <w:numId w:val="1171"/>
        </w:numPr>
      </w:pPr>
      <w:r>
        <w:rPr>
          <w:b/>
          <w:bCs/>
        </w:rPr>
        <w:t xml:space="preserve">Módulo</w:t>
      </w:r>
      <w:r>
        <w:t xml:space="preserve">: TK_Functions.bas (linha 797)</w:t>
      </w:r>
    </w:p>
    <w:p>
      <w:pPr>
        <w:pStyle w:val="Compact"/>
        <w:numPr>
          <w:ilvl w:val="0"/>
          <w:numId w:val="1171"/>
        </w:numPr>
      </w:pPr>
      <w:r>
        <w:rPr>
          <w:b/>
          <w:bCs/>
        </w:rPr>
        <w:t xml:space="preserve">Tipo</w:t>
      </w:r>
      <w:r>
        <w:t xml:space="preserve">: Function (usada como Sub)</w:t>
      </w:r>
    </w:p>
    <w:p>
      <w:pPr>
        <w:pStyle w:val="Compact"/>
        <w:numPr>
          <w:ilvl w:val="0"/>
          <w:numId w:val="1171"/>
        </w:numPr>
      </w:pPr>
      <w:r>
        <w:rPr>
          <w:b/>
          <w:bCs/>
        </w:rPr>
        <w:t xml:space="preserve">Escopo</w:t>
      </w:r>
      <w:r>
        <w:t xml:space="preserve">: Public</w:t>
      </w:r>
    </w:p>
    <w:p>
      <w:pPr>
        <w:pStyle w:val="Compact"/>
        <w:numPr>
          <w:ilvl w:val="0"/>
          <w:numId w:val="1171"/>
        </w:numPr>
      </w:pPr>
      <w:r>
        <w:rPr>
          <w:b/>
          <w:bCs/>
        </w:rPr>
        <w:t xml:space="preserve">Objetivo</w:t>
      </w:r>
      <w:r>
        <w:t xml:space="preserve">: Versão</w:t>
      </w:r>
      <w:r>
        <w:t xml:space="preserve"> </w:t>
      </w:r>
      <w:r>
        <w:rPr>
          <w:rStyle w:val="VerbatimChar"/>
        </w:rPr>
        <w:t xml:space="preserve">_TK</w:t>
      </w:r>
      <w:r>
        <w:t xml:space="preserve"> </w:t>
      </w:r>
      <w:r>
        <w:t xml:space="preserve">de</w:t>
      </w:r>
      <w:r>
        <w:t xml:space="preserve"> </w:t>
      </w:r>
      <w:r>
        <w:rPr>
          <w:rStyle w:val="VerbatimChar"/>
        </w:rPr>
        <w:t xml:space="preserve">Reclassificar_Combinacoes_Proforma</w:t>
      </w:r>
      <w:r>
        <w:t xml:space="preserve"> </w:t>
      </w:r>
      <w:r>
        <w:t xml:space="preserve">(Auxiliar.bas, item 42), mesmo padrão de premissa de layout fixo.</w:t>
      </w:r>
    </w:p>
    <w:p>
      <w:pPr>
        <w:pStyle w:val="Compact"/>
        <w:numPr>
          <w:ilvl w:val="0"/>
          <w:numId w:val="1171"/>
        </w:numPr>
      </w:pPr>
      <w:r>
        <w:rPr>
          <w:b/>
          <w:bCs/>
        </w:rPr>
        <w:t xml:space="preserve">Quem chama</w:t>
      </w:r>
      <w:r>
        <w:t xml:space="preserve">:</w:t>
      </w:r>
      <w:r>
        <w:t xml:space="preserve"> </w:t>
      </w:r>
      <w:r>
        <w:rPr>
          <w:rStyle w:val="VerbatimChar"/>
        </w:rPr>
        <w:t xml:space="preserve">fx_IFRS16.bas:127</w:t>
      </w:r>
      <w:r>
        <w:t xml:space="preserve"> </w:t>
      </w:r>
      <w:r>
        <w:t xml:space="preserve">(pós-tratamento IFRS16),</w:t>
      </w:r>
      <w:r>
        <w:t xml:space="preserve"> </w:t>
      </w:r>
      <w:r>
        <w:rPr>
          <w:rStyle w:val="VerbatimChar"/>
        </w:rPr>
        <w:t xml:space="preserve">TK_Functions.bas:267</w:t>
      </w:r>
      <w:r>
        <w:t xml:space="preserve"> </w:t>
      </w:r>
      <w:r>
        <w:t xml:space="preserve">(interno, dentro de</w:t>
      </w:r>
      <w:r>
        <w:t xml:space="preserve"> </w:t>
      </w:r>
      <w:r>
        <w:rPr>
          <w:rStyle w:val="VerbatimChar"/>
        </w:rPr>
        <w:t xml:space="preserve">UPDATE_Combinacoes_Proforma</w:t>
      </w:r>
      <w:r>
        <w:t xml:space="preserve">, condicional a mudança detectada) —</w:t>
      </w:r>
      <w:r>
        <w:t xml:space="preserve"> </w:t>
      </w:r>
      <w:r>
        <w:rPr>
          <w:b/>
          <w:bCs/>
        </w:rPr>
        <w:t xml:space="preserve">porém</w:t>
      </w:r>
      <w:r>
        <w:rPr>
          <w:b/>
          <w:bCs/>
        </w:rPr>
        <w:t xml:space="preserve"> </w:t>
      </w:r>
      <w:r>
        <w:rPr>
          <w:rStyle w:val="VerbatimChar"/>
          <w:b/>
          <w:bCs/>
        </w:rPr>
        <w:t xml:space="preserve">UPDATE_Combinacoes_Proforma</w:t>
      </w:r>
      <w:r>
        <w:rPr>
          <w:b/>
          <w:bCs/>
        </w:rPr>
        <w:t xml:space="preserve"> </w:t>
      </w:r>
      <w:r>
        <w:rPr>
          <w:b/>
          <w:bCs/>
        </w:rPr>
        <w:t xml:space="preserve">em si não tem nenhum chamador ativo</w:t>
      </w:r>
      <w:r>
        <w:t xml:space="preserve"> </w:t>
      </w:r>
      <w:r>
        <w:t xml:space="preserve">(item 59), então na prática</w:t>
      </w:r>
      <w:r>
        <w:t xml:space="preserve"> </w:t>
      </w:r>
      <w:r>
        <w:rPr>
          <w:b/>
          <w:bCs/>
        </w:rPr>
        <w:t xml:space="preserve">o único caminho de execução real desta versão</w:t>
      </w:r>
      <w:r>
        <w:rPr>
          <w:b/>
          <w:bCs/>
        </w:rPr>
        <w:t xml:space="preserve"> </w:t>
      </w:r>
      <w:r>
        <w:rPr>
          <w:rStyle w:val="VerbatimChar"/>
          <w:b/>
          <w:bCs/>
        </w:rPr>
        <w:t xml:space="preserve">_TK</w:t>
      </w:r>
      <w:r>
        <w:rPr>
          <w:b/>
          <w:bCs/>
        </w:rPr>
        <w:t xml:space="preserve"> </w:t>
      </w:r>
      <w:r>
        <w:rPr>
          <w:b/>
          <w:bCs/>
        </w:rPr>
        <w:t xml:space="preserve">hoje é via</w:t>
      </w:r>
      <w:r>
        <w:rPr>
          <w:b/>
          <w:bCs/>
        </w:rPr>
        <w:t xml:space="preserve"> </w:t>
      </w:r>
      <w:r>
        <w:rPr>
          <w:rStyle w:val="VerbatimChar"/>
          <w:b/>
          <w:bCs/>
        </w:rPr>
        <w:t xml:space="preserve">fx_IFRS16.bas</w:t>
      </w:r>
      <w:r>
        <w:t xml:space="preserve">.</w:t>
      </w:r>
    </w:p>
    <w:p>
      <w:pPr>
        <w:pStyle w:val="Compact"/>
        <w:numPr>
          <w:ilvl w:val="0"/>
          <w:numId w:val="1171"/>
        </w:numPr>
      </w:pPr>
      <w:r>
        <w:rPr>
          <w:b/>
          <w:bCs/>
        </w:rPr>
        <w:t xml:space="preserve">Procedimentos chamados</w:t>
      </w:r>
      <w:r>
        <w:t xml:space="preserve">:</w:t>
      </w:r>
      <w:r>
        <w:t xml:space="preserve"> </w:t>
      </w:r>
      <w:r>
        <w:rPr>
          <w:rStyle w:val="VerbatimChar"/>
        </w:rPr>
        <w:t xml:space="preserve">Criar_Formula_Filtros</w:t>
      </w:r>
      <w:r>
        <w:t xml:space="preserve"> </w:t>
      </w:r>
      <w:r>
        <w:t xml:space="preserve">(Auxiliar.bas).</w:t>
      </w:r>
    </w:p>
    <w:p>
      <w:pPr>
        <w:pStyle w:val="Compact"/>
        <w:numPr>
          <w:ilvl w:val="0"/>
          <w:numId w:val="1171"/>
        </w:numPr>
      </w:pPr>
      <w:r>
        <w:rPr>
          <w:b/>
          <w:bCs/>
        </w:rPr>
        <w:t xml:space="preserve">Parâmetros</w:t>
      </w:r>
      <w:r>
        <w:t xml:space="preserve">: nenhum.</w:t>
      </w:r>
    </w:p>
    <w:p>
      <w:pPr>
        <w:pStyle w:val="Compact"/>
        <w:numPr>
          <w:ilvl w:val="0"/>
          <w:numId w:val="1171"/>
        </w:numPr>
      </w:pPr>
      <w:r>
        <w:rPr>
          <w:b/>
          <w:bCs/>
        </w:rPr>
        <w:t xml:space="preserve">Retorno</w:t>
      </w:r>
      <w:r>
        <w:t xml:space="preserve">: Function sem valor de retorno nomeado atribuído.</w:t>
      </w:r>
    </w:p>
    <w:p>
      <w:pPr>
        <w:pStyle w:val="Compact"/>
        <w:numPr>
          <w:ilvl w:val="0"/>
          <w:numId w:val="1171"/>
        </w:numPr>
      </w:pPr>
      <w:r>
        <w:rPr>
          <w:b/>
          <w:bCs/>
        </w:rPr>
        <w:t xml:space="preserve">Variáveis/objetos relevantes</w:t>
      </w:r>
      <w:r>
        <w:t xml:space="preserve">:</w:t>
      </w:r>
      <w:r>
        <w:t xml:space="preserve"> </w:t>
      </w:r>
      <w:r>
        <w:rPr>
          <w:rStyle w:val="VerbatimChar"/>
        </w:rPr>
        <w:t xml:space="preserve">Sh_Aux=Sheet9</w:t>
      </w:r>
      <w:r>
        <w:t xml:space="preserve">;</w:t>
      </w:r>
      <w:r>
        <w:t xml:space="preserve"> </w:t>
      </w:r>
      <w:r>
        <w:rPr>
          <w:rStyle w:val="VerbatimChar"/>
        </w:rPr>
        <w:t xml:space="preserve">Lin_Inicial=6</w:t>
      </w:r>
      <w:r>
        <w:t xml:space="preserve"> </w:t>
      </w:r>
      <w:r>
        <w:t xml:space="preserve">(hardcoded, linha 809);</w:t>
      </w:r>
      <w:r>
        <w:t xml:space="preserve"> </w:t>
      </w:r>
      <w:r>
        <w:rPr>
          <w:rStyle w:val="VerbatimChar"/>
        </w:rPr>
        <w:t xml:space="preserve">Ult_Linh</w:t>
      </w:r>
      <w:r>
        <w:t xml:space="preserve"> </w:t>
      </w:r>
      <w:r>
        <w:t xml:space="preserve">via</w:t>
      </w:r>
      <w:r>
        <w:t xml:space="preserve"> </w:t>
      </w:r>
      <w:r>
        <w:rPr>
          <w:rStyle w:val="VerbatimChar"/>
        </w:rPr>
        <w:t xml:space="preserve">CountA(...) + Lin_Cabecalho - 2</w:t>
      </w:r>
      <w:r>
        <w:t xml:space="preserve"> </w:t>
      </w:r>
      <w:r>
        <w:t xml:space="preserve">(linha 865, mesma fórmula da versão IFRS_Contabil_TK).</w:t>
      </w:r>
    </w:p>
    <w:p>
      <w:pPr>
        <w:pStyle w:val="Compact"/>
        <w:numPr>
          <w:ilvl w:val="0"/>
          <w:numId w:val="1171"/>
        </w:numPr>
      </w:pPr>
      <w:r>
        <w:rPr>
          <w:b/>
          <w:bCs/>
        </w:rPr>
        <w:t xml:space="preserve">Abas/intervalos acessados</w:t>
      </w:r>
      <w:r>
        <w:t xml:space="preserve">:</w:t>
      </w:r>
      <w:r>
        <w:t xml:space="preserve"> </w:t>
      </w:r>
      <w:r>
        <w:rPr>
          <w:rStyle w:val="VerbatimChar"/>
        </w:rPr>
        <w:t xml:space="preserve">Sheet3</w:t>
      </w:r>
      <w:r>
        <w:t xml:space="preserve"> </w:t>
      </w:r>
      <w:r>
        <w:t xml:space="preserve">(</w:t>
      </w:r>
      <w:r>
        <w:t xml:space="preserve">“Proforma”</w:t>
      </w:r>
      <w:r>
        <w:t xml:space="preserve">),</w:t>
      </w:r>
      <w:r>
        <w:t xml:space="preserve"> </w:t>
      </w:r>
      <w:r>
        <w:rPr>
          <w:rStyle w:val="VerbatimChar"/>
        </w:rPr>
        <w:t xml:space="preserve">Sheet9</w:t>
      </w:r>
      <w:r>
        <w:t xml:space="preserve"> </w:t>
      </w:r>
      <w:r>
        <w:t xml:space="preserve">(colunas “Proforma*“).</w:t>
      </w:r>
    </w:p>
    <w:p>
      <w:pPr>
        <w:pStyle w:val="Compact"/>
        <w:numPr>
          <w:ilvl w:val="0"/>
          <w:numId w:val="1171"/>
        </w:numPr>
      </w:pPr>
      <w:r>
        <w:rPr>
          <w:b/>
          <w:bCs/>
        </w:rPr>
        <w:t xml:space="preserve">Pré-condições</w:t>
      </w:r>
      <w:r>
        <w:t xml:space="preserve">: idem item 72.</w:t>
      </w:r>
    </w:p>
    <w:p>
      <w:pPr>
        <w:pStyle w:val="Compact"/>
        <w:numPr>
          <w:ilvl w:val="0"/>
          <w:numId w:val="1171"/>
        </w:numPr>
      </w:pPr>
      <w:r>
        <w:rPr>
          <w:b/>
          <w:bCs/>
        </w:rPr>
        <w:t xml:space="preserve">Passos principais</w:t>
      </w:r>
      <w:r>
        <w:t xml:space="preserve">: idêntico à versão de Auxiliar.bas, com</w:t>
      </w:r>
      <w:r>
        <w:t xml:space="preserve"> </w:t>
      </w:r>
      <w:r>
        <w:rPr>
          <w:rStyle w:val="VerbatimChar"/>
        </w:rPr>
        <w:t xml:space="preserve">Lin_Inicial</w:t>
      </w:r>
      <w:r>
        <w:t xml:space="preserve">/</w:t>
      </w:r>
      <w:r>
        <w:rPr>
          <w:rStyle w:val="VerbatimChar"/>
        </w:rPr>
        <w:t xml:space="preserve">Ult_Linh</w:t>
      </w:r>
      <w:r>
        <w:t xml:space="preserve"> </w:t>
      </w:r>
      <w:r>
        <w:t xml:space="preserve">resolvidos internamente.</w:t>
      </w:r>
    </w:p>
    <w:p>
      <w:pPr>
        <w:pStyle w:val="Compact"/>
        <w:numPr>
          <w:ilvl w:val="0"/>
          <w:numId w:val="1171"/>
        </w:numPr>
      </w:pPr>
      <w:r>
        <w:rPr>
          <w:b/>
          <w:bCs/>
        </w:rPr>
        <w:t xml:space="preserve">Pós-condições</w:t>
      </w:r>
      <w:r>
        <w:t xml:space="preserve">: bloco de colunas</w:t>
      </w:r>
      <w:r>
        <w:t xml:space="preserve"> </w:t>
      </w:r>
      <w:r>
        <w:t xml:space="preserve">“Proforma”</w:t>
      </w:r>
      <w:r>
        <w:t xml:space="preserve"> </w:t>
      </w:r>
      <w:r>
        <w:t xml:space="preserve">recalculado.</w:t>
      </w:r>
    </w:p>
    <w:p>
      <w:pPr>
        <w:pStyle w:val="Compact"/>
        <w:numPr>
          <w:ilvl w:val="0"/>
          <w:numId w:val="1171"/>
        </w:numPr>
      </w:pPr>
      <w:r>
        <w:rPr>
          <w:b/>
          <w:bCs/>
        </w:rPr>
        <w:t xml:space="preserve">Efeitos colaterais/riscos/evidência</w:t>
      </w:r>
      <w:r>
        <w:t xml:space="preserve">: mesma duplicação de premissa documentada no item 72, aplicada a</w:t>
      </w:r>
      <w:r>
        <w:t xml:space="preserve"> </w:t>
      </w:r>
      <w:r>
        <w:t xml:space="preserve">“Proforma”</w:t>
      </w:r>
      <w:r>
        <w:t xml:space="preserve">; adicionalmente,</w:t>
      </w:r>
      <w:r>
        <w:t xml:space="preserve"> </w:t>
      </w:r>
      <w:r>
        <w:rPr>
          <w:rStyle w:val="VerbatimChar"/>
        </w:rPr>
        <w:t xml:space="preserve">Application.StatusBar = ""</w:t>
      </w:r>
      <w:r>
        <w:t xml:space="preserve"> </w:t>
      </w:r>
      <w:r>
        <w:t xml:space="preserve">ao final (linha 873) — diferente das versões de</w:t>
      </w:r>
      <w:r>
        <w:t xml:space="preserve"> </w:t>
      </w:r>
      <w:r>
        <w:rPr>
          <w:rStyle w:val="VerbatimChar"/>
        </w:rPr>
        <w:t xml:space="preserve">Auxiliar.bas</w:t>
      </w:r>
      <w:r>
        <w:t xml:space="preserve">, que não limpam a</w:t>
      </w:r>
      <w:r>
        <w:t xml:space="preserve"> </w:t>
      </w:r>
      <w:r>
        <w:rPr>
          <w:rStyle w:val="VerbatimChar"/>
        </w:rPr>
        <w:t xml:space="preserve">StatusBar</w:t>
      </w:r>
      <w:r>
        <w:t xml:space="preserve"> </w:t>
      </w:r>
      <w:r>
        <w:t xml:space="preserve">explicitamente ao final de cada reclassificação individual (apenas a rotina</w:t>
      </w:r>
      <w:r>
        <w:t xml:space="preserve"> </w:t>
      </w:r>
      <w:r>
        <w:t xml:space="preserve">“pai”</w:t>
      </w:r>
      <w:r>
        <w:t xml:space="preserve"> </w:t>
      </w:r>
      <w:r>
        <w:t xml:space="preserve">o faz) — inconsistência menor de comportamento entre as duas famílias. Evidência: linhas 797-875.</w:t>
      </w:r>
    </w:p>
    <w:p>
      <w:r>
        <w:pict>
          <v:rect style="width:0;height:1.5pt" o:hralign="center" o:hrstd="t" o:hr="t"/>
        </w:pict>
      </w:r>
    </w:p>
    <w:bookmarkEnd w:id="186"/>
    <w:bookmarkStart w:id="187" w:name="reclassificar_combinacoes_empresas_tk"/>
    <w:p>
      <w:pPr>
        <w:pStyle w:val="Heading4"/>
      </w:pPr>
      <w:r>
        <w:t xml:space="preserve">74.</w:t>
      </w:r>
      <w:r>
        <w:t xml:space="preserve"> </w:t>
      </w:r>
      <w:r>
        <w:rPr>
          <w:rStyle w:val="VerbatimChar"/>
        </w:rPr>
        <w:t xml:space="preserve">Reclassificar_Combinacoes_Empresas_TK</w:t>
      </w:r>
    </w:p>
    <w:p>
      <w:pPr>
        <w:pStyle w:val="Compact"/>
        <w:numPr>
          <w:ilvl w:val="0"/>
          <w:numId w:val="1172"/>
        </w:numPr>
      </w:pPr>
      <w:r>
        <w:rPr>
          <w:b/>
          <w:bCs/>
        </w:rPr>
        <w:t xml:space="preserve">Nome completo</w:t>
      </w:r>
      <w:r>
        <w:t xml:space="preserve">:</w:t>
      </w:r>
      <w:r>
        <w:t xml:space="preserve"> </w:t>
      </w:r>
      <w:r>
        <w:rPr>
          <w:rStyle w:val="VerbatimChar"/>
        </w:rPr>
        <w:t xml:space="preserve">Reclassificar_Combinacoes_Empresas_TK</w:t>
      </w:r>
    </w:p>
    <w:p>
      <w:pPr>
        <w:pStyle w:val="Compact"/>
        <w:numPr>
          <w:ilvl w:val="0"/>
          <w:numId w:val="1172"/>
        </w:numPr>
      </w:pPr>
      <w:r>
        <w:rPr>
          <w:b/>
          <w:bCs/>
        </w:rPr>
        <w:t xml:space="preserve">Módulo</w:t>
      </w:r>
      <w:r>
        <w:t xml:space="preserve">: TK_Functions.bas (linha 877)</w:t>
      </w:r>
    </w:p>
    <w:p>
      <w:pPr>
        <w:pStyle w:val="Compact"/>
        <w:numPr>
          <w:ilvl w:val="0"/>
          <w:numId w:val="1172"/>
        </w:numPr>
      </w:pPr>
      <w:r>
        <w:rPr>
          <w:b/>
          <w:bCs/>
        </w:rPr>
        <w:t xml:space="preserve">Tipo</w:t>
      </w:r>
      <w:r>
        <w:t xml:space="preserve">: Sub</w:t>
      </w:r>
    </w:p>
    <w:p>
      <w:pPr>
        <w:pStyle w:val="Compact"/>
        <w:numPr>
          <w:ilvl w:val="0"/>
          <w:numId w:val="1172"/>
        </w:numPr>
      </w:pPr>
      <w:r>
        <w:rPr>
          <w:b/>
          <w:bCs/>
        </w:rPr>
        <w:t xml:space="preserve">Escopo</w:t>
      </w:r>
      <w:r>
        <w:t xml:space="preserve">: Public (implícito)</w:t>
      </w:r>
    </w:p>
    <w:p>
      <w:pPr>
        <w:pStyle w:val="Compact"/>
        <w:numPr>
          <w:ilvl w:val="0"/>
          <w:numId w:val="1172"/>
        </w:numPr>
      </w:pPr>
      <w:r>
        <w:rPr>
          <w:b/>
          <w:bCs/>
        </w:rPr>
        <w:t xml:space="preserve">Objetivo</w:t>
      </w:r>
      <w:r>
        <w:t xml:space="preserve">: Versão</w:t>
      </w:r>
      <w:r>
        <w:t xml:space="preserve"> </w:t>
      </w:r>
      <w:r>
        <w:rPr>
          <w:rStyle w:val="VerbatimChar"/>
        </w:rPr>
        <w:t xml:space="preserve">_TK</w:t>
      </w:r>
      <w:r>
        <w:t xml:space="preserve"> </w:t>
      </w:r>
      <w:r>
        <w:t xml:space="preserve">de</w:t>
      </w:r>
      <w:r>
        <w:t xml:space="preserve"> </w:t>
      </w:r>
      <w:r>
        <w:rPr>
          <w:rStyle w:val="VerbatimChar"/>
        </w:rPr>
        <w:t xml:space="preserve">Reclassificar_Combinacoes_Empresas</w:t>
      </w:r>
      <w:r>
        <w:t xml:space="preserve"> </w:t>
      </w:r>
      <w:r>
        <w:t xml:space="preserve">(Auxiliar.bas, item 40) —</w:t>
      </w:r>
      <w:r>
        <w:t xml:space="preserve"> </w:t>
      </w:r>
      <w:r>
        <w:rPr>
          <w:b/>
          <w:bCs/>
        </w:rPr>
        <w:t xml:space="preserve">sem a divisão em 2 partes</w:t>
      </w:r>
      <w:r>
        <w:t xml:space="preserve"> </w:t>
      </w:r>
      <w:r>
        <w:t xml:space="preserve">presente na versão original (aqui a fórmula é montada e aplicada de uma vez só ao bloco inteiro de colunas</w:t>
      </w:r>
      <w:r>
        <w:t xml:space="preserve"> </w:t>
      </w:r>
      <w:r>
        <w:t xml:space="preserve">“EMPRESA”</w:t>
      </w:r>
      <w:r>
        <w:t xml:space="preserve">).</w:t>
      </w:r>
    </w:p>
    <w:p>
      <w:pPr>
        <w:pStyle w:val="Compact"/>
        <w:numPr>
          <w:ilvl w:val="0"/>
          <w:numId w:val="1172"/>
        </w:numPr>
      </w:pPr>
      <w:r>
        <w:rPr>
          <w:b/>
          <w:bCs/>
        </w:rPr>
        <w:t xml:space="preserve">Quem chama</w:t>
      </w:r>
      <w:r>
        <w:t xml:space="preserve">:</w:t>
      </w:r>
      <w:r>
        <w:t xml:space="preserve"> </w:t>
      </w:r>
      <w:r>
        <w:rPr>
          <w:rStyle w:val="VerbatimChar"/>
        </w:rPr>
        <w:t xml:space="preserve">fx_IFRS16.bas:125</w:t>
      </w:r>
      <w:r>
        <w:t xml:space="preserve"> </w:t>
      </w:r>
      <w:r>
        <w:t xml:space="preserve">(pós-tratamento IFRS16),</w:t>
      </w:r>
      <w:r>
        <w:t xml:space="preserve"> </w:t>
      </w:r>
      <w:r>
        <w:rPr>
          <w:rStyle w:val="VerbatimChar"/>
        </w:rPr>
        <w:t xml:space="preserve">TK_Functions.bas:180</w:t>
      </w:r>
      <w:r>
        <w:t xml:space="preserve"> </w:t>
      </w:r>
      <w:r>
        <w:t xml:space="preserve">(interno, dentro de</w:t>
      </w:r>
      <w:r>
        <w:t xml:space="preserve"> </w:t>
      </w:r>
      <w:r>
        <w:rPr>
          <w:rStyle w:val="VerbatimChar"/>
        </w:rPr>
        <w:t xml:space="preserve">UPDATE_Combinacoes_Empresas</w:t>
      </w:r>
      <w:r>
        <w:t xml:space="preserve">, condicional a mudança detectada — este é o único caminho</w:t>
      </w:r>
      <w:r>
        <w:t xml:space="preserve"> </w:t>
      </w:r>
      <w:r>
        <w:rPr>
          <w:rStyle w:val="VerbatimChar"/>
        </w:rPr>
        <w:t xml:space="preserve">_TK</w:t>
      </w:r>
      <w:r>
        <w:t xml:space="preserve"> </w:t>
      </w:r>
      <w:r>
        <w:t xml:space="preserve">que</w:t>
      </w:r>
      <w:r>
        <w:t xml:space="preserve"> </w:t>
      </w:r>
      <w:r>
        <w:rPr>
          <w:b/>
          <w:bCs/>
        </w:rPr>
        <w:t xml:space="preserve">tem</w:t>
      </w:r>
      <w:r>
        <w:t xml:space="preserve"> </w:t>
      </w:r>
      <w:r>
        <w:t xml:space="preserve">um chamador de primeiro nível ativo confirmado, via</w:t>
      </w:r>
      <w:r>
        <w:t xml:space="preserve"> </w:t>
      </w:r>
      <w:r>
        <w:rPr>
          <w:rStyle w:val="VerbatimChar"/>
        </w:rPr>
        <w:t xml:space="preserve">Sheet8.cls:15</w:t>
      </w:r>
      <w:r>
        <w:t xml:space="preserve">).</w:t>
      </w:r>
    </w:p>
    <w:p>
      <w:pPr>
        <w:pStyle w:val="Compact"/>
        <w:numPr>
          <w:ilvl w:val="0"/>
          <w:numId w:val="1172"/>
        </w:numPr>
      </w:pPr>
      <w:r>
        <w:rPr>
          <w:b/>
          <w:bCs/>
        </w:rPr>
        <w:t xml:space="preserve">Procedimentos chamados</w:t>
      </w:r>
      <w:r>
        <w:t xml:space="preserve">:</w:t>
      </w:r>
      <w:r>
        <w:t xml:space="preserve"> </w:t>
      </w:r>
      <w:r>
        <w:rPr>
          <w:rStyle w:val="VerbatimChar"/>
        </w:rPr>
        <w:t xml:space="preserve">Criar_Formula_Filtros</w:t>
      </w:r>
      <w:r>
        <w:t xml:space="preserve"> </w:t>
      </w:r>
      <w:r>
        <w:t xml:space="preserve">(Auxiliar.bas).</w:t>
      </w:r>
    </w:p>
    <w:p>
      <w:pPr>
        <w:pStyle w:val="Compact"/>
        <w:numPr>
          <w:ilvl w:val="0"/>
          <w:numId w:val="1172"/>
        </w:numPr>
      </w:pPr>
      <w:r>
        <w:rPr>
          <w:b/>
          <w:bCs/>
        </w:rPr>
        <w:t xml:space="preserve">Parâmetros</w:t>
      </w:r>
      <w:r>
        <w:t xml:space="preserve">: nenhum.</w:t>
      </w:r>
    </w:p>
    <w:p>
      <w:pPr>
        <w:pStyle w:val="Compact"/>
        <w:numPr>
          <w:ilvl w:val="0"/>
          <w:numId w:val="1172"/>
        </w:numPr>
      </w:pPr>
      <w:r>
        <w:rPr>
          <w:b/>
          <w:bCs/>
        </w:rPr>
        <w:t xml:space="preserve">Retorno</w:t>
      </w:r>
      <w:r>
        <w:t xml:space="preserve">: N/A (Sub, não Function — diferente das outras duas versões</w:t>
      </w:r>
      <w:r>
        <w:t xml:space="preserve"> </w:t>
      </w:r>
      <w:r>
        <w:rPr>
          <w:rStyle w:val="VerbatimChar"/>
        </w:rPr>
        <w:t xml:space="preserve">_TK</w:t>
      </w:r>
      <w:r>
        <w:t xml:space="preserve">, que são</w:t>
      </w:r>
      <w:r>
        <w:t xml:space="preserve"> </w:t>
      </w:r>
      <w:r>
        <w:rPr>
          <w:rStyle w:val="VerbatimChar"/>
        </w:rPr>
        <w:t xml:space="preserve">Function</w:t>
      </w:r>
      <w:r>
        <w:t xml:space="preserve">).</w:t>
      </w:r>
    </w:p>
    <w:p>
      <w:pPr>
        <w:pStyle w:val="Compact"/>
        <w:numPr>
          <w:ilvl w:val="0"/>
          <w:numId w:val="1172"/>
        </w:numPr>
      </w:pPr>
      <w:r>
        <w:rPr>
          <w:b/>
          <w:bCs/>
        </w:rPr>
        <w:t xml:space="preserve">Variáveis/objetos relevantes</w:t>
      </w:r>
      <w:r>
        <w:t xml:space="preserve">:</w:t>
      </w:r>
      <w:r>
        <w:t xml:space="preserve"> </w:t>
      </w:r>
      <w:r>
        <w:rPr>
          <w:rStyle w:val="VerbatimChar"/>
        </w:rPr>
        <w:t xml:space="preserve">Sh_Aux=Sheet9</w:t>
      </w:r>
      <w:r>
        <w:t xml:space="preserve">;</w:t>
      </w:r>
      <w:r>
        <w:t xml:space="preserve"> </w:t>
      </w:r>
      <w:r>
        <w:rPr>
          <w:rStyle w:val="VerbatimChar"/>
        </w:rPr>
        <w:t xml:space="preserve">Lin_Inicial=6</w:t>
      </w:r>
      <w:r>
        <w:t xml:space="preserve"> </w:t>
      </w:r>
      <w:r>
        <w:t xml:space="preserve">(hardcoded, linha 887);</w:t>
      </w:r>
      <w:r>
        <w:t xml:space="preserve"> </w:t>
      </w:r>
      <w:r>
        <w:rPr>
          <w:rStyle w:val="VerbatimChar"/>
        </w:rPr>
        <w:t xml:space="preserve">Ult_Linh = CountA(sh.Range("A1").EntireColumn) + 3</w:t>
      </w:r>
      <w:r>
        <w:t xml:space="preserve"> </w:t>
      </w:r>
      <w:r>
        <w:t xml:space="preserve">(linha 891 —</w:t>
      </w:r>
      <w:r>
        <w:t xml:space="preserve"> </w:t>
      </w:r>
      <w:r>
        <w:rPr>
          <w:b/>
          <w:bCs/>
        </w:rPr>
        <w:t xml:space="preserve">terceira fórmula diferente</w:t>
      </w:r>
      <w:r>
        <w:t xml:space="preserve"> </w:t>
      </w:r>
      <w:r>
        <w:t xml:space="preserve">de cálculo de fim de range, distinta tanto da versão de Auxiliar.bas quanto das outras duas versões</w:t>
      </w:r>
      <w:r>
        <w:t xml:space="preserve"> </w:t>
      </w:r>
      <w:r>
        <w:rPr>
          <w:rStyle w:val="VerbatimChar"/>
        </w:rPr>
        <w:t xml:space="preserve">_TK</w:t>
      </w:r>
      <w:r>
        <w:t xml:space="preserve"> </w:t>
      </w:r>
      <w:r>
        <w:t xml:space="preserve">de IFRS/Proforma); execução condicionada a</w:t>
      </w:r>
      <w:r>
        <w:t xml:space="preserve"> </w:t>
      </w:r>
      <w:r>
        <w:rPr>
          <w:rStyle w:val="VerbatimChar"/>
        </w:rPr>
        <w:t xml:space="preserve">qtdeLinhasBase &gt; 0</w:t>
      </w:r>
      <w:r>
        <w:t xml:space="preserve"> </w:t>
      </w:r>
      <w:r>
        <w:t xml:space="preserve">(linha 889 — única das 6 rotinas de reclassificação, entre as 2 famílias, que verifica explicitamente se há dados antes de processar).</w:t>
      </w:r>
    </w:p>
    <w:p>
      <w:pPr>
        <w:pStyle w:val="Compact"/>
        <w:numPr>
          <w:ilvl w:val="0"/>
          <w:numId w:val="1172"/>
        </w:numPr>
      </w:pPr>
      <w:r>
        <w:rPr>
          <w:b/>
          <w:bCs/>
        </w:rPr>
        <w:t xml:space="preserve">Abas/intervalos acessados</w:t>
      </w:r>
      <w:r>
        <w:t xml:space="preserve">:</w:t>
      </w:r>
      <w:r>
        <w:t xml:space="preserve"> </w:t>
      </w:r>
      <w:r>
        <w:rPr>
          <w:rStyle w:val="VerbatimChar"/>
        </w:rPr>
        <w:t xml:space="preserve">Sheet3</w:t>
      </w:r>
      <w:r>
        <w:t xml:space="preserve"> </w:t>
      </w:r>
      <w:r>
        <w:t xml:space="preserve">(</w:t>
      </w:r>
      <w:r>
        <w:t xml:space="preserve">“EMPRESA”</w:t>
      </w:r>
      <w:r>
        <w:t xml:space="preserve">),</w:t>
      </w:r>
      <w:r>
        <w:t xml:space="preserve"> </w:t>
      </w:r>
      <w:r>
        <w:rPr>
          <w:rStyle w:val="VerbatimChar"/>
        </w:rPr>
        <w:t xml:space="preserve">Sheet9</w:t>
      </w:r>
      <w:r>
        <w:t xml:space="preserve"> </w:t>
      </w:r>
      <w:r>
        <w:t xml:space="preserve">(colunas “Empresa*“).</w:t>
      </w:r>
    </w:p>
    <w:p>
      <w:pPr>
        <w:pStyle w:val="Compact"/>
        <w:numPr>
          <w:ilvl w:val="0"/>
          <w:numId w:val="1172"/>
        </w:numPr>
      </w:pPr>
      <w:r>
        <w:rPr>
          <w:b/>
          <w:bCs/>
        </w:rPr>
        <w:t xml:space="preserve">Pré-condições</w:t>
      </w:r>
      <w:r>
        <w:t xml:space="preserve">: mesma premissa de layout fixo; adicionalmente, só executa se</w:t>
      </w:r>
      <w:r>
        <w:t xml:space="preserve"> </w:t>
      </w:r>
      <w:r>
        <w:rPr>
          <w:rStyle w:val="VerbatimChar"/>
        </w:rPr>
        <w:t xml:space="preserve">qtdeLinhasBase &gt; 0</w:t>
      </w:r>
      <w:r>
        <w:t xml:space="preserve">.</w:t>
      </w:r>
    </w:p>
    <w:p>
      <w:pPr>
        <w:pStyle w:val="Compact"/>
        <w:numPr>
          <w:ilvl w:val="0"/>
          <w:numId w:val="1172"/>
        </w:numPr>
      </w:pPr>
      <w:r>
        <w:rPr>
          <w:b/>
          <w:bCs/>
        </w:rPr>
        <w:t xml:space="preserve">Passos principais</w:t>
      </w:r>
      <w:r>
        <w:t xml:space="preserve">: mesma lógica de montagem de fórmula (sem divisão em 2 partes) de</w:t>
      </w:r>
      <w:r>
        <w:t xml:space="preserve"> </w:t>
      </w:r>
      <w:r>
        <w:rPr>
          <w:rStyle w:val="VerbatimChar"/>
        </w:rPr>
        <w:t xml:space="preserve">Reclassificar_Combinacoes_Empresas</w:t>
      </w:r>
      <w:r>
        <w:t xml:space="preserve"> </w:t>
      </w:r>
      <w:r>
        <w:t xml:space="preserve">de Auxiliar.bas; aplica ao bloco inteiro de colunas</w:t>
      </w:r>
      <w:r>
        <w:t xml:space="preserve"> </w:t>
      </w:r>
      <w:r>
        <w:t xml:space="preserve">“EMPRESA”</w:t>
      </w:r>
      <w:r>
        <w:t xml:space="preserve"> </w:t>
      </w:r>
      <w:r>
        <w:t xml:space="preserve">de uma vez; bake-in via atribuição direta.</w:t>
      </w:r>
    </w:p>
    <w:p>
      <w:pPr>
        <w:pStyle w:val="Compact"/>
        <w:numPr>
          <w:ilvl w:val="0"/>
          <w:numId w:val="1172"/>
        </w:numPr>
      </w:pPr>
      <w:r>
        <w:rPr>
          <w:b/>
          <w:bCs/>
        </w:rPr>
        <w:t xml:space="preserve">Pós-condições</w:t>
      </w:r>
      <w:r>
        <w:t xml:space="preserve">: bloco de colunas</w:t>
      </w:r>
      <w:r>
        <w:t xml:space="preserve"> </w:t>
      </w:r>
      <w:r>
        <w:t xml:space="preserve">“EMPRESA”</w:t>
      </w:r>
      <w:r>
        <w:t xml:space="preserve"> </w:t>
      </w:r>
      <w:r>
        <w:t xml:space="preserve">recalculado (se havia dados).</w:t>
      </w:r>
    </w:p>
    <w:p>
      <w:pPr>
        <w:pStyle w:val="Compact"/>
        <w:numPr>
          <w:ilvl w:val="0"/>
          <w:numId w:val="1172"/>
        </w:numPr>
      </w:pPr>
      <w:r>
        <w:rPr>
          <w:b/>
          <w:bCs/>
        </w:rPr>
        <w:t xml:space="preserve">Efeitos colaterais/riscos/evidência</w:t>
      </w:r>
      <w:r>
        <w:t xml:space="preserve">:</w:t>
      </w:r>
      <w:r>
        <w:t xml:space="preserve"> </w:t>
      </w:r>
      <w:r>
        <w:rPr>
          <w:b/>
          <w:bCs/>
        </w:rPr>
        <w:t xml:space="preserve">tripla divergência</w:t>
      </w:r>
      <w:r>
        <w:t xml:space="preserve"> </w:t>
      </w:r>
      <w:r>
        <w:t xml:space="preserve">em relação à versão</w:t>
      </w:r>
      <w:r>
        <w:t xml:space="preserve"> </w:t>
      </w:r>
      <w:r>
        <w:t xml:space="preserve">“canônica”</w:t>
      </w:r>
      <w:r>
        <w:t xml:space="preserve">: (a) premissa de layout fixo vs. dinâmico (mesmo risco documentado nos itens 71-73); (b)</w:t>
      </w:r>
      <w:r>
        <w:t xml:space="preserve"> </w:t>
      </w:r>
      <w:r>
        <w:rPr>
          <w:b/>
          <w:bCs/>
        </w:rPr>
        <w:t xml:space="preserve">ausência da divisão em 2 partes</w:t>
      </w:r>
      <w:r>
        <w:t xml:space="preserve"> </w:t>
      </w:r>
      <w:r>
        <w:t xml:space="preserve">que a versão de Auxiliar.bas implementa (presumivelmente por razão de performance/limite de fórmula) — se essa divisão foi necessária para a Base em produção, esta versão</w:t>
      </w:r>
      <w:r>
        <w:t xml:space="preserve"> </w:t>
      </w:r>
      <w:r>
        <w:rPr>
          <w:rStyle w:val="VerbatimChar"/>
        </w:rPr>
        <w:t xml:space="preserve">_TK</w:t>
      </w:r>
      <w:r>
        <w:t xml:space="preserve"> </w:t>
      </w:r>
      <w:r>
        <w:t xml:space="preserve">pode gerar uma fórmula única excessivamente longa/lenta para o mesmo volume de combinações, sem o benefício da otimização aplicada à versão irmã; (c) fórmula de cálculo de</w:t>
      </w:r>
      <w:r>
        <w:t xml:space="preserve"> </w:t>
      </w:r>
      <w:r>
        <w:rPr>
          <w:rStyle w:val="VerbatimChar"/>
        </w:rPr>
        <w:t xml:space="preserve">Ult_Linh</w:t>
      </w:r>
      <w:r>
        <w:t xml:space="preserve"> </w:t>
      </w:r>
      <w:r>
        <w:t xml:space="preserve">própria e distinta das outras duas versões</w:t>
      </w:r>
      <w:r>
        <w:t xml:space="preserve"> </w:t>
      </w:r>
      <w:r>
        <w:rPr>
          <w:rStyle w:val="VerbatimChar"/>
        </w:rPr>
        <w:t xml:space="preserve">_TK</w:t>
      </w:r>
      <w:r>
        <w:t xml:space="preserve"> </w:t>
      </w:r>
      <w:r>
        <w:t xml:space="preserve">do mesmo módulo. É o exemplo mais forte de divergência de implementação dentro da própria família</w:t>
      </w:r>
      <w:r>
        <w:t xml:space="preserve"> </w:t>
      </w:r>
      <w:r>
        <w:rPr>
          <w:rStyle w:val="VerbatimChar"/>
        </w:rPr>
        <w:t xml:space="preserve">_TK</w:t>
      </w:r>
      <w:r>
        <w:t xml:space="preserve">, evidenciando que nem as 3 versões</w:t>
      </w:r>
      <w:r>
        <w:t xml:space="preserve"> </w:t>
      </w:r>
      <w:r>
        <w:rPr>
          <w:rStyle w:val="VerbatimChar"/>
        </w:rPr>
        <w:t xml:space="preserve">_TK</w:t>
      </w:r>
      <w:r>
        <w:t xml:space="preserve"> </w:t>
      </w:r>
      <w:r>
        <w:t xml:space="preserve">entre si estão alinhadas, além de divergirem da família</w:t>
      </w:r>
      <w:r>
        <w:t xml:space="preserve"> </w:t>
      </w:r>
      <w:r>
        <w:rPr>
          <w:rStyle w:val="VerbatimChar"/>
        </w:rPr>
        <w:t xml:space="preserve">Auxiliar.bas</w:t>
      </w:r>
      <w:r>
        <w:t xml:space="preserve">. Evidência: linhas 877-953, especialmente ausência de divisão em partes (comparar com Auxiliar.bas 757-763) e fórmula de</w:t>
      </w:r>
      <w:r>
        <w:t xml:space="preserve"> </w:t>
      </w:r>
      <w:r>
        <w:rPr>
          <w:rStyle w:val="VerbatimChar"/>
        </w:rPr>
        <w:t xml:space="preserve">Ult_Linh</w:t>
      </w:r>
      <w:r>
        <w:t xml:space="preserve"> </w:t>
      </w:r>
      <w:r>
        <w:t xml:space="preserve">linha 891.</w:t>
      </w:r>
    </w:p>
    <w:p>
      <w:r>
        <w:pict>
          <v:rect style="width:0;height:1.5pt" o:hralign="center" o:hrstd="t" o:hr="t"/>
        </w:pict>
      </w:r>
    </w:p>
    <w:bookmarkEnd w:id="187"/>
    <w:bookmarkEnd w:id="188"/>
    <w:bookmarkEnd w:id="189"/>
    <w:bookmarkStart w:id="190" w:name="X8aa78797cc370801c54b9c48b81b5b8958a906b"/>
    <w:p>
      <w:pPr>
        <w:pStyle w:val="Heading2"/>
      </w:pPr>
      <w:r>
        <w:t xml:space="preserve">10.3 Cluster Refresh / Validação / IFRS16 (23 procedimentos — 9 módulos)</w:t>
      </w:r>
    </w:p>
    <w:bookmarkEnd w:id="190"/>
    <w:bookmarkEnd w:id="191"/>
    <w:bookmarkStart w:id="225" w:name="a-catálogo-por-procedimento-1"/>
    <w:p>
      <w:pPr>
        <w:pStyle w:val="Heading1"/>
      </w:pPr>
      <w:r>
        <w:t xml:space="preserve">A) CATÁLOGO POR PROCEDIMENTO</w:t>
      </w:r>
    </w:p>
    <w:bookmarkStart w:id="193" w:name="módulo-refresh_dp_segmento.bas"/>
    <w:p>
      <w:pPr>
        <w:pStyle w:val="Heading2"/>
      </w:pPr>
      <w:r>
        <w:t xml:space="preserve">Módulo</w:t>
      </w:r>
      <w:r>
        <w:t xml:space="preserve"> </w:t>
      </w:r>
      <w:r>
        <w:rPr>
          <w:rStyle w:val="VerbatimChar"/>
        </w:rPr>
        <w:t xml:space="preserve">Refresh_DP_Segmento.bas</w:t>
      </w:r>
    </w:p>
    <w:bookmarkStart w:id="192" w:name="refresh_base_segmento"/>
    <w:p>
      <w:pPr>
        <w:pStyle w:val="Heading3"/>
      </w:pPr>
      <w:r>
        <w:t xml:space="preserve">1. Refresh_Base_Segmento</w:t>
      </w:r>
    </w:p>
    <w:p>
      <w:pPr>
        <w:pStyle w:val="Compact"/>
        <w:numPr>
          <w:ilvl w:val="0"/>
          <w:numId w:val="1173"/>
        </w:numPr>
      </w:pPr>
      <w:r>
        <w:rPr>
          <w:b/>
          <w:bCs/>
        </w:rPr>
        <w:t xml:space="preserve">Nome completo:</w:t>
      </w:r>
      <w:r>
        <w:t xml:space="preserve"> </w:t>
      </w:r>
      <w:r>
        <w:rPr>
          <w:rStyle w:val="VerbatimChar"/>
        </w:rPr>
        <w:t xml:space="preserve">Refresh_Base_Segmento</w:t>
      </w:r>
    </w:p>
    <w:p>
      <w:pPr>
        <w:pStyle w:val="Compact"/>
        <w:numPr>
          <w:ilvl w:val="0"/>
          <w:numId w:val="1173"/>
        </w:numPr>
      </w:pPr>
      <w:r>
        <w:rPr>
          <w:b/>
          <w:bCs/>
        </w:rPr>
        <w:t xml:space="preserve">Módulo:</w:t>
      </w:r>
      <w:r>
        <w:t xml:space="preserve"> </w:t>
      </w:r>
      <w:r>
        <w:rPr>
          <w:rStyle w:val="VerbatimChar"/>
        </w:rPr>
        <w:t xml:space="preserve">Refresh_DP_Segmento.bas</w:t>
      </w:r>
    </w:p>
    <w:p>
      <w:pPr>
        <w:pStyle w:val="Compact"/>
        <w:numPr>
          <w:ilvl w:val="0"/>
          <w:numId w:val="1173"/>
        </w:numPr>
      </w:pPr>
      <w:r>
        <w:rPr>
          <w:b/>
          <w:bCs/>
        </w:rPr>
        <w:t xml:space="preserve">Tipo:</w:t>
      </w:r>
      <w:r>
        <w:t xml:space="preserve"> </w:t>
      </w:r>
      <w:r>
        <w:t xml:space="preserve">Function (não usa o valor de retorno da função — comportamento de</w:t>
      </w:r>
      <w:r>
        <w:t xml:space="preserve"> </w:t>
      </w:r>
      <w:r>
        <w:t xml:space="preserve">“Sub disfarçada de Function”</w:t>
      </w:r>
      <w:r>
        <w:t xml:space="preserve">, padrão recorrente neste projeto)</w:t>
      </w:r>
    </w:p>
    <w:p>
      <w:pPr>
        <w:pStyle w:val="Compact"/>
        <w:numPr>
          <w:ilvl w:val="0"/>
          <w:numId w:val="1173"/>
        </w:numPr>
      </w:pPr>
      <w:r>
        <w:rPr>
          <w:b/>
          <w:bCs/>
        </w:rPr>
        <w:t xml:space="preserve">Escopo:</w:t>
      </w:r>
      <w:r>
        <w:t xml:space="preserve"> </w:t>
      </w:r>
      <w:r>
        <w:rPr>
          <w:rStyle w:val="VerbatimChar"/>
        </w:rPr>
        <w:t xml:space="preserve">Public</w:t>
      </w:r>
      <w:r>
        <w:t xml:space="preserve"> </w:t>
      </w:r>
      <w:r>
        <w:t xml:space="preserve">(declarado</w:t>
      </w:r>
      <w:r>
        <w:t xml:space="preserve"> </w:t>
      </w:r>
      <w:r>
        <w:rPr>
          <w:rStyle w:val="VerbatimChar"/>
        </w:rPr>
        <w:t xml:space="preserve">Public Function</w:t>
      </w:r>
      <w:r>
        <w:t xml:space="preserve">) —</w:t>
      </w:r>
      <w:r>
        <w:t xml:space="preserve"> </w:t>
      </w:r>
      <w:r>
        <w:rPr>
          <w:rStyle w:val="VerbatimChar"/>
        </w:rPr>
        <w:t xml:space="preserve">Refresh_DP_Segmento.bas:4</w:t>
      </w:r>
    </w:p>
    <w:p>
      <w:pPr>
        <w:pStyle w:val="Compact"/>
        <w:numPr>
          <w:ilvl w:val="0"/>
          <w:numId w:val="1173"/>
        </w:numPr>
      </w:pPr>
      <w:r>
        <w:rPr>
          <w:b/>
          <w:bCs/>
        </w:rPr>
        <w:t xml:space="preserve">Objetivo (negócio):</w:t>
      </w:r>
      <w:r>
        <w:t xml:space="preserve"> </w:t>
      </w:r>
      <w:r>
        <w:t xml:space="preserve">Reconstruir do zero a tabela</w:t>
      </w:r>
      <w:r>
        <w:t xml:space="preserve"> </w:t>
      </w:r>
      <w:r>
        <w:rPr>
          <w:rStyle w:val="VerbatimChar"/>
        </w:rPr>
        <w:t xml:space="preserve">DP_Segmento</w:t>
      </w:r>
      <w:r>
        <w:t xml:space="preserve"> </w:t>
      </w:r>
      <w:r>
        <w:t xml:space="preserve">(Sheet21) a partir do SQL Server — mapeamento de Classe Custo + Centro Custo para Segmento, Abertura_1, Empresa e Diretorias Gerenciais N1-N3, usada como fonte de lookup para os campos</w:t>
      </w:r>
      <w:r>
        <w:t xml:space="preserve"> </w:t>
      </w:r>
      <w:r>
        <w:rPr>
          <w:rStyle w:val="VerbatimChar"/>
        </w:rPr>
        <w:t xml:space="preserve">SEG_N2_DESTINO</w:t>
      </w:r>
      <w:r>
        <w:t xml:space="preserve">/</w:t>
      </w:r>
      <w:r>
        <w:rPr>
          <w:rStyle w:val="VerbatimChar"/>
        </w:rPr>
        <w:t xml:space="preserve">A1_DESTINO</w:t>
      </w:r>
      <w:r>
        <w:t xml:space="preserve"> </w:t>
      </w:r>
      <w:r>
        <w:t xml:space="preserve">de Ajustes.</w:t>
      </w:r>
    </w:p>
    <w:p>
      <w:pPr>
        <w:pStyle w:val="Compact"/>
        <w:numPr>
          <w:ilvl w:val="0"/>
          <w:numId w:val="1173"/>
        </w:numPr>
      </w:pPr>
      <w:r>
        <w:rPr>
          <w:b/>
          <w:bCs/>
        </w:rPr>
        <w:t xml:space="preserve">Quem chama (evidência):</w:t>
      </w:r>
      <w:r>
        <w:t xml:space="preserve"> </w:t>
      </w:r>
      <w:r>
        <w:rPr>
          <w:rStyle w:val="VerbatimChar"/>
        </w:rPr>
        <w:t xml:space="preserve">Auxiliar.bas:571</w:t>
      </w:r>
      <w:r>
        <w:t xml:space="preserve"> </w:t>
      </w:r>
      <w:r>
        <w:t xml:space="preserve">(</w:t>
      </w:r>
      <w:r>
        <w:rPr>
          <w:rStyle w:val="VerbatimChar"/>
        </w:rPr>
        <w:t xml:space="preserve">Call Refresh_Base_Segmento</w:t>
      </w:r>
      <w:r>
        <w:t xml:space="preserve">, dentro de</w:t>
      </w:r>
      <w:r>
        <w:t xml:space="preserve"> </w:t>
      </w:r>
      <w:r>
        <w:rPr>
          <w:rStyle w:val="VerbatimChar"/>
        </w:rPr>
        <w:t xml:space="preserve">Sub Refresh_Base_Aux</w:t>
      </w:r>
      <w:r>
        <w:t xml:space="preserve">). Nenhuma outra ocorrência de chamada encontrada no</w:t>
      </w:r>
      <w:r>
        <w:t xml:space="preserve"> </w:t>
      </w:r>
      <w:r>
        <w:rPr>
          <w:rStyle w:val="VerbatimChar"/>
        </w:rPr>
        <w:t xml:space="preserve">grep</w:t>
      </w:r>
      <w:r>
        <w:t xml:space="preserve"> </w:t>
      </w:r>
      <w:r>
        <w:t xml:space="preserve">completo do diretório.</w:t>
      </w:r>
    </w:p>
    <w:p>
      <w:pPr>
        <w:pStyle w:val="Compact"/>
        <w:numPr>
          <w:ilvl w:val="0"/>
          <w:numId w:val="1173"/>
        </w:numPr>
      </w:pPr>
      <w:r>
        <w:rPr>
          <w:b/>
          <w:bCs/>
        </w:rPr>
        <w:t xml:space="preserve">Procedimentos chamados:</w:t>
      </w:r>
      <w:r>
        <w:t xml:space="preserve"> </w:t>
      </w:r>
      <w:r>
        <w:rPr>
          <w:rStyle w:val="VerbatimChar"/>
        </w:rPr>
        <w:t xml:space="preserve">AbreConexao</w:t>
      </w:r>
      <w:r>
        <w:t xml:space="preserve"> </w:t>
      </w:r>
      <w:r>
        <w:t xml:space="preserve">(</w:t>
      </w:r>
      <w:r>
        <w:rPr>
          <w:rStyle w:val="VerbatimChar"/>
        </w:rPr>
        <w:t xml:space="preserve">Refresh_DP_Segmento.bas:18</w:t>
      </w:r>
      <w:r>
        <w:t xml:space="preserve">, definido em</w:t>
      </w:r>
      <w:r>
        <w:t xml:space="preserve"> </w:t>
      </w:r>
      <w:r>
        <w:rPr>
          <w:rStyle w:val="VerbatimChar"/>
        </w:rPr>
        <w:t xml:space="preserve">Conexoes.bas:9</w:t>
      </w:r>
      <w:r>
        <w:t xml:space="preserve">),</w:t>
      </w:r>
      <w:r>
        <w:t xml:space="preserve"> </w:t>
      </w:r>
      <w:r>
        <w:rPr>
          <w:rStyle w:val="VerbatimChar"/>
        </w:rPr>
        <w:t xml:space="preserve">FechaConexao</w:t>
      </w:r>
      <w:r>
        <w:t xml:space="preserve"> </w:t>
      </w:r>
      <w:r>
        <w:t xml:space="preserve">(</w:t>
      </w:r>
      <w:r>
        <w:rPr>
          <w:rStyle w:val="VerbatimChar"/>
        </w:rPr>
        <w:t xml:space="preserve">Refresh_DP_Segmento.bas:83</w:t>
      </w:r>
      <w:r>
        <w:t xml:space="preserve">, definido em</w:t>
      </w:r>
      <w:r>
        <w:t xml:space="preserve"> </w:t>
      </w:r>
      <w:r>
        <w:rPr>
          <w:rStyle w:val="VerbatimChar"/>
        </w:rPr>
        <w:t xml:space="preserve">Conexoes.bas:47</w:t>
      </w:r>
      <w:r>
        <w:t xml:space="preserve">). Não chama nenhum dos outros 8 módulos do escopo.</w:t>
      </w:r>
    </w:p>
    <w:p>
      <w:pPr>
        <w:pStyle w:val="Compact"/>
        <w:numPr>
          <w:ilvl w:val="0"/>
          <w:numId w:val="1173"/>
        </w:numPr>
      </w:pPr>
      <w:r>
        <w:rPr>
          <w:b/>
          <w:bCs/>
        </w:rPr>
        <w:t xml:space="preserve">Parâmetros:</w:t>
      </w:r>
      <w:r>
        <w:t xml:space="preserve"> </w:t>
      </w:r>
      <w:r>
        <w:t xml:space="preserve">nenhum.</w:t>
      </w:r>
    </w:p>
    <w:p>
      <w:pPr>
        <w:pStyle w:val="Compact"/>
        <w:numPr>
          <w:ilvl w:val="0"/>
          <w:numId w:val="1173"/>
        </w:numPr>
      </w:pPr>
      <w:r>
        <w:rPr>
          <w:b/>
          <w:bCs/>
        </w:rPr>
        <w:t xml:space="preserve">Retorno:</w:t>
      </w:r>
      <w:r>
        <w:t xml:space="preserve"> </w:t>
      </w:r>
      <w:r>
        <w:t xml:space="preserve">nenhum valor atribuído ao nome da função —</w:t>
      </w:r>
      <w:r>
        <w:t xml:space="preserve"> </w:t>
      </w:r>
      <w:r>
        <w:rPr>
          <w:rStyle w:val="VerbatimChar"/>
        </w:rPr>
        <w:t xml:space="preserve">Function</w:t>
      </w:r>
      <w:r>
        <w:t xml:space="preserve"> </w:t>
      </w:r>
      <w:r>
        <w:t xml:space="preserve">usada apenas como agrupador de Sub.</w:t>
      </w:r>
    </w:p>
    <w:p>
      <w:pPr>
        <w:pStyle w:val="Compact"/>
        <w:numPr>
          <w:ilvl w:val="0"/>
          <w:numId w:val="1173"/>
        </w:numPr>
      </w:pPr>
      <w:r>
        <w:rPr>
          <w:b/>
          <w:bCs/>
        </w:rPr>
        <w:t xml:space="preserve">Variáveis/objetos relevantes:</w:t>
      </w:r>
      <w:r>
        <w:t xml:space="preserve"> </w:t>
      </w:r>
      <w:r>
        <w:rPr>
          <w:rStyle w:val="VerbatimChar"/>
        </w:rPr>
        <w:t xml:space="preserve">sh</w:t>
      </w:r>
      <w:r>
        <w:t xml:space="preserve"> </w:t>
      </w:r>
      <w:r>
        <w:t xml:space="preserve">(=</w:t>
      </w:r>
      <w:r>
        <w:rPr>
          <w:rStyle w:val="VerbatimChar"/>
        </w:rPr>
        <w:t xml:space="preserve">Sheet21</w:t>
      </w:r>
      <w:r>
        <w:t xml:space="preserve">),</w:t>
      </w:r>
      <w:r>
        <w:t xml:space="preserve"> </w:t>
      </w:r>
      <w:r>
        <w:rPr>
          <w:rStyle w:val="VerbatimChar"/>
        </w:rPr>
        <w:t xml:space="preserve">fn</w:t>
      </w:r>
      <w:r>
        <w:t xml:space="preserve"> </w:t>
      </w:r>
      <w:r>
        <w:t xml:space="preserve">(=</w:t>
      </w:r>
      <w:r>
        <w:rPr>
          <w:rStyle w:val="VerbatimChar"/>
        </w:rPr>
        <w:t xml:space="preserve">Application.WorksheetFunction</w:t>
      </w:r>
      <w:r>
        <w:t xml:space="preserve">),</w:t>
      </w:r>
      <w:r>
        <w:t xml:space="preserve"> </w:t>
      </w:r>
      <w:r>
        <w:rPr>
          <w:rStyle w:val="VerbatimChar"/>
        </w:rPr>
        <w:t xml:space="preserve">conn</w:t>
      </w:r>
      <w:r>
        <w:t xml:space="preserve">/</w:t>
      </w:r>
      <w:r>
        <w:rPr>
          <w:rStyle w:val="VerbatimChar"/>
        </w:rPr>
        <w:t xml:space="preserve">Comando</w:t>
      </w:r>
      <w:r>
        <w:t xml:space="preserve">/</w:t>
      </w:r>
      <w:r>
        <w:rPr>
          <w:rStyle w:val="VerbatimChar"/>
        </w:rPr>
        <w:t xml:space="preserve">Info</w:t>
      </w:r>
      <w:r>
        <w:t xml:space="preserve"> </w:t>
      </w:r>
      <w:r>
        <w:t xml:space="preserve">(ADODB),</w:t>
      </w:r>
      <w:r>
        <w:t xml:space="preserve"> </w:t>
      </w:r>
      <w:r>
        <w:rPr>
          <w:rStyle w:val="VerbatimChar"/>
        </w:rPr>
        <w:t xml:space="preserve">TB_BANCO_SQL</w:t>
      </w:r>
      <w:r>
        <w:t xml:space="preserve"> </w:t>
      </w:r>
      <w:r>
        <w:t xml:space="preserve">(nome da tabela SQL, lido de</w:t>
      </w:r>
      <w:r>
        <w:t xml:space="preserve"> </w:t>
      </w:r>
      <w:r>
        <w:rPr>
          <w:rStyle w:val="VerbatimChar"/>
        </w:rPr>
        <w:t xml:space="preserve">Sheet24!D20</w:t>
      </w:r>
      <w:r>
        <w:t xml:space="preserve">),</w:t>
      </w:r>
      <w:r>
        <w:t xml:space="preserve"> </w:t>
      </w:r>
      <w:r>
        <w:rPr>
          <w:rStyle w:val="VerbatimChar"/>
        </w:rPr>
        <w:t xml:space="preserve">Sheet_Oculta</w:t>
      </w:r>
      <w:r>
        <w:t xml:space="preserve"> </w:t>
      </w:r>
      <w:r>
        <w:t xml:space="preserve">(guarda visibilidade original da aba).</w:t>
      </w:r>
    </w:p>
    <w:p>
      <w:pPr>
        <w:pStyle w:val="Compact"/>
        <w:numPr>
          <w:ilvl w:val="0"/>
          <w:numId w:val="1173"/>
        </w:numPr>
      </w:pPr>
      <w:r>
        <w:rPr>
          <w:b/>
          <w:bCs/>
        </w:rPr>
        <w:t xml:space="preserve">Abas/intervalos/arquivos acessados:</w:t>
      </w:r>
      <w:r>
        <w:t xml:space="preserve"> </w:t>
      </w:r>
      <w:r>
        <w:t xml:space="preserve">Leitura: SQL Server</w:t>
      </w:r>
      <w:r>
        <w:t xml:space="preserve"> </w:t>
      </w:r>
      <w:r>
        <w:rPr>
          <w:rStyle w:val="VerbatimChar"/>
        </w:rPr>
        <w:t xml:space="preserve">BPAM.dbo.[&lt;tabela em Sheet24!D20&gt;]</w:t>
      </w:r>
      <w:r>
        <w:t xml:space="preserve">. Escrita:</w:t>
      </w:r>
      <w:r>
        <w:t xml:space="preserve"> </w:t>
      </w:r>
      <w:r>
        <w:rPr>
          <w:rStyle w:val="VerbatimChar"/>
        </w:rPr>
        <w:t xml:space="preserve">Sheet21</w:t>
      </w:r>
      <w:r>
        <w:t xml:space="preserve"> </w:t>
      </w:r>
      <w:r>
        <w:t xml:space="preserve">(DP_Segmento), colunas 1 em diante, a partir da linha 1 (cabeçalho) e 2 (dados) —</w:t>
      </w:r>
      <w:r>
        <w:t xml:space="preserve"> </w:t>
      </w:r>
      <w:r>
        <w:rPr>
          <w:rStyle w:val="VerbatimChar"/>
        </w:rPr>
        <w:t xml:space="preserve">Refresh_DP_Segmento.bas:42,56-64</w:t>
      </w:r>
      <w:r>
        <w:t xml:space="preserve">.</w:t>
      </w:r>
    </w:p>
    <w:p>
      <w:pPr>
        <w:pStyle w:val="Compact"/>
        <w:numPr>
          <w:ilvl w:val="0"/>
          <w:numId w:val="1173"/>
        </w:numPr>
      </w:pPr>
      <w:r>
        <w:rPr>
          <w:b/>
          <w:bCs/>
        </w:rPr>
        <w:t xml:space="preserve">Pré-condições:</w:t>
      </w:r>
      <w:r>
        <w:t xml:space="preserve"> </w:t>
      </w:r>
      <w:r>
        <w:t xml:space="preserve">conexão SQL Server disponível; célula</w:t>
      </w:r>
      <w:r>
        <w:t xml:space="preserve"> </w:t>
      </w:r>
      <w:r>
        <w:rPr>
          <w:rStyle w:val="VerbatimChar"/>
        </w:rPr>
        <w:t xml:space="preserve">Sheet24!D20</w:t>
      </w:r>
      <w:r>
        <w:t xml:space="preserve"> </w:t>
      </w:r>
      <w:r>
        <w:t xml:space="preserve">contendo nome de tabela válido; usuário com permissão de leitura na tabela do banco</w:t>
      </w:r>
      <w:r>
        <w:t xml:space="preserve"> </w:t>
      </w:r>
      <w:r>
        <w:rPr>
          <w:rStyle w:val="VerbatimChar"/>
        </w:rPr>
        <w:t xml:space="preserve">BPAM</w:t>
      </w:r>
      <w:r>
        <w:t xml:space="preserve">.</w:t>
      </w:r>
    </w:p>
    <w:p>
      <w:pPr>
        <w:pStyle w:val="Compact"/>
        <w:numPr>
          <w:ilvl w:val="0"/>
          <w:numId w:val="1173"/>
        </w:numPr>
      </w:pPr>
      <w:r>
        <w:rPr>
          <w:b/>
          <w:bCs/>
        </w:rPr>
        <w:t xml:space="preserve">Passos principais:</w:t>
      </w:r>
      <w:r>
        <w:t xml:space="preserve"> </w:t>
      </w:r>
      <w:r>
        <w:t xml:space="preserve">(1)</w:t>
      </w:r>
      <w:r>
        <w:t xml:space="preserve"> </w:t>
      </w:r>
      <w:r>
        <w:rPr>
          <w:rStyle w:val="VerbatimChar"/>
        </w:rPr>
        <w:t xml:space="preserve">sh.ShowAllData</w:t>
      </w:r>
      <w:r>
        <w:t xml:space="preserve"> </w:t>
      </w:r>
      <w:r>
        <w:t xml:space="preserve">para remover filtros —</w:t>
      </w:r>
      <w:r>
        <w:t xml:space="preserve"> </w:t>
      </w:r>
      <w:r>
        <w:rPr>
          <w:rStyle w:val="VerbatimChar"/>
        </w:rPr>
        <w:t xml:space="preserve">:12</w:t>
      </w:r>
      <w:r>
        <w:t xml:space="preserve">; (2) torna</w:t>
      </w:r>
      <w:r>
        <w:t xml:space="preserve"> </w:t>
      </w:r>
      <w:r>
        <w:rPr>
          <w:rStyle w:val="VerbatimChar"/>
        </w:rPr>
        <w:t xml:space="preserve">Sheet21</w:t>
      </w:r>
      <w:r>
        <w:t xml:space="preserve"> </w:t>
      </w:r>
      <w:r>
        <w:t xml:space="preserve">visível —</w:t>
      </w:r>
      <w:r>
        <w:t xml:space="preserve"> </w:t>
      </w:r>
      <w:r>
        <w:rPr>
          <w:rStyle w:val="VerbatimChar"/>
        </w:rPr>
        <w:t xml:space="preserve">:38</w:t>
      </w:r>
      <w:r>
        <w:t xml:space="preserve">; (3) abre conexão e executa</w:t>
      </w:r>
      <w:r>
        <w:t xml:space="preserve"> </w:t>
      </w:r>
      <w:r>
        <w:rPr>
          <w:rStyle w:val="VerbatimChar"/>
        </w:rPr>
        <w:t xml:space="preserve">SELECT CONCAT(...) AS 'CHAVE', ...</w:t>
      </w:r>
      <w:r>
        <w:t xml:space="preserve"> </w:t>
      </w:r>
      <w:r>
        <w:t xml:space="preserve">ordenado por 6,7,8,9,10,4,5,2,3 —</w:t>
      </w:r>
      <w:r>
        <w:t xml:space="preserve"> </w:t>
      </w:r>
      <w:r>
        <w:rPr>
          <w:rStyle w:val="VerbatimChar"/>
        </w:rPr>
        <w:t xml:space="preserve">:44-48</w:t>
      </w:r>
      <w:r>
        <w:t xml:space="preserve">; (4) grava cabeçalhos e dados via</w:t>
      </w:r>
      <w:r>
        <w:t xml:space="preserve"> </w:t>
      </w:r>
      <w:r>
        <w:rPr>
          <w:rStyle w:val="VerbatimChar"/>
        </w:rPr>
        <w:t xml:space="preserve">CopyFromRecordset</w:t>
      </w:r>
      <w:r>
        <w:t xml:space="preserve"> </w:t>
      </w:r>
      <w:r>
        <w:t xml:space="preserve">—</w:t>
      </w:r>
      <w:r>
        <w:t xml:space="preserve"> </w:t>
      </w:r>
      <w:r>
        <w:rPr>
          <w:rStyle w:val="VerbatimChar"/>
        </w:rPr>
        <w:t xml:space="preserve">:58-64</w:t>
      </w:r>
      <w:r>
        <w:t xml:space="preserve">; (5)</w:t>
      </w:r>
      <w:r>
        <w:t xml:space="preserve"> </w:t>
      </w:r>
      <w:r>
        <w:rPr>
          <w:rStyle w:val="VerbatimChar"/>
        </w:rPr>
        <w:t xml:space="preserve">sh.Calculate</w:t>
      </w:r>
      <w:r>
        <w:t xml:space="preserve"> </w:t>
      </w:r>
      <w:r>
        <w:t xml:space="preserve">e restaura visibilidade original —</w:t>
      </w:r>
      <w:r>
        <w:t xml:space="preserve"> </w:t>
      </w:r>
      <w:r>
        <w:rPr>
          <w:rStyle w:val="VerbatimChar"/>
        </w:rPr>
        <w:t xml:space="preserve">:69-70</w:t>
      </w:r>
      <w:r>
        <w:t xml:space="preserve">; (6) fecha conexão —</w:t>
      </w:r>
      <w:r>
        <w:t xml:space="preserve"> </w:t>
      </w:r>
      <w:r>
        <w:rPr>
          <w:rStyle w:val="VerbatimChar"/>
        </w:rPr>
        <w:t xml:space="preserve">:83</w:t>
      </w:r>
      <w:r>
        <w:t xml:space="preserve">.</w:t>
      </w:r>
    </w:p>
    <w:p>
      <w:pPr>
        <w:pStyle w:val="Compact"/>
        <w:numPr>
          <w:ilvl w:val="0"/>
          <w:numId w:val="1173"/>
        </w:numPr>
      </w:pPr>
      <w:r>
        <w:rPr>
          <w:b/>
          <w:bCs/>
        </w:rPr>
        <w:t xml:space="preserve">Pós-condições:</w:t>
      </w:r>
      <w:r>
        <w:t xml:space="preserve"> </w:t>
      </w:r>
      <w:r>
        <w:rPr>
          <w:rStyle w:val="VerbatimChar"/>
        </w:rPr>
        <w:t xml:space="preserve">Sheet21</w:t>
      </w:r>
      <w:r>
        <w:t xml:space="preserve"> </w:t>
      </w:r>
      <w:r>
        <w:t xml:space="preserve">(DP_Segmento) contém o snapshot mais recente do mapeamento Classe Custo+Centro Custo→Segmento/Abertura_1/Empresa/Diretorias, a partir da tabela SQL configurada em</w:t>
      </w:r>
      <w:r>
        <w:t xml:space="preserve"> </w:t>
      </w:r>
      <w:r>
        <w:rPr>
          <w:rStyle w:val="VerbatimChar"/>
        </w:rPr>
        <w:t xml:space="preserve">Sheet24!D20</w:t>
      </w:r>
      <w:r>
        <w:t xml:space="preserve">. Visibilidade original da aba é restaurada.</w:t>
      </w:r>
    </w:p>
    <w:p>
      <w:pPr>
        <w:pStyle w:val="Compact"/>
        <w:numPr>
          <w:ilvl w:val="0"/>
          <w:numId w:val="1173"/>
        </w:numPr>
      </w:pPr>
      <w:r>
        <w:rPr>
          <w:b/>
          <w:bCs/>
        </w:rPr>
        <w:t xml:space="preserve">Efeitos colaterais/tratamento de erro/mensagens/risco/evidência:</w:t>
      </w:r>
      <w:r>
        <w:t xml:space="preserve"> </w:t>
      </w:r>
      <w:r>
        <w:t xml:space="preserve">Bloco</w:t>
      </w:r>
      <w:r>
        <w:t xml:space="preserve"> </w:t>
      </w:r>
      <w:r>
        <w:rPr>
          <w:rStyle w:val="VerbatimChar"/>
        </w:rPr>
        <w:t xml:space="preserve">tratar_erro</w:t>
      </w:r>
      <w:r>
        <w:t xml:space="preserve"> </w:t>
      </w:r>
      <w:r>
        <w:t xml:space="preserve">(</w:t>
      </w:r>
      <w:r>
        <w:rPr>
          <w:rStyle w:val="VerbatimChar"/>
        </w:rPr>
        <w:t xml:space="preserve">:79-80</w:t>
      </w:r>
      <w:r>
        <w:t xml:space="preserve">, MsgBox de erro de rede com contato</w:t>
      </w:r>
      <w:r>
        <w:t xml:space="preserve"> </w:t>
      </w:r>
      <w:r>
        <w:rPr>
          <w:rStyle w:val="VerbatimChar"/>
        </w:rPr>
        <w:t xml:space="preserve">dfigsilva@timbrasil.com.br</w:t>
      </w:r>
      <w:r>
        <w:t xml:space="preserve">)</w:t>
      </w:r>
      <w:r>
        <w:t xml:space="preserve"> </w:t>
      </w:r>
      <w:r>
        <w:rPr>
          <w:b/>
          <w:bCs/>
        </w:rPr>
        <w:t xml:space="preserve">nunca é alcançado</w:t>
      </w:r>
      <w:r>
        <w:t xml:space="preserve"> </w:t>
      </w:r>
      <w:r>
        <w:t xml:space="preserve">porque</w:t>
      </w:r>
      <w:r>
        <w:t xml:space="preserve"> </w:t>
      </w:r>
      <w:r>
        <w:rPr>
          <w:rStyle w:val="VerbatimChar"/>
        </w:rPr>
        <w:t xml:space="preserve">On Error GoTo tratar_erro</w:t>
      </w:r>
      <w:r>
        <w:t xml:space="preserve"> </w:t>
      </w:r>
      <w:r>
        <w:t xml:space="preserve">está comentado (linha</w:t>
      </w:r>
      <w:r>
        <w:t xml:space="preserve"> </w:t>
      </w:r>
      <w:r>
        <w:rPr>
          <w:rStyle w:val="VerbatimChar"/>
        </w:rPr>
        <w:t xml:space="preserve">' On Error GoTo tratar_erro</w:t>
      </w:r>
      <w:r>
        <w:t xml:space="preserve">,</w:t>
      </w:r>
      <w:r>
        <w:t xml:space="preserve"> </w:t>
      </w:r>
      <w:r>
        <w:rPr>
          <w:rStyle w:val="VerbatimChar"/>
        </w:rPr>
        <w:t xml:space="preserve">:33</w:t>
      </w:r>
      <w:r>
        <w:t xml:space="preserve">) — dead code de tratamento de erro, confirmado por leitura direta.</w:t>
      </w:r>
      <w:r>
        <w:t xml:space="preserve"> </w:t>
      </w:r>
      <w:r>
        <w:rPr>
          <w:rStyle w:val="VerbatimChar"/>
        </w:rPr>
        <w:t xml:space="preserve">CommandTimeout = 1000</w:t>
      </w:r>
      <w:r>
        <w:t xml:space="preserve"> </w:t>
      </w:r>
      <w:r>
        <w:t xml:space="preserve">sem retry (</w:t>
      </w:r>
      <w:r>
        <w:rPr>
          <w:rStyle w:val="VerbatimChar"/>
        </w:rPr>
        <w:t xml:space="preserve">:50</w:t>
      </w:r>
      <w:r>
        <w:t xml:space="preserve">). Nenhuma verificação de que o</w:t>
      </w:r>
      <w:r>
        <w:t xml:space="preserve"> </w:t>
      </w:r>
      <w:r>
        <w:rPr>
          <w:rStyle w:val="VerbatimChar"/>
        </w:rPr>
        <w:t xml:space="preserve">Recordset</w:t>
      </w:r>
      <w:r>
        <w:t xml:space="preserve"> </w:t>
      </w:r>
      <w:r>
        <w:t xml:space="preserve">retornou linhas antes de assumir sucesso. É o mais simples dos 5 módulos de refresh (bom candidato a primeiro a portar/testar).</w:t>
      </w:r>
    </w:p>
    <w:p>
      <w:r>
        <w:pict>
          <v:rect style="width:0;height:1.5pt" o:hralign="center" o:hrstd="t" o:hr="t"/>
        </w:pict>
      </w:r>
    </w:p>
    <w:bookmarkEnd w:id="192"/>
    <w:bookmarkEnd w:id="193"/>
    <w:bookmarkStart w:id="197" w:name="módulo-refresh_de_x_para.bas"/>
    <w:p>
      <w:pPr>
        <w:pStyle w:val="Heading2"/>
      </w:pPr>
      <w:r>
        <w:t xml:space="preserve">Módulo</w:t>
      </w:r>
      <w:r>
        <w:t xml:space="preserve"> </w:t>
      </w:r>
      <w:r>
        <w:rPr>
          <w:rStyle w:val="VerbatimChar"/>
        </w:rPr>
        <w:t xml:space="preserve">Refresh_De_X_Para.bas</w:t>
      </w:r>
    </w:p>
    <w:bookmarkStart w:id="194" w:name="refresh_base_de_para_ref_cruzadas"/>
    <w:p>
      <w:pPr>
        <w:pStyle w:val="Heading3"/>
      </w:pPr>
      <w:r>
        <w:t xml:space="preserve">2. Refresh_Base_De_Para_Ref_Cruzadas</w:t>
      </w:r>
    </w:p>
    <w:p>
      <w:pPr>
        <w:pStyle w:val="Compact"/>
        <w:numPr>
          <w:ilvl w:val="0"/>
          <w:numId w:val="1174"/>
        </w:numPr>
      </w:pPr>
      <w:r>
        <w:rPr>
          <w:b/>
          <w:bCs/>
        </w:rPr>
        <w:t xml:space="preserve">Nome completo:</w:t>
      </w:r>
      <w:r>
        <w:t xml:space="preserve"> </w:t>
      </w:r>
      <w:r>
        <w:rPr>
          <w:rStyle w:val="VerbatimChar"/>
        </w:rPr>
        <w:t xml:space="preserve">Refresh_Base_De_Para_Ref_Cruzadas</w:t>
      </w:r>
    </w:p>
    <w:p>
      <w:pPr>
        <w:pStyle w:val="Compact"/>
        <w:numPr>
          <w:ilvl w:val="0"/>
          <w:numId w:val="1174"/>
        </w:numPr>
      </w:pPr>
      <w:r>
        <w:rPr>
          <w:b/>
          <w:bCs/>
        </w:rPr>
        <w:t xml:space="preserve">Módulo:</w:t>
      </w:r>
      <w:r>
        <w:t xml:space="preserve"> </w:t>
      </w:r>
      <w:r>
        <w:rPr>
          <w:rStyle w:val="VerbatimChar"/>
        </w:rPr>
        <w:t xml:space="preserve">Refresh_De_X_Para.bas</w:t>
      </w:r>
    </w:p>
    <w:p>
      <w:pPr>
        <w:pStyle w:val="Compact"/>
        <w:numPr>
          <w:ilvl w:val="0"/>
          <w:numId w:val="1174"/>
        </w:numPr>
      </w:pPr>
      <w:r>
        <w:rPr>
          <w:b/>
          <w:bCs/>
        </w:rPr>
        <w:t xml:space="preserve">Tipo:</w:t>
      </w:r>
      <w:r>
        <w:t xml:space="preserve"> </w:t>
      </w:r>
      <w:r>
        <w:t xml:space="preserve">Function (padrão</w:t>
      </w:r>
      <w:r>
        <w:t xml:space="preserve"> </w:t>
      </w:r>
      <w:r>
        <w:t xml:space="preserve">“Sub disfarçada”</w:t>
      </w:r>
      <w:r>
        <w:t xml:space="preserve">, valor de retorno não usado)</w:t>
      </w:r>
    </w:p>
    <w:p>
      <w:pPr>
        <w:pStyle w:val="Compact"/>
        <w:numPr>
          <w:ilvl w:val="0"/>
          <w:numId w:val="1174"/>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Refresh_De_X_Para.bas:3</w:t>
      </w:r>
    </w:p>
    <w:p>
      <w:pPr>
        <w:pStyle w:val="Compact"/>
        <w:numPr>
          <w:ilvl w:val="0"/>
          <w:numId w:val="1174"/>
        </w:numPr>
      </w:pPr>
      <w:r>
        <w:rPr>
          <w:b/>
          <w:bCs/>
        </w:rPr>
        <w:t xml:space="preserve">Objetivo (negócio):</w:t>
      </w:r>
      <w:r>
        <w:t xml:space="preserve"> </w:t>
      </w:r>
      <w:r>
        <w:t xml:space="preserve">Importar de um arquivo Excel externo (</w:t>
      </w:r>
      <w:r>
        <w:rPr>
          <w:rStyle w:val="VerbatimChar"/>
        </w:rPr>
        <w:t xml:space="preserve">Bases_DE_PARA.xlsx</w:t>
      </w:r>
      <w:r>
        <w:t xml:space="preserve">) as tabelas de responsabilidade cruzada (Ref Cruzada) e de centro de custo, que definem regras de redirecionamento excepcional de resultado entre diretorias/centros de custo quando a alocação padrão via</w:t>
      </w:r>
      <w:r>
        <w:t xml:space="preserve"> </w:t>
      </w:r>
      <w:r>
        <w:rPr>
          <w:rStyle w:val="VerbatimChar"/>
        </w:rPr>
        <w:t xml:space="preserve">Sup_Linhas</w:t>
      </w:r>
      <w:r>
        <w:t xml:space="preserve"> </w:t>
      </w:r>
      <w:r>
        <w:t xml:space="preserve">não é suficiente.</w:t>
      </w:r>
    </w:p>
    <w:p>
      <w:pPr>
        <w:pStyle w:val="Compact"/>
        <w:numPr>
          <w:ilvl w:val="0"/>
          <w:numId w:val="1174"/>
        </w:numPr>
      </w:pPr>
      <w:r>
        <w:rPr>
          <w:b/>
          <w:bCs/>
        </w:rPr>
        <w:t xml:space="preserve">Quem chama (evidência):</w:t>
      </w:r>
      <w:r>
        <w:t xml:space="preserve"> </w:t>
      </w:r>
      <w:r>
        <w:rPr>
          <w:rStyle w:val="VerbatimChar"/>
        </w:rPr>
        <w:t xml:space="preserve">Auxiliar.bas:572</w:t>
      </w:r>
      <w:r>
        <w:t xml:space="preserve"> </w:t>
      </w:r>
      <w:r>
        <w:t xml:space="preserve">(</w:t>
      </w:r>
      <w:r>
        <w:rPr>
          <w:rStyle w:val="VerbatimChar"/>
        </w:rPr>
        <w:t xml:space="preserve">Call Refresh_Base_De_Para_Ref_Cruzadas</w:t>
      </w:r>
      <w:r>
        <w:t xml:space="preserve">, dentro de</w:t>
      </w:r>
      <w:r>
        <w:t xml:space="preserve"> </w:t>
      </w:r>
      <w:r>
        <w:rPr>
          <w:rStyle w:val="VerbatimChar"/>
        </w:rPr>
        <w:t xml:space="preserve">Refresh_Base_Aux</w:t>
      </w:r>
      <w:r>
        <w:t xml:space="preserve">). Nenhuma outra chamada encontrada.</w:t>
      </w:r>
    </w:p>
    <w:p>
      <w:pPr>
        <w:pStyle w:val="Compact"/>
        <w:numPr>
          <w:ilvl w:val="0"/>
          <w:numId w:val="1174"/>
        </w:numPr>
      </w:pPr>
      <w:r>
        <w:rPr>
          <w:b/>
          <w:bCs/>
        </w:rPr>
        <w:t xml:space="preserve">Procedimentos chamados:</w:t>
      </w:r>
      <w:r>
        <w:t xml:space="preserve"> </w:t>
      </w:r>
      <w:r>
        <w:rPr>
          <w:rStyle w:val="VerbatimChar"/>
        </w:rPr>
        <w:t xml:space="preserve">Desligar_Tudo</w:t>
      </w:r>
      <w:r>
        <w:t xml:space="preserve"> </w:t>
      </w:r>
      <w:r>
        <w:t xml:space="preserve">(</w:t>
      </w:r>
      <w:r>
        <w:rPr>
          <w:rStyle w:val="VerbatimChar"/>
        </w:rPr>
        <w:t xml:space="preserve">:8</w:t>
      </w:r>
      <w:r>
        <w:t xml:space="preserve">,</w:t>
      </w:r>
      <w:r>
        <w:t xml:space="preserve"> </w:t>
      </w:r>
      <w:r>
        <w:rPr>
          <w:rStyle w:val="VerbatimChar"/>
        </w:rPr>
        <w:t xml:space="preserve">Auxiliar.bas:128</w:t>
      </w:r>
      <w:r>
        <w:t xml:space="preserve">),</w:t>
      </w:r>
      <w:r>
        <w:t xml:space="preserve"> </w:t>
      </w:r>
      <w:r>
        <w:rPr>
          <w:rStyle w:val="VerbatimChar"/>
        </w:rPr>
        <w:t xml:space="preserve">Extrair_Linhas_Ref_Cruzada</w:t>
      </w:r>
      <w:r>
        <w:t xml:space="preserve"> </w:t>
      </w:r>
      <w:r>
        <w:t xml:space="preserve">(5 vezes:</w:t>
      </w:r>
      <w:r>
        <w:t xml:space="preserve"> </w:t>
      </w:r>
      <w:r>
        <w:rPr>
          <w:rStyle w:val="VerbatimChar"/>
        </w:rPr>
        <w:t xml:space="preserve">:28,40,68,80,114</w:t>
      </w:r>
      <w:r>
        <w:t xml:space="preserve">, procedimento nº 3 abaixo, no mesmo módulo),</w:t>
      </w:r>
      <w:r>
        <w:t xml:space="preserve"> </w:t>
      </w:r>
      <w:r>
        <w:rPr>
          <w:rStyle w:val="VerbatimChar"/>
        </w:rPr>
        <w:t xml:space="preserve">Ativar_Tudo</w:t>
      </w:r>
      <w:r>
        <w:t xml:space="preserve"> </w:t>
      </w:r>
      <w:r>
        <w:t xml:space="preserve">(</w:t>
      </w:r>
      <w:r>
        <w:rPr>
          <w:rStyle w:val="VerbatimChar"/>
        </w:rPr>
        <w:t xml:space="preserve">:210</w:t>
      </w:r>
      <w:r>
        <w:t xml:space="preserve">,</w:t>
      </w:r>
      <w:r>
        <w:t xml:space="preserve"> </w:t>
      </w:r>
      <w:r>
        <w:rPr>
          <w:rStyle w:val="VerbatimChar"/>
        </w:rPr>
        <w:t xml:space="preserve">Auxiliar.bas:69</w:t>
      </w:r>
      <w:r>
        <w:t xml:space="preserve">).</w:t>
      </w:r>
    </w:p>
    <w:p>
      <w:pPr>
        <w:pStyle w:val="Compact"/>
        <w:numPr>
          <w:ilvl w:val="0"/>
          <w:numId w:val="1174"/>
        </w:numPr>
      </w:pPr>
      <w:r>
        <w:rPr>
          <w:b/>
          <w:bCs/>
        </w:rPr>
        <w:t xml:space="preserve">Parâmetros:</w:t>
      </w:r>
      <w:r>
        <w:t xml:space="preserve"> </w:t>
      </w:r>
      <w:r>
        <w:t xml:space="preserve">nenhum (usa variáveis globais/módulo</w:t>
      </w:r>
      <w:r>
        <w:t xml:space="preserve"> </w:t>
      </w:r>
      <w:r>
        <w:rPr>
          <w:rStyle w:val="VerbatimChar"/>
        </w:rPr>
        <w:t xml:space="preserve">Arq</w:t>
      </w:r>
      <w:r>
        <w:t xml:space="preserve">,</w:t>
      </w:r>
      <w:r>
        <w:t xml:space="preserve"> </w:t>
      </w:r>
      <w:r>
        <w:rPr>
          <w:rStyle w:val="VerbatimChar"/>
        </w:rPr>
        <w:t xml:space="preserve">Diret</w:t>
      </w:r>
      <w:r>
        <w:t xml:space="preserve">,</w:t>
      </w:r>
      <w:r>
        <w:t xml:space="preserve"> </w:t>
      </w:r>
      <w:r>
        <w:rPr>
          <w:rStyle w:val="VerbatimChar"/>
        </w:rPr>
        <w:t xml:space="preserve">Col_1</w:t>
      </w:r>
      <w:r>
        <w:t xml:space="preserve">,</w:t>
      </w:r>
      <w:r>
        <w:t xml:space="preserve"> </w:t>
      </w:r>
      <w:r>
        <w:rPr>
          <w:rStyle w:val="VerbatimChar"/>
        </w:rPr>
        <w:t xml:space="preserve">Col_2</w:t>
      </w:r>
      <w:r>
        <w:t xml:space="preserve"> </w:t>
      </w:r>
      <w:r>
        <w:t xml:space="preserve">sem</w:t>
      </w:r>
      <w:r>
        <w:t xml:space="preserve"> </w:t>
      </w:r>
      <w:r>
        <w:rPr>
          <w:rStyle w:val="VerbatimChar"/>
        </w:rPr>
        <w:t xml:space="preserve">Dim</w:t>
      </w:r>
      <w:r>
        <w:t xml:space="preserve"> </w:t>
      </w:r>
      <w:r>
        <w:t xml:space="preserve">explícito para a maioria, exceto</w:t>
      </w:r>
      <w:r>
        <w:t xml:space="preserve"> </w:t>
      </w:r>
      <w:r>
        <w:rPr>
          <w:rStyle w:val="VerbatimChar"/>
        </w:rPr>
        <w:t xml:space="preserve">Col_1, Col_2 As Variant</w:t>
      </w:r>
      <w:r>
        <w:t xml:space="preserve"> </w:t>
      </w:r>
      <w:r>
        <w:t xml:space="preserve">—</w:t>
      </w:r>
      <w:r>
        <w:t xml:space="preserve"> </w:t>
      </w:r>
      <w:r>
        <w:rPr>
          <w:rStyle w:val="VerbatimChar"/>
        </w:rPr>
        <w:t xml:space="preserve">:4</w:t>
      </w:r>
      <w:r>
        <w:t xml:space="preserve">).</w:t>
      </w:r>
    </w:p>
    <w:p>
      <w:pPr>
        <w:pStyle w:val="Compact"/>
        <w:numPr>
          <w:ilvl w:val="0"/>
          <w:numId w:val="1174"/>
        </w:numPr>
      </w:pPr>
      <w:r>
        <w:rPr>
          <w:b/>
          <w:bCs/>
        </w:rPr>
        <w:t xml:space="preserve">Retorno:</w:t>
      </w:r>
      <w:r>
        <w:t xml:space="preserve"> </w:t>
      </w:r>
      <w:r>
        <w:t xml:space="preserve">nenhum.</w:t>
      </w:r>
    </w:p>
    <w:p>
      <w:pPr>
        <w:pStyle w:val="Compact"/>
        <w:numPr>
          <w:ilvl w:val="0"/>
          <w:numId w:val="1174"/>
        </w:numPr>
      </w:pPr>
      <w:r>
        <w:rPr>
          <w:b/>
          <w:bCs/>
        </w:rPr>
        <w:t xml:space="preserve">Variáveis/objetos relevantes:</w:t>
      </w:r>
      <w:r>
        <w:t xml:space="preserve"> </w:t>
      </w:r>
      <w:r>
        <w:rPr>
          <w:rStyle w:val="VerbatimChar"/>
        </w:rPr>
        <w:t xml:space="preserve">Arq</w:t>
      </w:r>
      <w:r>
        <w:t xml:space="preserve">/</w:t>
      </w:r>
      <w:r>
        <w:rPr>
          <w:rStyle w:val="VerbatimChar"/>
        </w:rPr>
        <w:t xml:space="preserve">Diret</w:t>
      </w:r>
      <w:r>
        <w:t xml:space="preserve"> </w:t>
      </w:r>
      <w:r>
        <w:t xml:space="preserve">(nome/caminho do arquivo externo, lidos de</w:t>
      </w:r>
      <w:r>
        <w:t xml:space="preserve"> </w:t>
      </w:r>
      <w:r>
        <w:rPr>
          <w:rStyle w:val="VerbatimChar"/>
        </w:rPr>
        <w:t xml:space="preserve">Sheet24!D15</w:t>
      </w:r>
      <w:r>
        <w:t xml:space="preserve">/</w:t>
      </w:r>
      <w:r>
        <w:rPr>
          <w:rStyle w:val="VerbatimChar"/>
        </w:rPr>
        <w:t xml:space="preserve">D14</w:t>
      </w:r>
      <w:r>
        <w:t xml:space="preserve">),</w:t>
      </w:r>
      <w:r>
        <w:t xml:space="preserve"> </w:t>
      </w:r>
      <w:r>
        <w:rPr>
          <w:rStyle w:val="VerbatimChar"/>
        </w:rPr>
        <w:t xml:space="preserve">Sh_Destino</w:t>
      </w:r>
      <w:r>
        <w:t xml:space="preserve">/</w:t>
      </w:r>
      <w:r>
        <w:rPr>
          <w:rStyle w:val="VerbatimChar"/>
        </w:rPr>
        <w:t xml:space="preserve">Sh_Origem</w:t>
      </w:r>
      <w:r>
        <w:t xml:space="preserve"> </w:t>
      </w:r>
      <w:r>
        <w:t xml:space="preserve">(reatribuídos a cada bloco),</w:t>
      </w:r>
      <w:r>
        <w:t xml:space="preserve"> </w:t>
      </w:r>
      <w:r>
        <w:rPr>
          <w:rStyle w:val="VerbatimChar"/>
        </w:rPr>
        <w:t xml:space="preserve">Ult_Lin</w:t>
      </w:r>
      <w:r>
        <w:t xml:space="preserve">,</w:t>
      </w:r>
      <w:r>
        <w:t xml:space="preserve"> </w:t>
      </w:r>
      <w:r>
        <w:rPr>
          <w:rStyle w:val="VerbatimChar"/>
        </w:rPr>
        <w:t xml:space="preserve">Col_Chave</w:t>
      </w:r>
      <w:r>
        <w:t xml:space="preserve">.</w:t>
      </w:r>
    </w:p>
    <w:p>
      <w:pPr>
        <w:pStyle w:val="Compact"/>
        <w:numPr>
          <w:ilvl w:val="0"/>
          <w:numId w:val="1174"/>
        </w:numPr>
      </w:pPr>
      <w:r>
        <w:rPr>
          <w:b/>
          <w:bCs/>
        </w:rPr>
        <w:t xml:space="preserve">Abas/intervalos/arquivos acessados:</w:t>
      </w:r>
      <w:r>
        <w:t xml:space="preserve"> </w:t>
      </w:r>
      <w:r>
        <w:t xml:space="preserve">Entrada externa: arquivo</w:t>
      </w:r>
      <w:r>
        <w:t xml:space="preserve"> </w:t>
      </w:r>
      <w:r>
        <w:rPr>
          <w:rStyle w:val="VerbatimChar"/>
        </w:rPr>
        <w:t xml:space="preserve">Sheet24!D14</w:t>
      </w:r>
      <w:r>
        <w:t xml:space="preserve">+</w:t>
      </w:r>
      <w:r>
        <w:rPr>
          <w:rStyle w:val="VerbatimChar"/>
        </w:rPr>
        <w:t xml:space="preserve">D15</w:t>
      </w:r>
      <w:r>
        <w:t xml:space="preserve">, abas</w:t>
      </w:r>
      <w:r>
        <w:t xml:space="preserve"> </w:t>
      </w:r>
      <w:r>
        <w:rPr>
          <w:rStyle w:val="VerbatimChar"/>
        </w:rPr>
        <w:t xml:space="preserve">Resp. Cruzada</w:t>
      </w:r>
      <w:r>
        <w:t xml:space="preserve"> </w:t>
      </w:r>
      <w:r>
        <w:t xml:space="preserve">(</w:t>
      </w:r>
      <w:r>
        <w:rPr>
          <w:rStyle w:val="VerbatimChar"/>
        </w:rPr>
        <w:t xml:space="preserve">:25</w:t>
      </w:r>
      <w:r>
        <w:t xml:space="preserve">),</w:t>
      </w:r>
      <w:r>
        <w:t xml:space="preserve"> </w:t>
      </w:r>
      <w:r>
        <w:rPr>
          <w:rStyle w:val="VerbatimChar"/>
        </w:rPr>
        <w:t xml:space="preserve">Resp_Cruzada_CdC</w:t>
      </w:r>
      <w:r>
        <w:t xml:space="preserve"> </w:t>
      </w:r>
      <w:r>
        <w:t xml:space="preserve">(</w:t>
      </w:r>
      <w:r>
        <w:rPr>
          <w:rStyle w:val="VerbatimChar"/>
        </w:rPr>
        <w:t xml:space="preserve">:37</w:t>
      </w:r>
      <w:r>
        <w:t xml:space="preserve">),</w:t>
      </w:r>
      <w:r>
        <w:t xml:space="preserve"> </w:t>
      </w:r>
      <w:r>
        <w:rPr>
          <w:rStyle w:val="VerbatimChar"/>
        </w:rPr>
        <w:t xml:space="preserve">CC_IFRS_Contabil</w:t>
      </w:r>
      <w:r>
        <w:t xml:space="preserve"> </w:t>
      </w:r>
      <w:r>
        <w:t xml:space="preserve">(</w:t>
      </w:r>
      <w:r>
        <w:rPr>
          <w:rStyle w:val="VerbatimChar"/>
        </w:rPr>
        <w:t xml:space="preserve">:65</w:t>
      </w:r>
      <w:r>
        <w:t xml:space="preserve">),</w:t>
      </w:r>
      <w:r>
        <w:t xml:space="preserve"> </w:t>
      </w:r>
      <w:r>
        <w:rPr>
          <w:rStyle w:val="VerbatimChar"/>
        </w:rPr>
        <w:t xml:space="preserve">CC BD</w:t>
      </w:r>
      <w:r>
        <w:t xml:space="preserve"> </w:t>
      </w:r>
      <w:r>
        <w:t xml:space="preserve">(</w:t>
      </w:r>
      <w:r>
        <w:rPr>
          <w:rStyle w:val="VerbatimChar"/>
        </w:rPr>
        <w:t xml:space="preserve">:77</w:t>
      </w:r>
      <w:r>
        <w:t xml:space="preserve">),</w:t>
      </w:r>
      <w:r>
        <w:t xml:space="preserve"> </w:t>
      </w:r>
      <w:r>
        <w:rPr>
          <w:rStyle w:val="VerbatimChar"/>
        </w:rPr>
        <w:t xml:space="preserve">Base CDC</w:t>
      </w:r>
      <w:r>
        <w:t xml:space="preserve"> </w:t>
      </w:r>
      <w:r>
        <w:t xml:space="preserve">(</w:t>
      </w:r>
      <w:r>
        <w:rPr>
          <w:rStyle w:val="VerbatimChar"/>
        </w:rPr>
        <w:t xml:space="preserve">:111</w:t>
      </w:r>
      <w:r>
        <w:t xml:space="preserve">). Saída interna:</w:t>
      </w:r>
      <w:r>
        <w:t xml:space="preserve"> </w:t>
      </w:r>
      <w:r>
        <w:rPr>
          <w:rStyle w:val="VerbatimChar"/>
        </w:rPr>
        <w:t xml:space="preserve">Ref_Cruzada_1</w:t>
      </w:r>
      <w:r>
        <w:t xml:space="preserve"> </w:t>
      </w:r>
      <w:r>
        <w:t xml:space="preserve">(</w:t>
      </w:r>
      <w:r>
        <w:rPr>
          <w:rStyle w:val="VerbatimChar"/>
        </w:rPr>
        <w:t xml:space="preserve">:22</w:t>
      </w:r>
      <w:r>
        <w:t xml:space="preserve">),</w:t>
      </w:r>
      <w:r>
        <w:t xml:space="preserve"> </w:t>
      </w:r>
      <w:r>
        <w:rPr>
          <w:rStyle w:val="VerbatimChar"/>
        </w:rPr>
        <w:t xml:space="preserve">Ref_Cruzada_2</w:t>
      </w:r>
      <w:r>
        <w:t xml:space="preserve"> </w:t>
      </w:r>
      <w:r>
        <w:t xml:space="preserve">(</w:t>
      </w:r>
      <w:r>
        <w:rPr>
          <w:rStyle w:val="VerbatimChar"/>
        </w:rPr>
        <w:t xml:space="preserve">:34</w:t>
      </w:r>
      <w:r>
        <w:t xml:space="preserve">),</w:t>
      </w:r>
      <w:r>
        <w:t xml:space="preserve"> </w:t>
      </w:r>
      <w:r>
        <w:rPr>
          <w:rStyle w:val="VerbatimChar"/>
        </w:rPr>
        <w:t xml:space="preserve">CC BD</w:t>
      </w:r>
      <w:r>
        <w:t xml:space="preserve"> </w:t>
      </w:r>
      <w:r>
        <w:t xml:space="preserve">(</w:t>
      </w:r>
      <w:r>
        <w:rPr>
          <w:rStyle w:val="VerbatimChar"/>
        </w:rPr>
        <w:t xml:space="preserve">:62,74</w:t>
      </w:r>
      <w:r>
        <w:t xml:space="preserve">),</w:t>
      </w:r>
      <w:r>
        <w:t xml:space="preserve"> </w:t>
      </w:r>
      <w:r>
        <w:rPr>
          <w:rStyle w:val="VerbatimChar"/>
        </w:rPr>
        <w:t xml:space="preserve">Sup_Linhas</w:t>
      </w:r>
      <w:r>
        <w:t xml:space="preserve">/</w:t>
      </w:r>
      <w:r>
        <w:rPr>
          <w:rStyle w:val="VerbatimChar"/>
        </w:rPr>
        <w:t xml:space="preserve">Sheet15</w:t>
      </w:r>
      <w:r>
        <w:t xml:space="preserve"> </w:t>
      </w:r>
      <w:r>
        <w:t xml:space="preserve">(</w:t>
      </w:r>
      <w:r>
        <w:rPr>
          <w:rStyle w:val="VerbatimChar"/>
        </w:rPr>
        <w:t xml:space="preserve">:46-56</w:t>
      </w:r>
      <w:r>
        <w:t xml:space="preserve">, lookup</w:t>
      </w:r>
      <w:r>
        <w:t xml:space="preserve"> </w:t>
      </w:r>
      <w:r>
        <w:rPr>
          <w:rStyle w:val="VerbatimChar"/>
        </w:rPr>
        <w:t xml:space="preserve">OFFSET</w:t>
      </w:r>
      <w:r>
        <w:t xml:space="preserve">/</w:t>
      </w:r>
      <w:r>
        <w:rPr>
          <w:rStyle w:val="VerbatimChar"/>
        </w:rPr>
        <w:t xml:space="preserve">MATCH</w:t>
      </w:r>
      <w:r>
        <w:t xml:space="preserve"> </w:t>
      </w:r>
      <w:r>
        <w:t xml:space="preserve">em M2:T +</w:t>
      </w:r>
      <w:r>
        <w:t xml:space="preserve"> </w:t>
      </w:r>
      <w:r>
        <w:rPr>
          <w:rStyle w:val="VerbatimChar"/>
        </w:rPr>
        <w:t xml:space="preserve">Sheets("Sup_Linhas")</w:t>
      </w:r>
      <w:r>
        <w:t xml:space="preserve"> </w:t>
      </w:r>
      <w:r>
        <w:t xml:space="preserve">linha</w:t>
      </w:r>
      <w:r>
        <w:t xml:space="preserve"> </w:t>
      </w:r>
      <w:r>
        <w:rPr>
          <w:rStyle w:val="VerbatimChar"/>
        </w:rPr>
        <w:t xml:space="preserve">:108</w:t>
      </w:r>
      <w:r>
        <w:t xml:space="preserve">, Q1 em diante).</w:t>
      </w:r>
    </w:p>
    <w:p>
      <w:pPr>
        <w:pStyle w:val="Compact"/>
        <w:numPr>
          <w:ilvl w:val="0"/>
          <w:numId w:val="1174"/>
        </w:numPr>
      </w:pPr>
      <w:r>
        <w:rPr>
          <w:b/>
          <w:bCs/>
        </w:rPr>
        <w:t xml:space="preserve">Pré-condições:</w:t>
      </w:r>
      <w:r>
        <w:t xml:space="preserve"> </w:t>
      </w:r>
      <w:r>
        <w:t xml:space="preserve">arquivo</w:t>
      </w:r>
      <w:r>
        <w:t xml:space="preserve"> </w:t>
      </w:r>
      <w:r>
        <w:rPr>
          <w:rStyle w:val="VerbatimChar"/>
        </w:rPr>
        <w:t xml:space="preserve">Diret &amp; Arq</w:t>
      </w:r>
      <w:r>
        <w:t xml:space="preserve"> </w:t>
      </w:r>
      <w:r>
        <w:t xml:space="preserve">acessível na rede no momento da execução; abas de origem com os nomes exatos esperados;</w:t>
      </w:r>
      <w:r>
        <w:t xml:space="preserve"> </w:t>
      </w:r>
      <w:r>
        <w:rPr>
          <w:rStyle w:val="VerbatimChar"/>
        </w:rPr>
        <w:t xml:space="preserve">Sup_Linhas</w:t>
      </w:r>
      <w:r>
        <w:t xml:space="preserve"> </w:t>
      </w:r>
      <w:r>
        <w:t xml:space="preserve">(Sheet15) já populada o suficiente para o lookup</w:t>
      </w:r>
      <w:r>
        <w:t xml:space="preserve"> </w:t>
      </w:r>
      <w:r>
        <w:rPr>
          <w:rStyle w:val="VerbatimChar"/>
        </w:rPr>
        <w:t xml:space="preserve">OFFSET/MATCH</w:t>
      </w:r>
      <w:r>
        <w:t xml:space="preserve"> </w:t>
      </w:r>
      <w:r>
        <w:t xml:space="preserve">em</w:t>
      </w:r>
      <w:r>
        <w:t xml:space="preserve"> </w:t>
      </w:r>
      <w:r>
        <w:rPr>
          <w:rStyle w:val="VerbatimChar"/>
        </w:rPr>
        <w:t xml:space="preserve">:51-56</w:t>
      </w:r>
      <w:r>
        <w:t xml:space="preserve"> </w:t>
      </w:r>
      <w:r>
        <w:t xml:space="preserve">funcionar (dependência de ordem — ver seção C).</w:t>
      </w:r>
    </w:p>
    <w:p>
      <w:pPr>
        <w:pStyle w:val="Compact"/>
        <w:numPr>
          <w:ilvl w:val="0"/>
          <w:numId w:val="1174"/>
        </w:numPr>
      </w:pPr>
      <w:r>
        <w:rPr>
          <w:b/>
          <w:bCs/>
        </w:rPr>
        <w:t xml:space="preserve">Passos principais:</w:t>
      </w:r>
      <w:r>
        <w:t xml:space="preserve"> </w:t>
      </w:r>
      <w:r>
        <w:t xml:space="preserve">(1)</w:t>
      </w:r>
      <w:r>
        <w:t xml:space="preserve"> </w:t>
      </w:r>
      <w:r>
        <w:rPr>
          <w:rStyle w:val="VerbatimChar"/>
        </w:rPr>
        <w:t xml:space="preserve">Desligar_Tudo</w:t>
      </w:r>
      <w:r>
        <w:t xml:space="preserve">; (2) abre</w:t>
      </w:r>
      <w:r>
        <w:t xml:space="preserve"> </w:t>
      </w:r>
      <w:r>
        <w:rPr>
          <w:rStyle w:val="VerbatimChar"/>
        </w:rPr>
        <w:t xml:space="preserve">Diret &amp; Arq</w:t>
      </w:r>
      <w:r>
        <w:t xml:space="preserve"> </w:t>
      </w:r>
      <w:r>
        <w:t xml:space="preserve">somente leitura (</w:t>
      </w:r>
      <w:r>
        <w:rPr>
          <w:rStyle w:val="VerbatimChar"/>
        </w:rPr>
        <w:t xml:space="preserve">:17</w:t>
      </w:r>
      <w:r>
        <w:t xml:space="preserve">); (3) para cada par origem/destino, chama</w:t>
      </w:r>
      <w:r>
        <w:t xml:space="preserve"> </w:t>
      </w:r>
      <w:r>
        <w:rPr>
          <w:rStyle w:val="VerbatimChar"/>
        </w:rPr>
        <w:t xml:space="preserve">Extrair_Linhas_Ref_Cruzada</w:t>
      </w:r>
      <w:r>
        <w:t xml:space="preserve"> </w:t>
      </w:r>
      <w:r>
        <w:t xml:space="preserve">copiando colunas por nome de cabeçalho; (4) recalcula</w:t>
      </w:r>
      <w:r>
        <w:t xml:space="preserve"> </w:t>
      </w:r>
      <w:r>
        <w:rPr>
          <w:rStyle w:val="VerbatimChar"/>
        </w:rPr>
        <w:t xml:space="preserve">IFRS_Contabil</w:t>
      </w:r>
      <w:r>
        <w:t xml:space="preserve"> </w:t>
      </w:r>
      <w:r>
        <w:t xml:space="preserve">em</w:t>
      </w:r>
      <w:r>
        <w:t xml:space="preserve"> </w:t>
      </w:r>
      <w:r>
        <w:rPr>
          <w:rStyle w:val="VerbatimChar"/>
        </w:rPr>
        <w:t xml:space="preserve">CC BD</w:t>
      </w:r>
      <w:r>
        <w:t xml:space="preserve"> </w:t>
      </w:r>
      <w:r>
        <w:t xml:space="preserve">via</w:t>
      </w:r>
      <w:r>
        <w:t xml:space="preserve"> </w:t>
      </w:r>
      <w:r>
        <w:rPr>
          <w:rStyle w:val="VerbatimChar"/>
        </w:rPr>
        <w:t xml:space="preserve">INDEX/MATCH</w:t>
      </w:r>
      <w:r>
        <w:t xml:space="preserve"> </w:t>
      </w:r>
      <w:r>
        <w:t xml:space="preserve">(</w:t>
      </w:r>
      <w:r>
        <w:rPr>
          <w:rStyle w:val="VerbatimChar"/>
        </w:rPr>
        <w:t xml:space="preserve">:92-97</w:t>
      </w:r>
      <w:r>
        <w:t xml:space="preserve">); (5) monta chave concatenada (</w:t>
      </w:r>
      <w:r>
        <w:rPr>
          <w:rStyle w:val="VerbatimChar"/>
        </w:rPr>
        <w:t xml:space="preserve">:102</w:t>
      </w:r>
      <w:r>
        <w:t xml:space="preserve">); (6) copia</w:t>
      </w:r>
      <w:r>
        <w:t xml:space="preserve"> </w:t>
      </w:r>
      <w:r>
        <w:rPr>
          <w:rStyle w:val="VerbatimChar"/>
        </w:rPr>
        <w:t xml:space="preserve">Base CDC</w:t>
      </w:r>
      <w:r>
        <w:t xml:space="preserve">→</w:t>
      </w:r>
      <w:r>
        <w:rPr>
          <w:rStyle w:val="VerbatimChar"/>
        </w:rPr>
        <w:t xml:space="preserve">Sup_Linhas</w:t>
      </w:r>
      <w:r>
        <w:t xml:space="preserve"> </w:t>
      </w:r>
      <w:r>
        <w:t xml:space="preserve">col Q (</w:t>
      </w:r>
      <w:r>
        <w:rPr>
          <w:rStyle w:val="VerbatimChar"/>
        </w:rPr>
        <w:t xml:space="preserve">:111-115</w:t>
      </w:r>
      <w:r>
        <w:t xml:space="preserve">); (7) aplica renomeação de Empresa hardcoded e regra Fiber WTTx/Fiber Live (</w:t>
      </w:r>
      <w:r>
        <w:rPr>
          <w:rStyle w:val="VerbatimChar"/>
        </w:rPr>
        <w:t xml:space="preserve">:128-150</w:t>
      </w:r>
      <w:r>
        <w:t xml:space="preserve">); (8) ordena por 6 colunas (</w:t>
      </w:r>
      <w:r>
        <w:rPr>
          <w:rStyle w:val="VerbatimChar"/>
        </w:rPr>
        <w:t xml:space="preserve">:166-184</w:t>
      </w:r>
      <w:r>
        <w:t xml:space="preserve">); (9) reconstrói chaves (</w:t>
      </w:r>
      <w:r>
        <w:rPr>
          <w:rStyle w:val="VerbatimChar"/>
        </w:rPr>
        <w:t xml:space="preserve">:186-190</w:t>
      </w:r>
      <w:r>
        <w:t xml:space="preserve">); (10) fecha o arquivo externo sem salvar (</w:t>
      </w:r>
      <w:r>
        <w:rPr>
          <w:rStyle w:val="VerbatimChar"/>
        </w:rPr>
        <w:t xml:space="preserve">:205</w:t>
      </w:r>
      <w:r>
        <w:t xml:space="preserve">); (11)</w:t>
      </w:r>
      <w:r>
        <w:t xml:space="preserve"> </w:t>
      </w:r>
      <w:r>
        <w:rPr>
          <w:rStyle w:val="VerbatimChar"/>
        </w:rPr>
        <w:t xml:space="preserve">Ativar_Tudo</w:t>
      </w:r>
      <w:r>
        <w:t xml:space="preserve">.</w:t>
      </w:r>
    </w:p>
    <w:p>
      <w:pPr>
        <w:pStyle w:val="Compact"/>
        <w:numPr>
          <w:ilvl w:val="0"/>
          <w:numId w:val="1174"/>
        </w:numPr>
      </w:pPr>
      <w:r>
        <w:rPr>
          <w:b/>
          <w:bCs/>
        </w:rPr>
        <w:t xml:space="preserve">Pós-condições:</w:t>
      </w:r>
      <w:r>
        <w:t xml:space="preserve"> </w:t>
      </w:r>
      <w:r>
        <w:rPr>
          <w:rStyle w:val="VerbatimChar"/>
        </w:rPr>
        <w:t xml:space="preserve">Ref_Cruzada_1</w:t>
      </w:r>
      <w:r>
        <w:t xml:space="preserve">,</w:t>
      </w:r>
      <w:r>
        <w:t xml:space="preserve"> </w:t>
      </w:r>
      <w:r>
        <w:rPr>
          <w:rStyle w:val="VerbatimChar"/>
        </w:rPr>
        <w:t xml:space="preserve">Ref_Cruzada_2</w:t>
      </w:r>
      <w:r>
        <w:t xml:space="preserve">,</w:t>
      </w:r>
      <w:r>
        <w:t xml:space="preserve"> </w:t>
      </w:r>
      <w:r>
        <w:rPr>
          <w:rStyle w:val="VerbatimChar"/>
        </w:rPr>
        <w:t xml:space="preserve">CC BD</w:t>
      </w:r>
      <w:r>
        <w:t xml:space="preserve"> </w:t>
      </w:r>
      <w:r>
        <w:t xml:space="preserve">e</w:t>
      </w:r>
      <w:r>
        <w:t xml:space="preserve"> </w:t>
      </w:r>
      <w:r>
        <w:rPr>
          <w:rStyle w:val="VerbatimChar"/>
        </w:rPr>
        <w:t xml:space="preserve">Sup_Linhas</w:t>
      </w:r>
      <w:r>
        <w:t xml:space="preserve"> </w:t>
      </w:r>
      <w:r>
        <w:t xml:space="preserve">(colunas Q em diante) atualizados com os dados mais recentes do arquivo</w:t>
      </w:r>
      <w:r>
        <w:t xml:space="preserve"> </w:t>
      </w:r>
      <w:r>
        <w:rPr>
          <w:rStyle w:val="VerbatimChar"/>
        </w:rPr>
        <w:t xml:space="preserve">Bases_DE_PARA.xlsx</w:t>
      </w:r>
      <w:r>
        <w:t xml:space="preserve">.</w:t>
      </w:r>
    </w:p>
    <w:p>
      <w:pPr>
        <w:pStyle w:val="Compact"/>
        <w:numPr>
          <w:ilvl w:val="0"/>
          <w:numId w:val="1174"/>
        </w:numPr>
      </w:pPr>
      <w:r>
        <w:rPr>
          <w:b/>
          <w:bCs/>
        </w:rPr>
        <w:t xml:space="preserve">Efeitos colaterais/tratamento de erro/mensagens/risco/evidência:</w:t>
      </w:r>
      <w:r>
        <w:t xml:space="preserve"> </w:t>
      </w:r>
      <w:r>
        <w:t xml:space="preserve">Nenhum</w:t>
      </w:r>
      <w:r>
        <w:t xml:space="preserve"> </w:t>
      </w:r>
      <w:r>
        <w:rPr>
          <w:rStyle w:val="VerbatimChar"/>
        </w:rPr>
        <w:t xml:space="preserve">On Error</w:t>
      </w:r>
      <w:r>
        <w:t xml:space="preserve"> </w:t>
      </w:r>
      <w:r>
        <w:t xml:space="preserve">na função principal — se o arquivo externo não abrir, a macro trava sem mensagem amigável. Regras de negócio de renomeação de Empresa</w:t>
      </w:r>
      <w:r>
        <w:t xml:space="preserve"> </w:t>
      </w:r>
      <w:r>
        <w:rPr>
          <w:b/>
          <w:bCs/>
        </w:rPr>
        <w:t xml:space="preserve">hardcoded</w:t>
      </w:r>
      <w:r>
        <w:t xml:space="preserve"> </w:t>
      </w:r>
      <w:r>
        <w:t xml:space="preserve">em VBA:</w:t>
      </w:r>
      <w:r>
        <w:t xml:space="preserve"> </w:t>
      </w:r>
      <w:r>
        <w:rPr>
          <w:rStyle w:val="VerbatimChar"/>
        </w:rPr>
        <w:t xml:space="preserve">TPAR→TPAR_HO</w:t>
      </w:r>
      <w:r>
        <w:t xml:space="preserve">,</w:t>
      </w:r>
      <w:r>
        <w:t xml:space="preserve"> </w:t>
      </w:r>
      <w:r>
        <w:rPr>
          <w:rStyle w:val="VerbatimChar"/>
        </w:rPr>
        <w:t xml:space="preserve">Fiber_OG→Fiber Ongoing</w:t>
      </w:r>
      <w:r>
        <w:t xml:space="preserve">,</w:t>
      </w:r>
      <w:r>
        <w:t xml:space="preserve"> </w:t>
      </w:r>
      <w:r>
        <w:rPr>
          <w:rStyle w:val="VerbatimChar"/>
        </w:rPr>
        <w:t xml:space="preserve">INT_OG→Intelig Ongoing</w:t>
      </w:r>
      <w:r>
        <w:t xml:space="preserve">,</w:t>
      </w:r>
      <w:r>
        <w:t xml:space="preserve"> </w:t>
      </w:r>
      <w:r>
        <w:rPr>
          <w:rStyle w:val="VerbatimChar"/>
        </w:rPr>
        <w:t xml:space="preserve">INT_RR→Intelig Rural</w:t>
      </w:r>
      <w:r>
        <w:t xml:space="preserve">,</w:t>
      </w:r>
      <w:r>
        <w:t xml:space="preserve"> </w:t>
      </w:r>
      <w:r>
        <w:rPr>
          <w:rStyle w:val="VerbatimChar"/>
        </w:rPr>
        <w:t xml:space="preserve">Fiber_RR→Fiber Rural</w:t>
      </w:r>
      <w:r>
        <w:t xml:space="preserve">,</w:t>
      </w:r>
      <w:r>
        <w:t xml:space="preserve"> </w:t>
      </w:r>
      <w:r>
        <w:rPr>
          <w:rStyle w:val="VerbatimChar"/>
        </w:rPr>
        <w:t xml:space="preserve">CRC→Bloqueado (CRC)</w:t>
      </w:r>
      <w:r>
        <w:t xml:space="preserve"> </w:t>
      </w:r>
      <w:r>
        <w:t xml:space="preserve">(</w:t>
      </w:r>
      <w:r>
        <w:rPr>
          <w:rStyle w:val="VerbatimChar"/>
        </w:rPr>
        <w:t xml:space="preserve">:143-148</w:t>
      </w:r>
      <w:r>
        <w:t xml:space="preserve">). Regra</w:t>
      </w:r>
      <w:r>
        <w:t xml:space="preserve"> </w:t>
      </w:r>
      <w:r>
        <w:rPr>
          <w:rStyle w:val="VerbatimChar"/>
        </w:rPr>
        <w:t xml:space="preserve">Fiber WTTx</w:t>
      </w:r>
      <w:r>
        <w:t xml:space="preserve"> </w:t>
      </w:r>
      <w:r>
        <w:t xml:space="preserve">vs</w:t>
      </w:r>
      <w:r>
        <w:t xml:space="preserve"> </w:t>
      </w:r>
      <w:r>
        <w:rPr>
          <w:rStyle w:val="VerbatimChar"/>
        </w:rPr>
        <w:t xml:space="preserve">Fiber Live</w:t>
      </w:r>
      <w:r>
        <w:t xml:space="preserve">:</w:t>
      </w:r>
      <w:r>
        <w:t xml:space="preserve"> </w:t>
      </w:r>
      <w:r>
        <w:rPr>
          <w:rStyle w:val="VerbatimChar"/>
        </w:rPr>
        <w:t xml:space="preserve">If UCase(Classe)="NO UBB" Then EMPRESA="Fiber WTTx" Else "Fiber Live"</w:t>
      </w:r>
      <w:r>
        <w:t xml:space="preserve"> </w:t>
      </w:r>
      <w:r>
        <w:t xml:space="preserve">aplicada apenas quando Empresa=</w:t>
      </w:r>
      <w:r>
        <w:t xml:space="preserve">“FIBER”</w:t>
      </w:r>
      <w:r>
        <w:t xml:space="preserve"> </w:t>
      </w:r>
      <w:r>
        <w:t xml:space="preserve">(</w:t>
      </w:r>
      <w:r>
        <w:rPr>
          <w:rStyle w:val="VerbatimChar"/>
        </w:rPr>
        <w:t xml:space="preserve">:129-137</w:t>
      </w:r>
      <w:r>
        <w:t xml:space="preserve">), em loop célula-a-célula (baixo desempenho para base grande).</w:t>
      </w:r>
      <w:r>
        <w:t xml:space="preserve"> </w:t>
      </w:r>
      <w:r>
        <w:rPr>
          <w:rStyle w:val="VerbatimChar"/>
        </w:rPr>
        <w:t xml:space="preserve">Windows(Arq).Close SaveChanges:=False</w:t>
      </w:r>
      <w:r>
        <w:t xml:space="preserve"> </w:t>
      </w:r>
      <w:r>
        <w:t xml:space="preserve">sem checar se o</w:t>
      </w:r>
      <w:r>
        <w:t xml:space="preserve"> </w:t>
      </w:r>
      <w:r>
        <w:rPr>
          <w:rStyle w:val="VerbatimChar"/>
        </w:rPr>
        <w:t xml:space="preserve">Workbooks.Open</w:t>
      </w:r>
      <w:r>
        <w:t xml:space="preserve"> </w:t>
      </w:r>
      <w:r>
        <w:t xml:space="preserve">teve sucesso.</w:t>
      </w:r>
    </w:p>
    <w:bookmarkEnd w:id="194"/>
    <w:bookmarkStart w:id="195" w:name="extrair_linhas_ref_cruzada"/>
    <w:p>
      <w:pPr>
        <w:pStyle w:val="Heading3"/>
      </w:pPr>
      <w:r>
        <w:t xml:space="preserve">3. Extrair_Linhas_Ref_Cruzada</w:t>
      </w:r>
    </w:p>
    <w:p>
      <w:pPr>
        <w:pStyle w:val="Compact"/>
        <w:numPr>
          <w:ilvl w:val="0"/>
          <w:numId w:val="1175"/>
        </w:numPr>
      </w:pPr>
      <w:r>
        <w:rPr>
          <w:b/>
          <w:bCs/>
        </w:rPr>
        <w:t xml:space="preserve">Nome completo:</w:t>
      </w:r>
      <w:r>
        <w:t xml:space="preserve"> </w:t>
      </w:r>
      <w:r>
        <w:rPr>
          <w:rStyle w:val="VerbatimChar"/>
        </w:rPr>
        <w:t xml:space="preserve">Extrair_Linhas_Ref_Cruzada</w:t>
      </w:r>
    </w:p>
    <w:p>
      <w:pPr>
        <w:pStyle w:val="Compact"/>
        <w:numPr>
          <w:ilvl w:val="0"/>
          <w:numId w:val="1175"/>
        </w:numPr>
      </w:pPr>
      <w:r>
        <w:rPr>
          <w:b/>
          <w:bCs/>
        </w:rPr>
        <w:t xml:space="preserve">Módulo:</w:t>
      </w:r>
      <w:r>
        <w:t xml:space="preserve"> </w:t>
      </w:r>
      <w:r>
        <w:rPr>
          <w:rStyle w:val="VerbatimChar"/>
        </w:rPr>
        <w:t xml:space="preserve">Refresh_De_X_Para.bas</w:t>
      </w:r>
    </w:p>
    <w:p>
      <w:pPr>
        <w:pStyle w:val="Compact"/>
        <w:numPr>
          <w:ilvl w:val="0"/>
          <w:numId w:val="1175"/>
        </w:numPr>
      </w:pPr>
      <w:r>
        <w:rPr>
          <w:b/>
          <w:bCs/>
        </w:rPr>
        <w:t xml:space="preserve">Tipo:</w:t>
      </w:r>
      <w:r>
        <w:t xml:space="preserve"> </w:t>
      </w:r>
      <w:r>
        <w:t xml:space="preserve">Sub</w:t>
      </w:r>
    </w:p>
    <w:p>
      <w:pPr>
        <w:pStyle w:val="Compact"/>
        <w:numPr>
          <w:ilvl w:val="0"/>
          <w:numId w:val="1175"/>
        </w:numPr>
      </w:pPr>
      <w:r>
        <w:rPr>
          <w:b/>
          <w:bCs/>
        </w:rPr>
        <w:t xml:space="preserve">Escopo:</w:t>
      </w:r>
      <w:r>
        <w:t xml:space="preserve"> </w:t>
      </w:r>
      <w:r>
        <w:rPr>
          <w:rStyle w:val="VerbatimChar"/>
        </w:rPr>
        <w:t xml:space="preserve">Public</w:t>
      </w:r>
      <w:r>
        <w:t xml:space="preserve"> </w:t>
      </w:r>
      <w:r>
        <w:t xml:space="preserve">(implícito, sem modificador) —</w:t>
      </w:r>
      <w:r>
        <w:t xml:space="preserve"> </w:t>
      </w:r>
      <w:r>
        <w:rPr>
          <w:rStyle w:val="VerbatimChar"/>
        </w:rPr>
        <w:t xml:space="preserve">Refresh_De_X_Para.bas:216</w:t>
      </w:r>
    </w:p>
    <w:p>
      <w:pPr>
        <w:pStyle w:val="Compact"/>
        <w:numPr>
          <w:ilvl w:val="0"/>
          <w:numId w:val="1175"/>
        </w:numPr>
      </w:pPr>
      <w:r>
        <w:rPr>
          <w:b/>
          <w:bCs/>
        </w:rPr>
        <w:t xml:space="preserve">Objetivo (negócio):</w:t>
      </w:r>
      <w:r>
        <w:t xml:space="preserve"> </w:t>
      </w:r>
      <w:r>
        <w:t xml:space="preserve">Rotina genérica de cópia: para cada coluna do cabeçalho da planilha destino, localiza a coluna de mesmo nome na planilha origem e copia os valores, tratando erros</w:t>
      </w:r>
      <w:r>
        <w:t xml:space="preserve"> </w:t>
      </w:r>
      <w:r>
        <w:rPr>
          <w:rStyle w:val="VerbatimChar"/>
        </w:rPr>
        <w:t xml:space="preserve">#N/A</w:t>
      </w:r>
      <w:r>
        <w:t xml:space="preserve">/vazios — permite reusar o mesmo código para os 5 pares origem/destino do procedimento nº 2.</w:t>
      </w:r>
    </w:p>
    <w:p>
      <w:pPr>
        <w:pStyle w:val="Compact"/>
        <w:numPr>
          <w:ilvl w:val="0"/>
          <w:numId w:val="1175"/>
        </w:numPr>
      </w:pPr>
      <w:r>
        <w:rPr>
          <w:b/>
          <w:bCs/>
        </w:rPr>
        <w:t xml:space="preserve">Quem chama (evidência):</w:t>
      </w:r>
      <w:r>
        <w:t xml:space="preserve"> </w:t>
      </w:r>
      <w:r>
        <w:rPr>
          <w:rStyle w:val="VerbatimChar"/>
        </w:rPr>
        <w:t xml:space="preserve">Refresh_De_X_Para.bas:28,40,68,80,114</w:t>
      </w:r>
      <w:r>
        <w:t xml:space="preserve"> </w:t>
      </w:r>
      <w:r>
        <w:t xml:space="preserve">(5 chamadas, todas dentro de</w:t>
      </w:r>
      <w:r>
        <w:t xml:space="preserve"> </w:t>
      </w:r>
      <w:r>
        <w:rPr>
          <w:rStyle w:val="VerbatimChar"/>
        </w:rPr>
        <w:t xml:space="preserve">Refresh_Base_De_Para_Ref_Cruzadas</w:t>
      </w:r>
      <w:r>
        <w:t xml:space="preserve">, mesmo módulo). Nenhuma chamada de outro módulo.</w:t>
      </w:r>
    </w:p>
    <w:p>
      <w:pPr>
        <w:pStyle w:val="Compact"/>
        <w:numPr>
          <w:ilvl w:val="0"/>
          <w:numId w:val="1175"/>
        </w:numPr>
      </w:pPr>
      <w:r>
        <w:rPr>
          <w:b/>
          <w:bCs/>
        </w:rPr>
        <w:t xml:space="preserve">Procedimentos chamados:</w:t>
      </w:r>
      <w:r>
        <w:t xml:space="preserve"> </w:t>
      </w:r>
      <w:r>
        <w:rPr>
          <w:rStyle w:val="VerbatimChar"/>
        </w:rPr>
        <w:t xml:space="preserve">HandleNAErrorIsErrorWithCleaning</w:t>
      </w:r>
      <w:r>
        <w:t xml:space="preserve"> </w:t>
      </w:r>
      <w:r>
        <w:t xml:space="preserve">(</w:t>
      </w:r>
      <w:r>
        <w:rPr>
          <w:rStyle w:val="VerbatimChar"/>
        </w:rPr>
        <w:t xml:space="preserve">:244</w:t>
      </w:r>
      <w:r>
        <w:t xml:space="preserve">, procedimento nº 4 abaixo, para cada célula copiada).</w:t>
      </w:r>
    </w:p>
    <w:p>
      <w:pPr>
        <w:pStyle w:val="Compact"/>
        <w:numPr>
          <w:ilvl w:val="0"/>
          <w:numId w:val="1175"/>
        </w:numPr>
      </w:pPr>
      <w:r>
        <w:rPr>
          <w:b/>
          <w:bCs/>
        </w:rPr>
        <w:t xml:space="preserve">Parâmetros:</w:t>
      </w:r>
      <w:r>
        <w:t xml:space="preserve"> </w:t>
      </w:r>
      <w:r>
        <w:rPr>
          <w:rStyle w:val="VerbatimChar"/>
        </w:rPr>
        <w:t xml:space="preserve">Sh_Destino</w:t>
      </w:r>
      <w:r>
        <w:t xml:space="preserve">,</w:t>
      </w:r>
      <w:r>
        <w:t xml:space="preserve"> </w:t>
      </w:r>
      <w:r>
        <w:rPr>
          <w:rStyle w:val="VerbatimChar"/>
        </w:rPr>
        <w:t xml:space="preserve">Sh_Origem</w:t>
      </w:r>
      <w:r>
        <w:t xml:space="preserve">,</w:t>
      </w:r>
      <w:r>
        <w:t xml:space="preserve"> </w:t>
      </w:r>
      <w:r>
        <w:rPr>
          <w:rStyle w:val="VerbatimChar"/>
        </w:rPr>
        <w:t xml:space="preserve">Arq</w:t>
      </w:r>
      <w:r>
        <w:t xml:space="preserve">,</w:t>
      </w:r>
      <w:r>
        <w:t xml:space="preserve"> </w:t>
      </w:r>
      <w:r>
        <w:rPr>
          <w:rStyle w:val="VerbatimChar"/>
        </w:rPr>
        <w:t xml:space="preserve">Col_Inicial</w:t>
      </w:r>
      <w:r>
        <w:t xml:space="preserve"> </w:t>
      </w:r>
      <w:r>
        <w:t xml:space="preserve">(saída — recebe</w:t>
      </w:r>
      <w:r>
        <w:t xml:space="preserve"> </w:t>
      </w:r>
      <w:r>
        <w:rPr>
          <w:rStyle w:val="VerbatimChar"/>
        </w:rPr>
        <w:t xml:space="preserve">Sh_Origem.Range(Range_Destino).Column</w:t>
      </w:r>
      <w:r>
        <w:t xml:space="preserve">,</w:t>
      </w:r>
      <w:r>
        <w:t xml:space="preserve"> </w:t>
      </w:r>
      <w:r>
        <w:rPr>
          <w:rStyle w:val="VerbatimChar"/>
        </w:rPr>
        <w:t xml:space="preserve">:225</w:t>
      </w:r>
      <w:r>
        <w:t xml:space="preserve">),</w:t>
      </w:r>
      <w:r>
        <w:t xml:space="preserve"> </w:t>
      </w:r>
      <w:r>
        <w:rPr>
          <w:rStyle w:val="VerbatimChar"/>
        </w:rPr>
        <w:t xml:space="preserve">Range_Destino</w:t>
      </w:r>
      <w:r>
        <w:t xml:space="preserve"> </w:t>
      </w:r>
      <w:r>
        <w:t xml:space="preserve">(entrada, ex.</w:t>
      </w:r>
      <w:r>
        <w:t xml:space="preserve"> </w:t>
      </w:r>
      <w:r>
        <w:rPr>
          <w:rStyle w:val="VerbatimChar"/>
        </w:rPr>
        <w:t xml:space="preserve">"C1"</w:t>
      </w:r>
      <w:r>
        <w:t xml:space="preserve">).</w:t>
      </w:r>
    </w:p>
    <w:p>
      <w:pPr>
        <w:pStyle w:val="Compact"/>
        <w:numPr>
          <w:ilvl w:val="0"/>
          <w:numId w:val="1175"/>
        </w:numPr>
      </w:pPr>
      <w:r>
        <w:rPr>
          <w:b/>
          <w:bCs/>
        </w:rPr>
        <w:t xml:space="preserve">Retorno:</w:t>
      </w:r>
      <w:r>
        <w:t xml:space="preserve"> </w:t>
      </w:r>
      <w:r>
        <w:t xml:space="preserve">N/A (Sub);</w:t>
      </w:r>
      <w:r>
        <w:t xml:space="preserve"> </w:t>
      </w:r>
      <w:r>
        <w:rPr>
          <w:rStyle w:val="VerbatimChar"/>
        </w:rPr>
        <w:t xml:space="preserve">Col_Inicial</w:t>
      </w:r>
      <w:r>
        <w:t xml:space="preserve"> </w:t>
      </w:r>
      <w:r>
        <w:t xml:space="preserve">funciona como parâmetro de saída por passagem</w:t>
      </w:r>
      <w:r>
        <w:t xml:space="preserve"> </w:t>
      </w:r>
      <w:r>
        <w:rPr>
          <w:rStyle w:val="VerbatimChar"/>
        </w:rPr>
        <w:t xml:space="preserve">ByRef</w:t>
      </w:r>
      <w:r>
        <w:t xml:space="preserve"> </w:t>
      </w:r>
      <w:r>
        <w:t xml:space="preserve">(padrão default do VBA).</w:t>
      </w:r>
    </w:p>
    <w:p>
      <w:pPr>
        <w:pStyle w:val="Compact"/>
        <w:numPr>
          <w:ilvl w:val="0"/>
          <w:numId w:val="1175"/>
        </w:numPr>
      </w:pPr>
      <w:r>
        <w:rPr>
          <w:b/>
          <w:bCs/>
        </w:rPr>
        <w:t xml:space="preserve">Variáveis/objetos relevantes:</w:t>
      </w:r>
      <w:r>
        <w:t xml:space="preserve"> </w:t>
      </w:r>
      <w:r>
        <w:rPr>
          <w:rStyle w:val="VerbatimChar"/>
        </w:rPr>
        <w:t xml:space="preserve">fn</w:t>
      </w:r>
      <w:r>
        <w:t xml:space="preserve"> </w:t>
      </w:r>
      <w:r>
        <w:t xml:space="preserve">(WorksheetFunction),</w:t>
      </w:r>
      <w:r>
        <w:t xml:space="preserve"> </w:t>
      </w:r>
      <w:r>
        <w:rPr>
          <w:rStyle w:val="VerbatimChar"/>
        </w:rPr>
        <w:t xml:space="preserve">Col_Chave</w:t>
      </w:r>
      <w:r>
        <w:t xml:space="preserve">,</w:t>
      </w:r>
      <w:r>
        <w:t xml:space="preserve"> </w:t>
      </w:r>
      <w:r>
        <w:rPr>
          <w:rStyle w:val="VerbatimChar"/>
        </w:rPr>
        <w:t xml:space="preserve">Col_Origem</w:t>
      </w:r>
      <w:r>
        <w:t xml:space="preserve">,</w:t>
      </w:r>
      <w:r>
        <w:t xml:space="preserve"> </w:t>
      </w:r>
      <w:r>
        <w:rPr>
          <w:rStyle w:val="VerbatimChar"/>
        </w:rPr>
        <w:t xml:space="preserve">Ult_Lin_Atual</w:t>
      </w:r>
      <w:r>
        <w:t xml:space="preserve">,</w:t>
      </w:r>
      <w:r>
        <w:t xml:space="preserve"> </w:t>
      </w:r>
      <w:r>
        <w:rPr>
          <w:rStyle w:val="VerbatimChar"/>
        </w:rPr>
        <w:t xml:space="preserve">Ult_Lin_Max</w:t>
      </w:r>
      <w:r>
        <w:t xml:space="preserve"> </w:t>
      </w:r>
      <w:r>
        <w:t xml:space="preserve">(acumula o maior número de linhas entre as colunas processadas — variável de módulo, não</w:t>
      </w:r>
      <w:r>
        <w:t xml:space="preserve"> </w:t>
      </w:r>
      <w:r>
        <w:rPr>
          <w:rStyle w:val="VerbatimChar"/>
        </w:rPr>
        <w:t xml:space="preserve">Dim</w:t>
      </w:r>
      <w:r>
        <w:t xml:space="preserve">, risco de arrastar valor entre chamadas).</w:t>
      </w:r>
    </w:p>
    <w:p>
      <w:pPr>
        <w:pStyle w:val="Compact"/>
        <w:numPr>
          <w:ilvl w:val="0"/>
          <w:numId w:val="1175"/>
        </w:numPr>
      </w:pPr>
      <w:r>
        <w:rPr>
          <w:b/>
          <w:bCs/>
        </w:rPr>
        <w:t xml:space="preserve">Abas/intervalos/arquivos acessados:</w:t>
      </w:r>
      <w:r>
        <w:t xml:space="preserve"> </w:t>
      </w:r>
      <w:r>
        <w:t xml:space="preserve">Lê</w:t>
      </w:r>
      <w:r>
        <w:t xml:space="preserve"> </w:t>
      </w:r>
      <w:r>
        <w:rPr>
          <w:rStyle w:val="VerbatimChar"/>
        </w:rPr>
        <w:t xml:space="preserve">Sh_Origem</w:t>
      </w:r>
      <w:r>
        <w:t xml:space="preserve"> </w:t>
      </w:r>
      <w:r>
        <w:t xml:space="preserve">(linha 1 = cabeçalho, coluna a partir de</w:t>
      </w:r>
      <w:r>
        <w:t xml:space="preserve"> </w:t>
      </w:r>
      <w:r>
        <w:rPr>
          <w:rStyle w:val="VerbatimChar"/>
        </w:rPr>
        <w:t xml:space="preserve">Range_Destino</w:t>
      </w:r>
      <w:r>
        <w:t xml:space="preserve">); escreve em</w:t>
      </w:r>
      <w:r>
        <w:t xml:space="preserve"> </w:t>
      </w:r>
      <w:r>
        <w:rPr>
          <w:rStyle w:val="VerbatimChar"/>
        </w:rPr>
        <w:t xml:space="preserve">Sh_Destino</w:t>
      </w:r>
      <w:r>
        <w:t xml:space="preserve">, mesma posição de coluna cujo cabeçalho bate com o nome em</w:t>
      </w:r>
      <w:r>
        <w:t xml:space="preserve"> </w:t>
      </w:r>
      <w:r>
        <w:rPr>
          <w:rStyle w:val="VerbatimChar"/>
        </w:rPr>
        <w:t xml:space="preserve">Sh_Origem</w:t>
      </w:r>
      <w:r>
        <w:t xml:space="preserve">.</w:t>
      </w:r>
    </w:p>
    <w:p>
      <w:pPr>
        <w:pStyle w:val="Compact"/>
        <w:numPr>
          <w:ilvl w:val="0"/>
          <w:numId w:val="1175"/>
        </w:numPr>
      </w:pPr>
      <w:r>
        <w:rPr>
          <w:b/>
          <w:bCs/>
        </w:rPr>
        <w:t xml:space="preserve">Pré-condições:</w:t>
      </w:r>
      <w:r>
        <w:t xml:space="preserve"> </w:t>
      </w:r>
      <w:r>
        <w:rPr>
          <w:rStyle w:val="VerbatimChar"/>
        </w:rPr>
        <w:t xml:space="preserve">Sh_Destino</w:t>
      </w:r>
      <w:r>
        <w:t xml:space="preserve"> </w:t>
      </w:r>
      <w:r>
        <w:t xml:space="preserve">já deve ter, na linha 1, os nomes de coluna que se deseja importar (a função só copia colunas cujo cabeçalho já existe no destino —</w:t>
      </w:r>
      <w:r>
        <w:t xml:space="preserve"> </w:t>
      </w:r>
      <w:r>
        <w:rPr>
          <w:rStyle w:val="VerbatimChar"/>
        </w:rPr>
        <w:t xml:space="preserve">If Col_Chave = "" Then Exit Do</w:t>
      </w:r>
      <w:r>
        <w:t xml:space="preserve">,</w:t>
      </w:r>
      <w:r>
        <w:t xml:space="preserve"> </w:t>
      </w:r>
      <w:r>
        <w:rPr>
          <w:rStyle w:val="VerbatimChar"/>
        </w:rPr>
        <w:t xml:space="preserve">:231</w:t>
      </w:r>
      <w:r>
        <w:t xml:space="preserve">).</w:t>
      </w:r>
    </w:p>
    <w:p>
      <w:pPr>
        <w:pStyle w:val="Compact"/>
        <w:numPr>
          <w:ilvl w:val="0"/>
          <w:numId w:val="1175"/>
        </w:numPr>
      </w:pPr>
      <w:r>
        <w:rPr>
          <w:b/>
          <w:bCs/>
        </w:rPr>
        <w:t xml:space="preserve">Passos principais:</w:t>
      </w:r>
      <w:r>
        <w:t xml:space="preserve"> </w:t>
      </w:r>
      <w:r>
        <w:t xml:space="preserve">(1)</w:t>
      </w:r>
      <w:r>
        <w:t xml:space="preserve"> </w:t>
      </w:r>
      <w:r>
        <w:rPr>
          <w:rStyle w:val="VerbatimChar"/>
        </w:rPr>
        <w:t xml:space="preserve">Sh_Origem.ShowAllData</w:t>
      </w:r>
      <w:r>
        <w:t xml:space="preserve"> </w:t>
      </w:r>
      <w:r>
        <w:t xml:space="preserve">(</w:t>
      </w:r>
      <w:r>
        <w:rPr>
          <w:rStyle w:val="VerbatimChar"/>
        </w:rPr>
        <w:t xml:space="preserve">:222</w:t>
      </w:r>
      <w:r>
        <w:t xml:space="preserve">); (2) localiza</w:t>
      </w:r>
      <w:r>
        <w:t xml:space="preserve"> </w:t>
      </w:r>
      <w:r>
        <w:rPr>
          <w:rStyle w:val="VerbatimChar"/>
        </w:rPr>
        <w:t xml:space="preserve">Col_Inicial</w:t>
      </w:r>
      <w:r>
        <w:t xml:space="preserve"> </w:t>
      </w:r>
      <w:r>
        <w:t xml:space="preserve">pela célula</w:t>
      </w:r>
      <w:r>
        <w:t xml:space="preserve"> </w:t>
      </w:r>
      <w:r>
        <w:rPr>
          <w:rStyle w:val="VerbatimChar"/>
        </w:rPr>
        <w:t xml:space="preserve">Range_Destino</w:t>
      </w:r>
      <w:r>
        <w:t xml:space="preserve"> </w:t>
      </w:r>
      <w:r>
        <w:t xml:space="preserve">(</w:t>
      </w:r>
      <w:r>
        <w:rPr>
          <w:rStyle w:val="VerbatimChar"/>
        </w:rPr>
        <w:t xml:space="preserve">:225</w:t>
      </w:r>
      <w:r>
        <w:t xml:space="preserve">); (3) loop</w:t>
      </w:r>
      <w:r>
        <w:t xml:space="preserve"> </w:t>
      </w:r>
      <w:r>
        <w:rPr>
          <w:rStyle w:val="VerbatimChar"/>
        </w:rPr>
        <w:t xml:space="preserve">Do</w:t>
      </w:r>
      <w:r>
        <w:t xml:space="preserve"> </w:t>
      </w:r>
      <w:r>
        <w:t xml:space="preserve">por colunas do destino até achar célula de cabeçalho vazia; (4) para cada coluna com nome existente na origem (</w:t>
      </w:r>
      <w:r>
        <w:rPr>
          <w:rStyle w:val="VerbatimChar"/>
        </w:rPr>
        <w:t xml:space="preserve">fn.CountIfs</w:t>
      </w:r>
      <w:r>
        <w:t xml:space="preserve">,</w:t>
      </w:r>
      <w:r>
        <w:t xml:space="preserve"> </w:t>
      </w:r>
      <w:r>
        <w:rPr>
          <w:rStyle w:val="VerbatimChar"/>
        </w:rPr>
        <w:t xml:space="preserve">:233</w:t>
      </w:r>
      <w:r>
        <w:t xml:space="preserve">), copia valores e aplica</w:t>
      </w:r>
      <w:r>
        <w:t xml:space="preserve"> </w:t>
      </w:r>
      <w:r>
        <w:rPr>
          <w:rStyle w:val="VerbatimChar"/>
        </w:rPr>
        <w:t xml:space="preserve">HandleNAErrorIsErrorWithCleaning</w:t>
      </w:r>
      <w:r>
        <w:t xml:space="preserve"> </w:t>
      </w:r>
      <w:r>
        <w:t xml:space="preserve">linha a linha (</w:t>
      </w:r>
      <w:r>
        <w:rPr>
          <w:rStyle w:val="VerbatimChar"/>
        </w:rPr>
        <w:t xml:space="preserve">:243-246</w:t>
      </w:r>
      <w:r>
        <w:t xml:space="preserve">).</w:t>
      </w:r>
    </w:p>
    <w:p>
      <w:pPr>
        <w:pStyle w:val="Compact"/>
        <w:numPr>
          <w:ilvl w:val="0"/>
          <w:numId w:val="1175"/>
        </w:numPr>
      </w:pPr>
      <w:r>
        <w:rPr>
          <w:b/>
          <w:bCs/>
        </w:rPr>
        <w:t xml:space="preserve">Pós-condições:</w:t>
      </w:r>
      <w:r>
        <w:t xml:space="preserve"> </w:t>
      </w:r>
      <w:r>
        <w:t xml:space="preserve">Colunas de</w:t>
      </w:r>
      <w:r>
        <w:t xml:space="preserve"> </w:t>
      </w:r>
      <w:r>
        <w:rPr>
          <w:rStyle w:val="VerbatimChar"/>
        </w:rPr>
        <w:t xml:space="preserve">Sh_Destino</w:t>
      </w:r>
      <w:r>
        <w:t xml:space="preserve"> </w:t>
      </w:r>
      <w:r>
        <w:t xml:space="preserve">cujo cabeçalho bate com</w:t>
      </w:r>
      <w:r>
        <w:t xml:space="preserve"> </w:t>
      </w:r>
      <w:r>
        <w:rPr>
          <w:rStyle w:val="VerbatimChar"/>
        </w:rPr>
        <w:t xml:space="preserve">Sh_Origem</w:t>
      </w:r>
      <w:r>
        <w:t xml:space="preserve"> </w:t>
      </w:r>
      <w:r>
        <w:t xml:space="preserve">ficam com os valores mais recentes da origem, sem</w:t>
      </w:r>
      <w:r>
        <w:t xml:space="preserve"> </w:t>
      </w:r>
      <w:r>
        <w:rPr>
          <w:rStyle w:val="VerbatimChar"/>
        </w:rPr>
        <w:t xml:space="preserve">#N/A</w:t>
      </w:r>
      <w:r>
        <w:t xml:space="preserve"> </w:t>
      </w:r>
      <w:r>
        <w:t xml:space="preserve">(substituído por</w:t>
      </w:r>
      <w:r>
        <w:t xml:space="preserve"> </w:t>
      </w:r>
      <w:r>
        <w:t xml:space="preserve">“Not Found”</w:t>
      </w:r>
      <w:r>
        <w:t xml:space="preserve">/</w:t>
      </w:r>
      <w:r>
        <w:t xml:space="preserve">“Error”</w:t>
      </w:r>
      <w:r>
        <w:t xml:space="preserve">).</w:t>
      </w:r>
    </w:p>
    <w:p>
      <w:pPr>
        <w:pStyle w:val="Compact"/>
        <w:numPr>
          <w:ilvl w:val="0"/>
          <w:numId w:val="1175"/>
        </w:numPr>
      </w:pPr>
      <w:r>
        <w:rPr>
          <w:b/>
          <w:bCs/>
        </w:rPr>
        <w:t xml:space="preserve">Efeitos colaterais/tratamento de erro/mensagens/risco/evidência:</w:t>
      </w:r>
      <w:r>
        <w:t xml:space="preserve"> </w:t>
      </w:r>
      <w:r>
        <w:rPr>
          <w:rStyle w:val="VerbatimChar"/>
        </w:rPr>
        <w:t xml:space="preserve">On Error Resume Next</w:t>
      </w:r>
      <w:r>
        <w:t xml:space="preserve"> </w:t>
      </w:r>
      <w:r>
        <w:t xml:space="preserve">seguido de</w:t>
      </w:r>
      <w:r>
        <w:t xml:space="preserve"> </w:t>
      </w:r>
      <w:r>
        <w:rPr>
          <w:rStyle w:val="VerbatimChar"/>
        </w:rPr>
        <w:t xml:space="preserve">On Error GoTo 0</w:t>
      </w:r>
      <w:r>
        <w:t xml:space="preserve"> </w:t>
      </w:r>
      <w:r>
        <w:t xml:space="preserve">ao redor de</w:t>
      </w:r>
      <w:r>
        <w:t xml:space="preserve"> </w:t>
      </w:r>
      <w:r>
        <w:rPr>
          <w:rStyle w:val="VerbatimChar"/>
        </w:rPr>
        <w:t xml:space="preserve">ShowAllData</w:t>
      </w:r>
      <w:r>
        <w:t xml:space="preserve"> </w:t>
      </w:r>
      <w:r>
        <w:t xml:space="preserve">(</w:t>
      </w:r>
      <w:r>
        <w:rPr>
          <w:rStyle w:val="VerbatimChar"/>
        </w:rPr>
        <w:t xml:space="preserve">:221-223</w:t>
      </w:r>
      <w:r>
        <w:t xml:space="preserve">) — suprime qualquer erro dessa chamada silenciosamente. Loop célula-a-célula (</w:t>
      </w:r>
      <w:r>
        <w:rPr>
          <w:rStyle w:val="VerbatimChar"/>
        </w:rPr>
        <w:t xml:space="preserve">For Lin = 2 To Ult_Lin_Max</w:t>
      </w:r>
      <w:r>
        <w:t xml:space="preserve">,</w:t>
      </w:r>
      <w:r>
        <w:t xml:space="preserve"> </w:t>
      </w:r>
      <w:r>
        <w:rPr>
          <w:rStyle w:val="VerbatimChar"/>
        </w:rPr>
        <w:t xml:space="preserve">:243</w:t>
      </w:r>
      <w:r>
        <w:t xml:space="preserve">) é O(n) por coluna e pode ser lento em bases grandes. Variável</w:t>
      </w:r>
      <w:r>
        <w:t xml:space="preserve"> </w:t>
      </w:r>
      <w:r>
        <w:rPr>
          <w:rStyle w:val="VerbatimChar"/>
        </w:rPr>
        <w:t xml:space="preserve">Ult_Lin_Max</w:t>
      </w:r>
      <w:r>
        <w:t xml:space="preserve"> </w:t>
      </w:r>
      <w:r>
        <w:t xml:space="preserve">não é resetada entre colunas nem entre chamadas (não há</w:t>
      </w:r>
      <w:r>
        <w:t xml:space="preserve"> </w:t>
      </w:r>
      <w:r>
        <w:rPr>
          <w:rStyle w:val="VerbatimChar"/>
        </w:rPr>
        <w:t xml:space="preserve">Dim</w:t>
      </w:r>
      <w:r>
        <w:t xml:space="preserve">/reinício explícito visível no trecho lido) — risco de comportamento cumulativo entre colunas dentro da mesma chamada.</w:t>
      </w:r>
    </w:p>
    <w:bookmarkEnd w:id="195"/>
    <w:bookmarkStart w:id="196" w:name="handlenaerroriserrorwithcleaning"/>
    <w:p>
      <w:pPr>
        <w:pStyle w:val="Heading3"/>
      </w:pPr>
      <w:r>
        <w:t xml:space="preserve">4. HandleNAErrorIsErrorWithCleaning</w:t>
      </w:r>
    </w:p>
    <w:p>
      <w:pPr>
        <w:pStyle w:val="Compact"/>
        <w:numPr>
          <w:ilvl w:val="0"/>
          <w:numId w:val="1176"/>
        </w:numPr>
      </w:pPr>
      <w:r>
        <w:rPr>
          <w:b/>
          <w:bCs/>
        </w:rPr>
        <w:t xml:space="preserve">Nome completo:</w:t>
      </w:r>
      <w:r>
        <w:t xml:space="preserve"> </w:t>
      </w:r>
      <w:r>
        <w:rPr>
          <w:rStyle w:val="VerbatimChar"/>
        </w:rPr>
        <w:t xml:space="preserve">HandleNAErrorIsErrorWithCleaning</w:t>
      </w:r>
    </w:p>
    <w:p>
      <w:pPr>
        <w:pStyle w:val="Compact"/>
        <w:numPr>
          <w:ilvl w:val="0"/>
          <w:numId w:val="1176"/>
        </w:numPr>
      </w:pPr>
      <w:r>
        <w:rPr>
          <w:b/>
          <w:bCs/>
        </w:rPr>
        <w:t xml:space="preserve">Módulo:</w:t>
      </w:r>
      <w:r>
        <w:t xml:space="preserve"> </w:t>
      </w:r>
      <w:r>
        <w:rPr>
          <w:rStyle w:val="VerbatimChar"/>
        </w:rPr>
        <w:t xml:space="preserve">Refresh_De_X_Para.bas</w:t>
      </w:r>
    </w:p>
    <w:p>
      <w:pPr>
        <w:pStyle w:val="Compact"/>
        <w:numPr>
          <w:ilvl w:val="0"/>
          <w:numId w:val="1176"/>
        </w:numPr>
      </w:pPr>
      <w:r>
        <w:rPr>
          <w:b/>
          <w:bCs/>
        </w:rPr>
        <w:t xml:space="preserve">Tipo:</w:t>
      </w:r>
      <w:r>
        <w:t xml:space="preserve"> </w:t>
      </w:r>
      <w:r>
        <w:t xml:space="preserve">Sub</w:t>
      </w:r>
    </w:p>
    <w:p>
      <w:pPr>
        <w:pStyle w:val="Compact"/>
        <w:numPr>
          <w:ilvl w:val="0"/>
          <w:numId w:val="1176"/>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Refresh_De_X_Para.bas:255</w:t>
      </w:r>
    </w:p>
    <w:p>
      <w:pPr>
        <w:pStyle w:val="Compact"/>
        <w:numPr>
          <w:ilvl w:val="0"/>
          <w:numId w:val="1176"/>
        </w:numPr>
      </w:pPr>
      <w:r>
        <w:rPr>
          <w:b/>
          <w:bCs/>
        </w:rPr>
        <w:t xml:space="preserve">Objetivo (negócio):</w:t>
      </w:r>
      <w:r>
        <w:t xml:space="preserve"> </w:t>
      </w:r>
      <w:r>
        <w:t xml:space="preserve">Padronizar tratamento de erro de célula após lookup: transforma</w:t>
      </w:r>
      <w:r>
        <w:t xml:space="preserve"> </w:t>
      </w:r>
      <w:r>
        <w:rPr>
          <w:rStyle w:val="VerbatimChar"/>
        </w:rPr>
        <w:t xml:space="preserve">#N/A</w:t>
      </w:r>
      <w:r>
        <w:t xml:space="preserve"> </w:t>
      </w:r>
      <w:r>
        <w:t xml:space="preserve">em texto legível</w:t>
      </w:r>
      <w:r>
        <w:t xml:space="preserve"> </w:t>
      </w:r>
      <w:r>
        <w:t xml:space="preserve">“Not Found”</w:t>
      </w:r>
      <w:r>
        <w:t xml:space="preserve">, outros erros em</w:t>
      </w:r>
      <w:r>
        <w:t xml:space="preserve"> </w:t>
      </w:r>
      <w:r>
        <w:t xml:space="preserve">“Error”</w:t>
      </w:r>
      <w:r>
        <w:t xml:space="preserve">, e limpa células vazias — evita que erros de fórmula</w:t>
      </w:r>
      <w:r>
        <w:t xml:space="preserve"> </w:t>
      </w:r>
      <w:r>
        <w:t xml:space="preserve">“vazem”</w:t>
      </w:r>
      <w:r>
        <w:t xml:space="preserve"> </w:t>
      </w:r>
      <w:r>
        <w:t xml:space="preserve">para as tabelas de suporte copiadas.</w:t>
      </w:r>
    </w:p>
    <w:p>
      <w:pPr>
        <w:pStyle w:val="Compact"/>
        <w:numPr>
          <w:ilvl w:val="0"/>
          <w:numId w:val="1176"/>
        </w:numPr>
      </w:pPr>
      <w:r>
        <w:rPr>
          <w:b/>
          <w:bCs/>
        </w:rPr>
        <w:t xml:space="preserve">Quem chama (evidência):</w:t>
      </w:r>
      <w:r>
        <w:t xml:space="preserve"> </w:t>
      </w:r>
      <w:r>
        <w:rPr>
          <w:rStyle w:val="VerbatimChar"/>
        </w:rPr>
        <w:t xml:space="preserve">Refresh_De_X_Para.bas:244</w:t>
      </w:r>
      <w:r>
        <w:t xml:space="preserve"> </w:t>
      </w:r>
      <w:r>
        <w:t xml:space="preserve">(dentro de</w:t>
      </w:r>
      <w:r>
        <w:t xml:space="preserve"> </w:t>
      </w:r>
      <w:r>
        <w:rPr>
          <w:rStyle w:val="VerbatimChar"/>
        </w:rPr>
        <w:t xml:space="preserve">Extrair_Linhas_Ref_Cruzada</w:t>
      </w:r>
      <w:r>
        <w:t xml:space="preserve">, mesmo módulo). Nenhuma outra chamada encontrada no</w:t>
      </w:r>
      <w:r>
        <w:t xml:space="preserve"> </w:t>
      </w:r>
      <w:r>
        <w:rPr>
          <w:rStyle w:val="VerbatimChar"/>
        </w:rPr>
        <w:t xml:space="preserve">grep</w:t>
      </w:r>
      <w:r>
        <w:t xml:space="preserve"> </w:t>
      </w:r>
      <w:r>
        <w:t xml:space="preserve">do diretório.</w:t>
      </w:r>
    </w:p>
    <w:p>
      <w:pPr>
        <w:pStyle w:val="Compact"/>
        <w:numPr>
          <w:ilvl w:val="0"/>
          <w:numId w:val="1176"/>
        </w:numPr>
      </w:pPr>
      <w:r>
        <w:rPr>
          <w:b/>
          <w:bCs/>
        </w:rPr>
        <w:t xml:space="preserve">Procedimentos chamados:</w:t>
      </w:r>
      <w:r>
        <w:t xml:space="preserve"> </w:t>
      </w:r>
      <w:r>
        <w:t xml:space="preserve">nenhum (usa apenas funções nativas VBA</w:t>
      </w:r>
      <w:r>
        <w:t xml:space="preserve"> </w:t>
      </w:r>
      <w:r>
        <w:rPr>
          <w:rStyle w:val="VerbatimChar"/>
        </w:rPr>
        <w:t xml:space="preserve">IsError</w:t>
      </w:r>
      <w:r>
        <w:t xml:space="preserve">,</w:t>
      </w:r>
      <w:r>
        <w:t xml:space="preserve"> </w:t>
      </w:r>
      <w:r>
        <w:rPr>
          <w:rStyle w:val="VerbatimChar"/>
        </w:rPr>
        <w:t xml:space="preserve">CVErr</w:t>
      </w:r>
      <w:r>
        <w:t xml:space="preserve">).</w:t>
      </w:r>
    </w:p>
    <w:p>
      <w:pPr>
        <w:pStyle w:val="Compact"/>
        <w:numPr>
          <w:ilvl w:val="0"/>
          <w:numId w:val="1176"/>
        </w:numPr>
      </w:pPr>
      <w:r>
        <w:rPr>
          <w:b/>
          <w:bCs/>
        </w:rPr>
        <w:t xml:space="preserve">Parâmetros:</w:t>
      </w:r>
      <w:r>
        <w:t xml:space="preserve"> </w:t>
      </w:r>
      <w:r>
        <w:rPr>
          <w:rStyle w:val="VerbatimChar"/>
        </w:rPr>
        <w:t xml:space="preserve">targetCell</w:t>
      </w:r>
      <w:r>
        <w:t xml:space="preserve"> </w:t>
      </w:r>
      <w:r>
        <w:t xml:space="preserve">(referência de célula, passada por</w:t>
      </w:r>
      <w:r>
        <w:t xml:space="preserve"> </w:t>
      </w:r>
      <w:r>
        <w:rPr>
          <w:rStyle w:val="VerbatimChar"/>
        </w:rPr>
        <w:t xml:space="preserve">ByRef</w:t>
      </w:r>
      <w:r>
        <w:t xml:space="preserve"> </w:t>
      </w:r>
      <w:r>
        <w:t xml:space="preserve">default).</w:t>
      </w:r>
    </w:p>
    <w:p>
      <w:pPr>
        <w:pStyle w:val="Compact"/>
        <w:numPr>
          <w:ilvl w:val="0"/>
          <w:numId w:val="1176"/>
        </w:numPr>
      </w:pPr>
      <w:r>
        <w:rPr>
          <w:b/>
          <w:bCs/>
        </w:rPr>
        <w:t xml:space="preserve">Retorno:</w:t>
      </w:r>
      <w:r>
        <w:t xml:space="preserve"> </w:t>
      </w:r>
      <w:r>
        <w:t xml:space="preserve">N/A (Sub); efeito é escrito diretamente em</w:t>
      </w:r>
      <w:r>
        <w:t xml:space="preserve"> </w:t>
      </w:r>
      <w:r>
        <w:rPr>
          <w:rStyle w:val="VerbatimChar"/>
        </w:rPr>
        <w:t xml:space="preserve">targetCell.Value</w:t>
      </w:r>
      <w:r>
        <w:t xml:space="preserve">.</w:t>
      </w:r>
    </w:p>
    <w:p>
      <w:pPr>
        <w:pStyle w:val="Compact"/>
        <w:numPr>
          <w:ilvl w:val="0"/>
          <w:numId w:val="1176"/>
        </w:numPr>
      </w:pPr>
      <w:r>
        <w:rPr>
          <w:b/>
          <w:bCs/>
        </w:rPr>
        <w:t xml:space="preserve">Variáveis/objetos relevantes:</w:t>
      </w:r>
      <w:r>
        <w:t xml:space="preserve"> </w:t>
      </w:r>
      <w:r>
        <w:t xml:space="preserve">nenhuma variável de módulo própria além do parâmetro.</w:t>
      </w:r>
    </w:p>
    <w:p>
      <w:pPr>
        <w:pStyle w:val="Compact"/>
        <w:numPr>
          <w:ilvl w:val="0"/>
          <w:numId w:val="1176"/>
        </w:numPr>
      </w:pPr>
      <w:r>
        <w:rPr>
          <w:b/>
          <w:bCs/>
        </w:rPr>
        <w:t xml:space="preserve">Abas/intervalos/arquivos acessados:</w:t>
      </w:r>
      <w:r>
        <w:t xml:space="preserve"> </w:t>
      </w:r>
      <w:r>
        <w:t xml:space="preserve">a célula individual passada como parâmetro (qualquer aba, definida pelo chamador).</w:t>
      </w:r>
    </w:p>
    <w:p>
      <w:pPr>
        <w:pStyle w:val="Compact"/>
        <w:numPr>
          <w:ilvl w:val="0"/>
          <w:numId w:val="1176"/>
        </w:numPr>
      </w:pPr>
      <w:r>
        <w:rPr>
          <w:b/>
          <w:bCs/>
        </w:rPr>
        <w:t xml:space="preserve">Pré-condições:</w:t>
      </w:r>
      <w:r>
        <w:t xml:space="preserve"> </w:t>
      </w:r>
      <w:r>
        <w:rPr>
          <w:rStyle w:val="VerbatimChar"/>
        </w:rPr>
        <w:t xml:space="preserve">targetCell</w:t>
      </w:r>
      <w:r>
        <w:t xml:space="preserve"> </w:t>
      </w:r>
      <w:r>
        <w:t xml:space="preserve">deve ser uma referência de célula válida já avaliada (contém valor ou erro).</w:t>
      </w:r>
    </w:p>
    <w:p>
      <w:pPr>
        <w:pStyle w:val="Compact"/>
        <w:numPr>
          <w:ilvl w:val="0"/>
          <w:numId w:val="1176"/>
        </w:numPr>
      </w:pPr>
      <w:r>
        <w:rPr>
          <w:b/>
          <w:bCs/>
        </w:rPr>
        <w:t xml:space="preserve">Passos principais:</w:t>
      </w:r>
      <w:r>
        <w:t xml:space="preserve"> </w:t>
      </w:r>
      <w:r>
        <w:t xml:space="preserve">(1)</w:t>
      </w:r>
      <w:r>
        <w:t xml:space="preserve"> </w:t>
      </w:r>
      <w:r>
        <w:rPr>
          <w:rStyle w:val="VerbatimChar"/>
        </w:rPr>
        <w:t xml:space="preserve">If IsError(targetCell.Value)</w:t>
      </w:r>
      <w:r>
        <w:t xml:space="preserve"> </w:t>
      </w:r>
      <w:r>
        <w:t xml:space="preserve">— se erro</w:t>
      </w:r>
      <w:r>
        <w:t xml:space="preserve"> </w:t>
      </w:r>
      <w:r>
        <w:rPr>
          <w:rStyle w:val="VerbatimChar"/>
        </w:rPr>
        <w:t xml:space="preserve">#N/A</w:t>
      </w:r>
      <w:r>
        <w:t xml:space="preserve"> </w:t>
      </w:r>
      <w:r>
        <w:t xml:space="preserve">(</w:t>
      </w:r>
      <w:r>
        <w:rPr>
          <w:rStyle w:val="VerbatimChar"/>
        </w:rPr>
        <w:t xml:space="preserve">CVErr(xlErrNA)</w:t>
      </w:r>
      <w:r>
        <w:t xml:space="preserve">) grava</w:t>
      </w:r>
      <w:r>
        <w:t xml:space="preserve"> </w:t>
      </w:r>
      <w:r>
        <w:rPr>
          <w:rStyle w:val="VerbatimChar"/>
        </w:rPr>
        <w:t xml:space="preserve">"Not Found"</w:t>
      </w:r>
      <w:r>
        <w:t xml:space="preserve">, senão grava</w:t>
      </w:r>
      <w:r>
        <w:t xml:space="preserve"> </w:t>
      </w:r>
      <w:r>
        <w:rPr>
          <w:rStyle w:val="VerbatimChar"/>
        </w:rPr>
        <w:t xml:space="preserve">"Error"</w:t>
      </w:r>
      <w:r>
        <w:t xml:space="preserve"> </w:t>
      </w:r>
      <w:r>
        <w:t xml:space="preserve">(</w:t>
      </w:r>
      <w:r>
        <w:rPr>
          <w:rStyle w:val="VerbatimChar"/>
        </w:rPr>
        <w:t xml:space="preserve">:257-263</w:t>
      </w:r>
      <w:r>
        <w:t xml:space="preserve">); (2)</w:t>
      </w:r>
      <w:r>
        <w:t xml:space="preserve"> </w:t>
      </w:r>
      <w:r>
        <w:rPr>
          <w:rStyle w:val="VerbatimChar"/>
        </w:rPr>
        <w:t xml:space="preserve">ElseIf targetCell.Value = ""</w:t>
      </w:r>
      <w:r>
        <w:t xml:space="preserve"> </w:t>
      </w:r>
      <w:r>
        <w:t xml:space="preserve">então</w:t>
      </w:r>
      <w:r>
        <w:t xml:space="preserve"> </w:t>
      </w:r>
      <w:r>
        <w:rPr>
          <w:rStyle w:val="VerbatimChar"/>
        </w:rPr>
        <w:t xml:space="preserve">ClearContents</w:t>
      </w:r>
      <w:r>
        <w:t xml:space="preserve"> </w:t>
      </w:r>
      <w:r>
        <w:t xml:space="preserve">(</w:t>
      </w:r>
      <w:r>
        <w:rPr>
          <w:rStyle w:val="VerbatimChar"/>
        </w:rPr>
        <w:t xml:space="preserve">:264-265</w:t>
      </w:r>
      <w:r>
        <w:t xml:space="preserve">).</w:t>
      </w:r>
    </w:p>
    <w:p>
      <w:pPr>
        <w:pStyle w:val="Compact"/>
        <w:numPr>
          <w:ilvl w:val="0"/>
          <w:numId w:val="1176"/>
        </w:numPr>
      </w:pPr>
      <w:r>
        <w:rPr>
          <w:b/>
          <w:bCs/>
        </w:rPr>
        <w:t xml:space="preserve">Pós-condições:</w:t>
      </w:r>
      <w:r>
        <w:t xml:space="preserve"> </w:t>
      </w:r>
      <w:r>
        <w:t xml:space="preserve">célula nunca contém um erro nativo do Excel após a chamada — ou tem texto substituto, ou está vazia, ou mantém o valor original.</w:t>
      </w:r>
    </w:p>
    <w:p>
      <w:pPr>
        <w:pStyle w:val="Compact"/>
        <w:numPr>
          <w:ilvl w:val="0"/>
          <w:numId w:val="1176"/>
        </w:numPr>
      </w:pPr>
      <w:r>
        <w:rPr>
          <w:b/>
          <w:bCs/>
        </w:rPr>
        <w:t xml:space="preserve">Efeitos colaterais/tratamento de erro/mensagens/risco/evidência:</w:t>
      </w:r>
      <w:r>
        <w:t xml:space="preserve"> </w:t>
      </w:r>
      <w:r>
        <w:t xml:space="preserve">Substituir todo erro não-</w:t>
      </w:r>
      <w:r>
        <w:rPr>
          <w:rStyle w:val="VerbatimChar"/>
        </w:rPr>
        <w:t xml:space="preserve">#N/A</w:t>
      </w:r>
      <w:r>
        <w:t xml:space="preserve"> </w:t>
      </w:r>
      <w:r>
        <w:t xml:space="preserve">genericamente por</w:t>
      </w:r>
      <w:r>
        <w:t xml:space="preserve"> </w:t>
      </w:r>
      <w:r>
        <w:rPr>
          <w:rStyle w:val="VerbatimChar"/>
        </w:rPr>
        <w:t xml:space="preserve">"Error"</w:t>
      </w:r>
      <w:r>
        <w:t xml:space="preserve"> </w:t>
      </w:r>
      <w:r>
        <w:t xml:space="preserve">(</w:t>
      </w:r>
      <w:r>
        <w:rPr>
          <w:rStyle w:val="VerbatimChar"/>
        </w:rPr>
        <w:t xml:space="preserve">:262</w:t>
      </w:r>
      <w:r>
        <w:t xml:space="preserve">)</w:t>
      </w:r>
      <w:r>
        <w:t xml:space="preserve"> </w:t>
      </w:r>
      <w:r>
        <w:rPr>
          <w:b/>
          <w:bCs/>
        </w:rPr>
        <w:t xml:space="preserve">oculta a causa raiz</w:t>
      </w:r>
      <w:r>
        <w:t xml:space="preserve"> </w:t>
      </w:r>
      <w:r>
        <w:t xml:space="preserve">do erro (</w:t>
      </w:r>
      <w:r>
        <w:rPr>
          <w:rStyle w:val="VerbatimChar"/>
        </w:rPr>
        <w:t xml:space="preserve">#VALUE!</w:t>
      </w:r>
      <w:r>
        <w:t xml:space="preserve">,</w:t>
      </w:r>
      <w:r>
        <w:t xml:space="preserve"> </w:t>
      </w:r>
      <w:r>
        <w:rPr>
          <w:rStyle w:val="VerbatimChar"/>
        </w:rPr>
        <w:t xml:space="preserve">#REF!</w:t>
      </w:r>
      <w:r>
        <w:t xml:space="preserve">,</w:t>
      </w:r>
      <w:r>
        <w:t xml:space="preserve"> </w:t>
      </w:r>
      <w:r>
        <w:rPr>
          <w:rStyle w:val="VerbatimChar"/>
        </w:rPr>
        <w:t xml:space="preserve">#DIV/0!</w:t>
      </w:r>
      <w:r>
        <w:t xml:space="preserve"> </w:t>
      </w:r>
      <w:r>
        <w:t xml:space="preserve">etc. todos viram o mesmo texto</w:t>
      </w:r>
      <w:r>
        <w:t xml:space="preserve"> </w:t>
      </w:r>
      <w:r>
        <w:t xml:space="preserve">“Error”</w:t>
      </w:r>
      <w:r>
        <w:t xml:space="preserve">) — dificulta diagnóstico. Sem log de qual célula/linha gerou o erro original.</w:t>
      </w:r>
    </w:p>
    <w:p>
      <w:r>
        <w:pict>
          <v:rect style="width:0;height:1.5pt" o:hralign="center" o:hrstd="t" o:hr="t"/>
        </w:pict>
      </w:r>
    </w:p>
    <w:bookmarkEnd w:id="196"/>
    <w:bookmarkEnd w:id="197"/>
    <w:bookmarkStart w:id="202" w:name="módulo-refresh_sup_linhas.bas"/>
    <w:p>
      <w:pPr>
        <w:pStyle w:val="Heading2"/>
      </w:pPr>
      <w:r>
        <w:t xml:space="preserve">Módulo</w:t>
      </w:r>
      <w:r>
        <w:t xml:space="preserve"> </w:t>
      </w:r>
      <w:r>
        <w:rPr>
          <w:rStyle w:val="VerbatimChar"/>
        </w:rPr>
        <w:t xml:space="preserve">Refresh_Sup_Linhas.bas</w:t>
      </w:r>
    </w:p>
    <w:bookmarkStart w:id="198" w:name="refresh_base_suporte_linhas"/>
    <w:p>
      <w:pPr>
        <w:pStyle w:val="Heading3"/>
      </w:pPr>
      <w:r>
        <w:t xml:space="preserve">5. Refresh_Base_Suporte_Linhas</w:t>
      </w:r>
    </w:p>
    <w:p>
      <w:pPr>
        <w:pStyle w:val="Compact"/>
        <w:numPr>
          <w:ilvl w:val="0"/>
          <w:numId w:val="1177"/>
        </w:numPr>
      </w:pPr>
      <w:r>
        <w:rPr>
          <w:b/>
          <w:bCs/>
        </w:rPr>
        <w:t xml:space="preserve">Nome completo:</w:t>
      </w:r>
      <w:r>
        <w:t xml:space="preserve"> </w:t>
      </w:r>
      <w:r>
        <w:rPr>
          <w:rStyle w:val="VerbatimChar"/>
        </w:rPr>
        <w:t xml:space="preserve">Refresh_Base_Suporte_Linhas</w:t>
      </w:r>
    </w:p>
    <w:p>
      <w:pPr>
        <w:pStyle w:val="Compact"/>
        <w:numPr>
          <w:ilvl w:val="0"/>
          <w:numId w:val="1177"/>
        </w:numPr>
      </w:pPr>
      <w:r>
        <w:rPr>
          <w:b/>
          <w:bCs/>
        </w:rPr>
        <w:t xml:space="preserve">Módulo:</w:t>
      </w:r>
      <w:r>
        <w:t xml:space="preserve"> </w:t>
      </w:r>
      <w:r>
        <w:rPr>
          <w:rStyle w:val="VerbatimChar"/>
        </w:rPr>
        <w:t xml:space="preserve">Refresh_Sup_Linhas.bas</w:t>
      </w:r>
    </w:p>
    <w:p>
      <w:pPr>
        <w:pStyle w:val="Compact"/>
        <w:numPr>
          <w:ilvl w:val="0"/>
          <w:numId w:val="1177"/>
        </w:numPr>
      </w:pPr>
      <w:r>
        <w:rPr>
          <w:b/>
          <w:bCs/>
        </w:rPr>
        <w:t xml:space="preserve">Tipo:</w:t>
      </w:r>
      <w:r>
        <w:t xml:space="preserve"> </w:t>
      </w:r>
      <w:r>
        <w:t xml:space="preserve">Function (retorno não usado)</w:t>
      </w:r>
    </w:p>
    <w:p>
      <w:pPr>
        <w:pStyle w:val="Compact"/>
        <w:numPr>
          <w:ilvl w:val="0"/>
          <w:numId w:val="1177"/>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Refresh_Sup_Linhas.bas:4</w:t>
      </w:r>
    </w:p>
    <w:p>
      <w:pPr>
        <w:pStyle w:val="Compact"/>
        <w:numPr>
          <w:ilvl w:val="0"/>
          <w:numId w:val="1177"/>
        </w:numPr>
      </w:pPr>
      <w:r>
        <w:rPr>
          <w:b/>
          <w:bCs/>
        </w:rPr>
        <w:t xml:space="preserve">Objetivo (negócio):</w:t>
      </w:r>
      <w:r>
        <w:t xml:space="preserve"> </w:t>
      </w:r>
      <w:r>
        <w:t xml:space="preserve">Reconstruir a tabela mestre</w:t>
      </w:r>
      <w:r>
        <w:t xml:space="preserve"> </w:t>
      </w:r>
      <w:r>
        <w:rPr>
          <w:rStyle w:val="VerbatimChar"/>
        </w:rPr>
        <w:t xml:space="preserve">Sup_Linhas</w:t>
      </w:r>
      <w:r>
        <w:t xml:space="preserve"> </w:t>
      </w:r>
      <w:r>
        <w:t xml:space="preserve">(Sheet15) — o dicionário central que traduz combinações de Aberturas 2-8, Classe Custo, Diretoria Gerencial N1-N3 e Segmento a partir do SQL Server, incluindo cálculo de</w:t>
      </w:r>
      <w:r>
        <w:t xml:space="preserve"> </w:t>
      </w:r>
      <w:r>
        <w:t xml:space="preserve">“IFRS_Contabil”</w:t>
      </w:r>
      <w:r>
        <w:t xml:space="preserve"> </w:t>
      </w:r>
      <w:r>
        <w:t xml:space="preserve">e listas de KPI/Versão.</w:t>
      </w:r>
    </w:p>
    <w:p>
      <w:pPr>
        <w:pStyle w:val="Compact"/>
        <w:numPr>
          <w:ilvl w:val="0"/>
          <w:numId w:val="1177"/>
        </w:numPr>
      </w:pPr>
      <w:r>
        <w:rPr>
          <w:b/>
          <w:bCs/>
        </w:rPr>
        <w:t xml:space="preserve">Quem chama (evidência):</w:t>
      </w:r>
      <w:r>
        <w:t xml:space="preserve"> </w:t>
      </w:r>
      <w:r>
        <w:rPr>
          <w:rStyle w:val="VerbatimChar"/>
        </w:rPr>
        <w:t xml:space="preserve">Auxiliar.bas:573</w:t>
      </w:r>
      <w:r>
        <w:t xml:space="preserve"> </w:t>
      </w:r>
      <w:r>
        <w:t xml:space="preserve">(</w:t>
      </w:r>
      <w:r>
        <w:rPr>
          <w:rStyle w:val="VerbatimChar"/>
        </w:rPr>
        <w:t xml:space="preserve">Call Refresh_Base_Suporte_Linhas</w:t>
      </w:r>
      <w:r>
        <w:t xml:space="preserve">, dentro de</w:t>
      </w:r>
      <w:r>
        <w:t xml:space="preserve"> </w:t>
      </w:r>
      <w:r>
        <w:rPr>
          <w:rStyle w:val="VerbatimChar"/>
        </w:rPr>
        <w:t xml:space="preserve">Refresh_Base_Aux</w:t>
      </w:r>
      <w:r>
        <w:t xml:space="preserve">). Nenhuma outra chamada encontrada.</w:t>
      </w:r>
    </w:p>
    <w:p>
      <w:pPr>
        <w:pStyle w:val="Compact"/>
        <w:numPr>
          <w:ilvl w:val="0"/>
          <w:numId w:val="1177"/>
        </w:numPr>
      </w:pPr>
      <w:r>
        <w:rPr>
          <w:b/>
          <w:bCs/>
        </w:rPr>
        <w:t xml:space="preserve">Procedimentos chamados:</w:t>
      </w:r>
      <w:r>
        <w:t xml:space="preserve"> </w:t>
      </w:r>
      <w:r>
        <w:rPr>
          <w:rStyle w:val="VerbatimChar"/>
        </w:rPr>
        <w:t xml:space="preserve">AbreConexao</w:t>
      </w:r>
      <w:r>
        <w:t xml:space="preserve">/</w:t>
      </w:r>
      <w:r>
        <w:rPr>
          <w:rStyle w:val="VerbatimChar"/>
        </w:rPr>
        <w:t xml:space="preserve">FechaConexao</w:t>
      </w:r>
      <w:r>
        <w:t xml:space="preserve"> </w:t>
      </w:r>
      <w:r>
        <w:t xml:space="preserve">(</w:t>
      </w:r>
      <w:r>
        <w:rPr>
          <w:rStyle w:val="VerbatimChar"/>
        </w:rPr>
        <w:t xml:space="preserve">Conexoes.bas</w:t>
      </w:r>
      <w:r>
        <w:t xml:space="preserve">);</w:t>
      </w:r>
      <w:r>
        <w:t xml:space="preserve"> </w:t>
      </w:r>
      <w:r>
        <w:rPr>
          <w:rStyle w:val="VerbatimChar"/>
        </w:rPr>
        <w:t xml:space="preserve">Atualizar_Lista_KPI_Versao</w:t>
      </w:r>
      <w:r>
        <w:t xml:space="preserve"> </w:t>
      </w:r>
      <w:r>
        <w:t xml:space="preserve">(</w:t>
      </w:r>
      <w:r>
        <w:rPr>
          <w:rStyle w:val="VerbatimChar"/>
        </w:rPr>
        <w:t xml:space="preserve">:267</w:t>
      </w:r>
      <w:r>
        <w:t xml:space="preserve">, procedimento nº 7 abaixo, mesmo módulo).</w:t>
      </w:r>
    </w:p>
    <w:p>
      <w:pPr>
        <w:pStyle w:val="Compact"/>
        <w:numPr>
          <w:ilvl w:val="0"/>
          <w:numId w:val="1177"/>
        </w:numPr>
      </w:pPr>
      <w:r>
        <w:rPr>
          <w:b/>
          <w:bCs/>
        </w:rPr>
        <w:t xml:space="preserve">Parâmetros:</w:t>
      </w:r>
      <w:r>
        <w:t xml:space="preserve"> </w:t>
      </w:r>
      <w:r>
        <w:t xml:space="preserve">nenhum.</w:t>
      </w:r>
    </w:p>
    <w:p>
      <w:pPr>
        <w:pStyle w:val="Compact"/>
        <w:numPr>
          <w:ilvl w:val="0"/>
          <w:numId w:val="1177"/>
        </w:numPr>
      </w:pPr>
      <w:r>
        <w:rPr>
          <w:b/>
          <w:bCs/>
        </w:rPr>
        <w:t xml:space="preserve">Retorno:</w:t>
      </w:r>
      <w:r>
        <w:t xml:space="preserve"> </w:t>
      </w:r>
      <w:r>
        <w:t xml:space="preserve">nenhum.</w:t>
      </w:r>
    </w:p>
    <w:p>
      <w:pPr>
        <w:pStyle w:val="Compact"/>
        <w:numPr>
          <w:ilvl w:val="0"/>
          <w:numId w:val="1177"/>
        </w:numPr>
      </w:pPr>
      <w:r>
        <w:rPr>
          <w:b/>
          <w:bCs/>
        </w:rPr>
        <w:t xml:space="preserve">Variáveis/objetos relevantes:</w:t>
      </w:r>
      <w:r>
        <w:t xml:space="preserve"> </w:t>
      </w:r>
      <w:r>
        <w:rPr>
          <w:rStyle w:val="VerbatimChar"/>
        </w:rPr>
        <w:t xml:space="preserve">sh</w:t>
      </w:r>
      <w:r>
        <w:t xml:space="preserve"> </w:t>
      </w:r>
      <w:r>
        <w:t xml:space="preserve">(=</w:t>
      </w:r>
      <w:r>
        <w:rPr>
          <w:rStyle w:val="VerbatimChar"/>
        </w:rPr>
        <w:t xml:space="preserve">Sheet15</w:t>
      </w:r>
      <w:r>
        <w:t xml:space="preserve">),</w:t>
      </w:r>
      <w:r>
        <w:t xml:space="preserve"> </w:t>
      </w:r>
      <w:r>
        <w:rPr>
          <w:rStyle w:val="VerbatimChar"/>
        </w:rPr>
        <w:t xml:space="preserve">Sh_Aux</w:t>
      </w:r>
      <w:r>
        <w:t xml:space="preserve"> </w:t>
      </w:r>
      <w:r>
        <w:t xml:space="preserve">(=</w:t>
      </w:r>
      <w:r>
        <w:rPr>
          <w:rStyle w:val="VerbatimChar"/>
        </w:rPr>
        <w:t xml:space="preserve">Sheet2</w:t>
      </w:r>
      <w:r>
        <w:t xml:space="preserve">),</w:t>
      </w:r>
      <w:r>
        <w:t xml:space="preserve"> </w:t>
      </w:r>
      <w:r>
        <w:rPr>
          <w:rStyle w:val="VerbatimChar"/>
        </w:rPr>
        <w:t xml:space="preserve">Sh11</w:t>
      </w:r>
      <w:r>
        <w:t xml:space="preserve"> </w:t>
      </w:r>
      <w:r>
        <w:t xml:space="preserve">(=</w:t>
      </w:r>
      <w:r>
        <w:rPr>
          <w:rStyle w:val="VerbatimChar"/>
        </w:rPr>
        <w:t xml:space="preserve">Sheet11</w:t>
      </w:r>
      <w:r>
        <w:t xml:space="preserve">),</w:t>
      </w:r>
      <w:r>
        <w:t xml:space="preserve"> </w:t>
      </w:r>
      <w:r>
        <w:rPr>
          <w:rStyle w:val="VerbatimChar"/>
        </w:rPr>
        <w:t xml:space="preserve">TB_BANCO_SQL</w:t>
      </w:r>
      <w:r>
        <w:t xml:space="preserve"> </w:t>
      </w:r>
      <w:r>
        <w:t xml:space="preserve">(</w:t>
      </w:r>
      <w:r>
        <w:rPr>
          <w:rStyle w:val="VerbatimChar"/>
        </w:rPr>
        <w:t xml:space="preserve">Sheet24!D19</w:t>
      </w:r>
      <w:r>
        <w:t xml:space="preserve">),</w:t>
      </w:r>
      <w:r>
        <w:t xml:space="preserve"> </w:t>
      </w:r>
      <w:r>
        <w:rPr>
          <w:rStyle w:val="VerbatimChar"/>
        </w:rPr>
        <w:t xml:space="preserve">TB_BANCO_SQL_AUX_SUP_LIN</w:t>
      </w:r>
      <w:r>
        <w:t xml:space="preserve"> </w:t>
      </w:r>
      <w:r>
        <w:t xml:space="preserve">(</w:t>
      </w:r>
      <w:r>
        <w:rPr>
          <w:rStyle w:val="VerbatimChar"/>
        </w:rPr>
        <w:t xml:space="preserve">Sheet24!D21</w:t>
      </w:r>
      <w:r>
        <w:t xml:space="preserve">),</w:t>
      </w:r>
      <w:r>
        <w:t xml:space="preserve"> </w:t>
      </w:r>
      <w:r>
        <w:rPr>
          <w:rStyle w:val="VerbatimChar"/>
        </w:rPr>
        <w:t xml:space="preserve">Col_Destino</w:t>
      </w:r>
      <w:r>
        <w:t xml:space="preserve"> </w:t>
      </w:r>
      <w:r>
        <w:t xml:space="preserve">(cursor de coluna incrementado manualmente por bloco),</w:t>
      </w:r>
      <w:r>
        <w:t xml:space="preserve"> </w:t>
      </w:r>
      <w:r>
        <w:rPr>
          <w:rStyle w:val="VerbatimChar"/>
        </w:rPr>
        <w:t xml:space="preserve">Qtd_Colunas</w:t>
      </w:r>
      <w:r>
        <w:t xml:space="preserve">.</w:t>
      </w:r>
    </w:p>
    <w:p>
      <w:pPr>
        <w:pStyle w:val="Compact"/>
        <w:numPr>
          <w:ilvl w:val="0"/>
          <w:numId w:val="1177"/>
        </w:numPr>
      </w:pPr>
      <w:r>
        <w:rPr>
          <w:b/>
          <w:bCs/>
        </w:rPr>
        <w:t xml:space="preserve">Abas/intervalos/arquivos acessados:</w:t>
      </w:r>
      <w:r>
        <w:t xml:space="preserve"> </w:t>
      </w:r>
      <w:r>
        <w:t xml:space="preserve">Leitura SQL:</w:t>
      </w:r>
      <w:r>
        <w:t xml:space="preserve"> </w:t>
      </w:r>
      <w:r>
        <w:rPr>
          <w:rStyle w:val="VerbatimChar"/>
        </w:rPr>
        <w:t xml:space="preserve">BPAM.dbo.TB_HUBBLE_DBS_CC</w:t>
      </w:r>
      <w:r>
        <w:t xml:space="preserve"> </w:t>
      </w:r>
      <w:r>
        <w:t xml:space="preserve">(query explícita,</w:t>
      </w:r>
      <w:r>
        <w:t xml:space="preserve"> </w:t>
      </w:r>
      <w:r>
        <w:rPr>
          <w:rStyle w:val="VerbatimChar"/>
        </w:rPr>
        <w:t xml:space="preserve">:65</w:t>
      </w:r>
      <w:r>
        <w:t xml:space="preserve">), tabela em</w:t>
      </w:r>
      <w:r>
        <w:t xml:space="preserve"> </w:t>
      </w:r>
      <w:r>
        <w:rPr>
          <w:rStyle w:val="VerbatimChar"/>
        </w:rPr>
        <w:t xml:space="preserve">Sheet24!D19</w:t>
      </w:r>
      <w:r>
        <w:t xml:space="preserve"> </w:t>
      </w:r>
      <w:r>
        <w:t xml:space="preserve">(</w:t>
      </w:r>
      <w:r>
        <w:rPr>
          <w:rStyle w:val="VerbatimChar"/>
        </w:rPr>
        <w:t xml:space="preserve">:126-141</w:t>
      </w:r>
      <w:r>
        <w:t xml:space="preserve">, ainda que o nome literal</w:t>
      </w:r>
      <w:r>
        <w:t xml:space="preserve"> </w:t>
      </w:r>
      <w:r>
        <w:rPr>
          <w:rStyle w:val="VerbatimChar"/>
        </w:rPr>
        <w:t xml:space="preserve">TB_HUBBLE_CLUSTER_RPD_NEW</w:t>
      </w:r>
      <w:r>
        <w:t xml:space="preserve"> </w:t>
      </w:r>
      <w:r>
        <w:t xml:space="preserve">apareça comentado como referência histórica em</w:t>
      </w:r>
      <w:r>
        <w:t xml:space="preserve"> </w:t>
      </w:r>
      <w:r>
        <w:rPr>
          <w:rStyle w:val="VerbatimChar"/>
        </w:rPr>
        <w:t xml:space="preserve">:30</w:t>
      </w:r>
      <w:r>
        <w:t xml:space="preserve">),</w:t>
      </w:r>
      <w:r>
        <w:t xml:space="preserve"> </w:t>
      </w:r>
      <w:r>
        <w:rPr>
          <w:rStyle w:val="VerbatimChar"/>
        </w:rPr>
        <w:t xml:space="preserve">Sheet24!D19</w:t>
      </w:r>
      <w:r>
        <w:t xml:space="preserve"> </w:t>
      </w:r>
      <w:r>
        <w:t xml:space="preserve">novamente em</w:t>
      </w:r>
      <w:r>
        <w:t xml:space="preserve"> </w:t>
      </w:r>
      <w:r>
        <w:rPr>
          <w:rStyle w:val="VerbatimChar"/>
        </w:rPr>
        <w:t xml:space="preserve">:213</w:t>
      </w:r>
      <w:r>
        <w:t xml:space="preserve">, tabela em</w:t>
      </w:r>
      <w:r>
        <w:t xml:space="preserve"> </w:t>
      </w:r>
      <w:r>
        <w:rPr>
          <w:rStyle w:val="VerbatimChar"/>
        </w:rPr>
        <w:t xml:space="preserve">Sheet24!D21</w:t>
      </w:r>
      <w:r>
        <w:t xml:space="preserve"> </w:t>
      </w:r>
      <w:r>
        <w:t xml:space="preserve">(</w:t>
      </w:r>
      <w:r>
        <w:rPr>
          <w:rStyle w:val="VerbatimChar"/>
        </w:rPr>
        <w:t xml:space="preserve">:240</w:t>
      </w:r>
      <w:r>
        <w:t xml:space="preserve">). Escrita:</w:t>
      </w:r>
      <w:r>
        <w:t xml:space="preserve"> </w:t>
      </w:r>
      <w:r>
        <w:rPr>
          <w:rStyle w:val="VerbatimChar"/>
        </w:rPr>
        <w:t xml:space="preserve">Sheet15</w:t>
      </w:r>
      <w:r>
        <w:t xml:space="preserve"> </w:t>
      </w:r>
      <w:r>
        <w:t xml:space="preserve">em 4 blocos de colunas consecutivos (a partir da coluna 4, depois</w:t>
      </w:r>
      <w:r>
        <w:t xml:space="preserve"> </w:t>
      </w:r>
      <w:r>
        <w:rPr>
          <w:rStyle w:val="VerbatimChar"/>
        </w:rPr>
        <w:t xml:space="preserve">+Qtd_Colunas+14</w:t>
      </w:r>
      <w:r>
        <w:t xml:space="preserve"> </w:t>
      </w:r>
      <w:r>
        <w:t xml:space="preserve">repetido duas vezes, depois</w:t>
      </w:r>
      <w:r>
        <w:t xml:space="preserve"> </w:t>
      </w:r>
      <w:r>
        <w:rPr>
          <w:rStyle w:val="VerbatimChar"/>
        </w:rPr>
        <w:t xml:space="preserve">+Qtd_Colunas+5</w:t>
      </w:r>
      <w:r>
        <w:t xml:space="preserve">);</w:t>
      </w:r>
      <w:r>
        <w:t xml:space="preserve"> </w:t>
      </w:r>
      <w:r>
        <w:rPr>
          <w:rStyle w:val="VerbatimChar"/>
        </w:rPr>
        <w:t xml:space="preserve">Sheet11</w:t>
      </w:r>
      <w:r>
        <w:t xml:space="preserve"> </w:t>
      </w:r>
      <w:r>
        <w:t xml:space="preserve">(coluna</w:t>
      </w:r>
      <w:r>
        <w:t xml:space="preserve"> </w:t>
      </w:r>
      <w:r>
        <w:t xml:space="preserve">“EMPRESA”</w:t>
      </w:r>
      <w:r>
        <w:t xml:space="preserve">,</w:t>
      </w:r>
      <w:r>
        <w:t xml:space="preserve"> </w:t>
      </w:r>
      <w:r>
        <w:rPr>
          <w:rStyle w:val="VerbatimChar"/>
        </w:rPr>
        <w:t xml:space="preserve">:272-286</w:t>
      </w:r>
      <w:r>
        <w:t xml:space="preserve">).</w:t>
      </w:r>
    </w:p>
    <w:p>
      <w:pPr>
        <w:pStyle w:val="Compact"/>
        <w:numPr>
          <w:ilvl w:val="0"/>
          <w:numId w:val="1177"/>
        </w:numPr>
      </w:pPr>
      <w:r>
        <w:rPr>
          <w:b/>
          <w:bCs/>
        </w:rPr>
        <w:t xml:space="preserve">Pré-condições:</w:t>
      </w:r>
      <w:r>
        <w:t xml:space="preserve"> </w:t>
      </w:r>
      <w:r>
        <w:t xml:space="preserve">conexão SQL disponível;</w:t>
      </w:r>
      <w:r>
        <w:t xml:space="preserve"> </w:t>
      </w:r>
      <w:r>
        <w:rPr>
          <w:rStyle w:val="VerbatimChar"/>
        </w:rPr>
        <w:t xml:space="preserve">Sheet24!D19</w:t>
      </w:r>
      <w:r>
        <w:t xml:space="preserve">/</w:t>
      </w:r>
      <w:r>
        <w:rPr>
          <w:rStyle w:val="VerbatimChar"/>
        </w:rPr>
        <w:t xml:space="preserve">D21</w:t>
      </w:r>
      <w:r>
        <w:t xml:space="preserve"> </w:t>
      </w:r>
      <w:r>
        <w:t xml:space="preserve">com nomes de tabela válidos;</w:t>
      </w:r>
      <w:r>
        <w:t xml:space="preserve"> </w:t>
      </w:r>
      <w:r>
        <w:rPr>
          <w:rStyle w:val="VerbatimChar"/>
        </w:rPr>
        <w:t xml:space="preserve">Sheet2</w:t>
      </w:r>
      <w:r>
        <w:t xml:space="preserve"> </w:t>
      </w:r>
      <w:r>
        <w:t xml:space="preserve">já contendo colunas</w:t>
      </w:r>
      <w:r>
        <w:t xml:space="preserve"> </w:t>
      </w:r>
      <w:r>
        <w:rPr>
          <w:rStyle w:val="VerbatimChar"/>
        </w:rPr>
        <w:t xml:space="preserve">"Contas IFRS"</w:t>
      </w:r>
      <w:r>
        <w:t xml:space="preserve">/</w:t>
      </w:r>
      <w:r>
        <w:rPr>
          <w:rStyle w:val="VerbatimChar"/>
        </w:rPr>
        <w:t xml:space="preserve">"Efeito"</w:t>
      </w:r>
      <w:r>
        <w:t xml:space="preserve"> </w:t>
      </w:r>
      <w:r>
        <w:t xml:space="preserve">para o bloco comentado de IFRS_Contabil (bloco está desativado — ver item 15).</w:t>
      </w:r>
    </w:p>
    <w:p>
      <w:pPr>
        <w:pStyle w:val="Compact"/>
        <w:numPr>
          <w:ilvl w:val="0"/>
          <w:numId w:val="1177"/>
        </w:numPr>
      </w:pPr>
      <w:r>
        <w:rPr>
          <w:b/>
          <w:bCs/>
        </w:rPr>
        <w:t xml:space="preserve">Passos principais:</w:t>
      </w:r>
      <w:r>
        <w:t xml:space="preserve"> </w:t>
      </w:r>
      <w:r>
        <w:t xml:space="preserve">(1)</w:t>
      </w:r>
      <w:r>
        <w:t xml:space="preserve"> </w:t>
      </w:r>
      <w:r>
        <w:rPr>
          <w:rStyle w:val="VerbatimChar"/>
        </w:rPr>
        <w:t xml:space="preserve">ShowAllData</w:t>
      </w:r>
      <w:r>
        <w:t xml:space="preserve">; (2) bloco 1:</w:t>
      </w:r>
      <w:r>
        <w:t xml:space="preserve"> </w:t>
      </w:r>
      <w:r>
        <w:rPr>
          <w:rStyle w:val="VerbatimChar"/>
        </w:rPr>
        <w:t xml:space="preserve">SELECT DISTINCT ABERTURA_2..8, LINHA_BD, CLASSE CUSTO, IFRS_CONTABIL FROM TB_HUBBLE_DBS_CC</w:t>
      </w:r>
      <w:r>
        <w:t xml:space="preserve"> </w:t>
      </w:r>
      <w:r>
        <w:t xml:space="preserve">(</w:t>
      </w:r>
      <w:r>
        <w:rPr>
          <w:rStyle w:val="VerbatimChar"/>
        </w:rPr>
        <w:t xml:space="preserve">:61-67</w:t>
      </w:r>
      <w:r>
        <w:t xml:space="preserve">), grava e cria coluna</w:t>
      </w:r>
      <w:r>
        <w:t xml:space="preserve"> </w:t>
      </w:r>
      <w:r>
        <w:rPr>
          <w:rStyle w:val="VerbatimChar"/>
        </w:rPr>
        <w:t xml:space="preserve">AA_Chave</w:t>
      </w:r>
      <w:r>
        <w:t xml:space="preserve"> </w:t>
      </w:r>
      <w:r>
        <w:t xml:space="preserve">(fórmula concatenando IFRS_Contabil+Aberturas,</w:t>
      </w:r>
      <w:r>
        <w:t xml:space="preserve"> </w:t>
      </w:r>
      <w:r>
        <w:rPr>
          <w:rStyle w:val="VerbatimChar"/>
        </w:rPr>
        <w:t xml:space="preserve">:86-89</w:t>
      </w:r>
      <w:r>
        <w:t xml:space="preserve">); (3) bloco 2:</w:t>
      </w:r>
      <w:r>
        <w:t xml:space="preserve"> </w:t>
      </w:r>
      <w:r>
        <w:rPr>
          <w:rStyle w:val="VerbatimChar"/>
        </w:rPr>
        <w:t xml:space="preserve">SELECT DISTINCT EMPRESA, ABERTURA_2_SEG, SEGMENTO, ABERTURA_1, CLASSE CUSTO, '-' AS CENTRO CUSTO</w:t>
      </w:r>
      <w:r>
        <w:t xml:space="preserve"> </w:t>
      </w:r>
      <w:r>
        <w:t xml:space="preserve">com</w:t>
      </w:r>
      <w:r>
        <w:t xml:space="preserve"> </w:t>
      </w:r>
      <w:r>
        <w:rPr>
          <w:rStyle w:val="VerbatimChar"/>
        </w:rPr>
        <w:t xml:space="preserve">LEFT JOIN TB_HUBBLE_DBS_CC</w:t>
      </w:r>
      <w:r>
        <w:t xml:space="preserve"> </w:t>
      </w:r>
      <w:r>
        <w:t xml:space="preserve">(</w:t>
      </w:r>
      <w:r>
        <w:rPr>
          <w:rStyle w:val="VerbatimChar"/>
        </w:rPr>
        <w:t xml:space="preserve">:131-141</w:t>
      </w:r>
      <w:r>
        <w:t xml:space="preserve">), cria</w:t>
      </w:r>
      <w:r>
        <w:t xml:space="preserve"> </w:t>
      </w:r>
      <w:r>
        <w:rPr>
          <w:rStyle w:val="VerbatimChar"/>
        </w:rPr>
        <w:t xml:space="preserve">AA_Chave_Segmento</w:t>
      </w:r>
      <w:r>
        <w:t xml:space="preserve"> </w:t>
      </w:r>
      <w:r>
        <w:t xml:space="preserve">(</w:t>
      </w:r>
      <w:r>
        <w:rPr>
          <w:rStyle w:val="VerbatimChar"/>
        </w:rPr>
        <w:t xml:space="preserve">:160-163</w:t>
      </w:r>
      <w:r>
        <w:t xml:space="preserve">); (4) ordena tudo por 10 colunas (</w:t>
      </w:r>
      <w:r>
        <w:rPr>
          <w:rStyle w:val="VerbatimChar"/>
        </w:rPr>
        <w:t xml:space="preserve">:182-206</w:t>
      </w:r>
      <w:r>
        <w:t xml:space="preserve">); (5) bloco 3: lista distinta de</w:t>
      </w:r>
      <w:r>
        <w:t xml:space="preserve"> </w:t>
      </w:r>
      <w:r>
        <w:rPr>
          <w:rStyle w:val="VerbatimChar"/>
        </w:rPr>
        <w:t xml:space="preserve">ORGANIC</w:t>
      </w:r>
      <w:r>
        <w:t xml:space="preserve"> </w:t>
      </w:r>
      <w:r>
        <w:t xml:space="preserve">(</w:t>
      </w:r>
      <w:r>
        <w:rPr>
          <w:rStyle w:val="VerbatimChar"/>
        </w:rPr>
        <w:t xml:space="preserve">:212-215</w:t>
      </w:r>
      <w:r>
        <w:t xml:space="preserve">); (6) bloco 4:</w:t>
      </w:r>
      <w:r>
        <w:t xml:space="preserve"> </w:t>
      </w:r>
      <w:r>
        <w:rPr>
          <w:rStyle w:val="VerbatimChar"/>
        </w:rPr>
        <w:t xml:space="preserve">DIRETORIA N1/N2/N3 GERENCIAL</w:t>
      </w:r>
      <w:r>
        <w:t xml:space="preserve"> </w:t>
      </w:r>
      <w:r>
        <w:t xml:space="preserve">filtrado por</w:t>
      </w:r>
      <w:r>
        <w:t xml:space="preserve"> </w:t>
      </w:r>
      <w:r>
        <w:rPr>
          <w:rStyle w:val="VerbatimChar"/>
        </w:rPr>
        <w:t xml:space="preserve">TIPOLOGIA</w:t>
      </w:r>
      <w:r>
        <w:t xml:space="preserve"> </w:t>
      </w:r>
      <w:r>
        <w:t xml:space="preserve">do primeiro registro da tabela principal (</w:t>
      </w:r>
      <w:r>
        <w:rPr>
          <w:rStyle w:val="VerbatimChar"/>
        </w:rPr>
        <w:t xml:space="preserve">:238-242</w:t>
      </w:r>
      <w:r>
        <w:t xml:space="preserve">), com fórmulas de numeração sequencial condicional (</w:t>
      </w:r>
      <w:r>
        <w:rPr>
          <w:rStyle w:val="VerbatimChar"/>
        </w:rPr>
        <w:t xml:space="preserve">:262-263</w:t>
      </w:r>
      <w:r>
        <w:t xml:space="preserve">); (7)</w:t>
      </w:r>
      <w:r>
        <w:t xml:space="preserve"> </w:t>
      </w:r>
      <w:r>
        <w:rPr>
          <w:rStyle w:val="VerbatimChar"/>
        </w:rPr>
        <w:t xml:space="preserve">Atualizar_Lista_KPI_Versao</w:t>
      </w:r>
      <w:r>
        <w:t xml:space="preserve">; (8) lista de</w:t>
      </w:r>
      <w:r>
        <w:t xml:space="preserve"> </w:t>
      </w:r>
      <w:r>
        <w:rPr>
          <w:rStyle w:val="VerbatimChar"/>
        </w:rPr>
        <w:t xml:space="preserve">EMPRESA</w:t>
      </w:r>
      <w:r>
        <w:t xml:space="preserve"> </w:t>
      </w:r>
      <w:r>
        <w:t xml:space="preserve">para</w:t>
      </w:r>
      <w:r>
        <w:t xml:space="preserve"> </w:t>
      </w:r>
      <w:r>
        <w:rPr>
          <w:rStyle w:val="VerbatimChar"/>
        </w:rPr>
        <w:t xml:space="preserve">Sheet11</w:t>
      </w:r>
      <w:r>
        <w:t xml:space="preserve"> </w:t>
      </w:r>
      <w:r>
        <w:t xml:space="preserve">(</w:t>
      </w:r>
      <w:r>
        <w:rPr>
          <w:rStyle w:val="VerbatimChar"/>
        </w:rPr>
        <w:t xml:space="preserve">:274-286</w:t>
      </w:r>
      <w:r>
        <w:t xml:space="preserve">); (9)</w:t>
      </w:r>
      <w:r>
        <w:t xml:space="preserve"> </w:t>
      </w:r>
      <w:r>
        <w:rPr>
          <w:rStyle w:val="VerbatimChar"/>
        </w:rPr>
        <w:t xml:space="preserve">sh.Calculate</w:t>
      </w:r>
      <w:r>
        <w:t xml:space="preserve"> </w:t>
      </w:r>
      <w:r>
        <w:t xml:space="preserve">e restaura visibilidade.</w:t>
      </w:r>
    </w:p>
    <w:p>
      <w:pPr>
        <w:pStyle w:val="Compact"/>
        <w:numPr>
          <w:ilvl w:val="0"/>
          <w:numId w:val="1177"/>
        </w:numPr>
      </w:pPr>
      <w:r>
        <w:rPr>
          <w:b/>
          <w:bCs/>
        </w:rPr>
        <w:t xml:space="preserve">Pós-condições:</w:t>
      </w:r>
      <w:r>
        <w:t xml:space="preserve"> </w:t>
      </w:r>
      <w:r>
        <w:rPr>
          <w:rStyle w:val="VerbatimChar"/>
        </w:rPr>
        <w:t xml:space="preserve">Sheet15</w:t>
      </w:r>
      <w:r>
        <w:t xml:space="preserve"> </w:t>
      </w:r>
      <w:r>
        <w:t xml:space="preserve">(Sup_Linhas) com 4 blocos de colunas atualizados e ordenados;</w:t>
      </w:r>
      <w:r>
        <w:t xml:space="preserve"> </w:t>
      </w:r>
      <w:r>
        <w:rPr>
          <w:rStyle w:val="VerbatimChar"/>
        </w:rPr>
        <w:t xml:space="preserve">Sheet11</w:t>
      </w:r>
      <w:r>
        <w:t xml:space="preserve"> </w:t>
      </w:r>
      <w:r>
        <w:t xml:space="preserve">com lista de empresas;</w:t>
      </w:r>
      <w:r>
        <w:t xml:space="preserve"> </w:t>
      </w:r>
      <w:r>
        <w:rPr>
          <w:rStyle w:val="VerbatimChar"/>
        </w:rPr>
        <w:t xml:space="preserve">Sheet15</w:t>
      </w:r>
      <w:r>
        <w:t xml:space="preserve"> </w:t>
      </w:r>
      <w:r>
        <w:t xml:space="preserve">também recebe (via chamada interna) a lista de KPI/Versão.</w:t>
      </w:r>
    </w:p>
    <w:p>
      <w:pPr>
        <w:pStyle w:val="Compact"/>
        <w:numPr>
          <w:ilvl w:val="0"/>
          <w:numId w:val="1177"/>
        </w:numPr>
      </w:pPr>
      <w:r>
        <w:rPr>
          <w:b/>
          <w:bCs/>
        </w:rPr>
        <w:t xml:space="preserve">Efeitos colaterais/tratamento de erro/mensagens/risco/evidência:</w:t>
      </w:r>
      <w:r>
        <w:t xml:space="preserve"> </w:t>
      </w:r>
      <w:r>
        <w:t xml:space="preserve">Mesmo padrão de</w:t>
      </w:r>
      <w:r>
        <w:t xml:space="preserve"> </w:t>
      </w:r>
      <w:r>
        <w:rPr>
          <w:rStyle w:val="VerbatimChar"/>
        </w:rPr>
        <w:t xml:space="preserve">tratar_erro</w:t>
      </w:r>
      <w:r>
        <w:t xml:space="preserve"> </w:t>
      </w:r>
      <w:r>
        <w:t xml:space="preserve">morto (</w:t>
      </w:r>
      <w:r>
        <w:rPr>
          <w:rStyle w:val="VerbatimChar"/>
        </w:rPr>
        <w:t xml:space="preserve">On Error GoTo tratar_erro</w:t>
      </w:r>
      <w:r>
        <w:t xml:space="preserve"> </w:t>
      </w:r>
      <w:r>
        <w:t xml:space="preserve">comentado,</w:t>
      </w:r>
      <w:r>
        <w:t xml:space="preserve"> </w:t>
      </w:r>
      <w:r>
        <w:rPr>
          <w:rStyle w:val="VerbatimChar"/>
        </w:rPr>
        <w:t xml:space="preserve">:35</w:t>
      </w:r>
      <w:r>
        <w:t xml:space="preserve">; bloco</w:t>
      </w:r>
      <w:r>
        <w:t xml:space="preserve"> </w:t>
      </w:r>
      <w:r>
        <w:rPr>
          <w:rStyle w:val="VerbatimChar"/>
        </w:rPr>
        <w:t xml:space="preserve">:303-304</w:t>
      </w:r>
      <w:r>
        <w:t xml:space="preserve"> </w:t>
      </w:r>
      <w:r>
        <w:t xml:space="preserve">nunca alcançado). SQL montado por concatenação de string sem parametrização (</w:t>
      </w:r>
      <w:r>
        <w:rPr>
          <w:rStyle w:val="VerbatimChar"/>
        </w:rPr>
        <w:t xml:space="preserve">:61-67,131-141,212-215,238-242</w:t>
      </w:r>
      <w:r>
        <w:t xml:space="preserve">) — risco moderado de injeção se</w:t>
      </w:r>
      <w:r>
        <w:t xml:space="preserve"> </w:t>
      </w:r>
      <w:r>
        <w:rPr>
          <w:rStyle w:val="VerbatimChar"/>
        </w:rPr>
        <w:t xml:space="preserve">TB_BANCO_SQL</w:t>
      </w:r>
      <w:r>
        <w:t xml:space="preserve">/</w:t>
      </w:r>
      <w:r>
        <w:rPr>
          <w:rStyle w:val="VerbatimChar"/>
        </w:rPr>
        <w:t xml:space="preserve">TB_BANCO_SQL_AUX_SUP_LIN</w:t>
      </w:r>
      <w:r>
        <w:t xml:space="preserve"> </w:t>
      </w:r>
      <w:r>
        <w:t xml:space="preserve">alguma vez vierem de entrada não controlada (hoje vêm de célula de configuração). Posicionamento de colunas por deslocamento aritmético (</w:t>
      </w:r>
      <w:r>
        <w:rPr>
          <w:rStyle w:val="VerbatimChar"/>
        </w:rPr>
        <w:t xml:space="preserve">Col_Destino = Col_Destino + Qtd_Colunas + 14</w:t>
      </w:r>
      <w:r>
        <w:t xml:space="preserve">,</w:t>
      </w:r>
      <w:r>
        <w:t xml:space="preserve"> </w:t>
      </w:r>
      <w:r>
        <w:rPr>
          <w:rStyle w:val="VerbatimChar"/>
        </w:rPr>
        <w:t xml:space="preserve">:114,210</w:t>
      </w:r>
      <w:r>
        <w:t xml:space="preserve">) — número mágico</w:t>
      </w:r>
      <w:r>
        <w:t xml:space="preserve"> </w:t>
      </w:r>
      <w:r>
        <w:rPr>
          <w:rStyle w:val="VerbatimChar"/>
        </w:rPr>
        <w:t xml:space="preserve">14</w:t>
      </w:r>
      <w:r>
        <w:t xml:space="preserve">/</w:t>
      </w:r>
      <w:r>
        <w:rPr>
          <w:rStyle w:val="VerbatimChar"/>
        </w:rPr>
        <w:t xml:space="preserve">5</w:t>
      </w:r>
      <w:r>
        <w:t xml:space="preserve"> </w:t>
      </w:r>
      <w:r>
        <w:t xml:space="preserve">sem explicação, extremamente frágil a mudanças na query. Bloco de cálculo</w:t>
      </w:r>
      <w:r>
        <w:t xml:space="preserve"> </w:t>
      </w:r>
      <w:r>
        <w:rPr>
          <w:rStyle w:val="VerbatimChar"/>
        </w:rPr>
        <w:t xml:space="preserve">IFRS_Contabil</w:t>
      </w:r>
      <w:r>
        <w:t xml:space="preserve"> </w:t>
      </w:r>
      <w:r>
        <w:t xml:space="preserve">via</w:t>
      </w:r>
      <w:r>
        <w:t xml:space="preserve"> </w:t>
      </w:r>
      <w:r>
        <w:rPr>
          <w:rStyle w:val="VerbatimChar"/>
        </w:rPr>
        <w:t xml:space="preserve">INDEX/MATCH</w:t>
      </w:r>
      <w:r>
        <w:t xml:space="preserve"> </w:t>
      </w:r>
      <w:r>
        <w:t xml:space="preserve">em</w:t>
      </w:r>
      <w:r>
        <w:t xml:space="preserve"> </w:t>
      </w:r>
      <w:r>
        <w:rPr>
          <w:rStyle w:val="VerbatimChar"/>
        </w:rPr>
        <w:t xml:space="preserve">Sh_Aux</w:t>
      </w:r>
      <w:r>
        <w:t xml:space="preserve">(Sheet2) está</w:t>
      </w:r>
      <w:r>
        <w:t xml:space="preserve"> </w:t>
      </w:r>
      <w:r>
        <w:rPr>
          <w:b/>
          <w:bCs/>
        </w:rPr>
        <w:t xml:space="preserve">inteiramente comentado</w:t>
      </w:r>
      <w:r>
        <w:t xml:space="preserve"> </w:t>
      </w:r>
      <w:r>
        <w:t xml:space="preserve">(</w:t>
      </w:r>
      <w:r>
        <w:rPr>
          <w:rStyle w:val="VerbatimChar"/>
        </w:rPr>
        <w:t xml:space="preserve">:102-110</w:t>
      </w:r>
      <w:r>
        <w:t xml:space="preserve">) — a coluna</w:t>
      </w:r>
      <w:r>
        <w:t xml:space="preserve"> </w:t>
      </w:r>
      <w:r>
        <w:rPr>
          <w:rStyle w:val="VerbatimChar"/>
        </w:rPr>
        <w:t xml:space="preserve">IFRS_Contabil</w:t>
      </w:r>
      <w:r>
        <w:t xml:space="preserve"> </w:t>
      </w:r>
      <w:r>
        <w:t xml:space="preserve">hoje vem diretamente do SQL (bloco 1,</w:t>
      </w:r>
      <w:r>
        <w:t xml:space="preserve"> </w:t>
      </w:r>
      <w:r>
        <w:rPr>
          <w:rStyle w:val="VerbatimChar"/>
        </w:rPr>
        <w:t xml:space="preserve">:64</w:t>
      </w:r>
      <w:r>
        <w:t xml:space="preserve">), não mais calculada localmente; isto é evidência de uma migração de lógica (de fórmula Excel para SQL) parcialmente limpa no código (comentário morto remanescente). Lista de versões</w:t>
      </w:r>
      <w:r>
        <w:t xml:space="preserve"> </w:t>
      </w:r>
      <w:r>
        <w:t xml:space="preserve">“Preview 1-6, Pré-Closing, AJ_Pré-Closing”</w:t>
      </w:r>
      <w:r>
        <w:t xml:space="preserve"> </w:t>
      </w:r>
      <w:r>
        <w:t xml:space="preserve">hardcoded dentro de</w:t>
      </w:r>
      <w:r>
        <w:t xml:space="preserve"> </w:t>
      </w:r>
      <w:r>
        <w:rPr>
          <w:rStyle w:val="VerbatimChar"/>
        </w:rPr>
        <w:t xml:space="preserve">Atualizar_Lista_KPI_Versao</w:t>
      </w:r>
      <w:r>
        <w:t xml:space="preserve"> </w:t>
      </w:r>
      <w:r>
        <w:t xml:space="preserve">(ver procedimento 7). Ordenação usa</w:t>
      </w:r>
      <w:r>
        <w:t xml:space="preserve"> </w:t>
      </w:r>
      <w:r>
        <w:rPr>
          <w:rStyle w:val="VerbatimChar"/>
        </w:rPr>
        <w:t xml:space="preserve">xlPinYin</w:t>
      </w:r>
      <w:r>
        <w:t xml:space="preserve">.</w:t>
      </w:r>
    </w:p>
    <w:bookmarkEnd w:id="198"/>
    <w:bookmarkStart w:id="199" w:name="extrair_valid_lin"/>
    <w:p>
      <w:pPr>
        <w:pStyle w:val="Heading3"/>
      </w:pPr>
      <w:r>
        <w:t xml:space="preserve">6. Extrair_Valid_Lin</w:t>
      </w:r>
    </w:p>
    <w:p>
      <w:pPr>
        <w:pStyle w:val="Compact"/>
        <w:numPr>
          <w:ilvl w:val="0"/>
          <w:numId w:val="1178"/>
        </w:numPr>
      </w:pPr>
      <w:r>
        <w:rPr>
          <w:b/>
          <w:bCs/>
        </w:rPr>
        <w:t xml:space="preserve">Nome completo:</w:t>
      </w:r>
      <w:r>
        <w:t xml:space="preserve"> </w:t>
      </w:r>
      <w:r>
        <w:rPr>
          <w:rStyle w:val="VerbatimChar"/>
        </w:rPr>
        <w:t xml:space="preserve">Extrair_Valid_Lin</w:t>
      </w:r>
    </w:p>
    <w:p>
      <w:pPr>
        <w:pStyle w:val="Compact"/>
        <w:numPr>
          <w:ilvl w:val="0"/>
          <w:numId w:val="1178"/>
        </w:numPr>
      </w:pPr>
      <w:r>
        <w:rPr>
          <w:b/>
          <w:bCs/>
        </w:rPr>
        <w:t xml:space="preserve">Módulo:</w:t>
      </w:r>
      <w:r>
        <w:t xml:space="preserve"> </w:t>
      </w:r>
      <w:r>
        <w:rPr>
          <w:rStyle w:val="VerbatimChar"/>
        </w:rPr>
        <w:t xml:space="preserve">Refresh_Sup_Linhas.bas</w:t>
      </w:r>
    </w:p>
    <w:p>
      <w:pPr>
        <w:pStyle w:val="Compact"/>
        <w:numPr>
          <w:ilvl w:val="0"/>
          <w:numId w:val="1178"/>
        </w:numPr>
      </w:pPr>
      <w:r>
        <w:rPr>
          <w:b/>
          <w:bCs/>
        </w:rPr>
        <w:t xml:space="preserve">Tipo:</w:t>
      </w:r>
      <w:r>
        <w:t xml:space="preserve"> </w:t>
      </w:r>
      <w:r>
        <w:t xml:space="preserve">Function (retorno não usado)</w:t>
      </w:r>
    </w:p>
    <w:p>
      <w:pPr>
        <w:pStyle w:val="Compact"/>
        <w:numPr>
          <w:ilvl w:val="0"/>
          <w:numId w:val="1178"/>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Refresh_Sup_Linhas.bas:312</w:t>
      </w:r>
    </w:p>
    <w:p>
      <w:pPr>
        <w:pStyle w:val="Compact"/>
        <w:numPr>
          <w:ilvl w:val="0"/>
          <w:numId w:val="1178"/>
        </w:numPr>
      </w:pPr>
      <w:r>
        <w:rPr>
          <w:b/>
          <w:bCs/>
        </w:rPr>
        <w:t xml:space="preserve">Objetivo (negócio):</w:t>
      </w:r>
      <w:r>
        <w:t xml:space="preserve"> </w:t>
      </w:r>
      <w:r>
        <w:t xml:space="preserve">Popular</w:t>
      </w:r>
      <w:r>
        <w:t xml:space="preserve"> </w:t>
      </w:r>
      <w:r>
        <w:rPr>
          <w:rStyle w:val="VerbatimChar"/>
        </w:rPr>
        <w:t xml:space="preserve">Sheet25</w:t>
      </w:r>
      <w:r>
        <w:t xml:space="preserve"> </w:t>
      </w:r>
      <w:r>
        <w:t xml:space="preserve">com as combinações válidas e distintas de Aberturas 2-8, Classe Custo e Diretorias N1-N3, excluindo</w:t>
      </w:r>
      <w:r>
        <w:t xml:space="preserve"> </w:t>
      </w:r>
      <w:r>
        <w:rPr>
          <w:rStyle w:val="VerbatimChar"/>
        </w:rPr>
        <w:t xml:space="preserve">ABERTURA_2='EBITDA'</w:t>
      </w:r>
      <w:r>
        <w:t xml:space="preserve"> </w:t>
      </w:r>
      <w:r>
        <w:t xml:space="preserve">— é a base de referência usada para restringir os dropdowns dependentes de</w:t>
      </w:r>
      <w:r>
        <w:t xml:space="preserve"> </w:t>
      </w:r>
      <w:r>
        <w:t xml:space="preserve">“Main Results”</w:t>
      </w:r>
      <w:r>
        <w:t xml:space="preserve"> </w:t>
      </w:r>
      <w:r>
        <w:t xml:space="preserve">(ver</w:t>
      </w:r>
      <w:r>
        <w:t xml:space="preserve"> </w:t>
      </w:r>
      <w:r>
        <w:rPr>
          <w:rStyle w:val="VerbatimChar"/>
        </w:rPr>
        <w:t xml:space="preserve">BackupCodigo_MainResults.bas</w:t>
      </w:r>
      <w:r>
        <w:t xml:space="preserve">).</w:t>
      </w:r>
    </w:p>
    <w:p>
      <w:pPr>
        <w:pStyle w:val="Compact"/>
        <w:numPr>
          <w:ilvl w:val="0"/>
          <w:numId w:val="1178"/>
        </w:numPr>
      </w:pPr>
      <w:r>
        <w:rPr>
          <w:b/>
          <w:bCs/>
        </w:rPr>
        <w:t xml:space="preserve">Quem chama (evidência):</w:t>
      </w:r>
      <w:r>
        <w:t xml:space="preserve"> </w:t>
      </w:r>
      <w:r>
        <w:rPr>
          <w:rStyle w:val="VerbatimChar"/>
        </w:rPr>
        <w:t xml:space="preserve">Auxiliar.bas:575</w:t>
      </w:r>
      <w:r>
        <w:t xml:space="preserve"> </w:t>
      </w:r>
      <w:r>
        <w:t xml:space="preserve">(</w:t>
      </w:r>
      <w:r>
        <w:rPr>
          <w:rStyle w:val="VerbatimChar"/>
        </w:rPr>
        <w:t xml:space="preserve">Call Extrair_Valid_Lin</w:t>
      </w:r>
      <w:r>
        <w:t xml:space="preserve">, última etapa de</w:t>
      </w:r>
      <w:r>
        <w:t xml:space="preserve"> </w:t>
      </w:r>
      <w:r>
        <w:rPr>
          <w:rStyle w:val="VerbatimChar"/>
        </w:rPr>
        <w:t xml:space="preserve">Refresh_Base_Aux</w:t>
      </w:r>
      <w:r>
        <w:t xml:space="preserve">). Nenhuma outra chamada encontrada.</w:t>
      </w:r>
    </w:p>
    <w:p>
      <w:pPr>
        <w:pStyle w:val="Compact"/>
        <w:numPr>
          <w:ilvl w:val="0"/>
          <w:numId w:val="1178"/>
        </w:numPr>
      </w:pPr>
      <w:r>
        <w:rPr>
          <w:b/>
          <w:bCs/>
        </w:rPr>
        <w:t xml:space="preserve">Procedimentos chamados:</w:t>
      </w:r>
      <w:r>
        <w:t xml:space="preserve"> </w:t>
      </w:r>
      <w:r>
        <w:rPr>
          <w:rStyle w:val="VerbatimChar"/>
        </w:rPr>
        <w:t xml:space="preserve">AbreConexao</w:t>
      </w:r>
      <w:r>
        <w:t xml:space="preserve">/</w:t>
      </w:r>
      <w:r>
        <w:rPr>
          <w:rStyle w:val="VerbatimChar"/>
        </w:rPr>
        <w:t xml:space="preserve">FechaConexao</w:t>
      </w:r>
      <w:r>
        <w:t xml:space="preserve"> </w:t>
      </w:r>
      <w:r>
        <w:t xml:space="preserve">(</w:t>
      </w:r>
      <w:r>
        <w:rPr>
          <w:rStyle w:val="VerbatimChar"/>
        </w:rPr>
        <w:t xml:space="preserve">Conexoes.bas</w:t>
      </w:r>
      <w:r>
        <w:t xml:space="preserve">).</w:t>
      </w:r>
    </w:p>
    <w:p>
      <w:pPr>
        <w:pStyle w:val="Compact"/>
        <w:numPr>
          <w:ilvl w:val="0"/>
          <w:numId w:val="1178"/>
        </w:numPr>
      </w:pPr>
      <w:r>
        <w:rPr>
          <w:b/>
          <w:bCs/>
        </w:rPr>
        <w:t xml:space="preserve">Parâmetros:</w:t>
      </w:r>
      <w:r>
        <w:t xml:space="preserve"> </w:t>
      </w:r>
      <w:r>
        <w:t xml:space="preserve">nenhum.</w:t>
      </w:r>
    </w:p>
    <w:p>
      <w:pPr>
        <w:pStyle w:val="Compact"/>
        <w:numPr>
          <w:ilvl w:val="0"/>
          <w:numId w:val="1178"/>
        </w:numPr>
      </w:pPr>
      <w:r>
        <w:rPr>
          <w:b/>
          <w:bCs/>
        </w:rPr>
        <w:t xml:space="preserve">Retorno:</w:t>
      </w:r>
      <w:r>
        <w:t xml:space="preserve"> </w:t>
      </w:r>
      <w:r>
        <w:t xml:space="preserve">nenhum.</w:t>
      </w:r>
    </w:p>
    <w:p>
      <w:pPr>
        <w:pStyle w:val="Compact"/>
        <w:numPr>
          <w:ilvl w:val="0"/>
          <w:numId w:val="1178"/>
        </w:numPr>
      </w:pPr>
      <w:r>
        <w:rPr>
          <w:b/>
          <w:bCs/>
        </w:rPr>
        <w:t xml:space="preserve">Variáveis/objetos relevantes:</w:t>
      </w:r>
      <w:r>
        <w:t xml:space="preserve"> </w:t>
      </w:r>
      <w:r>
        <w:rPr>
          <w:rStyle w:val="VerbatimChar"/>
        </w:rPr>
        <w:t xml:space="preserve">sh</w:t>
      </w:r>
      <w:r>
        <w:t xml:space="preserve"> </w:t>
      </w:r>
      <w:r>
        <w:t xml:space="preserve">(=</w:t>
      </w:r>
      <w:r>
        <w:rPr>
          <w:rStyle w:val="VerbatimChar"/>
        </w:rPr>
        <w:t xml:space="preserve">Sheet25</w:t>
      </w:r>
      <w:r>
        <w:t xml:space="preserve">),</w:t>
      </w:r>
      <w:r>
        <w:t xml:space="preserve"> </w:t>
      </w:r>
      <w:r>
        <w:rPr>
          <w:rStyle w:val="VerbatimChar"/>
        </w:rPr>
        <w:t xml:space="preserve">TB_BANCO_SQL_AUX_SUP_LIN</w:t>
      </w:r>
      <w:r>
        <w:t xml:space="preserve"> </w:t>
      </w:r>
      <w:r>
        <w:t xml:space="preserve">(</w:t>
      </w:r>
      <w:r>
        <w:rPr>
          <w:rStyle w:val="VerbatimChar"/>
        </w:rPr>
        <w:t xml:space="preserve">Sheet24!D21</w:t>
      </w:r>
      <w:r>
        <w:t xml:space="preserve">).</w:t>
      </w:r>
    </w:p>
    <w:p>
      <w:pPr>
        <w:pStyle w:val="Compact"/>
        <w:numPr>
          <w:ilvl w:val="0"/>
          <w:numId w:val="1178"/>
        </w:numPr>
      </w:pPr>
      <w:r>
        <w:rPr>
          <w:b/>
          <w:bCs/>
        </w:rPr>
        <w:t xml:space="preserve">Abas/intervalos/arquivos acessados:</w:t>
      </w:r>
      <w:r>
        <w:t xml:space="preserve"> </w:t>
      </w:r>
      <w:r>
        <w:t xml:space="preserve">Leitura SQL: tabela em</w:t>
      </w:r>
      <w:r>
        <w:t xml:space="preserve"> </w:t>
      </w:r>
      <w:r>
        <w:rPr>
          <w:rStyle w:val="VerbatimChar"/>
        </w:rPr>
        <w:t xml:space="preserve">Sheet24!D21</w:t>
      </w:r>
      <w:r>
        <w:t xml:space="preserve">. Escrita:</w:t>
      </w:r>
      <w:r>
        <w:t xml:space="preserve"> </w:t>
      </w:r>
      <w:r>
        <w:rPr>
          <w:rStyle w:val="VerbatimChar"/>
        </w:rPr>
        <w:t xml:space="preserve">Sheet25</w:t>
      </w:r>
      <w:r>
        <w:t xml:space="preserve">, a partir da coluna 2 (</w:t>
      </w:r>
      <w:r>
        <w:rPr>
          <w:rStyle w:val="VerbatimChar"/>
        </w:rPr>
        <w:t xml:space="preserve">:341-365</w:t>
      </w:r>
      <w:r>
        <w:t xml:space="preserve">).</w:t>
      </w:r>
    </w:p>
    <w:p>
      <w:pPr>
        <w:pStyle w:val="Compact"/>
        <w:numPr>
          <w:ilvl w:val="0"/>
          <w:numId w:val="1178"/>
        </w:numPr>
      </w:pPr>
      <w:r>
        <w:rPr>
          <w:b/>
          <w:bCs/>
        </w:rPr>
        <w:t xml:space="preserve">Pré-condições:</w:t>
      </w:r>
      <w:r>
        <w:t xml:space="preserve"> </w:t>
      </w:r>
      <w:r>
        <w:t xml:space="preserve">conexão SQL disponível;</w:t>
      </w:r>
      <w:r>
        <w:t xml:space="preserve"> </w:t>
      </w:r>
      <w:r>
        <w:rPr>
          <w:rStyle w:val="VerbatimChar"/>
        </w:rPr>
        <w:t xml:space="preserve">Sheet24!D21</w:t>
      </w:r>
      <w:r>
        <w:t xml:space="preserve"> </w:t>
      </w:r>
      <w:r>
        <w:t xml:space="preserve">válida.</w:t>
      </w:r>
    </w:p>
    <w:p>
      <w:pPr>
        <w:pStyle w:val="Compact"/>
        <w:numPr>
          <w:ilvl w:val="0"/>
          <w:numId w:val="1178"/>
        </w:numPr>
      </w:pPr>
      <w:r>
        <w:rPr>
          <w:b/>
          <w:bCs/>
        </w:rPr>
        <w:t xml:space="preserve">Passos principais:</w:t>
      </w:r>
      <w:r>
        <w:t xml:space="preserve"> </w:t>
      </w:r>
      <w:r>
        <w:t xml:space="preserve">(1)</w:t>
      </w:r>
      <w:r>
        <w:t xml:space="preserve"> </w:t>
      </w:r>
      <w:r>
        <w:rPr>
          <w:rStyle w:val="VerbatimChar"/>
        </w:rPr>
        <w:t xml:space="preserve">ShowAllData</w:t>
      </w:r>
      <w:r>
        <w:t xml:space="preserve">; (2)</w:t>
      </w:r>
      <w:r>
        <w:t xml:space="preserve"> </w:t>
      </w:r>
      <w:r>
        <w:rPr>
          <w:rStyle w:val="VerbatimChar"/>
        </w:rPr>
        <w:t xml:space="preserve">SELECT DISTINCT ABERTURA_2..8, CLASSE CUSTO, DIRETORIA N1/N2/N3 GERENCIAL, CLASSE FROM &lt;tabela&gt; WHERE ABERTURA_2 &lt;&gt; 'EBITDA' ORDER BY 1,2,3,4,5,6,7,9,10,11,8</w:t>
      </w:r>
      <w:r>
        <w:t xml:space="preserve"> </w:t>
      </w:r>
      <w:r>
        <w:t xml:space="preserve">(</w:t>
      </w:r>
      <w:r>
        <w:rPr>
          <w:rStyle w:val="VerbatimChar"/>
        </w:rPr>
        <w:t xml:space="preserve">:343-349</w:t>
      </w:r>
      <w:r>
        <w:t xml:space="preserve">); (3) grava cabeçalhos e dados via</w:t>
      </w:r>
      <w:r>
        <w:t xml:space="preserve"> </w:t>
      </w:r>
      <w:r>
        <w:rPr>
          <w:rStyle w:val="VerbatimChar"/>
        </w:rPr>
        <w:t xml:space="preserve">CopyFromRecordset</w:t>
      </w:r>
      <w:r>
        <w:t xml:space="preserve"> </w:t>
      </w:r>
      <w:r>
        <w:t xml:space="preserve">(</w:t>
      </w:r>
      <w:r>
        <w:rPr>
          <w:rStyle w:val="VerbatimChar"/>
        </w:rPr>
        <w:t xml:space="preserve">:359-365</w:t>
      </w:r>
      <w:r>
        <w:t xml:space="preserve">).</w:t>
      </w:r>
    </w:p>
    <w:p>
      <w:pPr>
        <w:pStyle w:val="Compact"/>
        <w:numPr>
          <w:ilvl w:val="0"/>
          <w:numId w:val="1178"/>
        </w:numPr>
      </w:pPr>
      <w:r>
        <w:rPr>
          <w:b/>
          <w:bCs/>
        </w:rPr>
        <w:t xml:space="preserve">Pós-condições:</w:t>
      </w:r>
      <w:r>
        <w:t xml:space="preserve"> </w:t>
      </w:r>
      <w:r>
        <w:rPr>
          <w:rStyle w:val="VerbatimChar"/>
        </w:rPr>
        <w:t xml:space="preserve">Sheet25</w:t>
      </w:r>
      <w:r>
        <w:t xml:space="preserve"> </w:t>
      </w:r>
      <w:r>
        <w:t xml:space="preserve">contém a base de combinações válidas mais recente, consumida por</w:t>
      </w:r>
      <w:r>
        <w:t xml:space="preserve"> </w:t>
      </w:r>
      <w:r>
        <w:rPr>
          <w:rStyle w:val="VerbatimChar"/>
        </w:rPr>
        <w:t xml:space="preserve">BackupCodigo_MainResults.bas</w:t>
      </w:r>
      <w:r>
        <w:t xml:space="preserve"> </w:t>
      </w:r>
      <w:r>
        <w:t xml:space="preserve">(quando/se ativo — ver risco correspondente).</w:t>
      </w:r>
    </w:p>
    <w:p>
      <w:pPr>
        <w:pStyle w:val="Compact"/>
        <w:numPr>
          <w:ilvl w:val="0"/>
          <w:numId w:val="1178"/>
        </w:numPr>
      </w:pPr>
      <w:r>
        <w:rPr>
          <w:b/>
          <w:bCs/>
        </w:rPr>
        <w:t xml:space="preserve">Efeitos colaterais/tratamento de erro/mensagens/risco/evidência:</w:t>
      </w:r>
      <w:r>
        <w:t xml:space="preserve"> </w:t>
      </w:r>
      <w:r>
        <w:t xml:space="preserve">Sem bloco</w:t>
      </w:r>
      <w:r>
        <w:t xml:space="preserve"> </w:t>
      </w:r>
      <w:r>
        <w:rPr>
          <w:rStyle w:val="VerbatimChar"/>
        </w:rPr>
        <w:t xml:space="preserve">tratar_erro</w:t>
      </w:r>
      <w:r>
        <w:t xml:space="preserve"> </w:t>
      </w:r>
      <w:r>
        <w:t xml:space="preserve">nesta função (diferente das demais de refresh) — se a query falhar, o erro VBA não tratado interrompe a execução sem mensagem amigável.</w:t>
      </w:r>
      <w:r>
        <w:t xml:space="preserve"> </w:t>
      </w:r>
      <w:r>
        <w:rPr>
          <w:rStyle w:val="VerbatimChar"/>
        </w:rPr>
        <w:t xml:space="preserve">CommandTimeout = 1000</w:t>
      </w:r>
      <w:r>
        <w:t xml:space="preserve">. Exclusão hardcoded de</w:t>
      </w:r>
      <w:r>
        <w:t xml:space="preserve"> </w:t>
      </w:r>
      <w:r>
        <w:rPr>
          <w:rStyle w:val="VerbatimChar"/>
        </w:rPr>
        <w:t xml:space="preserve">EBITDA</w:t>
      </w:r>
      <w:r>
        <w:t xml:space="preserve"> </w:t>
      </w:r>
      <w:r>
        <w:t xml:space="preserve">(</w:t>
      </w:r>
      <w:r>
        <w:rPr>
          <w:rStyle w:val="VerbatimChar"/>
        </w:rPr>
        <w:t xml:space="preserve">:348</w:t>
      </w:r>
      <w:r>
        <w:t xml:space="preserve">) — regra de negócio embutida no filtro SQL, sem explicação de por que essa abertura é excluída da validação.</w:t>
      </w:r>
    </w:p>
    <w:bookmarkEnd w:id="199"/>
    <w:bookmarkStart w:id="200" w:name="atualizar_lista_kpi_versao"/>
    <w:p>
      <w:pPr>
        <w:pStyle w:val="Heading3"/>
      </w:pPr>
      <w:r>
        <w:t xml:space="preserve">7. Atualizar_Lista_KPI_Versao</w:t>
      </w:r>
    </w:p>
    <w:p>
      <w:pPr>
        <w:pStyle w:val="Compact"/>
        <w:numPr>
          <w:ilvl w:val="0"/>
          <w:numId w:val="1179"/>
        </w:numPr>
      </w:pPr>
      <w:r>
        <w:rPr>
          <w:b/>
          <w:bCs/>
        </w:rPr>
        <w:t xml:space="preserve">Nome completo:</w:t>
      </w:r>
      <w:r>
        <w:t xml:space="preserve"> </w:t>
      </w:r>
      <w:r>
        <w:rPr>
          <w:rStyle w:val="VerbatimChar"/>
        </w:rPr>
        <w:t xml:space="preserve">Atualizar_Lista_KPI_Versao</w:t>
      </w:r>
    </w:p>
    <w:p>
      <w:pPr>
        <w:pStyle w:val="Compact"/>
        <w:numPr>
          <w:ilvl w:val="0"/>
          <w:numId w:val="1179"/>
        </w:numPr>
      </w:pPr>
      <w:r>
        <w:rPr>
          <w:b/>
          <w:bCs/>
        </w:rPr>
        <w:t xml:space="preserve">Módulo:</w:t>
      </w:r>
      <w:r>
        <w:t xml:space="preserve"> </w:t>
      </w:r>
      <w:r>
        <w:rPr>
          <w:rStyle w:val="VerbatimChar"/>
        </w:rPr>
        <w:t xml:space="preserve">Refresh_Sup_Linhas.bas</w:t>
      </w:r>
    </w:p>
    <w:p>
      <w:pPr>
        <w:pStyle w:val="Compact"/>
        <w:numPr>
          <w:ilvl w:val="0"/>
          <w:numId w:val="1179"/>
        </w:numPr>
      </w:pPr>
      <w:r>
        <w:rPr>
          <w:b/>
          <w:bCs/>
        </w:rPr>
        <w:t xml:space="preserve">Tipo:</w:t>
      </w:r>
      <w:r>
        <w:t xml:space="preserve"> </w:t>
      </w:r>
      <w:r>
        <w:t xml:space="preserve">Function (retorno não usado)</w:t>
      </w:r>
    </w:p>
    <w:p>
      <w:pPr>
        <w:pStyle w:val="Compact"/>
        <w:numPr>
          <w:ilvl w:val="0"/>
          <w:numId w:val="1179"/>
        </w:numPr>
      </w:pPr>
      <w:r>
        <w:rPr>
          <w:b/>
          <w:bCs/>
        </w:rPr>
        <w:t xml:space="preserve">Escopo:</w:t>
      </w:r>
      <w:r>
        <w:t xml:space="preserve"> </w:t>
      </w:r>
      <w:r>
        <w:rPr>
          <w:rStyle w:val="VerbatimChar"/>
        </w:rPr>
        <w:t xml:space="preserve">Public</w:t>
      </w:r>
      <w:r>
        <w:t xml:space="preserve"> </w:t>
      </w:r>
      <w:r>
        <w:t xml:space="preserve">(implícito, sem modificador) —</w:t>
      </w:r>
      <w:r>
        <w:t xml:space="preserve"> </w:t>
      </w:r>
      <w:r>
        <w:rPr>
          <w:rStyle w:val="VerbatimChar"/>
        </w:rPr>
        <w:t xml:space="preserve">Refresh_Sup_Linhas.bas:376</w:t>
      </w:r>
    </w:p>
    <w:p>
      <w:pPr>
        <w:pStyle w:val="Compact"/>
        <w:numPr>
          <w:ilvl w:val="0"/>
          <w:numId w:val="1179"/>
        </w:numPr>
      </w:pPr>
      <w:r>
        <w:rPr>
          <w:b/>
          <w:bCs/>
        </w:rPr>
        <w:t xml:space="preserve">Objetivo (negócio):</w:t>
      </w:r>
      <w:r>
        <w:t xml:space="preserve"> </w:t>
      </w:r>
      <w:r>
        <w:t xml:space="preserve">Obter do SQL Server todas as combinações reais de</w:t>
      </w:r>
      <w:r>
        <w:t xml:space="preserve"> </w:t>
      </w:r>
      <w:r>
        <w:rPr>
          <w:rStyle w:val="VerbatimChar"/>
        </w:rPr>
        <w:t xml:space="preserve">KPI + Versão</w:t>
      </w:r>
      <w:r>
        <w:t xml:space="preserve"> </w:t>
      </w:r>
      <w:r>
        <w:t xml:space="preserve">existentes na base RPD, complementadas por uma lista fixa de versões de preview/fechamento, para alimentar o filtro de KPI/Versão usado em toda a ferramenta.</w:t>
      </w:r>
    </w:p>
    <w:p>
      <w:pPr>
        <w:pStyle w:val="Compact"/>
        <w:numPr>
          <w:ilvl w:val="0"/>
          <w:numId w:val="1179"/>
        </w:numPr>
      </w:pPr>
      <w:r>
        <w:rPr>
          <w:b/>
          <w:bCs/>
        </w:rPr>
        <w:t xml:space="preserve">Quem chama (evidência):</w:t>
      </w:r>
      <w:r>
        <w:t xml:space="preserve"> </w:t>
      </w:r>
      <w:r>
        <w:rPr>
          <w:rStyle w:val="VerbatimChar"/>
        </w:rPr>
        <w:t xml:space="preserve">Refresh_Sup_Linhas.bas:267</w:t>
      </w:r>
      <w:r>
        <w:t xml:space="preserve"> </w:t>
      </w:r>
      <w:r>
        <w:t xml:space="preserve">(dentro de</w:t>
      </w:r>
      <w:r>
        <w:t xml:space="preserve"> </w:t>
      </w:r>
      <w:r>
        <w:rPr>
          <w:rStyle w:val="VerbatimChar"/>
        </w:rPr>
        <w:t xml:space="preserve">Refresh_Base_Suporte_Linhas</w:t>
      </w:r>
      <w:r>
        <w:t xml:space="preserve">, mesmo módulo);</w:t>
      </w:r>
      <w:r>
        <w:t xml:space="preserve"> </w:t>
      </w:r>
      <w:r>
        <w:rPr>
          <w:rStyle w:val="VerbatimChar"/>
        </w:rPr>
        <w:t xml:space="preserve">Extracao_Sheet_Ajustes.bas:14</w:t>
      </w:r>
      <w:r>
        <w:t xml:space="preserve"> </w:t>
      </w:r>
      <w:r>
        <w:t xml:space="preserve">(</w:t>
      </w:r>
      <w:r>
        <w:rPr>
          <w:rStyle w:val="VerbatimChar"/>
        </w:rPr>
        <w:t xml:space="preserve">Call Atualizar_Lista_KPI_Versao</w:t>
      </w:r>
      <w:r>
        <w:t xml:space="preserve">, fora do escopo dos 9 módulos, mas confirma reuso em outro fluxo de extração).</w:t>
      </w:r>
    </w:p>
    <w:p>
      <w:pPr>
        <w:pStyle w:val="Compact"/>
        <w:numPr>
          <w:ilvl w:val="0"/>
          <w:numId w:val="1179"/>
        </w:numPr>
      </w:pPr>
      <w:r>
        <w:rPr>
          <w:b/>
          <w:bCs/>
        </w:rPr>
        <w:t xml:space="preserve">Procedimentos chamados:</w:t>
      </w:r>
      <w:r>
        <w:t xml:space="preserve"> </w:t>
      </w:r>
      <w:r>
        <w:rPr>
          <w:rStyle w:val="VerbatimChar"/>
        </w:rPr>
        <w:t xml:space="preserve">AbreConexao</w:t>
      </w:r>
      <w:r>
        <w:t xml:space="preserve">/</w:t>
      </w:r>
      <w:r>
        <w:rPr>
          <w:rStyle w:val="VerbatimChar"/>
        </w:rPr>
        <w:t xml:space="preserve">FechaConexao</w:t>
      </w:r>
      <w:r>
        <w:t xml:space="preserve">;</w:t>
      </w:r>
      <w:r>
        <w:t xml:space="preserve"> </w:t>
      </w:r>
      <w:r>
        <w:rPr>
          <w:rStyle w:val="VerbatimChar"/>
        </w:rPr>
        <w:t xml:space="preserve">Atualizar_Lista_KPI_Versao_Interna</w:t>
      </w:r>
      <w:r>
        <w:t xml:space="preserve"> </w:t>
      </w:r>
      <w:r>
        <w:t xml:space="preserve">(</w:t>
      </w:r>
      <w:r>
        <w:rPr>
          <w:rStyle w:val="VerbatimChar"/>
        </w:rPr>
        <w:t xml:space="preserve">:434</w:t>
      </w:r>
      <w:r>
        <w:t xml:space="preserve">, procedimento nº 8, mesmo módulo).</w:t>
      </w:r>
    </w:p>
    <w:p>
      <w:pPr>
        <w:pStyle w:val="Compact"/>
        <w:numPr>
          <w:ilvl w:val="0"/>
          <w:numId w:val="1179"/>
        </w:numPr>
      </w:pPr>
      <w:r>
        <w:rPr>
          <w:b/>
          <w:bCs/>
        </w:rPr>
        <w:t xml:space="preserve">Parâmetros:</w:t>
      </w:r>
      <w:r>
        <w:t xml:space="preserve"> </w:t>
      </w:r>
      <w:r>
        <w:t xml:space="preserve">nenhum.</w:t>
      </w:r>
    </w:p>
    <w:p>
      <w:pPr>
        <w:pStyle w:val="Compact"/>
        <w:numPr>
          <w:ilvl w:val="0"/>
          <w:numId w:val="1179"/>
        </w:numPr>
      </w:pPr>
      <w:r>
        <w:rPr>
          <w:b/>
          <w:bCs/>
        </w:rPr>
        <w:t xml:space="preserve">Retorno:</w:t>
      </w:r>
      <w:r>
        <w:t xml:space="preserve"> </w:t>
      </w:r>
      <w:r>
        <w:t xml:space="preserve">nenhum.</w:t>
      </w:r>
    </w:p>
    <w:p>
      <w:pPr>
        <w:pStyle w:val="Compact"/>
        <w:numPr>
          <w:ilvl w:val="0"/>
          <w:numId w:val="1179"/>
        </w:numPr>
      </w:pPr>
      <w:r>
        <w:rPr>
          <w:b/>
          <w:bCs/>
        </w:rPr>
        <w:t xml:space="preserve">Variáveis/objetos relevantes:</w:t>
      </w:r>
      <w:r>
        <w:t xml:space="preserve"> </w:t>
      </w:r>
      <w:r>
        <w:rPr>
          <w:rStyle w:val="VerbatimChar"/>
        </w:rPr>
        <w:t xml:space="preserve">sh</w:t>
      </w:r>
      <w:r>
        <w:t xml:space="preserve"> </w:t>
      </w:r>
      <w:r>
        <w:t xml:space="preserve">(=</w:t>
      </w:r>
      <w:r>
        <w:rPr>
          <w:rStyle w:val="VerbatimChar"/>
        </w:rPr>
        <w:t xml:space="preserve">Sheet15</w:t>
      </w:r>
      <w:r>
        <w:t xml:space="preserve">),</w:t>
      </w:r>
      <w:r>
        <w:t xml:space="preserve"> </w:t>
      </w:r>
      <w:r>
        <w:rPr>
          <w:rStyle w:val="VerbatimChar"/>
        </w:rPr>
        <w:t xml:space="preserve">TB_BANCO_SQL</w:t>
      </w:r>
      <w:r>
        <w:t xml:space="preserve"> </w:t>
      </w:r>
      <w:r>
        <w:t xml:space="preserve">(</w:t>
      </w:r>
      <w:r>
        <w:rPr>
          <w:rStyle w:val="VerbatimChar"/>
        </w:rPr>
        <w:t xml:space="preserve">Sheet24!D19</w:t>
      </w:r>
      <w:r>
        <w:t xml:space="preserve">),</w:t>
      </w:r>
      <w:r>
        <w:t xml:space="preserve"> </w:t>
      </w:r>
      <w:r>
        <w:rPr>
          <w:rStyle w:val="VerbatimChar"/>
        </w:rPr>
        <w:t xml:space="preserve">Col_Destino</w:t>
      </w:r>
      <w:r>
        <w:t xml:space="preserve"> </w:t>
      </w:r>
      <w:r>
        <w:t xml:space="preserve">(posição da coluna</w:t>
      </w:r>
      <w:r>
        <w:t xml:space="preserve"> </w:t>
      </w:r>
      <w:r>
        <w:t xml:space="preserve">“KPI_VERSAO”</w:t>
      </w:r>
      <w:r>
        <w:t xml:space="preserve"> </w:t>
      </w:r>
      <w:r>
        <w:t xml:space="preserve">já existente, localizada por</w:t>
      </w:r>
      <w:r>
        <w:t xml:space="preserve"> </w:t>
      </w:r>
      <w:r>
        <w:rPr>
          <w:rStyle w:val="VerbatimChar"/>
        </w:rPr>
        <w:t xml:space="preserve">fn.Match</w:t>
      </w:r>
      <w:r>
        <w:t xml:space="preserve">).</w:t>
      </w:r>
    </w:p>
    <w:p>
      <w:pPr>
        <w:pStyle w:val="Compact"/>
        <w:numPr>
          <w:ilvl w:val="0"/>
          <w:numId w:val="1179"/>
        </w:numPr>
      </w:pPr>
      <w:r>
        <w:rPr>
          <w:b/>
          <w:bCs/>
        </w:rPr>
        <w:t xml:space="preserve">Abas/intervalos/arquivos acessados:</w:t>
      </w:r>
      <w:r>
        <w:t xml:space="preserve"> </w:t>
      </w:r>
      <w:r>
        <w:t xml:space="preserve">Leitura SQL: tabela em</w:t>
      </w:r>
      <w:r>
        <w:t xml:space="preserve"> </w:t>
      </w:r>
      <w:r>
        <w:rPr>
          <w:rStyle w:val="VerbatimChar"/>
        </w:rPr>
        <w:t xml:space="preserve">Sheet24!D19</w:t>
      </w:r>
      <w:r>
        <w:t xml:space="preserve">. Escrita:</w:t>
      </w:r>
      <w:r>
        <w:t xml:space="preserve"> </w:t>
      </w:r>
      <w:r>
        <w:rPr>
          <w:rStyle w:val="VerbatimChar"/>
        </w:rPr>
        <w:t xml:space="preserve">Sheet15</w:t>
      </w:r>
      <w:r>
        <w:t xml:space="preserve">, colunas a partir de</w:t>
      </w:r>
      <w:r>
        <w:t xml:space="preserve"> </w:t>
      </w:r>
      <w:r>
        <w:t xml:space="preserve">“KPI_VERSAO”</w:t>
      </w:r>
      <w:r>
        <w:t xml:space="preserve"> </w:t>
      </w:r>
      <w:r>
        <w:t xml:space="preserve">(localizada dinamicamente,</w:t>
      </w:r>
      <w:r>
        <w:t xml:space="preserve"> </w:t>
      </w:r>
      <w:r>
        <w:rPr>
          <w:rStyle w:val="VerbatimChar"/>
        </w:rPr>
        <w:t xml:space="preserve">:396</w:t>
      </w:r>
      <w:r>
        <w:t xml:space="preserve">).</w:t>
      </w:r>
    </w:p>
    <w:p>
      <w:pPr>
        <w:pStyle w:val="Compact"/>
        <w:numPr>
          <w:ilvl w:val="0"/>
          <w:numId w:val="1179"/>
        </w:numPr>
      </w:pPr>
      <w:r>
        <w:rPr>
          <w:b/>
          <w:bCs/>
        </w:rPr>
        <w:t xml:space="preserve">Pré-condições:</w:t>
      </w:r>
      <w:r>
        <w:t xml:space="preserve"> </w:t>
      </w:r>
      <w:r>
        <w:rPr>
          <w:rStyle w:val="VerbatimChar"/>
        </w:rPr>
        <w:t xml:space="preserve">Sheet15</w:t>
      </w:r>
      <w:r>
        <w:t xml:space="preserve"> </w:t>
      </w:r>
      <w:r>
        <w:t xml:space="preserve">já deve ter uma coluna de cabeçalho literalmente chamada</w:t>
      </w:r>
      <w:r>
        <w:t xml:space="preserve"> </w:t>
      </w:r>
      <w:r>
        <w:rPr>
          <w:rStyle w:val="VerbatimChar"/>
        </w:rPr>
        <w:t xml:space="preserve">"KPI_VERSAO"</w:t>
      </w:r>
      <w:r>
        <w:t xml:space="preserve"> </w:t>
      </w:r>
      <w:r>
        <w:t xml:space="preserve">(senão</w:t>
      </w:r>
      <w:r>
        <w:t xml:space="preserve"> </w:t>
      </w:r>
      <w:r>
        <w:rPr>
          <w:rStyle w:val="VerbatimChar"/>
        </w:rPr>
        <w:t xml:space="preserve">fn.Match</w:t>
      </w:r>
      <w:r>
        <w:t xml:space="preserve"> </w:t>
      </w:r>
      <w:r>
        <w:t xml:space="preserve">gera erro não tratado).</w:t>
      </w:r>
    </w:p>
    <w:p>
      <w:pPr>
        <w:pStyle w:val="Compact"/>
        <w:numPr>
          <w:ilvl w:val="0"/>
          <w:numId w:val="1179"/>
        </w:numPr>
      </w:pPr>
      <w:r>
        <w:rPr>
          <w:b/>
          <w:bCs/>
        </w:rPr>
        <w:t xml:space="preserve">Passos principais:</w:t>
      </w:r>
      <w:r>
        <w:t xml:space="preserve"> </w:t>
      </w:r>
      <w:r>
        <w:t xml:space="preserve">(1) monta SQL com</w:t>
      </w:r>
      <w:r>
        <w:t xml:space="preserve"> </w:t>
      </w:r>
      <w:r>
        <w:rPr>
          <w:rStyle w:val="VerbatimChar"/>
        </w:rPr>
        <w:t xml:space="preserve">UNION</w:t>
      </w:r>
      <w:r>
        <w:t xml:space="preserve"> </w:t>
      </w:r>
      <w:r>
        <w:t xml:space="preserve">entre a query real (</w:t>
      </w:r>
      <w:r>
        <w:rPr>
          <w:rStyle w:val="VerbatimChar"/>
        </w:rPr>
        <w:t xml:space="preserve">KPI + ' &gt; ' + VERSÃO</w:t>
      </w:r>
      <w:r>
        <w:t xml:space="preserve">, ordenada com</w:t>
      </w:r>
      <w:r>
        <w:t xml:space="preserve"> </w:t>
      </w:r>
      <w:r>
        <w:t xml:space="preserve">“DIVULGADO”</w:t>
      </w:r>
      <w:r>
        <w:t xml:space="preserve"> </w:t>
      </w:r>
      <w:r>
        <w:t xml:space="preserve">primeiro) e 7 linhas fixas hardcoded —</w:t>
      </w:r>
      <w:r>
        <w:t xml:space="preserve"> </w:t>
      </w:r>
      <w:r>
        <w:rPr>
          <w:rStyle w:val="VerbatimChar"/>
        </w:rPr>
        <w:t xml:space="preserve">'ACT &gt; Preview 1'</w:t>
      </w:r>
      <w:r>
        <w:t xml:space="preserve"> </w:t>
      </w:r>
      <w:r>
        <w:t xml:space="preserve">a</w:t>
      </w:r>
      <w:r>
        <w:t xml:space="preserve"> </w:t>
      </w:r>
      <w:r>
        <w:rPr>
          <w:rStyle w:val="VerbatimChar"/>
        </w:rPr>
        <w:t xml:space="preserve">'ACT &gt; Preview 6'</w:t>
      </w:r>
      <w:r>
        <w:t xml:space="preserve">,</w:t>
      </w:r>
      <w:r>
        <w:t xml:space="preserve"> </w:t>
      </w:r>
      <w:r>
        <w:rPr>
          <w:rStyle w:val="VerbatimChar"/>
        </w:rPr>
        <w:t xml:space="preserve">'ACT &gt; Pré-Closing'</w:t>
      </w:r>
      <w:r>
        <w:t xml:space="preserve">,</w:t>
      </w:r>
      <w:r>
        <w:t xml:space="preserve"> </w:t>
      </w:r>
      <w:r>
        <w:rPr>
          <w:rStyle w:val="VerbatimChar"/>
        </w:rPr>
        <w:t xml:space="preserve">'ACT &gt; AJ_Pré-Closing'</w:t>
      </w:r>
      <w:r>
        <w:t xml:space="preserve"> </w:t>
      </w:r>
      <w:r>
        <w:t xml:space="preserve">(</w:t>
      </w:r>
      <w:r>
        <w:rPr>
          <w:rStyle w:val="VerbatimChar"/>
        </w:rPr>
        <w:t xml:space="preserve">:398-413</w:t>
      </w:r>
      <w:r>
        <w:t xml:space="preserve">); (2) grava resultado em</w:t>
      </w:r>
      <w:r>
        <w:t xml:space="preserve"> </w:t>
      </w:r>
      <w:r>
        <w:rPr>
          <w:rStyle w:val="VerbatimChar"/>
        </w:rPr>
        <w:t xml:space="preserve">Sheet15</w:t>
      </w:r>
      <w:r>
        <w:t xml:space="preserve">; (3) chama</w:t>
      </w:r>
      <w:r>
        <w:t xml:space="preserve"> </w:t>
      </w:r>
      <w:r>
        <w:rPr>
          <w:rStyle w:val="VerbatimChar"/>
        </w:rPr>
        <w:t xml:space="preserve">Atualizar_Lista_KPI_Versao_Interna</w:t>
      </w:r>
      <w:r>
        <w:t xml:space="preserve">.</w:t>
      </w:r>
    </w:p>
    <w:p>
      <w:pPr>
        <w:pStyle w:val="Compact"/>
        <w:numPr>
          <w:ilvl w:val="0"/>
          <w:numId w:val="1179"/>
        </w:numPr>
      </w:pPr>
      <w:r>
        <w:rPr>
          <w:b/>
          <w:bCs/>
        </w:rPr>
        <w:t xml:space="preserve">Pós-condições:</w:t>
      </w:r>
      <w:r>
        <w:t xml:space="preserve"> </w:t>
      </w:r>
      <w:r>
        <w:rPr>
          <w:rStyle w:val="VerbatimChar"/>
        </w:rPr>
        <w:t xml:space="preserve">Sheet15</w:t>
      </w:r>
      <w:r>
        <w:t xml:space="preserve"> </w:t>
      </w:r>
      <w:r>
        <w:t xml:space="preserve">(coluna KPI_VERSAO e adjacentes) contém todas as combinações reais do banco mais as versões de preview/fechamento fixas, prontas para serem complementadas pela etapa</w:t>
      </w:r>
      <w:r>
        <w:t xml:space="preserve"> </w:t>
      </w:r>
      <w:r>
        <w:t xml:space="preserve">“Interna”</w:t>
      </w:r>
      <w:r>
        <w:t xml:space="preserve">.</w:t>
      </w:r>
    </w:p>
    <w:p>
      <w:pPr>
        <w:pStyle w:val="Compact"/>
        <w:numPr>
          <w:ilvl w:val="0"/>
          <w:numId w:val="1179"/>
        </w:numPr>
      </w:pPr>
      <w:r>
        <w:rPr>
          <w:b/>
          <w:bCs/>
        </w:rPr>
        <w:t xml:space="preserve">Efeitos colaterais/tratamento de erro/mensagens/risco/evidência:</w:t>
      </w:r>
      <w:r>
        <w:t xml:space="preserve"> </w:t>
      </w:r>
      <w:r>
        <w:rPr>
          <w:b/>
          <w:bCs/>
        </w:rPr>
        <w:t xml:space="preserve">Regra de negócio hardcoded</w:t>
      </w:r>
      <w:r>
        <w:t xml:space="preserve">: o calendário de fechamento (Preview 1 a 6, Pré-Closing, AJ_Pré-Closing) está embutido diretamente na string SQL (</w:t>
      </w:r>
      <w:r>
        <w:rPr>
          <w:rStyle w:val="VerbatimChar"/>
        </w:rPr>
        <w:t xml:space="preserve">:404-411</w:t>
      </w:r>
      <w:r>
        <w:t xml:space="preserve">) — se o calendário de fechamento mudar (nº de previews, novo marco), requer alteração de código VBA, não de configuração. Sem tratamento de erro próprio (depende do</w:t>
      </w:r>
      <w:r>
        <w:t xml:space="preserve"> </w:t>
      </w:r>
      <w:r>
        <w:rPr>
          <w:rStyle w:val="VerbatimChar"/>
        </w:rPr>
        <w:t xml:space="preserve">tratar_erro</w:t>
      </w:r>
      <w:r>
        <w:t xml:space="preserve"> </w:t>
      </w:r>
      <w:r>
        <w:t xml:space="preserve">do módulo, que está morto — ver procedimento 5, item 15).</w:t>
      </w:r>
    </w:p>
    <w:bookmarkEnd w:id="200"/>
    <w:bookmarkStart w:id="201" w:name="atualizar_lista_kpi_versao_interna"/>
    <w:p>
      <w:pPr>
        <w:pStyle w:val="Heading3"/>
      </w:pPr>
      <w:r>
        <w:t xml:space="preserve">8. Atualizar_Lista_KPI_Versao_Interna</w:t>
      </w:r>
    </w:p>
    <w:p>
      <w:pPr>
        <w:pStyle w:val="Compact"/>
        <w:numPr>
          <w:ilvl w:val="0"/>
          <w:numId w:val="1180"/>
        </w:numPr>
      </w:pPr>
      <w:r>
        <w:rPr>
          <w:b/>
          <w:bCs/>
        </w:rPr>
        <w:t xml:space="preserve">Nome completo:</w:t>
      </w:r>
      <w:r>
        <w:t xml:space="preserve"> </w:t>
      </w:r>
      <w:r>
        <w:rPr>
          <w:rStyle w:val="VerbatimChar"/>
        </w:rPr>
        <w:t xml:space="preserve">Atualizar_Lista_KPI_Versao_Interna</w:t>
      </w:r>
    </w:p>
    <w:p>
      <w:pPr>
        <w:pStyle w:val="Compact"/>
        <w:numPr>
          <w:ilvl w:val="0"/>
          <w:numId w:val="1180"/>
        </w:numPr>
      </w:pPr>
      <w:r>
        <w:rPr>
          <w:b/>
          <w:bCs/>
        </w:rPr>
        <w:t xml:space="preserve">Módulo:</w:t>
      </w:r>
      <w:r>
        <w:t xml:space="preserve"> </w:t>
      </w:r>
      <w:r>
        <w:rPr>
          <w:rStyle w:val="VerbatimChar"/>
        </w:rPr>
        <w:t xml:space="preserve">Refresh_Sup_Linhas.bas</w:t>
      </w:r>
    </w:p>
    <w:p>
      <w:pPr>
        <w:pStyle w:val="Compact"/>
        <w:numPr>
          <w:ilvl w:val="0"/>
          <w:numId w:val="1180"/>
        </w:numPr>
      </w:pPr>
      <w:r>
        <w:rPr>
          <w:b/>
          <w:bCs/>
        </w:rPr>
        <w:t xml:space="preserve">Tipo:</w:t>
      </w:r>
      <w:r>
        <w:t xml:space="preserve"> </w:t>
      </w:r>
      <w:r>
        <w:t xml:space="preserve">Function (retorno não usado)</w:t>
      </w:r>
    </w:p>
    <w:p>
      <w:pPr>
        <w:pStyle w:val="Compact"/>
        <w:numPr>
          <w:ilvl w:val="0"/>
          <w:numId w:val="1180"/>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Refresh_Sup_Linhas.bas:439</w:t>
      </w:r>
    </w:p>
    <w:p>
      <w:pPr>
        <w:pStyle w:val="Compact"/>
        <w:numPr>
          <w:ilvl w:val="0"/>
          <w:numId w:val="1180"/>
        </w:numPr>
      </w:pPr>
      <w:r>
        <w:rPr>
          <w:b/>
          <w:bCs/>
        </w:rPr>
        <w:t xml:space="preserve">Objetivo (negócio):</w:t>
      </w:r>
      <w:r>
        <w:t xml:space="preserve"> </w:t>
      </w:r>
      <w:r>
        <w:t xml:space="preserve">Complementar a lista de KPI/Versão com combinações que já existem na base histórica (</w:t>
      </w:r>
      <w:r>
        <w:rPr>
          <w:rStyle w:val="VerbatimChar"/>
        </w:rPr>
        <w:t xml:space="preserve">Sheet3</w:t>
      </w:r>
      <w:r>
        <w:t xml:space="preserve">) mas ainda não estão cadastradas em</w:t>
      </w:r>
      <w:r>
        <w:t xml:space="preserve"> </w:t>
      </w:r>
      <w:r>
        <w:rPr>
          <w:rStyle w:val="VerbatimChar"/>
        </w:rPr>
        <w:t xml:space="preserve">Sheet15</w:t>
      </w:r>
      <w:r>
        <w:t xml:space="preserve">, e ordenar a lista final com prioridade: Divulgado (0) &lt; demais (1) &lt; Pré-Closing (2).</w:t>
      </w:r>
    </w:p>
    <w:p>
      <w:pPr>
        <w:pStyle w:val="Compact"/>
        <w:numPr>
          <w:ilvl w:val="0"/>
          <w:numId w:val="1180"/>
        </w:numPr>
      </w:pPr>
      <w:r>
        <w:rPr>
          <w:b/>
          <w:bCs/>
        </w:rPr>
        <w:t xml:space="preserve">Quem chama (evidência):</w:t>
      </w:r>
      <w:r>
        <w:t xml:space="preserve"> </w:t>
      </w:r>
      <w:r>
        <w:rPr>
          <w:rStyle w:val="VerbatimChar"/>
        </w:rPr>
        <w:t xml:space="preserve">Refresh_Sup_Linhas.bas:434</w:t>
      </w:r>
      <w:r>
        <w:t xml:space="preserve"> </w:t>
      </w:r>
      <w:r>
        <w:t xml:space="preserve">(dentro de</w:t>
      </w:r>
      <w:r>
        <w:t xml:space="preserve"> </w:t>
      </w:r>
      <w:r>
        <w:rPr>
          <w:rStyle w:val="VerbatimChar"/>
        </w:rPr>
        <w:t xml:space="preserve">Atualizar_Lista_KPI_Versao</w:t>
      </w:r>
      <w:r>
        <w:t xml:space="preserve">, mesmo módulo). Chamada adicionalmente, fora do escopo dos 9 módulos, por:</w:t>
      </w:r>
      <w:r>
        <w:t xml:space="preserve"> </w:t>
      </w:r>
      <w:r>
        <w:rPr>
          <w:rStyle w:val="VerbatimChar"/>
        </w:rPr>
        <w:t xml:space="preserve">Extracao_Base_MOCKUP_RGM.bas:13</w:t>
      </w:r>
      <w:r>
        <w:t xml:space="preserve">,</w:t>
      </w:r>
      <w:r>
        <w:t xml:space="preserve"> </w:t>
      </w:r>
      <w:r>
        <w:rPr>
          <w:rStyle w:val="VerbatimChar"/>
        </w:rPr>
        <w:t xml:space="preserve">Extracao_SQL_Hubble.bas:13</w:t>
      </w:r>
      <w:r>
        <w:t xml:space="preserve">,</w:t>
      </w:r>
      <w:r>
        <w:t xml:space="preserve"> </w:t>
      </w:r>
      <w:r>
        <w:rPr>
          <w:rStyle w:val="VerbatimChar"/>
        </w:rPr>
        <w:t xml:space="preserve">Extracao_Base_Consolidad.bas:14</w:t>
      </w:r>
      <w:r>
        <w:t xml:space="preserve">,</w:t>
      </w:r>
      <w:r>
        <w:t xml:space="preserve"> </w:t>
      </w:r>
      <w:r>
        <w:rPr>
          <w:rStyle w:val="VerbatimChar"/>
        </w:rPr>
        <w:t xml:space="preserve">Auxiliar.bas:22</w:t>
      </w:r>
      <w:r>
        <w:t xml:space="preserve">,</w:t>
      </w:r>
      <w:r>
        <w:t xml:space="preserve"> </w:t>
      </w:r>
      <w:r>
        <w:rPr>
          <w:rStyle w:val="VerbatimChar"/>
        </w:rPr>
        <w:t xml:space="preserve">Extracao_Base_Quick_Data.bas:14</w:t>
      </w:r>
      <w:r>
        <w:t xml:space="preserve">,</w:t>
      </w:r>
      <w:r>
        <w:t xml:space="preserve"> </w:t>
      </w:r>
      <w:r>
        <w:rPr>
          <w:rStyle w:val="VerbatimChar"/>
        </w:rPr>
        <w:t xml:space="preserve">Extracao_Base_Other_Inco.bas:14</w:t>
      </w:r>
      <w:r>
        <w:t xml:space="preserve">,</w:t>
      </w:r>
      <w:r>
        <w:t xml:space="preserve"> </w:t>
      </w:r>
      <w:r>
        <w:rPr>
          <w:rStyle w:val="VerbatimChar"/>
        </w:rPr>
        <w:t xml:space="preserve">Extracao_Base_1009.bas:13</w:t>
      </w:r>
      <w:r>
        <w:t xml:space="preserve">,</w:t>
      </w:r>
      <w:r>
        <w:t xml:space="preserve"> </w:t>
      </w:r>
      <w:r>
        <w:rPr>
          <w:rStyle w:val="VerbatimChar"/>
        </w:rPr>
        <w:t xml:space="preserve">Extracao_Base_RGM.bas:13</w:t>
      </w:r>
      <w:r>
        <w:t xml:space="preserve">,</w:t>
      </w:r>
      <w:r>
        <w:t xml:space="preserve"> </w:t>
      </w:r>
      <w:r>
        <w:rPr>
          <w:rStyle w:val="VerbatimChar"/>
        </w:rPr>
        <w:t xml:space="preserve">Extracao_Fixed_Revenues.bas:13</w:t>
      </w:r>
      <w:r>
        <w:t xml:space="preserve"> </w:t>
      </w:r>
      <w:r>
        <w:t xml:space="preserve">— evidência de que esta rotina é reusada como etapa padrão de pós-processamento em praticamente todas as extrações do sistema, não só no pipeline de refresh.</w:t>
      </w:r>
    </w:p>
    <w:p>
      <w:pPr>
        <w:pStyle w:val="Compact"/>
        <w:numPr>
          <w:ilvl w:val="0"/>
          <w:numId w:val="1180"/>
        </w:numPr>
      </w:pPr>
      <w:r>
        <w:rPr>
          <w:b/>
          <w:bCs/>
        </w:rPr>
        <w:t xml:space="preserve">Procedimentos chamados:</w:t>
      </w:r>
      <w:r>
        <w:t xml:space="preserve"> </w:t>
      </w:r>
      <w:r>
        <w:t xml:space="preserve">nenhum procedimento customizado (apenas funções nativas</w:t>
      </w:r>
      <w:r>
        <w:t xml:space="preserve"> </w:t>
      </w:r>
      <w:r>
        <w:rPr>
          <w:rStyle w:val="VerbatimChar"/>
        </w:rPr>
        <w:t xml:space="preserve">fn.Match</w:t>
      </w:r>
      <w:r>
        <w:t xml:space="preserve">,</w:t>
      </w:r>
      <w:r>
        <w:t xml:space="preserve"> </w:t>
      </w:r>
      <w:r>
        <w:rPr>
          <w:rStyle w:val="VerbatimChar"/>
        </w:rPr>
        <w:t xml:space="preserve">fn.CountA</w:t>
      </w:r>
      <w:r>
        <w:t xml:space="preserve">,</w:t>
      </w:r>
      <w:r>
        <w:t xml:space="preserve"> </w:t>
      </w:r>
      <w:r>
        <w:rPr>
          <w:rStyle w:val="VerbatimChar"/>
        </w:rPr>
        <w:t xml:space="preserve">fn.CountIfs</w:t>
      </w:r>
      <w:r>
        <w:t xml:space="preserve">,</w:t>
      </w:r>
      <w:r>
        <w:t xml:space="preserve"> </w:t>
      </w:r>
      <w:r>
        <w:rPr>
          <w:rStyle w:val="VerbatimChar"/>
        </w:rPr>
        <w:t xml:space="preserve">Sort</w:t>
      </w:r>
      <w:r>
        <w:t xml:space="preserve">).</w:t>
      </w:r>
    </w:p>
    <w:p>
      <w:pPr>
        <w:pStyle w:val="Compact"/>
        <w:numPr>
          <w:ilvl w:val="0"/>
          <w:numId w:val="1180"/>
        </w:numPr>
      </w:pPr>
      <w:r>
        <w:rPr>
          <w:b/>
          <w:bCs/>
        </w:rPr>
        <w:t xml:space="preserve">Parâmetros:</w:t>
      </w:r>
      <w:r>
        <w:t xml:space="preserve"> </w:t>
      </w:r>
      <w:r>
        <w:t xml:space="preserve">nenhum.</w:t>
      </w:r>
    </w:p>
    <w:p>
      <w:pPr>
        <w:pStyle w:val="Compact"/>
        <w:numPr>
          <w:ilvl w:val="0"/>
          <w:numId w:val="1180"/>
        </w:numPr>
      </w:pPr>
      <w:r>
        <w:rPr>
          <w:b/>
          <w:bCs/>
        </w:rPr>
        <w:t xml:space="preserve">Retorno:</w:t>
      </w:r>
      <w:r>
        <w:t xml:space="preserve"> </w:t>
      </w:r>
      <w:r>
        <w:t xml:space="preserve">nenhum.</w:t>
      </w:r>
    </w:p>
    <w:p>
      <w:pPr>
        <w:pStyle w:val="Compact"/>
        <w:numPr>
          <w:ilvl w:val="0"/>
          <w:numId w:val="1180"/>
        </w:numPr>
      </w:pPr>
      <w:r>
        <w:rPr>
          <w:b/>
          <w:bCs/>
        </w:rPr>
        <w:t xml:space="preserve">Variáveis/objetos relevantes:</w:t>
      </w:r>
      <w:r>
        <w:t xml:space="preserve"> </w:t>
      </w:r>
      <w:r>
        <w:rPr>
          <w:rStyle w:val="VerbatimChar"/>
        </w:rPr>
        <w:t xml:space="preserve">sh</w:t>
      </w:r>
      <w:r>
        <w:t xml:space="preserve"> </w:t>
      </w:r>
      <w:r>
        <w:t xml:space="preserve">(=</w:t>
      </w:r>
      <w:r>
        <w:rPr>
          <w:rStyle w:val="VerbatimChar"/>
        </w:rPr>
        <w:t xml:space="preserve">Sheet15</w:t>
      </w:r>
      <w:r>
        <w:t xml:space="preserve">),</w:t>
      </w:r>
      <w:r>
        <w:t xml:space="preserve"> </w:t>
      </w:r>
      <w:r>
        <w:rPr>
          <w:rStyle w:val="VerbatimChar"/>
        </w:rPr>
        <w:t xml:space="preserve">Sh_Base</w:t>
      </w:r>
      <w:r>
        <w:t xml:space="preserve"> </w:t>
      </w:r>
      <w:r>
        <w:t xml:space="preserve">(=</w:t>
      </w:r>
      <w:r>
        <w:rPr>
          <w:rStyle w:val="VerbatimChar"/>
        </w:rPr>
        <w:t xml:space="preserve">Sheet3</w:t>
      </w:r>
      <w:r>
        <w:t xml:space="preserve">),</w:t>
      </w:r>
      <w:r>
        <w:t xml:space="preserve"> </w:t>
      </w:r>
      <w:r>
        <w:rPr>
          <w:rStyle w:val="VerbatimChar"/>
        </w:rPr>
        <w:t xml:space="preserve">Sep=" &gt; "</w:t>
      </w:r>
      <w:r>
        <w:t xml:space="preserve">,</w:t>
      </w:r>
      <w:r>
        <w:t xml:space="preserve"> </w:t>
      </w:r>
      <w:r>
        <w:rPr>
          <w:rStyle w:val="VerbatimChar"/>
        </w:rPr>
        <w:t xml:space="preserve">Col_KPI_VERSAO</w:t>
      </w:r>
      <w:r>
        <w:t xml:space="preserve">,</w:t>
      </w:r>
      <w:r>
        <w:t xml:space="preserve"> </w:t>
      </w:r>
      <w:r>
        <w:rPr>
          <w:rStyle w:val="VerbatimChar"/>
        </w:rPr>
        <w:t xml:space="preserve">Ordernar</w:t>
      </w:r>
      <w:r>
        <w:t xml:space="preserve"> </w:t>
      </w:r>
      <w:r>
        <w:t xml:space="preserve">(flag, com erro de digitação de</w:t>
      </w:r>
      <w:r>
        <w:t xml:space="preserve"> </w:t>
      </w:r>
      <w:r>
        <w:t xml:space="preserve">“Ordenar”</w:t>
      </w:r>
      <w:r>
        <w:t xml:space="preserve">, nunca lida após ser setada — variável morta, ver item 15).</w:t>
      </w:r>
    </w:p>
    <w:p>
      <w:pPr>
        <w:pStyle w:val="Compact"/>
        <w:numPr>
          <w:ilvl w:val="0"/>
          <w:numId w:val="1180"/>
        </w:numPr>
      </w:pPr>
      <w:r>
        <w:rPr>
          <w:b/>
          <w:bCs/>
        </w:rPr>
        <w:t xml:space="preserve">Abas/intervalos/arquivos acessados:</w:t>
      </w:r>
      <w:r>
        <w:t xml:space="preserve"> </w:t>
      </w:r>
      <w:r>
        <w:t xml:space="preserve">Leitura:</w:t>
      </w:r>
      <w:r>
        <w:t xml:space="preserve"> </w:t>
      </w:r>
      <w:r>
        <w:rPr>
          <w:rStyle w:val="VerbatimChar"/>
        </w:rPr>
        <w:t xml:space="preserve">Sheet3</w:t>
      </w:r>
      <w:r>
        <w:t xml:space="preserve"> </w:t>
      </w:r>
      <w:r>
        <w:t xml:space="preserve">(colunas</w:t>
      </w:r>
      <w:r>
        <w:t xml:space="preserve"> </w:t>
      </w:r>
      <w:r>
        <w:t xml:space="preserve">“KPI”</w:t>
      </w:r>
      <w:r>
        <w:t xml:space="preserve">/</w:t>
      </w:r>
      <w:r>
        <w:t xml:space="preserve">“VERSÃO”</w:t>
      </w:r>
      <w:r>
        <w:t xml:space="preserve">, a partir da linha marcada</w:t>
      </w:r>
      <w:r>
        <w:t xml:space="preserve"> </w:t>
      </w:r>
      <w:r>
        <w:t xml:space="preserve">“LIN_BASE”</w:t>
      </w:r>
      <w:r>
        <w:t xml:space="preserve"> </w:t>
      </w:r>
      <w:r>
        <w:t xml:space="preserve">na coluna A). Escrita:</w:t>
      </w:r>
      <w:r>
        <w:t xml:space="preserve"> </w:t>
      </w:r>
      <w:r>
        <w:rPr>
          <w:rStyle w:val="VerbatimChar"/>
        </w:rPr>
        <w:t xml:space="preserve">Sheet15</w:t>
      </w:r>
      <w:r>
        <w:t xml:space="preserve">, colunas KPI_VERSAO/KPI/VERSÃO e coluna auxiliar de ordenação à esquerda.</w:t>
      </w:r>
    </w:p>
    <w:p>
      <w:pPr>
        <w:pStyle w:val="Compact"/>
        <w:numPr>
          <w:ilvl w:val="0"/>
          <w:numId w:val="1180"/>
        </w:numPr>
      </w:pPr>
      <w:r>
        <w:rPr>
          <w:b/>
          <w:bCs/>
        </w:rPr>
        <w:t xml:space="preserve">Pré-condições:</w:t>
      </w:r>
      <w:r>
        <w:t xml:space="preserve"> </w:t>
      </w:r>
      <w:r>
        <w:rPr>
          <w:rStyle w:val="VerbatimChar"/>
        </w:rPr>
        <w:t xml:space="preserve">Sheet3</w:t>
      </w:r>
      <w:r>
        <w:t xml:space="preserve"> </w:t>
      </w:r>
      <w:r>
        <w:t xml:space="preserve">(Main Results) deve conter uma célula com o texto literal</w:t>
      </w:r>
      <w:r>
        <w:t xml:space="preserve"> </w:t>
      </w:r>
      <w:r>
        <w:rPr>
          <w:rStyle w:val="VerbatimChar"/>
        </w:rPr>
        <w:t xml:space="preserve">"LIN_BASE"</w:t>
      </w:r>
      <w:r>
        <w:t xml:space="preserve"> </w:t>
      </w:r>
      <w:r>
        <w:t xml:space="preserve">na coluna A, e colunas de cabeçalho</w:t>
      </w:r>
      <w:r>
        <w:t xml:space="preserve"> </w:t>
      </w:r>
      <w:r>
        <w:rPr>
          <w:rStyle w:val="VerbatimChar"/>
        </w:rPr>
        <w:t xml:space="preserve">"KPI"</w:t>
      </w:r>
      <w:r>
        <w:t xml:space="preserve">/</w:t>
      </w:r>
      <w:r>
        <w:rPr>
          <w:rStyle w:val="VerbatimChar"/>
        </w:rPr>
        <w:t xml:space="preserve">"VERSÃO"</w:t>
      </w:r>
      <w:r>
        <w:t xml:space="preserve">.</w:t>
      </w:r>
    </w:p>
    <w:p>
      <w:pPr>
        <w:pStyle w:val="Compact"/>
        <w:numPr>
          <w:ilvl w:val="0"/>
          <w:numId w:val="1180"/>
        </w:numPr>
      </w:pPr>
      <w:r>
        <w:rPr>
          <w:b/>
          <w:bCs/>
        </w:rPr>
        <w:t xml:space="preserve">Passos principais:</w:t>
      </w:r>
      <w:r>
        <w:t xml:space="preserve"> </w:t>
      </w:r>
      <w:r>
        <w:t xml:space="preserve">(1) para cada linha de</w:t>
      </w:r>
      <w:r>
        <w:t xml:space="preserve"> </w:t>
      </w:r>
      <w:r>
        <w:rPr>
          <w:rStyle w:val="VerbatimChar"/>
        </w:rPr>
        <w:t xml:space="preserve">Sheet3</w:t>
      </w:r>
      <w:r>
        <w:t xml:space="preserve">, monta</w:t>
      </w:r>
      <w:r>
        <w:t xml:space="preserve"> </w:t>
      </w:r>
      <w:r>
        <w:rPr>
          <w:rStyle w:val="VerbatimChar"/>
        </w:rPr>
        <w:t xml:space="preserve">KPI_VERSAO = KPI &amp; " &gt; " &amp; Versão</w:t>
      </w:r>
      <w:r>
        <w:t xml:space="preserve">; se ainda não existir em</w:t>
      </w:r>
      <w:r>
        <w:t xml:space="preserve"> </w:t>
      </w:r>
      <w:r>
        <w:rPr>
          <w:rStyle w:val="VerbatimChar"/>
        </w:rPr>
        <w:t xml:space="preserve">Sheet15</w:t>
      </w:r>
      <w:r>
        <w:t xml:space="preserve">, adiciona no fim (</w:t>
      </w:r>
      <w:r>
        <w:rPr>
          <w:rStyle w:val="VerbatimChar"/>
        </w:rPr>
        <w:t xml:space="preserve">:457-468</w:t>
      </w:r>
      <w:r>
        <w:t xml:space="preserve">); (2) calcula coluna auxiliar de ordem:</w:t>
      </w:r>
      <w:r>
        <w:t xml:space="preserve"> </w:t>
      </w:r>
      <w:r>
        <w:rPr>
          <w:rStyle w:val="VerbatimChar"/>
        </w:rPr>
        <w:t xml:space="preserve">0</w:t>
      </w:r>
      <w:r>
        <w:t xml:space="preserve"> </w:t>
      </w:r>
      <w:r>
        <w:t xml:space="preserve">se</w:t>
      </w:r>
      <w:r>
        <w:t xml:space="preserve"> </w:t>
      </w:r>
      <w:r>
        <w:t xml:space="preserve">“DIVULGADO”</w:t>
      </w:r>
      <w:r>
        <w:t xml:space="preserve">,</w:t>
      </w:r>
      <w:r>
        <w:t xml:space="preserve"> </w:t>
      </w:r>
      <w:r>
        <w:rPr>
          <w:rStyle w:val="VerbatimChar"/>
        </w:rPr>
        <w:t xml:space="preserve">2</w:t>
      </w:r>
      <w:r>
        <w:t xml:space="preserve"> </w:t>
      </w:r>
      <w:r>
        <w:t xml:space="preserve">se</w:t>
      </w:r>
      <w:r>
        <w:t xml:space="preserve"> </w:t>
      </w:r>
      <w:r>
        <w:t xml:space="preserve">“PRÉ-CLOSING”</w:t>
      </w:r>
      <w:r>
        <w:t xml:space="preserve">, senão</w:t>
      </w:r>
      <w:r>
        <w:t xml:space="preserve"> </w:t>
      </w:r>
      <w:r>
        <w:rPr>
          <w:rStyle w:val="VerbatimChar"/>
        </w:rPr>
        <w:t xml:space="preserve">1</w:t>
      </w:r>
      <w:r>
        <w:t xml:space="preserve"> </w:t>
      </w:r>
      <w:r>
        <w:t xml:space="preserve">(</w:t>
      </w:r>
      <w:r>
        <w:rPr>
          <w:rStyle w:val="VerbatimChar"/>
        </w:rPr>
        <w:t xml:space="preserve">:479</w:t>
      </w:r>
      <w:r>
        <w:t xml:space="preserve">); (3) torna a aba visível, ordena por 3 colunas (</w:t>
      </w:r>
      <w:r>
        <w:rPr>
          <w:rStyle w:val="VerbatimChar"/>
        </w:rPr>
        <w:t xml:space="preserve">:484-499</w:t>
      </w:r>
      <w:r>
        <w:t xml:space="preserve">); (4) recalcula a coluna de ordem com fórmula de numeração sequencial condicional (</w:t>
      </w:r>
      <w:r>
        <w:rPr>
          <w:rStyle w:val="VerbatimChar"/>
        </w:rPr>
        <w:t xml:space="preserve">:501</w:t>
      </w:r>
      <w:r>
        <w:t xml:space="preserve">); (5) restaura visibilidade; (6)</w:t>
      </w:r>
      <w:r>
        <w:t xml:space="preserve"> </w:t>
      </w:r>
      <w:r>
        <w:rPr>
          <w:rStyle w:val="VerbatimChar"/>
        </w:rPr>
        <w:t xml:space="preserve">sh.Range(Range_Order).EntireColumn.Calculate</w:t>
      </w:r>
      <w:r>
        <w:t xml:space="preserve"> </w:t>
      </w:r>
      <w:r>
        <w:t xml:space="preserve">(</w:t>
      </w:r>
      <w:r>
        <w:rPr>
          <w:rStyle w:val="VerbatimChar"/>
        </w:rPr>
        <w:t xml:space="preserve">:532</w:t>
      </w:r>
      <w:r>
        <w:t xml:space="preserve">).</w:t>
      </w:r>
    </w:p>
    <w:p>
      <w:pPr>
        <w:pStyle w:val="Compact"/>
        <w:numPr>
          <w:ilvl w:val="0"/>
          <w:numId w:val="1180"/>
        </w:numPr>
      </w:pPr>
      <w:r>
        <w:rPr>
          <w:b/>
          <w:bCs/>
        </w:rPr>
        <w:t xml:space="preserve">Pós-condições:</w:t>
      </w:r>
      <w:r>
        <w:t xml:space="preserve"> </w:t>
      </w:r>
      <w:r>
        <w:rPr>
          <w:rStyle w:val="VerbatimChar"/>
        </w:rPr>
        <w:t xml:space="preserve">Sheet15</w:t>
      </w:r>
      <w:r>
        <w:t xml:space="preserve"> </w:t>
      </w:r>
      <w:r>
        <w:t xml:space="preserve">com lista de KPI/Versão completa (SQL + valores reais da base histórica não cadastrados) e ordenada pela prioridade de negócio (Divulgado &lt; demais &lt; Pré-Closing).</w:t>
      </w:r>
    </w:p>
    <w:p>
      <w:pPr>
        <w:pStyle w:val="Compact"/>
        <w:numPr>
          <w:ilvl w:val="0"/>
          <w:numId w:val="1180"/>
        </w:numPr>
      </w:pPr>
      <w:r>
        <w:rPr>
          <w:b/>
          <w:bCs/>
        </w:rPr>
        <w:t xml:space="preserve">Efeitos colaterais/tratamento de erro/mensagens/risco/evidência:</w:t>
      </w:r>
      <w:r>
        <w:t xml:space="preserve"> </w:t>
      </w:r>
      <w:r>
        <w:t xml:space="preserve">Variável</w:t>
      </w:r>
      <w:r>
        <w:t xml:space="preserve"> </w:t>
      </w:r>
      <w:r>
        <w:rPr>
          <w:rStyle w:val="VerbatimChar"/>
        </w:rPr>
        <w:t xml:space="preserve">Ordernar</w:t>
      </w:r>
      <w:r>
        <w:t xml:space="preserve"> </w:t>
      </w:r>
      <w:r>
        <w:t xml:space="preserve">é setada em</w:t>
      </w:r>
      <w:r>
        <w:t xml:space="preserve"> </w:t>
      </w:r>
      <w:r>
        <w:rPr>
          <w:rStyle w:val="VerbatimChar"/>
        </w:rPr>
        <w:t xml:space="preserve">:466</w:t>
      </w:r>
      <w:r>
        <w:t xml:space="preserve"> </w:t>
      </w:r>
      <w:r>
        <w:t xml:space="preserve">mas</w:t>
      </w:r>
      <w:r>
        <w:t xml:space="preserve"> </w:t>
      </w:r>
      <w:r>
        <w:rPr>
          <w:b/>
          <w:bCs/>
        </w:rPr>
        <w:t xml:space="preserve">nunca lida</w:t>
      </w:r>
      <w:r>
        <w:t xml:space="preserve"> </w:t>
      </w:r>
      <w:r>
        <w:t xml:space="preserve">— código morto (indício de lógica condicional removida sem limpar a variável). Bloco grande de código comentado (</w:t>
      </w:r>
      <w:r>
        <w:rPr>
          <w:rStyle w:val="VerbatimChar"/>
        </w:rPr>
        <w:t xml:space="preserve">:506-529</w:t>
      </w:r>
      <w:r>
        <w:t xml:space="preserve">) documentando uma versão anterior da lógica de ordenação — dívida de documentação/histórico não limpo. Sem tratamento de erro próprio.</w:t>
      </w:r>
    </w:p>
    <w:p>
      <w:r>
        <w:pict>
          <v:rect style="width:0;height:1.5pt" o:hralign="center" o:hrstd="t" o:hr="t"/>
        </w:pict>
      </w:r>
    </w:p>
    <w:bookmarkEnd w:id="201"/>
    <w:bookmarkEnd w:id="202"/>
    <w:bookmarkStart w:id="204" w:name="módulo-refresh_drop_comb.bas"/>
    <w:p>
      <w:pPr>
        <w:pStyle w:val="Heading2"/>
      </w:pPr>
      <w:r>
        <w:t xml:space="preserve">Módulo</w:t>
      </w:r>
      <w:r>
        <w:t xml:space="preserve"> </w:t>
      </w:r>
      <w:r>
        <w:rPr>
          <w:rStyle w:val="VerbatimChar"/>
        </w:rPr>
        <w:t xml:space="preserve">Refresh_Drop_Comb.bas</w:t>
      </w:r>
    </w:p>
    <w:bookmarkStart w:id="203" w:name="refresh_drop_comb_hubble"/>
    <w:p>
      <w:pPr>
        <w:pStyle w:val="Heading3"/>
      </w:pPr>
      <w:r>
        <w:t xml:space="preserve">9. Refresh_Drop_Comb_Hubble</w:t>
      </w:r>
    </w:p>
    <w:p>
      <w:pPr>
        <w:pStyle w:val="Compact"/>
        <w:numPr>
          <w:ilvl w:val="0"/>
          <w:numId w:val="1181"/>
        </w:numPr>
      </w:pPr>
      <w:r>
        <w:rPr>
          <w:b/>
          <w:bCs/>
        </w:rPr>
        <w:t xml:space="preserve">Nome completo:</w:t>
      </w:r>
      <w:r>
        <w:t xml:space="preserve"> </w:t>
      </w:r>
      <w:r>
        <w:rPr>
          <w:rStyle w:val="VerbatimChar"/>
        </w:rPr>
        <w:t xml:space="preserve">Refresh_Drop_Comb_Hubble</w:t>
      </w:r>
    </w:p>
    <w:p>
      <w:pPr>
        <w:pStyle w:val="Compact"/>
        <w:numPr>
          <w:ilvl w:val="0"/>
          <w:numId w:val="1181"/>
        </w:numPr>
      </w:pPr>
      <w:r>
        <w:rPr>
          <w:b/>
          <w:bCs/>
        </w:rPr>
        <w:t xml:space="preserve">Módulo:</w:t>
      </w:r>
      <w:r>
        <w:t xml:space="preserve"> </w:t>
      </w:r>
      <w:r>
        <w:rPr>
          <w:rStyle w:val="VerbatimChar"/>
        </w:rPr>
        <w:t xml:space="preserve">Refresh_Drop_Comb.bas</w:t>
      </w:r>
    </w:p>
    <w:p>
      <w:pPr>
        <w:pStyle w:val="Compact"/>
        <w:numPr>
          <w:ilvl w:val="0"/>
          <w:numId w:val="1181"/>
        </w:numPr>
      </w:pPr>
      <w:r>
        <w:rPr>
          <w:b/>
          <w:bCs/>
        </w:rPr>
        <w:t xml:space="preserve">Tipo:</w:t>
      </w:r>
      <w:r>
        <w:t xml:space="preserve"> </w:t>
      </w:r>
      <w:r>
        <w:t xml:space="preserve">Function (retorno não usado)</w:t>
      </w:r>
    </w:p>
    <w:p>
      <w:pPr>
        <w:pStyle w:val="Compact"/>
        <w:numPr>
          <w:ilvl w:val="0"/>
          <w:numId w:val="1181"/>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Refresh_Drop_Comb.bas:3</w:t>
      </w:r>
    </w:p>
    <w:p>
      <w:pPr>
        <w:pStyle w:val="Compact"/>
        <w:numPr>
          <w:ilvl w:val="0"/>
          <w:numId w:val="1181"/>
        </w:numPr>
      </w:pPr>
      <w:r>
        <w:rPr>
          <w:b/>
          <w:bCs/>
        </w:rPr>
        <w:t xml:space="preserve">Objetivo (negócio):</w:t>
      </w:r>
      <w:r>
        <w:t xml:space="preserve"> </w:t>
      </w:r>
      <w:r>
        <w:t xml:space="preserve">Copiar a aba</w:t>
      </w:r>
      <w:r>
        <w:t xml:space="preserve"> </w:t>
      </w:r>
      <w:r>
        <w:t xml:space="preserve">“DropComb”</w:t>
      </w:r>
      <w:r>
        <w:t xml:space="preserve"> </w:t>
      </w:r>
      <w:r>
        <w:t xml:space="preserve">de um arquivo externo de configuração para dentro do Quick Data — fonte das listas de itens dos combos/dropdowns da tela FRONT.</w:t>
      </w:r>
    </w:p>
    <w:p>
      <w:pPr>
        <w:pStyle w:val="Compact"/>
        <w:numPr>
          <w:ilvl w:val="0"/>
          <w:numId w:val="1181"/>
        </w:numPr>
      </w:pPr>
      <w:r>
        <w:rPr>
          <w:b/>
          <w:bCs/>
        </w:rPr>
        <w:t xml:space="preserve">Quem chama (evidência):</w:t>
      </w:r>
      <w:r>
        <w:t xml:space="preserve"> </w:t>
      </w:r>
      <w:r>
        <w:rPr>
          <w:rStyle w:val="VerbatimChar"/>
        </w:rPr>
        <w:t xml:space="preserve">Auxiliar.bas:574</w:t>
      </w:r>
      <w:r>
        <w:t xml:space="preserve"> </w:t>
      </w:r>
      <w:r>
        <w:t xml:space="preserve">(</w:t>
      </w:r>
      <w:r>
        <w:rPr>
          <w:rStyle w:val="VerbatimChar"/>
        </w:rPr>
        <w:t xml:space="preserve">Call Refresh_Drop_Comb_Hubble</w:t>
      </w:r>
      <w:r>
        <w:t xml:space="preserve">, dentro de</w:t>
      </w:r>
      <w:r>
        <w:t xml:space="preserve"> </w:t>
      </w:r>
      <w:r>
        <w:rPr>
          <w:rStyle w:val="VerbatimChar"/>
        </w:rPr>
        <w:t xml:space="preserve">Refresh_Base_Aux</w:t>
      </w:r>
      <w:r>
        <w:t xml:space="preserve">). Nenhuma outra chamada encontrada.</w:t>
      </w:r>
    </w:p>
    <w:p>
      <w:pPr>
        <w:pStyle w:val="Compact"/>
        <w:numPr>
          <w:ilvl w:val="0"/>
          <w:numId w:val="1181"/>
        </w:numPr>
      </w:pPr>
      <w:r>
        <w:rPr>
          <w:b/>
          <w:bCs/>
        </w:rPr>
        <w:t xml:space="preserve">Procedimentos chamados:</w:t>
      </w:r>
      <w:r>
        <w:t xml:space="preserve"> </w:t>
      </w:r>
      <w:r>
        <w:rPr>
          <w:rStyle w:val="VerbatimChar"/>
        </w:rPr>
        <w:t xml:space="preserve">Desligar_Tudo</w:t>
      </w:r>
      <w:r>
        <w:t xml:space="preserve"> </w:t>
      </w:r>
      <w:r>
        <w:t xml:space="preserve">(</w:t>
      </w:r>
      <w:r>
        <w:rPr>
          <w:rStyle w:val="VerbatimChar"/>
        </w:rPr>
        <w:t xml:space="preserve">:7</w:t>
      </w:r>
      <w:r>
        <w:t xml:space="preserve">),</w:t>
      </w:r>
      <w:r>
        <w:t xml:space="preserve"> </w:t>
      </w:r>
      <w:r>
        <w:rPr>
          <w:rStyle w:val="VerbatimChar"/>
        </w:rPr>
        <w:t xml:space="preserve">Ativar_Tudo</w:t>
      </w:r>
      <w:r>
        <w:t xml:space="preserve"> </w:t>
      </w:r>
      <w:r>
        <w:t xml:space="preserve">(</w:t>
      </w:r>
      <w:r>
        <w:rPr>
          <w:rStyle w:val="VerbatimChar"/>
        </w:rPr>
        <w:t xml:space="preserve">:37</w:t>
      </w:r>
      <w:r>
        <w:t xml:space="preserve">) — ambos em</w:t>
      </w:r>
      <w:r>
        <w:t xml:space="preserve"> </w:t>
      </w:r>
      <w:r>
        <w:rPr>
          <w:rStyle w:val="VerbatimChar"/>
        </w:rPr>
        <w:t xml:space="preserve">Auxiliar.bas</w:t>
      </w:r>
      <w:r>
        <w:t xml:space="preserve">.</w:t>
      </w:r>
    </w:p>
    <w:p>
      <w:pPr>
        <w:pStyle w:val="Compact"/>
        <w:numPr>
          <w:ilvl w:val="0"/>
          <w:numId w:val="1181"/>
        </w:numPr>
      </w:pPr>
      <w:r>
        <w:rPr>
          <w:b/>
          <w:bCs/>
        </w:rPr>
        <w:t xml:space="preserve">Parâmetros:</w:t>
      </w:r>
      <w:r>
        <w:t xml:space="preserve"> </w:t>
      </w:r>
      <w:r>
        <w:t xml:space="preserve">nenhum.</w:t>
      </w:r>
    </w:p>
    <w:p>
      <w:pPr>
        <w:pStyle w:val="Compact"/>
        <w:numPr>
          <w:ilvl w:val="0"/>
          <w:numId w:val="1181"/>
        </w:numPr>
      </w:pPr>
      <w:r>
        <w:rPr>
          <w:b/>
          <w:bCs/>
        </w:rPr>
        <w:t xml:space="preserve">Retorno:</w:t>
      </w:r>
      <w:r>
        <w:t xml:space="preserve"> </w:t>
      </w:r>
      <w:r>
        <w:t xml:space="preserve">nenhum.</w:t>
      </w:r>
    </w:p>
    <w:p>
      <w:pPr>
        <w:pStyle w:val="Compact"/>
        <w:numPr>
          <w:ilvl w:val="0"/>
          <w:numId w:val="1181"/>
        </w:numPr>
      </w:pPr>
      <w:r>
        <w:rPr>
          <w:b/>
          <w:bCs/>
        </w:rPr>
        <w:t xml:space="preserve">Variáveis/objetos relevantes:</w:t>
      </w:r>
      <w:r>
        <w:t xml:space="preserve"> </w:t>
      </w:r>
      <w:r>
        <w:rPr>
          <w:rStyle w:val="VerbatimChar"/>
        </w:rPr>
        <w:t xml:space="preserve">Arq</w:t>
      </w:r>
      <w:r>
        <w:t xml:space="preserve"> </w:t>
      </w:r>
      <w:r>
        <w:t xml:space="preserve">(</w:t>
      </w:r>
      <w:r>
        <w:rPr>
          <w:rStyle w:val="VerbatimChar"/>
        </w:rPr>
        <w:t xml:space="preserve">Sheet24!D9</w:t>
      </w:r>
      <w:r>
        <w:t xml:space="preserve">),</w:t>
      </w:r>
      <w:r>
        <w:t xml:space="preserve"> </w:t>
      </w:r>
      <w:r>
        <w:rPr>
          <w:rStyle w:val="VerbatimChar"/>
        </w:rPr>
        <w:t xml:space="preserve">Diret</w:t>
      </w:r>
      <w:r>
        <w:t xml:space="preserve"> </w:t>
      </w:r>
      <w:r>
        <w:t xml:space="preserve">(</w:t>
      </w:r>
      <w:r>
        <w:rPr>
          <w:rStyle w:val="VerbatimChar"/>
        </w:rPr>
        <w:t xml:space="preserve">Sheet24!D7</w:t>
      </w:r>
      <w:r>
        <w:t xml:space="preserve">),</w:t>
      </w:r>
      <w:r>
        <w:t xml:space="preserve"> </w:t>
      </w:r>
      <w:r>
        <w:rPr>
          <w:rStyle w:val="VerbatimChar"/>
        </w:rPr>
        <w:t xml:space="preserve">Sh_Origem</w:t>
      </w:r>
      <w:r>
        <w:t xml:space="preserve">/</w:t>
      </w:r>
      <w:r>
        <w:rPr>
          <w:rStyle w:val="VerbatimChar"/>
        </w:rPr>
        <w:t xml:space="preserve">Sh_Destino</w:t>
      </w:r>
      <w:r>
        <w:t xml:space="preserve"> </w:t>
      </w:r>
      <w:r>
        <w:t xml:space="preserve">(=</w:t>
      </w:r>
      <w:r>
        <w:rPr>
          <w:rStyle w:val="VerbatimChar"/>
        </w:rPr>
        <w:t xml:space="preserve">Sheet9</w:t>
      </w:r>
      <w:r>
        <w:t xml:space="preserve">).</w:t>
      </w:r>
    </w:p>
    <w:p>
      <w:pPr>
        <w:pStyle w:val="Compact"/>
        <w:numPr>
          <w:ilvl w:val="0"/>
          <w:numId w:val="1181"/>
        </w:numPr>
      </w:pPr>
      <w:r>
        <w:rPr>
          <w:b/>
          <w:bCs/>
        </w:rPr>
        <w:t xml:space="preserve">Abas/intervalos/arquivos acessados:</w:t>
      </w:r>
      <w:r>
        <w:t xml:space="preserve"> </w:t>
      </w:r>
      <w:r>
        <w:t xml:space="preserve">Entrada externa: arquivo em</w:t>
      </w:r>
      <w:r>
        <w:t xml:space="preserve"> </w:t>
      </w:r>
      <w:r>
        <w:rPr>
          <w:rStyle w:val="VerbatimChar"/>
        </w:rPr>
        <w:t xml:space="preserve">Sheet24!D7</w:t>
      </w:r>
      <w:r>
        <w:t xml:space="preserve">+</w:t>
      </w:r>
      <w:r>
        <w:rPr>
          <w:rStyle w:val="VerbatimChar"/>
        </w:rPr>
        <w:t xml:space="preserve">D9</w:t>
      </w:r>
      <w:r>
        <w:t xml:space="preserve">, aba</w:t>
      </w:r>
      <w:r>
        <w:t xml:space="preserve"> </w:t>
      </w:r>
      <w:r>
        <w:rPr>
          <w:rStyle w:val="VerbatimChar"/>
        </w:rPr>
        <w:t xml:space="preserve">"DropComb"</w:t>
      </w:r>
      <w:r>
        <w:t xml:space="preserve">. Saída:</w:t>
      </w:r>
      <w:r>
        <w:t xml:space="preserve"> </w:t>
      </w:r>
      <w:r>
        <w:rPr>
          <w:rStyle w:val="VerbatimChar"/>
        </w:rPr>
        <w:t xml:space="preserve">Sheet9</w:t>
      </w:r>
      <w:r>
        <w:t xml:space="preserve"> </w:t>
      </w:r>
      <w:r>
        <w:t xml:space="preserve">(DropComb interna), todas as células.</w:t>
      </w:r>
    </w:p>
    <w:p>
      <w:pPr>
        <w:pStyle w:val="Compact"/>
        <w:numPr>
          <w:ilvl w:val="0"/>
          <w:numId w:val="1181"/>
        </w:numPr>
      </w:pPr>
      <w:r>
        <w:rPr>
          <w:b/>
          <w:bCs/>
        </w:rPr>
        <w:t xml:space="preserve">Pré-condições:</w:t>
      </w:r>
      <w:r>
        <w:t xml:space="preserve"> </w:t>
      </w:r>
      <w:r>
        <w:t xml:space="preserve">arquivo externo acessível na rede; aba</w:t>
      </w:r>
      <w:r>
        <w:t xml:space="preserve"> </w:t>
      </w:r>
      <w:r>
        <w:rPr>
          <w:rStyle w:val="VerbatimChar"/>
        </w:rPr>
        <w:t xml:space="preserve">"DropComb"</w:t>
      </w:r>
      <w:r>
        <w:t xml:space="preserve"> </w:t>
      </w:r>
      <w:r>
        <w:t xml:space="preserve">existente no arquivo com esse nome exato.</w:t>
      </w:r>
    </w:p>
    <w:p>
      <w:pPr>
        <w:pStyle w:val="Compact"/>
        <w:numPr>
          <w:ilvl w:val="0"/>
          <w:numId w:val="1181"/>
        </w:numPr>
      </w:pPr>
      <w:r>
        <w:rPr>
          <w:b/>
          <w:bCs/>
        </w:rPr>
        <w:t xml:space="preserve">Passos principais:</w:t>
      </w:r>
      <w:r>
        <w:t xml:space="preserve"> </w:t>
      </w:r>
      <w:r>
        <w:t xml:space="preserve">(1)</w:t>
      </w:r>
      <w:r>
        <w:t xml:space="preserve"> </w:t>
      </w:r>
      <w:r>
        <w:rPr>
          <w:rStyle w:val="VerbatimChar"/>
        </w:rPr>
        <w:t xml:space="preserve">Desligar_Tudo</w:t>
      </w:r>
      <w:r>
        <w:t xml:space="preserve">; (2) abre arquivo externo somente leitura,</w:t>
      </w:r>
      <w:r>
        <w:t xml:space="preserve"> </w:t>
      </w:r>
      <w:r>
        <w:rPr>
          <w:rStyle w:val="VerbatimChar"/>
        </w:rPr>
        <w:t xml:space="preserve">Editable:=False</w:t>
      </w:r>
      <w:r>
        <w:t xml:space="preserve"> </w:t>
      </w:r>
      <w:r>
        <w:t xml:space="preserve">(</w:t>
      </w:r>
      <w:r>
        <w:rPr>
          <w:rStyle w:val="VerbatimChar"/>
        </w:rPr>
        <w:t xml:space="preserve">:13</w:t>
      </w:r>
      <w:r>
        <w:t xml:space="preserve">); (3)</w:t>
      </w:r>
      <w:r>
        <w:t xml:space="preserve"> </w:t>
      </w:r>
      <w:r>
        <w:rPr>
          <w:rStyle w:val="VerbatimChar"/>
        </w:rPr>
        <w:t xml:space="preserve">Sh_Origem.Cells.Copy</w:t>
      </w:r>
      <w:r>
        <w:t xml:space="preserve"> </w:t>
      </w:r>
      <w:r>
        <w:t xml:space="preserve">→</w:t>
      </w:r>
      <w:r>
        <w:t xml:space="preserve"> </w:t>
      </w:r>
      <w:r>
        <w:rPr>
          <w:rStyle w:val="VerbatimChar"/>
        </w:rPr>
        <w:t xml:space="preserve">Sh_Destino.Cells.PasteSpecial xlPasteAll</w:t>
      </w:r>
      <w:r>
        <w:t xml:space="preserve"> </w:t>
      </w:r>
      <w:r>
        <w:t xml:space="preserve">(</w:t>
      </w:r>
      <w:r>
        <w:rPr>
          <w:rStyle w:val="VerbatimChar"/>
        </w:rPr>
        <w:t xml:space="preserve">:25-27</w:t>
      </w:r>
      <w:r>
        <w:t xml:space="preserve">, cola tudo — valores, fórmulas, formatos, validações); (4) fecha arquivo externo sem salvar (</w:t>
      </w:r>
      <w:r>
        <w:rPr>
          <w:rStyle w:val="VerbatimChar"/>
        </w:rPr>
        <w:t xml:space="preserve">:32</w:t>
      </w:r>
      <w:r>
        <w:t xml:space="preserve">); (5)</w:t>
      </w:r>
      <w:r>
        <w:t xml:space="preserve"> </w:t>
      </w:r>
      <w:r>
        <w:rPr>
          <w:rStyle w:val="VerbatimChar"/>
        </w:rPr>
        <w:t xml:space="preserve">Ativar_Tudo</w:t>
      </w:r>
      <w:r>
        <w:t xml:space="preserve">.</w:t>
      </w:r>
    </w:p>
    <w:p>
      <w:pPr>
        <w:pStyle w:val="Compact"/>
        <w:numPr>
          <w:ilvl w:val="0"/>
          <w:numId w:val="1181"/>
        </w:numPr>
      </w:pPr>
      <w:r>
        <w:rPr>
          <w:b/>
          <w:bCs/>
        </w:rPr>
        <w:t xml:space="preserve">Pós-condições:</w:t>
      </w:r>
      <w:r>
        <w:t xml:space="preserve"> </w:t>
      </w:r>
      <w:r>
        <w:rPr>
          <w:rStyle w:val="VerbatimChar"/>
        </w:rPr>
        <w:t xml:space="preserve">Sheet9</w:t>
      </w:r>
      <w:r>
        <w:t xml:space="preserve"> </w:t>
      </w:r>
      <w:r>
        <w:t xml:space="preserve">(DropComb) espelha integralmente a aba</w:t>
      </w:r>
      <w:r>
        <w:t xml:space="preserve"> </w:t>
      </w:r>
      <w:r>
        <w:t xml:space="preserve">“DropComb”</w:t>
      </w:r>
      <w:r>
        <w:t xml:space="preserve"> </w:t>
      </w:r>
      <w:r>
        <w:t xml:space="preserve">do arquivo externo mais recente.</w:t>
      </w:r>
    </w:p>
    <w:p>
      <w:pPr>
        <w:pStyle w:val="Compact"/>
        <w:numPr>
          <w:ilvl w:val="0"/>
          <w:numId w:val="1181"/>
        </w:numPr>
      </w:pPr>
      <w:r>
        <w:rPr>
          <w:b/>
          <w:bCs/>
        </w:rPr>
        <w:t xml:space="preserve">Efeitos colaterais/tratamento de erro/mensagens/risco/evidência:</w:t>
      </w:r>
      <w:r>
        <w:t xml:space="preserve"> </w:t>
      </w:r>
      <w:r>
        <w:t xml:space="preserve">Nenhum</w:t>
      </w:r>
      <w:r>
        <w:t xml:space="preserve"> </w:t>
      </w:r>
      <w:r>
        <w:rPr>
          <w:rStyle w:val="VerbatimChar"/>
        </w:rPr>
        <w:t xml:space="preserve">On Error</w:t>
      </w:r>
      <w:r>
        <w:t xml:space="preserve"> </w:t>
      </w:r>
      <w:r>
        <w:t xml:space="preserve">em toda a função — se o arquivo ou a aba não existirem, a macro trava com erro VBA não tratado, sem mensagem amigável (diferente dos módulos de refresh SQL, que ao menos têm um bloco de erro, ainda que morto).</w:t>
      </w:r>
      <w:r>
        <w:t xml:space="preserve"> </w:t>
      </w:r>
      <w:r>
        <w:rPr>
          <w:rStyle w:val="VerbatimChar"/>
        </w:rPr>
        <w:t xml:space="preserve">PasteSpecial xlPasteAll</w:t>
      </w:r>
      <w:r>
        <w:t xml:space="preserve"> </w:t>
      </w:r>
      <w:r>
        <w:t xml:space="preserve">(não</w:t>
      </w:r>
      <w:r>
        <w:t xml:space="preserve"> </w:t>
      </w:r>
      <w:r>
        <w:rPr>
          <w:rStyle w:val="VerbatimChar"/>
        </w:rPr>
        <w:t xml:space="preserve">xlPasteValues</w:t>
      </w:r>
      <w:r>
        <w:t xml:space="preserve">) replica formatação/comentários/validações da origem, podendo ser lento e</w:t>
      </w:r>
      <w:r>
        <w:t xml:space="preserve"> </w:t>
      </w:r>
      <w:r>
        <w:t xml:space="preserve">“sujar”</w:t>
      </w:r>
      <w:r>
        <w:t xml:space="preserve"> </w:t>
      </w:r>
      <w:r>
        <w:t xml:space="preserve">a formatação da aba interna com qualquer resíduo da planilha de origem.</w:t>
      </w:r>
    </w:p>
    <w:p>
      <w:r>
        <w:pict>
          <v:rect style="width:0;height:1.5pt" o:hralign="center" o:hrstd="t" o:hr="t"/>
        </w:pict>
      </w:r>
    </w:p>
    <w:bookmarkEnd w:id="203"/>
    <w:bookmarkEnd w:id="204"/>
    <w:bookmarkStart w:id="209" w:name="módulo-limpeza_base_ajustes.bas"/>
    <w:p>
      <w:pPr>
        <w:pStyle w:val="Heading2"/>
      </w:pPr>
      <w:r>
        <w:t xml:space="preserve">Módulo</w:t>
      </w:r>
      <w:r>
        <w:t xml:space="preserve"> </w:t>
      </w:r>
      <w:r>
        <w:rPr>
          <w:rStyle w:val="VerbatimChar"/>
        </w:rPr>
        <w:t xml:space="preserve">Limpeza_Base_Ajustes.bas</w:t>
      </w:r>
    </w:p>
    <w:bookmarkStart w:id="205" w:name="limpar_ajustes"/>
    <w:p>
      <w:pPr>
        <w:pStyle w:val="Heading3"/>
      </w:pPr>
      <w:r>
        <w:t xml:space="preserve">10. Limpar_Ajustes</w:t>
      </w:r>
    </w:p>
    <w:p>
      <w:pPr>
        <w:pStyle w:val="Compact"/>
        <w:numPr>
          <w:ilvl w:val="0"/>
          <w:numId w:val="1182"/>
        </w:numPr>
      </w:pPr>
      <w:r>
        <w:rPr>
          <w:b/>
          <w:bCs/>
        </w:rPr>
        <w:t xml:space="preserve">Nome completo:</w:t>
      </w:r>
      <w:r>
        <w:t xml:space="preserve"> </w:t>
      </w:r>
      <w:r>
        <w:rPr>
          <w:rStyle w:val="VerbatimChar"/>
        </w:rPr>
        <w:t xml:space="preserve">Limpar_Ajustes</w:t>
      </w:r>
    </w:p>
    <w:p>
      <w:pPr>
        <w:pStyle w:val="Compact"/>
        <w:numPr>
          <w:ilvl w:val="0"/>
          <w:numId w:val="1182"/>
        </w:numPr>
      </w:pPr>
      <w:r>
        <w:rPr>
          <w:b/>
          <w:bCs/>
        </w:rPr>
        <w:t xml:space="preserve">Módulo:</w:t>
      </w:r>
      <w:r>
        <w:t xml:space="preserve"> </w:t>
      </w:r>
      <w:r>
        <w:rPr>
          <w:rStyle w:val="VerbatimChar"/>
        </w:rPr>
        <w:t xml:space="preserve">Limpeza_Base_Ajustes.bas</w:t>
      </w:r>
    </w:p>
    <w:p>
      <w:pPr>
        <w:pStyle w:val="Compact"/>
        <w:numPr>
          <w:ilvl w:val="0"/>
          <w:numId w:val="1182"/>
        </w:numPr>
      </w:pPr>
      <w:r>
        <w:rPr>
          <w:b/>
          <w:bCs/>
        </w:rPr>
        <w:t xml:space="preserve">Tipo:</w:t>
      </w:r>
      <w:r>
        <w:t xml:space="preserve"> </w:t>
      </w:r>
      <w:r>
        <w:t xml:space="preserve">Sub</w:t>
      </w:r>
    </w:p>
    <w:p>
      <w:pPr>
        <w:pStyle w:val="Compact"/>
        <w:numPr>
          <w:ilvl w:val="0"/>
          <w:numId w:val="1182"/>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Limpeza_Base_Ajustes.bas:3</w:t>
      </w:r>
    </w:p>
    <w:p>
      <w:pPr>
        <w:pStyle w:val="Compact"/>
        <w:numPr>
          <w:ilvl w:val="0"/>
          <w:numId w:val="1182"/>
        </w:numPr>
      </w:pPr>
      <w:r>
        <w:rPr>
          <w:b/>
          <w:bCs/>
        </w:rPr>
        <w:t xml:space="preserve">Objetivo (negócio):</w:t>
      </w:r>
      <w:r>
        <w:t xml:space="preserve"> </w:t>
      </w:r>
      <w:r>
        <w:t xml:space="preserve">Wrapper de UI para o usuário disparar a limpeza/resincronização completa da planilha de Ajustes manuais, com confirmação visual de conclusão.</w:t>
      </w:r>
    </w:p>
    <w:p>
      <w:pPr>
        <w:pStyle w:val="Compact"/>
        <w:numPr>
          <w:ilvl w:val="0"/>
          <w:numId w:val="1182"/>
        </w:numPr>
      </w:pPr>
      <w:r>
        <w:rPr>
          <w:b/>
          <w:bCs/>
        </w:rPr>
        <w:t xml:space="preserve">Quem chama (evidência):</w:t>
      </w:r>
      <w:r>
        <w:t xml:space="preserve"> </w:t>
      </w:r>
      <w:r>
        <w:t xml:space="preserve">Nenhuma chamada encontrada no</w:t>
      </w:r>
      <w:r>
        <w:t xml:space="preserve"> </w:t>
      </w:r>
      <w:r>
        <w:rPr>
          <w:rStyle w:val="VerbatimChar"/>
        </w:rPr>
        <w:t xml:space="preserve">grep</w:t>
      </w:r>
      <w:r>
        <w:t xml:space="preserve"> </w:t>
      </w:r>
      <w:r>
        <w:t xml:space="preserve">completo do diretório (nem em</w:t>
      </w:r>
      <w:r>
        <w:t xml:space="preserve"> </w:t>
      </w:r>
      <w:r>
        <w:rPr>
          <w:rStyle w:val="VerbatimChar"/>
        </w:rPr>
        <w:t xml:space="preserve">.bas</w:t>
      </w:r>
      <w:r>
        <w:t xml:space="preserve">, nem em</w:t>
      </w:r>
      <w:r>
        <w:t xml:space="preserve"> </w:t>
      </w:r>
      <w:r>
        <w:rPr>
          <w:rStyle w:val="VerbatimChar"/>
        </w:rPr>
        <w:t xml:space="preserve">.frm</w:t>
      </w:r>
      <w:r>
        <w:t xml:space="preserve">) —</w:t>
      </w:r>
      <w:r>
        <w:t xml:space="preserve"> </w:t>
      </w:r>
      <w:r>
        <w:rPr>
          <w:b/>
          <w:bCs/>
        </w:rPr>
        <w:t xml:space="preserve">evidência de botão dedicado fora do dump de texto</w:t>
      </w:r>
      <w:r>
        <w:t xml:space="preserve"> </w:t>
      </w:r>
      <w:r>
        <w:t xml:space="preserve">(shape/form control com</w:t>
      </w:r>
      <w:r>
        <w:t xml:space="preserve"> </w:t>
      </w:r>
      <w:r>
        <w:rPr>
          <w:rStyle w:val="VerbatimChar"/>
        </w:rPr>
        <w:t xml:space="preserve">OnAction="Limpar_Ajustes"</w:t>
      </w:r>
      <w:r>
        <w:t xml:space="preserve">, não recuperável deste dump).</w:t>
      </w:r>
    </w:p>
    <w:p>
      <w:pPr>
        <w:pStyle w:val="Compact"/>
        <w:numPr>
          <w:ilvl w:val="0"/>
          <w:numId w:val="1182"/>
        </w:numPr>
      </w:pPr>
      <w:r>
        <w:rPr>
          <w:b/>
          <w:bCs/>
        </w:rPr>
        <w:t xml:space="preserve">Procedimentos chamados:</w:t>
      </w:r>
      <w:r>
        <w:t xml:space="preserve"> </w:t>
      </w:r>
      <w:r>
        <w:rPr>
          <w:rStyle w:val="VerbatimChar"/>
        </w:rPr>
        <w:t xml:space="preserve">Desligar_Tudo</w:t>
      </w:r>
      <w:r>
        <w:t xml:space="preserve"> </w:t>
      </w:r>
      <w:r>
        <w:t xml:space="preserve">(</w:t>
      </w:r>
      <w:r>
        <w:rPr>
          <w:rStyle w:val="VerbatimChar"/>
        </w:rPr>
        <w:t xml:space="preserve">:5</w:t>
      </w:r>
      <w:r>
        <w:t xml:space="preserve">),</w:t>
      </w:r>
      <w:r>
        <w:t xml:space="preserve"> </w:t>
      </w:r>
      <w:r>
        <w:rPr>
          <w:rStyle w:val="VerbatimChar"/>
        </w:rPr>
        <w:t xml:space="preserve">Processo_Limpar_Ajustes</w:t>
      </w:r>
      <w:r>
        <w:t xml:space="preserve"> </w:t>
      </w:r>
      <w:r>
        <w:t xml:space="preserve">(</w:t>
      </w:r>
      <w:r>
        <w:rPr>
          <w:rStyle w:val="VerbatimChar"/>
        </w:rPr>
        <w:t xml:space="preserve">:6</w:t>
      </w:r>
      <w:r>
        <w:t xml:space="preserve">, procedimento nº 11, mesmo módulo),</w:t>
      </w:r>
      <w:r>
        <w:t xml:space="preserve"> </w:t>
      </w:r>
      <w:r>
        <w:rPr>
          <w:rStyle w:val="VerbatimChar"/>
        </w:rPr>
        <w:t xml:space="preserve">Ativar_Tudo</w:t>
      </w:r>
      <w:r>
        <w:t xml:space="preserve"> </w:t>
      </w:r>
      <w:r>
        <w:t xml:space="preserve">(</w:t>
      </w:r>
      <w:r>
        <w:rPr>
          <w:rStyle w:val="VerbatimChar"/>
        </w:rPr>
        <w:t xml:space="preserve">:7</w:t>
      </w:r>
      <w:r>
        <w:t xml:space="preserve">) — todos em</w:t>
      </w:r>
      <w:r>
        <w:t xml:space="preserve"> </w:t>
      </w:r>
      <w:r>
        <w:rPr>
          <w:rStyle w:val="VerbatimChar"/>
        </w:rPr>
        <w:t xml:space="preserve">Auxiliar.bas</w:t>
      </w:r>
      <w:r>
        <w:t xml:space="preserve"> </w:t>
      </w:r>
      <w:r>
        <w:t xml:space="preserve">exceto o segundo.</w:t>
      </w:r>
    </w:p>
    <w:p>
      <w:pPr>
        <w:pStyle w:val="Compact"/>
        <w:numPr>
          <w:ilvl w:val="0"/>
          <w:numId w:val="1182"/>
        </w:numPr>
      </w:pPr>
      <w:r>
        <w:rPr>
          <w:b/>
          <w:bCs/>
        </w:rPr>
        <w:t xml:space="preserve">Parâmetros:</w:t>
      </w:r>
      <w:r>
        <w:t xml:space="preserve"> </w:t>
      </w:r>
      <w:r>
        <w:t xml:space="preserve">nenhum.</w:t>
      </w:r>
    </w:p>
    <w:p>
      <w:pPr>
        <w:pStyle w:val="Compact"/>
        <w:numPr>
          <w:ilvl w:val="0"/>
          <w:numId w:val="1182"/>
        </w:numPr>
      </w:pPr>
      <w:r>
        <w:rPr>
          <w:b/>
          <w:bCs/>
        </w:rPr>
        <w:t xml:space="preserve">Retorno:</w:t>
      </w:r>
      <w:r>
        <w:t xml:space="preserve"> </w:t>
      </w:r>
      <w:r>
        <w:t xml:space="preserve">N/A (Sub).</w:t>
      </w:r>
    </w:p>
    <w:p>
      <w:pPr>
        <w:pStyle w:val="Compact"/>
        <w:numPr>
          <w:ilvl w:val="0"/>
          <w:numId w:val="1182"/>
        </w:numPr>
      </w:pPr>
      <w:r>
        <w:rPr>
          <w:b/>
          <w:bCs/>
        </w:rPr>
        <w:t xml:space="preserve">Variáveis/objetos relevantes:</w:t>
      </w:r>
      <w:r>
        <w:t xml:space="preserve"> </w:t>
      </w:r>
      <w:r>
        <w:t xml:space="preserve">nenhuma variável própria de destaque.</w:t>
      </w:r>
    </w:p>
    <w:p>
      <w:pPr>
        <w:pStyle w:val="Compact"/>
        <w:numPr>
          <w:ilvl w:val="0"/>
          <w:numId w:val="1182"/>
        </w:numPr>
      </w:pPr>
      <w:r>
        <w:rPr>
          <w:b/>
          <w:bCs/>
        </w:rPr>
        <w:t xml:space="preserve">Abas/intervalos/arquivos acessados:</w:t>
      </w:r>
      <w:r>
        <w:t xml:space="preserve"> </w:t>
      </w:r>
      <w:r>
        <w:t xml:space="preserve">indiretamente,</w:t>
      </w:r>
      <w:r>
        <w:t xml:space="preserve"> </w:t>
      </w:r>
      <w:r>
        <w:rPr>
          <w:rStyle w:val="VerbatimChar"/>
        </w:rPr>
        <w:t xml:space="preserve">Sheet13</w:t>
      </w:r>
      <w:r>
        <w:t xml:space="preserve"> </w:t>
      </w:r>
      <w:r>
        <w:t xml:space="preserve">(via</w:t>
      </w:r>
      <w:r>
        <w:t xml:space="preserve"> </w:t>
      </w:r>
      <w:r>
        <w:rPr>
          <w:rStyle w:val="VerbatimChar"/>
        </w:rPr>
        <w:t xml:space="preserve">Processo_Limpar_Ajustes</w:t>
      </w:r>
      <w:r>
        <w:t xml:space="preserve">) e</w:t>
      </w:r>
      <w:r>
        <w:t xml:space="preserve"> </w:t>
      </w:r>
      <w:r>
        <w:rPr>
          <w:rStyle w:val="VerbatimChar"/>
        </w:rPr>
        <w:t xml:space="preserve">Sheet13.Calculate</w:t>
      </w:r>
      <w:r>
        <w:t xml:space="preserve"> </w:t>
      </w:r>
      <w:r>
        <w:t xml:space="preserve">(</w:t>
      </w:r>
      <w:r>
        <w:rPr>
          <w:rStyle w:val="VerbatimChar"/>
        </w:rPr>
        <w:t xml:space="preserve">:8</w:t>
      </w:r>
      <w:r>
        <w:t xml:space="preserve">).</w:t>
      </w:r>
    </w:p>
    <w:p>
      <w:pPr>
        <w:pStyle w:val="Compact"/>
        <w:numPr>
          <w:ilvl w:val="0"/>
          <w:numId w:val="1182"/>
        </w:numPr>
      </w:pPr>
      <w:r>
        <w:rPr>
          <w:b/>
          <w:bCs/>
        </w:rPr>
        <w:t xml:space="preserve">Pré-condições:</w:t>
      </w:r>
      <w:r>
        <w:t xml:space="preserve"> </w:t>
      </w:r>
      <w:r>
        <w:t xml:space="preserve">nenhuma verificada explicitamente no código.</w:t>
      </w:r>
    </w:p>
    <w:p>
      <w:pPr>
        <w:pStyle w:val="Compact"/>
        <w:numPr>
          <w:ilvl w:val="0"/>
          <w:numId w:val="1182"/>
        </w:numPr>
      </w:pPr>
      <w:r>
        <w:rPr>
          <w:b/>
          <w:bCs/>
        </w:rPr>
        <w:t xml:space="preserve">Passos principais:</w:t>
      </w:r>
      <w:r>
        <w:t xml:space="preserve"> </w:t>
      </w:r>
      <w:r>
        <w:t xml:space="preserve">(1)</w:t>
      </w:r>
      <w:r>
        <w:t xml:space="preserve"> </w:t>
      </w:r>
      <w:r>
        <w:rPr>
          <w:rStyle w:val="VerbatimChar"/>
        </w:rPr>
        <w:t xml:space="preserve">Desligar_Tudo</w:t>
      </w:r>
      <w:r>
        <w:t xml:space="preserve">; (2)</w:t>
      </w:r>
      <w:r>
        <w:t xml:space="preserve"> </w:t>
      </w:r>
      <w:r>
        <w:rPr>
          <w:rStyle w:val="VerbatimChar"/>
        </w:rPr>
        <w:t xml:space="preserve">Processo_Limpar_Ajustes</w:t>
      </w:r>
      <w:r>
        <w:t xml:space="preserve">; (3)</w:t>
      </w:r>
      <w:r>
        <w:t xml:space="preserve"> </w:t>
      </w:r>
      <w:r>
        <w:rPr>
          <w:rStyle w:val="VerbatimChar"/>
        </w:rPr>
        <w:t xml:space="preserve">Ativar_Tudo</w:t>
      </w:r>
      <w:r>
        <w:t xml:space="preserve">; (4)</w:t>
      </w:r>
      <w:r>
        <w:t xml:space="preserve"> </w:t>
      </w:r>
      <w:r>
        <w:rPr>
          <w:rStyle w:val="VerbatimChar"/>
        </w:rPr>
        <w:t xml:space="preserve">Sheet13.Calculate</w:t>
      </w:r>
      <w:r>
        <w:t xml:space="preserve">; (5)</w:t>
      </w:r>
      <w:r>
        <w:t xml:space="preserve"> </w:t>
      </w:r>
      <w:r>
        <w:rPr>
          <w:rStyle w:val="VerbatimChar"/>
        </w:rPr>
        <w:t xml:space="preserve">MsgBox "Processo concluído com sucesso!"</w:t>
      </w:r>
      <w:r>
        <w:t xml:space="preserve"> </w:t>
      </w:r>
      <w:r>
        <w:t xml:space="preserve">(</w:t>
      </w:r>
      <w:r>
        <w:rPr>
          <w:rStyle w:val="VerbatimChar"/>
        </w:rPr>
        <w:t xml:space="preserve">:10</w:t>
      </w:r>
      <w:r>
        <w:t xml:space="preserve">).</w:t>
      </w:r>
    </w:p>
    <w:p>
      <w:pPr>
        <w:pStyle w:val="Compact"/>
        <w:numPr>
          <w:ilvl w:val="0"/>
          <w:numId w:val="1182"/>
        </w:numPr>
      </w:pPr>
      <w:r>
        <w:rPr>
          <w:b/>
          <w:bCs/>
        </w:rPr>
        <w:t xml:space="preserve">Pós-condições:</w:t>
      </w:r>
      <w:r>
        <w:t xml:space="preserve"> </w:t>
      </w:r>
      <w:r>
        <w:rPr>
          <w:rStyle w:val="VerbatimChar"/>
        </w:rPr>
        <w:t xml:space="preserve">Sheet13</w:t>
      </w:r>
      <w:r>
        <w:t xml:space="preserve"> </w:t>
      </w:r>
      <w:r>
        <w:t xml:space="preserve">(AJUSTES) limpa e com fórmulas de destino recalculadas; usuário informado via MsgBox.</w:t>
      </w:r>
    </w:p>
    <w:p>
      <w:pPr>
        <w:pStyle w:val="Compact"/>
        <w:numPr>
          <w:ilvl w:val="0"/>
          <w:numId w:val="1182"/>
        </w:numPr>
      </w:pPr>
      <w:r>
        <w:rPr>
          <w:b/>
          <w:bCs/>
        </w:rPr>
        <w:t xml:space="preserve">Efeitos colaterais/tratamento de erro/mensagens/risco/evidência:</w:t>
      </w:r>
      <w:r>
        <w:t xml:space="preserve"> </w:t>
      </w:r>
      <w:r>
        <w:t xml:space="preserve">Sem</w:t>
      </w:r>
      <w:r>
        <w:t xml:space="preserve"> </w:t>
      </w:r>
      <w:r>
        <w:rPr>
          <w:rStyle w:val="VerbatimChar"/>
        </w:rPr>
        <w:t xml:space="preserve">On Error</w:t>
      </w:r>
      <w:r>
        <w:t xml:space="preserve"> </w:t>
      </w:r>
      <w:r>
        <w:t xml:space="preserve">— se</w:t>
      </w:r>
      <w:r>
        <w:t xml:space="preserve"> </w:t>
      </w:r>
      <w:r>
        <w:rPr>
          <w:rStyle w:val="VerbatimChar"/>
        </w:rPr>
        <w:t xml:space="preserve">Processo_Limpar_Ajustes</w:t>
      </w:r>
      <w:r>
        <w:t xml:space="preserve"> </w:t>
      </w:r>
      <w:r>
        <w:t xml:space="preserve">falhar no meio,</w:t>
      </w:r>
      <w:r>
        <w:t xml:space="preserve"> </w:t>
      </w:r>
      <w:r>
        <w:rPr>
          <w:rStyle w:val="VerbatimChar"/>
        </w:rPr>
        <w:t xml:space="preserve">Ativar_Tudo</w:t>
      </w:r>
      <w:r>
        <w:t xml:space="preserve"> </w:t>
      </w:r>
      <w:r>
        <w:t xml:space="preserve">(que religa</w:t>
      </w:r>
      <w:r>
        <w:t xml:space="preserve"> </w:t>
      </w:r>
      <w:r>
        <w:rPr>
          <w:rStyle w:val="VerbatimChar"/>
        </w:rPr>
        <w:t xml:space="preserve">ScreenUpdating</w:t>
      </w:r>
      <w:r>
        <w:t xml:space="preserve">/</w:t>
      </w:r>
      <w:r>
        <w:rPr>
          <w:rStyle w:val="VerbatimChar"/>
        </w:rPr>
        <w:t xml:space="preserve">DisplayAlerts</w:t>
      </w:r>
      <w:r>
        <w:t xml:space="preserve">/</w:t>
      </w:r>
      <w:r>
        <w:rPr>
          <w:rStyle w:val="VerbatimChar"/>
        </w:rPr>
        <w:t xml:space="preserve">EnableEvents</w:t>
      </w:r>
      <w:r>
        <w:t xml:space="preserve">) pode não ser executado, deixando a planilha em estado</w:t>
      </w:r>
      <w:r>
        <w:t xml:space="preserve"> </w:t>
      </w:r>
      <w:r>
        <w:t xml:space="preserve">“travado”</w:t>
      </w:r>
      <w:r>
        <w:t xml:space="preserve"> </w:t>
      </w:r>
      <w:r>
        <w:t xml:space="preserve">(eventos desligados) até o usuário reabrir o arquivo ou rodar outra macro que religue.</w:t>
      </w:r>
    </w:p>
    <w:bookmarkEnd w:id="205"/>
    <w:bookmarkStart w:id="206" w:name="processo_limpar_ajustes"/>
    <w:p>
      <w:pPr>
        <w:pStyle w:val="Heading3"/>
      </w:pPr>
      <w:r>
        <w:t xml:space="preserve">11. Processo_Limpar_Ajustes</w:t>
      </w:r>
    </w:p>
    <w:p>
      <w:pPr>
        <w:pStyle w:val="Compact"/>
        <w:numPr>
          <w:ilvl w:val="0"/>
          <w:numId w:val="1183"/>
        </w:numPr>
      </w:pPr>
      <w:r>
        <w:rPr>
          <w:b/>
          <w:bCs/>
        </w:rPr>
        <w:t xml:space="preserve">Nome completo:</w:t>
      </w:r>
      <w:r>
        <w:t xml:space="preserve"> </w:t>
      </w:r>
      <w:r>
        <w:rPr>
          <w:rStyle w:val="VerbatimChar"/>
        </w:rPr>
        <w:t xml:space="preserve">Processo_Limpar_Ajustes</w:t>
      </w:r>
    </w:p>
    <w:p>
      <w:pPr>
        <w:pStyle w:val="Compact"/>
        <w:numPr>
          <w:ilvl w:val="0"/>
          <w:numId w:val="1183"/>
        </w:numPr>
      </w:pPr>
      <w:r>
        <w:rPr>
          <w:b/>
          <w:bCs/>
        </w:rPr>
        <w:t xml:space="preserve">Módulo:</w:t>
      </w:r>
      <w:r>
        <w:t xml:space="preserve"> </w:t>
      </w:r>
      <w:r>
        <w:rPr>
          <w:rStyle w:val="VerbatimChar"/>
        </w:rPr>
        <w:t xml:space="preserve">Limpeza_Base_Ajustes.bas</w:t>
      </w:r>
    </w:p>
    <w:p>
      <w:pPr>
        <w:pStyle w:val="Compact"/>
        <w:numPr>
          <w:ilvl w:val="0"/>
          <w:numId w:val="1183"/>
        </w:numPr>
      </w:pPr>
      <w:r>
        <w:rPr>
          <w:b/>
          <w:bCs/>
        </w:rPr>
        <w:t xml:space="preserve">Tipo:</w:t>
      </w:r>
      <w:r>
        <w:t xml:space="preserve"> </w:t>
      </w:r>
      <w:r>
        <w:t xml:space="preserve">Function (retorno não usado)</w:t>
      </w:r>
    </w:p>
    <w:p>
      <w:pPr>
        <w:pStyle w:val="Compact"/>
        <w:numPr>
          <w:ilvl w:val="0"/>
          <w:numId w:val="1183"/>
        </w:numPr>
      </w:pPr>
      <w:r>
        <w:rPr>
          <w:b/>
          <w:bCs/>
        </w:rPr>
        <w:t xml:space="preserve">Escopo:</w:t>
      </w:r>
      <w:r>
        <w:t xml:space="preserve"> </w:t>
      </w:r>
      <w:r>
        <w:rPr>
          <w:rStyle w:val="VerbatimChar"/>
        </w:rPr>
        <w:t xml:space="preserve">Public</w:t>
      </w:r>
      <w:r>
        <w:t xml:space="preserve"> </w:t>
      </w:r>
      <w:r>
        <w:t xml:space="preserve">—</w:t>
      </w:r>
      <w:r>
        <w:t xml:space="preserve"> </w:t>
      </w:r>
      <w:r>
        <w:rPr>
          <w:rStyle w:val="VerbatimChar"/>
        </w:rPr>
        <w:t xml:space="preserve">Limpeza_Base_Ajustes.bas:15</w:t>
      </w:r>
    </w:p>
    <w:p>
      <w:pPr>
        <w:pStyle w:val="Compact"/>
        <w:numPr>
          <w:ilvl w:val="0"/>
          <w:numId w:val="1183"/>
        </w:numPr>
      </w:pPr>
      <w:r>
        <w:rPr>
          <w:b/>
          <w:bCs/>
        </w:rPr>
        <w:t xml:space="preserve">Objetivo (negócio):</w:t>
      </w:r>
      <w:r>
        <w:t xml:space="preserve"> </w:t>
      </w:r>
      <w:r>
        <w:t xml:space="preserve">Núcleo da limpeza/resincronização de Ajustes: apaga ~25 campos de entrada digitados/calculados (Versão, Exercício, Aberturas, meses, etc.) e reescreve ~12 fórmulas de campos de destino (Classe/Centro Custo, FY, Ref Cruzada, Empresa/Diretoria/Segmento Destino) alinhadas às tabelas de suporte mais recentes.</w:t>
      </w:r>
    </w:p>
    <w:p>
      <w:pPr>
        <w:pStyle w:val="Compact"/>
        <w:numPr>
          <w:ilvl w:val="0"/>
          <w:numId w:val="1183"/>
        </w:numPr>
      </w:pPr>
      <w:r>
        <w:rPr>
          <w:b/>
          <w:bCs/>
        </w:rPr>
        <w:t xml:space="preserve">Quem chama (evidência):</w:t>
      </w:r>
      <w:r>
        <w:t xml:space="preserve"> </w:t>
      </w:r>
      <w:r>
        <w:rPr>
          <w:rStyle w:val="VerbatimChar"/>
        </w:rPr>
        <w:t xml:space="preserve">Limpeza_Base_Ajustes.bas:6</w:t>
      </w:r>
      <w:r>
        <w:t xml:space="preserve"> </w:t>
      </w:r>
      <w:r>
        <w:t xml:space="preserve">(dentro de</w:t>
      </w:r>
      <w:r>
        <w:t xml:space="preserve"> </w:t>
      </w:r>
      <w:r>
        <w:rPr>
          <w:rStyle w:val="VerbatimChar"/>
        </w:rPr>
        <w:t xml:space="preserve">Limpar_Ajustes</w:t>
      </w:r>
      <w:r>
        <w:t xml:space="preserve">, mesmo módulo);</w:t>
      </w:r>
      <w:r>
        <w:t xml:space="preserve"> </w:t>
      </w:r>
      <w:r>
        <w:rPr>
          <w:rStyle w:val="VerbatimChar"/>
        </w:rPr>
        <w:t xml:space="preserve">Form_Importacao.frm:494</w:t>
      </w:r>
      <w:r>
        <w:t xml:space="preserve"> </w:t>
      </w:r>
      <w:r>
        <w:t xml:space="preserve">(</w:t>
      </w:r>
      <w:r>
        <w:rPr>
          <w:rStyle w:val="VerbatimChar"/>
        </w:rPr>
        <w:t xml:space="preserve">Call Processo_Limpar_Ajustes</w:t>
      </w:r>
      <w:r>
        <w:t xml:space="preserve">, dentro do fluxo de botão</w:t>
      </w:r>
      <w:r>
        <w:t xml:space="preserve"> </w:t>
      </w:r>
      <w:r>
        <w:rPr>
          <w:rStyle w:val="VerbatimChar"/>
        </w:rPr>
        <w:t xml:space="preserve">B_Ok_Click</w:t>
      </w:r>
      <w:r>
        <w:t xml:space="preserve"> </w:t>
      </w:r>
      <w:r>
        <w:t xml:space="preserve">do formulário de Importação — confirma execução automática ao importar a aba</w:t>
      </w:r>
      <w:r>
        <w:t xml:space="preserve"> </w:t>
      </w:r>
      <w:r>
        <w:t xml:space="preserve">“AJUSTES”</w:t>
      </w:r>
      <w:r>
        <w:t xml:space="preserve"> </w:t>
      </w:r>
      <w:r>
        <w:t xml:space="preserve">de um arquivo/período anterior, antes de recarregar os dados brutos, conforme contexto em</w:t>
      </w:r>
      <w:r>
        <w:t xml:space="preserve"> </w:t>
      </w:r>
      <w:r>
        <w:rPr>
          <w:rStyle w:val="VerbatimChar"/>
        </w:rPr>
        <w:t xml:space="preserve">Form_Importacao.frm:477-494</w:t>
      </w:r>
      <w:r>
        <w:t xml:space="preserve">).</w:t>
      </w:r>
    </w:p>
    <w:p>
      <w:pPr>
        <w:pStyle w:val="Compact"/>
        <w:numPr>
          <w:ilvl w:val="0"/>
          <w:numId w:val="1183"/>
        </w:numPr>
      </w:pPr>
      <w:r>
        <w:rPr>
          <w:b/>
          <w:bCs/>
        </w:rPr>
        <w:t xml:space="preserve">Procedimentos chamados:</w:t>
      </w:r>
      <w:r>
        <w:t xml:space="preserve"> </w:t>
      </w:r>
      <w:r>
        <w:rPr>
          <w:rStyle w:val="VerbatimChar"/>
        </w:rPr>
        <w:t xml:space="preserve">Comando_Limpar</w:t>
      </w:r>
      <w:r>
        <w:t xml:space="preserve"> </w:t>
      </w:r>
      <w:r>
        <w:t xml:space="preserve">(procedimento nº 12, chamado ~25 vezes),</w:t>
      </w:r>
      <w:r>
        <w:t xml:space="preserve"> </w:t>
      </w:r>
      <w:r>
        <w:rPr>
          <w:rStyle w:val="VerbatimChar"/>
        </w:rPr>
        <w:t xml:space="preserve">Comando_Refazer_Formula</w:t>
      </w:r>
      <w:r>
        <w:t xml:space="preserve"> </w:t>
      </w:r>
      <w:r>
        <w:t xml:space="preserve">(procedimento nº 13, chamado ~12 vezes) — ambos no mesmo módulo.</w:t>
      </w:r>
    </w:p>
    <w:p>
      <w:pPr>
        <w:pStyle w:val="Compact"/>
        <w:numPr>
          <w:ilvl w:val="0"/>
          <w:numId w:val="1183"/>
        </w:numPr>
      </w:pPr>
      <w:r>
        <w:rPr>
          <w:b/>
          <w:bCs/>
        </w:rPr>
        <w:t xml:space="preserve">Parâmetros:</w:t>
      </w:r>
      <w:r>
        <w:t xml:space="preserve"> </w:t>
      </w:r>
      <w:r>
        <w:t xml:space="preserve">nenhum.</w:t>
      </w:r>
    </w:p>
    <w:p>
      <w:pPr>
        <w:pStyle w:val="Compact"/>
        <w:numPr>
          <w:ilvl w:val="0"/>
          <w:numId w:val="1183"/>
        </w:numPr>
      </w:pPr>
      <w:r>
        <w:rPr>
          <w:b/>
          <w:bCs/>
        </w:rPr>
        <w:t xml:space="preserve">Retorno:</w:t>
      </w:r>
      <w:r>
        <w:t xml:space="preserve"> </w:t>
      </w:r>
      <w:r>
        <w:t xml:space="preserve">nenhum.</w:t>
      </w:r>
    </w:p>
    <w:p>
      <w:pPr>
        <w:pStyle w:val="Compact"/>
        <w:numPr>
          <w:ilvl w:val="0"/>
          <w:numId w:val="1183"/>
        </w:numPr>
      </w:pPr>
      <w:r>
        <w:rPr>
          <w:b/>
          <w:bCs/>
        </w:rPr>
        <w:t xml:space="preserve">Variáveis/objetos relevantes:</w:t>
      </w:r>
      <w:r>
        <w:t xml:space="preserve"> </w:t>
      </w:r>
      <w:r>
        <w:rPr>
          <w:rStyle w:val="VerbatimChar"/>
        </w:rPr>
        <w:t xml:space="preserve">sh</w:t>
      </w:r>
      <w:r>
        <w:t xml:space="preserve"> </w:t>
      </w:r>
      <w:r>
        <w:t xml:space="preserve">(=</w:t>
      </w:r>
      <w:r>
        <w:rPr>
          <w:rStyle w:val="VerbatimChar"/>
        </w:rPr>
        <w:t xml:space="preserve">Sheet13</w:t>
      </w:r>
      <w:r>
        <w:t xml:space="preserve">),</w:t>
      </w:r>
      <w:r>
        <w:t xml:space="preserve"> </w:t>
      </w:r>
      <w:r>
        <w:rPr>
          <w:rStyle w:val="VerbatimChar"/>
        </w:rPr>
        <w:t xml:space="preserve">Sh_Sup_Lin</w:t>
      </w:r>
      <w:r>
        <w:t xml:space="preserve"> </w:t>
      </w:r>
      <w:r>
        <w:t xml:space="preserve">(=</w:t>
      </w:r>
      <w:r>
        <w:rPr>
          <w:rStyle w:val="VerbatimChar"/>
        </w:rPr>
        <w:t xml:space="preserve">Sheet15</w:t>
      </w:r>
      <w:r>
        <w:t xml:space="preserve">),</w:t>
      </w:r>
      <w:r>
        <w:t xml:space="preserve"> </w:t>
      </w:r>
      <w:r>
        <w:rPr>
          <w:rStyle w:val="VerbatimChar"/>
        </w:rPr>
        <w:t xml:space="preserve">Lin_Cabecalho</w:t>
      </w:r>
      <w:r>
        <w:t xml:space="preserve">/</w:t>
      </w:r>
      <w:r>
        <w:rPr>
          <w:rStyle w:val="VerbatimChar"/>
        </w:rPr>
        <w:t xml:space="preserve">Col_Inicial</w:t>
      </w:r>
      <w:r>
        <w:t xml:space="preserve"> </w:t>
      </w:r>
      <w:r>
        <w:t xml:space="preserve">(localizados pela célula que contém</w:t>
      </w:r>
      <w:r>
        <w:t xml:space="preserve"> </w:t>
      </w:r>
      <w:r>
        <w:t xml:space="preserve">“VERSÃO”</w:t>
      </w:r>
      <w:r>
        <w:t xml:space="preserve">),</w:t>
      </w:r>
      <w:r>
        <w:t xml:space="preserve"> </w:t>
      </w:r>
      <w:r>
        <w:rPr>
          <w:rStyle w:val="VerbatimChar"/>
        </w:rPr>
        <w:t xml:space="preserve">Ult_Lin</w:t>
      </w:r>
      <w:r>
        <w:t xml:space="preserve"> </w:t>
      </w:r>
      <w:r>
        <w:t xml:space="preserve">(heurística:</w:t>
      </w:r>
      <w:r>
        <w:t xml:space="preserve"> </w:t>
      </w:r>
      <w:r>
        <w:rPr>
          <w:rStyle w:val="VerbatimChar"/>
        </w:rPr>
        <w:t xml:space="preserve">Match</w:t>
      </w:r>
      <w:r>
        <w:t xml:space="preserve"> </w:t>
      </w:r>
      <w:r>
        <w:t xml:space="preserve">de “” na coluna Ref Cruzada +50, decrementada até achar dado real,</w:t>
      </w:r>
      <w:r>
        <w:t xml:space="preserve"> </w:t>
      </w:r>
      <w:r>
        <w:rPr>
          <w:rStyle w:val="VerbatimChar"/>
        </w:rPr>
        <w:t xml:space="preserve">:29-34</w:t>
      </w:r>
      <w:r>
        <w:t xml:space="preserve">).</w:t>
      </w:r>
    </w:p>
    <w:p>
      <w:pPr>
        <w:pStyle w:val="Compact"/>
        <w:numPr>
          <w:ilvl w:val="0"/>
          <w:numId w:val="1183"/>
        </w:numPr>
      </w:pPr>
      <w:r>
        <w:rPr>
          <w:b/>
          <w:bCs/>
        </w:rPr>
        <w:t xml:space="preserve">Abas/intervalos/arquivos acessados:</w:t>
      </w:r>
      <w:r>
        <w:t xml:space="preserve"> </w:t>
      </w:r>
      <w:r>
        <w:t xml:space="preserve">Leitura/escrita:</w:t>
      </w:r>
      <w:r>
        <w:t xml:space="preserve"> </w:t>
      </w:r>
      <w:r>
        <w:rPr>
          <w:rStyle w:val="VerbatimChar"/>
        </w:rPr>
        <w:t xml:space="preserve">Sheet13</w:t>
      </w:r>
      <w:r>
        <w:t xml:space="preserve"> </w:t>
      </w:r>
      <w:r>
        <w:t xml:space="preserve">(AJUSTES). Lookup (fórmulas escritas referenciam):</w:t>
      </w:r>
      <w:r>
        <w:t xml:space="preserve"> </w:t>
      </w:r>
      <w:r>
        <w:rPr>
          <w:rStyle w:val="VerbatimChar"/>
        </w:rPr>
        <w:t xml:space="preserve">Sup_Linhas</w:t>
      </w:r>
      <w:r>
        <w:t xml:space="preserve"> </w:t>
      </w:r>
      <w:r>
        <w:t xml:space="preserve">(Sheet15),</w:t>
      </w:r>
      <w:r>
        <w:t xml:space="preserve"> </w:t>
      </w:r>
      <w:r>
        <w:rPr>
          <w:rStyle w:val="VerbatimChar"/>
        </w:rPr>
        <w:t xml:space="preserve">Ref_Cruzada_1</w:t>
      </w:r>
      <w:r>
        <w:t xml:space="preserve">,</w:t>
      </w:r>
      <w:r>
        <w:t xml:space="preserve"> </w:t>
      </w:r>
      <w:r>
        <w:rPr>
          <w:rStyle w:val="VerbatimChar"/>
        </w:rPr>
        <w:t xml:space="preserve">Ref_Cruzada_2</w:t>
      </w:r>
      <w:r>
        <w:t xml:space="preserve">,</w:t>
      </w:r>
      <w:r>
        <w:t xml:space="preserve"> </w:t>
      </w:r>
      <w:r>
        <w:rPr>
          <w:rStyle w:val="VerbatimChar"/>
        </w:rPr>
        <w:t xml:space="preserve">CC BD</w:t>
      </w:r>
      <w:r>
        <w:t xml:space="preserve">,</w:t>
      </w:r>
      <w:r>
        <w:t xml:space="preserve"> </w:t>
      </w:r>
      <w:r>
        <w:rPr>
          <w:rStyle w:val="VerbatimChar"/>
        </w:rPr>
        <w:t xml:space="preserve">Sheet21</w:t>
      </w:r>
      <w:r>
        <w:t xml:space="preserve"> </w:t>
      </w:r>
      <w:r>
        <w:t xml:space="preserve">(DP_Segmento, referenciado por nome dinâmico</w:t>
      </w:r>
      <w:r>
        <w:t xml:space="preserve"> </w:t>
      </w:r>
      <w:r>
        <w:rPr>
          <w:rStyle w:val="VerbatimChar"/>
        </w:rPr>
        <w:t xml:space="preserve">Sheet21.Name</w:t>
      </w:r>
      <w:r>
        <w:t xml:space="preserve">).</w:t>
      </w:r>
    </w:p>
    <w:p>
      <w:pPr>
        <w:pStyle w:val="Compact"/>
        <w:numPr>
          <w:ilvl w:val="0"/>
          <w:numId w:val="1183"/>
        </w:numPr>
      </w:pPr>
      <w:r>
        <w:rPr>
          <w:b/>
          <w:bCs/>
        </w:rPr>
        <w:t xml:space="preserve">Pré-condições:</w:t>
      </w:r>
      <w:r>
        <w:t xml:space="preserve"> </w:t>
      </w:r>
      <w:r>
        <w:rPr>
          <w:rStyle w:val="VerbatimChar"/>
        </w:rPr>
        <w:t xml:space="preserve">Sheet13</w:t>
      </w:r>
      <w:r>
        <w:t xml:space="preserve"> </w:t>
      </w:r>
      <w:r>
        <w:t xml:space="preserve">deve conter célula com texto</w:t>
      </w:r>
      <w:r>
        <w:t xml:space="preserve"> </w:t>
      </w:r>
      <w:r>
        <w:t xml:space="preserve">“VERSÃO”</w:t>
      </w:r>
      <w:r>
        <w:t xml:space="preserve"> </w:t>
      </w:r>
      <w:r>
        <w:t xml:space="preserve">(cabeçalho); tabelas de suporte (</w:t>
      </w:r>
      <w:r>
        <w:rPr>
          <w:rStyle w:val="VerbatimChar"/>
        </w:rPr>
        <w:t xml:space="preserve">Sup_Linhas</w:t>
      </w:r>
      <w:r>
        <w:t xml:space="preserve">,</w:t>
      </w:r>
      <w:r>
        <w:t xml:space="preserve"> </w:t>
      </w:r>
      <w:r>
        <w:rPr>
          <w:rStyle w:val="VerbatimChar"/>
        </w:rPr>
        <w:t xml:space="preserve">Ref_Cruzada_1/2</w:t>
      </w:r>
      <w:r>
        <w:t xml:space="preserve">,</w:t>
      </w:r>
      <w:r>
        <w:t xml:space="preserve"> </w:t>
      </w:r>
      <w:r>
        <w:rPr>
          <w:rStyle w:val="VerbatimChar"/>
        </w:rPr>
        <w:t xml:space="preserve">CC BD</w:t>
      </w:r>
      <w:r>
        <w:t xml:space="preserve">,</w:t>
      </w:r>
      <w:r>
        <w:t xml:space="preserve"> </w:t>
      </w:r>
      <w:r>
        <w:rPr>
          <w:rStyle w:val="VerbatimChar"/>
        </w:rPr>
        <w:t xml:space="preserve">DP_Segmento</w:t>
      </w:r>
      <w:r>
        <w:t xml:space="preserve">) devem estar atualizadas — dependência de ordem com o pipeline</w:t>
      </w:r>
      <w:r>
        <w:t xml:space="preserve"> </w:t>
      </w:r>
      <w:r>
        <w:rPr>
          <w:rStyle w:val="VerbatimChar"/>
        </w:rPr>
        <w:t xml:space="preserve">Refresh_Base_Aux</w:t>
      </w:r>
      <w:r>
        <w:t xml:space="preserve"> </w:t>
      </w:r>
      <w:r>
        <w:t xml:space="preserve">(ver seção C).</w:t>
      </w:r>
    </w:p>
    <w:p>
      <w:pPr>
        <w:pStyle w:val="Compact"/>
        <w:numPr>
          <w:ilvl w:val="0"/>
          <w:numId w:val="1183"/>
        </w:numPr>
      </w:pPr>
      <w:r>
        <w:rPr>
          <w:b/>
          <w:bCs/>
        </w:rPr>
        <w:t xml:space="preserve">Passos principais:</w:t>
      </w:r>
      <w:r>
        <w:t xml:space="preserve"> </w:t>
      </w:r>
      <w:r>
        <w:t xml:space="preserve">(1) localiza cabeçalho e</w:t>
      </w:r>
      <w:r>
        <w:t xml:space="preserve"> </w:t>
      </w:r>
      <w:r>
        <w:rPr>
          <w:rStyle w:val="VerbatimChar"/>
        </w:rPr>
        <w:t xml:space="preserve">Ult_Lin</w:t>
      </w:r>
      <w:r>
        <w:t xml:space="preserve">; (2)</w:t>
      </w:r>
      <w:r>
        <w:t xml:space="preserve"> </w:t>
      </w:r>
      <w:r>
        <w:rPr>
          <w:rStyle w:val="VerbatimChar"/>
        </w:rPr>
        <w:t xml:space="preserve">ShowAllData</w:t>
      </w:r>
      <w:r>
        <w:t xml:space="preserve">; (3) limpa ~25 campos via</w:t>
      </w:r>
      <w:r>
        <w:t xml:space="preserve"> </w:t>
      </w:r>
      <w:r>
        <w:rPr>
          <w:rStyle w:val="VerbatimChar"/>
        </w:rPr>
        <w:t xml:space="preserve">Comando_Limpar</w:t>
      </w:r>
      <w:r>
        <w:t xml:space="preserve"> </w:t>
      </w:r>
      <w:r>
        <w:t xml:space="preserve">(VERSÃO, EXERCICIO, IFRS_CONTABIL, ORGANIC, ABERTURA_1..8, SEGMENTO, LINHA_BD, EMPRESA, CLASSE, Diretoria N1-N3, Jan-Dez, CC_Destino, CDC_Destino); (4) reescreve fórmulas via</w:t>
      </w:r>
      <w:r>
        <w:t xml:space="preserve"> </w:t>
      </w:r>
      <w:r>
        <w:rPr>
          <w:rStyle w:val="VerbatimChar"/>
        </w:rPr>
        <w:t xml:space="preserve">Comando_Refazer_Formula</w:t>
      </w:r>
      <w:r>
        <w:t xml:space="preserve"> </w:t>
      </w:r>
      <w:r>
        <w:t xml:space="preserve">para Chave_BD, CLASSE CUSTO, CENTRO CUSTO, FY, Ref Cruzada, EMPRESA DESTINO, CLASSE DESTINO, SEG_N2_DESTINO, A1_DESTINO, DIRETORIA N1-N3 DESTINO, A2-A8_DESTINO, Gr. BD 2-8 - Destino (regras de negócio detalhadas na seção B).</w:t>
      </w:r>
    </w:p>
    <w:p>
      <w:pPr>
        <w:pStyle w:val="Compact"/>
        <w:numPr>
          <w:ilvl w:val="0"/>
          <w:numId w:val="1183"/>
        </w:numPr>
      </w:pPr>
      <w:r>
        <w:rPr>
          <w:b/>
          <w:bCs/>
        </w:rPr>
        <w:t xml:space="preserve">Pós-condições:</w:t>
      </w:r>
      <w:r>
        <w:t xml:space="preserve"> </w:t>
      </w:r>
      <w:r>
        <w:rPr>
          <w:rStyle w:val="VerbatimChar"/>
        </w:rPr>
        <w:t xml:space="preserve">Sheet13</w:t>
      </w:r>
      <w:r>
        <w:t xml:space="preserve"> </w:t>
      </w:r>
      <w:r>
        <w:t xml:space="preserve">com entradas do usuário zeradas e todas as fórmulas de destino recalculadas com base nas tabelas de suporte vigentes no momento da execução.</w:t>
      </w:r>
    </w:p>
    <w:p>
      <w:pPr>
        <w:pStyle w:val="Compact"/>
        <w:numPr>
          <w:ilvl w:val="0"/>
          <w:numId w:val="1183"/>
        </w:numPr>
      </w:pPr>
      <w:r>
        <w:rPr>
          <w:b/>
          <w:bCs/>
        </w:rPr>
        <w:t xml:space="preserve">Efeitos colaterais/tratamento de erro/mensagens/risco/evidência:</w:t>
      </w:r>
      <w:r>
        <w:t xml:space="preserve"> </w:t>
      </w:r>
      <w:r>
        <w:t xml:space="preserve">Todas as fórmulas de negócio (cascata Ref Cruzada, SEG_N2_DESTINO,</w:t>
      </w:r>
      <w:r>
        <w:t xml:space="preserve"> </w:t>
      </w:r>
      <w:r>
        <w:t xml:space="preserve">“Labour Cost”</w:t>
      </w:r>
      <w:r>
        <w:t xml:space="preserve">→</w:t>
      </w:r>
      <w:r>
        <w:t xml:space="preserve">“W/o Fiber”</w:t>
      </w:r>
      <w:r>
        <w:t xml:space="preserve"> </w:t>
      </w:r>
      <w:r>
        <w:t xml:space="preserve">etc.) estão</w:t>
      </w:r>
      <w:r>
        <w:t xml:space="preserve"> </w:t>
      </w:r>
      <w:r>
        <w:rPr>
          <w:b/>
          <w:bCs/>
        </w:rPr>
        <w:t xml:space="preserve">hardcoded como strings de fórmula Excel dentro do VBA</w:t>
      </w:r>
      <w:r>
        <w:t xml:space="preserve"> </w:t>
      </w:r>
      <w:r>
        <w:t xml:space="preserve">(</w:t>
      </w:r>
      <w:r>
        <w:rPr>
          <w:rStyle w:val="VerbatimChar"/>
        </w:rPr>
        <w:t xml:space="preserve">:141-219</w:t>
      </w:r>
      <w:r>
        <w:t xml:space="preserve">) — ponto de maior risco de perda de conhecimento na reescrita; precisam ser decodificadas 1:1 (ver seção B).</w:t>
      </w:r>
      <w:r>
        <w:t xml:space="preserve"> </w:t>
      </w:r>
      <w:r>
        <w:rPr>
          <w:rStyle w:val="VerbatimChar"/>
        </w:rPr>
        <w:t xml:space="preserve">Ult_Lin</w:t>
      </w:r>
      <w:r>
        <w:t xml:space="preserve"> </w:t>
      </w:r>
      <w:r>
        <w:t xml:space="preserve">calculado por heurística frágil (</w:t>
      </w:r>
      <w:r>
        <w:rPr>
          <w:rStyle w:val="VerbatimChar"/>
        </w:rPr>
        <w:t xml:space="preserve">Do...Loop</w:t>
      </w:r>
      <w:r>
        <w:t xml:space="preserve"> </w:t>
      </w:r>
      <w:r>
        <w:t xml:space="preserve">decrementando,</w:t>
      </w:r>
      <w:r>
        <w:t xml:space="preserve"> </w:t>
      </w:r>
      <w:r>
        <w:rPr>
          <w:rStyle w:val="VerbatimChar"/>
        </w:rPr>
        <w:t xml:space="preserve">:31-34</w:t>
      </w:r>
      <w:r>
        <w:t xml:space="preserve">). Sem</w:t>
      </w:r>
      <w:r>
        <w:t xml:space="preserve"> </w:t>
      </w:r>
      <w:r>
        <w:rPr>
          <w:rStyle w:val="VerbatimChar"/>
        </w:rPr>
        <w:t xml:space="preserve">On Error</w:t>
      </w:r>
      <w:r>
        <w:t xml:space="preserve"> </w:t>
      </w:r>
      <w:r>
        <w:t xml:space="preserve">na função principal além do</w:t>
      </w:r>
      <w:r>
        <w:t xml:space="preserve"> </w:t>
      </w:r>
      <w:r>
        <w:rPr>
          <w:rStyle w:val="VerbatimChar"/>
        </w:rPr>
        <w:t xml:space="preserve">ShowAllData</w:t>
      </w:r>
      <w:r>
        <w:t xml:space="preserve"> </w:t>
      </w:r>
      <w:r>
        <w:t xml:space="preserve">(</w:t>
      </w:r>
      <w:r>
        <w:rPr>
          <w:rStyle w:val="VerbatimChar"/>
        </w:rPr>
        <w:t xml:space="preserve">:38-42</w:t>
      </w:r>
      <w:r>
        <w:t xml:space="preserve">).</w:t>
      </w:r>
    </w:p>
    <w:bookmarkEnd w:id="206"/>
    <w:bookmarkStart w:id="207" w:name="comando_limpar"/>
    <w:p>
      <w:pPr>
        <w:pStyle w:val="Heading3"/>
      </w:pPr>
      <w:r>
        <w:t xml:space="preserve">12. Comando_Limpar</w:t>
      </w:r>
    </w:p>
    <w:p>
      <w:pPr>
        <w:pStyle w:val="Compact"/>
        <w:numPr>
          <w:ilvl w:val="0"/>
          <w:numId w:val="1184"/>
        </w:numPr>
      </w:pPr>
      <w:r>
        <w:rPr>
          <w:b/>
          <w:bCs/>
        </w:rPr>
        <w:t xml:space="preserve">Nome completo:</w:t>
      </w:r>
      <w:r>
        <w:t xml:space="preserve"> </w:t>
      </w:r>
      <w:r>
        <w:rPr>
          <w:rStyle w:val="VerbatimChar"/>
        </w:rPr>
        <w:t xml:space="preserve">Comando_Limpar</w:t>
      </w:r>
    </w:p>
    <w:p>
      <w:pPr>
        <w:pStyle w:val="Compact"/>
        <w:numPr>
          <w:ilvl w:val="0"/>
          <w:numId w:val="1184"/>
        </w:numPr>
      </w:pPr>
      <w:r>
        <w:rPr>
          <w:b/>
          <w:bCs/>
        </w:rPr>
        <w:t xml:space="preserve">Módulo:</w:t>
      </w:r>
      <w:r>
        <w:t xml:space="preserve"> </w:t>
      </w:r>
      <w:r>
        <w:rPr>
          <w:rStyle w:val="VerbatimChar"/>
        </w:rPr>
        <w:t xml:space="preserve">Limpeza_Base_Ajustes.bas</w:t>
      </w:r>
    </w:p>
    <w:p>
      <w:pPr>
        <w:pStyle w:val="Compact"/>
        <w:numPr>
          <w:ilvl w:val="0"/>
          <w:numId w:val="1184"/>
        </w:numPr>
      </w:pPr>
      <w:r>
        <w:rPr>
          <w:b/>
          <w:bCs/>
        </w:rPr>
        <w:t xml:space="preserve">Tipo:</w:t>
      </w:r>
      <w:r>
        <w:t xml:space="preserve"> </w:t>
      </w:r>
      <w:r>
        <w:t xml:space="preserve">Sub</w:t>
      </w:r>
    </w:p>
    <w:p>
      <w:pPr>
        <w:pStyle w:val="Compact"/>
        <w:numPr>
          <w:ilvl w:val="0"/>
          <w:numId w:val="1184"/>
        </w:numPr>
      </w:pPr>
      <w:r>
        <w:rPr>
          <w:b/>
          <w:bCs/>
        </w:rPr>
        <w:t xml:space="preserve">Escopo:</w:t>
      </w:r>
      <w:r>
        <w:t xml:space="preserve"> </w:t>
      </w:r>
      <w:r>
        <w:rPr>
          <w:rStyle w:val="VerbatimChar"/>
        </w:rPr>
        <w:t xml:space="preserve">Private</w:t>
      </w:r>
      <w:r>
        <w:t xml:space="preserve"> </w:t>
      </w:r>
      <w:r>
        <w:t xml:space="preserve">—</w:t>
      </w:r>
      <w:r>
        <w:t xml:space="preserve"> </w:t>
      </w:r>
      <w:r>
        <w:rPr>
          <w:rStyle w:val="VerbatimChar"/>
        </w:rPr>
        <w:t xml:space="preserve">Limpeza_Base_Ajustes.bas:247</w:t>
      </w:r>
    </w:p>
    <w:p>
      <w:pPr>
        <w:pStyle w:val="Compact"/>
        <w:numPr>
          <w:ilvl w:val="0"/>
          <w:numId w:val="1184"/>
        </w:numPr>
      </w:pPr>
      <w:r>
        <w:rPr>
          <w:b/>
          <w:bCs/>
        </w:rPr>
        <w:t xml:space="preserve">Objetivo (negócio):</w:t>
      </w:r>
      <w:r>
        <w:t xml:space="preserve"> </w:t>
      </w:r>
      <w:r>
        <w:t xml:space="preserve">Helper genérico: localizar uma coluna pelo nome do cabeçalho e limpar todo o intervalo de dados abaixo dela.</w:t>
      </w:r>
    </w:p>
    <w:p>
      <w:pPr>
        <w:pStyle w:val="Compact"/>
        <w:numPr>
          <w:ilvl w:val="0"/>
          <w:numId w:val="1184"/>
        </w:numPr>
      </w:pPr>
      <w:r>
        <w:rPr>
          <w:b/>
          <w:bCs/>
        </w:rPr>
        <w:t xml:space="preserve">Quem chama (evidência):</w:t>
      </w:r>
      <w:r>
        <w:t xml:space="preserve"> </w:t>
      </w:r>
      <w:r>
        <w:rPr>
          <w:rStyle w:val="VerbatimChar"/>
        </w:rPr>
        <w:t xml:space="preserve">Limpeza_Base_Ajustes.bas:47,52,57,60,66,72,77,82,87,92,98,117,123,128</w:t>
      </w:r>
      <w:r>
        <w:t xml:space="preserve"> </w:t>
      </w:r>
      <w:r>
        <w:t xml:space="preserve">(14 pontos de chamada, todos dentro de</w:t>
      </w:r>
      <w:r>
        <w:t xml:space="preserve"> </w:t>
      </w:r>
      <w:r>
        <w:rPr>
          <w:rStyle w:val="VerbatimChar"/>
        </w:rPr>
        <w:t xml:space="preserve">Processo_Limpar_Ajustes</w:t>
      </w:r>
      <w:r>
        <w:t xml:space="preserve">, mesmo módulo). Sendo</w:t>
      </w:r>
      <w:r>
        <w:t xml:space="preserve"> </w:t>
      </w:r>
      <w:r>
        <w:rPr>
          <w:rStyle w:val="VerbatimChar"/>
        </w:rPr>
        <w:t xml:space="preserve">Private</w:t>
      </w:r>
      <w:r>
        <w:t xml:space="preserve">, não pode ser chamado por outros módulos — confirmado pela ausência de qualquer ocorrência fora deste arquivo no</w:t>
      </w:r>
      <w:r>
        <w:t xml:space="preserve"> </w:t>
      </w:r>
      <w:r>
        <w:rPr>
          <w:rStyle w:val="VerbatimChar"/>
        </w:rPr>
        <w:t xml:space="preserve">grep</w:t>
      </w:r>
      <w:r>
        <w:t xml:space="preserve">.</w:t>
      </w:r>
    </w:p>
    <w:p>
      <w:pPr>
        <w:pStyle w:val="Compact"/>
        <w:numPr>
          <w:ilvl w:val="0"/>
          <w:numId w:val="1184"/>
        </w:numPr>
      </w:pPr>
      <w:r>
        <w:rPr>
          <w:b/>
          <w:bCs/>
        </w:rPr>
        <w:t xml:space="preserve">Procedimentos chamados:</w:t>
      </w:r>
      <w:r>
        <w:t xml:space="preserve"> </w:t>
      </w:r>
      <w:r>
        <w:t xml:space="preserve">nenhum (apenas</w:t>
      </w:r>
      <w:r>
        <w:t xml:space="preserve"> </w:t>
      </w:r>
      <w:r>
        <w:rPr>
          <w:rStyle w:val="VerbatimChar"/>
        </w:rPr>
        <w:t xml:space="preserve">fn.Match</w:t>
      </w:r>
      <w:r>
        <w:t xml:space="preserve">).</w:t>
      </w:r>
    </w:p>
    <w:p>
      <w:pPr>
        <w:pStyle w:val="Compact"/>
        <w:numPr>
          <w:ilvl w:val="0"/>
          <w:numId w:val="1184"/>
        </w:numPr>
      </w:pPr>
      <w:r>
        <w:rPr>
          <w:b/>
          <w:bCs/>
        </w:rPr>
        <w:t xml:space="preserve">Parâmetros:</w:t>
      </w:r>
      <w:r>
        <w:t xml:space="preserve"> </w:t>
      </w:r>
      <w:r>
        <w:rPr>
          <w:rStyle w:val="VerbatimChar"/>
        </w:rPr>
        <w:t xml:space="preserve">sh</w:t>
      </w:r>
      <w:r>
        <w:t xml:space="preserve"> </w:t>
      </w:r>
      <w:r>
        <w:t xml:space="preserve">(planilha),</w:t>
      </w:r>
      <w:r>
        <w:t xml:space="preserve"> </w:t>
      </w:r>
      <w:r>
        <w:rPr>
          <w:rStyle w:val="VerbatimChar"/>
        </w:rPr>
        <w:t xml:space="preserve">Campo</w:t>
      </w:r>
      <w:r>
        <w:t xml:space="preserve"> </w:t>
      </w:r>
      <w:r>
        <w:t xml:space="preserve">(nome do cabeçalho a buscar),</w:t>
      </w:r>
      <w:r>
        <w:t xml:space="preserve"> </w:t>
      </w:r>
      <w:r>
        <w:rPr>
          <w:rStyle w:val="VerbatimChar"/>
        </w:rPr>
        <w:t xml:space="preserve">Ult_Lin</w:t>
      </w:r>
      <w:r>
        <w:t xml:space="preserve">,</w:t>
      </w:r>
      <w:r>
        <w:t xml:space="preserve"> </w:t>
      </w:r>
      <w:r>
        <w:rPr>
          <w:rStyle w:val="VerbatimChar"/>
        </w:rPr>
        <w:t xml:space="preserve">Lin_Cabecalho</w:t>
      </w:r>
      <w:r>
        <w:t xml:space="preserve">.</w:t>
      </w:r>
    </w:p>
    <w:p>
      <w:pPr>
        <w:pStyle w:val="Compact"/>
        <w:numPr>
          <w:ilvl w:val="0"/>
          <w:numId w:val="1184"/>
        </w:numPr>
      </w:pPr>
      <w:r>
        <w:rPr>
          <w:b/>
          <w:bCs/>
        </w:rPr>
        <w:t xml:space="preserve">Retorno:</w:t>
      </w:r>
      <w:r>
        <w:t xml:space="preserve"> </w:t>
      </w:r>
      <w:r>
        <w:t xml:space="preserve">N/A (Sub).</w:t>
      </w:r>
    </w:p>
    <w:p>
      <w:pPr>
        <w:pStyle w:val="Compact"/>
        <w:numPr>
          <w:ilvl w:val="0"/>
          <w:numId w:val="1184"/>
        </w:numPr>
      </w:pPr>
      <w:r>
        <w:rPr>
          <w:b/>
          <w:bCs/>
        </w:rPr>
        <w:t xml:space="preserve">Variáveis/objetos relevantes:</w:t>
      </w:r>
      <w:r>
        <w:t xml:space="preserve"> </w:t>
      </w:r>
      <w:r>
        <w:rPr>
          <w:rStyle w:val="VerbatimChar"/>
        </w:rPr>
        <w:t xml:space="preserve">Col</w:t>
      </w:r>
      <w:r>
        <w:t xml:space="preserve"> </w:t>
      </w:r>
      <w:r>
        <w:t xml:space="preserve">(posição encontrada via</w:t>
      </w:r>
      <w:r>
        <w:t xml:space="preserve"> </w:t>
      </w:r>
      <w:r>
        <w:rPr>
          <w:rStyle w:val="VerbatimChar"/>
        </w:rPr>
        <w:t xml:space="preserve">fn.Match</w:t>
      </w:r>
      <w:r>
        <w:t xml:space="preserve">).</w:t>
      </w:r>
    </w:p>
    <w:p>
      <w:pPr>
        <w:pStyle w:val="Compact"/>
        <w:numPr>
          <w:ilvl w:val="0"/>
          <w:numId w:val="1184"/>
        </w:numPr>
      </w:pPr>
      <w:r>
        <w:rPr>
          <w:b/>
          <w:bCs/>
        </w:rPr>
        <w:t xml:space="preserve">Abas/intervalos/arquivos acessados:</w:t>
      </w:r>
      <w:r>
        <w:t xml:space="preserve"> </w:t>
      </w:r>
      <w:r>
        <w:t xml:space="preserve">a planilha</w:t>
      </w:r>
      <w:r>
        <w:t xml:space="preserve"> </w:t>
      </w:r>
      <w:r>
        <w:rPr>
          <w:rStyle w:val="VerbatimChar"/>
        </w:rPr>
        <w:t xml:space="preserve">sh</w:t>
      </w:r>
      <w:r>
        <w:t xml:space="preserve"> </w:t>
      </w:r>
      <w:r>
        <w:t xml:space="preserve">recebida por parâmetro (na prática, sempre</w:t>
      </w:r>
      <w:r>
        <w:t xml:space="preserve"> </w:t>
      </w:r>
      <w:r>
        <w:rPr>
          <w:rStyle w:val="VerbatimChar"/>
        </w:rPr>
        <w:t xml:space="preserve">Sheet13</w:t>
      </w:r>
      <w:r>
        <w:t xml:space="preserve">).</w:t>
      </w:r>
    </w:p>
    <w:p>
      <w:pPr>
        <w:pStyle w:val="Compact"/>
        <w:numPr>
          <w:ilvl w:val="0"/>
          <w:numId w:val="1184"/>
        </w:numPr>
      </w:pPr>
      <w:r>
        <w:rPr>
          <w:b/>
          <w:bCs/>
        </w:rPr>
        <w:t xml:space="preserve">Pré-condições:</w:t>
      </w:r>
      <w:r>
        <w:t xml:space="preserve"> </w:t>
      </w:r>
      <w:r>
        <w:rPr>
          <w:rStyle w:val="VerbatimChar"/>
        </w:rPr>
        <w:t xml:space="preserve">Campo</w:t>
      </w:r>
      <w:r>
        <w:t xml:space="preserve"> </w:t>
      </w:r>
      <w:r>
        <w:t xml:space="preserve">deve existir literalmente na linha</w:t>
      </w:r>
      <w:r>
        <w:t xml:space="preserve"> </w:t>
      </w:r>
      <w:r>
        <w:rPr>
          <w:rStyle w:val="VerbatimChar"/>
        </w:rPr>
        <w:t xml:space="preserve">Lin_Cabecalho</w:t>
      </w:r>
      <w:r>
        <w:t xml:space="preserve"> </w:t>
      </w:r>
      <w:r>
        <w:t xml:space="preserve">de</w:t>
      </w:r>
      <w:r>
        <w:t xml:space="preserve"> </w:t>
      </w:r>
      <w:r>
        <w:rPr>
          <w:rStyle w:val="VerbatimChar"/>
        </w:rPr>
        <w:t xml:space="preserve">sh</w:t>
      </w:r>
      <w:r>
        <w:t xml:space="preserve"> </w:t>
      </w:r>
      <w:r>
        <w:t xml:space="preserve">(senão</w:t>
      </w:r>
      <w:r>
        <w:t xml:space="preserve"> </w:t>
      </w:r>
      <w:r>
        <w:rPr>
          <w:rStyle w:val="VerbatimChar"/>
        </w:rPr>
        <w:t xml:space="preserve">fn.Match</w:t>
      </w:r>
      <w:r>
        <w:t xml:space="preserve"> </w:t>
      </w:r>
      <w:r>
        <w:t xml:space="preserve">gera erro</w:t>
      </w:r>
      <w:r>
        <w:t xml:space="preserve"> </w:t>
      </w:r>
      <w:r>
        <w:rPr>
          <w:rStyle w:val="VerbatimChar"/>
        </w:rPr>
        <w:t xml:space="preserve">#N/A</w:t>
      </w:r>
      <w:r>
        <w:t xml:space="preserve"> </w:t>
      </w:r>
      <w:r>
        <w:t xml:space="preserve">não tratado, que propagaria como erro VBA não capturado).</w:t>
      </w:r>
    </w:p>
    <w:p>
      <w:pPr>
        <w:pStyle w:val="Compact"/>
        <w:numPr>
          <w:ilvl w:val="0"/>
          <w:numId w:val="1184"/>
        </w:numPr>
      </w:pPr>
      <w:r>
        <w:rPr>
          <w:b/>
          <w:bCs/>
        </w:rPr>
        <w:t xml:space="preserve">Passos principais:</w:t>
      </w:r>
      <w:r>
        <w:t xml:space="preserve"> </w:t>
      </w:r>
      <w:r>
        <w:t xml:space="preserve">(1)</w:t>
      </w:r>
      <w:r>
        <w:t xml:space="preserve"> </w:t>
      </w:r>
      <w:r>
        <w:rPr>
          <w:rStyle w:val="VerbatimChar"/>
        </w:rPr>
        <w:t xml:space="preserve">Col = fn.Match(Campo, sh.Cells(Lin_Cabecalho,1).EntireRow, 0)</w:t>
      </w:r>
      <w:r>
        <w:t xml:space="preserve">; (2)</w:t>
      </w:r>
      <w:r>
        <w:t xml:space="preserve"> </w:t>
      </w:r>
      <w:r>
        <w:rPr>
          <w:rStyle w:val="VerbatimChar"/>
        </w:rPr>
        <w:t xml:space="preserve">sh.Range(sh.Cells(Lin_Cabecalho+1,Col), sh.Cells(Ult_Lin,Col)).ClearContents</w:t>
      </w:r>
      <w:r>
        <w:t xml:space="preserve">.</w:t>
      </w:r>
    </w:p>
    <w:p>
      <w:pPr>
        <w:pStyle w:val="Compact"/>
        <w:numPr>
          <w:ilvl w:val="0"/>
          <w:numId w:val="1184"/>
        </w:numPr>
      </w:pPr>
      <w:r>
        <w:rPr>
          <w:b/>
          <w:bCs/>
        </w:rPr>
        <w:t xml:space="preserve">Pós-condições:</w:t>
      </w:r>
      <w:r>
        <w:t xml:space="preserve"> </w:t>
      </w:r>
      <w:r>
        <w:t xml:space="preserve">coluna correspondente a</w:t>
      </w:r>
      <w:r>
        <w:t xml:space="preserve"> </w:t>
      </w:r>
      <w:r>
        <w:rPr>
          <w:rStyle w:val="VerbatimChar"/>
        </w:rPr>
        <w:t xml:space="preserve">Campo</w:t>
      </w:r>
      <w:r>
        <w:t xml:space="preserve"> </w:t>
      </w:r>
      <w:r>
        <w:t xml:space="preserve">fica vazia da linha</w:t>
      </w:r>
      <w:r>
        <w:t xml:space="preserve"> </w:t>
      </w:r>
      <w:r>
        <w:rPr>
          <w:rStyle w:val="VerbatimChar"/>
        </w:rPr>
        <w:t xml:space="preserve">Lin_Cabecalho+1</w:t>
      </w:r>
      <w:r>
        <w:t xml:space="preserve"> </w:t>
      </w:r>
      <w:r>
        <w:t xml:space="preserve">até</w:t>
      </w:r>
      <w:r>
        <w:t xml:space="preserve"> </w:t>
      </w:r>
      <w:r>
        <w:rPr>
          <w:rStyle w:val="VerbatimChar"/>
        </w:rPr>
        <w:t xml:space="preserve">Ult_Lin</w:t>
      </w:r>
      <w:r>
        <w:t xml:space="preserve">.</w:t>
      </w:r>
    </w:p>
    <w:p>
      <w:pPr>
        <w:pStyle w:val="Compact"/>
        <w:numPr>
          <w:ilvl w:val="0"/>
          <w:numId w:val="1184"/>
        </w:numPr>
      </w:pPr>
      <w:r>
        <w:rPr>
          <w:b/>
          <w:bCs/>
        </w:rPr>
        <w:t xml:space="preserve">Efeitos colaterais/tratamento de erro/mensagens/risco/evidência:</w:t>
      </w:r>
      <w:r>
        <w:t xml:space="preserve"> </w:t>
      </w:r>
      <w:r>
        <w:t xml:space="preserve">Nenhum tratamento de erro — se</w:t>
      </w:r>
      <w:r>
        <w:t xml:space="preserve"> </w:t>
      </w:r>
      <w:r>
        <w:rPr>
          <w:rStyle w:val="VerbatimChar"/>
        </w:rPr>
        <w:t xml:space="preserve">Campo</w:t>
      </w:r>
      <w:r>
        <w:t xml:space="preserve"> </w:t>
      </w:r>
      <w:r>
        <w:t xml:space="preserve">não existir no cabeçalho, a macro-mãe (</w:t>
      </w:r>
      <w:r>
        <w:rPr>
          <w:rStyle w:val="VerbatimChar"/>
        </w:rPr>
        <w:t xml:space="preserve">Processo_Limpar_Ajustes</w:t>
      </w:r>
      <w:r>
        <w:t xml:space="preserve">) para com erro VBA não tratado. Reuso limpo e correto (boa prática pontual dentro de um módulo com muitos outros riscos).</w:t>
      </w:r>
    </w:p>
    <w:bookmarkEnd w:id="207"/>
    <w:bookmarkStart w:id="208" w:name="comando_refazer_formula"/>
    <w:p>
      <w:pPr>
        <w:pStyle w:val="Heading3"/>
      </w:pPr>
      <w:r>
        <w:t xml:space="preserve">13. Comando_Refazer_Formula</w:t>
      </w:r>
    </w:p>
    <w:p>
      <w:pPr>
        <w:pStyle w:val="Compact"/>
        <w:numPr>
          <w:ilvl w:val="0"/>
          <w:numId w:val="1185"/>
        </w:numPr>
      </w:pPr>
      <w:r>
        <w:rPr>
          <w:b/>
          <w:bCs/>
        </w:rPr>
        <w:t xml:space="preserve">Nome completo:</w:t>
      </w:r>
      <w:r>
        <w:t xml:space="preserve"> </w:t>
      </w:r>
      <w:r>
        <w:rPr>
          <w:rStyle w:val="VerbatimChar"/>
        </w:rPr>
        <w:t xml:space="preserve">Comando_Refazer_Formula</w:t>
      </w:r>
    </w:p>
    <w:p>
      <w:pPr>
        <w:pStyle w:val="Compact"/>
        <w:numPr>
          <w:ilvl w:val="0"/>
          <w:numId w:val="1185"/>
        </w:numPr>
      </w:pPr>
      <w:r>
        <w:rPr>
          <w:b/>
          <w:bCs/>
        </w:rPr>
        <w:t xml:space="preserve">Módulo:</w:t>
      </w:r>
      <w:r>
        <w:t xml:space="preserve"> </w:t>
      </w:r>
      <w:r>
        <w:rPr>
          <w:rStyle w:val="VerbatimChar"/>
        </w:rPr>
        <w:t xml:space="preserve">Limpeza_Base_Ajustes.bas</w:t>
      </w:r>
    </w:p>
    <w:p>
      <w:pPr>
        <w:pStyle w:val="Compact"/>
        <w:numPr>
          <w:ilvl w:val="0"/>
          <w:numId w:val="1185"/>
        </w:numPr>
      </w:pPr>
      <w:r>
        <w:rPr>
          <w:b/>
          <w:bCs/>
        </w:rPr>
        <w:t xml:space="preserve">Tipo:</w:t>
      </w:r>
      <w:r>
        <w:t xml:space="preserve"> </w:t>
      </w:r>
      <w:r>
        <w:t xml:space="preserve">Sub</w:t>
      </w:r>
    </w:p>
    <w:p>
      <w:pPr>
        <w:pStyle w:val="Compact"/>
        <w:numPr>
          <w:ilvl w:val="0"/>
          <w:numId w:val="1185"/>
        </w:numPr>
      </w:pPr>
      <w:r>
        <w:rPr>
          <w:b/>
          <w:bCs/>
        </w:rPr>
        <w:t xml:space="preserve">Escopo:</w:t>
      </w:r>
      <w:r>
        <w:t xml:space="preserve"> </w:t>
      </w:r>
      <w:r>
        <w:rPr>
          <w:rStyle w:val="VerbatimChar"/>
        </w:rPr>
        <w:t xml:space="preserve">Private</w:t>
      </w:r>
      <w:r>
        <w:t xml:space="preserve"> </w:t>
      </w:r>
      <w:r>
        <w:t xml:space="preserve">—</w:t>
      </w:r>
      <w:r>
        <w:t xml:space="preserve"> </w:t>
      </w:r>
      <w:r>
        <w:rPr>
          <w:rStyle w:val="VerbatimChar"/>
        </w:rPr>
        <w:t xml:space="preserve">Limpeza_Base_Ajustes.bas:256</w:t>
      </w:r>
    </w:p>
    <w:p>
      <w:pPr>
        <w:pStyle w:val="Compact"/>
        <w:numPr>
          <w:ilvl w:val="0"/>
          <w:numId w:val="1185"/>
        </w:numPr>
      </w:pPr>
      <w:r>
        <w:rPr>
          <w:b/>
          <w:bCs/>
        </w:rPr>
        <w:t xml:space="preserve">Objetivo (negócio):</w:t>
      </w:r>
      <w:r>
        <w:t xml:space="preserve"> </w:t>
      </w:r>
      <w:r>
        <w:t xml:space="preserve">Helper genérico: localizar uma coluna pelo nome do cabeçalho e reaplicar uma fórmula</w:t>
      </w:r>
      <w:r>
        <w:t xml:space="preserve"> </w:t>
      </w:r>
      <w:r>
        <w:rPr>
          <w:rStyle w:val="VerbatimChar"/>
        </w:rPr>
        <w:t xml:space="preserve">FormulaR1C1</w:t>
      </w:r>
      <w:r>
        <w:t xml:space="preserve"> </w:t>
      </w:r>
      <w:r>
        <w:t xml:space="preserve">padrão em todo o intervalo de dados abaixo dela.</w:t>
      </w:r>
    </w:p>
    <w:p>
      <w:pPr>
        <w:pStyle w:val="Compact"/>
        <w:numPr>
          <w:ilvl w:val="0"/>
          <w:numId w:val="1185"/>
        </w:numPr>
      </w:pPr>
      <w:r>
        <w:rPr>
          <w:b/>
          <w:bCs/>
        </w:rPr>
        <w:t xml:space="preserve">Quem chama (evidência):</w:t>
      </w:r>
      <w:r>
        <w:t xml:space="preserve"> </w:t>
      </w:r>
      <w:r>
        <w:rPr>
          <w:rStyle w:val="VerbatimChar"/>
        </w:rPr>
        <w:t xml:space="preserve">Limpeza_Base_Ajustes.bas:136,144,152,158,169,179,185,199,210,223,231,239</w:t>
      </w:r>
      <w:r>
        <w:t xml:space="preserve"> </w:t>
      </w:r>
      <w:r>
        <w:t xml:space="preserve">(12 pontos, todos dentro de</w:t>
      </w:r>
      <w:r>
        <w:t xml:space="preserve"> </w:t>
      </w:r>
      <w:r>
        <w:rPr>
          <w:rStyle w:val="VerbatimChar"/>
        </w:rPr>
        <w:t xml:space="preserve">Processo_Limpar_Ajustes</w:t>
      </w:r>
      <w:r>
        <w:t xml:space="preserve">, mesmo módulo).</w:t>
      </w:r>
      <w:r>
        <w:t xml:space="preserve"> </w:t>
      </w:r>
      <w:r>
        <w:rPr>
          <w:rStyle w:val="VerbatimChar"/>
        </w:rPr>
        <w:t xml:space="preserve">Private</w:t>
      </w:r>
      <w:r>
        <w:t xml:space="preserve"> </w:t>
      </w:r>
      <w:r>
        <w:t xml:space="preserve">— nenhuma chamada externa possível/encontrada.</w:t>
      </w:r>
    </w:p>
    <w:p>
      <w:pPr>
        <w:pStyle w:val="Compact"/>
        <w:numPr>
          <w:ilvl w:val="0"/>
          <w:numId w:val="1185"/>
        </w:numPr>
      </w:pPr>
      <w:r>
        <w:rPr>
          <w:b/>
          <w:bCs/>
        </w:rPr>
        <w:t xml:space="preserve">Procedimentos chamados:</w:t>
      </w:r>
      <w:r>
        <w:t xml:space="preserve"> </w:t>
      </w:r>
      <w:r>
        <w:t xml:space="preserve">nenhum (apenas</w:t>
      </w:r>
      <w:r>
        <w:t xml:space="preserve"> </w:t>
      </w:r>
      <w:r>
        <w:rPr>
          <w:rStyle w:val="VerbatimChar"/>
        </w:rPr>
        <w:t xml:space="preserve">fn.Match</w:t>
      </w:r>
      <w:r>
        <w:t xml:space="preserve">).</w:t>
      </w:r>
    </w:p>
    <w:p>
      <w:pPr>
        <w:pStyle w:val="Compact"/>
        <w:numPr>
          <w:ilvl w:val="0"/>
          <w:numId w:val="1185"/>
        </w:numPr>
      </w:pPr>
      <w:r>
        <w:rPr>
          <w:b/>
          <w:bCs/>
        </w:rPr>
        <w:t xml:space="preserve">Parâmetros:</w:t>
      </w:r>
      <w:r>
        <w:t xml:space="preserve"> </w:t>
      </w:r>
      <w:r>
        <w:rPr>
          <w:rStyle w:val="VerbatimChar"/>
        </w:rPr>
        <w:t xml:space="preserve">sh</w:t>
      </w:r>
      <w:r>
        <w:t xml:space="preserve">,</w:t>
      </w:r>
      <w:r>
        <w:t xml:space="preserve"> </w:t>
      </w:r>
      <w:r>
        <w:rPr>
          <w:rStyle w:val="VerbatimChar"/>
        </w:rPr>
        <w:t xml:space="preserve">Campo</w:t>
      </w:r>
      <w:r>
        <w:t xml:space="preserve">,</w:t>
      </w:r>
      <w:r>
        <w:t xml:space="preserve"> </w:t>
      </w:r>
      <w:r>
        <w:rPr>
          <w:rStyle w:val="VerbatimChar"/>
        </w:rPr>
        <w:t xml:space="preserve">Ult_Lin</w:t>
      </w:r>
      <w:r>
        <w:t xml:space="preserve">,</w:t>
      </w:r>
      <w:r>
        <w:t xml:space="preserve"> </w:t>
      </w:r>
      <w:r>
        <w:rPr>
          <w:rStyle w:val="VerbatimChar"/>
        </w:rPr>
        <w:t xml:space="preserve">Lin_Cabecalho</w:t>
      </w:r>
      <w:r>
        <w:t xml:space="preserve">,</w:t>
      </w:r>
      <w:r>
        <w:t xml:space="preserve"> </w:t>
      </w:r>
      <w:r>
        <w:rPr>
          <w:rStyle w:val="VerbatimChar"/>
        </w:rPr>
        <w:t xml:space="preserve">Formula</w:t>
      </w:r>
      <w:r>
        <w:t xml:space="preserve"> </w:t>
      </w:r>
      <w:r>
        <w:t xml:space="preserve">(string de fórmula</w:t>
      </w:r>
      <w:r>
        <w:t xml:space="preserve"> </w:t>
      </w:r>
      <w:r>
        <w:rPr>
          <w:rStyle w:val="VerbatimChar"/>
        </w:rPr>
        <w:t xml:space="preserve">R1C1</w:t>
      </w:r>
      <w:r>
        <w:t xml:space="preserve">).</w:t>
      </w:r>
    </w:p>
    <w:p>
      <w:pPr>
        <w:pStyle w:val="Compact"/>
        <w:numPr>
          <w:ilvl w:val="0"/>
          <w:numId w:val="1185"/>
        </w:numPr>
      </w:pPr>
      <w:r>
        <w:rPr>
          <w:b/>
          <w:bCs/>
        </w:rPr>
        <w:t xml:space="preserve">Retorno:</w:t>
      </w:r>
      <w:r>
        <w:t xml:space="preserve"> </w:t>
      </w:r>
      <w:r>
        <w:t xml:space="preserve">N/A (Sub).</w:t>
      </w:r>
    </w:p>
    <w:p>
      <w:pPr>
        <w:pStyle w:val="Compact"/>
        <w:numPr>
          <w:ilvl w:val="0"/>
          <w:numId w:val="1185"/>
        </w:numPr>
      </w:pPr>
      <w:r>
        <w:rPr>
          <w:b/>
          <w:bCs/>
        </w:rPr>
        <w:t xml:space="preserve">Variáveis/objetos relevantes:</w:t>
      </w:r>
      <w:r>
        <w:t xml:space="preserve"> </w:t>
      </w:r>
      <w:r>
        <w:rPr>
          <w:rStyle w:val="VerbatimChar"/>
        </w:rPr>
        <w:t xml:space="preserve">Col</w:t>
      </w:r>
      <w:r>
        <w:t xml:space="preserve"> </w:t>
      </w:r>
      <w:r>
        <w:t xml:space="preserve">(posição encontrada via</w:t>
      </w:r>
      <w:r>
        <w:t xml:space="preserve"> </w:t>
      </w:r>
      <w:r>
        <w:rPr>
          <w:rStyle w:val="VerbatimChar"/>
        </w:rPr>
        <w:t xml:space="preserve">fn.Match</w:t>
      </w:r>
      <w:r>
        <w:t xml:space="preserve">).</w:t>
      </w:r>
    </w:p>
    <w:p>
      <w:pPr>
        <w:pStyle w:val="Compact"/>
        <w:numPr>
          <w:ilvl w:val="0"/>
          <w:numId w:val="1185"/>
        </w:numPr>
      </w:pPr>
      <w:r>
        <w:rPr>
          <w:b/>
          <w:bCs/>
        </w:rPr>
        <w:t xml:space="preserve">Abas/intervalos/arquivos acessados:</w:t>
      </w:r>
      <w:r>
        <w:t xml:space="preserve"> </w:t>
      </w:r>
      <w:r>
        <w:t xml:space="preserve">a planilha</w:t>
      </w:r>
      <w:r>
        <w:t xml:space="preserve"> </w:t>
      </w:r>
      <w:r>
        <w:rPr>
          <w:rStyle w:val="VerbatimChar"/>
        </w:rPr>
        <w:t xml:space="preserve">sh</w:t>
      </w:r>
      <w:r>
        <w:t xml:space="preserve"> </w:t>
      </w:r>
      <w:r>
        <w:t xml:space="preserve">recebida por parâmetro (na prática, sempre</w:t>
      </w:r>
      <w:r>
        <w:t xml:space="preserve"> </w:t>
      </w:r>
      <w:r>
        <w:rPr>
          <w:rStyle w:val="VerbatimChar"/>
        </w:rPr>
        <w:t xml:space="preserve">Sheet13</w:t>
      </w:r>
      <w:r>
        <w:t xml:space="preserve">).</w:t>
      </w:r>
    </w:p>
    <w:p>
      <w:pPr>
        <w:pStyle w:val="Compact"/>
        <w:numPr>
          <w:ilvl w:val="0"/>
          <w:numId w:val="1185"/>
        </w:numPr>
      </w:pPr>
      <w:r>
        <w:rPr>
          <w:b/>
          <w:bCs/>
        </w:rPr>
        <w:t xml:space="preserve">Pré-condições:</w:t>
      </w:r>
      <w:r>
        <w:t xml:space="preserve"> </w:t>
      </w:r>
      <w:r>
        <w:rPr>
          <w:rStyle w:val="VerbatimChar"/>
        </w:rPr>
        <w:t xml:space="preserve">Campo</w:t>
      </w:r>
      <w:r>
        <w:t xml:space="preserve"> </w:t>
      </w:r>
      <w:r>
        <w:t xml:space="preserve">deve existir na linha</w:t>
      </w:r>
      <w:r>
        <w:t xml:space="preserve"> </w:t>
      </w:r>
      <w:r>
        <w:rPr>
          <w:rStyle w:val="VerbatimChar"/>
        </w:rPr>
        <w:t xml:space="preserve">Lin_Cabecalho</w:t>
      </w:r>
      <w:r>
        <w:t xml:space="preserve">;</w:t>
      </w:r>
      <w:r>
        <w:t xml:space="preserve"> </w:t>
      </w:r>
      <w:r>
        <w:rPr>
          <w:rStyle w:val="VerbatimChar"/>
        </w:rPr>
        <w:t xml:space="preserve">Formula</w:t>
      </w:r>
      <w:r>
        <w:t xml:space="preserve"> </w:t>
      </w:r>
      <w:r>
        <w:t xml:space="preserve">deve ser sintaticamente válida como</w:t>
      </w:r>
      <w:r>
        <w:t xml:space="preserve"> </w:t>
      </w:r>
      <w:r>
        <w:rPr>
          <w:rStyle w:val="VerbatimChar"/>
        </w:rPr>
        <w:t xml:space="preserve">FormulaR1C1</w:t>
      </w:r>
      <w:r>
        <w:t xml:space="preserve"> </w:t>
      </w:r>
      <w:r>
        <w:t xml:space="preserve">e referenciar corretamente colunas relativas ao contexto de</w:t>
      </w:r>
      <w:r>
        <w:t xml:space="preserve"> </w:t>
      </w:r>
      <w:r>
        <w:rPr>
          <w:rStyle w:val="VerbatimChar"/>
        </w:rPr>
        <w:t xml:space="preserve">Campo</w:t>
      </w:r>
      <w:r>
        <w:t xml:space="preserve">.</w:t>
      </w:r>
    </w:p>
    <w:p>
      <w:pPr>
        <w:pStyle w:val="Compact"/>
        <w:numPr>
          <w:ilvl w:val="0"/>
          <w:numId w:val="1185"/>
        </w:numPr>
      </w:pPr>
      <w:r>
        <w:rPr>
          <w:b/>
          <w:bCs/>
        </w:rPr>
        <w:t xml:space="preserve">Passos principais:</w:t>
      </w:r>
      <w:r>
        <w:t xml:space="preserve"> </w:t>
      </w:r>
      <w:r>
        <w:t xml:space="preserve">(1)</w:t>
      </w:r>
      <w:r>
        <w:t xml:space="preserve"> </w:t>
      </w:r>
      <w:r>
        <w:rPr>
          <w:rStyle w:val="VerbatimChar"/>
        </w:rPr>
        <w:t xml:space="preserve">Col = fn.Match(Campo, ...)</w:t>
      </w:r>
      <w:r>
        <w:t xml:space="preserve">; (2)</w:t>
      </w:r>
      <w:r>
        <w:t xml:space="preserve"> </w:t>
      </w:r>
      <w:r>
        <w:rPr>
          <w:rStyle w:val="VerbatimChar"/>
        </w:rPr>
        <w:t xml:space="preserve">sh.Range(...).FormulaR1C1 = Formula</w:t>
      </w:r>
      <w:r>
        <w:t xml:space="preserve">.</w:t>
      </w:r>
    </w:p>
    <w:p>
      <w:pPr>
        <w:pStyle w:val="Compact"/>
        <w:numPr>
          <w:ilvl w:val="0"/>
          <w:numId w:val="1185"/>
        </w:numPr>
      </w:pPr>
      <w:r>
        <w:rPr>
          <w:b/>
          <w:bCs/>
        </w:rPr>
        <w:t xml:space="preserve">Pós-condições:</w:t>
      </w:r>
      <w:r>
        <w:t xml:space="preserve"> </w:t>
      </w:r>
      <w:r>
        <w:t xml:space="preserve">coluna correspondente a</w:t>
      </w:r>
      <w:r>
        <w:t xml:space="preserve"> </w:t>
      </w:r>
      <w:r>
        <w:rPr>
          <w:rStyle w:val="VerbatimChar"/>
        </w:rPr>
        <w:t xml:space="preserve">Campo</w:t>
      </w:r>
      <w:r>
        <w:t xml:space="preserve"> </w:t>
      </w:r>
      <w:r>
        <w:t xml:space="preserve">passa a conter a fórmula informada em todas as linhas de dados.</w:t>
      </w:r>
    </w:p>
    <w:p>
      <w:pPr>
        <w:pStyle w:val="Compact"/>
        <w:numPr>
          <w:ilvl w:val="0"/>
          <w:numId w:val="1185"/>
        </w:numPr>
      </w:pPr>
      <w:r>
        <w:rPr>
          <w:b/>
          <w:bCs/>
        </w:rPr>
        <w:t xml:space="preserve">Efeitos colaterais/tratamento de erro/mensagens/risco/evidência:</w:t>
      </w:r>
      <w:r>
        <w:t xml:space="preserve"> </w:t>
      </w:r>
      <w:r>
        <w:t xml:space="preserve">Nenhum tratamento de erro. Como as fórmulas passadas por</w:t>
      </w:r>
      <w:r>
        <w:t xml:space="preserve"> </w:t>
      </w:r>
      <w:r>
        <w:rPr>
          <w:rStyle w:val="VerbatimChar"/>
        </w:rPr>
        <w:t xml:space="preserve">Processo_Limpar_Ajustes</w:t>
      </w:r>
      <w:r>
        <w:t xml:space="preserve"> </w:t>
      </w:r>
      <w:r>
        <w:t xml:space="preserve">são strings longas montadas por concatenação (referenciando números de coluna calculados dinamicamente, ex.</w:t>
      </w:r>
      <w:r>
        <w:t xml:space="preserve"> </w:t>
      </w:r>
      <w:r>
        <w:rPr>
          <w:rStyle w:val="VerbatimChar"/>
        </w:rPr>
        <w:t xml:space="preserve">Col_CC</w:t>
      </w:r>
      <w:r>
        <w:t xml:space="preserve">,</w:t>
      </w:r>
      <w:r>
        <w:t xml:space="preserve"> </w:t>
      </w:r>
      <w:r>
        <w:rPr>
          <w:rStyle w:val="VerbatimChar"/>
        </w:rPr>
        <w:t xml:space="preserve">Col_CDC</w:t>
      </w:r>
      <w:r>
        <w:t xml:space="preserve">), qualquer erro de cálculo de offset nessas strings produziria uma fórmula sintaticamente válida mas</w:t>
      </w:r>
      <w:r>
        <w:t xml:space="preserve"> </w:t>
      </w:r>
      <w:r>
        <w:rPr>
          <w:b/>
          <w:bCs/>
        </w:rPr>
        <w:t xml:space="preserve">semanticamente errada</w:t>
      </w:r>
      <w:r>
        <w:t xml:space="preserve"> </w:t>
      </w:r>
      <w:r>
        <w:t xml:space="preserve">sem nenhum aviso — risco silencioso.</w:t>
      </w:r>
    </w:p>
    <w:p>
      <w:r>
        <w:pict>
          <v:rect style="width:0;height:1.5pt" o:hralign="center" o:hrstd="t" o:hr="t"/>
        </w:pict>
      </w:r>
    </w:p>
    <w:bookmarkEnd w:id="208"/>
    <w:bookmarkEnd w:id="209"/>
    <w:bookmarkStart w:id="212" w:name="módulo-lista_validacao_ajustes.bas"/>
    <w:p>
      <w:pPr>
        <w:pStyle w:val="Heading2"/>
      </w:pPr>
      <w:r>
        <w:t xml:space="preserve">Módulo</w:t>
      </w:r>
      <w:r>
        <w:t xml:space="preserve"> </w:t>
      </w:r>
      <w:r>
        <w:rPr>
          <w:rStyle w:val="VerbatimChar"/>
        </w:rPr>
        <w:t xml:space="preserve">Lista_Validacao_Ajustes.bas</w:t>
      </w:r>
    </w:p>
    <w:bookmarkStart w:id="210" w:name="atualizar_ajustes_lista_validacao_geral"/>
    <w:p>
      <w:pPr>
        <w:pStyle w:val="Heading3"/>
      </w:pPr>
      <w:r>
        <w:t xml:space="preserve">14. Atualizar_Ajustes_Lista_Validacao_Geral</w:t>
      </w:r>
    </w:p>
    <w:p>
      <w:pPr>
        <w:pStyle w:val="Compact"/>
        <w:numPr>
          <w:ilvl w:val="0"/>
          <w:numId w:val="1186"/>
        </w:numPr>
      </w:pPr>
      <w:r>
        <w:rPr>
          <w:b/>
          <w:bCs/>
        </w:rPr>
        <w:t xml:space="preserve">Nome completo:</w:t>
      </w:r>
      <w:r>
        <w:t xml:space="preserve"> </w:t>
      </w:r>
      <w:r>
        <w:rPr>
          <w:rStyle w:val="VerbatimChar"/>
        </w:rPr>
        <w:t xml:space="preserve">Atualizar_Ajustes_Lista_Validacao_Geral</w:t>
      </w:r>
    </w:p>
    <w:p>
      <w:pPr>
        <w:pStyle w:val="Compact"/>
        <w:numPr>
          <w:ilvl w:val="0"/>
          <w:numId w:val="1186"/>
        </w:numPr>
      </w:pPr>
      <w:r>
        <w:rPr>
          <w:b/>
          <w:bCs/>
        </w:rPr>
        <w:t xml:space="preserve">Módulo:</w:t>
      </w:r>
      <w:r>
        <w:t xml:space="preserve"> </w:t>
      </w:r>
      <w:r>
        <w:rPr>
          <w:rStyle w:val="VerbatimChar"/>
        </w:rPr>
        <w:t xml:space="preserve">Lista_Validacao_Ajustes.bas</w:t>
      </w:r>
    </w:p>
    <w:p>
      <w:pPr>
        <w:pStyle w:val="Compact"/>
        <w:numPr>
          <w:ilvl w:val="0"/>
          <w:numId w:val="1186"/>
        </w:numPr>
      </w:pPr>
      <w:r>
        <w:rPr>
          <w:b/>
          <w:bCs/>
        </w:rPr>
        <w:t xml:space="preserve">Tipo:</w:t>
      </w:r>
      <w:r>
        <w:t xml:space="preserve"> </w:t>
      </w:r>
      <w:r>
        <w:t xml:space="preserve">Sub</w:t>
      </w:r>
    </w:p>
    <w:p>
      <w:pPr>
        <w:pStyle w:val="Compact"/>
        <w:numPr>
          <w:ilvl w:val="0"/>
          <w:numId w:val="1186"/>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Lista_Validacao_Ajustes.bas:3</w:t>
      </w:r>
    </w:p>
    <w:p>
      <w:pPr>
        <w:pStyle w:val="Compact"/>
        <w:numPr>
          <w:ilvl w:val="0"/>
          <w:numId w:val="1186"/>
        </w:numPr>
      </w:pPr>
      <w:r>
        <w:rPr>
          <w:b/>
          <w:bCs/>
        </w:rPr>
        <w:t xml:space="preserve">Objetivo (negócio):</w:t>
      </w:r>
      <w:r>
        <w:t xml:space="preserve"> </w:t>
      </w:r>
      <w:r>
        <w:t xml:space="preserve">Wrapper de UI: dispara a reconstrução completa das listas de validação (dropdowns) da planilha de Ajustes e confirma ao usuário.</w:t>
      </w:r>
    </w:p>
    <w:p>
      <w:pPr>
        <w:pStyle w:val="Compact"/>
        <w:numPr>
          <w:ilvl w:val="0"/>
          <w:numId w:val="1186"/>
        </w:numPr>
      </w:pPr>
      <w:r>
        <w:rPr>
          <w:b/>
          <w:bCs/>
        </w:rPr>
        <w:t xml:space="preserve">Quem chama (evidência):</w:t>
      </w:r>
      <w:r>
        <w:t xml:space="preserve"> </w:t>
      </w:r>
      <w:r>
        <w:t xml:space="preserve">Nenhuma chamada encontrada no</w:t>
      </w:r>
      <w:r>
        <w:t xml:space="preserve"> </w:t>
      </w:r>
      <w:r>
        <w:rPr>
          <w:rStyle w:val="VerbatimChar"/>
        </w:rPr>
        <w:t xml:space="preserve">grep</w:t>
      </w:r>
      <w:r>
        <w:t xml:space="preserve"> </w:t>
      </w:r>
      <w:r>
        <w:t xml:space="preserve">completo do diretório —</w:t>
      </w:r>
      <w:r>
        <w:t xml:space="preserve"> </w:t>
      </w:r>
      <w:r>
        <w:rPr>
          <w:b/>
          <w:bCs/>
        </w:rPr>
        <w:t xml:space="preserve">evidência de botão dedicado fora do dump de texto</w:t>
      </w:r>
      <w:r>
        <w:t xml:space="preserve">, provavelmente na planilha AJUSTES, próximo ao botão de</w:t>
      </w:r>
      <w:r>
        <w:t xml:space="preserve"> </w:t>
      </w:r>
      <w:r>
        <w:rPr>
          <w:rStyle w:val="VerbatimChar"/>
        </w:rPr>
        <w:t xml:space="preserve">Limpar_Ajustes</w:t>
      </w:r>
      <w:r>
        <w:t xml:space="preserve">.</w:t>
      </w:r>
    </w:p>
    <w:p>
      <w:pPr>
        <w:pStyle w:val="Compact"/>
        <w:numPr>
          <w:ilvl w:val="0"/>
          <w:numId w:val="1186"/>
        </w:numPr>
      </w:pPr>
      <w:r>
        <w:rPr>
          <w:b/>
          <w:bCs/>
        </w:rPr>
        <w:t xml:space="preserve">Procedimentos chamados:</w:t>
      </w:r>
      <w:r>
        <w:t xml:space="preserve"> </w:t>
      </w:r>
      <w:r>
        <w:rPr>
          <w:rStyle w:val="VerbatimChar"/>
        </w:rPr>
        <w:t xml:space="preserve">Processo_Atuliza_Lista_Validacao_Geral_Ajustes</w:t>
      </w:r>
      <w:r>
        <w:t xml:space="preserve"> </w:t>
      </w:r>
      <w:r>
        <w:t xml:space="preserve">(</w:t>
      </w:r>
      <w:r>
        <w:rPr>
          <w:rStyle w:val="VerbatimChar"/>
        </w:rPr>
        <w:t xml:space="preserve">:5</w:t>
      </w:r>
      <w:r>
        <w:t xml:space="preserve">, procedimento nº 15, mesmo módulo).</w:t>
      </w:r>
    </w:p>
    <w:p>
      <w:pPr>
        <w:pStyle w:val="Compact"/>
        <w:numPr>
          <w:ilvl w:val="0"/>
          <w:numId w:val="1186"/>
        </w:numPr>
      </w:pPr>
      <w:r>
        <w:rPr>
          <w:b/>
          <w:bCs/>
        </w:rPr>
        <w:t xml:space="preserve">Parâmetros:</w:t>
      </w:r>
      <w:r>
        <w:t xml:space="preserve"> </w:t>
      </w:r>
      <w:r>
        <w:t xml:space="preserve">nenhum.</w:t>
      </w:r>
    </w:p>
    <w:p>
      <w:pPr>
        <w:pStyle w:val="Compact"/>
        <w:numPr>
          <w:ilvl w:val="0"/>
          <w:numId w:val="1186"/>
        </w:numPr>
      </w:pPr>
      <w:r>
        <w:rPr>
          <w:b/>
          <w:bCs/>
        </w:rPr>
        <w:t xml:space="preserve">Retorno:</w:t>
      </w:r>
      <w:r>
        <w:t xml:space="preserve"> </w:t>
      </w:r>
      <w:r>
        <w:t xml:space="preserve">N/A (Sub).</w:t>
      </w:r>
    </w:p>
    <w:p>
      <w:pPr>
        <w:pStyle w:val="Compact"/>
        <w:numPr>
          <w:ilvl w:val="0"/>
          <w:numId w:val="1186"/>
        </w:numPr>
      </w:pPr>
      <w:r>
        <w:rPr>
          <w:b/>
          <w:bCs/>
        </w:rPr>
        <w:t xml:space="preserve">Variáveis/objetos relevantes:</w:t>
      </w:r>
      <w:r>
        <w:t xml:space="preserve"> </w:t>
      </w:r>
      <w:r>
        <w:t xml:space="preserve">nenhuma própria de destaque.</w:t>
      </w:r>
    </w:p>
    <w:p>
      <w:pPr>
        <w:pStyle w:val="Compact"/>
        <w:numPr>
          <w:ilvl w:val="0"/>
          <w:numId w:val="1186"/>
        </w:numPr>
      </w:pPr>
      <w:r>
        <w:rPr>
          <w:b/>
          <w:bCs/>
        </w:rPr>
        <w:t xml:space="preserve">Abas/intervalos/arquivos acessados:</w:t>
      </w:r>
      <w:r>
        <w:t xml:space="preserve"> </w:t>
      </w:r>
      <w:r>
        <w:t xml:space="preserve">indiretamente,</w:t>
      </w:r>
      <w:r>
        <w:t xml:space="preserve"> </w:t>
      </w:r>
      <w:r>
        <w:rPr>
          <w:rStyle w:val="VerbatimChar"/>
        </w:rPr>
        <w:t xml:space="preserve">Sheet13</w:t>
      </w:r>
      <w:r>
        <w:t xml:space="preserve"> </w:t>
      </w:r>
      <w:r>
        <w:t xml:space="preserve">e</w:t>
      </w:r>
      <w:r>
        <w:t xml:space="preserve"> </w:t>
      </w:r>
      <w:r>
        <w:rPr>
          <w:rStyle w:val="VerbatimChar"/>
        </w:rPr>
        <w:t xml:space="preserve">Sheet15</w:t>
      </w:r>
      <w:r>
        <w:t xml:space="preserve"> </w:t>
      </w:r>
      <w:r>
        <w:t xml:space="preserve">(via procedimento chamado).</w:t>
      </w:r>
    </w:p>
    <w:p>
      <w:pPr>
        <w:pStyle w:val="Compact"/>
        <w:numPr>
          <w:ilvl w:val="0"/>
          <w:numId w:val="1186"/>
        </w:numPr>
      </w:pPr>
      <w:r>
        <w:rPr>
          <w:b/>
          <w:bCs/>
        </w:rPr>
        <w:t xml:space="preserve">Pré-condições:</w:t>
      </w:r>
      <w:r>
        <w:t xml:space="preserve"> </w:t>
      </w:r>
      <w:r>
        <w:t xml:space="preserve">nenhuma verificada explicitamente.</w:t>
      </w:r>
    </w:p>
    <w:p>
      <w:pPr>
        <w:pStyle w:val="Compact"/>
        <w:numPr>
          <w:ilvl w:val="0"/>
          <w:numId w:val="1186"/>
        </w:numPr>
      </w:pPr>
      <w:r>
        <w:rPr>
          <w:b/>
          <w:bCs/>
        </w:rPr>
        <w:t xml:space="preserve">Passos principais:</w:t>
      </w:r>
      <w:r>
        <w:t xml:space="preserve"> </w:t>
      </w:r>
      <w:r>
        <w:t xml:space="preserve">(1)</w:t>
      </w:r>
      <w:r>
        <w:t xml:space="preserve"> </w:t>
      </w:r>
      <w:r>
        <w:rPr>
          <w:rStyle w:val="VerbatimChar"/>
        </w:rPr>
        <w:t xml:space="preserve">Processo_Atuliza_Lista_Validacao_Geral_Ajustes</w:t>
      </w:r>
      <w:r>
        <w:t xml:space="preserve">; (2)</w:t>
      </w:r>
      <w:r>
        <w:t xml:space="preserve"> </w:t>
      </w:r>
      <w:r>
        <w:rPr>
          <w:rStyle w:val="VerbatimChar"/>
        </w:rPr>
        <w:t xml:space="preserve">MsgBox "Validação atualizada com sucesso!"</w:t>
      </w:r>
      <w:r>
        <w:t xml:space="preserve"> </w:t>
      </w:r>
      <w:r>
        <w:t xml:space="preserve">(</w:t>
      </w:r>
      <w:r>
        <w:rPr>
          <w:rStyle w:val="VerbatimChar"/>
        </w:rPr>
        <w:t xml:space="preserve">:6</w:t>
      </w:r>
      <w:r>
        <w:t xml:space="preserve">).</w:t>
      </w:r>
    </w:p>
    <w:p>
      <w:pPr>
        <w:pStyle w:val="Compact"/>
        <w:numPr>
          <w:ilvl w:val="0"/>
          <w:numId w:val="1186"/>
        </w:numPr>
      </w:pPr>
      <w:r>
        <w:rPr>
          <w:b/>
          <w:bCs/>
        </w:rPr>
        <w:t xml:space="preserve">Pós-condições:</w:t>
      </w:r>
      <w:r>
        <w:t xml:space="preserve"> </w:t>
      </w:r>
      <w:r>
        <w:t xml:space="preserve">listas de validação de</w:t>
      </w:r>
      <w:r>
        <w:t xml:space="preserve"> </w:t>
      </w:r>
      <w:r>
        <w:rPr>
          <w:rStyle w:val="VerbatimChar"/>
        </w:rPr>
        <w:t xml:space="preserve">Sheet13</w:t>
      </w:r>
      <w:r>
        <w:t xml:space="preserve"> </w:t>
      </w:r>
      <w:r>
        <w:t xml:space="preserve">reconstruídas; usuário informado.</w:t>
      </w:r>
    </w:p>
    <w:p>
      <w:pPr>
        <w:pStyle w:val="Compact"/>
        <w:numPr>
          <w:ilvl w:val="0"/>
          <w:numId w:val="1186"/>
        </w:numPr>
      </w:pPr>
      <w:r>
        <w:rPr>
          <w:b/>
          <w:bCs/>
        </w:rPr>
        <w:t xml:space="preserve">Efeitos colaterais/tratamento de erro/mensagens/risco/evidência:</w:t>
      </w:r>
      <w:r>
        <w:t xml:space="preserve"> </w:t>
      </w:r>
      <w:r>
        <w:t xml:space="preserve">Sem</w:t>
      </w:r>
      <w:r>
        <w:t xml:space="preserve"> </w:t>
      </w:r>
      <w:r>
        <w:rPr>
          <w:rStyle w:val="VerbatimChar"/>
        </w:rPr>
        <w:t xml:space="preserve">On Error</w:t>
      </w:r>
      <w:r>
        <w:t xml:space="preserve">; sem</w:t>
      </w:r>
      <w:r>
        <w:t xml:space="preserve"> </w:t>
      </w:r>
      <w:r>
        <w:rPr>
          <w:rStyle w:val="VerbatimChar"/>
        </w:rPr>
        <w:t xml:space="preserve">Desligar_Tudo</w:t>
      </w:r>
      <w:r>
        <w:t xml:space="preserve">/</w:t>
      </w:r>
      <w:r>
        <w:rPr>
          <w:rStyle w:val="VerbatimChar"/>
        </w:rPr>
        <w:t xml:space="preserve">Ativar_Tudo</w:t>
      </w:r>
      <w:r>
        <w:t xml:space="preserve"> </w:t>
      </w:r>
      <w:r>
        <w:t xml:space="preserve">ao redor da chamada (diferente de</w:t>
      </w:r>
      <w:r>
        <w:t xml:space="preserve"> </w:t>
      </w:r>
      <w:r>
        <w:rPr>
          <w:rStyle w:val="VerbatimChar"/>
        </w:rPr>
        <w:t xml:space="preserve">Limpar_Ajustes</w:t>
      </w:r>
      <w:r>
        <w:t xml:space="preserve">) — a rotina interna roda com</w:t>
      </w:r>
      <w:r>
        <w:t xml:space="preserve"> </w:t>
      </w:r>
      <w:r>
        <w:rPr>
          <w:rStyle w:val="VerbatimChar"/>
        </w:rPr>
        <w:t xml:space="preserve">ScreenUpdating</w:t>
      </w:r>
      <w:r>
        <w:t xml:space="preserve">/eventos ligados, potencialmente mais lenta e com tela</w:t>
      </w:r>
      <w:r>
        <w:t xml:space="preserve"> </w:t>
      </w:r>
      <w:r>
        <w:t xml:space="preserve">“piscando”</w:t>
      </w:r>
      <w:r>
        <w:t xml:space="preserve"> </w:t>
      </w:r>
      <w:r>
        <w:t xml:space="preserve">durante a execução.</w:t>
      </w:r>
    </w:p>
    <w:bookmarkEnd w:id="210"/>
    <w:bookmarkStart w:id="211" w:name="X85bb303c8bcd46f99f9ea62048694a1460627cd"/>
    <w:p>
      <w:pPr>
        <w:pStyle w:val="Heading3"/>
      </w:pPr>
      <w:r>
        <w:t xml:space="preserve">15. Processo_Atuliza_Lista_Validacao_Geral_Ajustes</w:t>
      </w:r>
    </w:p>
    <w:p>
      <w:pPr>
        <w:pStyle w:val="Compact"/>
        <w:numPr>
          <w:ilvl w:val="0"/>
          <w:numId w:val="1187"/>
        </w:numPr>
      </w:pPr>
      <w:r>
        <w:rPr>
          <w:b/>
          <w:bCs/>
        </w:rPr>
        <w:t xml:space="preserve">Nome completo:</w:t>
      </w:r>
      <w:r>
        <w:t xml:space="preserve"> </w:t>
      </w:r>
      <w:r>
        <w:rPr>
          <w:rStyle w:val="VerbatimChar"/>
        </w:rPr>
        <w:t xml:space="preserve">Processo_Atuliza_Lista_Validacao_Geral_Ajustes</w:t>
      </w:r>
      <w:r>
        <w:t xml:space="preserve"> </w:t>
      </w:r>
      <w:r>
        <w:t xml:space="preserve">(nome contém erro de digitação original —</w:t>
      </w:r>
      <w:r>
        <w:t xml:space="preserve"> </w:t>
      </w:r>
      <w:r>
        <w:t xml:space="preserve">“Atuliza”</w:t>
      </w:r>
      <w:r>
        <w:t xml:space="preserve"> </w:t>
      </w:r>
      <w:r>
        <w:t xml:space="preserve">em vez de</w:t>
      </w:r>
      <w:r>
        <w:t xml:space="preserve"> </w:t>
      </w:r>
      <w:r>
        <w:t xml:space="preserve">“Atualiza”</w:t>
      </w:r>
      <w:r>
        <w:t xml:space="preserve">; reproduzido exatamente como no código-fonte)</w:t>
      </w:r>
    </w:p>
    <w:p>
      <w:pPr>
        <w:pStyle w:val="Compact"/>
        <w:numPr>
          <w:ilvl w:val="0"/>
          <w:numId w:val="1187"/>
        </w:numPr>
      </w:pPr>
      <w:r>
        <w:rPr>
          <w:b/>
          <w:bCs/>
        </w:rPr>
        <w:t xml:space="preserve">Módulo:</w:t>
      </w:r>
      <w:r>
        <w:t xml:space="preserve"> </w:t>
      </w:r>
      <w:r>
        <w:rPr>
          <w:rStyle w:val="VerbatimChar"/>
        </w:rPr>
        <w:t xml:space="preserve">Lista_Validacao_Ajustes.bas</w:t>
      </w:r>
    </w:p>
    <w:p>
      <w:pPr>
        <w:pStyle w:val="Compact"/>
        <w:numPr>
          <w:ilvl w:val="0"/>
          <w:numId w:val="1187"/>
        </w:numPr>
      </w:pPr>
      <w:r>
        <w:rPr>
          <w:b/>
          <w:bCs/>
        </w:rPr>
        <w:t xml:space="preserve">Tipo:</w:t>
      </w:r>
      <w:r>
        <w:t xml:space="preserve"> </w:t>
      </w:r>
      <w:r>
        <w:t xml:space="preserve">Sub</w:t>
      </w:r>
    </w:p>
    <w:p>
      <w:pPr>
        <w:pStyle w:val="Compact"/>
        <w:numPr>
          <w:ilvl w:val="0"/>
          <w:numId w:val="1187"/>
        </w:numPr>
      </w:pPr>
      <w:r>
        <w:rPr>
          <w:b/>
          <w:bCs/>
        </w:rPr>
        <w:t xml:space="preserve">Escopo:</w:t>
      </w:r>
      <w:r>
        <w:t xml:space="preserve"> </w:t>
      </w:r>
      <w:r>
        <w:rPr>
          <w:rStyle w:val="VerbatimChar"/>
        </w:rPr>
        <w:t xml:space="preserve">Private</w:t>
      </w:r>
      <w:r>
        <w:t xml:space="preserve"> </w:t>
      </w:r>
      <w:r>
        <w:t xml:space="preserve">—</w:t>
      </w:r>
      <w:r>
        <w:t xml:space="preserve"> </w:t>
      </w:r>
      <w:r>
        <w:rPr>
          <w:rStyle w:val="VerbatimChar"/>
        </w:rPr>
        <w:t xml:space="preserve">Lista_Validacao_Ajustes.bas:10</w:t>
      </w:r>
    </w:p>
    <w:p>
      <w:pPr>
        <w:pStyle w:val="Compact"/>
        <w:numPr>
          <w:ilvl w:val="0"/>
          <w:numId w:val="1187"/>
        </w:numPr>
      </w:pPr>
      <w:r>
        <w:rPr>
          <w:b/>
          <w:bCs/>
        </w:rPr>
        <w:t xml:space="preserve">Objetivo (negócio):</w:t>
      </w:r>
      <w:r>
        <w:t xml:space="preserve"> </w:t>
      </w:r>
      <w:r>
        <w:t xml:space="preserve">Reconstrói todas as listas de validação (dropdowns) de</w:t>
      </w:r>
      <w:r>
        <w:t xml:space="preserve"> </w:t>
      </w:r>
      <w:r>
        <w:rPr>
          <w:rStyle w:val="VerbatimChar"/>
        </w:rPr>
        <w:t xml:space="preserve">Sheet13</w:t>
      </w:r>
      <w:r>
        <w:t xml:space="preserve"> </w:t>
      </w:r>
      <w:r>
        <w:t xml:space="preserve">(AJUSTES): 6 campos fixos ligados a intervalos nomeados (Empresa, Abertura_2, Classe, Diretoria N1-N3) e todos os campos dinâmicos a partir de</w:t>
      </w:r>
      <w:r>
        <w:t xml:space="preserve"> </w:t>
      </w:r>
      <w:r>
        <w:t xml:space="preserve">“Abertura_3”</w:t>
      </w:r>
      <w:r>
        <w:t xml:space="preserve"> </w:t>
      </w:r>
      <w:r>
        <w:t xml:space="preserve">até o início do bloco de meses, calculados a partir dos valores distintos existentes em</w:t>
      </w:r>
      <w:r>
        <w:t xml:space="preserve"> </w:t>
      </w:r>
      <w:r>
        <w:rPr>
          <w:rStyle w:val="VerbatimChar"/>
        </w:rPr>
        <w:t xml:space="preserve">Sup_Linhas</w:t>
      </w:r>
      <w:r>
        <w:t xml:space="preserve">.</w:t>
      </w:r>
    </w:p>
    <w:p>
      <w:pPr>
        <w:pStyle w:val="Compact"/>
        <w:numPr>
          <w:ilvl w:val="0"/>
          <w:numId w:val="1187"/>
        </w:numPr>
      </w:pPr>
      <w:r>
        <w:rPr>
          <w:b/>
          <w:bCs/>
        </w:rPr>
        <w:t xml:space="preserve">Quem chama (evidência):</w:t>
      </w:r>
      <w:r>
        <w:t xml:space="preserve"> </w:t>
      </w:r>
      <w:r>
        <w:rPr>
          <w:rStyle w:val="VerbatimChar"/>
        </w:rPr>
        <w:t xml:space="preserve">Lista_Validacao_Ajustes.bas:5</w:t>
      </w:r>
      <w:r>
        <w:t xml:space="preserve"> </w:t>
      </w:r>
      <w:r>
        <w:t xml:space="preserve">(dentro de</w:t>
      </w:r>
      <w:r>
        <w:t xml:space="preserve"> </w:t>
      </w:r>
      <w:r>
        <w:rPr>
          <w:rStyle w:val="VerbatimChar"/>
        </w:rPr>
        <w:t xml:space="preserve">Atualizar_Ajustes_Lista_Validacao_Geral</w:t>
      </w:r>
      <w:r>
        <w:t xml:space="preserve">, mesmo módulo).</w:t>
      </w:r>
      <w:r>
        <w:t xml:space="preserve"> </w:t>
      </w:r>
      <w:r>
        <w:rPr>
          <w:rStyle w:val="VerbatimChar"/>
        </w:rPr>
        <w:t xml:space="preserve">Private</w:t>
      </w:r>
      <w:r>
        <w:t xml:space="preserve"> </w:t>
      </w:r>
      <w:r>
        <w:t xml:space="preserve">— nenhuma chamada externa possível/encontrada.</w:t>
      </w:r>
    </w:p>
    <w:p>
      <w:pPr>
        <w:pStyle w:val="Compact"/>
        <w:numPr>
          <w:ilvl w:val="0"/>
          <w:numId w:val="1187"/>
        </w:numPr>
      </w:pPr>
      <w:r>
        <w:rPr>
          <w:b/>
          <w:bCs/>
        </w:rPr>
        <w:t xml:space="preserve">Procedimentos chamados:</w:t>
      </w:r>
      <w:r>
        <w:t xml:space="preserve"> </w:t>
      </w:r>
      <w:r>
        <w:t xml:space="preserve">nenhum procedimento customizado (bubble sort e concatenação implementados inline,</w:t>
      </w:r>
      <w:r>
        <w:t xml:space="preserve"> </w:t>
      </w:r>
      <w:r>
        <w:rPr>
          <w:rStyle w:val="VerbatimChar"/>
        </w:rPr>
        <w:t xml:space="preserve">:110-129</w:t>
      </w:r>
      <w:r>
        <w:t xml:space="preserve"> </w:t>
      </w:r>
      <w:r>
        <w:t xml:space="preserve">— duplicando lógica também presente em</w:t>
      </w:r>
      <w:r>
        <w:t xml:space="preserve"> </w:t>
      </w:r>
      <w:r>
        <w:rPr>
          <w:rStyle w:val="VerbatimChar"/>
        </w:rPr>
        <w:t xml:space="preserve">BackupCodigo_MainResults.bas:188-207</w:t>
      </w:r>
      <w:r>
        <w:t xml:space="preserve"> </w:t>
      </w:r>
      <w:r>
        <w:t xml:space="preserve">e</w:t>
      </w:r>
      <w:r>
        <w:t xml:space="preserve"> </w:t>
      </w:r>
      <w:r>
        <w:rPr>
          <w:rStyle w:val="VerbatimChar"/>
        </w:rPr>
        <w:t xml:space="preserve">Auxiliar.bas:1096</w:t>
      </w:r>
      <w:r>
        <w:t xml:space="preserve">, sem reuso).</w:t>
      </w:r>
    </w:p>
    <w:p>
      <w:pPr>
        <w:pStyle w:val="Compact"/>
        <w:numPr>
          <w:ilvl w:val="0"/>
          <w:numId w:val="1187"/>
        </w:numPr>
      </w:pPr>
      <w:r>
        <w:rPr>
          <w:b/>
          <w:bCs/>
        </w:rPr>
        <w:t xml:space="preserve">Parâmetros:</w:t>
      </w:r>
      <w:r>
        <w:t xml:space="preserve"> </w:t>
      </w:r>
      <w:r>
        <w:t xml:space="preserve">nenhum.</w:t>
      </w:r>
    </w:p>
    <w:p>
      <w:pPr>
        <w:pStyle w:val="Compact"/>
        <w:numPr>
          <w:ilvl w:val="0"/>
          <w:numId w:val="1187"/>
        </w:numPr>
      </w:pPr>
      <w:r>
        <w:rPr>
          <w:b/>
          <w:bCs/>
        </w:rPr>
        <w:t xml:space="preserve">Retorno:</w:t>
      </w:r>
      <w:r>
        <w:t xml:space="preserve"> </w:t>
      </w:r>
      <w:r>
        <w:t xml:space="preserve">N/A (Sub).</w:t>
      </w:r>
    </w:p>
    <w:p>
      <w:pPr>
        <w:pStyle w:val="Compact"/>
        <w:numPr>
          <w:ilvl w:val="0"/>
          <w:numId w:val="1187"/>
        </w:numPr>
      </w:pPr>
      <w:r>
        <w:rPr>
          <w:b/>
          <w:bCs/>
        </w:rPr>
        <w:t xml:space="preserve">Variáveis/objetos relevantes:</w:t>
      </w:r>
      <w:r>
        <w:t xml:space="preserve"> </w:t>
      </w:r>
      <w:r>
        <w:rPr>
          <w:rStyle w:val="VerbatimChar"/>
        </w:rPr>
        <w:t xml:space="preserve">sh</w:t>
      </w:r>
      <w:r>
        <w:t xml:space="preserve"> </w:t>
      </w:r>
      <w:r>
        <w:t xml:space="preserve">(=</w:t>
      </w:r>
      <w:r>
        <w:rPr>
          <w:rStyle w:val="VerbatimChar"/>
        </w:rPr>
        <w:t xml:space="preserve">Sheet13</w:t>
      </w:r>
      <w:r>
        <w:t xml:space="preserve">),</w:t>
      </w:r>
      <w:r>
        <w:t xml:space="preserve"> </w:t>
      </w:r>
      <w:r>
        <w:rPr>
          <w:rStyle w:val="VerbatimChar"/>
        </w:rPr>
        <w:t xml:space="preserve">Sh_Base</w:t>
      </w:r>
      <w:r>
        <w:t xml:space="preserve"> </w:t>
      </w:r>
      <w:r>
        <w:t xml:space="preserve">(=</w:t>
      </w:r>
      <w:r>
        <w:rPr>
          <w:rStyle w:val="VerbatimChar"/>
        </w:rPr>
        <w:t xml:space="preserve">Sheet15</w:t>
      </w:r>
      <w:r>
        <w:t xml:space="preserve">),</w:t>
      </w:r>
      <w:r>
        <w:t xml:space="preserve"> </w:t>
      </w:r>
      <w:r>
        <w:rPr>
          <w:rStyle w:val="VerbatimChar"/>
        </w:rPr>
        <w:t xml:space="preserve">Ult_Lin</w:t>
      </w:r>
      <w:r>
        <w:t xml:space="preserve"> </w:t>
      </w:r>
      <w:r>
        <w:t xml:space="preserve">(mínimo hardcoded em 140,</w:t>
      </w:r>
      <w:r>
        <w:t xml:space="preserve"> </w:t>
      </w:r>
      <w:r>
        <w:rPr>
          <w:rStyle w:val="VerbatimChar"/>
        </w:rPr>
        <w:t xml:space="preserve">:27</w:t>
      </w:r>
      <w:r>
        <w:t xml:space="preserve">),</w:t>
      </w:r>
      <w:r>
        <w:t xml:space="preserve"> </w:t>
      </w:r>
      <w:r>
        <w:rPr>
          <w:rStyle w:val="VerbatimChar"/>
        </w:rPr>
        <w:t xml:space="preserve">List_Campos_Validados</w:t>
      </w:r>
      <w:r>
        <w:t xml:space="preserve"> </w:t>
      </w:r>
      <w:r>
        <w:t xml:space="preserve">(registro dos campos já tratados, para não duplicar no loop dinâmico),</w:t>
      </w:r>
      <w:r>
        <w:t xml:space="preserve"> </w:t>
      </w:r>
      <w:r>
        <w:rPr>
          <w:rStyle w:val="VerbatimChar"/>
        </w:rPr>
        <w:t xml:space="preserve">Qtd_Filtros</w:t>
      </w:r>
      <w:r>
        <w:t xml:space="preserve"> </w:t>
      </w:r>
      <w:r>
        <w:t xml:space="preserve">(limitado a 747,</w:t>
      </w:r>
      <w:r>
        <w:t xml:space="preserve"> </w:t>
      </w:r>
      <w:r>
        <w:rPr>
          <w:rStyle w:val="VerbatimChar"/>
        </w:rPr>
        <w:t xml:space="preserve">:123</w:t>
      </w:r>
      <w:r>
        <w:t xml:space="preserve">).</w:t>
      </w:r>
    </w:p>
    <w:p>
      <w:pPr>
        <w:pStyle w:val="Compact"/>
        <w:numPr>
          <w:ilvl w:val="0"/>
          <w:numId w:val="1187"/>
        </w:numPr>
      </w:pPr>
      <w:r>
        <w:rPr>
          <w:b/>
          <w:bCs/>
        </w:rPr>
        <w:t xml:space="preserve">Abas/intervalos/arquivos acessados:</w:t>
      </w:r>
      <w:r>
        <w:t xml:space="preserve"> </w:t>
      </w:r>
      <w:r>
        <w:t xml:space="preserve">Leitura:</w:t>
      </w:r>
      <w:r>
        <w:t xml:space="preserve"> </w:t>
      </w:r>
      <w:r>
        <w:rPr>
          <w:rStyle w:val="VerbatimChar"/>
        </w:rPr>
        <w:t xml:space="preserve">Sheet15</w:t>
      </w:r>
      <w:r>
        <w:t xml:space="preserve"> </w:t>
      </w:r>
      <w:r>
        <w:t xml:space="preserve">(Sup_Linhas, valores distintos por coluna); intervalos nomeados fixos</w:t>
      </w:r>
      <w:r>
        <w:t xml:space="preserve"> </w:t>
      </w:r>
      <w:r>
        <w:rPr>
          <w:rStyle w:val="VerbatimChar"/>
        </w:rPr>
        <w:t xml:space="preserve">CB_EMPRESA</w:t>
      </w:r>
      <w:r>
        <w:t xml:space="preserve">,</w:t>
      </w:r>
      <w:r>
        <w:t xml:space="preserve"> </w:t>
      </w:r>
      <w:r>
        <w:rPr>
          <w:rStyle w:val="VerbatimChar"/>
        </w:rPr>
        <w:t xml:space="preserve">CB_ABERTURA_2</w:t>
      </w:r>
      <w:r>
        <w:t xml:space="preserve">,</w:t>
      </w:r>
      <w:r>
        <w:t xml:space="preserve"> </w:t>
      </w:r>
      <w:r>
        <w:rPr>
          <w:rStyle w:val="VerbatimChar"/>
        </w:rPr>
        <w:t xml:space="preserve">CB_Classe</w:t>
      </w:r>
      <w:r>
        <w:t xml:space="preserve">,</w:t>
      </w:r>
      <w:r>
        <w:t xml:space="preserve"> </w:t>
      </w:r>
      <w:r>
        <w:rPr>
          <w:rStyle w:val="VerbatimChar"/>
        </w:rPr>
        <w:t xml:space="preserve">CB_N1_Gerencial</w:t>
      </w:r>
      <w:r>
        <w:t xml:space="preserve">,</w:t>
      </w:r>
      <w:r>
        <w:t xml:space="preserve"> </w:t>
      </w:r>
      <w:r>
        <w:rPr>
          <w:rStyle w:val="VerbatimChar"/>
        </w:rPr>
        <w:t xml:space="preserve">CB_N2_Gerencial_Linha</w:t>
      </w:r>
      <w:r>
        <w:t xml:space="preserve">,</w:t>
      </w:r>
      <w:r>
        <w:t xml:space="preserve"> </w:t>
      </w:r>
      <w:r>
        <w:rPr>
          <w:rStyle w:val="VerbatimChar"/>
        </w:rPr>
        <w:t xml:space="preserve">CB_N3_Gerencial_Linha</w:t>
      </w:r>
      <w:r>
        <w:t xml:space="preserve">. Escrita:</w:t>
      </w:r>
      <w:r>
        <w:t xml:space="preserve"> </w:t>
      </w:r>
      <w:r>
        <w:rPr>
          <w:rStyle w:val="VerbatimChar"/>
        </w:rPr>
        <w:t xml:space="preserve">Data Validation</w:t>
      </w:r>
      <w:r>
        <w:t xml:space="preserve"> </w:t>
      </w:r>
      <w:r>
        <w:t xml:space="preserve">das colunas de</w:t>
      </w:r>
      <w:r>
        <w:t xml:space="preserve"> </w:t>
      </w:r>
      <w:r>
        <w:rPr>
          <w:rStyle w:val="VerbatimChar"/>
        </w:rPr>
        <w:t xml:space="preserve">Sheet13</w:t>
      </w:r>
      <w:r>
        <w:t xml:space="preserve">, de</w:t>
      </w:r>
      <w:r>
        <w:t xml:space="preserve"> </w:t>
      </w:r>
      <w:r>
        <w:t xml:space="preserve">“Abertura_3”</w:t>
      </w:r>
      <w:r>
        <w:t xml:space="preserve"> </w:t>
      </w:r>
      <w:r>
        <w:t xml:space="preserve">até a coluna anterior a</w:t>
      </w:r>
      <w:r>
        <w:t xml:space="preserve"> </w:t>
      </w:r>
      <w:r>
        <w:t xml:space="preserve">“Jan”</w:t>
      </w:r>
      <w:r>
        <w:t xml:space="preserve">.</w:t>
      </w:r>
    </w:p>
    <w:p>
      <w:pPr>
        <w:pStyle w:val="Compact"/>
        <w:numPr>
          <w:ilvl w:val="0"/>
          <w:numId w:val="1187"/>
        </w:numPr>
      </w:pPr>
      <w:r>
        <w:rPr>
          <w:b/>
          <w:bCs/>
        </w:rPr>
        <w:t xml:space="preserve">Pré-condições:</w:t>
      </w:r>
      <w:r>
        <w:t xml:space="preserve"> </w:t>
      </w:r>
      <w:r>
        <w:rPr>
          <w:rStyle w:val="VerbatimChar"/>
        </w:rPr>
        <w:t xml:space="preserve">Sheet13</w:t>
      </w:r>
      <w:r>
        <w:t xml:space="preserve"> </w:t>
      </w:r>
      <w:r>
        <w:t xml:space="preserve">deve conter célula com texto</w:t>
      </w:r>
      <w:r>
        <w:t xml:space="preserve"> </w:t>
      </w:r>
      <w:r>
        <w:t xml:space="preserve">“Versão”</w:t>
      </w:r>
      <w:r>
        <w:t xml:space="preserve"> </w:t>
      </w:r>
      <w:r>
        <w:t xml:space="preserve">(localizada por</w:t>
      </w:r>
      <w:r>
        <w:t xml:space="preserve"> </w:t>
      </w:r>
      <w:r>
        <w:rPr>
          <w:rStyle w:val="VerbatimChar"/>
        </w:rPr>
        <w:t xml:space="preserve">Cells.Find</w:t>
      </w:r>
      <w:r>
        <w:t xml:space="preserve">); os intervalos nomeados fixos devem existir no workbook.</w:t>
      </w:r>
    </w:p>
    <w:p>
      <w:pPr>
        <w:pStyle w:val="Compact"/>
        <w:numPr>
          <w:ilvl w:val="0"/>
          <w:numId w:val="1187"/>
        </w:numPr>
      </w:pPr>
      <w:r>
        <w:rPr>
          <w:b/>
          <w:bCs/>
        </w:rPr>
        <w:t xml:space="preserve">Passos principais:</w:t>
      </w:r>
      <w:r>
        <w:t xml:space="preserve"> </w:t>
      </w:r>
      <w:r>
        <w:t xml:space="preserve">(1) localiza</w:t>
      </w:r>
      <w:r>
        <w:t xml:space="preserve"> </w:t>
      </w:r>
      <w:r>
        <w:rPr>
          <w:rStyle w:val="VerbatimChar"/>
        </w:rPr>
        <w:t xml:space="preserve">Lin_Cabecalho</w:t>
      </w:r>
      <w:r>
        <w:t xml:space="preserve">/</w:t>
      </w:r>
      <w:r>
        <w:rPr>
          <w:rStyle w:val="VerbatimChar"/>
        </w:rPr>
        <w:t xml:space="preserve">Col_1</w:t>
      </w:r>
      <w:r>
        <w:t xml:space="preserve"> </w:t>
      </w:r>
      <w:r>
        <w:t xml:space="preserve">pela célula</w:t>
      </w:r>
      <w:r>
        <w:t xml:space="preserve"> </w:t>
      </w:r>
      <w:r>
        <w:t xml:space="preserve">“Versão”</w:t>
      </w:r>
      <w:r>
        <w:t xml:space="preserve">; (2)</w:t>
      </w:r>
      <w:r>
        <w:t xml:space="preserve"> </w:t>
      </w:r>
      <w:r>
        <w:rPr>
          <w:rStyle w:val="VerbatimChar"/>
        </w:rPr>
        <w:t xml:space="preserve">Ult_Lin = max(140, última linha com dado na coluna Versão)</w:t>
      </w:r>
      <w:r>
        <w:t xml:space="preserve">; (3) aplica validação fixa nas 6 colunas-chave (Empresa, Abertura_2, Classe, Diretoria N1-N3) via intervalos nomeados (</w:t>
      </w:r>
      <w:r>
        <w:rPr>
          <w:rStyle w:val="VerbatimChar"/>
        </w:rPr>
        <w:t xml:space="preserve">:32-83</w:t>
      </w:r>
      <w:r>
        <w:t xml:space="preserve">); (4) loop</w:t>
      </w:r>
      <w:r>
        <w:t xml:space="preserve"> </w:t>
      </w:r>
      <w:r>
        <w:rPr>
          <w:rStyle w:val="VerbatimChar"/>
        </w:rPr>
        <w:t xml:space="preserve">Do Until</w:t>
      </w:r>
      <w:r>
        <w:t xml:space="preserve"> </w:t>
      </w:r>
      <w:r>
        <w:t xml:space="preserve">de</w:t>
      </w:r>
      <w:r>
        <w:t xml:space="preserve"> </w:t>
      </w:r>
      <w:r>
        <w:t xml:space="preserve">“Abertura_3”</w:t>
      </w:r>
      <w:r>
        <w:t xml:space="preserve"> </w:t>
      </w:r>
      <w:r>
        <w:t xml:space="preserve">até achar</w:t>
      </w:r>
      <w:r>
        <w:t xml:space="preserve"> </w:t>
      </w:r>
      <w:r>
        <w:t xml:space="preserve">“Jan”</w:t>
      </w:r>
      <w:r>
        <w:t xml:space="preserve">: para cada coluna ainda não tratada, monta lista de valores distintos de</w:t>
      </w:r>
      <w:r>
        <w:t xml:space="preserve"> </w:t>
      </w:r>
      <w:r>
        <w:rPr>
          <w:rStyle w:val="VerbatimChar"/>
        </w:rPr>
        <w:t xml:space="preserve">Sup_Linhas</w:t>
      </w:r>
      <w:r>
        <w:t xml:space="preserve">, ordena (bubble sort manual) com</w:t>
      </w:r>
      <w:r>
        <w:t xml:space="preserve"> </w:t>
      </w:r>
      <w:r>
        <w:t xml:space="preserve">“Total”</w:t>
      </w:r>
      <w:r>
        <w:t xml:space="preserve"> </w:t>
      </w:r>
      <w:r>
        <w:t xml:space="preserve">sempre por último, corta em 747 itens, e aplica como</w:t>
      </w:r>
      <w:r>
        <w:t xml:space="preserve"> </w:t>
      </w:r>
      <w:r>
        <w:rPr>
          <w:rStyle w:val="VerbatimChar"/>
        </w:rPr>
        <w:t xml:space="preserve">Data Validation</w:t>
      </w:r>
      <w:r>
        <w:t xml:space="preserve"> </w:t>
      </w:r>
      <w:r>
        <w:t xml:space="preserve">(</w:t>
      </w:r>
      <w:r>
        <w:rPr>
          <w:rStyle w:val="VerbatimChar"/>
        </w:rPr>
        <w:t xml:space="preserve">:89-141</w:t>
      </w:r>
      <w:r>
        <w:t xml:space="preserve">).</w:t>
      </w:r>
    </w:p>
    <w:p>
      <w:pPr>
        <w:pStyle w:val="Compact"/>
        <w:numPr>
          <w:ilvl w:val="0"/>
          <w:numId w:val="1187"/>
        </w:numPr>
      </w:pPr>
      <w:r>
        <w:rPr>
          <w:b/>
          <w:bCs/>
        </w:rPr>
        <w:t xml:space="preserve">Pós-condições:</w:t>
      </w:r>
      <w:r>
        <w:t xml:space="preserve"> </w:t>
      </w:r>
      <w:r>
        <w:t xml:space="preserve">todas as colunas-chave e dinâmicas de</w:t>
      </w:r>
      <w:r>
        <w:t xml:space="preserve"> </w:t>
      </w:r>
      <w:r>
        <w:rPr>
          <w:rStyle w:val="VerbatimChar"/>
        </w:rPr>
        <w:t xml:space="preserve">Sheet13</w:t>
      </w:r>
      <w:r>
        <w:t xml:space="preserve"> </w:t>
      </w:r>
      <w:r>
        <w:t xml:space="preserve">com listas de validação atualizadas conforme os valores vigentes em</w:t>
      </w:r>
      <w:r>
        <w:t xml:space="preserve"> </w:t>
      </w:r>
      <w:r>
        <w:rPr>
          <w:rStyle w:val="VerbatimChar"/>
        </w:rPr>
        <w:t xml:space="preserve">Sup_Linhas</w:t>
      </w:r>
      <w:r>
        <w:t xml:space="preserve">.</w:t>
      </w:r>
    </w:p>
    <w:p>
      <w:pPr>
        <w:pStyle w:val="Compact"/>
        <w:numPr>
          <w:ilvl w:val="0"/>
          <w:numId w:val="1187"/>
        </w:numPr>
      </w:pPr>
      <w:r>
        <w:rPr>
          <w:b/>
          <w:bCs/>
        </w:rPr>
        <w:t xml:space="preserve">Efeitos colaterais/tratamento de erro/mensagens/risco/evidência:</w:t>
      </w:r>
      <w:r>
        <w:t xml:space="preserve"> </w:t>
      </w:r>
      <w:r>
        <w:rPr>
          <w:b/>
          <w:bCs/>
        </w:rPr>
        <w:t xml:space="preserve">Limite hardcoded de 747 itens</w:t>
      </w:r>
      <w:r>
        <w:t xml:space="preserve"> </w:t>
      </w:r>
      <w:r>
        <w:t xml:space="preserve">(</w:t>
      </w:r>
      <w:r>
        <w:rPr>
          <w:rStyle w:val="VerbatimChar"/>
        </w:rPr>
        <w:t xml:space="preserve">:123</w:t>
      </w:r>
      <w:r>
        <w:t xml:space="preserve">, reflete o limite técnico do Excel para listas de validação por valores separados por vírgula) implementado como</w:t>
      </w:r>
      <w:r>
        <w:t xml:space="preserve"> </w:t>
      </w:r>
      <w:r>
        <w:rPr>
          <w:b/>
          <w:bCs/>
        </w:rPr>
        <w:t xml:space="preserve">corte silencioso</w:t>
      </w:r>
      <w:r>
        <w:t xml:space="preserve"> </w:t>
      </w:r>
      <w:r>
        <w:t xml:space="preserve">— se</w:t>
      </w:r>
      <w:r>
        <w:t xml:space="preserve"> </w:t>
      </w:r>
      <w:r>
        <w:rPr>
          <w:rStyle w:val="VerbatimChar"/>
        </w:rPr>
        <w:t xml:space="preserve">Sup_Linhas</w:t>
      </w:r>
      <w:r>
        <w:t xml:space="preserve"> </w:t>
      </w:r>
      <w:r>
        <w:t xml:space="preserve">tiver mais de 747 valores distintos numa coluna, os excedentes são descartados sem aviso ao usuário.</w:t>
      </w:r>
      <w:r>
        <w:t xml:space="preserve"> </w:t>
      </w:r>
      <w:r>
        <w:rPr>
          <w:rStyle w:val="VerbatimChar"/>
        </w:rPr>
        <w:t xml:space="preserve">Ult_Lin</w:t>
      </w:r>
      <w:r>
        <w:t xml:space="preserve"> </w:t>
      </w:r>
      <w:r>
        <w:t xml:space="preserve">mínimo hardcoded em 140 (</w:t>
      </w:r>
      <w:r>
        <w:rPr>
          <w:rStyle w:val="VerbatimChar"/>
        </w:rPr>
        <w:t xml:space="preserve">:27</w:t>
      </w:r>
      <w:r>
        <w:t xml:space="preserve">) sem explicação — número mágico. Bubble sort O(n²) manual duplicado em pelo menos 3 lugares do código-fonte (ver item 7). Concatenação de string para checar duplicidade (</w:t>
      </w:r>
      <w:r>
        <w:rPr>
          <w:rStyle w:val="VerbatimChar"/>
        </w:rPr>
        <w:t xml:space="preserve">InStr</w:t>
      </w:r>
      <w:r>
        <w:t xml:space="preserve">,</w:t>
      </w:r>
      <w:r>
        <w:t xml:space="preserve"> </w:t>
      </w:r>
      <w:r>
        <w:rPr>
          <w:rStyle w:val="VerbatimChar"/>
        </w:rPr>
        <w:t xml:space="preserve">:102</w:t>
      </w:r>
      <w:r>
        <w:t xml:space="preserve">) é O(n) por item — algoritmo global O(n²) sobre valores distintos, pode degradar com crescimento de</w:t>
      </w:r>
      <w:r>
        <w:t xml:space="preserve"> </w:t>
      </w:r>
      <w:r>
        <w:rPr>
          <w:rStyle w:val="VerbatimChar"/>
        </w:rPr>
        <w:t xml:space="preserve">Sup_Linhas</w:t>
      </w:r>
      <w:r>
        <w:t xml:space="preserve">. Sem tratamento de erro.</w:t>
      </w:r>
    </w:p>
    <w:p>
      <w:r>
        <w:pict>
          <v:rect style="width:0;height:1.5pt" o:hralign="center" o:hrstd="t" o:hr="t"/>
        </w:pict>
      </w:r>
    </w:p>
    <w:bookmarkEnd w:id="211"/>
    <w:bookmarkEnd w:id="212"/>
    <w:bookmarkStart w:id="215" w:name="módulo-front_processos.bas"/>
    <w:p>
      <w:pPr>
        <w:pStyle w:val="Heading2"/>
      </w:pPr>
      <w:r>
        <w:t xml:space="preserve">Módulo</w:t>
      </w:r>
      <w:r>
        <w:t xml:space="preserve"> </w:t>
      </w:r>
      <w:r>
        <w:rPr>
          <w:rStyle w:val="VerbatimChar"/>
        </w:rPr>
        <w:t xml:space="preserve">Front_Processos.bas</w:t>
      </w:r>
    </w:p>
    <w:bookmarkStart w:id="213" w:name="atualizar_front_formula_padrao"/>
    <w:p>
      <w:pPr>
        <w:pStyle w:val="Heading3"/>
      </w:pPr>
      <w:r>
        <w:t xml:space="preserve">16. Atualizar_Front_Formula_Padrao</w:t>
      </w:r>
    </w:p>
    <w:p>
      <w:pPr>
        <w:pStyle w:val="Compact"/>
        <w:numPr>
          <w:ilvl w:val="0"/>
          <w:numId w:val="1188"/>
        </w:numPr>
      </w:pPr>
      <w:r>
        <w:rPr>
          <w:b/>
          <w:bCs/>
        </w:rPr>
        <w:t xml:space="preserve">Nome completo:</w:t>
      </w:r>
      <w:r>
        <w:t xml:space="preserve"> </w:t>
      </w:r>
      <w:r>
        <w:rPr>
          <w:rStyle w:val="VerbatimChar"/>
        </w:rPr>
        <w:t xml:space="preserve">Atualizar_Front_Formula_Padrao</w:t>
      </w:r>
    </w:p>
    <w:p>
      <w:pPr>
        <w:pStyle w:val="Compact"/>
        <w:numPr>
          <w:ilvl w:val="0"/>
          <w:numId w:val="1188"/>
        </w:numPr>
      </w:pPr>
      <w:r>
        <w:rPr>
          <w:b/>
          <w:bCs/>
        </w:rPr>
        <w:t xml:space="preserve">Módulo:</w:t>
      </w:r>
      <w:r>
        <w:t xml:space="preserve"> </w:t>
      </w:r>
      <w:r>
        <w:rPr>
          <w:rStyle w:val="VerbatimChar"/>
        </w:rPr>
        <w:t xml:space="preserve">Front_Processos.bas</w:t>
      </w:r>
    </w:p>
    <w:p>
      <w:pPr>
        <w:pStyle w:val="Compact"/>
        <w:numPr>
          <w:ilvl w:val="0"/>
          <w:numId w:val="1188"/>
        </w:numPr>
      </w:pPr>
      <w:r>
        <w:rPr>
          <w:b/>
          <w:bCs/>
        </w:rPr>
        <w:t xml:space="preserve">Tipo:</w:t>
      </w:r>
      <w:r>
        <w:t xml:space="preserve"> </w:t>
      </w:r>
      <w:r>
        <w:t xml:space="preserve">Sub</w:t>
      </w:r>
    </w:p>
    <w:p>
      <w:pPr>
        <w:pStyle w:val="Compact"/>
        <w:numPr>
          <w:ilvl w:val="0"/>
          <w:numId w:val="1188"/>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Front_Processos.bas:3</w:t>
      </w:r>
    </w:p>
    <w:p>
      <w:pPr>
        <w:pStyle w:val="Compact"/>
        <w:numPr>
          <w:ilvl w:val="0"/>
          <w:numId w:val="1188"/>
        </w:numPr>
      </w:pPr>
      <w:r>
        <w:rPr>
          <w:b/>
          <w:bCs/>
        </w:rPr>
        <w:t xml:space="preserve">Objetivo (negócio):</w:t>
      </w:r>
      <w:r>
        <w:t xml:space="preserve"> </w:t>
      </w:r>
      <w:r>
        <w:t xml:space="preserve">Reaplicar a fórmula padrão de referência em células de uma planilha-modelo (tipo FRONT) que deveriam conter fórmula mas foram sobrescritas com dado fixo pelo usuário — mecanismo de</w:t>
      </w:r>
      <w:r>
        <w:t xml:space="preserve"> </w:t>
      </w:r>
      <w:r>
        <w:t xml:space="preserve">“correção estrutural”</w:t>
      </w:r>
      <w:r>
        <w:t xml:space="preserve"> </w:t>
      </w:r>
      <w:r>
        <w:t xml:space="preserve">de relatórios template.</w:t>
      </w:r>
    </w:p>
    <w:p>
      <w:pPr>
        <w:pStyle w:val="Compact"/>
        <w:numPr>
          <w:ilvl w:val="0"/>
          <w:numId w:val="1188"/>
        </w:numPr>
      </w:pPr>
      <w:r>
        <w:rPr>
          <w:b/>
          <w:bCs/>
        </w:rPr>
        <w:t xml:space="preserve">Quem chama (evidência):</w:t>
      </w:r>
      <w:r>
        <w:t xml:space="preserve"> </w:t>
      </w:r>
      <w:r>
        <w:t xml:space="preserve">Nenhuma chamada encontrada no</w:t>
      </w:r>
      <w:r>
        <w:t xml:space="preserve"> </w:t>
      </w:r>
      <w:r>
        <w:rPr>
          <w:rStyle w:val="VerbatimChar"/>
        </w:rPr>
        <w:t xml:space="preserve">grep</w:t>
      </w:r>
      <w:r>
        <w:t xml:space="preserve"> </w:t>
      </w:r>
      <w:r>
        <w:t xml:space="preserve">completo do diretório —</w:t>
      </w:r>
      <w:r>
        <w:t xml:space="preserve"> </w:t>
      </w:r>
      <w:r>
        <w:rPr>
          <w:b/>
          <w:bCs/>
        </w:rPr>
        <w:t xml:space="preserve">evidência de botão genérico reutilizável</w:t>
      </w:r>
      <w:r>
        <w:t xml:space="preserve"> </w:t>
      </w:r>
      <w:r>
        <w:t xml:space="preserve">presente em várias planilhas de relatório, cada uma apontando para esta mesma macro (uso de</w:t>
      </w:r>
      <w:r>
        <w:t xml:space="preserve"> </w:t>
      </w:r>
      <w:r>
        <w:rPr>
          <w:rStyle w:val="VerbatimChar"/>
        </w:rPr>
        <w:t xml:space="preserve">ActiveSheet</w:t>
      </w:r>
      <w:r>
        <w:t xml:space="preserve"> </w:t>
      </w:r>
      <w:r>
        <w:t xml:space="preserve">reforça esse padrão). [NÃO ACESSÍVEL: confirmação do(s) botão(ões)/shape(s) reais está fora do dump de texto].</w:t>
      </w:r>
    </w:p>
    <w:p>
      <w:pPr>
        <w:pStyle w:val="Compact"/>
        <w:numPr>
          <w:ilvl w:val="0"/>
          <w:numId w:val="1188"/>
        </w:numPr>
      </w:pPr>
      <w:r>
        <w:rPr>
          <w:b/>
          <w:bCs/>
        </w:rPr>
        <w:t xml:space="preserve">Procedimentos chamados:</w:t>
      </w:r>
      <w:r>
        <w:t xml:space="preserve"> </w:t>
      </w:r>
      <w:r>
        <w:rPr>
          <w:rStyle w:val="VerbatimChar"/>
        </w:rPr>
        <w:t xml:space="preserve">PopUp_Tempo_Processamento</w:t>
      </w:r>
      <w:r>
        <w:t xml:space="preserve"> </w:t>
      </w:r>
      <w:r>
        <w:t xml:space="preserve">(</w:t>
      </w:r>
      <w:r>
        <w:rPr>
          <w:rStyle w:val="VerbatimChar"/>
        </w:rPr>
        <w:t xml:space="preserve">:87</w:t>
      </w:r>
      <w:r>
        <w:t xml:space="preserve">,</w:t>
      </w:r>
      <w:r>
        <w:t xml:space="preserve"> </w:t>
      </w:r>
      <w:r>
        <w:rPr>
          <w:rStyle w:val="VerbatimChar"/>
        </w:rPr>
        <w:t xml:space="preserve">Auxiliar.bas:138</w:t>
      </w:r>
      <w:r>
        <w:t xml:space="preserve">),</w:t>
      </w:r>
      <w:r>
        <w:t xml:space="preserve"> </w:t>
      </w:r>
      <w:r>
        <w:rPr>
          <w:rStyle w:val="VerbatimChar"/>
        </w:rPr>
        <w:t xml:space="preserve">Ativar_Tudo</w:t>
      </w:r>
      <w:r>
        <w:t xml:space="preserve"> </w:t>
      </w:r>
      <w:r>
        <w:t xml:space="preserve">(</w:t>
      </w:r>
      <w:r>
        <w:rPr>
          <w:rStyle w:val="VerbatimChar"/>
        </w:rPr>
        <w:t xml:space="preserve">:88,94</w:t>
      </w:r>
      <w:r>
        <w:t xml:space="preserve">,</w:t>
      </w:r>
      <w:r>
        <w:t xml:space="preserve"> </w:t>
      </w:r>
      <w:r>
        <w:rPr>
          <w:rStyle w:val="VerbatimChar"/>
        </w:rPr>
        <w:t xml:space="preserve">Auxiliar.bas:69</w:t>
      </w:r>
      <w:r>
        <w:t xml:space="preserve">). Também usa (sem</w:t>
      </w:r>
      <w:r>
        <w:t xml:space="preserve"> </w:t>
      </w:r>
      <w:r>
        <w:rPr>
          <w:rStyle w:val="VerbatimChar"/>
        </w:rPr>
        <w:t xml:space="preserve">Call</w:t>
      </w:r>
      <w:r>
        <w:t xml:space="preserve">) a variável global</w:t>
      </w:r>
      <w:r>
        <w:t xml:space="preserve"> </w:t>
      </w:r>
      <w:r>
        <w:rPr>
          <w:rStyle w:val="VerbatimChar"/>
        </w:rPr>
        <w:t xml:space="preserve">Tit_Msg</w:t>
      </w:r>
      <w:r>
        <w:t xml:space="preserve"> </w:t>
      </w:r>
      <w:r>
        <w:t xml:space="preserve">(função,</w:t>
      </w:r>
      <w:r>
        <w:t xml:space="preserve"> </w:t>
      </w:r>
      <w:r>
        <w:rPr>
          <w:rStyle w:val="VerbatimChar"/>
        </w:rPr>
        <w:t xml:space="preserve">Auxiliar.bas:202</w:t>
      </w:r>
      <w:r>
        <w:t xml:space="preserve">) como parâmetro de MsgBox (</w:t>
      </w:r>
      <w:r>
        <w:rPr>
          <w:rStyle w:val="VerbatimChar"/>
        </w:rPr>
        <w:t xml:space="preserve">:15,98</w:t>
      </w:r>
      <w:r>
        <w:t xml:space="preserve">).</w:t>
      </w:r>
    </w:p>
    <w:p>
      <w:pPr>
        <w:pStyle w:val="Compact"/>
        <w:numPr>
          <w:ilvl w:val="0"/>
          <w:numId w:val="1188"/>
        </w:numPr>
      </w:pPr>
      <w:r>
        <w:rPr>
          <w:b/>
          <w:bCs/>
        </w:rPr>
        <w:t xml:space="preserve">Parâmetros:</w:t>
      </w:r>
      <w:r>
        <w:t xml:space="preserve"> </w:t>
      </w:r>
      <w:r>
        <w:t xml:space="preserve">nenhum (opera sobre</w:t>
      </w:r>
      <w:r>
        <w:t xml:space="preserve"> </w:t>
      </w:r>
      <w:r>
        <w:rPr>
          <w:rStyle w:val="VerbatimChar"/>
        </w:rPr>
        <w:t xml:space="preserve">ActiveSheet</w:t>
      </w:r>
      <w:r>
        <w:t xml:space="preserve">).</w:t>
      </w:r>
    </w:p>
    <w:p>
      <w:pPr>
        <w:pStyle w:val="Compact"/>
        <w:numPr>
          <w:ilvl w:val="0"/>
          <w:numId w:val="1188"/>
        </w:numPr>
      </w:pPr>
      <w:r>
        <w:rPr>
          <w:b/>
          <w:bCs/>
        </w:rPr>
        <w:t xml:space="preserve">Retorno:</w:t>
      </w:r>
      <w:r>
        <w:t xml:space="preserve"> </w:t>
      </w:r>
      <w:r>
        <w:t xml:space="preserve">N/A (Sub).</w:t>
      </w:r>
    </w:p>
    <w:p>
      <w:pPr>
        <w:pStyle w:val="Compact"/>
        <w:numPr>
          <w:ilvl w:val="0"/>
          <w:numId w:val="1188"/>
        </w:numPr>
      </w:pPr>
      <w:r>
        <w:rPr>
          <w:b/>
          <w:bCs/>
        </w:rPr>
        <w:t xml:space="preserve">Variáveis/objetos relevantes:</w:t>
      </w:r>
      <w:r>
        <w:t xml:space="preserve"> </w:t>
      </w:r>
      <w:r>
        <w:rPr>
          <w:rStyle w:val="VerbatimChar"/>
        </w:rPr>
        <w:t xml:space="preserve">sh</w:t>
      </w:r>
      <w:r>
        <w:t xml:space="preserve"> </w:t>
      </w:r>
      <w:r>
        <w:t xml:space="preserve">(=</w:t>
      </w:r>
      <w:r>
        <w:rPr>
          <w:rStyle w:val="VerbatimChar"/>
        </w:rPr>
        <w:t xml:space="preserve">ActiveSheet</w:t>
      </w:r>
      <w:r>
        <w:t xml:space="preserve">),</w:t>
      </w:r>
      <w:r>
        <w:t xml:space="preserve"> </w:t>
      </w:r>
      <w:r>
        <w:rPr>
          <w:rStyle w:val="VerbatimChar"/>
        </w:rPr>
        <w:t xml:space="preserve">F_Padrao</w:t>
      </w:r>
      <w:r>
        <w:t xml:space="preserve"> </w:t>
      </w:r>
      <w:r>
        <w:t xml:space="preserve">(fórmula de referência, lida da célula ao lado de</w:t>
      </w:r>
      <w:r>
        <w:t xml:space="preserve"> </w:t>
      </w:r>
      <w:r>
        <w:t xml:space="preserve">“Bkp fórmula”</w:t>
      </w:r>
      <w:r>
        <w:t xml:space="preserve">),</w:t>
      </w:r>
      <w:r>
        <w:t xml:space="preserve"> </w:t>
      </w:r>
      <w:r>
        <w:rPr>
          <w:rStyle w:val="VerbatimChar"/>
        </w:rPr>
        <w:t xml:space="preserve">Lin_1</w:t>
      </w:r>
      <w:r>
        <w:t xml:space="preserve">/</w:t>
      </w:r>
      <w:r>
        <w:rPr>
          <w:rStyle w:val="VerbatimChar"/>
        </w:rPr>
        <w:t xml:space="preserve">Lin_2</w:t>
      </w:r>
      <w:r>
        <w:t xml:space="preserve"> </w:t>
      </w:r>
      <w:r>
        <w:t xml:space="preserve">(delimitam blocos contíguos de células candidatas),</w:t>
      </w:r>
      <w:r>
        <w:t xml:space="preserve"> </w:t>
      </w:r>
      <w:r>
        <w:rPr>
          <w:rStyle w:val="VerbatimChar"/>
        </w:rPr>
        <w:t xml:space="preserve">Total_Verif</w:t>
      </w:r>
      <w:r>
        <w:t xml:space="preserve">/</w:t>
      </w:r>
      <w:r>
        <w:rPr>
          <w:rStyle w:val="VerbatimChar"/>
        </w:rPr>
        <w:t xml:space="preserve">Qtd_Verif</w:t>
      </w:r>
      <w:r>
        <w:t xml:space="preserve"> </w:t>
      </w:r>
      <w:r>
        <w:t xml:space="preserve">(progresso, exibido na barra de status).</w:t>
      </w:r>
    </w:p>
    <w:p>
      <w:pPr>
        <w:pStyle w:val="Compact"/>
        <w:numPr>
          <w:ilvl w:val="0"/>
          <w:numId w:val="1188"/>
        </w:numPr>
      </w:pPr>
      <w:r>
        <w:rPr>
          <w:b/>
          <w:bCs/>
        </w:rPr>
        <w:t xml:space="preserve">Abas/intervalos/arquivos acessados:</w:t>
      </w:r>
      <w:r>
        <w:t xml:space="preserve"> </w:t>
      </w:r>
      <w:r>
        <w:rPr>
          <w:rStyle w:val="VerbatimChar"/>
        </w:rPr>
        <w:t xml:space="preserve">ActiveSheet</w:t>
      </w:r>
      <w:r>
        <w:t xml:space="preserve"> </w:t>
      </w:r>
      <w:r>
        <w:t xml:space="preserve">— célula com texto</w:t>
      </w:r>
      <w:r>
        <w:t xml:space="preserve"> </w:t>
      </w:r>
      <w:r>
        <w:t xml:space="preserve">“Bkp fórmula”</w:t>
      </w:r>
      <w:r>
        <w:t xml:space="preserve"> </w:t>
      </w:r>
      <w:r>
        <w:t xml:space="preserve">(guarda a fórmula padrão), região a partir de</w:t>
      </w:r>
      <w:r>
        <w:t xml:space="preserve"> </w:t>
      </w:r>
      <w:r>
        <w:t xml:space="preserve">“Menu de seleção”</w:t>
      </w:r>
      <w:r>
        <w:t xml:space="preserve">, coluna com valor iniciando em</w:t>
      </w:r>
      <w:r>
        <w:t xml:space="preserve"> </w:t>
      </w:r>
      <w:r>
        <w:t xml:space="preserve">“Aux”</w:t>
      </w:r>
      <w:r>
        <w:t xml:space="preserve">.</w:t>
      </w:r>
    </w:p>
    <w:p>
      <w:pPr>
        <w:pStyle w:val="Compact"/>
        <w:numPr>
          <w:ilvl w:val="0"/>
          <w:numId w:val="1188"/>
        </w:numPr>
      </w:pPr>
      <w:r>
        <w:rPr>
          <w:b/>
          <w:bCs/>
        </w:rPr>
        <w:t xml:space="preserve">Pré-condições:</w:t>
      </w:r>
      <w:r>
        <w:t xml:space="preserve"> </w:t>
      </w:r>
      <w:r>
        <w:rPr>
          <w:rStyle w:val="VerbatimChar"/>
        </w:rPr>
        <w:t xml:space="preserve">ActiveSheet</w:t>
      </w:r>
      <w:r>
        <w:t xml:space="preserve"> </w:t>
      </w:r>
      <w:r>
        <w:t xml:space="preserve">deve seguir a</w:t>
      </w:r>
      <w:r>
        <w:t xml:space="preserve"> </w:t>
      </w:r>
      <w:r>
        <w:t xml:space="preserve">“estrutura padrão do arquivo default”</w:t>
      </w:r>
      <w:r>
        <w:t xml:space="preserve"> </w:t>
      </w:r>
      <w:r>
        <w:t xml:space="preserve">(texto do próprio MsgBox de erro,</w:t>
      </w:r>
      <w:r>
        <w:t xml:space="preserve"> </w:t>
      </w:r>
      <w:r>
        <w:rPr>
          <w:rStyle w:val="VerbatimChar"/>
        </w:rPr>
        <w:t xml:space="preserve">:98</w:t>
      </w:r>
      <w:r>
        <w:t xml:space="preserve">) — deve conter as células/textos</w:t>
      </w:r>
      <w:r>
        <w:t xml:space="preserve"> </w:t>
      </w:r>
      <w:r>
        <w:t xml:space="preserve">“Bkp fórmula”</w:t>
      </w:r>
      <w:r>
        <w:t xml:space="preserve">,</w:t>
      </w:r>
      <w:r>
        <w:t xml:space="preserve"> </w:t>
      </w:r>
      <w:r>
        <w:t xml:space="preserve">“Menu de seleção”</w:t>
      </w:r>
      <w:r>
        <w:t xml:space="preserve"> </w:t>
      </w:r>
      <w:r>
        <w:t xml:space="preserve">e uma coluna iniciando com</w:t>
      </w:r>
      <w:r>
        <w:t xml:space="preserve"> </w:t>
      </w:r>
      <w:r>
        <w:t xml:space="preserve">“Aux”</w:t>
      </w:r>
      <w:r>
        <w:t xml:space="preserve">.</w:t>
      </w:r>
    </w:p>
    <w:p>
      <w:pPr>
        <w:pStyle w:val="Compact"/>
        <w:numPr>
          <w:ilvl w:val="0"/>
          <w:numId w:val="1188"/>
        </w:numPr>
      </w:pPr>
      <w:r>
        <w:rPr>
          <w:b/>
          <w:bCs/>
        </w:rPr>
        <w:t xml:space="preserve">Passos principais:</w:t>
      </w:r>
      <w:r>
        <w:t xml:space="preserve"> </w:t>
      </w:r>
      <w:r>
        <w:t xml:space="preserve">(1) confirmação</w:t>
      </w:r>
      <w:r>
        <w:t xml:space="preserve"> </w:t>
      </w:r>
      <w:r>
        <w:rPr>
          <w:rStyle w:val="VerbatimChar"/>
        </w:rPr>
        <w:t xml:space="preserve">MsgBox vbYesNo</w:t>
      </w:r>
      <w:r>
        <w:t xml:space="preserve"> </w:t>
      </w:r>
      <w:r>
        <w:t xml:space="preserve">(</w:t>
      </w:r>
      <w:r>
        <w:rPr>
          <w:rStyle w:val="VerbatimChar"/>
        </w:rPr>
        <w:t xml:space="preserve">:13-18</w:t>
      </w:r>
      <w:r>
        <w:t xml:space="preserve">); (2) localiza</w:t>
      </w:r>
      <w:r>
        <w:t xml:space="preserve"> </w:t>
      </w:r>
      <w:r>
        <w:rPr>
          <w:rStyle w:val="VerbatimChar"/>
        </w:rPr>
        <w:t xml:space="preserve">F_Padrao</w:t>
      </w:r>
      <w:r>
        <w:t xml:space="preserve"> </w:t>
      </w:r>
      <w:r>
        <w:t xml:space="preserve">(</w:t>
      </w:r>
      <w:r>
        <w:rPr>
          <w:rStyle w:val="VerbatimChar"/>
        </w:rPr>
        <w:t xml:space="preserve">:31-35</w:t>
      </w:r>
      <w:r>
        <w:t xml:space="preserve">); (3) localiza faixa de linhas/colunas candidatas (</w:t>
      </w:r>
      <w:r>
        <w:rPr>
          <w:rStyle w:val="VerbatimChar"/>
        </w:rPr>
        <w:t xml:space="preserve">:39-47</w:t>
      </w:r>
      <w:r>
        <w:t xml:space="preserve">); (4) para cada célula candidata, verifica se a fórmula contém simultaneamente os marcadores de texto</w:t>
      </w:r>
      <w:r>
        <w:t xml:space="preserve"> </w:t>
      </w:r>
      <w:r>
        <w:rPr>
          <w:rStyle w:val="VerbatimChar"/>
        </w:rPr>
        <w:t xml:space="preserve">R3C="FÓRMULA"</w:t>
      </w:r>
      <w:r>
        <w:t xml:space="preserve"> </w:t>
      </w:r>
      <w:r>
        <w:t xml:space="preserve">e</w:t>
      </w:r>
      <w:r>
        <w:t xml:space="preserve"> </w:t>
      </w:r>
      <w:r>
        <w:rPr>
          <w:rStyle w:val="VerbatimChar"/>
        </w:rPr>
        <w:t xml:space="preserve">R3C="DADO"</w:t>
      </w:r>
      <w:r>
        <w:t xml:space="preserve"> </w:t>
      </w:r>
      <w:r>
        <w:t xml:space="preserve">(checagem de</w:t>
      </w:r>
      <w:r>
        <w:t xml:space="preserve"> </w:t>
      </w:r>
      <w:r>
        <w:t xml:space="preserve">“tipo de célula”</w:t>
      </w:r>
      <w:r>
        <w:t xml:space="preserve"> </w:t>
      </w:r>
      <w:r>
        <w:t xml:space="preserve">codificada dentro da própria fórmula da planilha); se sim, marca início/fim de um bloco contíguo e reaplica</w:t>
      </w:r>
      <w:r>
        <w:t xml:space="preserve"> </w:t>
      </w:r>
      <w:r>
        <w:rPr>
          <w:rStyle w:val="VerbatimChar"/>
        </w:rPr>
        <w:t xml:space="preserve">F_Padrao</w:t>
      </w:r>
      <w:r>
        <w:t xml:space="preserve"> </w:t>
      </w:r>
      <w:r>
        <w:t xml:space="preserve">a esse bloco (</w:t>
      </w:r>
      <w:r>
        <w:rPr>
          <w:rStyle w:val="VerbatimChar"/>
        </w:rPr>
        <w:t xml:space="preserve">:59-82</w:t>
      </w:r>
      <w:r>
        <w:t xml:space="preserve">); (5)</w:t>
      </w:r>
      <w:r>
        <w:t xml:space="preserve"> </w:t>
      </w:r>
      <w:r>
        <w:rPr>
          <w:rStyle w:val="VerbatimChar"/>
        </w:rPr>
        <w:t xml:space="preserve">PopUp_Tempo_Processamento</w:t>
      </w:r>
      <w:r>
        <w:t xml:space="preserve">; (6)</w:t>
      </w:r>
      <w:r>
        <w:t xml:space="preserve"> </w:t>
      </w:r>
      <w:r>
        <w:rPr>
          <w:rStyle w:val="VerbatimChar"/>
        </w:rPr>
        <w:t xml:space="preserve">Ativar_Tudo</w:t>
      </w:r>
      <w:r>
        <w:t xml:space="preserve">.</w:t>
      </w:r>
    </w:p>
    <w:p>
      <w:pPr>
        <w:pStyle w:val="Compact"/>
        <w:numPr>
          <w:ilvl w:val="0"/>
          <w:numId w:val="1188"/>
        </w:numPr>
      </w:pPr>
      <w:r>
        <w:rPr>
          <w:b/>
          <w:bCs/>
        </w:rPr>
        <w:t xml:space="preserve">Pós-condições:</w:t>
      </w:r>
      <w:r>
        <w:t xml:space="preserve"> </w:t>
      </w:r>
      <w:r>
        <w:t xml:space="preserve">todas as células candidatas identificadas como</w:t>
      </w:r>
      <w:r>
        <w:t xml:space="preserve"> </w:t>
      </w:r>
      <w:r>
        <w:t xml:space="preserve">“deveriam ser fórmula”</w:t>
      </w:r>
      <w:r>
        <w:t xml:space="preserve"> </w:t>
      </w:r>
      <w:r>
        <w:t xml:space="preserve">voltam a conter a fórmula padrão</w:t>
      </w:r>
      <w:r>
        <w:t xml:space="preserve"> </w:t>
      </w:r>
      <w:r>
        <w:rPr>
          <w:rStyle w:val="VerbatimChar"/>
        </w:rPr>
        <w:t xml:space="preserve">F_Padrao</w:t>
      </w:r>
      <w:r>
        <w:t xml:space="preserve">.</w:t>
      </w:r>
    </w:p>
    <w:p>
      <w:pPr>
        <w:pStyle w:val="Compact"/>
        <w:numPr>
          <w:ilvl w:val="0"/>
          <w:numId w:val="1188"/>
        </w:numPr>
      </w:pPr>
      <w:r>
        <w:rPr>
          <w:b/>
          <w:bCs/>
        </w:rPr>
        <w:t xml:space="preserve">Efeitos colaterais/tratamento de erro/mensagens/risco/evidência:</w:t>
      </w:r>
      <w:r>
        <w:t xml:space="preserve"> </w:t>
      </w:r>
      <w:r>
        <w:t xml:space="preserve">Convenção de</w:t>
      </w:r>
      <w:r>
        <w:t xml:space="preserve"> </w:t>
      </w:r>
      <w:r>
        <w:t xml:space="preserve">“célula mágica”</w:t>
      </w:r>
      <w:r>
        <w:t xml:space="preserve"> </w:t>
      </w:r>
      <w:r>
        <w:t xml:space="preserve">(</w:t>
      </w:r>
      <w:r>
        <w:rPr>
          <w:rStyle w:val="VerbatimChar"/>
        </w:rPr>
        <w:t xml:space="preserve">R3C="FÓRMULA"</w:t>
      </w:r>
      <w:r>
        <w:t xml:space="preserve">/</w:t>
      </w:r>
      <w:r>
        <w:rPr>
          <w:rStyle w:val="VerbatimChar"/>
        </w:rPr>
        <w:t xml:space="preserve">R3C="DADO"</w:t>
      </w:r>
      <w:r>
        <w:t xml:space="preserve"> </w:t>
      </w:r>
      <w:r>
        <w:t xml:space="preserve">embutidos na própria fórmula da planilha) é frágil e mistura metadado de estrutura com lógica de cálculo — típico ponto de quebra silenciosa se a linha 3 de referência for alterada.</w:t>
      </w:r>
      <w:r>
        <w:t xml:space="preserve"> </w:t>
      </w:r>
      <w:r>
        <w:rPr>
          <w:rStyle w:val="VerbatimChar"/>
        </w:rPr>
        <w:t xml:space="preserve">On Error GoTo fim</w:t>
      </w:r>
      <w:r>
        <w:t xml:space="preserve"> </w:t>
      </w:r>
      <w:r>
        <w:t xml:space="preserve">genérico (</w:t>
      </w:r>
      <w:r>
        <w:rPr>
          <w:rStyle w:val="VerbatimChar"/>
        </w:rPr>
        <w:t xml:space="preserve">:22,92</w:t>
      </w:r>
      <w:r>
        <w:t xml:space="preserve">) — captura qualquer erro e exibe MsgBox crítico, mas sem detalhar qual célula falhou. Barra de status como único feedback de progresso, sem log persistente.</w:t>
      </w:r>
    </w:p>
    <w:bookmarkEnd w:id="213"/>
    <w:bookmarkStart w:id="214" w:name="atualizar_validacao_linhas_geral"/>
    <w:p>
      <w:pPr>
        <w:pStyle w:val="Heading3"/>
      </w:pPr>
      <w:r>
        <w:t xml:space="preserve">17. Atualizar_Validacao_Linhas_Geral</w:t>
      </w:r>
    </w:p>
    <w:p>
      <w:pPr>
        <w:pStyle w:val="Compact"/>
        <w:numPr>
          <w:ilvl w:val="0"/>
          <w:numId w:val="1189"/>
        </w:numPr>
      </w:pPr>
      <w:r>
        <w:rPr>
          <w:b/>
          <w:bCs/>
        </w:rPr>
        <w:t xml:space="preserve">Nome completo:</w:t>
      </w:r>
      <w:r>
        <w:t xml:space="preserve"> </w:t>
      </w:r>
      <w:r>
        <w:rPr>
          <w:rStyle w:val="VerbatimChar"/>
        </w:rPr>
        <w:t xml:space="preserve">Atualizar_Validacao_Linhas_Geral</w:t>
      </w:r>
    </w:p>
    <w:p>
      <w:pPr>
        <w:pStyle w:val="Compact"/>
        <w:numPr>
          <w:ilvl w:val="0"/>
          <w:numId w:val="1189"/>
        </w:numPr>
      </w:pPr>
      <w:r>
        <w:rPr>
          <w:b/>
          <w:bCs/>
        </w:rPr>
        <w:t xml:space="preserve">Módulo:</w:t>
      </w:r>
      <w:r>
        <w:t xml:space="preserve"> </w:t>
      </w:r>
      <w:r>
        <w:rPr>
          <w:rStyle w:val="VerbatimChar"/>
        </w:rPr>
        <w:t xml:space="preserve">Front_Processos.bas</w:t>
      </w:r>
    </w:p>
    <w:p>
      <w:pPr>
        <w:pStyle w:val="Compact"/>
        <w:numPr>
          <w:ilvl w:val="0"/>
          <w:numId w:val="1189"/>
        </w:numPr>
      </w:pPr>
      <w:r>
        <w:rPr>
          <w:b/>
          <w:bCs/>
        </w:rPr>
        <w:t xml:space="preserve">Tipo:</w:t>
      </w:r>
      <w:r>
        <w:t xml:space="preserve"> </w:t>
      </w:r>
      <w:r>
        <w:t xml:space="preserve">Sub</w:t>
      </w:r>
    </w:p>
    <w:p>
      <w:pPr>
        <w:pStyle w:val="Compact"/>
        <w:numPr>
          <w:ilvl w:val="0"/>
          <w:numId w:val="1189"/>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Front_Processos.bas:104</w:t>
      </w:r>
    </w:p>
    <w:p>
      <w:pPr>
        <w:pStyle w:val="Compact"/>
        <w:numPr>
          <w:ilvl w:val="0"/>
          <w:numId w:val="1189"/>
        </w:numPr>
      </w:pPr>
      <w:r>
        <w:rPr>
          <w:b/>
          <w:bCs/>
        </w:rPr>
        <w:t xml:space="preserve">Objetivo (negócio, conforme intenção declarada no código):</w:t>
      </w:r>
      <w:r>
        <w:t xml:space="preserve"> </w:t>
      </w:r>
      <w:r>
        <w:t xml:space="preserve">Reconstruir listas de validação (dropdowns) de colunas conhecidas (EMPRESA, ORGANIC, VISAO, IFRS_CONTABIL, PROFORMA) na planilha ativa, resolvendo o nome do intervalo de validação correspondente a cada uma.</w:t>
      </w:r>
    </w:p>
    <w:p>
      <w:pPr>
        <w:pStyle w:val="Compact"/>
        <w:numPr>
          <w:ilvl w:val="0"/>
          <w:numId w:val="1189"/>
        </w:numPr>
      </w:pPr>
      <w:r>
        <w:rPr>
          <w:b/>
          <w:bCs/>
        </w:rPr>
        <w:t xml:space="preserve">Quem chama (evidência):</w:t>
      </w:r>
      <w:r>
        <w:t xml:space="preserve"> </w:t>
      </w:r>
      <w:r>
        <w:t xml:space="preserve">Nenhuma chamada encontrada no</w:t>
      </w:r>
      <w:r>
        <w:t xml:space="preserve"> </w:t>
      </w:r>
      <w:r>
        <w:rPr>
          <w:rStyle w:val="VerbatimChar"/>
        </w:rPr>
        <w:t xml:space="preserve">grep</w:t>
      </w:r>
      <w:r>
        <w:t xml:space="preserve"> </w:t>
      </w:r>
      <w:r>
        <w:t xml:space="preserve">completo do diretório — mesmo padrão de botão genérico dedicado, fora do dump de texto.</w:t>
      </w:r>
    </w:p>
    <w:p>
      <w:pPr>
        <w:pStyle w:val="Compact"/>
        <w:numPr>
          <w:ilvl w:val="0"/>
          <w:numId w:val="1189"/>
        </w:numPr>
      </w:pPr>
      <w:r>
        <w:rPr>
          <w:b/>
          <w:bCs/>
        </w:rPr>
        <w:t xml:space="preserve">Procedimentos chamados:</w:t>
      </w:r>
      <w:r>
        <w:t xml:space="preserve"> </w:t>
      </w:r>
      <w:r>
        <w:rPr>
          <w:rStyle w:val="VerbatimChar"/>
        </w:rPr>
        <w:t xml:space="preserve">Desligar_Tudo</w:t>
      </w:r>
      <w:r>
        <w:t xml:space="preserve"> </w:t>
      </w:r>
      <w:r>
        <w:t xml:space="preserve">(</w:t>
      </w:r>
      <w:r>
        <w:rPr>
          <w:rStyle w:val="VerbatimChar"/>
        </w:rPr>
        <w:t xml:space="preserve">:109</w:t>
      </w:r>
      <w:r>
        <w:t xml:space="preserve">),</w:t>
      </w:r>
      <w:r>
        <w:t xml:space="preserve"> </w:t>
      </w:r>
      <w:r>
        <w:rPr>
          <w:rStyle w:val="VerbatimChar"/>
        </w:rPr>
        <w:t xml:space="preserve">Ativar_Tudo</w:t>
      </w:r>
      <w:r>
        <w:t xml:space="preserve"> </w:t>
      </w:r>
      <w:r>
        <w:t xml:space="preserve">(</w:t>
      </w:r>
      <w:r>
        <w:rPr>
          <w:rStyle w:val="VerbatimChar"/>
        </w:rPr>
        <w:t xml:space="preserve">:139</w:t>
      </w:r>
      <w:r>
        <w:t xml:space="preserve">) —</w:t>
      </w:r>
      <w:r>
        <w:t xml:space="preserve"> </w:t>
      </w:r>
      <w:r>
        <w:rPr>
          <w:rStyle w:val="VerbatimChar"/>
        </w:rPr>
        <w:t xml:space="preserve">Auxiliar.bas</w:t>
      </w:r>
      <w:r>
        <w:t xml:space="preserve">.</w:t>
      </w:r>
    </w:p>
    <w:p>
      <w:pPr>
        <w:pStyle w:val="Compact"/>
        <w:numPr>
          <w:ilvl w:val="0"/>
          <w:numId w:val="1189"/>
        </w:numPr>
      </w:pPr>
      <w:r>
        <w:rPr>
          <w:b/>
          <w:bCs/>
        </w:rPr>
        <w:t xml:space="preserve">Parâmetros:</w:t>
      </w:r>
      <w:r>
        <w:t xml:space="preserve"> </w:t>
      </w:r>
      <w:r>
        <w:t xml:space="preserve">nenhum (opera sobre</w:t>
      </w:r>
      <w:r>
        <w:t xml:space="preserve"> </w:t>
      </w:r>
      <w:r>
        <w:rPr>
          <w:rStyle w:val="VerbatimChar"/>
        </w:rPr>
        <w:t xml:space="preserve">ActiveSheet</w:t>
      </w:r>
      <w:r>
        <w:t xml:space="preserve">).</w:t>
      </w:r>
    </w:p>
    <w:p>
      <w:pPr>
        <w:pStyle w:val="Compact"/>
        <w:numPr>
          <w:ilvl w:val="0"/>
          <w:numId w:val="1189"/>
        </w:numPr>
      </w:pPr>
      <w:r>
        <w:rPr>
          <w:b/>
          <w:bCs/>
        </w:rPr>
        <w:t xml:space="preserve">Retorno:</w:t>
      </w:r>
      <w:r>
        <w:t xml:space="preserve"> </w:t>
      </w:r>
      <w:r>
        <w:t xml:space="preserve">N/A (Sub).</w:t>
      </w:r>
    </w:p>
    <w:p>
      <w:pPr>
        <w:pStyle w:val="Compact"/>
        <w:numPr>
          <w:ilvl w:val="0"/>
          <w:numId w:val="1189"/>
        </w:numPr>
      </w:pPr>
      <w:r>
        <w:rPr>
          <w:b/>
          <w:bCs/>
        </w:rPr>
        <w:t xml:space="preserve">Variáveis/objetos relevantes:</w:t>
      </w:r>
      <w:r>
        <w:t xml:space="preserve"> </w:t>
      </w:r>
      <w:r>
        <w:rPr>
          <w:rStyle w:val="VerbatimChar"/>
        </w:rPr>
        <w:t xml:space="preserve">sh</w:t>
      </w:r>
      <w:r>
        <w:t xml:space="preserve"> </w:t>
      </w:r>
      <w:r>
        <w:t xml:space="preserve">(=</w:t>
      </w:r>
      <w:r>
        <w:rPr>
          <w:rStyle w:val="VerbatimChar"/>
        </w:rPr>
        <w:t xml:space="preserve">ActiveSheet</w:t>
      </w:r>
      <w:r>
        <w:t xml:space="preserve">),</w:t>
      </w:r>
      <w:r>
        <w:t xml:space="preserve"> </w:t>
      </w:r>
      <w:r>
        <w:rPr>
          <w:rStyle w:val="VerbatimChar"/>
        </w:rPr>
        <w:t xml:space="preserve">Chave_Validacao</w:t>
      </w:r>
      <w:r>
        <w:t xml:space="preserve"> </w:t>
      </w:r>
      <w:r>
        <w:t xml:space="preserve">(nome do intervalo de validação resolvido por coluna, ex.</w:t>
      </w:r>
      <w:r>
        <w:t xml:space="preserve"> </w:t>
      </w:r>
      <w:r>
        <w:rPr>
          <w:rStyle w:val="VerbatimChar"/>
        </w:rPr>
        <w:t xml:space="preserve">"CB_Empresa_DropComb"</w:t>
      </w:r>
      <w:r>
        <w:t xml:space="preserve">,</w:t>
      </w:r>
      <w:r>
        <w:t xml:space="preserve"> </w:t>
      </w:r>
      <w:r>
        <w:rPr>
          <w:rStyle w:val="VerbatimChar"/>
        </w:rPr>
        <w:t xml:space="preserve">"CB_Organic"</w:t>
      </w:r>
      <w:r>
        <w:t xml:space="preserve">,</w:t>
      </w:r>
      <w:r>
        <w:t xml:space="preserve"> </w:t>
      </w:r>
      <w:r>
        <w:rPr>
          <w:rStyle w:val="VerbatimChar"/>
        </w:rPr>
        <w:t xml:space="preserve">"CB_Visao"</w:t>
      </w:r>
      <w:r>
        <w:t xml:space="preserve">,</w:t>
      </w:r>
      <w:r>
        <w:t xml:space="preserve"> </w:t>
      </w:r>
      <w:r>
        <w:rPr>
          <w:rStyle w:val="VerbatimChar"/>
        </w:rPr>
        <w:t xml:space="preserve">"CB_IFRS_CONTABIL_DropComb"</w:t>
      </w:r>
      <w:r>
        <w:t xml:space="preserve">,</w:t>
      </w:r>
      <w:r>
        <w:t xml:space="preserve"> </w:t>
      </w:r>
      <w:r>
        <w:rPr>
          <w:rStyle w:val="VerbatimChar"/>
        </w:rPr>
        <w:t xml:space="preserve">"CB_PROFORMA_DropComb"</w:t>
      </w:r>
      <w:r>
        <w:t xml:space="preserve">).</w:t>
      </w:r>
    </w:p>
    <w:p>
      <w:pPr>
        <w:pStyle w:val="Compact"/>
        <w:numPr>
          <w:ilvl w:val="0"/>
          <w:numId w:val="1189"/>
        </w:numPr>
      </w:pPr>
      <w:r>
        <w:rPr>
          <w:b/>
          <w:bCs/>
        </w:rPr>
        <w:t xml:space="preserve">Abas/intervalos/arquivos acessados:</w:t>
      </w:r>
      <w:r>
        <w:t xml:space="preserve"> </w:t>
      </w:r>
      <w:r>
        <w:rPr>
          <w:rStyle w:val="VerbatimChar"/>
        </w:rPr>
        <w:t xml:space="preserve">ActiveSheet</w:t>
      </w:r>
      <w:r>
        <w:t xml:space="preserve"> </w:t>
      </w:r>
      <w:r>
        <w:t xml:space="preserve">— linha de cabeçalho localizada por coluna iniciando em</w:t>
      </w:r>
      <w:r>
        <w:t xml:space="preserve"> </w:t>
      </w:r>
      <w:r>
        <w:t xml:space="preserve">“Aux”</w:t>
      </w:r>
      <w:r>
        <w:t xml:space="preserve">.</w:t>
      </w:r>
    </w:p>
    <w:p>
      <w:pPr>
        <w:pStyle w:val="Compact"/>
        <w:numPr>
          <w:ilvl w:val="0"/>
          <w:numId w:val="1189"/>
        </w:numPr>
      </w:pPr>
      <w:r>
        <w:rPr>
          <w:b/>
          <w:bCs/>
        </w:rPr>
        <w:t xml:space="preserve">Pré-condições:</w:t>
      </w:r>
      <w:r>
        <w:t xml:space="preserve"> </w:t>
      </w:r>
      <w:r>
        <w:rPr>
          <w:rStyle w:val="VerbatimChar"/>
        </w:rPr>
        <w:t xml:space="preserve">ActiveSheet</w:t>
      </w:r>
      <w:r>
        <w:t xml:space="preserve"> </w:t>
      </w:r>
      <w:r>
        <w:t xml:space="preserve">deve seguir a estrutura padrão com linha de cabeçalho identificável por “Aux*“.</w:t>
      </w:r>
    </w:p>
    <w:p>
      <w:pPr>
        <w:pStyle w:val="Compact"/>
        <w:numPr>
          <w:ilvl w:val="0"/>
          <w:numId w:val="1189"/>
        </w:numPr>
      </w:pPr>
      <w:r>
        <w:rPr>
          <w:b/>
          <w:bCs/>
        </w:rPr>
        <w:t xml:space="preserve">Passos principais:</w:t>
      </w:r>
      <w:r>
        <w:t xml:space="preserve"> </w:t>
      </w:r>
      <w:r>
        <w:t xml:space="preserve">(1)</w:t>
      </w:r>
      <w:r>
        <w:t xml:space="preserve"> </w:t>
      </w:r>
      <w:r>
        <w:rPr>
          <w:rStyle w:val="VerbatimChar"/>
        </w:rPr>
        <w:t xml:space="preserve">Desligar_Tudo</w:t>
      </w:r>
      <w:r>
        <w:t xml:space="preserve">; (2) localiza</w:t>
      </w:r>
      <w:r>
        <w:t xml:space="preserve"> </w:t>
      </w:r>
      <w:r>
        <w:rPr>
          <w:rStyle w:val="VerbatimChar"/>
        </w:rPr>
        <w:t xml:space="preserve">Lin_Cabecalho</w:t>
      </w:r>
      <w:r>
        <w:t xml:space="preserve">/</w:t>
      </w:r>
      <w:r>
        <w:rPr>
          <w:rStyle w:val="VerbatimChar"/>
        </w:rPr>
        <w:t xml:space="preserve">Ult_Col</w:t>
      </w:r>
      <w:r>
        <w:t xml:space="preserve">/</w:t>
      </w:r>
      <w:r>
        <w:rPr>
          <w:rStyle w:val="VerbatimChar"/>
        </w:rPr>
        <w:t xml:space="preserve">Ult_Lin</w:t>
      </w:r>
      <w:r>
        <w:t xml:space="preserve">; (3) loop por todas as colunas do cabeçalho, resolvendo</w:t>
      </w:r>
      <w:r>
        <w:t xml:space="preserve"> </w:t>
      </w:r>
      <w:r>
        <w:rPr>
          <w:rStyle w:val="VerbatimChar"/>
        </w:rPr>
        <w:t xml:space="preserve">Chave_Validacao</w:t>
      </w:r>
      <w:r>
        <w:t xml:space="preserve"> </w:t>
      </w:r>
      <w:r>
        <w:t xml:space="preserve">conforme o nome da coluna (</w:t>
      </w:r>
      <w:r>
        <w:rPr>
          <w:rStyle w:val="VerbatimChar"/>
        </w:rPr>
        <w:t xml:space="preserve">:122-126</w:t>
      </w:r>
      <w:r>
        <w:t xml:space="preserve">); (4)</w:t>
      </w:r>
      <w:r>
        <w:t xml:space="preserve"> </w:t>
      </w:r>
      <w:r>
        <w:rPr>
          <w:b/>
          <w:bCs/>
        </w:rPr>
        <w:t xml:space="preserve">bloco</w:t>
      </w:r>
      <w:r>
        <w:rPr>
          <w:b/>
          <w:bCs/>
        </w:rPr>
        <w:t xml:space="preserve"> </w:t>
      </w:r>
      <w:r>
        <w:rPr>
          <w:rStyle w:val="VerbatimChar"/>
          <w:b/>
          <w:bCs/>
        </w:rPr>
        <w:t xml:space="preserve">If/Else</w:t>
      </w:r>
      <w:r>
        <w:rPr>
          <w:b/>
          <w:bCs/>
        </w:rPr>
        <w:t xml:space="preserve"> </w:t>
      </w:r>
      <w:r>
        <w:rPr>
          <w:b/>
          <w:bCs/>
        </w:rPr>
        <w:t xml:space="preserve">de aplicação da validação está vazio</w:t>
      </w:r>
      <w:r>
        <w:t xml:space="preserve"> </w:t>
      </w:r>
      <w:r>
        <w:t xml:space="preserve">— apenas comentários (</w:t>
      </w:r>
      <w:r>
        <w:rPr>
          <w:rStyle w:val="VerbatimChar"/>
        </w:rPr>
        <w:t xml:space="preserve">:128-135</w:t>
      </w:r>
      <w:r>
        <w:t xml:space="preserve">), nenhuma ação de fato ocorre; (5)</w:t>
      </w:r>
      <w:r>
        <w:t xml:space="preserve"> </w:t>
      </w:r>
      <w:r>
        <w:rPr>
          <w:rStyle w:val="VerbatimChar"/>
        </w:rPr>
        <w:t xml:space="preserve">Ativar_Tudo</w:t>
      </w:r>
      <w:r>
        <w:t xml:space="preserve">; (6)</w:t>
      </w:r>
      <w:r>
        <w:t xml:space="preserve"> </w:t>
      </w:r>
      <w:r>
        <w:rPr>
          <w:rStyle w:val="VerbatimChar"/>
        </w:rPr>
        <w:t xml:space="preserve">MsgBox "Processo concluído com sucesso!"</w:t>
      </w:r>
      <w:r>
        <w:t xml:space="preserve"> </w:t>
      </w:r>
      <w:r>
        <w:t xml:space="preserve">(</w:t>
      </w:r>
      <w:r>
        <w:rPr>
          <w:rStyle w:val="VerbatimChar"/>
        </w:rPr>
        <w:t xml:space="preserve">:141</w:t>
      </w:r>
      <w:r>
        <w:t xml:space="preserve">).</w:t>
      </w:r>
    </w:p>
    <w:p>
      <w:pPr>
        <w:pStyle w:val="Compact"/>
        <w:numPr>
          <w:ilvl w:val="0"/>
          <w:numId w:val="1189"/>
        </w:numPr>
      </w:pPr>
      <w:r>
        <w:rPr>
          <w:b/>
          <w:bCs/>
        </w:rPr>
        <w:t xml:space="preserve">Pós-condições (reais, não as pretendidas):</w:t>
      </w:r>
      <w:r>
        <w:t xml:space="preserve"> </w:t>
      </w:r>
      <w:r>
        <w:t xml:space="preserve">nenhuma alteração efetiva nas listas de validação da planilha — o procedimento identifica as colunas e os nomes de intervalo corretos, mas não os aplica.</w:t>
      </w:r>
    </w:p>
    <w:p>
      <w:pPr>
        <w:pStyle w:val="Compact"/>
        <w:numPr>
          <w:ilvl w:val="0"/>
          <w:numId w:val="1189"/>
        </w:numPr>
      </w:pPr>
      <w:r>
        <w:rPr>
          <w:b/>
          <w:bCs/>
        </w:rPr>
        <w:t xml:space="preserve">Efeitos colaterais/tratamento de erro/mensagens/risco/evidência:</w:t>
      </w:r>
      <w:r>
        <w:t xml:space="preserve"> </w:t>
      </w:r>
      <w:r>
        <w:rPr>
          <w:b/>
          <w:bCs/>
        </w:rPr>
        <w:t xml:space="preserve">Achado crítico</w:t>
      </w:r>
      <w:r>
        <w:t xml:space="preserve">: a função exibe</w:t>
      </w:r>
      <w:r>
        <w:t xml:space="preserve"> </w:t>
      </w:r>
      <w:r>
        <w:rPr>
          <w:rStyle w:val="VerbatimChar"/>
        </w:rPr>
        <w:t xml:space="preserve">MsgBox "Processo concluído com sucesso!"</w:t>
      </w:r>
      <w:r>
        <w:t xml:space="preserve"> </w:t>
      </w:r>
      <w:r>
        <w:t xml:space="preserve">(</w:t>
      </w:r>
      <w:r>
        <w:rPr>
          <w:rStyle w:val="VerbatimChar"/>
        </w:rPr>
        <w:t xml:space="preserve">:141</w:t>
      </w:r>
      <w:r>
        <w:t xml:space="preserve">)</w:t>
      </w:r>
      <w:r>
        <w:t xml:space="preserve"> </w:t>
      </w:r>
      <w:r>
        <w:rPr>
          <w:b/>
          <w:bCs/>
        </w:rPr>
        <w:t xml:space="preserve">mesmo não fazendo nada</w:t>
      </w:r>
      <w:r>
        <w:t xml:space="preserve"> </w:t>
      </w:r>
      <w:r>
        <w:t xml:space="preserve">— o corpo do</w:t>
      </w:r>
      <w:r>
        <w:t xml:space="preserve"> </w:t>
      </w:r>
      <w:r>
        <w:rPr>
          <w:rStyle w:val="VerbatimChar"/>
        </w:rPr>
        <w:t xml:space="preserve">Else</w:t>
      </w:r>
      <w:r>
        <w:t xml:space="preserve"> </w:t>
      </w:r>
      <w:r>
        <w:t xml:space="preserve">que aplicaria a validação está vazio (</w:t>
      </w:r>
      <w:r>
        <w:rPr>
          <w:rStyle w:val="VerbatimChar"/>
        </w:rPr>
        <w:t xml:space="preserve">:132-135</w:t>
      </w:r>
      <w:r>
        <w:t xml:space="preserve">, apenas comentário</w:t>
      </w:r>
      <w:r>
        <w:t xml:space="preserve"> </w:t>
      </w:r>
      <w:r>
        <w:rPr>
          <w:rStyle w:val="VerbatimChar"/>
        </w:rPr>
        <w:t xml:space="preserve">'Não faz nada, apenas ignora.</w:t>
      </w:r>
      <w:r>
        <w:t xml:space="preserve"> </w:t>
      </w:r>
      <w:r>
        <w:t xml:space="preserve">no ramo IF, e nada no ramo ELSE). Isto é</w:t>
      </w:r>
      <w:r>
        <w:t xml:space="preserve"> </w:t>
      </w:r>
      <w:r>
        <w:rPr>
          <w:b/>
          <w:bCs/>
        </w:rPr>
        <w:t xml:space="preserve">enganoso para o usuário de negócio</w:t>
      </w:r>
      <w:r>
        <w:t xml:space="preserve">, que acredita que a validação foi atualizada. Recomenda-se tratar como funcionalidade incompleta/abandonada —</w:t>
      </w:r>
      <w:r>
        <w:t xml:space="preserve"> </w:t>
      </w:r>
      <w:r>
        <w:rPr>
          <w:b/>
          <w:bCs/>
        </w:rPr>
        <w:t xml:space="preserve">[VALIDAR COM O NEGÓCIO]</w:t>
      </w:r>
      <w:r>
        <w:t xml:space="preserve"> </w:t>
      </w:r>
      <w:r>
        <w:t xml:space="preserve">se este botão ainda está exposto na UI e se algum processo dependeu dele silenciosamente não fazendo efeito.</w:t>
      </w:r>
    </w:p>
    <w:p>
      <w:r>
        <w:pict>
          <v:rect style="width:0;height:1.5pt" o:hralign="center" o:hrstd="t" o:hr="t"/>
        </w:pict>
      </w:r>
    </w:p>
    <w:bookmarkEnd w:id="214"/>
    <w:bookmarkEnd w:id="215"/>
    <w:bookmarkStart w:id="219" w:name="módulo-backupcodigo_mainresults.bas"/>
    <w:p>
      <w:pPr>
        <w:pStyle w:val="Heading2"/>
      </w:pPr>
      <w:r>
        <w:t xml:space="preserve">Módulo</w:t>
      </w:r>
      <w:r>
        <w:t xml:space="preserve"> </w:t>
      </w:r>
      <w:r>
        <w:rPr>
          <w:rStyle w:val="VerbatimChar"/>
        </w:rPr>
        <w:t xml:space="preserve">BackupCodigo_MainResults.bas</w:t>
      </w:r>
    </w:p>
    <w:bookmarkStart w:id="216" w:name="worksheet_change"/>
    <w:p>
      <w:pPr>
        <w:pStyle w:val="Heading3"/>
      </w:pPr>
      <w:r>
        <w:t xml:space="preserve">18. Worksheet_Change</w:t>
      </w:r>
    </w:p>
    <w:p>
      <w:pPr>
        <w:pStyle w:val="Compact"/>
        <w:numPr>
          <w:ilvl w:val="0"/>
          <w:numId w:val="1190"/>
        </w:numPr>
      </w:pPr>
      <w:r>
        <w:rPr>
          <w:b/>
          <w:bCs/>
        </w:rPr>
        <w:t xml:space="preserve">Nome completo:</w:t>
      </w:r>
      <w:r>
        <w:t xml:space="preserve"> </w:t>
      </w:r>
      <w:r>
        <w:rPr>
          <w:rStyle w:val="VerbatimChar"/>
        </w:rPr>
        <w:t xml:space="preserve">Worksheet_Change</w:t>
      </w:r>
    </w:p>
    <w:p>
      <w:pPr>
        <w:pStyle w:val="Compact"/>
        <w:numPr>
          <w:ilvl w:val="0"/>
          <w:numId w:val="1190"/>
        </w:numPr>
      </w:pPr>
      <w:r>
        <w:rPr>
          <w:b/>
          <w:bCs/>
        </w:rPr>
        <w:t xml:space="preserve">Módulo:</w:t>
      </w:r>
      <w:r>
        <w:t xml:space="preserve"> </w:t>
      </w:r>
      <w:r>
        <w:rPr>
          <w:rStyle w:val="VerbatimChar"/>
        </w:rPr>
        <w:t xml:space="preserve">BackupCodigo_MainResults.bas</w:t>
      </w:r>
    </w:p>
    <w:p>
      <w:pPr>
        <w:pStyle w:val="Compact"/>
        <w:numPr>
          <w:ilvl w:val="0"/>
          <w:numId w:val="1190"/>
        </w:numPr>
      </w:pPr>
      <w:r>
        <w:rPr>
          <w:b/>
          <w:bCs/>
        </w:rPr>
        <w:t xml:space="preserve">Tipo:</w:t>
      </w:r>
      <w:r>
        <w:t xml:space="preserve"> </w:t>
      </w:r>
      <w:r>
        <w:t xml:space="preserve">Sub (procedimento de evento — assinatura</w:t>
      </w:r>
      <w:r>
        <w:t xml:space="preserve"> </w:t>
      </w:r>
      <w:r>
        <w:rPr>
          <w:rStyle w:val="VerbatimChar"/>
        </w:rPr>
        <w:t xml:space="preserve">Private Sub Worksheet_Change(ByVal Target As Range)</w:t>
      </w:r>
      <w:r>
        <w:t xml:space="preserve">, idêntica à de um evento nativo de objeto Planilha do Excel)</w:t>
      </w:r>
    </w:p>
    <w:p>
      <w:pPr>
        <w:pStyle w:val="Compact"/>
        <w:numPr>
          <w:ilvl w:val="0"/>
          <w:numId w:val="1190"/>
        </w:numPr>
      </w:pPr>
      <w:r>
        <w:rPr>
          <w:b/>
          <w:bCs/>
        </w:rPr>
        <w:t xml:space="preserve">Escopo:</w:t>
      </w:r>
      <w:r>
        <w:t xml:space="preserve"> </w:t>
      </w:r>
      <w:r>
        <w:rPr>
          <w:rStyle w:val="VerbatimChar"/>
        </w:rPr>
        <w:t xml:space="preserve">Private</w:t>
      </w:r>
      <w:r>
        <w:t xml:space="preserve"> </w:t>
      </w:r>
      <w:r>
        <w:t xml:space="preserve">—</w:t>
      </w:r>
      <w:r>
        <w:t xml:space="preserve"> </w:t>
      </w:r>
      <w:r>
        <w:rPr>
          <w:rStyle w:val="VerbatimChar"/>
        </w:rPr>
        <w:t xml:space="preserve">BackupCodigo_MainResults.bas:2</w:t>
      </w:r>
    </w:p>
    <w:p>
      <w:pPr>
        <w:pStyle w:val="Compact"/>
        <w:numPr>
          <w:ilvl w:val="0"/>
          <w:numId w:val="1190"/>
        </w:numPr>
      </w:pPr>
      <w:r>
        <w:rPr>
          <w:b/>
          <w:bCs/>
        </w:rPr>
        <w:t xml:space="preserve">Objetivo (negócio, conforme lógica interna):</w:t>
      </w:r>
      <w:r>
        <w:t xml:space="preserve"> </w:t>
      </w:r>
      <w:r>
        <w:t xml:space="preserve">Validar automaticamente em cascata os dropdowns de aberturas da planilha</w:t>
      </w:r>
      <w:r>
        <w:t xml:space="preserve"> </w:t>
      </w:r>
      <w:r>
        <w:t xml:space="preserve">“Main Results”</w:t>
      </w:r>
      <w:r>
        <w:t xml:space="preserve">: ao alterar uma célula de abertura, restringir dinamicamente as opções válidas das colunas dependentes seguintes, com base nas combinações reais cadastradas em</w:t>
      </w:r>
      <w:r>
        <w:t xml:space="preserve"> </w:t>
      </w:r>
      <w:r>
        <w:rPr>
          <w:rStyle w:val="VerbatimChar"/>
        </w:rPr>
        <w:t xml:space="preserve">Sheet25</w:t>
      </w:r>
      <w:r>
        <w:t xml:space="preserve">.</w:t>
      </w:r>
    </w:p>
    <w:p>
      <w:pPr>
        <w:pStyle w:val="Compact"/>
        <w:numPr>
          <w:ilvl w:val="0"/>
          <w:numId w:val="1190"/>
        </w:numPr>
      </w:pPr>
      <w:r>
        <w:rPr>
          <w:b/>
          <w:bCs/>
        </w:rPr>
        <w:t xml:space="preserve">Quem chama (evidência) — ACHADO ESTRUTURAL CRÍTICO:</w:t>
      </w:r>
      <w:r>
        <w:t xml:space="preserve"> </w:t>
      </w:r>
      <w:r>
        <w:rPr>
          <w:rStyle w:val="VerbatimChar"/>
        </w:rPr>
        <w:t xml:space="preserve">grep -rn "Worksheet_Change" vba_dump_tmp/</w:t>
      </w:r>
      <w:r>
        <w:t xml:space="preserve"> </w:t>
      </w:r>
      <w:r>
        <w:t xml:space="preserve">retorna</w:t>
      </w:r>
      <w:r>
        <w:t xml:space="preserve"> </w:t>
      </w:r>
      <w:r>
        <w:rPr>
          <w:b/>
          <w:bCs/>
        </w:rPr>
        <w:t xml:space="preserve">apenas a própria linha de declaração</w:t>
      </w:r>
      <w:r>
        <w:t xml:space="preserve"> </w:t>
      </w:r>
      <w:r>
        <w:t xml:space="preserve">(</w:t>
      </w:r>
      <w:r>
        <w:rPr>
          <w:rStyle w:val="VerbatimChar"/>
        </w:rPr>
        <w:t xml:space="preserve">BackupCodigo_MainResults.bas:2</w:t>
      </w:r>
      <w:r>
        <w:t xml:space="preserve">) — nenhuma outra ocorrência em todo o diretório (33 arquivos</w:t>
      </w:r>
      <w:r>
        <w:t xml:space="preserve"> </w:t>
      </w:r>
      <w:r>
        <w:rPr>
          <w:rStyle w:val="VerbatimChar"/>
        </w:rPr>
        <w:t xml:space="preserve">.bas</w:t>
      </w:r>
      <w:r>
        <w:t xml:space="preserve">/</w:t>
      </w:r>
      <w:r>
        <w:rPr>
          <w:rStyle w:val="VerbatimChar"/>
        </w:rPr>
        <w:t xml:space="preserve">.cls</w:t>
      </w:r>
      <w:r>
        <w:t xml:space="preserve">/</w:t>
      </w:r>
      <w:r>
        <w:rPr>
          <w:rStyle w:val="VerbatimChar"/>
        </w:rPr>
        <w:t xml:space="preserve">.frm</w:t>
      </w:r>
      <w:r>
        <w:t xml:space="preserve">). Isso é evidência formal de que</w:t>
      </w:r>
      <w:r>
        <w:t xml:space="preserve"> </w:t>
      </w:r>
      <w:r>
        <w:rPr>
          <w:b/>
          <w:bCs/>
        </w:rPr>
        <w:t xml:space="preserve">nenhum procedimento do código VBA chama este evento explicitamente</w:t>
      </w:r>
      <w:r>
        <w:t xml:space="preserve"> </w:t>
      </w:r>
      <w:r>
        <w:t xml:space="preserve">— o que é esperado para um</w:t>
      </w:r>
      <w:r>
        <w:t xml:space="preserve"> </w:t>
      </w:r>
      <w:r>
        <w:rPr>
          <w:rStyle w:val="VerbatimChar"/>
        </w:rPr>
        <w:t xml:space="preserve">Worksheet_Change</w:t>
      </w:r>
      <w:r>
        <w:t xml:space="preserve">, pois ele deveria ser disparado</w:t>
      </w:r>
      <w:r>
        <w:t xml:space="preserve"> </w:t>
      </w:r>
      <w:r>
        <w:rPr>
          <w:b/>
          <w:bCs/>
        </w:rPr>
        <w:t xml:space="preserve">automaticamente pelo Excel</w:t>
      </w:r>
      <w:r>
        <w:t xml:space="preserve"> </w:t>
      </w:r>
      <w:r>
        <w:t xml:space="preserve">quando uma célula é alterada. Porém, esse disparo automático</w:t>
      </w:r>
      <w:r>
        <w:t xml:space="preserve"> </w:t>
      </w:r>
      <w:r>
        <w:rPr>
          <w:b/>
          <w:bCs/>
        </w:rPr>
        <w:t xml:space="preserve">só ocorre se o procedimento estiver no módulo de código do objeto Planilha correspondente</w:t>
      </w:r>
      <w:r>
        <w:t xml:space="preserve"> </w:t>
      </w:r>
      <w:r>
        <w:t xml:space="preserve">(ex.: dentro do</w:t>
      </w:r>
      <w:r>
        <w:t xml:space="preserve"> </w:t>
      </w:r>
      <w:r>
        <w:rPr>
          <w:rStyle w:val="VerbatimChar"/>
        </w:rPr>
        <w:t xml:space="preserve">.cls</w:t>
      </w:r>
      <w:r>
        <w:t xml:space="preserve"> </w:t>
      </w:r>
      <w:r>
        <w:t xml:space="preserve">de</w:t>
      </w:r>
      <w:r>
        <w:t xml:space="preserve"> </w:t>
      </w:r>
      <w:r>
        <w:rPr>
          <w:rStyle w:val="VerbatimChar"/>
        </w:rPr>
        <w:t xml:space="preserve">Sheet3</w:t>
      </w:r>
      <w:r>
        <w:t xml:space="preserve">), e</w:t>
      </w:r>
      <w:r>
        <w:t xml:space="preserve"> </w:t>
      </w:r>
      <w:r>
        <w:rPr>
          <w:b/>
          <w:bCs/>
        </w:rPr>
        <w:t xml:space="preserve">não</w:t>
      </w:r>
      <w:r>
        <w:t xml:space="preserve"> </w:t>
      </w:r>
      <w:r>
        <w:t xml:space="preserve">dentro de um módulo</w:t>
      </w:r>
      <w:r>
        <w:t xml:space="preserve"> </w:t>
      </w:r>
      <w:r>
        <w:rPr>
          <w:rStyle w:val="VerbatimChar"/>
        </w:rPr>
        <w:t xml:space="preserve">.bas</w:t>
      </w:r>
      <w:r>
        <w:t xml:space="preserve"> </w:t>
      </w:r>
      <w:r>
        <w:t xml:space="preserve">padrão como</w:t>
      </w:r>
      <w:r>
        <w:t xml:space="preserve"> </w:t>
      </w:r>
      <w:r>
        <w:rPr>
          <w:rStyle w:val="VerbatimChar"/>
        </w:rPr>
        <w:t xml:space="preserve">BackupCodigo_MainResults.bas</w:t>
      </w:r>
      <w:r>
        <w:t xml:space="preserve">. Comparando com os 33 arquivos do dump: todos os</w:t>
      </w:r>
      <w:r>
        <w:t xml:space="preserve"> </w:t>
      </w:r>
      <w:r>
        <w:rPr>
          <w:rStyle w:val="VerbatimChar"/>
        </w:rPr>
        <w:t xml:space="preserve">Worksheet_Change</w:t>
      </w:r>
      <w:r>
        <w:t xml:space="preserve">/</w:t>
      </w:r>
      <w:r>
        <w:rPr>
          <w:rStyle w:val="VerbatimChar"/>
        </w:rPr>
        <w:t xml:space="preserve">Worksheet_BeforeDoubleClick</w:t>
      </w:r>
      <w:r>
        <w:t xml:space="preserve"> </w:t>
      </w:r>
      <w:r>
        <w:t xml:space="preserve">legítimos e ativos encontrados neste projeto estão em arquivos</w:t>
      </w:r>
      <w:r>
        <w:t xml:space="preserve"> </w:t>
      </w:r>
      <w:r>
        <w:rPr>
          <w:rStyle w:val="VerbatimChar"/>
        </w:rPr>
        <w:t xml:space="preserve">.cls</w:t>
      </w:r>
      <w:r>
        <w:t xml:space="preserve"> </w:t>
      </w:r>
      <w:r>
        <w:t xml:space="preserve">(ex.:</w:t>
      </w:r>
      <w:r>
        <w:t xml:space="preserve"> </w:t>
      </w:r>
      <w:r>
        <w:rPr>
          <w:rStyle w:val="VerbatimChar"/>
        </w:rPr>
        <w:t xml:space="preserve">Sheet8.cls:35</w:t>
      </w:r>
      <w:r>
        <w:t xml:space="preserve">,</w:t>
      </w:r>
      <w:r>
        <w:t xml:space="preserve"> </w:t>
      </w:r>
      <w:r>
        <w:rPr>
          <w:rStyle w:val="VerbatimChar"/>
        </w:rPr>
        <w:t xml:space="preserve">Worksheet_BeforeDoubleClick</w:t>
      </w:r>
      <w:r>
        <w:t xml:space="preserve">);</w:t>
      </w:r>
      <w:r>
        <w:t xml:space="preserve"> </w:t>
      </w:r>
      <w:r>
        <w:rPr>
          <w:b/>
          <w:bCs/>
        </w:rPr>
        <w:t xml:space="preserve">nenhum outro</w:t>
      </w:r>
      <w:r>
        <w:rPr>
          <w:b/>
          <w:bCs/>
        </w:rPr>
        <w:t xml:space="preserve"> </w:t>
      </w:r>
      <w:r>
        <w:rPr>
          <w:rStyle w:val="VerbatimChar"/>
          <w:b/>
          <w:bCs/>
        </w:rPr>
        <w:t xml:space="preserve">Worksheet_Change</w:t>
      </w:r>
      <w:r>
        <w:rPr>
          <w:b/>
          <w:bCs/>
        </w:rPr>
        <w:t xml:space="preserve"> </w:t>
      </w:r>
      <w:r>
        <w:rPr>
          <w:b/>
          <w:bCs/>
        </w:rPr>
        <w:t xml:space="preserve">ativo foi encontrado em nenhum</w:t>
      </w:r>
      <w:r>
        <w:rPr>
          <w:b/>
          <w:bCs/>
        </w:rPr>
        <w:t xml:space="preserve"> </w:t>
      </w:r>
      <w:r>
        <w:rPr>
          <w:rStyle w:val="VerbatimChar"/>
          <w:b/>
          <w:bCs/>
        </w:rPr>
        <w:t xml:space="preserve">.cls</w:t>
      </w:r>
      <w:r>
        <w:t xml:space="preserve"> </w:t>
      </w:r>
      <w:r>
        <w:t xml:space="preserve">do dump. O nome do próprio módulo —</w:t>
      </w:r>
      <w:r>
        <w:t xml:space="preserve"> </w:t>
      </w:r>
      <w:r>
        <w:rPr>
          <w:b/>
          <w:bCs/>
        </w:rPr>
        <w:t xml:space="preserve">“BackupCodigo”</w:t>
      </w:r>
      <w:r>
        <w:t xml:space="preserve"> </w:t>
      </w:r>
      <w:r>
        <w:t xml:space="preserve">(</w:t>
      </w:r>
      <w:r>
        <w:t xml:space="preserve">“código de backup”</w:t>
      </w:r>
      <w:r>
        <w:t xml:space="preserve">) — reforça essa leitura.</w:t>
      </w:r>
      <w:r>
        <w:t xml:space="preserve"> </w:t>
      </w:r>
      <w:r>
        <w:rPr>
          <w:b/>
          <w:bCs/>
        </w:rPr>
        <w:t xml:space="preserve">Conclusão formal:</w:t>
      </w:r>
      <w:r>
        <w:t xml:space="preserve"> </w:t>
      </w:r>
      <w:r>
        <w:t xml:space="preserve">neste estado (isolado em módulo</w:t>
      </w:r>
      <w:r>
        <w:t xml:space="preserve"> </w:t>
      </w:r>
      <w:r>
        <w:rPr>
          <w:rStyle w:val="VerbatimChar"/>
        </w:rPr>
        <w:t xml:space="preserve">.bas</w:t>
      </w:r>
      <w:r>
        <w:t xml:space="preserve">), o procedimento está</w:t>
      </w:r>
      <w:r>
        <w:t xml:space="preserve"> </w:t>
      </w:r>
      <w:r>
        <w:rPr>
          <w:b/>
          <w:bCs/>
        </w:rPr>
        <w:t xml:space="preserve">estruturalmente inerte</w:t>
      </w:r>
      <w:r>
        <w:t xml:space="preserve"> </w:t>
      </w:r>
      <w:r>
        <w:t xml:space="preserve">— não é chamado por nenhuma outra rotina (confirmado por grep) e não está posicionado onde o Excel o dispararia automaticamente (confirmado pela ausência de qualquer</w:t>
      </w:r>
      <w:r>
        <w:t xml:space="preserve"> </w:t>
      </w:r>
      <w:r>
        <w:rPr>
          <w:rStyle w:val="VerbatimChar"/>
        </w:rPr>
        <w:t xml:space="preserve">Worksheet_Change</w:t>
      </w:r>
      <w:r>
        <w:t xml:space="preserve"> </w:t>
      </w:r>
      <w:r>
        <w:t xml:space="preserve">equivalente nos arquivos</w:t>
      </w:r>
      <w:r>
        <w:t xml:space="preserve"> </w:t>
      </w:r>
      <w:r>
        <w:rPr>
          <w:rStyle w:val="VerbatimChar"/>
        </w:rPr>
        <w:t xml:space="preserve">.cls</w:t>
      </w:r>
      <w:r>
        <w:t xml:space="preserve"> </w:t>
      </w:r>
      <w:r>
        <w:t xml:space="preserve">do dump).</w:t>
      </w:r>
      <w:r>
        <w:t xml:space="preserve"> </w:t>
      </w:r>
      <w:r>
        <w:rPr>
          <w:b/>
          <w:bCs/>
        </w:rPr>
        <w:t xml:space="preserve">[VALIDAR COM O NEGÓCIO]</w:t>
      </w:r>
      <w:r>
        <w:t xml:space="preserve">: confirmar se este código foi de fato desligado intencionalmente (ex. por problema de performance) ou se existe uma cópia idêntica/similar viva no code-behind real de</w:t>
      </w:r>
      <w:r>
        <w:t xml:space="preserve"> </w:t>
      </w:r>
      <w:r>
        <w:rPr>
          <w:rStyle w:val="VerbatimChar"/>
        </w:rPr>
        <w:t xml:space="preserve">Sheet3</w:t>
      </w:r>
      <w:r>
        <w:t xml:space="preserve"> </w:t>
      </w:r>
      <w:r>
        <w:t xml:space="preserve">que não foi capturada por este dump de texto (o dump cobre os módulos conforme extraídos; uma divergência entre o projeto VBA</w:t>
      </w:r>
      <w:r>
        <w:t xml:space="preserve"> </w:t>
      </w:r>
      <w:r>
        <w:t xml:space="preserve">“vivo”</w:t>
      </w:r>
      <w:r>
        <w:t xml:space="preserve"> </w:t>
      </w:r>
      <w:r>
        <w:t xml:space="preserve">no</w:t>
      </w:r>
      <w:r>
        <w:t xml:space="preserve"> </w:t>
      </w:r>
      <w:r>
        <w:rPr>
          <w:rStyle w:val="VerbatimChar"/>
        </w:rPr>
        <w:t xml:space="preserve">.xlsb</w:t>
      </w:r>
      <w:r>
        <w:t xml:space="preserve"> </w:t>
      </w:r>
      <w:r>
        <w:t xml:space="preserve">e este dump não pode ser descartada sem inspeção direta do arquivo binário).</w:t>
      </w:r>
    </w:p>
    <w:p>
      <w:pPr>
        <w:pStyle w:val="Compact"/>
        <w:numPr>
          <w:ilvl w:val="0"/>
          <w:numId w:val="1190"/>
        </w:numPr>
      </w:pPr>
      <w:r>
        <w:rPr>
          <w:b/>
          <w:bCs/>
        </w:rPr>
        <w:t xml:space="preserve">Procedimentos chamados:</w:t>
      </w:r>
      <w:r>
        <w:t xml:space="preserve"> </w:t>
      </w:r>
      <w:r>
        <w:rPr>
          <w:rStyle w:val="VerbatimChar"/>
        </w:rPr>
        <w:t xml:space="preserve">Processo_Validaca_Linha</w:t>
      </w:r>
      <w:r>
        <w:t xml:space="preserve"> </w:t>
      </w:r>
      <w:r>
        <w:t xml:space="preserve">(</w:t>
      </w:r>
      <w:r>
        <w:rPr>
          <w:rStyle w:val="VerbatimChar"/>
        </w:rPr>
        <w:t xml:space="preserve">:113</w:t>
      </w:r>
      <w:r>
        <w:t xml:space="preserve">, procedimento nº 19, mesmo módulo) — condicionado a</w:t>
      </w:r>
      <w:r>
        <w:t xml:space="preserve"> </w:t>
      </w:r>
      <w:r>
        <w:rPr>
          <w:rStyle w:val="VerbatimChar"/>
        </w:rPr>
        <w:t xml:space="preserve">Valida_Hierarquia = "SIM"</w:t>
      </w:r>
      <w:r>
        <w:t xml:space="preserve"> </w:t>
      </w:r>
      <w:r>
        <w:t xml:space="preserve">(célula</w:t>
      </w:r>
      <w:r>
        <w:t xml:space="preserve"> </w:t>
      </w:r>
      <w:r>
        <w:rPr>
          <w:rStyle w:val="VerbatimChar"/>
        </w:rPr>
        <w:t xml:space="preserve">L32</w:t>
      </w:r>
      <w:r>
        <w:t xml:space="preserve">);</w:t>
      </w:r>
      <w:r>
        <w:t xml:space="preserve"> </w:t>
      </w:r>
      <w:r>
        <w:rPr>
          <w:rStyle w:val="VerbatimChar"/>
        </w:rPr>
        <w:t xml:space="preserve">Desligar_Tudo</w:t>
      </w:r>
      <w:r>
        <w:t xml:space="preserve">/</w:t>
      </w:r>
      <w:r>
        <w:rPr>
          <w:rStyle w:val="VerbatimChar"/>
        </w:rPr>
        <w:t xml:space="preserve">Ativar_Tudo</w:t>
      </w:r>
      <w:r>
        <w:t xml:space="preserve"> </w:t>
      </w:r>
      <w:r>
        <w:t xml:space="preserve">(</w:t>
      </w:r>
      <w:r>
        <w:rPr>
          <w:rStyle w:val="VerbatimChar"/>
        </w:rPr>
        <w:t xml:space="preserve">Auxiliar.bas</w:t>
      </w:r>
      <w:r>
        <w:t xml:space="preserve">,</w:t>
      </w:r>
      <w:r>
        <w:t xml:space="preserve"> </w:t>
      </w:r>
      <w:r>
        <w:rPr>
          <w:rStyle w:val="VerbatimChar"/>
        </w:rPr>
        <w:t xml:space="preserve">:72,118,129</w:t>
      </w:r>
      <w:r>
        <w:t xml:space="preserve">).</w:t>
      </w:r>
    </w:p>
    <w:p>
      <w:pPr>
        <w:pStyle w:val="Compact"/>
        <w:numPr>
          <w:ilvl w:val="0"/>
          <w:numId w:val="1190"/>
        </w:numPr>
      </w:pPr>
      <w:r>
        <w:rPr>
          <w:b/>
          <w:bCs/>
        </w:rPr>
        <w:t xml:space="preserve">Parâmetros:</w:t>
      </w:r>
      <w:r>
        <w:t xml:space="preserve"> </w:t>
      </w:r>
      <w:r>
        <w:rPr>
          <w:rStyle w:val="VerbatimChar"/>
        </w:rPr>
        <w:t xml:space="preserve">Target As Range</w:t>
      </w:r>
      <w:r>
        <w:t xml:space="preserve"> </w:t>
      </w:r>
      <w:r>
        <w:t xml:space="preserve">(assinatura padrão do evento</w:t>
      </w:r>
      <w:r>
        <w:t xml:space="preserve"> </w:t>
      </w:r>
      <w:r>
        <w:rPr>
          <w:rStyle w:val="VerbatimChar"/>
        </w:rPr>
        <w:t xml:space="preserve">Worksheet_Change</w:t>
      </w:r>
      <w:r>
        <w:t xml:space="preserve">).</w:t>
      </w:r>
    </w:p>
    <w:p>
      <w:pPr>
        <w:pStyle w:val="Compact"/>
        <w:numPr>
          <w:ilvl w:val="0"/>
          <w:numId w:val="1190"/>
        </w:numPr>
      </w:pPr>
      <w:r>
        <w:rPr>
          <w:b/>
          <w:bCs/>
        </w:rPr>
        <w:t xml:space="preserve">Retorno:</w:t>
      </w:r>
      <w:r>
        <w:t xml:space="preserve"> </w:t>
      </w:r>
      <w:r>
        <w:t xml:space="preserve">N/A (Sub/evento).</w:t>
      </w:r>
    </w:p>
    <w:p>
      <w:pPr>
        <w:pStyle w:val="Compact"/>
        <w:numPr>
          <w:ilvl w:val="0"/>
          <w:numId w:val="1190"/>
        </w:numPr>
      </w:pPr>
      <w:r>
        <w:rPr>
          <w:b/>
          <w:bCs/>
        </w:rPr>
        <w:t xml:space="preserve">Variáveis/objetos relevantes:</w:t>
      </w:r>
      <w:r>
        <w:t xml:space="preserve"> </w:t>
      </w:r>
      <w:r>
        <w:rPr>
          <w:rStyle w:val="VerbatimChar"/>
        </w:rPr>
        <w:t xml:space="preserve">Valida_Hierarquia</w:t>
      </w:r>
      <w:r>
        <w:t xml:space="preserve"> </w:t>
      </w:r>
      <w:r>
        <w:t xml:space="preserve">(lida de</w:t>
      </w:r>
      <w:r>
        <w:t xml:space="preserve"> </w:t>
      </w:r>
      <w:r>
        <w:rPr>
          <w:rStyle w:val="VerbatimChar"/>
        </w:rPr>
        <w:t xml:space="preserve">Me.Range("L32")</w:t>
      </w:r>
      <w:r>
        <w:t xml:space="preserve">, controla se a validação roda),</w:t>
      </w:r>
      <w:r>
        <w:t xml:space="preserve"> </w:t>
      </w:r>
      <w:r>
        <w:rPr>
          <w:rStyle w:val="VerbatimChar"/>
        </w:rPr>
        <w:t xml:space="preserve">Lin_Cabecalho</w:t>
      </w:r>
      <w:r>
        <w:t xml:space="preserve">,</w:t>
      </w:r>
      <w:r>
        <w:t xml:space="preserve"> </w:t>
      </w:r>
      <w:r>
        <w:rPr>
          <w:rStyle w:val="VerbatimChar"/>
        </w:rPr>
        <w:t xml:space="preserve">Col_Inicio</w:t>
      </w:r>
      <w:r>
        <w:t xml:space="preserve">/</w:t>
      </w:r>
      <w:r>
        <w:rPr>
          <w:rStyle w:val="VerbatimChar"/>
        </w:rPr>
        <w:t xml:space="preserve">Col_Fim</w:t>
      </w:r>
      <w:r>
        <w:t xml:space="preserve"> </w:t>
      </w:r>
      <w:r>
        <w:t xml:space="preserve">(faixa de colunas de abertura, de</w:t>
      </w:r>
      <w:r>
        <w:t xml:space="preserve"> </w:t>
      </w:r>
      <w:r>
        <w:t xml:space="preserve">“Abertura_2”</w:t>
      </w:r>
      <w:r>
        <w:t xml:space="preserve"> </w:t>
      </w:r>
      <w:r>
        <w:t xml:space="preserve">até a última coluna preenchida na linha de cabeçalho),</w:t>
      </w:r>
      <w:r>
        <w:t xml:space="preserve"> </w:t>
      </w:r>
      <w:r>
        <w:rPr>
          <w:rStyle w:val="VerbatimChar"/>
        </w:rPr>
        <w:t xml:space="preserve">Chaves(2000)</w:t>
      </w:r>
      <w:r>
        <w:t xml:space="preserve"> </w:t>
      </w:r>
      <w:r>
        <w:t xml:space="preserve">(array fixo — ver risco),</w:t>
      </w:r>
      <w:r>
        <w:t xml:space="preserve"> </w:t>
      </w:r>
      <w:r>
        <w:rPr>
          <w:rStyle w:val="VerbatimChar"/>
        </w:rPr>
        <w:t xml:space="preserve">Col_Diretorias</w:t>
      </w:r>
      <w:r>
        <w:t xml:space="preserve">.</w:t>
      </w:r>
    </w:p>
    <w:p>
      <w:pPr>
        <w:pStyle w:val="Compact"/>
        <w:numPr>
          <w:ilvl w:val="0"/>
          <w:numId w:val="1190"/>
        </w:numPr>
      </w:pPr>
      <w:r>
        <w:rPr>
          <w:b/>
          <w:bCs/>
        </w:rPr>
        <w:t xml:space="preserve">Abas/intervalos/arquivos acessados:</w:t>
      </w:r>
      <w:r>
        <w:t xml:space="preserve"> </w:t>
      </w:r>
      <w:r>
        <w:rPr>
          <w:rStyle w:val="VerbatimChar"/>
        </w:rPr>
        <w:t xml:space="preserve">Me</w:t>
      </w:r>
      <w:r>
        <w:t xml:space="preserve"> </w:t>
      </w:r>
      <w:r>
        <w:t xml:space="preserve">(a planilha dona do código — presumivelmente Main Results/Sheet3, dado o nome do módulo); leitura de</w:t>
      </w:r>
      <w:r>
        <w:t xml:space="preserve"> </w:t>
      </w:r>
      <w:r>
        <w:rPr>
          <w:rStyle w:val="VerbatimChar"/>
        </w:rPr>
        <w:t xml:space="preserve">Sheet25</w:t>
      </w:r>
      <w:r>
        <w:t xml:space="preserve"> </w:t>
      </w:r>
      <w:r>
        <w:t xml:space="preserve">(via</w:t>
      </w:r>
      <w:r>
        <w:t xml:space="preserve"> </w:t>
      </w:r>
      <w:r>
        <w:rPr>
          <w:rStyle w:val="VerbatimChar"/>
        </w:rPr>
        <w:t xml:space="preserve">Sh_Base</w:t>
      </w:r>
      <w:r>
        <w:t xml:space="preserve">, passado a</w:t>
      </w:r>
      <w:r>
        <w:t xml:space="preserve"> </w:t>
      </w:r>
      <w:r>
        <w:rPr>
          <w:rStyle w:val="VerbatimChar"/>
        </w:rPr>
        <w:t xml:space="preserve">Processo_Validaca_Linha</w:t>
      </w:r>
      <w:r>
        <w:t xml:space="preserve">) para resolver combinações válidas.</w:t>
      </w:r>
    </w:p>
    <w:p>
      <w:pPr>
        <w:pStyle w:val="Compact"/>
        <w:numPr>
          <w:ilvl w:val="0"/>
          <w:numId w:val="1190"/>
        </w:numPr>
      </w:pPr>
      <w:r>
        <w:rPr>
          <w:b/>
          <w:bCs/>
        </w:rPr>
        <w:t xml:space="preserve">Pré-condições:</w:t>
      </w:r>
      <w:r>
        <w:t xml:space="preserve"> </w:t>
      </w:r>
      <w:r>
        <w:t xml:space="preserve">célula</w:t>
      </w:r>
      <w:r>
        <w:t xml:space="preserve"> </w:t>
      </w:r>
      <w:r>
        <w:rPr>
          <w:rStyle w:val="VerbatimChar"/>
        </w:rPr>
        <w:t xml:space="preserve">L32</w:t>
      </w:r>
      <w:r>
        <w:t xml:space="preserve"> </w:t>
      </w:r>
      <w:r>
        <w:t xml:space="preserve">(rotulada</w:t>
      </w:r>
      <w:r>
        <w:t xml:space="preserve"> </w:t>
      </w:r>
      <w:r>
        <w:t xml:space="preserve">“Ligar validação de linhas automáticas”</w:t>
      </w:r>
      <w:r>
        <w:t xml:space="preserve">, localizada por</w:t>
      </w:r>
      <w:r>
        <w:t xml:space="preserve"> </w:t>
      </w:r>
      <w:r>
        <w:rPr>
          <w:rStyle w:val="VerbatimChar"/>
        </w:rPr>
        <w:t xml:space="preserve">Cells.Find</w:t>
      </w:r>
      <w:r>
        <w:t xml:space="preserve"> </w:t>
      </w:r>
      <w:r>
        <w:t xml:space="preserve">em</w:t>
      </w:r>
      <w:r>
        <w:t xml:space="preserve"> </w:t>
      </w:r>
      <w:r>
        <w:rPr>
          <w:rStyle w:val="VerbatimChar"/>
        </w:rPr>
        <w:t xml:space="preserve">:13-15</w:t>
      </w:r>
      <w:r>
        <w:t xml:space="preserve">) deve conter</w:t>
      </w:r>
      <w:r>
        <w:t xml:space="preserve"> </w:t>
      </w:r>
      <w:r>
        <w:rPr>
          <w:rStyle w:val="VerbatimChar"/>
        </w:rPr>
        <w:t xml:space="preserve">"SIM"</w:t>
      </w:r>
      <w:r>
        <w:t xml:space="preserve">; a célula alterada (</w:t>
      </w:r>
      <w:r>
        <w:rPr>
          <w:rStyle w:val="VerbatimChar"/>
        </w:rPr>
        <w:t xml:space="preserve">Target</w:t>
      </w:r>
      <w:r>
        <w:t xml:space="preserve">) deve estar dentro do range de colunas de abertura (</w:t>
      </w:r>
      <w:r>
        <w:rPr>
          <w:rStyle w:val="VerbatimChar"/>
        </w:rPr>
        <w:t xml:space="preserve">Col_Inicio-1</w:t>
      </w:r>
      <w:r>
        <w:t xml:space="preserve"> </w:t>
      </w:r>
      <w:r>
        <w:t xml:space="preserve">a</w:t>
      </w:r>
      <w:r>
        <w:t xml:space="preserve"> </w:t>
      </w:r>
      <w:r>
        <w:rPr>
          <w:rStyle w:val="VerbatimChar"/>
        </w:rPr>
        <w:t xml:space="preserve">Col_Fim</w:t>
      </w:r>
      <w:r>
        <w:t xml:space="preserve">) e em linha abaixo do cabeçalho.</w:t>
      </w:r>
    </w:p>
    <w:p>
      <w:pPr>
        <w:pStyle w:val="Compact"/>
        <w:numPr>
          <w:ilvl w:val="0"/>
          <w:numId w:val="1190"/>
        </w:numPr>
      </w:pPr>
      <w:r>
        <w:rPr>
          <w:b/>
          <w:bCs/>
        </w:rPr>
        <w:t xml:space="preserve">Passos principais:</w:t>
      </w:r>
      <w:r>
        <w:t xml:space="preserve"> </w:t>
      </w:r>
      <w:r>
        <w:t xml:space="preserve">(1) localiza cabeçalho e checa</w:t>
      </w:r>
      <w:r>
        <w:t xml:space="preserve"> </w:t>
      </w:r>
      <w:r>
        <w:rPr>
          <w:rStyle w:val="VerbatimChar"/>
        </w:rPr>
        <w:t xml:space="preserve">L32</w:t>
      </w:r>
      <w:r>
        <w:t xml:space="preserve"> </w:t>
      </w:r>
      <w:r>
        <w:t xml:space="preserve">(</w:t>
      </w:r>
      <w:r>
        <w:rPr>
          <w:rStyle w:val="VerbatimChar"/>
        </w:rPr>
        <w:t xml:space="preserve">:13-18</w:t>
      </w:r>
      <w:r>
        <w:t xml:space="preserve">,</w:t>
      </w:r>
      <w:r>
        <w:t xml:space="preserve"> </w:t>
      </w:r>
      <w:r>
        <w:rPr>
          <w:rStyle w:val="VerbatimChar"/>
        </w:rPr>
        <w:t xml:space="preserve">Exit Sub</w:t>
      </w:r>
      <w:r>
        <w:t xml:space="preserve"> </w:t>
      </w:r>
      <w:r>
        <w:t xml:space="preserve">se não for</w:t>
      </w:r>
      <w:r>
        <w:t xml:space="preserve"> </w:t>
      </w:r>
      <w:r>
        <w:t xml:space="preserve">“SIM”</w:t>
      </w:r>
      <w:r>
        <w:t xml:space="preserve">); (2) determina faixa de colunas de abertura e de diretorias; (3) determina se</w:t>
      </w:r>
      <w:r>
        <w:t xml:space="preserve"> </w:t>
      </w:r>
      <w:r>
        <w:rPr>
          <w:rStyle w:val="VerbatimChar"/>
        </w:rPr>
        <w:t xml:space="preserve">Target</w:t>
      </w:r>
      <w:r>
        <w:t xml:space="preserve"> </w:t>
      </w:r>
      <w:r>
        <w:t xml:space="preserve">é uma célula única ou um range (</w:t>
      </w:r>
      <w:r>
        <w:rPr>
          <w:rStyle w:val="VerbatimChar"/>
        </w:rPr>
        <w:t xml:space="preserve">:52-62</w:t>
      </w:r>
      <w:r>
        <w:t xml:space="preserve">); (4) se dentro da faixa válida, para cada linha alterada: monta array de chaves (coluna+valor já preenchido,</w:t>
      </w:r>
      <w:r>
        <w:t xml:space="preserve"> </w:t>
      </w:r>
      <w:r>
        <w:rPr>
          <w:rStyle w:val="VerbatimChar"/>
        </w:rPr>
        <w:t xml:space="preserve">:81-89</w:t>
      </w:r>
      <w:r>
        <w:t xml:space="preserve">), busca linhas de</w:t>
      </w:r>
      <w:r>
        <w:t xml:space="preserve"> </w:t>
      </w:r>
      <w:r>
        <w:rPr>
          <w:rStyle w:val="VerbatimChar"/>
        </w:rPr>
        <w:t xml:space="preserve">Sh_Base</w:t>
      </w:r>
      <w:r>
        <w:t xml:space="preserve"> </w:t>
      </w:r>
      <w:r>
        <w:t xml:space="preserve">(Sheet25) cujos valores batem com todas as chaves (</w:t>
      </w:r>
      <w:r>
        <w:rPr>
          <w:rStyle w:val="VerbatimChar"/>
        </w:rPr>
        <w:t xml:space="preserve">:91-109</w:t>
      </w:r>
      <w:r>
        <w:t xml:space="preserve">); (5) chama</w:t>
      </w:r>
      <w:r>
        <w:t xml:space="preserve"> </w:t>
      </w:r>
      <w:r>
        <w:rPr>
          <w:rStyle w:val="VerbatimChar"/>
        </w:rPr>
        <w:t xml:space="preserve">Processo_Validaca_Linha</w:t>
      </w:r>
      <w:r>
        <w:t xml:space="preserve"> </w:t>
      </w:r>
      <w:r>
        <w:t xml:space="preserve">para aplicar a validação resultante nas colunas ainda vazias da linha.</w:t>
      </w:r>
    </w:p>
    <w:p>
      <w:pPr>
        <w:pStyle w:val="Compact"/>
        <w:numPr>
          <w:ilvl w:val="0"/>
          <w:numId w:val="1190"/>
        </w:numPr>
      </w:pPr>
      <w:r>
        <w:rPr>
          <w:b/>
          <w:bCs/>
        </w:rPr>
        <w:t xml:space="preserve">Pós-condições (quando ativo):</w:t>
      </w:r>
      <w:r>
        <w:t xml:space="preserve"> </w:t>
      </w:r>
      <w:r>
        <w:t xml:space="preserve">colunas de abertura ainda vazias na(s) linha(s) alterada(s) recebem uma lista de validação restrita às combinações realmente existentes em</w:t>
      </w:r>
      <w:r>
        <w:t xml:space="preserve"> </w:t>
      </w:r>
      <w:r>
        <w:rPr>
          <w:rStyle w:val="VerbatimChar"/>
        </w:rPr>
        <w:t xml:space="preserve">Sheet25</w:t>
      </w:r>
      <w:r>
        <w:t xml:space="preserve">.</w:t>
      </w:r>
    </w:p>
    <w:p>
      <w:pPr>
        <w:pStyle w:val="Compact"/>
        <w:numPr>
          <w:ilvl w:val="0"/>
          <w:numId w:val="1190"/>
        </w:numPr>
      </w:pPr>
      <w:r>
        <w:rPr>
          <w:b/>
          <w:bCs/>
        </w:rPr>
        <w:t xml:space="preserve">Efeitos colaterais/tratamento de erro/mensagens/risco/evidência:</w:t>
      </w:r>
      <w:r>
        <w:t xml:space="preserve"> </w:t>
      </w:r>
      <w:r>
        <w:t xml:space="preserve">Array fixo</w:t>
      </w:r>
      <w:r>
        <w:t xml:space="preserve"> </w:t>
      </w:r>
      <w:r>
        <w:rPr>
          <w:rStyle w:val="VerbatimChar"/>
        </w:rPr>
        <w:t xml:space="preserve">Dim Chaves(2000)</w:t>
      </w:r>
      <w:r>
        <w:t xml:space="preserve"> </w:t>
      </w:r>
      <w:r>
        <w:t xml:space="preserve">(</w:t>
      </w:r>
      <w:r>
        <w:rPr>
          <w:rStyle w:val="VerbatimChar"/>
        </w:rPr>
        <w:t xml:space="preserve">:6</w:t>
      </w:r>
      <w:r>
        <w:t xml:space="preserve">) — limite hardcoded; estouraria (erro de índice) se uma linha tivesse mais de 2000 colunas de abertura preenchidas simultaneamente (cenário improvável, mas não validado/tratado). Complexidade O(n×m): para cada linha alterada, varre toda</w:t>
      </w:r>
      <w:r>
        <w:t xml:space="preserve"> </w:t>
      </w:r>
      <w:r>
        <w:rPr>
          <w:rStyle w:val="VerbatimChar"/>
        </w:rPr>
        <w:t xml:space="preserve">Sh_Base</w:t>
      </w:r>
      <w:r>
        <w:t xml:space="preserve"> </w:t>
      </w:r>
      <w:r>
        <w:t xml:space="preserve">(Sheet25) múltiplas vezes (</w:t>
      </w:r>
      <w:r>
        <w:rPr>
          <w:rStyle w:val="VerbatimChar"/>
        </w:rPr>
        <w:t xml:space="preserve">:92-109</w:t>
      </w:r>
      <w:r>
        <w:t xml:space="preserve">) — se ativo e disparado a cada</w:t>
      </w:r>
      <w:r>
        <w:t xml:space="preserve"> </w:t>
      </w:r>
      <w:r>
        <w:rPr>
          <w:rStyle w:val="VerbatimChar"/>
        </w:rPr>
        <w:t xml:space="preserve">Change</w:t>
      </w:r>
      <w:r>
        <w:t xml:space="preserve"> </w:t>
      </w:r>
      <w:r>
        <w:t xml:space="preserve">(inclusive colagens de múltiplas linhas), pode ser extremamente lento;</w:t>
      </w:r>
      <w:r>
        <w:t xml:space="preserve"> </w:t>
      </w:r>
      <w:r>
        <w:rPr>
          <w:b/>
          <w:bCs/>
        </w:rPr>
        <w:t xml:space="preserve">hipótese razoável [VALIDAR COM O NEGÓCIO]</w:t>
      </w:r>
      <w:r>
        <w:t xml:space="preserve"> </w:t>
      </w:r>
      <w:r>
        <w:t xml:space="preserve">para explicar por que este código pode ter sido desativado (ver item 6).</w:t>
      </w:r>
      <w:r>
        <w:t xml:space="preserve"> </w:t>
      </w:r>
      <w:r>
        <w:rPr>
          <w:rStyle w:val="VerbatimChar"/>
        </w:rPr>
        <w:t xml:space="preserve">On Error GoTo Termina</w:t>
      </w:r>
      <w:r>
        <w:t xml:space="preserve"> </w:t>
      </w:r>
      <w:r>
        <w:t xml:space="preserve">genérico (</w:t>
      </w:r>
      <w:r>
        <w:rPr>
          <w:rStyle w:val="VerbatimChar"/>
        </w:rPr>
        <w:t xml:space="preserve">:20</w:t>
      </w:r>
      <w:r>
        <w:t xml:space="preserve">), sem log. Este é o achado mais importante do módulo para a documentação formal:</w:t>
      </w:r>
      <w:r>
        <w:t xml:space="preserve"> </w:t>
      </w:r>
      <w:r>
        <w:rPr>
          <w:b/>
          <w:bCs/>
        </w:rPr>
        <w:t xml:space="preserve">não presumir que a validação automática de hierarquia é comportamento vivo do sistema atual sem confirmação do negócio.</w:t>
      </w:r>
    </w:p>
    <w:bookmarkEnd w:id="216"/>
    <w:bookmarkStart w:id="217" w:name="processo_validaca_linha"/>
    <w:p>
      <w:pPr>
        <w:pStyle w:val="Heading3"/>
      </w:pPr>
      <w:r>
        <w:t xml:space="preserve">19. Processo_Validaca_Linha</w:t>
      </w:r>
    </w:p>
    <w:p>
      <w:pPr>
        <w:pStyle w:val="Compact"/>
        <w:numPr>
          <w:ilvl w:val="0"/>
          <w:numId w:val="1191"/>
        </w:numPr>
      </w:pPr>
      <w:r>
        <w:rPr>
          <w:b/>
          <w:bCs/>
        </w:rPr>
        <w:t xml:space="preserve">Nome completo:</w:t>
      </w:r>
      <w:r>
        <w:t xml:space="preserve"> </w:t>
      </w:r>
      <w:r>
        <w:rPr>
          <w:rStyle w:val="VerbatimChar"/>
        </w:rPr>
        <w:t xml:space="preserve">Processo_Validaca_Linha</w:t>
      </w:r>
    </w:p>
    <w:p>
      <w:pPr>
        <w:pStyle w:val="Compact"/>
        <w:numPr>
          <w:ilvl w:val="0"/>
          <w:numId w:val="1191"/>
        </w:numPr>
      </w:pPr>
      <w:r>
        <w:rPr>
          <w:b/>
          <w:bCs/>
        </w:rPr>
        <w:t xml:space="preserve">Módulo:</w:t>
      </w:r>
      <w:r>
        <w:t xml:space="preserve"> </w:t>
      </w:r>
      <w:r>
        <w:rPr>
          <w:rStyle w:val="VerbatimChar"/>
        </w:rPr>
        <w:t xml:space="preserve">BackupCodigo_MainResults.bas</w:t>
      </w:r>
    </w:p>
    <w:p>
      <w:pPr>
        <w:pStyle w:val="Compact"/>
        <w:numPr>
          <w:ilvl w:val="0"/>
          <w:numId w:val="1191"/>
        </w:numPr>
      </w:pPr>
      <w:r>
        <w:rPr>
          <w:b/>
          <w:bCs/>
        </w:rPr>
        <w:t xml:space="preserve">Tipo:</w:t>
      </w:r>
      <w:r>
        <w:t xml:space="preserve"> </w:t>
      </w:r>
      <w:r>
        <w:t xml:space="preserve">Sub</w:t>
      </w:r>
    </w:p>
    <w:p>
      <w:pPr>
        <w:pStyle w:val="Compact"/>
        <w:numPr>
          <w:ilvl w:val="0"/>
          <w:numId w:val="1191"/>
        </w:numPr>
      </w:pPr>
      <w:r>
        <w:rPr>
          <w:b/>
          <w:bCs/>
        </w:rPr>
        <w:t xml:space="preserve">Escopo:</w:t>
      </w:r>
      <w:r>
        <w:t xml:space="preserve"> </w:t>
      </w:r>
      <w:r>
        <w:rPr>
          <w:rStyle w:val="VerbatimChar"/>
        </w:rPr>
        <w:t xml:space="preserve">Private</w:t>
      </w:r>
      <w:r>
        <w:t xml:space="preserve"> </w:t>
      </w:r>
      <w:r>
        <w:t xml:space="preserve">—</w:t>
      </w:r>
      <w:r>
        <w:t xml:space="preserve"> </w:t>
      </w:r>
      <w:r>
        <w:rPr>
          <w:rStyle w:val="VerbatimChar"/>
        </w:rPr>
        <w:t xml:space="preserve">BackupCodigo_MainResults.bas:136</w:t>
      </w:r>
    </w:p>
    <w:p>
      <w:pPr>
        <w:pStyle w:val="Compact"/>
        <w:numPr>
          <w:ilvl w:val="0"/>
          <w:numId w:val="1191"/>
        </w:numPr>
      </w:pPr>
      <w:r>
        <w:rPr>
          <w:b/>
          <w:bCs/>
        </w:rPr>
        <w:t xml:space="preserve">Objetivo (negócio):</w:t>
      </w:r>
      <w:r>
        <w:t xml:space="preserve"> </w:t>
      </w:r>
      <w:r>
        <w:t xml:space="preserve">Para cada coluna de abertura ainda vazia na linha, calcular a lista de valores possíveis (interseção das linhas de</w:t>
      </w:r>
      <w:r>
        <w:t xml:space="preserve"> </w:t>
      </w:r>
      <w:r>
        <w:rPr>
          <w:rStyle w:val="VerbatimChar"/>
        </w:rPr>
        <w:t xml:space="preserve">Sheet25</w:t>
      </w:r>
      <w:r>
        <w:t xml:space="preserve"> </w:t>
      </w:r>
      <w:r>
        <w:t xml:space="preserve">que batem com a chave já preenchida) e aplicá-la como</w:t>
      </w:r>
      <w:r>
        <w:t xml:space="preserve"> </w:t>
      </w:r>
      <w:r>
        <w:rPr>
          <w:rStyle w:val="VerbatimChar"/>
        </w:rPr>
        <w:t xml:space="preserve">Data Validation</w:t>
      </w:r>
      <w:r>
        <w:t xml:space="preserve"> </w:t>
      </w:r>
      <w:r>
        <w:t xml:space="preserve">(lista suspensa) na célula.</w:t>
      </w:r>
    </w:p>
    <w:p>
      <w:pPr>
        <w:pStyle w:val="Compact"/>
        <w:numPr>
          <w:ilvl w:val="0"/>
          <w:numId w:val="1191"/>
        </w:numPr>
      </w:pPr>
      <w:r>
        <w:rPr>
          <w:b/>
          <w:bCs/>
        </w:rPr>
        <w:t xml:space="preserve">Quem chama (evidência):</w:t>
      </w:r>
      <w:r>
        <w:t xml:space="preserve"> </w:t>
      </w:r>
      <w:r>
        <w:rPr>
          <w:rStyle w:val="VerbatimChar"/>
        </w:rPr>
        <w:t xml:space="preserve">BackupCodigo_MainResults.bas:113</w:t>
      </w:r>
      <w:r>
        <w:t xml:space="preserve"> </w:t>
      </w:r>
      <w:r>
        <w:t xml:space="preserve">(dentro de</w:t>
      </w:r>
      <w:r>
        <w:t xml:space="preserve"> </w:t>
      </w:r>
      <w:r>
        <w:rPr>
          <w:rStyle w:val="VerbatimChar"/>
        </w:rPr>
        <w:t xml:space="preserve">Worksheet_Change</w:t>
      </w:r>
      <w:r>
        <w:t xml:space="preserve">, mesmo módulo).</w:t>
      </w:r>
      <w:r>
        <w:t xml:space="preserve"> </w:t>
      </w:r>
      <w:r>
        <w:rPr>
          <w:rStyle w:val="VerbatimChar"/>
        </w:rPr>
        <w:t xml:space="preserve">Private</w:t>
      </w:r>
      <w:r>
        <w:t xml:space="preserve"> </w:t>
      </w:r>
      <w:r>
        <w:t xml:space="preserve">— nenhuma chamada externa possível/encontrada. Herda, portanto, o mesmo status estrutural inerte do procedimento nº 18 (só é alcançado se</w:t>
      </w:r>
      <w:r>
        <w:t xml:space="preserve"> </w:t>
      </w:r>
      <w:r>
        <w:rPr>
          <w:rStyle w:val="VerbatimChar"/>
        </w:rPr>
        <w:t xml:space="preserve">Worksheet_Change</w:t>
      </w:r>
      <w:r>
        <w:t xml:space="preserve"> </w:t>
      </w:r>
      <w:r>
        <w:t xml:space="preserve">disparar, o que hoje não ocorre automaticamente).</w:t>
      </w:r>
    </w:p>
    <w:p>
      <w:pPr>
        <w:pStyle w:val="Compact"/>
        <w:numPr>
          <w:ilvl w:val="0"/>
          <w:numId w:val="1191"/>
        </w:numPr>
      </w:pPr>
      <w:r>
        <w:rPr>
          <w:b/>
          <w:bCs/>
        </w:rPr>
        <w:t xml:space="preserve">Procedimentos chamados:</w:t>
      </w:r>
      <w:r>
        <w:t xml:space="preserve"> </w:t>
      </w:r>
      <w:r>
        <w:rPr>
          <w:rStyle w:val="VerbatimChar"/>
        </w:rPr>
        <w:t xml:space="preserve">Ordenar_Lista</w:t>
      </w:r>
      <w:r>
        <w:t xml:space="preserve"> </w:t>
      </w:r>
      <w:r>
        <w:t xml:space="preserve">(</w:t>
      </w:r>
      <w:r>
        <w:rPr>
          <w:rStyle w:val="VerbatimChar"/>
        </w:rPr>
        <w:t xml:space="preserve">:170</w:t>
      </w:r>
      <w:r>
        <w:t xml:space="preserve"> </w:t>
      </w:r>
      <w:r>
        <w:t xml:space="preserve">— resolve para a versão</w:t>
      </w:r>
      <w:r>
        <w:t xml:space="preserve"> </w:t>
      </w:r>
      <w:r>
        <w:rPr>
          <w:b/>
          <w:bCs/>
        </w:rPr>
        <w:t xml:space="preserve">local/Private</w:t>
      </w:r>
      <w:r>
        <w:t xml:space="preserve"> </w:t>
      </w:r>
      <w:r>
        <w:t xml:space="preserve">deste mesmo módulo,</w:t>
      </w:r>
      <w:r>
        <w:t xml:space="preserve"> </w:t>
      </w:r>
      <w:r>
        <w:rPr>
          <w:rStyle w:val="VerbatimChar"/>
        </w:rPr>
        <w:t xml:space="preserve">:188</w:t>
      </w:r>
      <w:r>
        <w:t xml:space="preserve">, procedimento nº 20, por precedência de escopo do VBA: um procedimento</w:t>
      </w:r>
      <w:r>
        <w:t xml:space="preserve"> </w:t>
      </w:r>
      <w:r>
        <w:rPr>
          <w:rStyle w:val="VerbatimChar"/>
        </w:rPr>
        <w:t xml:space="preserve">Private</w:t>
      </w:r>
      <w:r>
        <w:t xml:space="preserve"> </w:t>
      </w:r>
      <w:r>
        <w:t xml:space="preserve">de mesmo nome no módulo chamador tem prioridade sobre uma versão</w:t>
      </w:r>
      <w:r>
        <w:t xml:space="preserve"> </w:t>
      </w:r>
      <w:r>
        <w:rPr>
          <w:rStyle w:val="VerbatimChar"/>
        </w:rPr>
        <w:t xml:space="preserve">Public</w:t>
      </w:r>
      <w:r>
        <w:t xml:space="preserve"> </w:t>
      </w:r>
      <w:r>
        <w:t xml:space="preserve">de outro módulo, como a existente em</w:t>
      </w:r>
      <w:r>
        <w:t xml:space="preserve"> </w:t>
      </w:r>
      <w:r>
        <w:rPr>
          <w:rStyle w:val="VerbatimChar"/>
        </w:rPr>
        <w:t xml:space="preserve">Auxiliar.bas:1096</w:t>
      </w:r>
      <w:r>
        <w:t xml:space="preserve">).</w:t>
      </w:r>
    </w:p>
    <w:p>
      <w:pPr>
        <w:pStyle w:val="Compact"/>
        <w:numPr>
          <w:ilvl w:val="0"/>
          <w:numId w:val="1191"/>
        </w:numPr>
      </w:pPr>
      <w:r>
        <w:rPr>
          <w:b/>
          <w:bCs/>
        </w:rPr>
        <w:t xml:space="preserve">Parâmetros:</w:t>
      </w:r>
      <w:r>
        <w:t xml:space="preserve"> </w:t>
      </w:r>
      <w:r>
        <w:rPr>
          <w:rStyle w:val="VerbatimChar"/>
        </w:rPr>
        <w:t xml:space="preserve">Sh_Base</w:t>
      </w:r>
      <w:r>
        <w:t xml:space="preserve"> </w:t>
      </w:r>
      <w:r>
        <w:t xml:space="preserve">(=Sheet25, passado pelo chamador),</w:t>
      </w:r>
      <w:r>
        <w:t xml:space="preserve"> </w:t>
      </w:r>
      <w:r>
        <w:rPr>
          <w:rStyle w:val="VerbatimChar"/>
        </w:rPr>
        <w:t xml:space="preserve">Lin_Cabecalho</w:t>
      </w:r>
      <w:r>
        <w:t xml:space="preserve">,</w:t>
      </w:r>
      <w:r>
        <w:t xml:space="preserve"> </w:t>
      </w:r>
      <w:r>
        <w:rPr>
          <w:rStyle w:val="VerbatimChar"/>
        </w:rPr>
        <w:t xml:space="preserve">Lin</w:t>
      </w:r>
      <w:r>
        <w:t xml:space="preserve">,</w:t>
      </w:r>
      <w:r>
        <w:t xml:space="preserve"> </w:t>
      </w:r>
      <w:r>
        <w:rPr>
          <w:rStyle w:val="VerbatimChar"/>
        </w:rPr>
        <w:t xml:space="preserve">Linhas_Chaves</w:t>
      </w:r>
      <w:r>
        <w:t xml:space="preserve"> </w:t>
      </w:r>
      <w:r>
        <w:t xml:space="preserve">(string de números de linha separados por vírgula),</w:t>
      </w:r>
      <w:r>
        <w:t xml:space="preserve"> </w:t>
      </w:r>
      <w:r>
        <w:rPr>
          <w:rStyle w:val="VerbatimChar"/>
        </w:rPr>
        <w:t xml:space="preserve">Col_Inicio</w:t>
      </w:r>
      <w:r>
        <w:t xml:space="preserve">,</w:t>
      </w:r>
      <w:r>
        <w:t xml:space="preserve"> </w:t>
      </w:r>
      <w:r>
        <w:rPr>
          <w:rStyle w:val="VerbatimChar"/>
        </w:rPr>
        <w:t xml:space="preserve">Col_Fim</w:t>
      </w:r>
      <w:r>
        <w:t xml:space="preserve">.</w:t>
      </w:r>
    </w:p>
    <w:p>
      <w:pPr>
        <w:pStyle w:val="Compact"/>
        <w:numPr>
          <w:ilvl w:val="0"/>
          <w:numId w:val="1191"/>
        </w:numPr>
      </w:pPr>
      <w:r>
        <w:rPr>
          <w:b/>
          <w:bCs/>
        </w:rPr>
        <w:t xml:space="preserve">Retorno:</w:t>
      </w:r>
      <w:r>
        <w:t xml:space="preserve"> </w:t>
      </w:r>
      <w:r>
        <w:t xml:space="preserve">N/A (Sub).</w:t>
      </w:r>
    </w:p>
    <w:p>
      <w:pPr>
        <w:pStyle w:val="Compact"/>
        <w:numPr>
          <w:ilvl w:val="0"/>
          <w:numId w:val="1191"/>
        </w:numPr>
      </w:pPr>
      <w:r>
        <w:rPr>
          <w:b/>
          <w:bCs/>
        </w:rPr>
        <w:t xml:space="preserve">Variáveis/objetos relevantes:</w:t>
      </w:r>
      <w:r>
        <w:t xml:space="preserve"> </w:t>
      </w:r>
      <w:r>
        <w:rPr>
          <w:rStyle w:val="VerbatimChar"/>
        </w:rPr>
        <w:t xml:space="preserve">Filtro_Novo</w:t>
      </w:r>
      <w:r>
        <w:t xml:space="preserve">/</w:t>
      </w:r>
      <w:r>
        <w:rPr>
          <w:rStyle w:val="VerbatimChar"/>
        </w:rPr>
        <w:t xml:space="preserve">Filtro_Novo_Ordenado</w:t>
      </w:r>
      <w:r>
        <w:t xml:space="preserve"> </w:t>
      </w:r>
      <w:r>
        <w:t xml:space="preserve">(lista de valores válidos, antes/depois de ordenar),</w:t>
      </w:r>
      <w:r>
        <w:t xml:space="preserve"> </w:t>
      </w:r>
      <w:r>
        <w:rPr>
          <w:rStyle w:val="VerbatimChar"/>
        </w:rPr>
        <w:t xml:space="preserve">MyArray</w:t>
      </w:r>
      <w:r>
        <w:t xml:space="preserve"> </w:t>
      </w:r>
      <w:r>
        <w:t xml:space="preserve">(array de valores após</w:t>
      </w:r>
      <w:r>
        <w:t xml:space="preserve"> </w:t>
      </w:r>
      <w:r>
        <w:rPr>
          <w:rStyle w:val="VerbatimChar"/>
        </w:rPr>
        <w:t xml:space="preserve">Split</w:t>
      </w:r>
      <w:r>
        <w:t xml:space="preserve">).</w:t>
      </w:r>
    </w:p>
    <w:p>
      <w:pPr>
        <w:pStyle w:val="Compact"/>
        <w:numPr>
          <w:ilvl w:val="0"/>
          <w:numId w:val="1191"/>
        </w:numPr>
      </w:pPr>
      <w:r>
        <w:rPr>
          <w:b/>
          <w:bCs/>
        </w:rPr>
        <w:t xml:space="preserve">Abas/intervalos/arquivos acessados:</w:t>
      </w:r>
      <w:r>
        <w:t xml:space="preserve"> </w:t>
      </w:r>
      <w:r>
        <w:rPr>
          <w:rStyle w:val="VerbatimChar"/>
        </w:rPr>
        <w:t xml:space="preserve">Me</w:t>
      </w:r>
      <w:r>
        <w:t xml:space="preserve"> </w:t>
      </w:r>
      <w:r>
        <w:t xml:space="preserve">(planilha corrente, para</w:t>
      </w:r>
      <w:r>
        <w:t xml:space="preserve"> </w:t>
      </w:r>
      <w:r>
        <w:rPr>
          <w:rStyle w:val="VerbatimChar"/>
        </w:rPr>
        <w:t xml:space="preserve">.Cells(Lin,y).Validation</w:t>
      </w:r>
      <w:r>
        <w:t xml:space="preserve">);</w:t>
      </w:r>
      <w:r>
        <w:t xml:space="preserve"> </w:t>
      </w:r>
      <w:r>
        <w:rPr>
          <w:rStyle w:val="VerbatimChar"/>
        </w:rPr>
        <w:t xml:space="preserve">Sh_Base</w:t>
      </w:r>
      <w:r>
        <w:t xml:space="preserve"> </w:t>
      </w:r>
      <w:r>
        <w:t xml:space="preserve">(Sheet25) para resolver os valores possíveis por coluna.</w:t>
      </w:r>
    </w:p>
    <w:p>
      <w:pPr>
        <w:pStyle w:val="Compact"/>
        <w:numPr>
          <w:ilvl w:val="0"/>
          <w:numId w:val="1191"/>
        </w:numPr>
      </w:pPr>
      <w:r>
        <w:rPr>
          <w:b/>
          <w:bCs/>
        </w:rPr>
        <w:t xml:space="preserve">Pré-condições:</w:t>
      </w:r>
      <w:r>
        <w:t xml:space="preserve"> </w:t>
      </w:r>
      <w:r>
        <w:rPr>
          <w:rStyle w:val="VerbatimChar"/>
        </w:rPr>
        <w:t xml:space="preserve">Linhas_Chaves</w:t>
      </w:r>
      <w:r>
        <w:t xml:space="preserve"> </w:t>
      </w:r>
      <w:r>
        <w:t xml:space="preserve">deve ter sido calculada previamente pelo chamador (</w:t>
      </w:r>
      <w:r>
        <w:rPr>
          <w:rStyle w:val="VerbatimChar"/>
        </w:rPr>
        <w:t xml:space="preserve">Worksheet_Change</w:t>
      </w:r>
      <w:r>
        <w:t xml:space="preserve">); coluna de validação (</w:t>
      </w:r>
      <w:r>
        <w:rPr>
          <w:rStyle w:val="VerbatimChar"/>
        </w:rPr>
        <w:t xml:space="preserve">Col_Validacao</w:t>
      </w:r>
      <w:r>
        <w:t xml:space="preserve">) deve existir como cabeçalho em</w:t>
      </w:r>
      <w:r>
        <w:t xml:space="preserve"> </w:t>
      </w:r>
      <w:r>
        <w:rPr>
          <w:rStyle w:val="VerbatimChar"/>
        </w:rPr>
        <w:t xml:space="preserve">Sh_Base</w:t>
      </w:r>
      <w:r>
        <w:t xml:space="preserve">.</w:t>
      </w:r>
    </w:p>
    <w:p>
      <w:pPr>
        <w:pStyle w:val="Compact"/>
        <w:numPr>
          <w:ilvl w:val="0"/>
          <w:numId w:val="1191"/>
        </w:numPr>
      </w:pPr>
      <w:r>
        <w:rPr>
          <w:b/>
          <w:bCs/>
        </w:rPr>
        <w:t xml:space="preserve">Passos principais:</w:t>
      </w:r>
      <w:r>
        <w:t xml:space="preserve"> </w:t>
      </w:r>
      <w:r>
        <w:t xml:space="preserve">(1) para cada coluna</w:t>
      </w:r>
      <w:r>
        <w:t xml:space="preserve"> </w:t>
      </w:r>
      <w:r>
        <w:rPr>
          <w:rStyle w:val="VerbatimChar"/>
        </w:rPr>
        <w:t xml:space="preserve">y</w:t>
      </w:r>
      <w:r>
        <w:t xml:space="preserve"> </w:t>
      </w:r>
      <w:r>
        <w:t xml:space="preserve">de</w:t>
      </w:r>
      <w:r>
        <w:t xml:space="preserve"> </w:t>
      </w:r>
      <w:r>
        <w:rPr>
          <w:rStyle w:val="VerbatimChar"/>
        </w:rPr>
        <w:t xml:space="preserve">Col_Inicio</w:t>
      </w:r>
      <w:r>
        <w:t xml:space="preserve"> </w:t>
      </w:r>
      <w:r>
        <w:t xml:space="preserve">a</w:t>
      </w:r>
      <w:r>
        <w:t xml:space="preserve"> </w:t>
      </w:r>
      <w:r>
        <w:rPr>
          <w:rStyle w:val="VerbatimChar"/>
        </w:rPr>
        <w:t xml:space="preserve">Col_Fim</w:t>
      </w:r>
      <w:r>
        <w:t xml:space="preserve"> </w:t>
      </w:r>
      <w:r>
        <w:t xml:space="preserve">cuja célula esteja vazia (</w:t>
      </w:r>
      <w:r>
        <w:rPr>
          <w:rStyle w:val="VerbatimChar"/>
        </w:rPr>
        <w:t xml:space="preserve">:143</w:t>
      </w:r>
      <w:r>
        <w:t xml:space="preserve">); (2) se</w:t>
      </w:r>
      <w:r>
        <w:t xml:space="preserve"> </w:t>
      </w:r>
      <w:r>
        <w:rPr>
          <w:rStyle w:val="VerbatimChar"/>
        </w:rPr>
        <w:t xml:space="preserve">Linhas_Chaves=""</w:t>
      </w:r>
      <w:r>
        <w:t xml:space="preserve">,</w:t>
      </w:r>
      <w:r>
        <w:t xml:space="preserve"> </w:t>
      </w:r>
      <w:r>
        <w:rPr>
          <w:rStyle w:val="VerbatimChar"/>
        </w:rPr>
        <w:t xml:space="preserve">Filtro_Novo="Total"</w:t>
      </w:r>
      <w:r>
        <w:t xml:space="preserve">; senão monta lista de valores distintos encontrados nas linhas de</w:t>
      </w:r>
      <w:r>
        <w:t xml:space="preserve"> </w:t>
      </w:r>
      <w:r>
        <w:rPr>
          <w:rStyle w:val="VerbatimChar"/>
        </w:rPr>
        <w:t xml:space="preserve">Sh_Base</w:t>
      </w:r>
      <w:r>
        <w:t xml:space="preserve"> </w:t>
      </w:r>
      <w:r>
        <w:t xml:space="preserve">indicadas (</w:t>
      </w:r>
      <w:r>
        <w:rPr>
          <w:rStyle w:val="VerbatimChar"/>
        </w:rPr>
        <w:t xml:space="preserve">:148-158</w:t>
      </w:r>
      <w:r>
        <w:t xml:space="preserve">); (3) ordena via</w:t>
      </w:r>
      <w:r>
        <w:t xml:space="preserve"> </w:t>
      </w:r>
      <w:r>
        <w:rPr>
          <w:rStyle w:val="VerbatimChar"/>
        </w:rPr>
        <w:t xml:space="preserve">Ordenar_Lista</w:t>
      </w:r>
      <w:r>
        <w:t xml:space="preserve"> </w:t>
      </w:r>
      <w:r>
        <w:t xml:space="preserve">(exceto quando é só</w:t>
      </w:r>
      <w:r>
        <w:t xml:space="preserve"> </w:t>
      </w:r>
      <w:r>
        <w:t xml:space="preserve">“Total”</w:t>
      </w:r>
      <w:r>
        <w:t xml:space="preserve">); (4)</w:t>
      </w:r>
      <w:r>
        <w:t xml:space="preserve"> </w:t>
      </w:r>
      <w:r>
        <w:rPr>
          <w:rStyle w:val="VerbatimChar"/>
        </w:rPr>
        <w:t xml:space="preserve">Me.Cells(Lin,y).Validation.Delete</w:t>
      </w:r>
      <w:r>
        <w:t xml:space="preserve"> </w:t>
      </w:r>
      <w:r>
        <w:t xml:space="preserve">seguido de</w:t>
      </w:r>
      <w:r>
        <w:t xml:space="preserve"> </w:t>
      </w:r>
      <w:r>
        <w:rPr>
          <w:rStyle w:val="VerbatimChar"/>
        </w:rPr>
        <w:t xml:space="preserve">.Add Type:=xlValidateList ... Formula1:=Filtro_Novo_Ordenado</w:t>
      </w:r>
      <w:r>
        <w:t xml:space="preserve"> </w:t>
      </w:r>
      <w:r>
        <w:t xml:space="preserve">(</w:t>
      </w:r>
      <w:r>
        <w:rPr>
          <w:rStyle w:val="VerbatimChar"/>
        </w:rPr>
        <w:t xml:space="preserve">:174-179</w:t>
      </w:r>
      <w:r>
        <w:t xml:space="preserve">).</w:t>
      </w:r>
    </w:p>
    <w:p>
      <w:pPr>
        <w:pStyle w:val="Compact"/>
        <w:numPr>
          <w:ilvl w:val="0"/>
          <w:numId w:val="1191"/>
        </w:numPr>
      </w:pPr>
      <w:r>
        <w:rPr>
          <w:b/>
          <w:bCs/>
        </w:rPr>
        <w:t xml:space="preserve">Pós-condições:</w:t>
      </w:r>
      <w:r>
        <w:t xml:space="preserve"> </w:t>
      </w:r>
      <w:r>
        <w:t xml:space="preserve">cada célula de abertura vazia na linha recebe uma</w:t>
      </w:r>
      <w:r>
        <w:t xml:space="preserve"> </w:t>
      </w:r>
      <w:r>
        <w:rPr>
          <w:rStyle w:val="VerbatimChar"/>
        </w:rPr>
        <w:t xml:space="preserve">Data Validation</w:t>
      </w:r>
      <w:r>
        <w:t xml:space="preserve"> </w:t>
      </w:r>
      <w:r>
        <w:t xml:space="preserve">do tipo lista, com os valores possíveis calculados.</w:t>
      </w:r>
    </w:p>
    <w:p>
      <w:pPr>
        <w:pStyle w:val="Compact"/>
        <w:numPr>
          <w:ilvl w:val="0"/>
          <w:numId w:val="1191"/>
        </w:numPr>
      </w:pPr>
      <w:r>
        <w:rPr>
          <w:b/>
          <w:bCs/>
        </w:rPr>
        <w:t xml:space="preserve">Efeitos colaterais/tratamento de erro/mensagens/risco/evidência:</w:t>
      </w:r>
      <w:r>
        <w:t xml:space="preserve"> </w:t>
      </w:r>
      <w:r>
        <w:t xml:space="preserve">Sem tratamento de erro próprio. Depende de</w:t>
      </w:r>
      <w:r>
        <w:t xml:space="preserve"> </w:t>
      </w:r>
      <w:r>
        <w:rPr>
          <w:rStyle w:val="VerbatimChar"/>
        </w:rPr>
        <w:t xml:space="preserve">Sh_Base</w:t>
      </w:r>
      <w:r>
        <w:t xml:space="preserve"> </w:t>
      </w:r>
      <w:r>
        <w:t xml:space="preserve">(Sheet25) estar atualizada (gerada por</w:t>
      </w:r>
      <w:r>
        <w:t xml:space="preserve"> </w:t>
      </w:r>
      <w:r>
        <w:rPr>
          <w:rStyle w:val="VerbatimChar"/>
        </w:rPr>
        <w:t xml:space="preserve">Extrair_Valid_Lin</w:t>
      </w:r>
      <w:r>
        <w:t xml:space="preserve">, procedimento nº 6) — dependência de ordem de pipeline. Estruturalmente inerte hoje pelas mesmas razões do procedimento nº 18.</w:t>
      </w:r>
    </w:p>
    <w:bookmarkEnd w:id="217"/>
    <w:bookmarkStart w:id="218" w:name="Xcde319ff0168db2e12c9d78bac1722a710d8cc4"/>
    <w:p>
      <w:pPr>
        <w:pStyle w:val="Heading3"/>
      </w:pPr>
      <w:r>
        <w:t xml:space="preserve">20. Ordenar_Lista (versão local de BackupCodigo_MainResults.bas)</w:t>
      </w:r>
    </w:p>
    <w:p>
      <w:pPr>
        <w:pStyle w:val="Compact"/>
        <w:numPr>
          <w:ilvl w:val="0"/>
          <w:numId w:val="1192"/>
        </w:numPr>
      </w:pPr>
      <w:r>
        <w:rPr>
          <w:b/>
          <w:bCs/>
        </w:rPr>
        <w:t xml:space="preserve">Nome completo:</w:t>
      </w:r>
      <w:r>
        <w:t xml:space="preserve"> </w:t>
      </w:r>
      <w:r>
        <w:rPr>
          <w:rStyle w:val="VerbatimChar"/>
        </w:rPr>
        <w:t xml:space="preserve">Ordenar_Lista</w:t>
      </w:r>
    </w:p>
    <w:p>
      <w:pPr>
        <w:pStyle w:val="Compact"/>
        <w:numPr>
          <w:ilvl w:val="0"/>
          <w:numId w:val="1192"/>
        </w:numPr>
      </w:pPr>
      <w:r>
        <w:rPr>
          <w:b/>
          <w:bCs/>
        </w:rPr>
        <w:t xml:space="preserve">Módulo:</w:t>
      </w:r>
      <w:r>
        <w:t xml:space="preserve"> </w:t>
      </w:r>
      <w:r>
        <w:rPr>
          <w:rStyle w:val="VerbatimChar"/>
        </w:rPr>
        <w:t xml:space="preserve">BackupCodigo_MainResults.bas</w:t>
      </w:r>
    </w:p>
    <w:p>
      <w:pPr>
        <w:pStyle w:val="Compact"/>
        <w:numPr>
          <w:ilvl w:val="0"/>
          <w:numId w:val="1192"/>
        </w:numPr>
      </w:pPr>
      <w:r>
        <w:rPr>
          <w:b/>
          <w:bCs/>
        </w:rPr>
        <w:t xml:space="preserve">Tipo:</w:t>
      </w:r>
      <w:r>
        <w:t xml:space="preserve"> </w:t>
      </w:r>
      <w:r>
        <w:t xml:space="preserve">Sub</w:t>
      </w:r>
    </w:p>
    <w:p>
      <w:pPr>
        <w:pStyle w:val="Compact"/>
        <w:numPr>
          <w:ilvl w:val="0"/>
          <w:numId w:val="1192"/>
        </w:numPr>
      </w:pPr>
      <w:r>
        <w:rPr>
          <w:b/>
          <w:bCs/>
        </w:rPr>
        <w:t xml:space="preserve">Escopo:</w:t>
      </w:r>
      <w:r>
        <w:t xml:space="preserve"> </w:t>
      </w:r>
      <w:r>
        <w:rPr>
          <w:rStyle w:val="VerbatimChar"/>
        </w:rPr>
        <w:t xml:space="preserve">Private</w:t>
      </w:r>
      <w:r>
        <w:t xml:space="preserve"> </w:t>
      </w:r>
      <w:r>
        <w:t xml:space="preserve">—</w:t>
      </w:r>
      <w:r>
        <w:t xml:space="preserve"> </w:t>
      </w:r>
      <w:r>
        <w:rPr>
          <w:rStyle w:val="VerbatimChar"/>
        </w:rPr>
        <w:t xml:space="preserve">BackupCodigo_MainResults.bas:188</w:t>
      </w:r>
    </w:p>
    <w:p>
      <w:pPr>
        <w:pStyle w:val="Compact"/>
        <w:numPr>
          <w:ilvl w:val="0"/>
          <w:numId w:val="1192"/>
        </w:numPr>
      </w:pPr>
      <w:r>
        <w:rPr>
          <w:b/>
          <w:bCs/>
        </w:rPr>
        <w:t xml:space="preserve">Objetivo (negócio):</w:t>
      </w:r>
      <w:r>
        <w:t xml:space="preserve"> </w:t>
      </w:r>
      <w:r>
        <w:t xml:space="preserve">Ordenar alfabeticamente uma lista de valores separados por vírgula, garantindo que o valor</w:t>
      </w:r>
      <w:r>
        <w:t xml:space="preserve"> </w:t>
      </w:r>
      <w:r>
        <w:t xml:space="preserve">“Total”</w:t>
      </w:r>
      <w:r>
        <w:t xml:space="preserve"> </w:t>
      </w:r>
      <w:r>
        <w:t xml:space="preserve">fique sempre por último — usado para apresentar as opções de dropdown de forma previsível ao usuário.</w:t>
      </w:r>
    </w:p>
    <w:p>
      <w:pPr>
        <w:pStyle w:val="Compact"/>
        <w:numPr>
          <w:ilvl w:val="0"/>
          <w:numId w:val="1192"/>
        </w:numPr>
      </w:pPr>
      <w:r>
        <w:rPr>
          <w:b/>
          <w:bCs/>
        </w:rPr>
        <w:t xml:space="preserve">Quem chama (evidência):</w:t>
      </w:r>
      <w:r>
        <w:t xml:space="preserve"> </w:t>
      </w:r>
      <w:r>
        <w:rPr>
          <w:rStyle w:val="VerbatimChar"/>
        </w:rPr>
        <w:t xml:space="preserve">BackupCodigo_MainResults.bas:170</w:t>
      </w:r>
      <w:r>
        <w:t xml:space="preserve"> </w:t>
      </w:r>
      <w:r>
        <w:t xml:space="preserve">(dentro de</w:t>
      </w:r>
      <w:r>
        <w:t xml:space="preserve"> </w:t>
      </w:r>
      <w:r>
        <w:rPr>
          <w:rStyle w:val="VerbatimChar"/>
        </w:rPr>
        <w:t xml:space="preserve">Processo_Validaca_Linha</w:t>
      </w:r>
      <w:r>
        <w:t xml:space="preserve">, mesmo módulo — resolve para esta versão local por regra de escopo VBA, não para</w:t>
      </w:r>
      <w:r>
        <w:t xml:space="preserve"> </w:t>
      </w:r>
      <w:r>
        <w:rPr>
          <w:rStyle w:val="VerbatimChar"/>
        </w:rPr>
        <w:t xml:space="preserve">Auxiliar.bas:1096</w:t>
      </w:r>
      <w:r>
        <w:t xml:space="preserve">).</w:t>
      </w:r>
      <w:r>
        <w:t xml:space="preserve"> </w:t>
      </w:r>
      <w:r>
        <w:rPr>
          <w:b/>
          <w:bCs/>
        </w:rPr>
        <w:t xml:space="preserve">Nota de desambiguação formal:</w:t>
      </w:r>
      <w:r>
        <w:t xml:space="preserve"> </w:t>
      </w:r>
      <w:r>
        <w:t xml:space="preserve">existe uma</w:t>
      </w:r>
      <w:r>
        <w:t xml:space="preserve"> </w:t>
      </w:r>
      <w:r>
        <w:rPr>
          <w:b/>
          <w:bCs/>
        </w:rPr>
        <w:t xml:space="preserve">terceira</w:t>
      </w:r>
      <w:r>
        <w:t xml:space="preserve"> </w:t>
      </w:r>
      <w:r>
        <w:t xml:space="preserve">implementação homônima,</w:t>
      </w:r>
      <w:r>
        <w:t xml:space="preserve"> </w:t>
      </w:r>
      <w:r>
        <w:rPr>
          <w:rStyle w:val="VerbatimChar"/>
        </w:rPr>
        <w:t xml:space="preserve">Public Function Ordenar_Lista</w:t>
      </w:r>
      <w:r>
        <w:t xml:space="preserve"> </w:t>
      </w:r>
      <w:r>
        <w:t xml:space="preserve">em</w:t>
      </w:r>
      <w:r>
        <w:t xml:space="preserve"> </w:t>
      </w:r>
      <w:r>
        <w:rPr>
          <w:rStyle w:val="VerbatimChar"/>
        </w:rPr>
        <w:t xml:space="preserve">Auxiliar.bas:1096</w:t>
      </w:r>
      <w:r>
        <w:t xml:space="preserve">, chamada separadamente por</w:t>
      </w:r>
      <w:r>
        <w:t xml:space="preserve"> </w:t>
      </w:r>
      <w:r>
        <w:rPr>
          <w:rStyle w:val="VerbatimChar"/>
        </w:rPr>
        <w:t xml:space="preserve">Form_Exportacao.frm:563</w:t>
      </w:r>
      <w:r>
        <w:t xml:space="preserve"> </w:t>
      </w:r>
      <w:r>
        <w:t xml:space="preserve">— são três procedimentos de código distintos (dois</w:t>
      </w:r>
      <w:r>
        <w:t xml:space="preserve"> </w:t>
      </w:r>
      <w:r>
        <w:rPr>
          <w:rStyle w:val="VerbatimChar"/>
        </w:rPr>
        <w:t xml:space="preserve">Sub</w:t>
      </w:r>
      <w:r>
        <w:t xml:space="preserve">/</w:t>
      </w:r>
      <w:r>
        <w:rPr>
          <w:rStyle w:val="VerbatimChar"/>
        </w:rPr>
        <w:t xml:space="preserve">Function</w:t>
      </w:r>
      <w:r>
        <w:t xml:space="preserve"> </w:t>
      </w:r>
      <w:r>
        <w:t xml:space="preserve">diferentes, mais uma versão inline em</w:t>
      </w:r>
      <w:r>
        <w:t xml:space="preserve"> </w:t>
      </w:r>
      <w:r>
        <w:rPr>
          <w:rStyle w:val="VerbatimChar"/>
        </w:rPr>
        <w:t xml:space="preserve">Lista_Validacao_Ajustes.bas:110-129</w:t>
      </w:r>
      <w:r>
        <w:t xml:space="preserve"> </w:t>
      </w:r>
      <w:r>
        <w:t xml:space="preserve">sem nome de procedimento próprio) implementando a mesma lógica de bubble-sort com</w:t>
      </w:r>
      <w:r>
        <w:t xml:space="preserve"> </w:t>
      </w:r>
      <w:r>
        <w:t xml:space="preserve">“Total”</w:t>
      </w:r>
      <w:r>
        <w:t xml:space="preserve"> </w:t>
      </w:r>
      <w:r>
        <w:t xml:space="preserve">por último, sem reuso entre módulos — oportunidade de consolidação clara para a reescrita.</w:t>
      </w:r>
    </w:p>
    <w:p>
      <w:pPr>
        <w:pStyle w:val="Compact"/>
        <w:numPr>
          <w:ilvl w:val="0"/>
          <w:numId w:val="1192"/>
        </w:numPr>
      </w:pPr>
      <w:r>
        <w:rPr>
          <w:b/>
          <w:bCs/>
        </w:rPr>
        <w:t xml:space="preserve">Procedimentos chamados:</w:t>
      </w:r>
      <w:r>
        <w:t xml:space="preserve"> </w:t>
      </w:r>
      <w:r>
        <w:t xml:space="preserve">nenhum (bubble sort manual inline).</w:t>
      </w:r>
    </w:p>
    <w:p>
      <w:pPr>
        <w:pStyle w:val="Compact"/>
        <w:numPr>
          <w:ilvl w:val="0"/>
          <w:numId w:val="1192"/>
        </w:numPr>
      </w:pPr>
      <w:r>
        <w:rPr>
          <w:b/>
          <w:bCs/>
        </w:rPr>
        <w:t xml:space="preserve">Parâmetros:</w:t>
      </w:r>
      <w:r>
        <w:t xml:space="preserve"> </w:t>
      </w:r>
      <w:r>
        <w:rPr>
          <w:rStyle w:val="VerbatimChar"/>
        </w:rPr>
        <w:t xml:space="preserve">Filtro_Novo</w:t>
      </w:r>
      <w:r>
        <w:t xml:space="preserve"> </w:t>
      </w:r>
      <w:r>
        <w:t xml:space="preserve">(entrada, string separada por vírgula),</w:t>
      </w:r>
      <w:r>
        <w:t xml:space="preserve"> </w:t>
      </w:r>
      <w:r>
        <w:rPr>
          <w:rStyle w:val="VerbatimChar"/>
        </w:rPr>
        <w:t xml:space="preserve">Filtro_Novo_Ordenado</w:t>
      </w:r>
      <w:r>
        <w:t xml:space="preserve"> </w:t>
      </w:r>
      <w:r>
        <w:t xml:space="preserve">(saída, por</w:t>
      </w:r>
      <w:r>
        <w:t xml:space="preserve"> </w:t>
      </w:r>
      <w:r>
        <w:rPr>
          <w:rStyle w:val="VerbatimChar"/>
        </w:rPr>
        <w:t xml:space="preserve">ByRef</w:t>
      </w:r>
      <w:r>
        <w:t xml:space="preserve"> </w:t>
      </w:r>
      <w:r>
        <w:t xml:space="preserve">default).</w:t>
      </w:r>
    </w:p>
    <w:p>
      <w:pPr>
        <w:pStyle w:val="Compact"/>
        <w:numPr>
          <w:ilvl w:val="0"/>
          <w:numId w:val="1192"/>
        </w:numPr>
      </w:pPr>
      <w:r>
        <w:rPr>
          <w:b/>
          <w:bCs/>
        </w:rPr>
        <w:t xml:space="preserve">Retorno:</w:t>
      </w:r>
      <w:r>
        <w:t xml:space="preserve"> </w:t>
      </w:r>
      <w:r>
        <w:t xml:space="preserve">N/A (Sub); resultado devolvido via parâmetro</w:t>
      </w:r>
      <w:r>
        <w:t xml:space="preserve"> </w:t>
      </w:r>
      <w:r>
        <w:rPr>
          <w:rStyle w:val="VerbatimChar"/>
        </w:rPr>
        <w:t xml:space="preserve">ByRef</w:t>
      </w:r>
      <w:r>
        <w:t xml:space="preserve"> </w:t>
      </w:r>
      <w:r>
        <w:rPr>
          <w:rStyle w:val="VerbatimChar"/>
        </w:rPr>
        <w:t xml:space="preserve">Filtro_Novo_Ordenado</w:t>
      </w:r>
      <w:r>
        <w:t xml:space="preserve">.</w:t>
      </w:r>
    </w:p>
    <w:p>
      <w:pPr>
        <w:pStyle w:val="Compact"/>
        <w:numPr>
          <w:ilvl w:val="0"/>
          <w:numId w:val="1192"/>
        </w:numPr>
      </w:pPr>
      <w:r>
        <w:rPr>
          <w:b/>
          <w:bCs/>
        </w:rPr>
        <w:t xml:space="preserve">Variáveis/objetos relevantes:</w:t>
      </w:r>
      <w:r>
        <w:t xml:space="preserve"> </w:t>
      </w:r>
      <w:r>
        <w:rPr>
          <w:rStyle w:val="VerbatimChar"/>
        </w:rPr>
        <w:t xml:space="preserve">MyArray</w:t>
      </w:r>
      <w:r>
        <w:t xml:space="preserve"> </w:t>
      </w:r>
      <w:r>
        <w:t xml:space="preserve">(array via</w:t>
      </w:r>
      <w:r>
        <w:t xml:space="preserve"> </w:t>
      </w:r>
      <w:r>
        <w:rPr>
          <w:rStyle w:val="VerbatimChar"/>
        </w:rPr>
        <w:t xml:space="preserve">Split</w:t>
      </w:r>
      <w:r>
        <w:t xml:space="preserve">),</w:t>
      </w:r>
      <w:r>
        <w:t xml:space="preserve"> </w:t>
      </w:r>
      <w:r>
        <w:rPr>
          <w:rStyle w:val="VerbatimChar"/>
        </w:rPr>
        <w:t xml:space="preserve">TempTxt1</w:t>
      </w:r>
      <w:r>
        <w:t xml:space="preserve">/</w:t>
      </w:r>
      <w:r>
        <w:rPr>
          <w:rStyle w:val="VerbatimChar"/>
        </w:rPr>
        <w:t xml:space="preserve">TempTxt2</w:t>
      </w:r>
      <w:r>
        <w:t xml:space="preserve"> </w:t>
      </w:r>
      <w:r>
        <w:t xml:space="preserve">(swap temporário).</w:t>
      </w:r>
    </w:p>
    <w:p>
      <w:pPr>
        <w:pStyle w:val="Compact"/>
        <w:numPr>
          <w:ilvl w:val="0"/>
          <w:numId w:val="1192"/>
        </w:numPr>
      </w:pPr>
      <w:r>
        <w:rPr>
          <w:b/>
          <w:bCs/>
        </w:rPr>
        <w:t xml:space="preserve">Abas/intervalos/arquivos acessados:</w:t>
      </w:r>
      <w:r>
        <w:t xml:space="preserve"> </w:t>
      </w:r>
      <w:r>
        <w:t xml:space="preserve">nenhuma (opera só sobre strings em memória).</w:t>
      </w:r>
    </w:p>
    <w:p>
      <w:pPr>
        <w:pStyle w:val="Compact"/>
        <w:numPr>
          <w:ilvl w:val="0"/>
          <w:numId w:val="1192"/>
        </w:numPr>
      </w:pPr>
      <w:r>
        <w:rPr>
          <w:b/>
          <w:bCs/>
        </w:rPr>
        <w:t xml:space="preserve">Pré-condições:</w:t>
      </w:r>
      <w:r>
        <w:t xml:space="preserve"> </w:t>
      </w:r>
      <w:r>
        <w:rPr>
          <w:rStyle w:val="VerbatimChar"/>
        </w:rPr>
        <w:t xml:space="preserve">Filtro_Novo</w:t>
      </w:r>
      <w:r>
        <w:t xml:space="preserve"> </w:t>
      </w:r>
      <w:r>
        <w:t xml:space="preserve">deve ser uma string válida separada por vírgulas.</w:t>
      </w:r>
    </w:p>
    <w:p>
      <w:pPr>
        <w:pStyle w:val="Compact"/>
        <w:numPr>
          <w:ilvl w:val="0"/>
          <w:numId w:val="1192"/>
        </w:numPr>
      </w:pPr>
      <w:r>
        <w:rPr>
          <w:b/>
          <w:bCs/>
        </w:rPr>
        <w:t xml:space="preserve">Passos principais:</w:t>
      </w:r>
      <w:r>
        <w:t xml:space="preserve"> </w:t>
      </w:r>
      <w:r>
        <w:t xml:space="preserve">(1)</w:t>
      </w:r>
      <w:r>
        <w:t xml:space="preserve"> </w:t>
      </w:r>
      <w:r>
        <w:rPr>
          <w:rStyle w:val="VerbatimChar"/>
        </w:rPr>
        <w:t xml:space="preserve">Split(Filtro_Novo, ",")</w:t>
      </w:r>
      <w:r>
        <w:t xml:space="preserve">; (2) bubble sort duplo-loop: troca posições se o item à direita for</w:t>
      </w:r>
      <w:r>
        <w:t xml:space="preserve"> </w:t>
      </w:r>
      <w:r>
        <w:t xml:space="preserve">“Total”</w:t>
      </w:r>
      <w:r>
        <w:t xml:space="preserve"> </w:t>
      </w:r>
      <w:r>
        <w:t xml:space="preserve">OU (não for</w:t>
      </w:r>
      <w:r>
        <w:t xml:space="preserve"> </w:t>
      </w:r>
      <w:r>
        <w:t xml:space="preserve">“Total”</w:t>
      </w:r>
      <w:r>
        <w:t xml:space="preserve"> </w:t>
      </w:r>
      <w:r>
        <w:t xml:space="preserve">E for alfabeticamente menor) — efetivamente ordena alfabeticamente com</w:t>
      </w:r>
      <w:r>
        <w:t xml:space="preserve"> </w:t>
      </w:r>
      <w:r>
        <w:t xml:space="preserve">“Total”</w:t>
      </w:r>
      <w:r>
        <w:t xml:space="preserve"> </w:t>
      </w:r>
      <w:r>
        <w:t xml:space="preserve">forçado ao final (</w:t>
      </w:r>
      <w:r>
        <w:rPr>
          <w:rStyle w:val="VerbatimChar"/>
        </w:rPr>
        <w:t xml:space="preserve">:190-200</w:t>
      </w:r>
      <w:r>
        <w:t xml:space="preserve">); (3) remonta string separada por vírgula (</w:t>
      </w:r>
      <w:r>
        <w:rPr>
          <w:rStyle w:val="VerbatimChar"/>
        </w:rPr>
        <w:t xml:space="preserve">:202-206</w:t>
      </w:r>
      <w:r>
        <w:t xml:space="preserve">).</w:t>
      </w:r>
    </w:p>
    <w:p>
      <w:pPr>
        <w:pStyle w:val="Compact"/>
        <w:numPr>
          <w:ilvl w:val="0"/>
          <w:numId w:val="1192"/>
        </w:numPr>
      </w:pPr>
      <w:r>
        <w:rPr>
          <w:b/>
          <w:bCs/>
        </w:rPr>
        <w:t xml:space="preserve">Pós-condições:</w:t>
      </w:r>
      <w:r>
        <w:t xml:space="preserve"> </w:t>
      </w:r>
      <w:r>
        <w:rPr>
          <w:rStyle w:val="VerbatimChar"/>
        </w:rPr>
        <w:t xml:space="preserve">Filtro_Novo_Ordenado</w:t>
      </w:r>
      <w:r>
        <w:t xml:space="preserve"> </w:t>
      </w:r>
      <w:r>
        <w:t xml:space="preserve">contém a mesma lista, ordenada alfabeticamente, com</w:t>
      </w:r>
      <w:r>
        <w:t xml:space="preserve"> </w:t>
      </w:r>
      <w:r>
        <w:t xml:space="preserve">“Total”</w:t>
      </w:r>
      <w:r>
        <w:t xml:space="preserve"> </w:t>
      </w:r>
      <w:r>
        <w:t xml:space="preserve">(se presente) na última posição.</w:t>
      </w:r>
    </w:p>
    <w:p>
      <w:pPr>
        <w:pStyle w:val="Compact"/>
        <w:numPr>
          <w:ilvl w:val="0"/>
          <w:numId w:val="1192"/>
        </w:numPr>
      </w:pPr>
      <w:r>
        <w:rPr>
          <w:b/>
          <w:bCs/>
        </w:rPr>
        <w:t xml:space="preserve">Efeitos colaterais/tratamento de erro/mensagens/risco/evidência:</w:t>
      </w:r>
      <w:r>
        <w:t xml:space="preserve"> </w:t>
      </w:r>
      <w:r>
        <w:t xml:space="preserve">Bubble sort O(n²) — aceitável para listas pequenas de dropdown, mas é código duplicado (ver item 6) sem qualquer reuso, aumentando a superfície de manutenção. Sem tratamento de erro.</w:t>
      </w:r>
    </w:p>
    <w:p>
      <w:r>
        <w:pict>
          <v:rect style="width:0;height:1.5pt" o:hralign="center" o:hrstd="t" o:hr="t"/>
        </w:pict>
      </w:r>
    </w:p>
    <w:bookmarkEnd w:id="218"/>
    <w:bookmarkEnd w:id="219"/>
    <w:bookmarkStart w:id="223" w:name="módulo-fx_ifrs16.bas"/>
    <w:p>
      <w:pPr>
        <w:pStyle w:val="Heading2"/>
      </w:pPr>
      <w:r>
        <w:t xml:space="preserve">Módulo</w:t>
      </w:r>
      <w:r>
        <w:t xml:space="preserve"> </w:t>
      </w:r>
      <w:r>
        <w:rPr>
          <w:rStyle w:val="VerbatimChar"/>
        </w:rPr>
        <w:t xml:space="preserve">fx_IFRS16.bas</w:t>
      </w:r>
    </w:p>
    <w:bookmarkStart w:id="220" w:name="update_tratar_ifrs16"/>
    <w:p>
      <w:pPr>
        <w:pStyle w:val="Heading3"/>
      </w:pPr>
      <w:r>
        <w:t xml:space="preserve">21. UPDATE_Tratar_IFRS16</w:t>
      </w:r>
    </w:p>
    <w:p>
      <w:pPr>
        <w:pStyle w:val="Compact"/>
        <w:numPr>
          <w:ilvl w:val="0"/>
          <w:numId w:val="1193"/>
        </w:numPr>
      </w:pPr>
      <w:r>
        <w:rPr>
          <w:b/>
          <w:bCs/>
        </w:rPr>
        <w:t xml:space="preserve">Nome completo:</w:t>
      </w:r>
      <w:r>
        <w:t xml:space="preserve"> </w:t>
      </w:r>
      <w:r>
        <w:rPr>
          <w:rStyle w:val="VerbatimChar"/>
        </w:rPr>
        <w:t xml:space="preserve">UPDATE_Tratar_IFRS16</w:t>
      </w:r>
    </w:p>
    <w:p>
      <w:pPr>
        <w:pStyle w:val="Compact"/>
        <w:numPr>
          <w:ilvl w:val="0"/>
          <w:numId w:val="1193"/>
        </w:numPr>
      </w:pPr>
      <w:r>
        <w:rPr>
          <w:b/>
          <w:bCs/>
        </w:rPr>
        <w:t xml:space="preserve">Módulo:</w:t>
      </w:r>
      <w:r>
        <w:t xml:space="preserve"> </w:t>
      </w:r>
      <w:r>
        <w:rPr>
          <w:rStyle w:val="VerbatimChar"/>
        </w:rPr>
        <w:t xml:space="preserve">fx_IFRS16.bas</w:t>
      </w:r>
    </w:p>
    <w:p>
      <w:pPr>
        <w:pStyle w:val="Compact"/>
        <w:numPr>
          <w:ilvl w:val="0"/>
          <w:numId w:val="1193"/>
        </w:numPr>
      </w:pPr>
      <w:r>
        <w:rPr>
          <w:b/>
          <w:bCs/>
        </w:rPr>
        <w:t xml:space="preserve">Tipo:</w:t>
      </w:r>
      <w:r>
        <w:t xml:space="preserve"> </w:t>
      </w:r>
      <w:r>
        <w:t xml:space="preserve">Function (retorno não usado pelo chamador —</w:t>
      </w:r>
      <w:r>
        <w:t xml:space="preserve"> </w:t>
      </w:r>
      <w:r>
        <w:rPr>
          <w:rStyle w:val="VerbatimChar"/>
        </w:rPr>
        <w:t xml:space="preserve">Call UPDATE_Tratar_IFRS16(Chave)</w:t>
      </w:r>
      <w:r>
        <w:t xml:space="preserve">,</w:t>
      </w:r>
      <w:r>
        <w:t xml:space="preserve"> </w:t>
      </w:r>
      <w:r>
        <w:rPr>
          <w:rStyle w:val="VerbatimChar"/>
        </w:rPr>
        <w:t xml:space="preserve">Extracao_Base_1009.bas:16</w:t>
      </w:r>
      <w:r>
        <w:t xml:space="preserve">)</w:t>
      </w:r>
    </w:p>
    <w:p>
      <w:pPr>
        <w:pStyle w:val="Compact"/>
        <w:numPr>
          <w:ilvl w:val="0"/>
          <w:numId w:val="1193"/>
        </w:numPr>
      </w:pPr>
      <w:r>
        <w:rPr>
          <w:b/>
          <w:bCs/>
        </w:rPr>
        <w:t xml:space="preserve">Escopo:</w:t>
      </w:r>
      <w:r>
        <w:t xml:space="preserve"> </w:t>
      </w:r>
      <w:r>
        <w:rPr>
          <w:rStyle w:val="VerbatimChar"/>
        </w:rPr>
        <w:t xml:space="preserve">Public</w:t>
      </w:r>
      <w:r>
        <w:t xml:space="preserve"> </w:t>
      </w:r>
      <w:r>
        <w:t xml:space="preserve">(implícito, sem modificador) —</w:t>
      </w:r>
      <w:r>
        <w:t xml:space="preserve"> </w:t>
      </w:r>
      <w:r>
        <w:rPr>
          <w:rStyle w:val="VerbatimChar"/>
        </w:rPr>
        <w:t xml:space="preserve">fx_IFRS16.bas:3</w:t>
      </w:r>
    </w:p>
    <w:p>
      <w:pPr>
        <w:pStyle w:val="Compact"/>
        <w:numPr>
          <w:ilvl w:val="0"/>
          <w:numId w:val="1193"/>
        </w:numPr>
      </w:pPr>
      <w:r>
        <w:rPr>
          <w:b/>
          <w:bCs/>
        </w:rPr>
        <w:t xml:space="preserve">Objetivo (negócio):</w:t>
      </w:r>
      <w:r>
        <w:t xml:space="preserve"> </w:t>
      </w:r>
      <w:r>
        <w:t xml:space="preserve">Implementar a</w:t>
      </w:r>
      <w:r>
        <w:t xml:space="preserve"> </w:t>
      </w:r>
      <w:r>
        <w:rPr>
          <w:b/>
          <w:bCs/>
        </w:rPr>
        <w:t xml:space="preserve">regra contábil de tratamento IFRS16</w:t>
      </w:r>
      <w:r>
        <w:t xml:space="preserve"> </w:t>
      </w:r>
      <w:r>
        <w:t xml:space="preserve">(arrendamentos/leasing): identificar, na base histórica, as linhas de origem</w:t>
      </w:r>
      <w:r>
        <w:t xml:space="preserve"> </w:t>
      </w:r>
      <w:r>
        <w:t xml:space="preserve">“Base_1009”</w:t>
      </w:r>
      <w:r>
        <w:t xml:space="preserve"> </w:t>
      </w:r>
      <w:r>
        <w:t xml:space="preserve">cujo Centro de Custo pertence à lista de contratos tratados por IFRS16, reclassificá-las para a Classe Custo/Centro de Custo de destino definidos em</w:t>
      </w:r>
      <w:r>
        <w:t xml:space="preserve"> </w:t>
      </w:r>
      <w:r>
        <w:rPr>
          <w:rStyle w:val="VerbatimChar"/>
        </w:rPr>
        <w:t xml:space="preserve">Sup_Linhas</w:t>
      </w:r>
      <w:r>
        <w:t xml:space="preserve">, inverter o sinal dos valores e substituir as linhas originais pelas tratadas.</w:t>
      </w:r>
    </w:p>
    <w:p>
      <w:pPr>
        <w:pStyle w:val="Compact"/>
        <w:numPr>
          <w:ilvl w:val="0"/>
          <w:numId w:val="1193"/>
        </w:numPr>
      </w:pPr>
      <w:r>
        <w:rPr>
          <w:b/>
          <w:bCs/>
        </w:rPr>
        <w:t xml:space="preserve">Quem chama (evidência):</w:t>
      </w:r>
      <w:r>
        <w:t xml:space="preserve"> </w:t>
      </w:r>
      <w:r>
        <w:rPr>
          <w:rStyle w:val="VerbatimChar"/>
        </w:rPr>
        <w:t xml:space="preserve">Extracao_Base_1009.bas:16</w:t>
      </w:r>
      <w:r>
        <w:t xml:space="preserve"> </w:t>
      </w:r>
      <w:r>
        <w:t xml:space="preserve">(</w:t>
      </w:r>
      <w:r>
        <w:rPr>
          <w:rStyle w:val="VerbatimChar"/>
        </w:rPr>
        <w:t xml:space="preserve">Call UPDATE_Tratar_IFRS16(Chave)</w:t>
      </w:r>
      <w:r>
        <w:t xml:space="preserve">, onde</w:t>
      </w:r>
      <w:r>
        <w:t xml:space="preserve"> </w:t>
      </w:r>
      <w:r>
        <w:rPr>
          <w:rStyle w:val="VerbatimChar"/>
        </w:rPr>
        <w:t xml:space="preserve">Chave="Base_1009"</w:t>
      </w:r>
      <w:r>
        <w:t xml:space="preserve">,</w:t>
      </w:r>
      <w:r>
        <w:t xml:space="preserve"> </w:t>
      </w:r>
      <w:r>
        <w:rPr>
          <w:rStyle w:val="VerbatimChar"/>
        </w:rPr>
        <w:t xml:space="preserve">:5</w:t>
      </w:r>
      <w:r>
        <w:t xml:space="preserve">) — chamada ativa, dentro de</w:t>
      </w:r>
      <w:r>
        <w:t xml:space="preserve"> </w:t>
      </w:r>
      <w:r>
        <w:rPr>
          <w:rStyle w:val="VerbatimChar"/>
        </w:rPr>
        <w:t xml:space="preserve">Extrair_Base_1009</w:t>
      </w:r>
      <w:r>
        <w:t xml:space="preserve">.</w:t>
      </w:r>
      <w:r>
        <w:t xml:space="preserve"> </w:t>
      </w:r>
      <w:r>
        <w:rPr>
          <w:rStyle w:val="VerbatimChar"/>
        </w:rPr>
        <w:t xml:space="preserve">Extracao_SQL_Hubble.bas:16</w:t>
      </w:r>
      <w:r>
        <w:t xml:space="preserve"> </w:t>
      </w:r>
      <w:r>
        <w:t xml:space="preserve">contém</w:t>
      </w:r>
      <w:r>
        <w:t xml:space="preserve"> </w:t>
      </w:r>
      <w:r>
        <w:rPr>
          <w:rStyle w:val="VerbatimChar"/>
        </w:rPr>
        <w:t xml:space="preserve">'Call UPDATE_Tratar_IFRS16</w:t>
      </w:r>
      <w:r>
        <w:t xml:space="preserve"> </w:t>
      </w:r>
      <w:r>
        <w:t xml:space="preserve">—</w:t>
      </w:r>
      <w:r>
        <w:t xml:space="preserve"> </w:t>
      </w:r>
      <w:r>
        <w:rPr>
          <w:b/>
          <w:bCs/>
        </w:rPr>
        <w:t xml:space="preserve">chamada comentada/inativa</w:t>
      </w:r>
      <w:r>
        <w:t xml:space="preserve">, evidência de que já se cogitou (ou se descontinuou) rodar este tratamento também após a extração da base Hubble.</w:t>
      </w:r>
    </w:p>
    <w:p>
      <w:pPr>
        <w:pStyle w:val="Compact"/>
        <w:numPr>
          <w:ilvl w:val="0"/>
          <w:numId w:val="1193"/>
        </w:numPr>
      </w:pPr>
      <w:r>
        <w:rPr>
          <w:b/>
          <w:bCs/>
        </w:rPr>
        <w:t xml:space="preserve">Procedimentos chamados:</w:t>
      </w:r>
      <w:r>
        <w:t xml:space="preserve"> </w:t>
      </w:r>
      <w:r>
        <w:rPr>
          <w:rStyle w:val="VerbatimChar"/>
        </w:rPr>
        <w:t xml:space="preserve">Limpar_Base_Historica</w:t>
      </w:r>
      <w:r>
        <w:t xml:space="preserve"> </w:t>
      </w:r>
      <w:r>
        <w:t xml:space="preserve">(</w:t>
      </w:r>
      <w:r>
        <w:rPr>
          <w:rStyle w:val="VerbatimChar"/>
        </w:rPr>
        <w:t xml:space="preserve">:105</w:t>
      </w:r>
      <w:r>
        <w:t xml:space="preserve">,</w:t>
      </w:r>
      <w:r>
        <w:t xml:space="preserve"> </w:t>
      </w:r>
      <w:r>
        <w:rPr>
          <w:rStyle w:val="VerbatimChar"/>
        </w:rPr>
        <w:t xml:space="preserve">Auxiliar.bas:496</w:t>
      </w:r>
      <w:r>
        <w:t xml:space="preserve">, chamado com</w:t>
      </w:r>
      <w:r>
        <w:t xml:space="preserve"> </w:t>
      </w:r>
      <w:r>
        <w:rPr>
          <w:rStyle w:val="VerbatimChar"/>
        </w:rPr>
        <w:t xml:space="preserve">Campo="Fonte", Chave="DELETAR"</w:t>
      </w:r>
      <w:r>
        <w:t xml:space="preserve">);</w:t>
      </w:r>
      <w:r>
        <w:t xml:space="preserve"> </w:t>
      </w:r>
      <w:r>
        <w:rPr>
          <w:rStyle w:val="VerbatimChar"/>
        </w:rPr>
        <w:t xml:space="preserve">Form_IFRS_Contabil</w:t>
      </w:r>
      <w:r>
        <w:t xml:space="preserve"> </w:t>
      </w:r>
      <w:r>
        <w:t xml:space="preserve">(</w:t>
      </w:r>
      <w:r>
        <w:rPr>
          <w:rStyle w:val="VerbatimChar"/>
        </w:rPr>
        <w:t xml:space="preserve">:123</w:t>
      </w:r>
      <w:r>
        <w:t xml:space="preserve">,</w:t>
      </w:r>
      <w:r>
        <w:t xml:space="preserve"> </w:t>
      </w:r>
      <w:r>
        <w:rPr>
          <w:rStyle w:val="VerbatimChar"/>
        </w:rPr>
        <w:t xml:space="preserve">Aux_Formulas_Base.bas:753</w:t>
      </w:r>
      <w:r>
        <w:t xml:space="preserve">);</w:t>
      </w:r>
      <w:r>
        <w:t xml:space="preserve"> </w:t>
      </w:r>
      <w:r>
        <w:rPr>
          <w:rStyle w:val="VerbatimChar"/>
        </w:rPr>
        <w:t xml:space="preserve">Form_Empresa</w:t>
      </w:r>
      <w:r>
        <w:t xml:space="preserve"> </w:t>
      </w:r>
      <w:r>
        <w:t xml:space="preserve">(</w:t>
      </w:r>
      <w:r>
        <w:rPr>
          <w:rStyle w:val="VerbatimChar"/>
        </w:rPr>
        <w:t xml:space="preserve">:124</w:t>
      </w:r>
      <w:r>
        <w:t xml:space="preserve">,</w:t>
      </w:r>
      <w:r>
        <w:t xml:space="preserve"> </w:t>
      </w:r>
      <w:r>
        <w:rPr>
          <w:rStyle w:val="VerbatimChar"/>
        </w:rPr>
        <w:t xml:space="preserve">Aux_Formulas_Base.bas:174</w:t>
      </w:r>
      <w:r>
        <w:t xml:space="preserve">);</w:t>
      </w:r>
      <w:r>
        <w:t xml:space="preserve"> </w:t>
      </w:r>
      <w:r>
        <w:rPr>
          <w:rStyle w:val="VerbatimChar"/>
        </w:rPr>
        <w:t xml:space="preserve">Reclassificar_Combinacoes_Empresas_TK</w:t>
      </w:r>
      <w:r>
        <w:t xml:space="preserve"> </w:t>
      </w:r>
      <w:r>
        <w:t xml:space="preserve">(</w:t>
      </w:r>
      <w:r>
        <w:rPr>
          <w:rStyle w:val="VerbatimChar"/>
        </w:rPr>
        <w:t xml:space="preserve">:125</w:t>
      </w:r>
      <w:r>
        <w:t xml:space="preserve">,</w:t>
      </w:r>
      <w:r>
        <w:t xml:space="preserve"> </w:t>
      </w:r>
      <w:r>
        <w:rPr>
          <w:rStyle w:val="VerbatimChar"/>
        </w:rPr>
        <w:t xml:space="preserve">TK_Functions.bas:877</w:t>
      </w:r>
      <w:r>
        <w:t xml:space="preserve">);</w:t>
      </w:r>
      <w:r>
        <w:t xml:space="preserve"> </w:t>
      </w:r>
      <w:r>
        <w:rPr>
          <w:rStyle w:val="VerbatimChar"/>
        </w:rPr>
        <w:t xml:space="preserve">Calcular_Comb_Meses_Intervalo_Linha_TK</w:t>
      </w:r>
      <w:r>
        <w:t xml:space="preserve"> </w:t>
      </w:r>
      <w:r>
        <w:t xml:space="preserve">(</w:t>
      </w:r>
      <w:r>
        <w:rPr>
          <w:rStyle w:val="VerbatimChar"/>
        </w:rPr>
        <w:t xml:space="preserve">:126</w:t>
      </w:r>
      <w:r>
        <w:t xml:space="preserve">,</w:t>
      </w:r>
      <w:r>
        <w:t xml:space="preserve"> </w:t>
      </w:r>
      <w:r>
        <w:rPr>
          <w:rStyle w:val="VerbatimChar"/>
        </w:rPr>
        <w:t xml:space="preserve">TK_Functions.bas:686</w:t>
      </w:r>
      <w:r>
        <w:t xml:space="preserve">);</w:t>
      </w:r>
      <w:r>
        <w:t xml:space="preserve"> </w:t>
      </w:r>
      <w:r>
        <w:rPr>
          <w:rStyle w:val="VerbatimChar"/>
        </w:rPr>
        <w:t xml:space="preserve">Reclassificar_Combinacoes_Proforma_TK</w:t>
      </w:r>
      <w:r>
        <w:t xml:space="preserve"> </w:t>
      </w:r>
      <w:r>
        <w:t xml:space="preserve">(</w:t>
      </w:r>
      <w:r>
        <w:rPr>
          <w:rStyle w:val="VerbatimChar"/>
        </w:rPr>
        <w:t xml:space="preserve">:127</w:t>
      </w:r>
      <w:r>
        <w:t xml:space="preserve">,</w:t>
      </w:r>
      <w:r>
        <w:t xml:space="preserve"> </w:t>
      </w:r>
      <w:r>
        <w:rPr>
          <w:rStyle w:val="VerbatimChar"/>
        </w:rPr>
        <w:t xml:space="preserve">TK_Functions.bas:797</w:t>
      </w:r>
      <w:r>
        <w:t xml:space="preserve">);</w:t>
      </w:r>
      <w:r>
        <w:t xml:space="preserve"> </w:t>
      </w:r>
      <w:r>
        <w:rPr>
          <w:rStyle w:val="VerbatimChar"/>
        </w:rPr>
        <w:t xml:space="preserve">Reclassificar_Combinacoes_IFRS_Contabil_TK</w:t>
      </w:r>
      <w:r>
        <w:t xml:space="preserve"> </w:t>
      </w:r>
      <w:r>
        <w:t xml:space="preserve">(</w:t>
      </w:r>
      <w:r>
        <w:rPr>
          <w:rStyle w:val="VerbatimChar"/>
        </w:rPr>
        <w:t xml:space="preserve">:128</w:t>
      </w:r>
      <w:r>
        <w:t xml:space="preserve">,</w:t>
      </w:r>
      <w:r>
        <w:t xml:space="preserve"> </w:t>
      </w:r>
      <w:r>
        <w:rPr>
          <w:rStyle w:val="VerbatimChar"/>
        </w:rPr>
        <w:t xml:space="preserve">TK_Functions.bas:716</w:t>
      </w:r>
      <w:r>
        <w:t xml:space="preserve">).</w:t>
      </w:r>
    </w:p>
    <w:p>
      <w:pPr>
        <w:pStyle w:val="Compact"/>
        <w:numPr>
          <w:ilvl w:val="0"/>
          <w:numId w:val="1193"/>
        </w:numPr>
      </w:pPr>
      <w:r>
        <w:rPr>
          <w:b/>
          <w:bCs/>
        </w:rPr>
        <w:t xml:space="preserve">Parâmetros:</w:t>
      </w:r>
      <w:r>
        <w:t xml:space="preserve"> </w:t>
      </w:r>
      <w:r>
        <w:rPr>
          <w:rStyle w:val="VerbatimChar"/>
        </w:rPr>
        <w:t xml:space="preserve">vBase_a_procurar</w:t>
      </w:r>
      <w:r>
        <w:t xml:space="preserve"> </w:t>
      </w:r>
      <w:r>
        <w:t xml:space="preserve">(string — prefixo do campo</w:t>
      </w:r>
      <w:r>
        <w:t xml:space="preserve"> </w:t>
      </w:r>
      <w:r>
        <w:t xml:space="preserve">“Fonte”</w:t>
      </w:r>
      <w:r>
        <w:t xml:space="preserve"> </w:t>
      </w:r>
      <w:r>
        <w:t xml:space="preserve">a filtrar; valor real observado:</w:t>
      </w:r>
      <w:r>
        <w:t xml:space="preserve"> </w:t>
      </w:r>
      <w:r>
        <w:rPr>
          <w:rStyle w:val="VerbatimChar"/>
        </w:rPr>
        <w:t xml:space="preserve">"Base_1009"</w:t>
      </w:r>
      <w:r>
        <w:t xml:space="preserve">, via</w:t>
      </w:r>
      <w:r>
        <w:t xml:space="preserve"> </w:t>
      </w:r>
      <w:r>
        <w:rPr>
          <w:rStyle w:val="VerbatimChar"/>
        </w:rPr>
        <w:t xml:space="preserve">Chave</w:t>
      </w:r>
      <w:r>
        <w:t xml:space="preserve"> </w:t>
      </w:r>
      <w:r>
        <w:t xml:space="preserve">em</w:t>
      </w:r>
      <w:r>
        <w:t xml:space="preserve"> </w:t>
      </w:r>
      <w:r>
        <w:rPr>
          <w:rStyle w:val="VerbatimChar"/>
        </w:rPr>
        <w:t xml:space="preserve">Extracao_Base_1009.bas:5,16</w:t>
      </w:r>
      <w:r>
        <w:t xml:space="preserve">).</w:t>
      </w:r>
    </w:p>
    <w:p>
      <w:pPr>
        <w:pStyle w:val="Compact"/>
        <w:numPr>
          <w:ilvl w:val="0"/>
          <w:numId w:val="1193"/>
        </w:numPr>
      </w:pPr>
      <w:r>
        <w:rPr>
          <w:b/>
          <w:bCs/>
        </w:rPr>
        <w:t xml:space="preserve">Retorno:</w:t>
      </w:r>
      <w:r>
        <w:t xml:space="preserve"> </w:t>
      </w:r>
      <w:r>
        <w:t xml:space="preserve">nenhum valor de retorno é atribuído ao nome da função nem consumido pelo chamador.</w:t>
      </w:r>
    </w:p>
    <w:p>
      <w:pPr>
        <w:pStyle w:val="Compact"/>
        <w:numPr>
          <w:ilvl w:val="0"/>
          <w:numId w:val="1193"/>
        </w:numPr>
      </w:pPr>
      <w:r>
        <w:rPr>
          <w:b/>
          <w:bCs/>
        </w:rPr>
        <w:t xml:space="preserve">Variáveis/objetos relevantes:</w:t>
      </w:r>
      <w:r>
        <w:t xml:space="preserve"> </w:t>
      </w:r>
      <w:r>
        <w:rPr>
          <w:rStyle w:val="VerbatimChar"/>
        </w:rPr>
        <w:t xml:space="preserve">Sh_Base</w:t>
      </w:r>
      <w:r>
        <w:t xml:space="preserve"> </w:t>
      </w:r>
      <w:r>
        <w:t xml:space="preserve">(=</w:t>
      </w:r>
      <w:r>
        <w:rPr>
          <w:rStyle w:val="VerbatimChar"/>
        </w:rPr>
        <w:t xml:space="preserve">Sheet3</w:t>
      </w:r>
      <w:r>
        <w:t xml:space="preserve">),</w:t>
      </w:r>
      <w:r>
        <w:t xml:space="preserve"> </w:t>
      </w:r>
      <w:r>
        <w:rPr>
          <w:rStyle w:val="VerbatimChar"/>
        </w:rPr>
        <w:t xml:space="preserve">Sh_Extracao</w:t>
      </w:r>
      <w:r>
        <w:t xml:space="preserve"> </w:t>
      </w:r>
      <w:r>
        <w:t xml:space="preserve">(=</w:t>
      </w:r>
      <w:r>
        <w:rPr>
          <w:rStyle w:val="VerbatimChar"/>
        </w:rPr>
        <w:t xml:space="preserve">Sheet8</w:t>
      </w:r>
      <w:r>
        <w:t xml:space="preserve">),</w:t>
      </w:r>
      <w:r>
        <w:t xml:space="preserve"> </w:t>
      </w:r>
      <w:r>
        <w:rPr>
          <w:rStyle w:val="VerbatimChar"/>
        </w:rPr>
        <w:t xml:space="preserve">Sh_SupLinhas</w:t>
      </w:r>
      <w:r>
        <w:t xml:space="preserve"> </w:t>
      </w:r>
      <w:r>
        <w:t xml:space="preserve">(=</w:t>
      </w:r>
      <w:r>
        <w:rPr>
          <w:rStyle w:val="VerbatimChar"/>
        </w:rPr>
        <w:t xml:space="preserve">Sheet15</w:t>
      </w:r>
      <w:r>
        <w:t xml:space="preserve">),</w:t>
      </w:r>
      <w:r>
        <w:t xml:space="preserve"> </w:t>
      </w:r>
      <w:r>
        <w:rPr>
          <w:rStyle w:val="VerbatimChar"/>
        </w:rPr>
        <w:t xml:space="preserve">Sh_AuxIFRS16</w:t>
      </w:r>
      <w:r>
        <w:t xml:space="preserve"> </w:t>
      </w:r>
      <w:r>
        <w:t xml:space="preserve">(=</w:t>
      </w:r>
      <w:r>
        <w:rPr>
          <w:rStyle w:val="VerbatimChar"/>
        </w:rPr>
        <w:t xml:space="preserve">Sheet28</w:t>
      </w:r>
      <w:r>
        <w:t xml:space="preserve">),</w:t>
      </w:r>
      <w:r>
        <w:t xml:space="preserve"> </w:t>
      </w:r>
      <w:r>
        <w:rPr>
          <w:rStyle w:val="VerbatimChar"/>
        </w:rPr>
        <w:t xml:space="preserve">arr_Linhas_a_apagar</w:t>
      </w:r>
      <w:r>
        <w:t xml:space="preserve"> </w:t>
      </w:r>
      <w:r>
        <w:t xml:space="preserve">(ArrayList — criado mas não efetivamente usado para a exclusão real, ver item 15),</w:t>
      </w:r>
      <w:r>
        <w:t xml:space="preserve"> </w:t>
      </w:r>
      <w:r>
        <w:rPr>
          <w:rStyle w:val="VerbatimChar"/>
        </w:rPr>
        <w:t xml:space="preserve">xx</w:t>
      </w:r>
      <w:r>
        <w:t xml:space="preserve"> </w:t>
      </w:r>
      <w:r>
        <w:t xml:space="preserve">(contador de linhas puladas por erro de mapeamento),</w:t>
      </w:r>
      <w:r>
        <w:t xml:space="preserve"> </w:t>
      </w:r>
      <w:r>
        <w:rPr>
          <w:rStyle w:val="VerbatimChar"/>
        </w:rPr>
        <w:t xml:space="preserve">vCC_DE</w:t>
      </w:r>
      <w:r>
        <w:t xml:space="preserve">/</w:t>
      </w:r>
      <w:r>
        <w:rPr>
          <w:rStyle w:val="VerbatimChar"/>
        </w:rPr>
        <w:t xml:space="preserve">vCC_PARA</w:t>
      </w:r>
      <w:r>
        <w:t xml:space="preserve">,</w:t>
      </w:r>
      <w:r>
        <w:t xml:space="preserve"> </w:t>
      </w:r>
      <w:r>
        <w:rPr>
          <w:rStyle w:val="VerbatimChar"/>
        </w:rPr>
        <w:t xml:space="preserve">vCDC_DE</w:t>
      </w:r>
      <w:r>
        <w:t xml:space="preserve">/</w:t>
      </w:r>
      <w:r>
        <w:rPr>
          <w:rStyle w:val="VerbatimChar"/>
        </w:rPr>
        <w:t xml:space="preserve">vCDC_PARA</w:t>
      </w:r>
      <w:r>
        <w:t xml:space="preserve">,</w:t>
      </w:r>
      <w:r>
        <w:t xml:space="preserve"> </w:t>
      </w:r>
      <w:r>
        <w:rPr>
          <w:rStyle w:val="VerbatimChar"/>
        </w:rPr>
        <w:t xml:space="preserve">vEmpresa</w:t>
      </w:r>
      <w:r>
        <w:t xml:space="preserve">,</w:t>
      </w:r>
      <w:r>
        <w:t xml:space="preserve"> </w:t>
      </w:r>
      <w:r>
        <w:rPr>
          <w:rStyle w:val="VerbatimChar"/>
        </w:rPr>
        <w:t xml:space="preserve">vChave</w:t>
      </w:r>
      <w:r>
        <w:t xml:space="preserve">.</w:t>
      </w:r>
    </w:p>
    <w:p>
      <w:pPr>
        <w:pStyle w:val="Compact"/>
        <w:numPr>
          <w:ilvl w:val="0"/>
          <w:numId w:val="1193"/>
        </w:numPr>
      </w:pPr>
      <w:r>
        <w:rPr>
          <w:b/>
          <w:bCs/>
        </w:rPr>
        <w:t xml:space="preserve">Abas/intervalos/arquivos acessados:</w:t>
      </w:r>
      <w:r>
        <w:t xml:space="preserve"> </w:t>
      </w:r>
      <w:r>
        <w:t xml:space="preserve">Leitura:</w:t>
      </w:r>
      <w:r>
        <w:t xml:space="preserve"> </w:t>
      </w:r>
      <w:r>
        <w:rPr>
          <w:rStyle w:val="VerbatimChar"/>
        </w:rPr>
        <w:t xml:space="preserve">Sh_Extracao!I25</w:t>
      </w:r>
      <w:r>
        <w:t xml:space="preserve"> </w:t>
      </w:r>
      <w:r>
        <w:t xml:space="preserve">(flag</w:t>
      </w:r>
      <w:r>
        <w:t xml:space="preserve"> </w:t>
      </w:r>
      <w:r>
        <w:t xml:space="preserve">“Sim”</w:t>
      </w:r>
      <w:r>
        <w:t xml:space="preserve">/</w:t>
      </w:r>
      <w:r>
        <w:t xml:space="preserve">“Não”</w:t>
      </w:r>
      <w:r>
        <w:t xml:space="preserve">,</w:t>
      </w:r>
      <w:r>
        <w:t xml:space="preserve"> </w:t>
      </w:r>
      <w:r>
        <w:rPr>
          <w:rStyle w:val="VerbatimChar"/>
        </w:rPr>
        <w:t xml:space="preserve">:12</w:t>
      </w:r>
      <w:r>
        <w:t xml:space="preserve">);</w:t>
      </w:r>
      <w:r>
        <w:t xml:space="preserve"> </w:t>
      </w:r>
      <w:r>
        <w:rPr>
          <w:rStyle w:val="VerbatimChar"/>
        </w:rPr>
        <w:t xml:space="preserve">Sh_Base</w:t>
      </w:r>
      <w:r>
        <w:t xml:space="preserve"> </w:t>
      </w:r>
      <w:r>
        <w:t xml:space="preserve">(Sheet3), range</w:t>
      </w:r>
      <w:r>
        <w:t xml:space="preserve"> </w:t>
      </w:r>
      <w:r>
        <w:rPr>
          <w:rStyle w:val="VerbatimChar"/>
        </w:rPr>
        <w:t xml:space="preserve">A6:AV&lt;última linha&gt;</w:t>
      </w:r>
      <w:r>
        <w:t xml:space="preserve"> </w:t>
      </w:r>
      <w:r>
        <w:t xml:space="preserve">(</w:t>
      </w:r>
      <w:r>
        <w:rPr>
          <w:rStyle w:val="VerbatimChar"/>
        </w:rPr>
        <w:t xml:space="preserve">:22-23</w:t>
      </w:r>
      <w:r>
        <w:t xml:space="preserve">), colunas relevantes por número:</w:t>
      </w:r>
      <w:r>
        <w:t xml:space="preserve"> </w:t>
      </w:r>
      <w:r>
        <w:rPr>
          <w:b/>
          <w:bCs/>
        </w:rPr>
        <w:t xml:space="preserve">coluna 2</w:t>
      </w:r>
      <w:r>
        <w:t xml:space="preserve"> </w:t>
      </w:r>
      <w:r>
        <w:t xml:space="preserve">(</w:t>
      </w:r>
      <w:r>
        <w:t xml:space="preserve">“Fonte”</w:t>
      </w:r>
      <w:r>
        <w:t xml:space="preserve">, filtro de prefixo e marcação</w:t>
      </w:r>
      <w:r>
        <w:t xml:space="preserve"> </w:t>
      </w:r>
      <w:r>
        <w:t xml:space="preserve">“DELETAR”</w:t>
      </w:r>
      <w:r>
        <w:t xml:space="preserve">),</w:t>
      </w:r>
      <w:r>
        <w:t xml:space="preserve"> </w:t>
      </w:r>
      <w:r>
        <w:rPr>
          <w:b/>
          <w:bCs/>
        </w:rPr>
        <w:t xml:space="preserve">coluna 8</w:t>
      </w:r>
      <w:r>
        <w:t xml:space="preserve"> </w:t>
      </w:r>
      <w:r>
        <w:t xml:space="preserve">(Empresa,</w:t>
      </w:r>
      <w:r>
        <w:t xml:space="preserve"> </w:t>
      </w:r>
      <w:r>
        <w:rPr>
          <w:rStyle w:val="VerbatimChar"/>
        </w:rPr>
        <w:t xml:space="preserve">:47</w:t>
      </w:r>
      <w:r>
        <w:t xml:space="preserve">),</w:t>
      </w:r>
      <w:r>
        <w:t xml:space="preserve"> </w:t>
      </w:r>
      <w:r>
        <w:rPr>
          <w:b/>
          <w:bCs/>
        </w:rPr>
        <w:t xml:space="preserve">coluna 23</w:t>
      </w:r>
      <w:r>
        <w:t xml:space="preserve"> </w:t>
      </w:r>
      <w:r>
        <w:t xml:space="preserve">(Classe Custo</w:t>
      </w:r>
      <w:r>
        <w:t xml:space="preserve"> </w:t>
      </w:r>
      <w:r>
        <w:t xml:space="preserve">“DE”</w:t>
      </w:r>
      <w:r>
        <w:t xml:space="preserve">,</w:t>
      </w:r>
      <w:r>
        <w:t xml:space="preserve"> </w:t>
      </w:r>
      <w:r>
        <w:rPr>
          <w:rStyle w:val="VerbatimChar"/>
        </w:rPr>
        <w:t xml:space="preserve">:26,40,45</w:t>
      </w:r>
      <w:r>
        <w:t xml:space="preserve">),</w:t>
      </w:r>
      <w:r>
        <w:t xml:space="preserve"> </w:t>
      </w:r>
      <w:r>
        <w:rPr>
          <w:b/>
          <w:bCs/>
        </w:rPr>
        <w:t xml:space="preserve">coluna 31/32/33</w:t>
      </w:r>
      <w:r>
        <w:t xml:space="preserve"> </w:t>
      </w:r>
      <w:r>
        <w:t xml:space="preserve">(chave Diretoria N1/N2/N3,</w:t>
      </w:r>
      <w:r>
        <w:t xml:space="preserve"> </w:t>
      </w:r>
      <w:r>
        <w:rPr>
          <w:rStyle w:val="VerbatimChar"/>
        </w:rPr>
        <w:t xml:space="preserve">:48</w:t>
      </w:r>
      <w:r>
        <w:t xml:space="preserve">),</w:t>
      </w:r>
      <w:r>
        <w:t xml:space="preserve"> </w:t>
      </w:r>
      <w:r>
        <w:rPr>
          <w:b/>
          <w:bCs/>
        </w:rPr>
        <w:t xml:space="preserve">coluna 35</w:t>
      </w:r>
      <w:r>
        <w:t xml:space="preserve"> </w:t>
      </w:r>
      <w:r>
        <w:t xml:space="preserve">(Centro de Custo</w:t>
      </w:r>
      <w:r>
        <w:t xml:space="preserve"> </w:t>
      </w:r>
      <w:r>
        <w:t xml:space="preserve">“DE”</w:t>
      </w:r>
      <w:r>
        <w:t xml:space="preserve">,</w:t>
      </w:r>
      <w:r>
        <w:t xml:space="preserve"> </w:t>
      </w:r>
      <w:r>
        <w:rPr>
          <w:rStyle w:val="VerbatimChar"/>
        </w:rPr>
        <w:t xml:space="preserve">:40,46</w:t>
      </w:r>
      <w:r>
        <w:t xml:space="preserve">). Lookup em</w:t>
      </w:r>
      <w:r>
        <w:t xml:space="preserve"> </w:t>
      </w:r>
      <w:r>
        <w:rPr>
          <w:rStyle w:val="VerbatimChar"/>
        </w:rPr>
        <w:t xml:space="preserve">Sh_SupLinhas</w:t>
      </w:r>
      <w:r>
        <w:t xml:space="preserve"> </w:t>
      </w:r>
      <w:r>
        <w:t xml:space="preserve">(Sheet15):</w:t>
      </w:r>
      <w:r>
        <w:t xml:space="preserve"> </w:t>
      </w:r>
      <w:r>
        <w:rPr>
          <w:b/>
          <w:bCs/>
        </w:rPr>
        <w:t xml:space="preserve">coluna 71</w:t>
      </w:r>
      <w:r>
        <w:t xml:space="preserve"> </w:t>
      </w:r>
      <w:r>
        <w:t xml:space="preserve">(chave de busca do CC</w:t>
      </w:r>
      <w:r>
        <w:t xml:space="preserve"> </w:t>
      </w:r>
      <w:r>
        <w:t xml:space="preserve">“DE”</w:t>
      </w:r>
      <w:r>
        <w:t xml:space="preserve">,</w:t>
      </w:r>
      <w:r>
        <w:t xml:space="preserve"> </w:t>
      </w:r>
      <w:r>
        <w:rPr>
          <w:rStyle w:val="VerbatimChar"/>
        </w:rPr>
        <w:t xml:space="preserve">Match(vCC_DE, Sh_SupLinhas.Columns(71),0)</w:t>
      </w:r>
      <w:r>
        <w:t xml:space="preserve">,</w:t>
      </w:r>
      <w:r>
        <w:t xml:space="preserve"> </w:t>
      </w:r>
      <w:r>
        <w:rPr>
          <w:rStyle w:val="VerbatimChar"/>
        </w:rPr>
        <w:t xml:space="preserve">:49</w:t>
      </w:r>
      <w:r>
        <w:t xml:space="preserve">),</w:t>
      </w:r>
      <w:r>
        <w:t xml:space="preserve"> </w:t>
      </w:r>
      <w:r>
        <w:rPr>
          <w:b/>
          <w:bCs/>
        </w:rPr>
        <w:t xml:space="preserve">coluna 73</w:t>
      </w:r>
      <w:r>
        <w:t xml:space="preserve"> </w:t>
      </w:r>
      <w:r>
        <w:t xml:space="preserve">(CC</w:t>
      </w:r>
      <w:r>
        <w:t xml:space="preserve"> </w:t>
      </w:r>
      <w:r>
        <w:t xml:space="preserve">“PARA”</w:t>
      </w:r>
      <w:r>
        <w:t xml:space="preserve">,</w:t>
      </w:r>
      <w:r>
        <w:t xml:space="preserve"> </w:t>
      </w:r>
      <w:r>
        <w:rPr>
          <w:rStyle w:val="VerbatimChar"/>
        </w:rPr>
        <w:t xml:space="preserve">Sh_SupLinhas.Cells(vLin_Alvo,73)</w:t>
      </w:r>
      <w:r>
        <w:t xml:space="preserve">,</w:t>
      </w:r>
      <w:r>
        <w:t xml:space="preserve"> </w:t>
      </w:r>
      <w:r>
        <w:rPr>
          <w:rStyle w:val="VerbatimChar"/>
        </w:rPr>
        <w:t xml:space="preserve">:53</w:t>
      </w:r>
      <w:r>
        <w:t xml:space="preserve">; também usada como coluna de busca em outro</w:t>
      </w:r>
      <w:r>
        <w:t xml:space="preserve"> </w:t>
      </w:r>
      <w:r>
        <w:rPr>
          <w:rStyle w:val="VerbatimChar"/>
        </w:rPr>
        <w:t xml:space="preserve">Match</w:t>
      </w:r>
      <w:r>
        <w:t xml:space="preserve">,</w:t>
      </w:r>
      <w:r>
        <w:t xml:space="preserve"> </w:t>
      </w:r>
      <w:r>
        <w:rPr>
          <w:rStyle w:val="VerbatimChar"/>
        </w:rPr>
        <w:t xml:space="preserve">:27</w:t>
      </w:r>
      <w:r>
        <w:t xml:space="preserve">),</w:t>
      </w:r>
      <w:r>
        <w:t xml:space="preserve"> </w:t>
      </w:r>
      <w:r>
        <w:rPr>
          <w:b/>
          <w:bCs/>
        </w:rPr>
        <w:t xml:space="preserve">coluna 15</w:t>
      </w:r>
      <w:r>
        <w:t xml:space="preserve"> </w:t>
      </w:r>
      <w:r>
        <w:t xml:space="preserve">(chave de busca do CDC, formato</w:t>
      </w:r>
      <w:r>
        <w:t xml:space="preserve"> </w:t>
      </w:r>
      <w:r>
        <w:rPr>
          <w:rStyle w:val="VerbatimChar"/>
        </w:rPr>
        <w:t xml:space="preserve">"CTCEL" &amp; vChave</w:t>
      </w:r>
      <w:r>
        <w:t xml:space="preserve">,</w:t>
      </w:r>
      <w:r>
        <w:t xml:space="preserve"> </w:t>
      </w:r>
      <w:r>
        <w:rPr>
          <w:rStyle w:val="VerbatimChar"/>
        </w:rPr>
        <w:t xml:space="preserve">:66</w:t>
      </w:r>
      <w:r>
        <w:t xml:space="preserve">),</w:t>
      </w:r>
      <w:r>
        <w:t xml:space="preserve"> </w:t>
      </w:r>
      <w:r>
        <w:rPr>
          <w:b/>
          <w:bCs/>
        </w:rPr>
        <w:t xml:space="preserve">coluna 22</w:t>
      </w:r>
      <w:r>
        <w:t xml:space="preserve"> </w:t>
      </w:r>
      <w:r>
        <w:t xml:space="preserve">(CDC</w:t>
      </w:r>
      <w:r>
        <w:t xml:space="preserve"> </w:t>
      </w:r>
      <w:r>
        <w:t xml:space="preserve">“PARA”</w:t>
      </w:r>
      <w:r>
        <w:t xml:space="preserve">,</w:t>
      </w:r>
      <w:r>
        <w:t xml:space="preserve"> </w:t>
      </w:r>
      <w:r>
        <w:rPr>
          <w:rStyle w:val="VerbatimChar"/>
        </w:rPr>
        <w:t xml:space="preserve">:67</w:t>
      </w:r>
      <w:r>
        <w:t xml:space="preserve">), célula</w:t>
      </w:r>
      <w:r>
        <w:t xml:space="preserve"> </w:t>
      </w:r>
      <w:r>
        <w:rPr>
          <w:rStyle w:val="VerbatimChar"/>
          <w:b/>
          <w:bCs/>
        </w:rPr>
        <w:t xml:space="preserve">BX1</w:t>
      </w:r>
      <w:r>
        <w:t xml:space="preserve"> </w:t>
      </w:r>
      <w:r>
        <w:t xml:space="preserve">(multiplicador de sinal, setado para</w:t>
      </w:r>
      <w:r>
        <w:t xml:space="preserve"> </w:t>
      </w:r>
      <w:r>
        <w:rPr>
          <w:rStyle w:val="VerbatimChar"/>
        </w:rPr>
        <w:t xml:space="preserve">-1</w:t>
      </w:r>
      <w:r>
        <w:t xml:space="preserve">,</w:t>
      </w:r>
      <w:r>
        <w:t xml:space="preserve"> </w:t>
      </w:r>
      <w:r>
        <w:rPr>
          <w:rStyle w:val="VerbatimChar"/>
        </w:rPr>
        <w:t xml:space="preserve">:77-78</w:t>
      </w:r>
      <w:r>
        <w:t xml:space="preserve">). Escrita:</w:t>
      </w:r>
      <w:r>
        <w:t xml:space="preserve"> </w:t>
      </w:r>
      <w:r>
        <w:rPr>
          <w:rStyle w:val="VerbatimChar"/>
        </w:rPr>
        <w:t xml:space="preserve">Sh_AuxIFRS16</w:t>
      </w:r>
      <w:r>
        <w:t xml:space="preserve"> </w:t>
      </w:r>
      <w:r>
        <w:t xml:space="preserve">(Sheet28, staging — colunas 1 a 48 copiadas de</w:t>
      </w:r>
      <w:r>
        <w:t xml:space="preserve"> </w:t>
      </w:r>
      <w:r>
        <w:rPr>
          <w:rStyle w:val="VerbatimChar"/>
        </w:rPr>
        <w:t xml:space="preserve">Sh_Base</w:t>
      </w:r>
      <w:r>
        <w:t xml:space="preserve">, mais ajuste nas colunas 2/23/35 e colunas de meses a partir de</w:t>
      </w:r>
      <w:r>
        <w:t xml:space="preserve"> </w:t>
      </w:r>
      <w:r>
        <w:t xml:space="preserve">“AJ”</w:t>
      </w:r>
      <w:r>
        <w:t xml:space="preserve">), de volta em</w:t>
      </w:r>
      <w:r>
        <w:t xml:space="preserve"> </w:t>
      </w:r>
      <w:r>
        <w:rPr>
          <w:rStyle w:val="VerbatimChar"/>
        </w:rPr>
        <w:t xml:space="preserve">Sh_Base</w:t>
      </w:r>
      <w:r>
        <w:t xml:space="preserve"> </w:t>
      </w:r>
      <w:r>
        <w:t xml:space="preserve">(linhas reinseridas ao final).</w:t>
      </w:r>
    </w:p>
    <w:p>
      <w:pPr>
        <w:pStyle w:val="Compact"/>
        <w:numPr>
          <w:ilvl w:val="0"/>
          <w:numId w:val="1193"/>
        </w:numPr>
      </w:pPr>
      <w:r>
        <w:rPr>
          <w:b/>
          <w:bCs/>
        </w:rPr>
        <w:t xml:space="preserve">Pré-condições:</w:t>
      </w:r>
      <w:r>
        <w:t xml:space="preserve"> </w:t>
      </w:r>
      <w:r>
        <w:rPr>
          <w:rStyle w:val="VerbatimChar"/>
        </w:rPr>
        <w:t xml:space="preserve">Sh_Extracao!I25 = "Sim"</w:t>
      </w:r>
      <w:r>
        <w:t xml:space="preserve">;</w:t>
      </w:r>
      <w:r>
        <w:t xml:space="preserve"> </w:t>
      </w:r>
      <w:r>
        <w:rPr>
          <w:rStyle w:val="VerbatimChar"/>
        </w:rPr>
        <w:t xml:space="preserve">Sh_SupLinhas</w:t>
      </w:r>
      <w:r>
        <w:t xml:space="preserve"> </w:t>
      </w:r>
      <w:r>
        <w:t xml:space="preserve">colunas 71/73/15/22 previamente preenchidas com o De-Para de IFRS16 —</w:t>
      </w:r>
      <w:r>
        <w:t xml:space="preserve"> </w:t>
      </w:r>
      <w:r>
        <w:rPr>
          <w:b/>
          <w:bCs/>
        </w:rPr>
        <w:t xml:space="preserve">não populadas por nenhuma macro de refresh analisada</w:t>
      </w:r>
      <w:r>
        <w:t xml:space="preserve"> </w:t>
      </w:r>
      <w:r>
        <w:t xml:space="preserve">(ver item 15/risco crítico); célula</w:t>
      </w:r>
      <w:r>
        <w:t xml:space="preserve"> </w:t>
      </w:r>
      <w:r>
        <w:rPr>
          <w:rStyle w:val="VerbatimChar"/>
        </w:rPr>
        <w:t xml:space="preserve">Sh_SupLinhas!BX1</w:t>
      </w:r>
      <w:r>
        <w:t xml:space="preserve"> </w:t>
      </w:r>
      <w:r>
        <w:t xml:space="preserve">disponível para receber o valor</w:t>
      </w:r>
      <w:r>
        <w:t xml:space="preserve"> </w:t>
      </w:r>
      <w:r>
        <w:rPr>
          <w:rStyle w:val="VerbatimChar"/>
        </w:rPr>
        <w:t xml:space="preserve">-1</w:t>
      </w:r>
      <w:r>
        <w:t xml:space="preserve">.</w:t>
      </w:r>
    </w:p>
    <w:p>
      <w:pPr>
        <w:pStyle w:val="Compact"/>
        <w:numPr>
          <w:ilvl w:val="0"/>
          <w:numId w:val="1193"/>
        </w:numPr>
      </w:pPr>
      <w:r>
        <w:rPr>
          <w:b/>
          <w:bCs/>
        </w:rPr>
        <w:t xml:space="preserve">Passos principais:</w:t>
      </w:r>
      <w:r>
        <w:t xml:space="preserve"> </w:t>
      </w:r>
      <w:r>
        <w:t xml:space="preserve">(1) checa</w:t>
      </w:r>
      <w:r>
        <w:t xml:space="preserve"> </w:t>
      </w:r>
      <w:r>
        <w:rPr>
          <w:rStyle w:val="VerbatimChar"/>
        </w:rPr>
        <w:t xml:space="preserve">I25="Sim"</w:t>
      </w:r>
      <w:r>
        <w:t xml:space="preserve"> </w:t>
      </w:r>
      <w:r>
        <w:t xml:space="preserve">(</w:t>
      </w:r>
      <w:r>
        <w:rPr>
          <w:rStyle w:val="VerbatimChar"/>
        </w:rPr>
        <w:t xml:space="preserve">:12</w:t>
      </w:r>
      <w:r>
        <w:t xml:space="preserve">); (2) limpa e prepara</w:t>
      </w:r>
      <w:r>
        <w:t xml:space="preserve"> </w:t>
      </w:r>
      <w:r>
        <w:rPr>
          <w:rStyle w:val="VerbatimChar"/>
        </w:rPr>
        <w:t xml:space="preserve">Sh_AuxIFRS16</w:t>
      </w:r>
      <w:r>
        <w:t xml:space="preserve"> </w:t>
      </w:r>
      <w:r>
        <w:t xml:space="preserve">(</w:t>
      </w:r>
      <w:r>
        <w:rPr>
          <w:rStyle w:val="VerbatimChar"/>
        </w:rPr>
        <w:t xml:space="preserve">:15-20</w:t>
      </w:r>
      <w:r>
        <w:t xml:space="preserve">); (3) 1ª passada sobre</w:t>
      </w:r>
      <w:r>
        <w:t xml:space="preserve"> </w:t>
      </w:r>
      <w:r>
        <w:rPr>
          <w:rStyle w:val="VerbatimChar"/>
        </w:rPr>
        <w:t xml:space="preserve">Sh_Base</w:t>
      </w:r>
      <w:r>
        <w:t xml:space="preserve">: para linhas cujo</w:t>
      </w:r>
      <w:r>
        <w:t xml:space="preserve"> </w:t>
      </w:r>
      <w:r>
        <w:t xml:space="preserve">“Fonte”</w:t>
      </w:r>
      <w:r>
        <w:t xml:space="preserve"> </w:t>
      </w:r>
      <w:r>
        <w:t xml:space="preserve">comece com</w:t>
      </w:r>
      <w:r>
        <w:t xml:space="preserve"> </w:t>
      </w:r>
      <w:r>
        <w:rPr>
          <w:rStyle w:val="VerbatimChar"/>
        </w:rPr>
        <w:t xml:space="preserve">vBase_a_procurar</w:t>
      </w:r>
      <w:r>
        <w:t xml:space="preserve">, resolve</w:t>
      </w:r>
      <w:r>
        <w:t xml:space="preserve"> </w:t>
      </w:r>
      <w:r>
        <w:rPr>
          <w:rStyle w:val="VerbatimChar"/>
        </w:rPr>
        <w:t xml:space="preserve">vCC_DE</w:t>
      </w:r>
      <w:r>
        <w:t xml:space="preserve">→</w:t>
      </w:r>
      <w:r>
        <w:rPr>
          <w:rStyle w:val="VerbatimChar"/>
        </w:rPr>
        <w:t xml:space="preserve">Sh_SupLinhas.Columns(73)</w:t>
      </w:r>
      <w:r>
        <w:t xml:space="preserve"> </w:t>
      </w:r>
      <w:r>
        <w:t xml:space="preserve">via</w:t>
      </w:r>
      <w:r>
        <w:t xml:space="preserve"> </w:t>
      </w:r>
      <w:r>
        <w:rPr>
          <w:rStyle w:val="VerbatimChar"/>
        </w:rPr>
        <w:t xml:space="preserve">Match</w:t>
      </w:r>
      <w:r>
        <w:t xml:space="preserve">; se achar, marca</w:t>
      </w:r>
      <w:r>
        <w:t xml:space="preserve"> </w:t>
      </w:r>
      <w:r>
        <w:rPr>
          <w:rStyle w:val="VerbatimChar"/>
        </w:rPr>
        <w:t xml:space="preserve">Sh_Base!B&lt;linha&gt;="DELETAR"</w:t>
      </w:r>
      <w:r>
        <w:t xml:space="preserve"> </w:t>
      </w:r>
      <w:r>
        <w:t xml:space="preserve">(</w:t>
      </w:r>
      <w:r>
        <w:rPr>
          <w:rStyle w:val="VerbatimChar"/>
        </w:rPr>
        <w:t xml:space="preserve">:24-33</w:t>
      </w:r>
      <w:r>
        <w:t xml:space="preserve">); (4) 2ª passada: para as mesmas linhas, valida colunas-chave sem</w:t>
      </w:r>
      <w:r>
        <w:t xml:space="preserve"> </w:t>
      </w:r>
      <w:r>
        <w:rPr>
          <w:rStyle w:val="VerbatimChar"/>
        </w:rPr>
        <w:t xml:space="preserve">#N/A</w:t>
      </w:r>
      <w:r>
        <w:t xml:space="preserve"> </w:t>
      </w:r>
      <w:r>
        <w:t xml:space="preserve">(senão pula e incrementa</w:t>
      </w:r>
      <w:r>
        <w:t xml:space="preserve"> </w:t>
      </w:r>
      <w:r>
        <w:rPr>
          <w:rStyle w:val="VerbatimChar"/>
        </w:rPr>
        <w:t xml:space="preserve">xx</w:t>
      </w:r>
      <w:r>
        <w:t xml:space="preserve">,</w:t>
      </w:r>
      <w:r>
        <w:t xml:space="preserve"> </w:t>
      </w:r>
      <w:r>
        <w:rPr>
          <w:rStyle w:val="VerbatimChar"/>
        </w:rPr>
        <w:t xml:space="preserve">:40-43</w:t>
      </w:r>
      <w:r>
        <w:t xml:space="preserve">); resolve CC</w:t>
      </w:r>
      <w:r>
        <w:t xml:space="preserve"> </w:t>
      </w:r>
      <w:r>
        <w:t xml:space="preserve">“DE”</w:t>
      </w:r>
      <w:r>
        <w:t xml:space="preserve">→</w:t>
      </w:r>
      <w:r>
        <w:t xml:space="preserve">“PARA”</w:t>
      </w:r>
      <w:r>
        <w:t xml:space="preserve"> </w:t>
      </w:r>
      <w:r>
        <w:t xml:space="preserve">via</w:t>
      </w:r>
      <w:r>
        <w:t xml:space="preserve"> </w:t>
      </w:r>
      <w:r>
        <w:rPr>
          <w:rStyle w:val="VerbatimChar"/>
        </w:rPr>
        <w:t xml:space="preserve">Sh_SupLinhas.Columns(71)</w:t>
      </w:r>
      <w:r>
        <w:t xml:space="preserve">→</w:t>
      </w:r>
      <w:r>
        <w:rPr>
          <w:rStyle w:val="VerbatimChar"/>
        </w:rPr>
        <w:t xml:space="preserve">73</w:t>
      </w:r>
      <w:r>
        <w:t xml:space="preserve"> </w:t>
      </w:r>
      <w:r>
        <w:t xml:space="preserve">(</w:t>
      </w:r>
      <w:r>
        <w:rPr>
          <w:rStyle w:val="VerbatimChar"/>
        </w:rPr>
        <w:t xml:space="preserve">:45-53</w:t>
      </w:r>
      <w:r>
        <w:t xml:space="preserve">); copia linha inteira para</w:t>
      </w:r>
      <w:r>
        <w:t xml:space="preserve"> </w:t>
      </w:r>
      <w:r>
        <w:rPr>
          <w:rStyle w:val="VerbatimChar"/>
        </w:rPr>
        <w:t xml:space="preserve">Sh_AuxIFRS16</w:t>
      </w:r>
      <w:r>
        <w:t xml:space="preserve">, ajusta coluna 23 (CC PARA) e sufixa coluna 2 (Fonte) com</w:t>
      </w:r>
      <w:r>
        <w:t xml:space="preserve"> </w:t>
      </w:r>
      <w:r>
        <w:rPr>
          <w:rStyle w:val="VerbatimChar"/>
        </w:rPr>
        <w:t xml:space="preserve">"_IFRS16 Tratado"</w:t>
      </w:r>
      <w:r>
        <w:t xml:space="preserve"> </w:t>
      </w:r>
      <w:r>
        <w:t xml:space="preserve">(</w:t>
      </w:r>
      <w:r>
        <w:rPr>
          <w:rStyle w:val="VerbatimChar"/>
        </w:rPr>
        <w:t xml:space="preserve">:55-63</w:t>
      </w:r>
      <w:r>
        <w:t xml:space="preserve">); se Empresa ≠</w:t>
      </w:r>
      <w:r>
        <w:t xml:space="preserve"> </w:t>
      </w:r>
      <w:r>
        <w:t xml:space="preserve">“5G”</w:t>
      </w:r>
      <w:r>
        <w:t xml:space="preserve"> </w:t>
      </w:r>
      <w:r>
        <w:t xml:space="preserve">e ≠</w:t>
      </w:r>
      <w:r>
        <w:t xml:space="preserve"> </w:t>
      </w:r>
      <w:r>
        <w:t xml:space="preserve">“METIS_CZ”</w:t>
      </w:r>
      <w:r>
        <w:t xml:space="preserve">, resolve CDC</w:t>
      </w:r>
      <w:r>
        <w:t xml:space="preserve"> </w:t>
      </w:r>
      <w:r>
        <w:t xml:space="preserve">“DE”</w:t>
      </w:r>
      <w:r>
        <w:t xml:space="preserve">→</w:t>
      </w:r>
      <w:r>
        <w:t xml:space="preserve">“PARA”</w:t>
      </w:r>
      <w:r>
        <w:t xml:space="preserve"> </w:t>
      </w:r>
      <w:r>
        <w:t xml:space="preserve">via chave</w:t>
      </w:r>
      <w:r>
        <w:t xml:space="preserve"> </w:t>
      </w:r>
      <w:r>
        <w:rPr>
          <w:rStyle w:val="VerbatimChar"/>
        </w:rPr>
        <w:t xml:space="preserve">"CTCEL"&amp;vChave</w:t>
      </w:r>
      <w:r>
        <w:t xml:space="preserve"> </w:t>
      </w:r>
      <w:r>
        <w:t xml:space="preserve">em</w:t>
      </w:r>
      <w:r>
        <w:t xml:space="preserve"> </w:t>
      </w:r>
      <w:r>
        <w:rPr>
          <w:rStyle w:val="VerbatimChar"/>
        </w:rPr>
        <w:t xml:space="preserve">Sh_SupLinhas.Columns(15)</w:t>
      </w:r>
      <w:r>
        <w:t xml:space="preserve">→</w:t>
      </w:r>
      <w:r>
        <w:rPr>
          <w:rStyle w:val="VerbatimChar"/>
        </w:rPr>
        <w:t xml:space="preserve">22</w:t>
      </w:r>
      <w:r>
        <w:t xml:space="preserve"> </w:t>
      </w:r>
      <w:r>
        <w:t xml:space="preserve">(</w:t>
      </w:r>
      <w:r>
        <w:rPr>
          <w:rStyle w:val="VerbatimChar"/>
        </w:rPr>
        <w:t xml:space="preserve">:65-69</w:t>
      </w:r>
      <w:r>
        <w:t xml:space="preserve">); (5) multiplica valores mensais (a partir da coluna</w:t>
      </w:r>
      <w:r>
        <w:t xml:space="preserve"> </w:t>
      </w:r>
      <w:r>
        <w:t xml:space="preserve">“AJ”</w:t>
      </w:r>
      <w:r>
        <w:t xml:space="preserve">) por</w:t>
      </w:r>
      <w:r>
        <w:t xml:space="preserve"> </w:t>
      </w:r>
      <w:r>
        <w:rPr>
          <w:rStyle w:val="VerbatimChar"/>
        </w:rPr>
        <w:t xml:space="preserve">-1</w:t>
      </w:r>
      <w:r>
        <w:t xml:space="preserve"> </w:t>
      </w:r>
      <w:r>
        <w:t xml:space="preserve">lido de</w:t>
      </w:r>
      <w:r>
        <w:t xml:space="preserve"> </w:t>
      </w:r>
      <w:r>
        <w:rPr>
          <w:rStyle w:val="VerbatimChar"/>
        </w:rPr>
        <w:t xml:space="preserve">Sh_SupLinhas!BX1</w:t>
      </w:r>
      <w:r>
        <w:t xml:space="preserve"> </w:t>
      </w:r>
      <w:r>
        <w:t xml:space="preserve">(</w:t>
      </w:r>
      <w:r>
        <w:rPr>
          <w:rStyle w:val="VerbatimChar"/>
        </w:rPr>
        <w:t xml:space="preserve">:76-86</w:t>
      </w:r>
      <w:r>
        <w:t xml:space="preserve">); (6) copia linhas tratadas de</w:t>
      </w:r>
      <w:r>
        <w:t xml:space="preserve"> </w:t>
      </w:r>
      <w:r>
        <w:rPr>
          <w:rStyle w:val="VerbatimChar"/>
        </w:rPr>
        <w:t xml:space="preserve">Sh_AuxIFRS16</w:t>
      </w:r>
      <w:r>
        <w:t xml:space="preserve"> </w:t>
      </w:r>
      <w:r>
        <w:t xml:space="preserve">de volta ao final de</w:t>
      </w:r>
      <w:r>
        <w:t xml:space="preserve"> </w:t>
      </w:r>
      <w:r>
        <w:rPr>
          <w:rStyle w:val="VerbatimChar"/>
        </w:rPr>
        <w:t xml:space="preserve">Sh_Base</w:t>
      </w:r>
      <w:r>
        <w:t xml:space="preserve"> </w:t>
      </w:r>
      <w:r>
        <w:t xml:space="preserve">(</w:t>
      </w:r>
      <w:r>
        <w:rPr>
          <w:rStyle w:val="VerbatimChar"/>
        </w:rPr>
        <w:t xml:space="preserve">:90-99</w:t>
      </w:r>
      <w:r>
        <w:t xml:space="preserve">); (7) exclui linhas originais via</w:t>
      </w:r>
      <w:r>
        <w:t xml:space="preserve"> </w:t>
      </w:r>
      <w:r>
        <w:rPr>
          <w:rStyle w:val="VerbatimChar"/>
        </w:rPr>
        <w:t xml:space="preserve">Limpar_Base_Historica(Campo:="Fonte", Chave:="DELETAR")</w:t>
      </w:r>
      <w:r>
        <w:t xml:space="preserve"> </w:t>
      </w:r>
      <w:r>
        <w:t xml:space="preserve">(</w:t>
      </w:r>
      <w:r>
        <w:rPr>
          <w:rStyle w:val="VerbatimChar"/>
        </w:rPr>
        <w:t xml:space="preserve">:103-105</w:t>
      </w:r>
      <w:r>
        <w:t xml:space="preserve">); (8) reaplica fórmulas de enriquecimento (</w:t>
      </w:r>
      <w:r>
        <w:rPr>
          <w:rStyle w:val="VerbatimChar"/>
        </w:rPr>
        <w:t xml:space="preserve">Form_IFRS_Contabil</w:t>
      </w:r>
      <w:r>
        <w:t xml:space="preserve">,</w:t>
      </w:r>
      <w:r>
        <w:t xml:space="preserve"> </w:t>
      </w:r>
      <w:r>
        <w:rPr>
          <w:rStyle w:val="VerbatimChar"/>
        </w:rPr>
        <w:t xml:space="preserve">Form_Empresa</w:t>
      </w:r>
      <w:r>
        <w:t xml:space="preserve">) e reclassificações genéricas (</w:t>
      </w:r>
      <w:r>
        <w:rPr>
          <w:rStyle w:val="VerbatimChar"/>
        </w:rPr>
        <w:t xml:space="preserve">:122-128</w:t>
      </w:r>
      <w:r>
        <w:t xml:space="preserve">); (9)</w:t>
      </w:r>
      <w:r>
        <w:t xml:space="preserve"> </w:t>
      </w:r>
      <w:r>
        <w:rPr>
          <w:rStyle w:val="VerbatimChar"/>
        </w:rPr>
        <w:t xml:space="preserve">Sh_AuxIFRS16.Visible=False</w:t>
      </w:r>
      <w:r>
        <w:t xml:space="preserve">;</w:t>
      </w:r>
      <w:r>
        <w:t xml:space="preserve"> </w:t>
      </w:r>
      <w:r>
        <w:rPr>
          <w:rStyle w:val="VerbatimChar"/>
        </w:rPr>
        <w:t xml:space="preserve">MsgBox "Linhas IFRS16 tratadas com sucesso!"</w:t>
      </w:r>
      <w:r>
        <w:t xml:space="preserve"> </w:t>
      </w:r>
      <w:r>
        <w:t xml:space="preserve">(</w:t>
      </w:r>
      <w:r>
        <w:rPr>
          <w:rStyle w:val="VerbatimChar"/>
        </w:rPr>
        <w:t xml:space="preserve">:129-130</w:t>
      </w:r>
      <w:r>
        <w:t xml:space="preserve">).</w:t>
      </w:r>
    </w:p>
    <w:p>
      <w:pPr>
        <w:pStyle w:val="Compact"/>
        <w:numPr>
          <w:ilvl w:val="0"/>
          <w:numId w:val="1193"/>
        </w:numPr>
      </w:pPr>
      <w:r>
        <w:rPr>
          <w:b/>
          <w:bCs/>
        </w:rPr>
        <w:t xml:space="preserve">Pós-condições:</w:t>
      </w:r>
      <w:r>
        <w:t xml:space="preserve"> </w:t>
      </w:r>
      <w:r>
        <w:t xml:space="preserve">linhas de origem</w:t>
      </w:r>
      <w:r>
        <w:t xml:space="preserve"> </w:t>
      </w:r>
      <w:r>
        <w:t xml:space="preserve">“Base_1009”</w:t>
      </w:r>
      <w:r>
        <w:t xml:space="preserve"> </w:t>
      </w:r>
      <w:r>
        <w:t xml:space="preserve">com Centro de Custo IFRS16 mapeado ficam reclassificadas (CC/CDC de destino, Fonte sufixada, valores com sinal invertido) e substituem as linhas originais na base histórica (</w:t>
      </w:r>
      <w:r>
        <w:rPr>
          <w:rStyle w:val="VerbatimChar"/>
        </w:rPr>
        <w:t xml:space="preserve">Sh_Base</w:t>
      </w:r>
      <w:r>
        <w:t xml:space="preserve">);</w:t>
      </w:r>
      <w:r>
        <w:t xml:space="preserve"> </w:t>
      </w:r>
      <w:r>
        <w:rPr>
          <w:rStyle w:val="VerbatimChar"/>
        </w:rPr>
        <w:t xml:space="preserve">Sh_AuxIFRS16</w:t>
      </w:r>
      <w:r>
        <w:t xml:space="preserve"> </w:t>
      </w:r>
      <w:r>
        <w:t xml:space="preserve">volta a ficar oculta.</w:t>
      </w:r>
    </w:p>
    <w:p>
      <w:pPr>
        <w:pStyle w:val="Compact"/>
        <w:numPr>
          <w:ilvl w:val="0"/>
          <w:numId w:val="1193"/>
        </w:numPr>
      </w:pPr>
      <w:r>
        <w:rPr>
          <w:b/>
          <w:bCs/>
        </w:rPr>
        <w:t xml:space="preserve">Efeitos colaterais/tratamento de erro/mensagens/risco/evidência:</w:t>
      </w:r>
      <w:r>
        <w:t xml:space="preserve"> </w:t>
      </w:r>
      <w:r>
        <w:rPr>
          <w:b/>
          <w:bCs/>
        </w:rPr>
        <w:t xml:space="preserve">Achado crítico [VALIDAR COM O NEGÓCIO]</w:t>
      </w:r>
      <w:r>
        <w:t xml:space="preserve">:</w:t>
      </w:r>
      <w:r>
        <w:t xml:space="preserve"> </w:t>
      </w:r>
      <w:r>
        <w:rPr>
          <w:rStyle w:val="VerbatimChar"/>
        </w:rPr>
        <w:t xml:space="preserve">grep</w:t>
      </w:r>
      <w:r>
        <w:t xml:space="preserve"> </w:t>
      </w:r>
      <w:r>
        <w:t xml:space="preserve">confirma que as colunas 71/73/15/22 de</w:t>
      </w:r>
      <w:r>
        <w:t xml:space="preserve"> </w:t>
      </w:r>
      <w:r>
        <w:rPr>
          <w:rStyle w:val="VerbatimChar"/>
        </w:rPr>
        <w:t xml:space="preserve">Sh_SupLinhas</w:t>
      </w:r>
      <w:r>
        <w:t xml:space="preserve"> </w:t>
      </w:r>
      <w:r>
        <w:t xml:space="preserve">e a célula</w:t>
      </w:r>
      <w:r>
        <w:t xml:space="preserve"> </w:t>
      </w:r>
      <w:r>
        <w:rPr>
          <w:rStyle w:val="VerbatimChar"/>
        </w:rPr>
        <w:t xml:space="preserve">BX1</w:t>
      </w:r>
      <w:r>
        <w:t xml:space="preserve"> </w:t>
      </w:r>
      <w:r>
        <w:rPr>
          <w:b/>
          <w:bCs/>
        </w:rPr>
        <w:t xml:space="preserve">só são referenciadas neste módulo em todo o dump</w:t>
      </w:r>
      <w:r>
        <w:t xml:space="preserve"> </w:t>
      </w:r>
      <w:r>
        <w:t xml:space="preserve">(nenhuma das macros de refresh analisadas —</w:t>
      </w:r>
      <w:r>
        <w:t xml:space="preserve"> </w:t>
      </w:r>
      <w:r>
        <w:rPr>
          <w:rStyle w:val="VerbatimChar"/>
        </w:rPr>
        <w:t xml:space="preserve">Refresh_Sup_Linhas.bas</w:t>
      </w:r>
      <w:r>
        <w:t xml:space="preserve">,</w:t>
      </w:r>
      <w:r>
        <w:t xml:space="preserve"> </w:t>
      </w:r>
      <w:r>
        <w:rPr>
          <w:rStyle w:val="VerbatimChar"/>
        </w:rPr>
        <w:t xml:space="preserve">Refresh_De_X_Para.bas</w:t>
      </w:r>
      <w:r>
        <w:t xml:space="preserve"> </w:t>
      </w:r>
      <w:r>
        <w:t xml:space="preserve">— escreve nessas posições) — indício forte de que o De-Para de IFRS16 é</w:t>
      </w:r>
      <w:r>
        <w:t xml:space="preserve"> </w:t>
      </w:r>
      <w:r>
        <w:rPr>
          <w:b/>
          <w:bCs/>
        </w:rPr>
        <w:t xml:space="preserve">mantido manualmente por um usuário de negócio diretamente na planilha</w:t>
      </w:r>
      <w:r>
        <w:rPr>
          <w:b/>
          <w:bCs/>
        </w:rPr>
        <w:t xml:space="preserve"> </w:t>
      </w:r>
      <w:r>
        <w:rPr>
          <w:rStyle w:val="VerbatimChar"/>
          <w:b/>
          <w:bCs/>
        </w:rPr>
        <w:t xml:space="preserve">Sup_Linhas</w:t>
      </w:r>
      <w:r>
        <w:t xml:space="preserve">, fora de qualquer automação rastreável neste código-fonte. Ponto de risco alto para a reescrita (ver seção D). Exceção</w:t>
      </w:r>
      <w:r>
        <w:t xml:space="preserve"> </w:t>
      </w:r>
      <w:r>
        <w:rPr>
          <w:rStyle w:val="VerbatimChar"/>
        </w:rPr>
        <w:t xml:space="preserve">Empresa &lt;&gt; "5G" E &lt;&gt; "METIS_CZ"</w:t>
      </w:r>
      <w:r>
        <w:t xml:space="preserve"> </w:t>
      </w:r>
      <w:r>
        <w:rPr>
          <w:b/>
          <w:bCs/>
        </w:rPr>
        <w:t xml:space="preserve">hardcoded</w:t>
      </w:r>
      <w:r>
        <w:t xml:space="preserve"> </w:t>
      </w:r>
      <w:r>
        <w:t xml:space="preserve">no VBA (</w:t>
      </w:r>
      <w:r>
        <w:rPr>
          <w:rStyle w:val="VerbatimChar"/>
        </w:rPr>
        <w:t xml:space="preserve">:65</w:t>
      </w:r>
      <w:r>
        <w:t xml:space="preserve">). Linhas com erro de mapeamento (</w:t>
      </w:r>
      <w:r>
        <w:rPr>
          <w:rStyle w:val="VerbatimChar"/>
        </w:rPr>
        <w:t xml:space="preserve">#N/A</w:t>
      </w:r>
      <w:r>
        <w:t xml:space="preserve"> </w:t>
      </w:r>
      <w:r>
        <w:t xml:space="preserve">em CC/CDC/Empresa/Chave) são</w:t>
      </w:r>
      <w:r>
        <w:t xml:space="preserve"> </w:t>
      </w:r>
      <w:r>
        <w:rPr>
          <w:b/>
          <w:bCs/>
        </w:rPr>
        <w:t xml:space="preserve">silenciosamente puladas</w:t>
      </w:r>
      <w:r>
        <w:t xml:space="preserve">, só contabilizadas em</w:t>
      </w:r>
      <w:r>
        <w:t xml:space="preserve"> </w:t>
      </w:r>
      <w:r>
        <w:rPr>
          <w:rStyle w:val="VerbatimChar"/>
        </w:rPr>
        <w:t xml:space="preserve">xx</w:t>
      </w:r>
      <w:r>
        <w:t xml:space="preserve">, sem log de qual CC/linha falhou (</w:t>
      </w:r>
      <w:r>
        <w:rPr>
          <w:rStyle w:val="VerbatimChar"/>
        </w:rPr>
        <w:t xml:space="preserve">:40-43,133-137</w:t>
      </w:r>
      <w:r>
        <w:t xml:space="preserve">).</w:t>
      </w:r>
      <w:r>
        <w:t xml:space="preserve"> </w:t>
      </w:r>
      <w:r>
        <w:rPr>
          <w:rStyle w:val="VerbatimChar"/>
        </w:rPr>
        <w:t xml:space="preserve">arr_Linhas_a_apagar</w:t>
      </w:r>
      <w:r>
        <w:t xml:space="preserve"> </w:t>
      </w:r>
      <w:r>
        <w:t xml:space="preserve">(ArrayList) é criado e populado (</w:t>
      </w:r>
      <w:r>
        <w:rPr>
          <w:rStyle w:val="VerbatimChar"/>
        </w:rPr>
        <w:t xml:space="preserve">:54</w:t>
      </w:r>
      <w:r>
        <w:t xml:space="preserve">) mas a exclusão real é feita por</w:t>
      </w:r>
      <w:r>
        <w:t xml:space="preserve"> </w:t>
      </w:r>
      <w:r>
        <w:rPr>
          <w:rStyle w:val="VerbatimChar"/>
        </w:rPr>
        <w:t xml:space="preserve">Limpar_Base_Historica</w:t>
      </w:r>
      <w:r>
        <w:t xml:space="preserve"> </w:t>
      </w:r>
      <w:r>
        <w:t xml:space="preserve">via filtro de texto</w:t>
      </w:r>
      <w:r>
        <w:t xml:space="preserve"> </w:t>
      </w:r>
      <w:r>
        <w:t xml:space="preserve">“DELETAR”</w:t>
      </w:r>
      <w:r>
        <w:t xml:space="preserve">, não pela lista —</w:t>
      </w:r>
      <w:r>
        <w:t xml:space="preserve"> </w:t>
      </w:r>
      <w:r>
        <w:rPr>
          <w:b/>
          <w:bCs/>
        </w:rPr>
        <w:t xml:space="preserve">código morto residual</w:t>
      </w:r>
      <w:r>
        <w:t xml:space="preserve">. Uso de índices de coluna fixos por número (23,35,71,73,15,22, etc.) sem indireção por nome de cabeçalho — diferente de outros módulos do sistema que usam</w:t>
      </w:r>
      <w:r>
        <w:t xml:space="preserve"> </w:t>
      </w:r>
      <w:r>
        <w:rPr>
          <w:rStyle w:val="VerbatimChar"/>
        </w:rPr>
        <w:t xml:space="preserve">fn.Match</w:t>
      </w:r>
      <w:r>
        <w:t xml:space="preserve"> </w:t>
      </w:r>
      <w:r>
        <w:t xml:space="preserve">— extremamente frágil a reordenação de colunas nas planilhas envolvidas. Loop duplo sobre a mesma base grande (</w:t>
      </w:r>
      <w:r>
        <w:rPr>
          <w:rStyle w:val="VerbatimChar"/>
        </w:rPr>
        <w:t xml:space="preserve">:24-33</w:t>
      </w:r>
      <w:r>
        <w:t xml:space="preserve"> </w:t>
      </w:r>
      <w:r>
        <w:t xml:space="preserve">e</w:t>
      </w:r>
      <w:r>
        <w:t xml:space="preserve"> </w:t>
      </w:r>
      <w:r>
        <w:rPr>
          <w:rStyle w:val="VerbatimChar"/>
        </w:rPr>
        <w:t xml:space="preserve">:35-73</w:t>
      </w:r>
      <w:r>
        <w:t xml:space="preserve">) — ineficiente. Mensagens ao usuário: sucesso (</w:t>
      </w:r>
      <w:r>
        <w:rPr>
          <w:rStyle w:val="VerbatimChar"/>
        </w:rPr>
        <w:t xml:space="preserve">:130</w:t>
      </w:r>
      <w:r>
        <w:t xml:space="preserve">), tratamento desabilitado (</w:t>
      </w:r>
      <w:r>
        <w:rPr>
          <w:rStyle w:val="VerbatimChar"/>
        </w:rPr>
        <w:t xml:space="preserve">:136</w:t>
      </w:r>
      <w:r>
        <w:t xml:space="preserve">), aviso de N linhas puladas por erro (</w:t>
      </w:r>
      <w:r>
        <w:rPr>
          <w:rStyle w:val="VerbatimChar"/>
        </w:rPr>
        <w:t xml:space="preserve">:134</w:t>
      </w:r>
      <w:r>
        <w:t xml:space="preserve">).</w:t>
      </w:r>
    </w:p>
    <w:bookmarkEnd w:id="220"/>
    <w:bookmarkStart w:id="221" w:name="fx_tratar_kpi"/>
    <w:p>
      <w:pPr>
        <w:pStyle w:val="Heading3"/>
      </w:pPr>
      <w:r>
        <w:t xml:space="preserve">22. fx_Tratar_KPI</w:t>
      </w:r>
    </w:p>
    <w:p>
      <w:pPr>
        <w:pStyle w:val="Compact"/>
        <w:numPr>
          <w:ilvl w:val="0"/>
          <w:numId w:val="1194"/>
        </w:numPr>
      </w:pPr>
      <w:r>
        <w:rPr>
          <w:b/>
          <w:bCs/>
        </w:rPr>
        <w:t xml:space="preserve">Nome completo:</w:t>
      </w:r>
      <w:r>
        <w:t xml:space="preserve"> </w:t>
      </w:r>
      <w:r>
        <w:rPr>
          <w:rStyle w:val="VerbatimChar"/>
        </w:rPr>
        <w:t xml:space="preserve">fx_Tratar_KPI</w:t>
      </w:r>
    </w:p>
    <w:p>
      <w:pPr>
        <w:pStyle w:val="Compact"/>
        <w:numPr>
          <w:ilvl w:val="0"/>
          <w:numId w:val="1194"/>
        </w:numPr>
      </w:pPr>
      <w:r>
        <w:rPr>
          <w:b/>
          <w:bCs/>
        </w:rPr>
        <w:t xml:space="preserve">Módulo:</w:t>
      </w:r>
      <w:r>
        <w:t xml:space="preserve"> </w:t>
      </w:r>
      <w:r>
        <w:rPr>
          <w:rStyle w:val="VerbatimChar"/>
        </w:rPr>
        <w:t xml:space="preserve">fx_IFRS16.bas</w:t>
      </w:r>
    </w:p>
    <w:p>
      <w:pPr>
        <w:pStyle w:val="Compact"/>
        <w:numPr>
          <w:ilvl w:val="0"/>
          <w:numId w:val="1194"/>
        </w:numPr>
      </w:pPr>
      <w:r>
        <w:rPr>
          <w:b/>
          <w:bCs/>
        </w:rPr>
        <w:t xml:space="preserve">Tipo:</w:t>
      </w:r>
      <w:r>
        <w:t xml:space="preserve"> </w:t>
      </w:r>
      <w:r>
        <w:t xml:space="preserve">Function (esta, diferente das demais do cluster,</w:t>
      </w:r>
      <w:r>
        <w:t xml:space="preserve"> </w:t>
      </w:r>
      <w:r>
        <w:rPr>
          <w:b/>
          <w:bCs/>
        </w:rPr>
        <w:t xml:space="preserve">usa de fato</w:t>
      </w:r>
      <w:r>
        <w:t xml:space="preserve"> </w:t>
      </w:r>
      <w:r>
        <w:t xml:space="preserve">o valor de retorno — atribui a</w:t>
      </w:r>
      <w:r>
        <w:t xml:space="preserve"> </w:t>
      </w:r>
      <w:r>
        <w:rPr>
          <w:rStyle w:val="VerbatimChar"/>
        </w:rPr>
        <w:t xml:space="preserve">fx_Tratar_KPI</w:t>
      </w:r>
      <w:r>
        <w:t xml:space="preserve"> </w:t>
      </w:r>
      <w:r>
        <w:t xml:space="preserve">nas duas ramificações,</w:t>
      </w:r>
      <w:r>
        <w:t xml:space="preserve"> </w:t>
      </w:r>
      <w:r>
        <w:rPr>
          <w:rStyle w:val="VerbatimChar"/>
        </w:rPr>
        <w:t xml:space="preserve">:146,148</w:t>
      </w:r>
      <w:r>
        <w:t xml:space="preserve">)</w:t>
      </w:r>
    </w:p>
    <w:p>
      <w:pPr>
        <w:pStyle w:val="Compact"/>
        <w:numPr>
          <w:ilvl w:val="0"/>
          <w:numId w:val="1194"/>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fx_IFRS16.bas:143</w:t>
      </w:r>
    </w:p>
    <w:p>
      <w:pPr>
        <w:pStyle w:val="Compact"/>
        <w:numPr>
          <w:ilvl w:val="0"/>
          <w:numId w:val="1194"/>
        </w:numPr>
      </w:pPr>
      <w:r>
        <w:rPr>
          <w:b/>
          <w:bCs/>
        </w:rPr>
        <w:t xml:space="preserve">Objetivo (negócio):</w:t>
      </w:r>
      <w:r>
        <w:t xml:space="preserve"> </w:t>
      </w:r>
      <w:r>
        <w:t xml:space="preserve">Resolver o</w:t>
      </w:r>
      <w:r>
        <w:t xml:space="preserve"> </w:t>
      </w:r>
      <w:r>
        <w:t xml:space="preserve">“KPI”</w:t>
      </w:r>
      <w:r>
        <w:t xml:space="preserve"> </w:t>
      </w:r>
      <w:r>
        <w:t xml:space="preserve">efetivo de uma linha: usa o KPI de destino explícito se informado; senão, extrai o KPI a partir da string combinada</w:t>
      </w:r>
      <w:r>
        <w:t xml:space="preserve"> </w:t>
      </w:r>
      <w:r>
        <w:rPr>
          <w:rStyle w:val="VerbatimChar"/>
        </w:rPr>
        <w:t xml:space="preserve">"KPI &gt; Versão"</w:t>
      </w:r>
      <w:r>
        <w:t xml:space="preserve">.</w:t>
      </w:r>
    </w:p>
    <w:p>
      <w:pPr>
        <w:pStyle w:val="Compact"/>
        <w:numPr>
          <w:ilvl w:val="0"/>
          <w:numId w:val="1194"/>
        </w:numPr>
      </w:pPr>
      <w:r>
        <w:rPr>
          <w:b/>
          <w:bCs/>
        </w:rPr>
        <w:t xml:space="preserve">Quem chama (evidência):</w:t>
      </w:r>
      <w:r>
        <w:t xml:space="preserve"> </w:t>
      </w:r>
      <w:r>
        <w:rPr>
          <w:rStyle w:val="VerbatimChar"/>
        </w:rPr>
        <w:t xml:space="preserve">grep -rn "fx_Tratar_KPI" vba_dump_tmp/</w:t>
      </w:r>
      <w:r>
        <w:t xml:space="preserve"> </w:t>
      </w:r>
      <w:r>
        <w:t xml:space="preserve">retorna apenas as linhas internas da própria função (</w:t>
      </w:r>
      <w:r>
        <w:rPr>
          <w:rStyle w:val="VerbatimChar"/>
        </w:rPr>
        <w:t xml:space="preserve">:143,146,148</w:t>
      </w:r>
      <w:r>
        <w:t xml:space="preserve">) —</w:t>
      </w:r>
      <w:r>
        <w:t xml:space="preserve"> </w:t>
      </w:r>
      <w:r>
        <w:rPr>
          <w:b/>
          <w:bCs/>
        </w:rPr>
        <w:t xml:space="preserve">nenhuma chamada</w:t>
      </w:r>
      <w:r>
        <w:rPr>
          <w:b/>
          <w:bCs/>
        </w:rPr>
        <w:t xml:space="preserve"> </w:t>
      </w:r>
      <w:r>
        <w:rPr>
          <w:rStyle w:val="VerbatimChar"/>
          <w:b/>
          <w:bCs/>
        </w:rPr>
        <w:t xml:space="preserve">Call</w:t>
      </w:r>
      <w:r>
        <w:rPr>
          <w:b/>
          <w:bCs/>
        </w:rPr>
        <w:t xml:space="preserve">/uso em outro procedimento VBA foi encontrada em todo o dump</w:t>
      </w:r>
      <w:r>
        <w:t xml:space="preserve">.</w:t>
      </w:r>
      <w:r>
        <w:t xml:space="preserve"> </w:t>
      </w:r>
      <w:r>
        <w:rPr>
          <w:b/>
          <w:bCs/>
        </w:rPr>
        <w:t xml:space="preserve">[NÃO IDENTIFICADO]</w:t>
      </w:r>
      <w:r>
        <w:t xml:space="preserve"> </w:t>
      </w:r>
      <w:r>
        <w:t xml:space="preserve">um chamador VBA explícito.</w:t>
      </w:r>
      <w:r>
        <w:t xml:space="preserve"> </w:t>
      </w:r>
      <w:r>
        <w:rPr>
          <w:b/>
          <w:bCs/>
        </w:rPr>
        <w:t xml:space="preserve">Inferência [VALIDAR COM O NEGÓCIO]</w:t>
      </w:r>
      <w:r>
        <w:t xml:space="preserve">: a assinatura (</w:t>
      </w:r>
      <w:r>
        <w:rPr>
          <w:rStyle w:val="VerbatimChar"/>
        </w:rPr>
        <w:t xml:space="preserve">vKPI_Versao</w:t>
      </w:r>
      <w:r>
        <w:t xml:space="preserve">,</w:t>
      </w:r>
      <w:r>
        <w:t xml:space="preserve"> </w:t>
      </w:r>
      <w:r>
        <w:rPr>
          <w:rStyle w:val="VerbatimChar"/>
        </w:rPr>
        <w:t xml:space="preserve">vKPI_Destino</w:t>
      </w:r>
      <w:r>
        <w:t xml:space="preserve">) e a convenção de nome</w:t>
      </w:r>
      <w:r>
        <w:t xml:space="preserve"> </w:t>
      </w:r>
      <w:r>
        <w:rPr>
          <w:rStyle w:val="VerbatimChar"/>
        </w:rPr>
        <w:t xml:space="preserve">fx_</w:t>
      </w:r>
      <w:r>
        <w:t xml:space="preserve"> </w:t>
      </w:r>
      <w:r>
        <w:t xml:space="preserve">(mesmo prefixo do módulo</w:t>
      </w:r>
      <w:r>
        <w:t xml:space="preserve"> </w:t>
      </w:r>
      <w:r>
        <w:rPr>
          <w:rStyle w:val="VerbatimChar"/>
        </w:rPr>
        <w:t xml:space="preserve">fx_IFRS16</w:t>
      </w:r>
      <w:r>
        <w:t xml:space="preserve">) são compatíveis com uso como</w:t>
      </w:r>
      <w:r>
        <w:t xml:space="preserve"> </w:t>
      </w:r>
      <w:r>
        <w:rPr>
          <w:b/>
          <w:bCs/>
        </w:rPr>
        <w:t xml:space="preserve">User Defined Function (UDF)</w:t>
      </w:r>
      <w:r>
        <w:t xml:space="preserve"> </w:t>
      </w:r>
      <w:r>
        <w:t xml:space="preserve">chamada diretamente em fórmula de célula do Excel (ex.</w:t>
      </w:r>
      <w:r>
        <w:t xml:space="preserve"> </w:t>
      </w:r>
      <w:r>
        <w:rPr>
          <w:rStyle w:val="VerbatimChar"/>
        </w:rPr>
        <w:t xml:space="preserve">=fx_Tratar_KPI(...)</w:t>
      </w:r>
      <w:r>
        <w:t xml:space="preserve">) — cenário plausível dado que</w:t>
      </w:r>
      <w:r>
        <w:t xml:space="preserve"> </w:t>
      </w:r>
      <w:r>
        <w:rPr>
          <w:rStyle w:val="VerbatimChar"/>
        </w:rPr>
        <w:t xml:space="preserve">Sup_Linhas</w:t>
      </w:r>
      <w:r>
        <w:t xml:space="preserve"> </w:t>
      </w:r>
      <w:r>
        <w:t xml:space="preserve">(Sheet15) possui colunas</w:t>
      </w:r>
      <w:r>
        <w:t xml:space="preserve"> </w:t>
      </w:r>
      <w:r>
        <w:t xml:space="preserve">“KPI_VERSAO”</w:t>
      </w:r>
      <w:r>
        <w:t xml:space="preserve">/</w:t>
      </w:r>
      <w:r>
        <w:t xml:space="preserve">“KPI”</w:t>
      </w:r>
      <w:r>
        <w:t xml:space="preserve">/</w:t>
      </w:r>
      <w:r>
        <w:t xml:space="preserve">“VERSÃO”</w:t>
      </w:r>
      <w:r>
        <w:t xml:space="preserve"> </w:t>
      </w:r>
      <w:r>
        <w:t xml:space="preserve">geradas por</w:t>
      </w:r>
      <w:r>
        <w:t xml:space="preserve"> </w:t>
      </w:r>
      <w:r>
        <w:rPr>
          <w:rStyle w:val="VerbatimChar"/>
        </w:rPr>
        <w:t xml:space="preserve">Atualizar_Lista_KPI_Versao</w:t>
      </w:r>
      <w:r>
        <w:t xml:space="preserve"> </w:t>
      </w:r>
      <w:r>
        <w:t xml:space="preserve">(procedimento nº 7).</w:t>
      </w:r>
      <w:r>
        <w:t xml:space="preserve"> </w:t>
      </w:r>
      <w:r>
        <w:rPr>
          <w:b/>
          <w:bCs/>
        </w:rPr>
        <w:t xml:space="preserve">[NÃO ACESSÍVEL]</w:t>
      </w:r>
      <w:r>
        <w:t xml:space="preserve">: o conteúdo de fórmulas de célula não está incluído neste dump de texto (só código</w:t>
      </w:r>
      <w:r>
        <w:t xml:space="preserve"> </w:t>
      </w:r>
      <w:r>
        <w:rPr>
          <w:rStyle w:val="VerbatimChar"/>
        </w:rPr>
        <w:t xml:space="preserve">.bas</w:t>
      </w:r>
      <w:r>
        <w:t xml:space="preserve">/</w:t>
      </w:r>
      <w:r>
        <w:rPr>
          <w:rStyle w:val="VerbatimChar"/>
        </w:rPr>
        <w:t xml:space="preserve">.cls</w:t>
      </w:r>
      <w:r>
        <w:t xml:space="preserve">/</w:t>
      </w:r>
      <w:r>
        <w:rPr>
          <w:rStyle w:val="VerbatimChar"/>
        </w:rPr>
        <w:t xml:space="preserve">.frm</w:t>
      </w:r>
      <w:r>
        <w:t xml:space="preserve">), portanto essa hipótese não pôde ser confirmada nem refutada por grep.</w:t>
      </w:r>
    </w:p>
    <w:p>
      <w:pPr>
        <w:pStyle w:val="Compact"/>
        <w:numPr>
          <w:ilvl w:val="0"/>
          <w:numId w:val="1194"/>
        </w:numPr>
      </w:pPr>
      <w:r>
        <w:rPr>
          <w:b/>
          <w:bCs/>
        </w:rPr>
        <w:t xml:space="preserve">Procedimentos chamados:</w:t>
      </w:r>
      <w:r>
        <w:t xml:space="preserve"> </w:t>
      </w:r>
      <w:r>
        <w:t xml:space="preserve">nenhum (apenas</w:t>
      </w:r>
      <w:r>
        <w:t xml:space="preserve"> </w:t>
      </w:r>
      <w:r>
        <w:rPr>
          <w:rStyle w:val="VerbatimChar"/>
        </w:rPr>
        <w:t xml:space="preserve">Split</w:t>
      </w:r>
      <w:r>
        <w:t xml:space="preserve">, função nativa VBA).</w:t>
      </w:r>
    </w:p>
    <w:p>
      <w:pPr>
        <w:pStyle w:val="Compact"/>
        <w:numPr>
          <w:ilvl w:val="0"/>
          <w:numId w:val="1194"/>
        </w:numPr>
      </w:pPr>
      <w:r>
        <w:rPr>
          <w:b/>
          <w:bCs/>
        </w:rPr>
        <w:t xml:space="preserve">Parâmetros:</w:t>
      </w:r>
      <w:r>
        <w:t xml:space="preserve"> </w:t>
      </w:r>
      <w:r>
        <w:rPr>
          <w:rStyle w:val="VerbatimChar"/>
        </w:rPr>
        <w:t xml:space="preserve">vKPI_Versao</w:t>
      </w:r>
      <w:r>
        <w:t xml:space="preserve"> </w:t>
      </w:r>
      <w:r>
        <w:t xml:space="preserve">(string combinada</w:t>
      </w:r>
      <w:r>
        <w:t xml:space="preserve"> </w:t>
      </w:r>
      <w:r>
        <w:rPr>
          <w:rStyle w:val="VerbatimChar"/>
        </w:rPr>
        <w:t xml:space="preserve">"KPI &gt; Versão"</w:t>
      </w:r>
      <w:r>
        <w:t xml:space="preserve">),</w:t>
      </w:r>
      <w:r>
        <w:t xml:space="preserve"> </w:t>
      </w:r>
      <w:r>
        <w:rPr>
          <w:rStyle w:val="VerbatimChar"/>
        </w:rPr>
        <w:t xml:space="preserve">vKPI_Destino</w:t>
      </w:r>
      <w:r>
        <w:t xml:space="preserve"> </w:t>
      </w:r>
      <w:r>
        <w:t xml:space="preserve">(override opcional).</w:t>
      </w:r>
    </w:p>
    <w:p>
      <w:pPr>
        <w:pStyle w:val="Compact"/>
        <w:numPr>
          <w:ilvl w:val="0"/>
          <w:numId w:val="1194"/>
        </w:numPr>
      </w:pPr>
      <w:r>
        <w:rPr>
          <w:b/>
          <w:bCs/>
        </w:rPr>
        <w:t xml:space="preserve">Retorno:</w:t>
      </w:r>
      <w:r>
        <w:t xml:space="preserve"> </w:t>
      </w:r>
      <w:r>
        <w:t xml:space="preserve">String — o KPI de destino (</w:t>
      </w:r>
      <w:r>
        <w:rPr>
          <w:rStyle w:val="VerbatimChar"/>
        </w:rPr>
        <w:t xml:space="preserve">vKPI_Destino</w:t>
      </w:r>
      <w:r>
        <w:t xml:space="preserve">, se</w:t>
      </w:r>
      <w:r>
        <w:t xml:space="preserve"> </w:t>
      </w:r>
      <w:r>
        <w:rPr>
          <w:rStyle w:val="VerbatimChar"/>
        </w:rPr>
        <w:t xml:space="preserve">Len(vKPI_Destino) &gt; 0</w:t>
      </w:r>
      <w:r>
        <w:t xml:space="preserve">) ou a parte antes de</w:t>
      </w:r>
      <w:r>
        <w:t xml:space="preserve"> </w:t>
      </w:r>
      <w:r>
        <w:rPr>
          <w:rStyle w:val="VerbatimChar"/>
        </w:rPr>
        <w:t xml:space="preserve">" &gt; "</w:t>
      </w:r>
      <w:r>
        <w:t xml:space="preserve"> </w:t>
      </w:r>
      <w:r>
        <w:t xml:space="preserve">de</w:t>
      </w:r>
      <w:r>
        <w:t xml:space="preserve"> </w:t>
      </w:r>
      <w:r>
        <w:rPr>
          <w:rStyle w:val="VerbatimChar"/>
        </w:rPr>
        <w:t xml:space="preserve">vKPI_Versao</w:t>
      </w:r>
      <w:r>
        <w:t xml:space="preserve"> </w:t>
      </w:r>
      <w:r>
        <w:t xml:space="preserve">(</w:t>
      </w:r>
      <w:r>
        <w:rPr>
          <w:rStyle w:val="VerbatimChar"/>
        </w:rPr>
        <w:t xml:space="preserve">Split(vKPI_Versao," &gt; ")(0)</w:t>
      </w:r>
      <w:r>
        <w:t xml:space="preserve">).</w:t>
      </w:r>
    </w:p>
    <w:p>
      <w:pPr>
        <w:pStyle w:val="Compact"/>
        <w:numPr>
          <w:ilvl w:val="0"/>
          <w:numId w:val="1194"/>
        </w:numPr>
      </w:pPr>
      <w:r>
        <w:rPr>
          <w:b/>
          <w:bCs/>
        </w:rPr>
        <w:t xml:space="preserve">Variáveis/objetos relevantes:</w:t>
      </w:r>
      <w:r>
        <w:t xml:space="preserve"> </w:t>
      </w:r>
      <w:r>
        <w:t xml:space="preserve">nenhuma além dos parâmetros.</w:t>
      </w:r>
    </w:p>
    <w:p>
      <w:pPr>
        <w:pStyle w:val="Compact"/>
        <w:numPr>
          <w:ilvl w:val="0"/>
          <w:numId w:val="1194"/>
        </w:numPr>
      </w:pPr>
      <w:r>
        <w:rPr>
          <w:b/>
          <w:bCs/>
        </w:rPr>
        <w:t xml:space="preserve">Abas/intervalos/arquivos acessados:</w:t>
      </w:r>
      <w:r>
        <w:t xml:space="preserve"> </w:t>
      </w:r>
      <w:r>
        <w:t xml:space="preserve">nenhum diretamente (função pura sobre os parâmetros recebidos) — se usada como UDF, o</w:t>
      </w:r>
      <w:r>
        <w:t xml:space="preserve"> </w:t>
      </w:r>
      <w:r>
        <w:t xml:space="preserve">“acesso”</w:t>
      </w:r>
      <w:r>
        <w:t xml:space="preserve"> </w:t>
      </w:r>
      <w:r>
        <w:t xml:space="preserve">à planilha ocorre indiretamente via a célula-fórmula que a invoca (fora do escopo verificável deste dump).</w:t>
      </w:r>
    </w:p>
    <w:p>
      <w:pPr>
        <w:pStyle w:val="Compact"/>
        <w:numPr>
          <w:ilvl w:val="0"/>
          <w:numId w:val="1194"/>
        </w:numPr>
      </w:pPr>
      <w:r>
        <w:rPr>
          <w:b/>
          <w:bCs/>
        </w:rPr>
        <w:t xml:space="preserve">Pré-condições:</w:t>
      </w:r>
      <w:r>
        <w:t xml:space="preserve"> </w:t>
      </w:r>
      <w:r>
        <w:rPr>
          <w:rStyle w:val="VerbatimChar"/>
        </w:rPr>
        <w:t xml:space="preserve">vKPI_Versao</w:t>
      </w:r>
      <w:r>
        <w:t xml:space="preserve">, se</w:t>
      </w:r>
      <w:r>
        <w:t xml:space="preserve"> </w:t>
      </w:r>
      <w:r>
        <w:rPr>
          <w:rStyle w:val="VerbatimChar"/>
        </w:rPr>
        <w:t xml:space="preserve">vKPI_Destino</w:t>
      </w:r>
      <w:r>
        <w:t xml:space="preserve"> </w:t>
      </w:r>
      <w:r>
        <w:t xml:space="preserve">estiver vazio, deve conter o separador</w:t>
      </w:r>
      <w:r>
        <w:t xml:space="preserve"> </w:t>
      </w:r>
      <w:r>
        <w:rPr>
          <w:rStyle w:val="VerbatimChar"/>
        </w:rPr>
        <w:t xml:space="preserve">" &gt; "</w:t>
      </w:r>
      <w:r>
        <w:t xml:space="preserve"> </w:t>
      </w:r>
      <w:r>
        <w:t xml:space="preserve">(senão</w:t>
      </w:r>
      <w:r>
        <w:t xml:space="preserve"> </w:t>
      </w:r>
      <w:r>
        <w:rPr>
          <w:rStyle w:val="VerbatimChar"/>
        </w:rPr>
        <w:t xml:space="preserve">Split(...)(0)</w:t>
      </w:r>
      <w:r>
        <w:t xml:space="preserve"> </w:t>
      </w:r>
      <w:r>
        <w:t xml:space="preserve">funciona mas indica ausência do padrão esperado;</w:t>
      </w:r>
      <w:r>
        <w:t xml:space="preserve"> </w:t>
      </w:r>
      <w:r>
        <w:rPr>
          <w:rStyle w:val="VerbatimChar"/>
        </w:rPr>
        <w:t xml:space="preserve">Split(...)(1)</w:t>
      </w:r>
      <w:r>
        <w:t xml:space="preserve">, usado pela função irmã nº 23, geraria erro de índice se o separador não existir).</w:t>
      </w:r>
    </w:p>
    <w:p>
      <w:pPr>
        <w:pStyle w:val="Compact"/>
        <w:numPr>
          <w:ilvl w:val="0"/>
          <w:numId w:val="1194"/>
        </w:numPr>
      </w:pPr>
      <w:r>
        <w:rPr>
          <w:b/>
          <w:bCs/>
        </w:rPr>
        <w:t xml:space="preserve">Passos principais:</w:t>
      </w:r>
      <w:r>
        <w:t xml:space="preserve"> </w:t>
      </w:r>
      <w:r>
        <w:t xml:space="preserve">(1)</w:t>
      </w:r>
      <w:r>
        <w:t xml:space="preserve"> </w:t>
      </w:r>
      <w:r>
        <w:rPr>
          <w:rStyle w:val="VerbatimChar"/>
        </w:rPr>
        <w:t xml:space="preserve">If Len(vKPI_Destino) &gt; 0 Then fx_Tratar_KPI = vKPI_Destino</w:t>
      </w:r>
      <w:r>
        <w:t xml:space="preserve">; (2)</w:t>
      </w:r>
      <w:r>
        <w:t xml:space="preserve"> </w:t>
      </w:r>
      <w:r>
        <w:rPr>
          <w:rStyle w:val="VerbatimChar"/>
        </w:rPr>
        <w:t xml:space="preserve">Else fx_Tratar_KPI = Split(vKPI_Versao, " &gt; ")(0)</w:t>
      </w:r>
      <w:r>
        <w:t xml:space="preserve">.</w:t>
      </w:r>
    </w:p>
    <w:p>
      <w:pPr>
        <w:pStyle w:val="Compact"/>
        <w:numPr>
          <w:ilvl w:val="0"/>
          <w:numId w:val="1194"/>
        </w:numPr>
      </w:pPr>
      <w:r>
        <w:rPr>
          <w:b/>
          <w:bCs/>
        </w:rPr>
        <w:t xml:space="preserve">Pós-condições:</w:t>
      </w:r>
      <w:r>
        <w:t xml:space="preserve"> </w:t>
      </w:r>
      <w:r>
        <w:t xml:space="preserve">retorna o nome do KPI, priorizando um valor de destino explícito sobre o valor derivado da string combinada.</w:t>
      </w:r>
    </w:p>
    <w:p>
      <w:pPr>
        <w:pStyle w:val="Compact"/>
        <w:numPr>
          <w:ilvl w:val="0"/>
          <w:numId w:val="1194"/>
        </w:numPr>
      </w:pPr>
      <w:r>
        <w:rPr>
          <w:b/>
          <w:bCs/>
        </w:rPr>
        <w:t xml:space="preserve">Efeitos colaterais/tratamento de erro/mensagens/risco/evidência:</w:t>
      </w:r>
      <w:r>
        <w:t xml:space="preserve"> </w:t>
      </w:r>
      <w:r>
        <w:t xml:space="preserve">Sem tratamento de erro — se</w:t>
      </w:r>
      <w:r>
        <w:t xml:space="preserve"> </w:t>
      </w:r>
      <w:r>
        <w:rPr>
          <w:rStyle w:val="VerbatimChar"/>
        </w:rPr>
        <w:t xml:space="preserve">vKPI_Versao</w:t>
      </w:r>
      <w:r>
        <w:t xml:space="preserve"> </w:t>
      </w:r>
      <w:r>
        <w:t xml:space="preserve">não contiver</w:t>
      </w:r>
      <w:r>
        <w:t xml:space="preserve"> </w:t>
      </w:r>
      <w:r>
        <w:rPr>
          <w:rStyle w:val="VerbatimChar"/>
        </w:rPr>
        <w:t xml:space="preserve">" &gt; "</w:t>
      </w:r>
      <w:r>
        <w:t xml:space="preserve">,</w:t>
      </w:r>
      <w:r>
        <w:t xml:space="preserve"> </w:t>
      </w:r>
      <w:r>
        <w:rPr>
          <w:rStyle w:val="VerbatimChar"/>
        </w:rPr>
        <w:t xml:space="preserve">Split(...)(0)</w:t>
      </w:r>
      <w:r>
        <w:t xml:space="preserve"> </w:t>
      </w:r>
      <w:r>
        <w:t xml:space="preserve">ainda retorna algo (a string inteira), mas de forma potencialmente incorreta sem aviso. Função pura, sem efeitos colaterais em planilha.</w:t>
      </w:r>
    </w:p>
    <w:bookmarkEnd w:id="221"/>
    <w:bookmarkStart w:id="222" w:name="fx_tratar_versao"/>
    <w:p>
      <w:pPr>
        <w:pStyle w:val="Heading3"/>
      </w:pPr>
      <w:r>
        <w:t xml:space="preserve">23. fx_Tratar_Versao</w:t>
      </w:r>
    </w:p>
    <w:p>
      <w:pPr>
        <w:pStyle w:val="Compact"/>
        <w:numPr>
          <w:ilvl w:val="0"/>
          <w:numId w:val="1195"/>
        </w:numPr>
      </w:pPr>
      <w:r>
        <w:rPr>
          <w:b/>
          <w:bCs/>
        </w:rPr>
        <w:t xml:space="preserve">Nome completo:</w:t>
      </w:r>
      <w:r>
        <w:t xml:space="preserve"> </w:t>
      </w:r>
      <w:r>
        <w:rPr>
          <w:rStyle w:val="VerbatimChar"/>
        </w:rPr>
        <w:t xml:space="preserve">fx_Tratar_Versao</w:t>
      </w:r>
    </w:p>
    <w:p>
      <w:pPr>
        <w:pStyle w:val="Compact"/>
        <w:numPr>
          <w:ilvl w:val="0"/>
          <w:numId w:val="1195"/>
        </w:numPr>
      </w:pPr>
      <w:r>
        <w:rPr>
          <w:b/>
          <w:bCs/>
        </w:rPr>
        <w:t xml:space="preserve">Módulo:</w:t>
      </w:r>
      <w:r>
        <w:t xml:space="preserve"> </w:t>
      </w:r>
      <w:r>
        <w:rPr>
          <w:rStyle w:val="VerbatimChar"/>
        </w:rPr>
        <w:t xml:space="preserve">fx_IFRS16.bas</w:t>
      </w:r>
    </w:p>
    <w:p>
      <w:pPr>
        <w:pStyle w:val="Compact"/>
        <w:numPr>
          <w:ilvl w:val="0"/>
          <w:numId w:val="1195"/>
        </w:numPr>
      </w:pPr>
      <w:r>
        <w:rPr>
          <w:b/>
          <w:bCs/>
        </w:rPr>
        <w:t xml:space="preserve">Tipo:</w:t>
      </w:r>
      <w:r>
        <w:t xml:space="preserve"> </w:t>
      </w:r>
      <w:r>
        <w:t xml:space="preserve">Function (usa o retorno de fato, mesma observação do procedimento nº 22)</w:t>
      </w:r>
    </w:p>
    <w:p>
      <w:pPr>
        <w:pStyle w:val="Compact"/>
        <w:numPr>
          <w:ilvl w:val="0"/>
          <w:numId w:val="1195"/>
        </w:numPr>
      </w:pPr>
      <w:r>
        <w:rPr>
          <w:b/>
          <w:bCs/>
        </w:rPr>
        <w:t xml:space="preserve">Escopo:</w:t>
      </w:r>
      <w:r>
        <w:t xml:space="preserve"> </w:t>
      </w:r>
      <w:r>
        <w:rPr>
          <w:rStyle w:val="VerbatimChar"/>
        </w:rPr>
        <w:t xml:space="preserve">Public</w:t>
      </w:r>
      <w:r>
        <w:t xml:space="preserve"> </w:t>
      </w:r>
      <w:r>
        <w:t xml:space="preserve">(implícito) —</w:t>
      </w:r>
      <w:r>
        <w:t xml:space="preserve"> </w:t>
      </w:r>
      <w:r>
        <w:rPr>
          <w:rStyle w:val="VerbatimChar"/>
        </w:rPr>
        <w:t xml:space="preserve">fx_IFRS16.bas:153</w:t>
      </w:r>
    </w:p>
    <w:p>
      <w:pPr>
        <w:pStyle w:val="Compact"/>
        <w:numPr>
          <w:ilvl w:val="0"/>
          <w:numId w:val="1195"/>
        </w:numPr>
      </w:pPr>
      <w:r>
        <w:rPr>
          <w:b/>
          <w:bCs/>
        </w:rPr>
        <w:t xml:space="preserve">Objetivo (negócio):</w:t>
      </w:r>
      <w:r>
        <w:t xml:space="preserve"> </w:t>
      </w:r>
      <w:r>
        <w:t xml:space="preserve">Resolver a</w:t>
      </w:r>
      <w:r>
        <w:t xml:space="preserve"> </w:t>
      </w:r>
      <w:r>
        <w:t xml:space="preserve">“Versão”</w:t>
      </w:r>
      <w:r>
        <w:t xml:space="preserve"> </w:t>
      </w:r>
      <w:r>
        <w:t xml:space="preserve">efetiva de uma linha: usa a versão de destino explícita se informada; senão, extrai a versão a partir da string combinada</w:t>
      </w:r>
      <w:r>
        <w:t xml:space="preserve"> </w:t>
      </w:r>
      <w:r>
        <w:rPr>
          <w:rStyle w:val="VerbatimChar"/>
        </w:rPr>
        <w:t xml:space="preserve">"KPI &gt; Versão"</w:t>
      </w:r>
      <w:r>
        <w:t xml:space="preserve">.</w:t>
      </w:r>
    </w:p>
    <w:p>
      <w:pPr>
        <w:pStyle w:val="Compact"/>
        <w:numPr>
          <w:ilvl w:val="0"/>
          <w:numId w:val="1195"/>
        </w:numPr>
      </w:pPr>
      <w:r>
        <w:rPr>
          <w:b/>
          <w:bCs/>
        </w:rPr>
        <w:t xml:space="preserve">Quem chama (evidência):</w:t>
      </w:r>
      <w:r>
        <w:t xml:space="preserve"> </w:t>
      </w:r>
      <w:r>
        <w:rPr>
          <w:rStyle w:val="VerbatimChar"/>
        </w:rPr>
        <w:t xml:space="preserve">grep -rn "fx_Tratar_Versao" vba_dump_tmp/</w:t>
      </w:r>
      <w:r>
        <w:t xml:space="preserve"> </w:t>
      </w:r>
      <w:r>
        <w:t xml:space="preserve">retorna apenas as linhas internas da própria função (</w:t>
      </w:r>
      <w:r>
        <w:rPr>
          <w:rStyle w:val="VerbatimChar"/>
        </w:rPr>
        <w:t xml:space="preserve">:153,156,158</w:t>
      </w:r>
      <w:r>
        <w:t xml:space="preserve">) —</w:t>
      </w:r>
      <w:r>
        <w:t xml:space="preserve"> </w:t>
      </w:r>
      <w:r>
        <w:rPr>
          <w:b/>
          <w:bCs/>
        </w:rPr>
        <w:t xml:space="preserve">nenhuma chamada externa encontrada</w:t>
      </w:r>
      <w:r>
        <w:t xml:space="preserve">. Mesma situação e mesma hipótese</w:t>
      </w:r>
      <w:r>
        <w:t xml:space="preserve"> </w:t>
      </w:r>
      <w:r>
        <w:rPr>
          <w:rStyle w:val="VerbatimChar"/>
        </w:rPr>
        <w:t xml:space="preserve">[VALIDAR COM O NEGÓCIO]</w:t>
      </w:r>
      <w:r>
        <w:t xml:space="preserve">/</w:t>
      </w:r>
      <w:r>
        <w:rPr>
          <w:rStyle w:val="VerbatimChar"/>
        </w:rPr>
        <w:t xml:space="preserve">[NÃO ACESSÍVEL]</w:t>
      </w:r>
      <w:r>
        <w:t xml:space="preserve"> </w:t>
      </w:r>
      <w:r>
        <w:t xml:space="preserve">do procedimento nº 22 (provável UDF usada em fórmula de célula, não confirmável neste dump).</w:t>
      </w:r>
    </w:p>
    <w:p>
      <w:pPr>
        <w:pStyle w:val="Compact"/>
        <w:numPr>
          <w:ilvl w:val="0"/>
          <w:numId w:val="1195"/>
        </w:numPr>
      </w:pPr>
      <w:r>
        <w:rPr>
          <w:b/>
          <w:bCs/>
        </w:rPr>
        <w:t xml:space="preserve">Procedimentos chamados:</w:t>
      </w:r>
      <w:r>
        <w:t xml:space="preserve"> </w:t>
      </w:r>
      <w:r>
        <w:t xml:space="preserve">nenhum (apenas</w:t>
      </w:r>
      <w:r>
        <w:t xml:space="preserve"> </w:t>
      </w:r>
      <w:r>
        <w:rPr>
          <w:rStyle w:val="VerbatimChar"/>
        </w:rPr>
        <w:t xml:space="preserve">Split</w:t>
      </w:r>
      <w:r>
        <w:t xml:space="preserve">).</w:t>
      </w:r>
    </w:p>
    <w:p>
      <w:pPr>
        <w:pStyle w:val="Compact"/>
        <w:numPr>
          <w:ilvl w:val="0"/>
          <w:numId w:val="1195"/>
        </w:numPr>
      </w:pPr>
      <w:r>
        <w:rPr>
          <w:b/>
          <w:bCs/>
        </w:rPr>
        <w:t xml:space="preserve">Parâmetros:</w:t>
      </w:r>
      <w:r>
        <w:t xml:space="preserve"> </w:t>
      </w:r>
      <w:r>
        <w:rPr>
          <w:rStyle w:val="VerbatimChar"/>
        </w:rPr>
        <w:t xml:space="preserve">vKPI_Versao</w:t>
      </w:r>
      <w:r>
        <w:t xml:space="preserve">,</w:t>
      </w:r>
      <w:r>
        <w:t xml:space="preserve"> </w:t>
      </w:r>
      <w:r>
        <w:rPr>
          <w:rStyle w:val="VerbatimChar"/>
        </w:rPr>
        <w:t xml:space="preserve">vVersao_Destino</w:t>
      </w:r>
      <w:r>
        <w:t xml:space="preserve"> </w:t>
      </w:r>
      <w:r>
        <w:t xml:space="preserve">(override opcional).</w:t>
      </w:r>
    </w:p>
    <w:p>
      <w:pPr>
        <w:pStyle w:val="Compact"/>
        <w:numPr>
          <w:ilvl w:val="0"/>
          <w:numId w:val="1195"/>
        </w:numPr>
      </w:pPr>
      <w:r>
        <w:rPr>
          <w:b/>
          <w:bCs/>
        </w:rPr>
        <w:t xml:space="preserve">Retorno:</w:t>
      </w:r>
      <w:r>
        <w:t xml:space="preserve"> </w:t>
      </w:r>
      <w:r>
        <w:t xml:space="preserve">String — a versão de destino (</w:t>
      </w:r>
      <w:r>
        <w:rPr>
          <w:rStyle w:val="VerbatimChar"/>
        </w:rPr>
        <w:t xml:space="preserve">vVersao_Destino</w:t>
      </w:r>
      <w:r>
        <w:t xml:space="preserve">, se preenchida) ou a parte após</w:t>
      </w:r>
      <w:r>
        <w:t xml:space="preserve"> </w:t>
      </w:r>
      <w:r>
        <w:rPr>
          <w:rStyle w:val="VerbatimChar"/>
        </w:rPr>
        <w:t xml:space="preserve">" &gt; "</w:t>
      </w:r>
      <w:r>
        <w:t xml:space="preserve"> </w:t>
      </w:r>
      <w:r>
        <w:t xml:space="preserve">de</w:t>
      </w:r>
      <w:r>
        <w:t xml:space="preserve"> </w:t>
      </w:r>
      <w:r>
        <w:rPr>
          <w:rStyle w:val="VerbatimChar"/>
        </w:rPr>
        <w:t xml:space="preserve">vKPI_Versao</w:t>
      </w:r>
      <w:r>
        <w:t xml:space="preserve"> </w:t>
      </w:r>
      <w:r>
        <w:t xml:space="preserve">(</w:t>
      </w:r>
      <w:r>
        <w:rPr>
          <w:rStyle w:val="VerbatimChar"/>
        </w:rPr>
        <w:t xml:space="preserve">Split(vKPI_Versao," &gt; ")(1)</w:t>
      </w:r>
      <w:r>
        <w:t xml:space="preserve">).</w:t>
      </w:r>
    </w:p>
    <w:p>
      <w:pPr>
        <w:pStyle w:val="Compact"/>
        <w:numPr>
          <w:ilvl w:val="0"/>
          <w:numId w:val="1195"/>
        </w:numPr>
      </w:pPr>
      <w:r>
        <w:rPr>
          <w:b/>
          <w:bCs/>
        </w:rPr>
        <w:t xml:space="preserve">Variáveis/objetos relevantes:</w:t>
      </w:r>
      <w:r>
        <w:t xml:space="preserve"> </w:t>
      </w:r>
      <w:r>
        <w:t xml:space="preserve">nenhuma além dos parâmetros.</w:t>
      </w:r>
    </w:p>
    <w:p>
      <w:pPr>
        <w:pStyle w:val="Compact"/>
        <w:numPr>
          <w:ilvl w:val="0"/>
          <w:numId w:val="1195"/>
        </w:numPr>
      </w:pPr>
      <w:r>
        <w:rPr>
          <w:b/>
          <w:bCs/>
        </w:rPr>
        <w:t xml:space="preserve">Abas/intervalos/arquivos acessados:</w:t>
      </w:r>
      <w:r>
        <w:t xml:space="preserve"> </w:t>
      </w:r>
      <w:r>
        <w:t xml:space="preserve">nenhum diretamente (mesma observação do procedimento nº 22).</w:t>
      </w:r>
    </w:p>
    <w:p>
      <w:pPr>
        <w:pStyle w:val="Compact"/>
        <w:numPr>
          <w:ilvl w:val="0"/>
          <w:numId w:val="1195"/>
        </w:numPr>
      </w:pPr>
      <w:r>
        <w:rPr>
          <w:b/>
          <w:bCs/>
        </w:rPr>
        <w:t xml:space="preserve">Pré-condições:</w:t>
      </w:r>
      <w:r>
        <w:t xml:space="preserve"> </w:t>
      </w:r>
      <w:r>
        <w:t xml:space="preserve">se</w:t>
      </w:r>
      <w:r>
        <w:t xml:space="preserve"> </w:t>
      </w:r>
      <w:r>
        <w:rPr>
          <w:rStyle w:val="VerbatimChar"/>
        </w:rPr>
        <w:t xml:space="preserve">vVersao_Destino</w:t>
      </w:r>
      <w:r>
        <w:t xml:space="preserve"> </w:t>
      </w:r>
      <w:r>
        <w:t xml:space="preserve">estiver vazio,</w:t>
      </w:r>
      <w:r>
        <w:t xml:space="preserve"> </w:t>
      </w:r>
      <w:r>
        <w:rPr>
          <w:rStyle w:val="VerbatimChar"/>
        </w:rPr>
        <w:t xml:space="preserve">vKPI_Versao</w:t>
      </w:r>
      <w:r>
        <w:t xml:space="preserve"> </w:t>
      </w:r>
      <w:r>
        <w:rPr>
          <w:b/>
          <w:bCs/>
        </w:rPr>
        <w:t xml:space="preserve">deve</w:t>
      </w:r>
      <w:r>
        <w:t xml:space="preserve"> </w:t>
      </w:r>
      <w:r>
        <w:t xml:space="preserve">conter o separador</w:t>
      </w:r>
      <w:r>
        <w:t xml:space="preserve"> </w:t>
      </w:r>
      <w:r>
        <w:rPr>
          <w:rStyle w:val="VerbatimChar"/>
        </w:rPr>
        <w:t xml:space="preserve">" &gt; "</w:t>
      </w:r>
      <w:r>
        <w:t xml:space="preserve">, pois</w:t>
      </w:r>
      <w:r>
        <w:t xml:space="preserve"> </w:t>
      </w:r>
      <w:r>
        <w:rPr>
          <w:rStyle w:val="VerbatimChar"/>
        </w:rPr>
        <w:t xml:space="preserve">Split(...)(1)</w:t>
      </w:r>
      <w:r>
        <w:t xml:space="preserve"> </w:t>
      </w:r>
      <w:r>
        <w:t xml:space="preserve">gera erro de índice fora do limite (</w:t>
      </w:r>
      <w:r>
        <w:rPr>
          <w:rStyle w:val="VerbatimChar"/>
        </w:rPr>
        <w:t xml:space="preserve">Subscript out of range</w:t>
      </w:r>
      <w:r>
        <w:t xml:space="preserve">) se o separador não existir — diferente da função irmã (</w:t>
      </w:r>
      <w:r>
        <w:rPr>
          <w:rStyle w:val="VerbatimChar"/>
        </w:rPr>
        <w:t xml:space="preserve">fx_Tratar_KPI</w:t>
      </w:r>
      <w:r>
        <w:t xml:space="preserve">, que usa índice</w:t>
      </w:r>
      <w:r>
        <w:t xml:space="preserve"> </w:t>
      </w:r>
      <w:r>
        <w:rPr>
          <w:rStyle w:val="VerbatimChar"/>
        </w:rPr>
        <w:t xml:space="preserve">(0)</w:t>
      </w:r>
      <w:r>
        <w:t xml:space="preserve">, sempre válido mesmo sem separador).</w:t>
      </w:r>
    </w:p>
    <w:p>
      <w:pPr>
        <w:pStyle w:val="Compact"/>
        <w:numPr>
          <w:ilvl w:val="0"/>
          <w:numId w:val="1195"/>
        </w:numPr>
      </w:pPr>
      <w:r>
        <w:rPr>
          <w:b/>
          <w:bCs/>
        </w:rPr>
        <w:t xml:space="preserve">Passos principais:</w:t>
      </w:r>
      <w:r>
        <w:t xml:space="preserve"> </w:t>
      </w:r>
      <w:r>
        <w:t xml:space="preserve">(1)</w:t>
      </w:r>
      <w:r>
        <w:t xml:space="preserve"> </w:t>
      </w:r>
      <w:r>
        <w:rPr>
          <w:rStyle w:val="VerbatimChar"/>
        </w:rPr>
        <w:t xml:space="preserve">If Len(vVersao_Destino) &gt; 0 Then fx_Tratar_Versao = vVersao_Destino</w:t>
      </w:r>
      <w:r>
        <w:t xml:space="preserve">; (2)</w:t>
      </w:r>
      <w:r>
        <w:t xml:space="preserve"> </w:t>
      </w:r>
      <w:r>
        <w:rPr>
          <w:rStyle w:val="VerbatimChar"/>
        </w:rPr>
        <w:t xml:space="preserve">Else fx_Tratar_Versao = Split(vKPI_Versao, " &gt; ")(1)</w:t>
      </w:r>
      <w:r>
        <w:t xml:space="preserve">.</w:t>
      </w:r>
    </w:p>
    <w:p>
      <w:pPr>
        <w:pStyle w:val="Compact"/>
        <w:numPr>
          <w:ilvl w:val="0"/>
          <w:numId w:val="1195"/>
        </w:numPr>
      </w:pPr>
      <w:r>
        <w:rPr>
          <w:b/>
          <w:bCs/>
        </w:rPr>
        <w:t xml:space="preserve">Pós-condições:</w:t>
      </w:r>
      <w:r>
        <w:t xml:space="preserve"> </w:t>
      </w:r>
      <w:r>
        <w:t xml:space="preserve">retorna o nome da versão, priorizando um valor de destino explícito.</w:t>
      </w:r>
    </w:p>
    <w:p>
      <w:pPr>
        <w:pStyle w:val="Compact"/>
        <w:numPr>
          <w:ilvl w:val="0"/>
          <w:numId w:val="1195"/>
        </w:numPr>
      </w:pPr>
      <w:r>
        <w:rPr>
          <w:b/>
          <w:bCs/>
        </w:rPr>
        <w:t xml:space="preserve">Efeitos colaterais/tratamento de erro/mensagens/risco/evidência:</w:t>
      </w:r>
      <w:r>
        <w:t xml:space="preserve"> </w:t>
      </w:r>
      <w:r>
        <w:rPr>
          <w:b/>
          <w:bCs/>
        </w:rPr>
        <w:t xml:space="preserve">Sem tratamento de erro</w:t>
      </w:r>
      <w:r>
        <w:t xml:space="preserve"> </w:t>
      </w:r>
      <w:r>
        <w:t xml:space="preserve">— ao contrário da função irmã (nº 22), esta é vulnerável a erro de execução (</w:t>
      </w:r>
      <w:r>
        <w:rPr>
          <w:rStyle w:val="VerbatimChar"/>
        </w:rPr>
        <w:t xml:space="preserve">Subscript out of range</w:t>
      </w:r>
      <w:r>
        <w:t xml:space="preserve">) se</w:t>
      </w:r>
      <w:r>
        <w:t xml:space="preserve"> </w:t>
      </w:r>
      <w:r>
        <w:rPr>
          <w:rStyle w:val="VerbatimChar"/>
        </w:rPr>
        <w:t xml:space="preserve">vKPI_Versao</w:t>
      </w:r>
      <w:r>
        <w:t xml:space="preserve"> </w:t>
      </w:r>
      <w:r>
        <w:t xml:space="preserve">não contiver</w:t>
      </w:r>
      <w:r>
        <w:t xml:space="preserve"> </w:t>
      </w:r>
      <w:r>
        <w:rPr>
          <w:rStyle w:val="VerbatimChar"/>
        </w:rPr>
        <w:t xml:space="preserve">" &gt; "</w:t>
      </w:r>
      <w:r>
        <w:t xml:space="preserve"> </w:t>
      </w:r>
      <w:r>
        <w:t xml:space="preserve">e</w:t>
      </w:r>
      <w:r>
        <w:t xml:space="preserve"> </w:t>
      </w:r>
      <w:r>
        <w:rPr>
          <w:rStyle w:val="VerbatimChar"/>
        </w:rPr>
        <w:t xml:space="preserve">vVersao_Destino</w:t>
      </w:r>
      <w:r>
        <w:t xml:space="preserve"> </w:t>
      </w:r>
      <w:r>
        <w:t xml:space="preserve">estiver vazio. Risco a testar explicitamente na reescrita (caso de borda: KPI sem versão cadastrada).</w:t>
      </w:r>
    </w:p>
    <w:p>
      <w:r>
        <w:pict>
          <v:rect style="width:0;height:1.5pt" o:hralign="center" o:hrstd="t" o:hr="t"/>
        </w:pict>
      </w:r>
    </w:p>
    <w:bookmarkEnd w:id="222"/>
    <w:bookmarkEnd w:id="223"/>
    <w:bookmarkStart w:id="224" w:name="Xaff35e7d1a38feed83e17e98642efcd70dee863"/>
    <w:p>
      <w:pPr>
        <w:pStyle w:val="Heading2"/>
      </w:pPr>
      <w:r>
        <w:t xml:space="preserve">10.4 Cluster UI / Forms (35 procedimentos/eventos + 30 planilhas sem código)</w:t>
      </w:r>
    </w:p>
    <w:bookmarkEnd w:id="224"/>
    <w:bookmarkEnd w:id="225"/>
    <w:bookmarkStart w:id="269" w:name="a-catálogo-por-procedimentoevento"/>
    <w:p>
      <w:pPr>
        <w:pStyle w:val="Heading1"/>
      </w:pPr>
      <w:r>
        <w:t xml:space="preserve">(A) CATÁLOGO POR PROCEDIMENTO/EVENTO</w:t>
      </w:r>
    </w:p>
    <w:bookmarkStart w:id="237" w:name="a.1-form_importacao.frm-11-procedimentos"/>
    <w:p>
      <w:pPr>
        <w:pStyle w:val="Heading2"/>
      </w:pPr>
      <w:r>
        <w:t xml:space="preserve">A.1 — Form_Importacao.frm (11 procedimentos)</w:t>
      </w:r>
    </w:p>
    <w:bookmarkStart w:id="226" w:name="b_cancel_click-form_importacao.frm9"/>
    <w:p>
      <w:pPr>
        <w:pStyle w:val="Heading3"/>
      </w:pPr>
      <w:r>
        <w:t xml:space="preserve">1.</w:t>
      </w:r>
      <w:r>
        <w:t xml:space="preserve"> </w:t>
      </w:r>
      <w:r>
        <w:rPr>
          <w:rStyle w:val="VerbatimChar"/>
        </w:rPr>
        <w:t xml:space="preserve">B_Cancel_Click</w:t>
      </w:r>
      <w:r>
        <w:t xml:space="preserve"> </w:t>
      </w:r>
      <w:r>
        <w:t xml:space="preserve">— Form_Importacao.frm:9</w:t>
      </w:r>
    </w:p>
    <w:p>
      <w:pPr>
        <w:pStyle w:val="Compact"/>
        <w:numPr>
          <w:ilvl w:val="0"/>
          <w:numId w:val="1196"/>
        </w:numPr>
      </w:pPr>
      <w:r>
        <w:rPr>
          <w:b/>
          <w:bCs/>
        </w:rPr>
        <w:t xml:space="preserve">Nome completo:</w:t>
      </w:r>
      <w:r>
        <w:t xml:space="preserve"> </w:t>
      </w:r>
      <w:r>
        <w:rPr>
          <w:rStyle w:val="VerbatimChar"/>
        </w:rPr>
        <w:t xml:space="preserve">B_Cancel_Click</w:t>
      </w:r>
    </w:p>
    <w:p>
      <w:pPr>
        <w:pStyle w:val="Compact"/>
        <w:numPr>
          <w:ilvl w:val="0"/>
          <w:numId w:val="1196"/>
        </w:numPr>
      </w:pPr>
      <w:r>
        <w:rPr>
          <w:b/>
          <w:bCs/>
        </w:rPr>
        <w:t xml:space="preserve">Módulo:</w:t>
      </w:r>
      <w:r>
        <w:t xml:space="preserve"> </w:t>
      </w:r>
      <w:r>
        <w:t xml:space="preserve">Form_Importacao.frm (UserForm)</w:t>
      </w:r>
    </w:p>
    <w:p>
      <w:pPr>
        <w:pStyle w:val="Compact"/>
        <w:numPr>
          <w:ilvl w:val="0"/>
          <w:numId w:val="1196"/>
        </w:numPr>
      </w:pPr>
      <w:r>
        <w:rPr>
          <w:b/>
          <w:bCs/>
        </w:rPr>
        <w:t xml:space="preserve">Tipo:</w:t>
      </w:r>
      <w:r>
        <w:t xml:space="preserve"> </w:t>
      </w:r>
      <w:r>
        <w:t xml:space="preserve">Evento (Click de CommandButton)</w:t>
      </w:r>
    </w:p>
    <w:p>
      <w:pPr>
        <w:pStyle w:val="Compact"/>
        <w:numPr>
          <w:ilvl w:val="0"/>
          <w:numId w:val="1196"/>
        </w:numPr>
      </w:pPr>
      <w:r>
        <w:rPr>
          <w:b/>
          <w:bCs/>
        </w:rPr>
        <w:t xml:space="preserve">Escopo:</w:t>
      </w:r>
      <w:r>
        <w:t xml:space="preserve"> </w:t>
      </w:r>
      <w:r>
        <w:t xml:space="preserve">Private</w:t>
      </w:r>
    </w:p>
    <w:p>
      <w:pPr>
        <w:pStyle w:val="Compact"/>
        <w:numPr>
          <w:ilvl w:val="0"/>
          <w:numId w:val="1196"/>
        </w:numPr>
      </w:pPr>
      <w:r>
        <w:rPr>
          <w:b/>
          <w:bCs/>
        </w:rPr>
        <w:t xml:space="preserve">Objetivo:</w:t>
      </w:r>
      <w:r>
        <w:t xml:space="preserve"> </w:t>
      </w:r>
      <w:r>
        <w:t xml:space="preserve">Cancelar a operação de importação em andamento; fechar o arquivo externo que havia sido aberto para leitura, se houver, e devolver o controle à planilha principal.</w:t>
      </w:r>
    </w:p>
    <w:p>
      <w:pPr>
        <w:pStyle w:val="Compact"/>
        <w:numPr>
          <w:ilvl w:val="0"/>
          <w:numId w:val="1196"/>
        </w:numPr>
      </w:pPr>
      <w:r>
        <w:rPr>
          <w:b/>
          <w:bCs/>
        </w:rPr>
        <w:t xml:space="preserve">Quem chama / gatilho:</w:t>
      </w:r>
      <w:r>
        <w:t xml:space="preserve"> </w:t>
      </w:r>
      <w:r>
        <w:t xml:space="preserve">Gatilho por interação do usuário (clique no botão</w:t>
      </w:r>
      <w:r>
        <w:t xml:space="preserve"> </w:t>
      </w:r>
      <w:r>
        <w:rPr>
          <w:rStyle w:val="VerbatimChar"/>
        </w:rPr>
        <w:t xml:space="preserve">B_Cancel</w:t>
      </w:r>
      <w:r>
        <w:t xml:space="preserve">). Não há chamada explícita no código (evidência:</w:t>
      </w:r>
      <w:r>
        <w:t xml:space="preserve"> </w:t>
      </w:r>
      <w:r>
        <w:rPr>
          <w:rStyle w:val="VerbatimChar"/>
        </w:rPr>
        <w:t xml:space="preserve">grep -rn "B_Cancel_Click"</w:t>
      </w:r>
      <w:r>
        <w:t xml:space="preserve"> </w:t>
      </w:r>
      <w:r>
        <w:t xml:space="preserve">retorna somente a declaração, Form_Importacao.frm:9).</w:t>
      </w:r>
    </w:p>
    <w:p>
      <w:pPr>
        <w:pStyle w:val="Compact"/>
        <w:numPr>
          <w:ilvl w:val="0"/>
          <w:numId w:val="1196"/>
        </w:numPr>
      </w:pPr>
      <w:r>
        <w:rPr>
          <w:b/>
          <w:bCs/>
        </w:rPr>
        <w:t xml:space="preserve">Procedimentos chamados:</w:t>
      </w:r>
      <w:r>
        <w:t xml:space="preserve"> </w:t>
      </w:r>
      <w:r>
        <w:rPr>
          <w:rStyle w:val="VerbatimChar"/>
        </w:rPr>
        <w:t xml:space="preserve">Ativar_Tudo</w:t>
      </w:r>
      <w:r>
        <w:t xml:space="preserve"> </w:t>
      </w:r>
      <w:r>
        <w:t xml:space="preserve">(Auxiliar.bas:69) — linha 29.</w:t>
      </w:r>
    </w:p>
    <w:p>
      <w:pPr>
        <w:pStyle w:val="Compact"/>
        <w:numPr>
          <w:ilvl w:val="0"/>
          <w:numId w:val="1196"/>
        </w:numPr>
      </w:pPr>
      <w:r>
        <w:rPr>
          <w:b/>
          <w:bCs/>
        </w:rPr>
        <w:t xml:space="preserve">Parâmetros:</w:t>
      </w:r>
      <w:r>
        <w:t xml:space="preserve"> </w:t>
      </w:r>
      <w:r>
        <w:t xml:space="preserve">Nenhum.</w:t>
      </w:r>
    </w:p>
    <w:p>
      <w:pPr>
        <w:pStyle w:val="Compact"/>
        <w:numPr>
          <w:ilvl w:val="0"/>
          <w:numId w:val="1196"/>
        </w:numPr>
      </w:pPr>
      <w:r>
        <w:rPr>
          <w:b/>
          <w:bCs/>
        </w:rPr>
        <w:t xml:space="preserve">Retorno:</w:t>
      </w:r>
      <w:r>
        <w:t xml:space="preserve"> </w:t>
      </w:r>
      <w:r>
        <w:t xml:space="preserve">Nenhum (Sub).</w:t>
      </w:r>
    </w:p>
    <w:p>
      <w:pPr>
        <w:pStyle w:val="Compact"/>
        <w:numPr>
          <w:ilvl w:val="0"/>
          <w:numId w:val="1196"/>
        </w:numPr>
      </w:pPr>
      <w:r>
        <w:rPr>
          <w:b/>
          <w:bCs/>
        </w:rPr>
        <w:t xml:space="preserve">Controles/variáveis relevantes:</w:t>
      </w:r>
      <w:r>
        <w:t xml:space="preserve"> </w:t>
      </w:r>
      <w:r>
        <w:rPr>
          <w:rStyle w:val="VerbatimChar"/>
        </w:rPr>
        <w:t xml:space="preserve">Me.TB_Arq</w:t>
      </w:r>
      <w:r>
        <w:t xml:space="preserve"> </w:t>
      </w:r>
      <w:r>
        <w:t xml:space="preserve">(TextBox, inferido),</w:t>
      </w:r>
      <w:r>
        <w:t xml:space="preserve"> </w:t>
      </w:r>
      <w:r>
        <w:rPr>
          <w:rStyle w:val="VerbatimChar"/>
        </w:rPr>
        <w:t xml:space="preserve">Me.TB_Diret</w:t>
      </w:r>
      <w:r>
        <w:t xml:space="preserve"> </w:t>
      </w:r>
      <w:r>
        <w:t xml:space="preserve">(TextBox, inferido). Variáveis globais implícitas</w:t>
      </w:r>
      <w:r>
        <w:t xml:space="preserve"> </w:t>
      </w:r>
      <w:r>
        <w:rPr>
          <w:rStyle w:val="VerbatimChar"/>
        </w:rPr>
        <w:t xml:space="preserve">Arq</w:t>
      </w:r>
      <w:r>
        <w:t xml:space="preserve">,</w:t>
      </w:r>
      <w:r>
        <w:t xml:space="preserve"> </w:t>
      </w:r>
      <w:r>
        <w:rPr>
          <w:rStyle w:val="VerbatimChar"/>
        </w:rPr>
        <w:t xml:space="preserve">Diret</w:t>
      </w:r>
      <w:r>
        <w:t xml:space="preserve"> </w:t>
      </w:r>
      <w:r>
        <w:t xml:space="preserve">(não declaradas com</w:t>
      </w:r>
      <w:r>
        <w:t xml:space="preserve"> </w:t>
      </w:r>
      <w:r>
        <w:rPr>
          <w:rStyle w:val="VerbatimChar"/>
        </w:rPr>
        <w:t xml:space="preserve">Dim</w:t>
      </w:r>
      <w:r>
        <w:t xml:space="preserve"> </w:t>
      </w:r>
      <w:r>
        <w:t xml:space="preserve">— escopo módulo/projeto por omissão do VBA).</w:t>
      </w:r>
    </w:p>
    <w:p>
      <w:pPr>
        <w:pStyle w:val="Compact"/>
        <w:numPr>
          <w:ilvl w:val="0"/>
          <w:numId w:val="1196"/>
        </w:numPr>
      </w:pPr>
      <w:r>
        <w:rPr>
          <w:b/>
          <w:bCs/>
        </w:rPr>
        <w:t xml:space="preserve">Abas/intervalos/arquivos acessados:</w:t>
      </w:r>
      <w:r>
        <w:t xml:space="preserve"> </w:t>
      </w:r>
      <w:r>
        <w:rPr>
          <w:rStyle w:val="VerbatimChar"/>
        </w:rPr>
        <w:t xml:space="preserve">Windows(Arq)</w:t>
      </w:r>
      <w:r>
        <w:t xml:space="preserve"> </w:t>
      </w:r>
      <w:r>
        <w:t xml:space="preserve">— a janela do arquivo externo aberto pelo</w:t>
      </w:r>
      <w:r>
        <w:t xml:space="preserve"> </w:t>
      </w:r>
      <w:r>
        <w:rPr>
          <w:rStyle w:val="VerbatimChar"/>
        </w:rPr>
        <w:t xml:space="preserve">B_Ler_Fronts_Click</w:t>
      </w:r>
      <w:r>
        <w:t xml:space="preserve">, se existir.</w:t>
      </w:r>
      <w:r>
        <w:t xml:space="preserve"> </w:t>
      </w:r>
      <w:r>
        <w:rPr>
          <w:rStyle w:val="VerbatimChar"/>
        </w:rPr>
        <w:t xml:space="preserve">ThisWorkbook</w:t>
      </w:r>
      <w:r>
        <w:t xml:space="preserve"> </w:t>
      </w:r>
      <w:r>
        <w:t xml:space="preserve">(reativação).</w:t>
      </w:r>
    </w:p>
    <w:p>
      <w:pPr>
        <w:pStyle w:val="Compact"/>
        <w:numPr>
          <w:ilvl w:val="0"/>
          <w:numId w:val="1196"/>
        </w:numPr>
      </w:pPr>
      <w:r>
        <w:rPr>
          <w:b/>
          <w:bCs/>
        </w:rPr>
        <w:t xml:space="preserve">Pré-condições:</w:t>
      </w:r>
      <w:r>
        <w:t xml:space="preserve"> </w:t>
      </w:r>
      <w:r>
        <w:t xml:space="preserve">Form aberto.</w:t>
      </w:r>
      <w:r>
        <w:t xml:space="preserve"> </w:t>
      </w:r>
      <w:r>
        <w:rPr>
          <w:rStyle w:val="VerbatimChar"/>
        </w:rPr>
        <w:t xml:space="preserve">Arq</w:t>
      </w:r>
      <w:r>
        <w:t xml:space="preserve"> </w:t>
      </w:r>
      <w:r>
        <w:t xml:space="preserve">pode estar vazio (usuário cancelou antes de escolher arquivo) ou preenchido (arquivo já aberto para leitura).</w:t>
      </w:r>
    </w:p>
    <w:p>
      <w:pPr>
        <w:pStyle w:val="Compact"/>
        <w:numPr>
          <w:ilvl w:val="0"/>
          <w:numId w:val="1196"/>
        </w:numPr>
      </w:pPr>
      <w:r>
        <w:rPr>
          <w:b/>
          <w:bCs/>
        </w:rPr>
        <w:t xml:space="preserve">Passos principais:</w:t>
      </w:r>
      <w:r>
        <w:t xml:space="preserve"> </w:t>
      </w:r>
      <w:r>
        <w:t xml:space="preserve">(i) lê</w:t>
      </w:r>
      <w:r>
        <w:t xml:space="preserve"> </w:t>
      </w:r>
      <w:r>
        <w:rPr>
          <w:rStyle w:val="VerbatimChar"/>
        </w:rPr>
        <w:t xml:space="preserve">TB_Arq</w:t>
      </w:r>
      <w:r>
        <w:t xml:space="preserve">/</w:t>
      </w:r>
      <w:r>
        <w:rPr>
          <w:rStyle w:val="VerbatimChar"/>
        </w:rPr>
        <w:t xml:space="preserve">TB_Diret</w:t>
      </w:r>
      <w:r>
        <w:t xml:space="preserve">; (ii) se</w:t>
      </w:r>
      <w:r>
        <w:t xml:space="preserve"> </w:t>
      </w:r>
      <w:r>
        <w:rPr>
          <w:rStyle w:val="VerbatimChar"/>
        </w:rPr>
        <w:t xml:space="preserve">Arq</w:t>
      </w:r>
      <w:r>
        <w:t xml:space="preserve"> </w:t>
      </w:r>
      <w:r>
        <w:t xml:space="preserve">não vazio, tenta ativar a janela do arquivo e pergunta ao usuário (MsgBox Sim/Não) se deseja fechá-la sem salvar; (iii) descarrega o form (</w:t>
      </w:r>
      <w:r>
        <w:rPr>
          <w:rStyle w:val="VerbatimChar"/>
        </w:rPr>
        <w:t xml:space="preserve">Unload Me</w:t>
      </w:r>
      <w:r>
        <w:t xml:space="preserve">); (iv) reativa</w:t>
      </w:r>
      <w:r>
        <w:t xml:space="preserve"> </w:t>
      </w:r>
      <w:r>
        <w:rPr>
          <w:rStyle w:val="VerbatimChar"/>
        </w:rPr>
        <w:t xml:space="preserve">ThisWorkbook</w:t>
      </w:r>
      <w:r>
        <w:t xml:space="preserve">; (v) chama</w:t>
      </w:r>
      <w:r>
        <w:t xml:space="preserve"> </w:t>
      </w:r>
      <w:r>
        <w:rPr>
          <w:rStyle w:val="VerbatimChar"/>
        </w:rPr>
        <w:t xml:space="preserve">Ativar_Tudo</w:t>
      </w:r>
      <w:r>
        <w:t xml:space="preserve"> </w:t>
      </w:r>
      <w:r>
        <w:t xml:space="preserve">para restaurar</w:t>
      </w:r>
      <w:r>
        <w:t xml:space="preserve"> </w:t>
      </w:r>
      <w:r>
        <w:rPr>
          <w:rStyle w:val="VerbatimChar"/>
        </w:rPr>
        <w:t xml:space="preserve">ScreenUpdating</w:t>
      </w:r>
      <w:r>
        <w:t xml:space="preserve">/</w:t>
      </w:r>
      <w:r>
        <w:rPr>
          <w:rStyle w:val="VerbatimChar"/>
        </w:rPr>
        <w:t xml:space="preserve">DisplayAlerts</w:t>
      </w:r>
      <w:r>
        <w:t xml:space="preserve">/</w:t>
      </w:r>
      <w:r>
        <w:rPr>
          <w:rStyle w:val="VerbatimChar"/>
        </w:rPr>
        <w:t xml:space="preserve">EnableEvents</w:t>
      </w:r>
      <w:r>
        <w:t xml:space="preserve">/</w:t>
      </w:r>
      <w:r>
        <w:rPr>
          <w:rStyle w:val="VerbatimChar"/>
        </w:rPr>
        <w:t xml:space="preserve">StatusBar</w:t>
      </w:r>
      <w:r>
        <w:t xml:space="preserve">.</w:t>
      </w:r>
    </w:p>
    <w:p>
      <w:pPr>
        <w:pStyle w:val="Compact"/>
        <w:numPr>
          <w:ilvl w:val="0"/>
          <w:numId w:val="1196"/>
        </w:numPr>
      </w:pPr>
      <w:r>
        <w:rPr>
          <w:b/>
          <w:bCs/>
        </w:rPr>
        <w:t xml:space="preserve">Pós-condições:</w:t>
      </w:r>
      <w:r>
        <w:t xml:space="preserve"> </w:t>
      </w:r>
      <w:r>
        <w:t xml:space="preserve">Form fechado; arquivo externo fechado (se o usuário confirmou) sem salvar (</w:t>
      </w:r>
      <w:r>
        <w:rPr>
          <w:rStyle w:val="VerbatimChar"/>
        </w:rPr>
        <w:t xml:space="preserve">SaveChanges:=False</w:t>
      </w:r>
      <w:r>
        <w:t xml:space="preserve">); tela do Excel reativada.</w:t>
      </w:r>
    </w:p>
    <w:p>
      <w:pPr>
        <w:pStyle w:val="Compact"/>
        <w:numPr>
          <w:ilvl w:val="0"/>
          <w:numId w:val="1196"/>
        </w:numPr>
      </w:pPr>
      <w:r>
        <w:rPr>
          <w:b/>
          <w:bCs/>
        </w:rPr>
        <w:t xml:space="preserve">Efeitos colaterais / erro / mensagens / risco:</w:t>
      </w:r>
      <w:r>
        <w:t xml:space="preserve"> </w:t>
      </w:r>
      <w:r>
        <w:t xml:space="preserve">Usa</w:t>
      </w:r>
      <w:r>
        <w:t xml:space="preserve"> </w:t>
      </w:r>
      <w:r>
        <w:rPr>
          <w:rStyle w:val="VerbatimChar"/>
        </w:rPr>
        <w:t xml:space="preserve">On Error GoTo Fim_Cod</w:t>
      </w:r>
      <w:r>
        <w:t xml:space="preserve"> </w:t>
      </w:r>
      <w:r>
        <w:t xml:space="preserve">para tolerar o caso de a janela do arquivo já não existir mais (silencioso, sem mensagem de erro ao usuário). Mensagem de confirmação:</w:t>
      </w:r>
      <w:r>
        <w:t xml:space="preserve"> </w:t>
      </w:r>
      <w:r>
        <w:t xml:space="preserve">“Deseja fechar o arquivo […] já aberto!?”</w:t>
      </w:r>
      <w:r>
        <w:t xml:space="preserve"> </w:t>
      </w:r>
      <w:r>
        <w:t xml:space="preserve">(linha 19). Risco baixo — comportamento defensivo adequado.</w:t>
      </w:r>
      <w:r>
        <w:t xml:space="preserve"> </w:t>
      </w:r>
      <w:r>
        <w:rPr>
          <w:rStyle w:val="VerbatimChar"/>
        </w:rPr>
        <w:t xml:space="preserve">SaveChanges:=False</w:t>
      </w:r>
      <w:r>
        <w:t xml:space="preserve"> </w:t>
      </w:r>
      <w:r>
        <w:t xml:space="preserve">descarta silenciosamente qualquer alteração feita no arquivo externo (esperado, pois é aberto</w:t>
      </w:r>
      <w:r>
        <w:t xml:space="preserve"> </w:t>
      </w:r>
      <w:r>
        <w:rPr>
          <w:rStyle w:val="VerbatimChar"/>
        </w:rPr>
        <w:t xml:space="preserve">ReadOnly:=True</w:t>
      </w:r>
      <w:r>
        <w:t xml:space="preserve"> </w:t>
      </w:r>
      <w:r>
        <w:t xml:space="preserve">no fluxo normal, mas se o usuário editou manualmente o arquivo aberto, a alteração é perdida sem aviso específico).</w:t>
      </w:r>
    </w:p>
    <w:bookmarkEnd w:id="226"/>
    <w:bookmarkStart w:id="227" w:name="b_incluir_click-form_importacao.frm33"/>
    <w:p>
      <w:pPr>
        <w:pStyle w:val="Heading3"/>
      </w:pPr>
      <w:r>
        <w:t xml:space="preserve">2.</w:t>
      </w:r>
      <w:r>
        <w:t xml:space="preserve"> </w:t>
      </w:r>
      <w:r>
        <w:rPr>
          <w:rStyle w:val="VerbatimChar"/>
        </w:rPr>
        <w:t xml:space="preserve">B_Incluir_Click</w:t>
      </w:r>
      <w:r>
        <w:t xml:space="preserve"> </w:t>
      </w:r>
      <w:r>
        <w:t xml:space="preserve">— Form_Importacao.frm:33</w:t>
      </w:r>
    </w:p>
    <w:p>
      <w:pPr>
        <w:pStyle w:val="Compact"/>
        <w:numPr>
          <w:ilvl w:val="0"/>
          <w:numId w:val="1197"/>
        </w:numPr>
      </w:pPr>
      <w:r>
        <w:rPr>
          <w:b/>
          <w:bCs/>
        </w:rPr>
        <w:t xml:space="preserve">Nome completo:</w:t>
      </w:r>
      <w:r>
        <w:t xml:space="preserve"> </w:t>
      </w:r>
      <w:r>
        <w:rPr>
          <w:rStyle w:val="VerbatimChar"/>
        </w:rPr>
        <w:t xml:space="preserve">B_Incluir_Click</w:t>
      </w:r>
    </w:p>
    <w:p>
      <w:pPr>
        <w:pStyle w:val="Compact"/>
        <w:numPr>
          <w:ilvl w:val="0"/>
          <w:numId w:val="1197"/>
        </w:numPr>
      </w:pPr>
      <w:r>
        <w:rPr>
          <w:b/>
          <w:bCs/>
        </w:rPr>
        <w:t xml:space="preserve">Módulo:</w:t>
      </w:r>
      <w:r>
        <w:t xml:space="preserve"> </w:t>
      </w:r>
      <w:r>
        <w:t xml:space="preserve">Form_Importacao.frm</w:t>
      </w:r>
    </w:p>
    <w:p>
      <w:pPr>
        <w:pStyle w:val="Compact"/>
        <w:numPr>
          <w:ilvl w:val="0"/>
          <w:numId w:val="1197"/>
        </w:numPr>
      </w:pPr>
      <w:r>
        <w:rPr>
          <w:b/>
          <w:bCs/>
        </w:rPr>
        <w:t xml:space="preserve">Tipo:</w:t>
      </w:r>
      <w:r>
        <w:t xml:space="preserve"> </w:t>
      </w:r>
      <w:r>
        <w:t xml:space="preserve">Evento (Click de CommandButton)</w:t>
      </w:r>
    </w:p>
    <w:p>
      <w:pPr>
        <w:pStyle w:val="Compact"/>
        <w:numPr>
          <w:ilvl w:val="0"/>
          <w:numId w:val="1197"/>
        </w:numPr>
      </w:pPr>
      <w:r>
        <w:rPr>
          <w:b/>
          <w:bCs/>
        </w:rPr>
        <w:t xml:space="preserve">Escopo:</w:t>
      </w:r>
      <w:r>
        <w:t xml:space="preserve"> </w:t>
      </w:r>
      <w:r>
        <w:t xml:space="preserve">Private</w:t>
      </w:r>
    </w:p>
    <w:p>
      <w:pPr>
        <w:pStyle w:val="Compact"/>
        <w:numPr>
          <w:ilvl w:val="0"/>
          <w:numId w:val="1197"/>
        </w:numPr>
      </w:pPr>
      <w:r>
        <w:rPr>
          <w:b/>
          <w:bCs/>
        </w:rPr>
        <w:t xml:space="preserve">Objetivo:</w:t>
      </w:r>
      <w:r>
        <w:t xml:space="preserve"> </w:t>
      </w:r>
      <w:r>
        <w:t xml:space="preserve">Mover os layouts/abas marcados na lista geral para a lista de seleção (</w:t>
      </w:r>
      <w:r>
        <w:t xml:space="preserve">“carrinho”</w:t>
      </w:r>
      <w:r>
        <w:t xml:space="preserve"> </w:t>
      </w:r>
      <w:r>
        <w:t xml:space="preserve">de itens a importar), evitando duplicados.</w:t>
      </w:r>
    </w:p>
    <w:p>
      <w:pPr>
        <w:pStyle w:val="Compact"/>
        <w:numPr>
          <w:ilvl w:val="0"/>
          <w:numId w:val="1197"/>
        </w:numPr>
      </w:pPr>
      <w:r>
        <w:rPr>
          <w:b/>
          <w:bCs/>
        </w:rPr>
        <w:t xml:space="preserve">Quem chama / gatilho:</w:t>
      </w:r>
      <w:r>
        <w:t xml:space="preserve"> </w:t>
      </w:r>
      <w:r>
        <w:t xml:space="preserve">Gatilho direto por clique do usuário no botão</w:t>
      </w:r>
      <w:r>
        <w:t xml:space="preserve"> </w:t>
      </w:r>
      <w:r>
        <w:rPr>
          <w:rStyle w:val="VerbatimChar"/>
        </w:rPr>
        <w:t xml:space="preserve">B_Incluir</w:t>
      </w:r>
      <w:r>
        <w:t xml:space="preserve">. Também chamado programaticamente por</w:t>
      </w:r>
      <w:r>
        <w:t xml:space="preserve"> </w:t>
      </w:r>
      <w:r>
        <w:rPr>
          <w:rStyle w:val="VerbatimChar"/>
        </w:rPr>
        <w:t xml:space="preserve">LB_Layouts_Geral_DblClick</w:t>
      </w:r>
      <w:r>
        <w:t xml:space="preserve"> </w:t>
      </w:r>
      <w:r>
        <w:t xml:space="preserve">(Form_Importacao.frm:732,</w:t>
      </w:r>
      <w:r>
        <w:t xml:space="preserve"> </w:t>
      </w:r>
      <w:r>
        <w:rPr>
          <w:rStyle w:val="VerbatimChar"/>
        </w:rPr>
        <w:t xml:space="preserve">Call B_Incluir_Click</w:t>
      </w:r>
      <w:r>
        <w:t xml:space="preserve">) — duplo-clique num item da lista geral produz o mesmo efeito.</w:t>
      </w:r>
    </w:p>
    <w:p>
      <w:pPr>
        <w:pStyle w:val="Compact"/>
        <w:numPr>
          <w:ilvl w:val="0"/>
          <w:numId w:val="1197"/>
        </w:numPr>
      </w:pPr>
      <w:r>
        <w:rPr>
          <w:b/>
          <w:bCs/>
        </w:rPr>
        <w:t xml:space="preserve">Procedimentos chamados:</w:t>
      </w:r>
      <w:r>
        <w:t xml:space="preserve"> </w:t>
      </w:r>
      <w:r>
        <w:t xml:space="preserve">Nenhum (apenas manipulação de coleção</w:t>
      </w:r>
      <w:r>
        <w:t xml:space="preserve"> </w:t>
      </w:r>
      <w:r>
        <w:rPr>
          <w:rStyle w:val="VerbatimChar"/>
        </w:rPr>
        <w:t xml:space="preserve">ListBox</w:t>
      </w:r>
      <w:r>
        <w:t xml:space="preserve">).</w:t>
      </w:r>
    </w:p>
    <w:p>
      <w:pPr>
        <w:pStyle w:val="Compact"/>
        <w:numPr>
          <w:ilvl w:val="0"/>
          <w:numId w:val="1197"/>
        </w:numPr>
      </w:pPr>
      <w:r>
        <w:rPr>
          <w:b/>
          <w:bCs/>
        </w:rPr>
        <w:t xml:space="preserve">Parâmetros:</w:t>
      </w:r>
      <w:r>
        <w:t xml:space="preserve"> </w:t>
      </w:r>
      <w:r>
        <w:t xml:space="preserve">Nenhum.</w:t>
      </w:r>
    </w:p>
    <w:p>
      <w:pPr>
        <w:pStyle w:val="Compact"/>
        <w:numPr>
          <w:ilvl w:val="0"/>
          <w:numId w:val="1197"/>
        </w:numPr>
      </w:pPr>
      <w:r>
        <w:rPr>
          <w:b/>
          <w:bCs/>
        </w:rPr>
        <w:t xml:space="preserve">Retorno:</w:t>
      </w:r>
      <w:r>
        <w:t xml:space="preserve"> </w:t>
      </w:r>
      <w:r>
        <w:t xml:space="preserve">Nenhum (Sub).</w:t>
      </w:r>
    </w:p>
    <w:p>
      <w:pPr>
        <w:pStyle w:val="Compact"/>
        <w:numPr>
          <w:ilvl w:val="0"/>
          <w:numId w:val="1197"/>
        </w:numPr>
      </w:pPr>
      <w:r>
        <w:rPr>
          <w:b/>
          <w:bCs/>
        </w:rPr>
        <w:t xml:space="preserve">Controles/variáveis relevantes:</w:t>
      </w:r>
      <w:r>
        <w:t xml:space="preserve"> </w:t>
      </w:r>
      <w:r>
        <w:rPr>
          <w:rStyle w:val="VerbatimChar"/>
        </w:rPr>
        <w:t xml:space="preserve">Me.LB_Layouts_Geral</w:t>
      </w:r>
      <w:r>
        <w:t xml:space="preserve"> </w:t>
      </w:r>
      <w:r>
        <w:t xml:space="preserve">(ListBox, multi-seleção — evidência:</w:t>
      </w:r>
      <w:r>
        <w:t xml:space="preserve"> </w:t>
      </w:r>
      <w:r>
        <w:rPr>
          <w:rStyle w:val="VerbatimChar"/>
        </w:rPr>
        <w:t xml:space="preserve">.Selected(x)</w:t>
      </w:r>
      <w:r>
        <w:t xml:space="preserve"> </w:t>
      </w:r>
      <w:r>
        <w:t xml:space="preserve">em loop, linha 36),</w:t>
      </w:r>
      <w:r>
        <w:t xml:space="preserve"> </w:t>
      </w:r>
      <w:r>
        <w:rPr>
          <w:rStyle w:val="VerbatimChar"/>
        </w:rPr>
        <w:t xml:space="preserve">Me.LB_Layouts_Select</w:t>
      </w:r>
      <w:r>
        <w:t xml:space="preserve"> </w:t>
      </w:r>
      <w:r>
        <w:t xml:space="preserve">(ListBox destino).</w:t>
      </w:r>
    </w:p>
    <w:p>
      <w:pPr>
        <w:pStyle w:val="Compact"/>
        <w:numPr>
          <w:ilvl w:val="0"/>
          <w:numId w:val="1197"/>
        </w:numPr>
      </w:pPr>
      <w:r>
        <w:rPr>
          <w:b/>
          <w:bCs/>
        </w:rPr>
        <w:t xml:space="preserve">Abas/intervalos/arquivos acessados:</w:t>
      </w:r>
      <w:r>
        <w:t xml:space="preserve"> </w:t>
      </w:r>
      <w:r>
        <w:t xml:space="preserve">Nenhum (opera só sobre os</w:t>
      </w:r>
      <w:r>
        <w:t xml:space="preserve"> </w:t>
      </w:r>
      <w:r>
        <w:rPr>
          <w:rStyle w:val="VerbatimChar"/>
        </w:rPr>
        <w:t xml:space="preserve">ListBox</w:t>
      </w:r>
      <w:r>
        <w:t xml:space="preserve"> </w:t>
      </w:r>
      <w:r>
        <w:t xml:space="preserve">em memória).</w:t>
      </w:r>
    </w:p>
    <w:p>
      <w:pPr>
        <w:pStyle w:val="Compact"/>
        <w:numPr>
          <w:ilvl w:val="0"/>
          <w:numId w:val="1197"/>
        </w:numPr>
      </w:pPr>
      <w:r>
        <w:rPr>
          <w:b/>
          <w:bCs/>
        </w:rPr>
        <w:t xml:space="preserve">Pré-condições:</w:t>
      </w:r>
      <w:r>
        <w:t xml:space="preserve"> </w:t>
      </w:r>
      <w:r>
        <w:rPr>
          <w:rStyle w:val="VerbatimChar"/>
        </w:rPr>
        <w:t xml:space="preserve">LB_Layouts_Geral</w:t>
      </w:r>
      <w:r>
        <w:t xml:space="preserve"> </w:t>
      </w:r>
      <w:r>
        <w:t xml:space="preserve">populado (normalmente após</w:t>
      </w:r>
      <w:r>
        <w:t xml:space="preserve"> </w:t>
      </w:r>
      <w:r>
        <w:rPr>
          <w:rStyle w:val="VerbatimChar"/>
        </w:rPr>
        <w:t xml:space="preserve">B_Ler_Fronts_Click</w:t>
      </w:r>
      <w:r>
        <w:t xml:space="preserve">).</w:t>
      </w:r>
    </w:p>
    <w:p>
      <w:pPr>
        <w:pStyle w:val="Compact"/>
        <w:numPr>
          <w:ilvl w:val="0"/>
          <w:numId w:val="1197"/>
        </w:numPr>
      </w:pPr>
      <w:r>
        <w:rPr>
          <w:b/>
          <w:bCs/>
        </w:rPr>
        <w:t xml:space="preserve">Passos principais:</w:t>
      </w:r>
      <w:r>
        <w:t xml:space="preserve"> </w:t>
      </w:r>
      <w:r>
        <w:t xml:space="preserve">Para cada item marcado (</w:t>
      </w:r>
      <w:r>
        <w:rPr>
          <w:rStyle w:val="VerbatimChar"/>
        </w:rPr>
        <w:t xml:space="preserve">Selected = True</w:t>
      </w:r>
      <w:r>
        <w:t xml:space="preserve">) em</w:t>
      </w:r>
      <w:r>
        <w:t xml:space="preserve"> </w:t>
      </w:r>
      <w:r>
        <w:rPr>
          <w:rStyle w:val="VerbatimChar"/>
        </w:rPr>
        <w:t xml:space="preserve">LB_Layouts_Geral</w:t>
      </w:r>
      <w:r>
        <w:t xml:space="preserve">: verifica (case-insensitive, via</w:t>
      </w:r>
      <w:r>
        <w:t xml:space="preserve"> </w:t>
      </w:r>
      <w:r>
        <w:rPr>
          <w:rStyle w:val="VerbatimChar"/>
        </w:rPr>
        <w:t xml:space="preserve">UCase</w:t>
      </w:r>
      <w:r>
        <w:t xml:space="preserve">) se já existe em</w:t>
      </w:r>
      <w:r>
        <w:t xml:space="preserve"> </w:t>
      </w:r>
      <w:r>
        <w:rPr>
          <w:rStyle w:val="VerbatimChar"/>
        </w:rPr>
        <w:t xml:space="preserve">LB_Layouts_Select</w:t>
      </w:r>
      <w:r>
        <w:t xml:space="preserve">; se não existir, adiciona (</w:t>
      </w:r>
      <w:r>
        <w:rPr>
          <w:rStyle w:val="VerbatimChar"/>
        </w:rPr>
        <w:t xml:space="preserve">AddItem</w:t>
      </w:r>
      <w:r>
        <w:t xml:space="preserve">); em seguida desmarca o item na lista de origem.</w:t>
      </w:r>
    </w:p>
    <w:p>
      <w:pPr>
        <w:pStyle w:val="Compact"/>
        <w:numPr>
          <w:ilvl w:val="0"/>
          <w:numId w:val="1197"/>
        </w:numPr>
      </w:pPr>
      <w:r>
        <w:rPr>
          <w:b/>
          <w:bCs/>
        </w:rPr>
        <w:t xml:space="preserve">Pós-condições:</w:t>
      </w:r>
      <w:r>
        <w:t xml:space="preserve"> </w:t>
      </w:r>
      <w:r>
        <w:rPr>
          <w:rStyle w:val="VerbatimChar"/>
        </w:rPr>
        <w:t xml:space="preserve">LB_Layouts_Select</w:t>
      </w:r>
      <w:r>
        <w:t xml:space="preserve"> </w:t>
      </w:r>
      <w:r>
        <w:t xml:space="preserve">contém a união dos itens previamente selecionados com os recém-incluídos, sem duplicados; itens de origem ficam desmarcados.</w:t>
      </w:r>
    </w:p>
    <w:p>
      <w:pPr>
        <w:pStyle w:val="Compact"/>
        <w:numPr>
          <w:ilvl w:val="0"/>
          <w:numId w:val="1197"/>
        </w:numPr>
      </w:pPr>
      <w:r>
        <w:rPr>
          <w:b/>
          <w:bCs/>
        </w:rPr>
        <w:t xml:space="preserve">Efeitos colaterais / erro / mensagens / risco:</w:t>
      </w:r>
      <w:r>
        <w:t xml:space="preserve"> </w:t>
      </w:r>
      <w:r>
        <w:t xml:space="preserve">Duas linhas de ajuste de altura dos ListBox (</w:t>
      </w:r>
      <w:r>
        <w:rPr>
          <w:rStyle w:val="VerbatimChar"/>
        </w:rPr>
        <w:t xml:space="preserve">.Height = 118</w:t>
      </w:r>
      <w:r>
        <w:t xml:space="preserve">) estão</w:t>
      </w:r>
      <w:r>
        <w:t xml:space="preserve"> </w:t>
      </w:r>
      <w:r>
        <w:rPr>
          <w:b/>
          <w:bCs/>
        </w:rPr>
        <w:t xml:space="preserve">comentadas</w:t>
      </w:r>
      <w:r>
        <w:t xml:space="preserve"> </w:t>
      </w:r>
      <w:r>
        <w:t xml:space="preserve">(linhas 47–48) — ou seja, o redimensionamento visual que existia em versão anterior foi desativado; comportamento atual da altura dos controles é herdado do design estático do form ([NÃO ACESSÍVEL] o valor atual exato). Nenhuma mensagem de erro; nenhuma validação de limite de itens.</w:t>
      </w:r>
    </w:p>
    <w:bookmarkEnd w:id="227"/>
    <w:bookmarkStart w:id="228" w:name="b_excluir_click-form_importacao.frm52"/>
    <w:p>
      <w:pPr>
        <w:pStyle w:val="Heading3"/>
      </w:pPr>
      <w:r>
        <w:t xml:space="preserve">3.</w:t>
      </w:r>
      <w:r>
        <w:t xml:space="preserve"> </w:t>
      </w:r>
      <w:r>
        <w:rPr>
          <w:rStyle w:val="VerbatimChar"/>
        </w:rPr>
        <w:t xml:space="preserve">B_Excluir_Click</w:t>
      </w:r>
      <w:r>
        <w:t xml:space="preserve"> </w:t>
      </w:r>
      <w:r>
        <w:t xml:space="preserve">— Form_Importacao.frm:52</w:t>
      </w:r>
    </w:p>
    <w:p>
      <w:pPr>
        <w:pStyle w:val="Compact"/>
        <w:numPr>
          <w:ilvl w:val="0"/>
          <w:numId w:val="1198"/>
        </w:numPr>
      </w:pPr>
      <w:r>
        <w:rPr>
          <w:b/>
          <w:bCs/>
        </w:rPr>
        <w:t xml:space="preserve">Nome completo:</w:t>
      </w:r>
      <w:r>
        <w:t xml:space="preserve"> </w:t>
      </w:r>
      <w:r>
        <w:rPr>
          <w:rStyle w:val="VerbatimChar"/>
        </w:rPr>
        <w:t xml:space="preserve">B_Excluir_Click</w:t>
      </w:r>
    </w:p>
    <w:p>
      <w:pPr>
        <w:pStyle w:val="Compact"/>
        <w:numPr>
          <w:ilvl w:val="0"/>
          <w:numId w:val="1198"/>
        </w:numPr>
      </w:pPr>
      <w:r>
        <w:rPr>
          <w:b/>
          <w:bCs/>
        </w:rPr>
        <w:t xml:space="preserve">Módulo:</w:t>
      </w:r>
      <w:r>
        <w:t xml:space="preserve"> </w:t>
      </w:r>
      <w:r>
        <w:t xml:space="preserve">Form_Importacao.frm</w:t>
      </w:r>
    </w:p>
    <w:p>
      <w:pPr>
        <w:pStyle w:val="Compact"/>
        <w:numPr>
          <w:ilvl w:val="0"/>
          <w:numId w:val="1198"/>
        </w:numPr>
      </w:pPr>
      <w:r>
        <w:rPr>
          <w:b/>
          <w:bCs/>
        </w:rPr>
        <w:t xml:space="preserve">Tipo:</w:t>
      </w:r>
      <w:r>
        <w:t xml:space="preserve"> </w:t>
      </w:r>
      <w:r>
        <w:t xml:space="preserve">Evento (Click de CommandButton)</w:t>
      </w:r>
    </w:p>
    <w:p>
      <w:pPr>
        <w:pStyle w:val="Compact"/>
        <w:numPr>
          <w:ilvl w:val="0"/>
          <w:numId w:val="1198"/>
        </w:numPr>
      </w:pPr>
      <w:r>
        <w:rPr>
          <w:b/>
          <w:bCs/>
        </w:rPr>
        <w:t xml:space="preserve">Escopo:</w:t>
      </w:r>
      <w:r>
        <w:t xml:space="preserve"> </w:t>
      </w:r>
      <w:r>
        <w:t xml:space="preserve">Private</w:t>
      </w:r>
    </w:p>
    <w:p>
      <w:pPr>
        <w:pStyle w:val="Compact"/>
        <w:numPr>
          <w:ilvl w:val="0"/>
          <w:numId w:val="1198"/>
        </w:numPr>
      </w:pPr>
      <w:r>
        <w:rPr>
          <w:b/>
          <w:bCs/>
        </w:rPr>
        <w:t xml:space="preserve">Objetivo:</w:t>
      </w:r>
      <w:r>
        <w:t xml:space="preserve"> </w:t>
      </w:r>
      <w:r>
        <w:t xml:space="preserve">Remover da lista de seleção os itens marcados pelo usuário.</w:t>
      </w:r>
    </w:p>
    <w:p>
      <w:pPr>
        <w:pStyle w:val="Compact"/>
        <w:numPr>
          <w:ilvl w:val="0"/>
          <w:numId w:val="1198"/>
        </w:numPr>
      </w:pPr>
      <w:r>
        <w:rPr>
          <w:b/>
          <w:bCs/>
        </w:rPr>
        <w:t xml:space="preserve">Quem chama / gatilho:</w:t>
      </w:r>
      <w:r>
        <w:t xml:space="preserve"> </w:t>
      </w:r>
      <w:r>
        <w:t xml:space="preserve">Gatilho por clique do usuário no botão</w:t>
      </w:r>
      <w:r>
        <w:t xml:space="preserve"> </w:t>
      </w:r>
      <w:r>
        <w:rPr>
          <w:rStyle w:val="VerbatimChar"/>
        </w:rPr>
        <w:t xml:space="preserve">B_Excluir</w:t>
      </w:r>
      <w:r>
        <w:t xml:space="preserve">. Também chamado por</w:t>
      </w:r>
      <w:r>
        <w:t xml:space="preserve"> </w:t>
      </w:r>
      <w:r>
        <w:rPr>
          <w:rStyle w:val="VerbatimChar"/>
        </w:rPr>
        <w:t xml:space="preserve">LB_Layouts_Select_DblClick</w:t>
      </w:r>
      <w:r>
        <w:t xml:space="preserve"> </w:t>
      </w:r>
      <w:r>
        <w:t xml:space="preserve">(Form_Importacao.frm:738) — duplo-clique num item da lista de seleção remove esse item.</w:t>
      </w:r>
    </w:p>
    <w:p>
      <w:pPr>
        <w:pStyle w:val="Compact"/>
        <w:numPr>
          <w:ilvl w:val="0"/>
          <w:numId w:val="1198"/>
        </w:numPr>
      </w:pPr>
      <w:r>
        <w:rPr>
          <w:b/>
          <w:bCs/>
        </w:rPr>
        <w:t xml:space="preserve">Procedimentos chamados:</w:t>
      </w:r>
      <w:r>
        <w:t xml:space="preserve"> </w:t>
      </w:r>
      <w:r>
        <w:t xml:space="preserve">Nenhum.</w:t>
      </w:r>
    </w:p>
    <w:p>
      <w:pPr>
        <w:pStyle w:val="Compact"/>
        <w:numPr>
          <w:ilvl w:val="0"/>
          <w:numId w:val="1198"/>
        </w:numPr>
      </w:pPr>
      <w:r>
        <w:rPr>
          <w:b/>
          <w:bCs/>
        </w:rPr>
        <w:t xml:space="preserve">Parâmetros:</w:t>
      </w:r>
      <w:r>
        <w:t xml:space="preserve"> </w:t>
      </w:r>
      <w:r>
        <w:t xml:space="preserve">Nenhum.</w:t>
      </w:r>
    </w:p>
    <w:p>
      <w:pPr>
        <w:pStyle w:val="Compact"/>
        <w:numPr>
          <w:ilvl w:val="0"/>
          <w:numId w:val="1198"/>
        </w:numPr>
      </w:pPr>
      <w:r>
        <w:rPr>
          <w:b/>
          <w:bCs/>
        </w:rPr>
        <w:t xml:space="preserve">Retorno:</w:t>
      </w:r>
      <w:r>
        <w:t xml:space="preserve"> </w:t>
      </w:r>
      <w:r>
        <w:t xml:space="preserve">Nenhum (Sub).</w:t>
      </w:r>
    </w:p>
    <w:p>
      <w:pPr>
        <w:pStyle w:val="Compact"/>
        <w:numPr>
          <w:ilvl w:val="0"/>
          <w:numId w:val="1198"/>
        </w:numPr>
      </w:pPr>
      <w:r>
        <w:rPr>
          <w:b/>
          <w:bCs/>
        </w:rPr>
        <w:t xml:space="preserve">Controles/variáveis relevantes:</w:t>
      </w:r>
      <w:r>
        <w:t xml:space="preserve"> </w:t>
      </w:r>
      <w:r>
        <w:rPr>
          <w:rStyle w:val="VerbatimChar"/>
        </w:rPr>
        <w:t xml:space="preserve">Me.LB_Layouts_Select</w:t>
      </w:r>
      <w:r>
        <w:t xml:space="preserve"> </w:t>
      </w:r>
      <w:r>
        <w:t xml:space="preserve">(ListBox).</w:t>
      </w:r>
    </w:p>
    <w:p>
      <w:pPr>
        <w:pStyle w:val="Compact"/>
        <w:numPr>
          <w:ilvl w:val="0"/>
          <w:numId w:val="1198"/>
        </w:numPr>
      </w:pPr>
      <w:r>
        <w:rPr>
          <w:b/>
          <w:bCs/>
        </w:rPr>
        <w:t xml:space="preserve">Abas/intervalos/arquivos acessados:</w:t>
      </w:r>
      <w:r>
        <w:t xml:space="preserve"> </w:t>
      </w:r>
      <w:r>
        <w:t xml:space="preserve">Nenhum.</w:t>
      </w:r>
    </w:p>
    <w:p>
      <w:pPr>
        <w:pStyle w:val="Compact"/>
        <w:numPr>
          <w:ilvl w:val="0"/>
          <w:numId w:val="1198"/>
        </w:numPr>
      </w:pPr>
      <w:r>
        <w:rPr>
          <w:b/>
          <w:bCs/>
        </w:rPr>
        <w:t xml:space="preserve">Pré-condições:</w:t>
      </w:r>
      <w:r>
        <w:t xml:space="preserve"> </w:t>
      </w:r>
      <w:r>
        <w:rPr>
          <w:rStyle w:val="VerbatimChar"/>
        </w:rPr>
        <w:t xml:space="preserve">LB_Layouts_Select</w:t>
      </w:r>
      <w:r>
        <w:t xml:space="preserve"> </w:t>
      </w:r>
      <w:r>
        <w:t xml:space="preserve">com ao menos um item marcado (senão o laço simplesmente não remove nada).</w:t>
      </w:r>
    </w:p>
    <w:p>
      <w:pPr>
        <w:pStyle w:val="Compact"/>
        <w:numPr>
          <w:ilvl w:val="0"/>
          <w:numId w:val="1198"/>
        </w:numPr>
      </w:pPr>
      <w:r>
        <w:rPr>
          <w:b/>
          <w:bCs/>
        </w:rPr>
        <w:t xml:space="preserve">Passos principais:</w:t>
      </w:r>
      <w:r>
        <w:t xml:space="preserve"> </w:t>
      </w:r>
      <w:r>
        <w:t xml:space="preserve">Laço com</w:t>
      </w:r>
      <w:r>
        <w:t xml:space="preserve"> </w:t>
      </w:r>
      <w:r>
        <w:rPr>
          <w:rStyle w:val="VerbatimChar"/>
        </w:rPr>
        <w:t xml:space="preserve">GoTo Inicio</w:t>
      </w:r>
      <w:r>
        <w:t xml:space="preserve"> </w:t>
      </w:r>
      <w:r>
        <w:t xml:space="preserve">(repetição manual, não</w:t>
      </w:r>
      <w:r>
        <w:t xml:space="preserve"> </w:t>
      </w:r>
      <w:r>
        <w:rPr>
          <w:rStyle w:val="VerbatimChar"/>
        </w:rPr>
        <w:t xml:space="preserve">For</w:t>
      </w:r>
      <w:r>
        <w:t xml:space="preserve"> </w:t>
      </w:r>
      <w:r>
        <w:t xml:space="preserve">clássico decrescente): percorre</w:t>
      </w:r>
      <w:r>
        <w:t xml:space="preserve"> </w:t>
      </w:r>
      <w:r>
        <w:rPr>
          <w:rStyle w:val="VerbatimChar"/>
        </w:rPr>
        <w:t xml:space="preserve">LB_Layouts_Select</w:t>
      </w:r>
      <w:r>
        <w:t xml:space="preserve">, remove (</w:t>
      </w:r>
      <w:r>
        <w:rPr>
          <w:rStyle w:val="VerbatimChar"/>
        </w:rPr>
        <w:t xml:space="preserve">RemoveItem</w:t>
      </w:r>
      <w:r>
        <w:t xml:space="preserve">) o primeiro item marcado encontrado e reinicia a varredura do zero até não sobrar nenhum marcado.</w:t>
      </w:r>
    </w:p>
    <w:p>
      <w:pPr>
        <w:pStyle w:val="Compact"/>
        <w:numPr>
          <w:ilvl w:val="0"/>
          <w:numId w:val="1198"/>
        </w:numPr>
      </w:pPr>
      <w:r>
        <w:rPr>
          <w:b/>
          <w:bCs/>
        </w:rPr>
        <w:t xml:space="preserve">Pós-condições:</w:t>
      </w:r>
      <w:r>
        <w:t xml:space="preserve"> </w:t>
      </w:r>
      <w:r>
        <w:t xml:space="preserve">Todos os itens que estavam marcados são removidos da lista de seleção.</w:t>
      </w:r>
    </w:p>
    <w:p>
      <w:pPr>
        <w:pStyle w:val="Compact"/>
        <w:numPr>
          <w:ilvl w:val="0"/>
          <w:numId w:val="1198"/>
        </w:numPr>
      </w:pPr>
      <w:r>
        <w:rPr>
          <w:b/>
          <w:bCs/>
        </w:rPr>
        <w:t xml:space="preserve">Efeitos colaterais / erro / mensagens / risco:</w:t>
      </w:r>
      <w:r>
        <w:rPr>
          <w:b/>
          <w:bCs/>
        </w:rPr>
        <w:t xml:space="preserve"> </w:t>
      </w:r>
      <w:r>
        <w:t xml:space="preserve"> </w:t>
      </w:r>
      <w:r>
        <w:t xml:space="preserve">Padrão de remoção via</w:t>
      </w:r>
      <w:r>
        <w:t xml:space="preserve"> </w:t>
      </w:r>
      <w:r>
        <w:rPr>
          <w:rStyle w:val="VerbatimChar"/>
        </w:rPr>
        <w:t xml:space="preserve">GoTo Inicio</w:t>
      </w:r>
      <w:r>
        <w:t xml:space="preserve"> </w:t>
      </w:r>
      <w:r>
        <w:t xml:space="preserve">é funcional mas ineficiente em O(n²) para muitos itens marcados simultaneamente — irrelevante em volume normal de uso (dezenas de abas), mas é um</w:t>
      </w:r>
      <w:r>
        <w:t xml:space="preserve"> </w:t>
      </w:r>
      <w:r>
        <w:t xml:space="preserve">“code smell”</w:t>
      </w:r>
      <w:r>
        <w:t xml:space="preserve"> </w:t>
      </w:r>
      <w:r>
        <w:t xml:space="preserve">a não replicar na reescrita. Mesmas linhas de redimensionamento comentadas (linhas 64–65) do item anterior.</w:t>
      </w:r>
    </w:p>
    <w:bookmarkEnd w:id="228"/>
    <w:bookmarkStart w:id="229" w:name="b_ler_fronts_click-form_importacao.frm69"/>
    <w:p>
      <w:pPr>
        <w:pStyle w:val="Heading3"/>
      </w:pPr>
      <w:r>
        <w:t xml:space="preserve">4.</w:t>
      </w:r>
      <w:r>
        <w:t xml:space="preserve"> </w:t>
      </w:r>
      <w:r>
        <w:rPr>
          <w:rStyle w:val="VerbatimChar"/>
        </w:rPr>
        <w:t xml:space="preserve">B_Ler_Fronts_Click</w:t>
      </w:r>
      <w:r>
        <w:t xml:space="preserve"> </w:t>
      </w:r>
      <w:r>
        <w:t xml:space="preserve">— Form_Importacao.frm:69</w:t>
      </w:r>
    </w:p>
    <w:p>
      <w:pPr>
        <w:pStyle w:val="Compact"/>
        <w:numPr>
          <w:ilvl w:val="0"/>
          <w:numId w:val="1199"/>
        </w:numPr>
      </w:pPr>
      <w:r>
        <w:rPr>
          <w:b/>
          <w:bCs/>
        </w:rPr>
        <w:t xml:space="preserve">Nome completo:</w:t>
      </w:r>
      <w:r>
        <w:t xml:space="preserve"> </w:t>
      </w:r>
      <w:r>
        <w:rPr>
          <w:rStyle w:val="VerbatimChar"/>
        </w:rPr>
        <w:t xml:space="preserve">B_Ler_Fronts_Click</w:t>
      </w:r>
    </w:p>
    <w:p>
      <w:pPr>
        <w:pStyle w:val="Compact"/>
        <w:numPr>
          <w:ilvl w:val="0"/>
          <w:numId w:val="1199"/>
        </w:numPr>
      </w:pPr>
      <w:r>
        <w:rPr>
          <w:b/>
          <w:bCs/>
        </w:rPr>
        <w:t xml:space="preserve">Módulo:</w:t>
      </w:r>
      <w:r>
        <w:t xml:space="preserve"> </w:t>
      </w:r>
      <w:r>
        <w:t xml:space="preserve">Form_Importacao.frm</w:t>
      </w:r>
    </w:p>
    <w:p>
      <w:pPr>
        <w:pStyle w:val="Compact"/>
        <w:numPr>
          <w:ilvl w:val="0"/>
          <w:numId w:val="1199"/>
        </w:numPr>
      </w:pPr>
      <w:r>
        <w:rPr>
          <w:b/>
          <w:bCs/>
        </w:rPr>
        <w:t xml:space="preserve">Tipo:</w:t>
      </w:r>
      <w:r>
        <w:t xml:space="preserve"> </w:t>
      </w:r>
      <w:r>
        <w:t xml:space="preserve">Evento (Click de CommandButton)</w:t>
      </w:r>
    </w:p>
    <w:p>
      <w:pPr>
        <w:pStyle w:val="Compact"/>
        <w:numPr>
          <w:ilvl w:val="0"/>
          <w:numId w:val="1199"/>
        </w:numPr>
      </w:pPr>
      <w:r>
        <w:rPr>
          <w:b/>
          <w:bCs/>
        </w:rPr>
        <w:t xml:space="preserve">Escopo:</w:t>
      </w:r>
      <w:r>
        <w:t xml:space="preserve"> </w:t>
      </w:r>
      <w:r>
        <w:t xml:space="preserve">Private</w:t>
      </w:r>
    </w:p>
    <w:p>
      <w:pPr>
        <w:pStyle w:val="Compact"/>
        <w:numPr>
          <w:ilvl w:val="0"/>
          <w:numId w:val="1199"/>
        </w:numPr>
      </w:pPr>
      <w:r>
        <w:rPr>
          <w:b/>
          <w:bCs/>
        </w:rPr>
        <w:t xml:space="preserve">Objetivo:</w:t>
      </w:r>
      <w:r>
        <w:t xml:space="preserve"> </w:t>
      </w:r>
      <w:r>
        <w:t xml:space="preserve">Abrir (ou ativar, se já aberto) o arquivo externo escolhido pelo usuário e listar todas as suas abas/layouts disponíveis para importação (excluindo abas de suporte internas).</w:t>
      </w:r>
    </w:p>
    <w:p>
      <w:pPr>
        <w:pStyle w:val="Compact"/>
        <w:numPr>
          <w:ilvl w:val="0"/>
          <w:numId w:val="1199"/>
        </w:numPr>
      </w:pPr>
      <w:r>
        <w:rPr>
          <w:b/>
          <w:bCs/>
        </w:rPr>
        <w:t xml:space="preserve">Quem chama / gatilho:</w:t>
      </w:r>
      <w:r>
        <w:t xml:space="preserve"> </w:t>
      </w:r>
      <w:r>
        <w:t xml:space="preserve">Gatilho por clique do usuário no botão</w:t>
      </w:r>
      <w:r>
        <w:t xml:space="preserve"> </w:t>
      </w:r>
      <w:r>
        <w:rPr>
          <w:rStyle w:val="VerbatimChar"/>
        </w:rPr>
        <w:t xml:space="preserve">B_Ler_Fronts</w:t>
      </w:r>
      <w:r>
        <w:t xml:space="preserve">. Não referenciado programaticamente em nenhum outro ponto (evidência: grep só retorna a declaração e uma linha</w:t>
      </w:r>
      <w:r>
        <w:t xml:space="preserve"> </w:t>
      </w:r>
      <w:r>
        <w:rPr>
          <w:b/>
          <w:bCs/>
        </w:rPr>
        <w:t xml:space="preserve">comentada</w:t>
      </w:r>
      <w:r>
        <w:t xml:space="preserve"> </w:t>
      </w:r>
      <w:r>
        <w:t xml:space="preserve">de exemplo de auto-preenchimento para um usuário específico — Form_Importacao.frm:768).</w:t>
      </w:r>
    </w:p>
    <w:p>
      <w:pPr>
        <w:pStyle w:val="Compact"/>
        <w:numPr>
          <w:ilvl w:val="0"/>
          <w:numId w:val="1199"/>
        </w:numPr>
      </w:pPr>
      <w:r>
        <w:rPr>
          <w:b/>
          <w:bCs/>
        </w:rPr>
        <w:t xml:space="preserve">Procedimentos chamados:</w:t>
      </w:r>
      <w:r>
        <w:t xml:space="preserve"> </w:t>
      </w:r>
      <w:r>
        <w:rPr>
          <w:rStyle w:val="VerbatimChar"/>
        </w:rPr>
        <w:t xml:space="preserve">Carregar_Sheets_Suporte</w:t>
      </w:r>
      <w:r>
        <w:t xml:space="preserve"> </w:t>
      </w:r>
      <w:r>
        <w:t xml:space="preserve">(Auxiliar.bas:582),</w:t>
      </w:r>
      <w:r>
        <w:t xml:space="preserve"> </w:t>
      </w:r>
      <w:r>
        <w:rPr>
          <w:rStyle w:val="VerbatimChar"/>
        </w:rPr>
        <w:t xml:space="preserve">PopUp_Tempo_Processamento</w:t>
      </w:r>
      <w:r>
        <w:t xml:space="preserve"> </w:t>
      </w:r>
      <w:r>
        <w:t xml:space="preserve">(Auxiliar.bas:138).</w:t>
      </w:r>
    </w:p>
    <w:p>
      <w:pPr>
        <w:pStyle w:val="Compact"/>
        <w:numPr>
          <w:ilvl w:val="0"/>
          <w:numId w:val="1199"/>
        </w:numPr>
      </w:pPr>
      <w:r>
        <w:rPr>
          <w:b/>
          <w:bCs/>
        </w:rPr>
        <w:t xml:space="preserve">Parâmetros:</w:t>
      </w:r>
      <w:r>
        <w:t xml:space="preserve"> </w:t>
      </w:r>
      <w:r>
        <w:t xml:space="preserve">Nenhum.</w:t>
      </w:r>
    </w:p>
    <w:p>
      <w:pPr>
        <w:pStyle w:val="Compact"/>
        <w:numPr>
          <w:ilvl w:val="0"/>
          <w:numId w:val="1199"/>
        </w:numPr>
      </w:pPr>
      <w:r>
        <w:rPr>
          <w:b/>
          <w:bCs/>
        </w:rPr>
        <w:t xml:space="preserve">Retorno:</w:t>
      </w:r>
      <w:r>
        <w:t xml:space="preserve"> </w:t>
      </w:r>
      <w:r>
        <w:t xml:space="preserve">Nenhum (Sub).</w:t>
      </w:r>
    </w:p>
    <w:p>
      <w:pPr>
        <w:pStyle w:val="Compact"/>
        <w:numPr>
          <w:ilvl w:val="0"/>
          <w:numId w:val="1199"/>
        </w:numPr>
      </w:pPr>
      <w:r>
        <w:rPr>
          <w:b/>
          <w:bCs/>
        </w:rPr>
        <w:t xml:space="preserve">Controles/variáveis relevantes:</w:t>
      </w:r>
      <w:r>
        <w:t xml:space="preserve"> </w:t>
      </w:r>
      <w:r>
        <w:rPr>
          <w:rStyle w:val="VerbatimChar"/>
        </w:rPr>
        <w:t xml:space="preserve">Me.TB_Arq</w:t>
      </w:r>
      <w:r>
        <w:t xml:space="preserve">,</w:t>
      </w:r>
      <w:r>
        <w:t xml:space="preserve"> </w:t>
      </w:r>
      <w:r>
        <w:rPr>
          <w:rStyle w:val="VerbatimChar"/>
        </w:rPr>
        <w:t xml:space="preserve">Me.TB_Diret</w:t>
      </w:r>
      <w:r>
        <w:t xml:space="preserve"> </w:t>
      </w:r>
      <w:r>
        <w:t xml:space="preserve">(leitura),</w:t>
      </w:r>
      <w:r>
        <w:t xml:space="preserve"> </w:t>
      </w:r>
      <w:r>
        <w:rPr>
          <w:rStyle w:val="VerbatimChar"/>
        </w:rPr>
        <w:t xml:space="preserve">Me.LB_Layouts_Geral</w:t>
      </w:r>
      <w:r>
        <w:t xml:space="preserve"> </w:t>
      </w:r>
      <w:r>
        <w:t xml:space="preserve">(populado),</w:t>
      </w:r>
      <w:r>
        <w:t xml:space="preserve"> </w:t>
      </w:r>
      <w:r>
        <w:rPr>
          <w:rStyle w:val="VerbatimChar"/>
        </w:rPr>
        <w:t xml:space="preserve">Me.LB_Layouts_Select</w:t>
      </w:r>
      <w:r>
        <w:t xml:space="preserve"> </w:t>
      </w:r>
      <w:r>
        <w:t xml:space="preserve">(limpo). Variável global</w:t>
      </w:r>
      <w:r>
        <w:t xml:space="preserve"> </w:t>
      </w:r>
      <w:r>
        <w:rPr>
          <w:rStyle w:val="VerbatimChar"/>
        </w:rPr>
        <w:t xml:space="preserve">Sheets_Suporte</w:t>
      </w:r>
      <w:r>
        <w:t xml:space="preserve"> </w:t>
      </w:r>
      <w:r>
        <w:t xml:space="preserve">(definida em</w:t>
      </w:r>
      <w:r>
        <w:t xml:space="preserve"> </w:t>
      </w:r>
      <w:r>
        <w:rPr>
          <w:rStyle w:val="VerbatimChar"/>
        </w:rPr>
        <w:t xml:space="preserve">Auxiliar.bas:2</w:t>
      </w:r>
      <w:r>
        <w:t xml:space="preserve"> </w:t>
      </w:r>
      <w:r>
        <w:t xml:space="preserve">como</w:t>
      </w:r>
      <w:r>
        <w:t xml:space="preserve"> </w:t>
      </w:r>
      <w:r>
        <w:rPr>
          <w:rStyle w:val="VerbatimChar"/>
        </w:rPr>
        <w:t xml:space="preserve">Global</w:t>
      </w:r>
      <w:r>
        <w:t xml:space="preserve">).</w:t>
      </w:r>
    </w:p>
    <w:p>
      <w:pPr>
        <w:pStyle w:val="Compact"/>
        <w:numPr>
          <w:ilvl w:val="0"/>
          <w:numId w:val="1199"/>
        </w:numPr>
      </w:pPr>
      <w:r>
        <w:rPr>
          <w:b/>
          <w:bCs/>
        </w:rPr>
        <w:t xml:space="preserve">Abas/intervalos/arquivos acessados:</w:t>
      </w:r>
      <w:r>
        <w:t xml:space="preserve"> </w:t>
      </w:r>
      <w:r>
        <w:t xml:space="preserve">Arquivo externo indicado por</w:t>
      </w:r>
      <w:r>
        <w:t xml:space="preserve"> </w:t>
      </w:r>
      <w:r>
        <w:rPr>
          <w:rStyle w:val="VerbatimChar"/>
        </w:rPr>
        <w:t xml:space="preserve">Diret &amp; Arq</w:t>
      </w:r>
      <w:r>
        <w:t xml:space="preserve"> </w:t>
      </w:r>
      <w:r>
        <w:t xml:space="preserve">(abertura via</w:t>
      </w:r>
      <w:r>
        <w:t xml:space="preserve"> </w:t>
      </w:r>
      <w:r>
        <w:rPr>
          <w:rStyle w:val="VerbatimChar"/>
        </w:rPr>
        <w:t xml:space="preserve">Workbooks.Open</w:t>
      </w:r>
      <w:r>
        <w:t xml:space="preserve">,</w:t>
      </w:r>
      <w:r>
        <w:t xml:space="preserve"> </w:t>
      </w:r>
      <w:r>
        <w:rPr>
          <w:rStyle w:val="VerbatimChar"/>
        </w:rPr>
        <w:t xml:space="preserve">ReadOnly:=True</w:t>
      </w:r>
      <w:r>
        <w:t xml:space="preserve">,</w:t>
      </w:r>
      <w:r>
        <w:t xml:space="preserve"> </w:t>
      </w:r>
      <w:r>
        <w:rPr>
          <w:rStyle w:val="VerbatimChar"/>
        </w:rPr>
        <w:t xml:space="preserve">UpdateLinks:=False</w:t>
      </w:r>
      <w:r>
        <w:t xml:space="preserve">);</w:t>
      </w:r>
      <w:r>
        <w:t xml:space="preserve"> </w:t>
      </w:r>
      <w:r>
        <w:rPr>
          <w:rStyle w:val="VerbatimChar"/>
        </w:rPr>
        <w:t xml:space="preserve">Sheet3</w:t>
      </w:r>
      <w:r>
        <w:t xml:space="preserve"> </w:t>
      </w:r>
      <w:r>
        <w:t xml:space="preserve">(usado para filtrar seu próprio nome da lista de suporte, linha 86).</w:t>
      </w:r>
    </w:p>
    <w:p>
      <w:pPr>
        <w:pStyle w:val="Compact"/>
        <w:numPr>
          <w:ilvl w:val="0"/>
          <w:numId w:val="1199"/>
        </w:numPr>
      </w:pPr>
      <w:r>
        <w:rPr>
          <w:b/>
          <w:bCs/>
        </w:rPr>
        <w:t xml:space="preserve">Pré-condições:</w:t>
      </w:r>
      <w:r>
        <w:t xml:space="preserve"> </w:t>
      </w:r>
      <w:r>
        <w:rPr>
          <w:rStyle w:val="VerbatimChar"/>
        </w:rPr>
        <w:t xml:space="preserve">TB_Arq</w:t>
      </w:r>
      <w:r>
        <w:t xml:space="preserve"> </w:t>
      </w:r>
      <w:r>
        <w:t xml:space="preserve">deve estar preenchido (validado — ver campo 15).</w:t>
      </w:r>
    </w:p>
    <w:p>
      <w:pPr>
        <w:pStyle w:val="Compact"/>
        <w:numPr>
          <w:ilvl w:val="0"/>
          <w:numId w:val="1199"/>
        </w:numPr>
      </w:pPr>
      <w:r>
        <w:rPr>
          <w:b/>
          <w:bCs/>
        </w:rPr>
        <w:t xml:space="preserve">Passos principais:</w:t>
      </w:r>
      <w:r>
        <w:t xml:space="preserve"> </w:t>
      </w:r>
      <w:r>
        <w:t xml:space="preserve">(i) limpa as duas ListBox; (ii) valida se há arquivo selecionado; (iii) marca</w:t>
      </w:r>
      <w:r>
        <w:t xml:space="preserve"> </w:t>
      </w:r>
      <w:r>
        <w:rPr>
          <w:rStyle w:val="VerbatimChar"/>
        </w:rPr>
        <w:t xml:space="preserve">Inicio</w:t>
      </w:r>
      <w:r>
        <w:t xml:space="preserve"> </w:t>
      </w:r>
      <w:r>
        <w:t xml:space="preserve">(para medição de tempo); (iv) chama</w:t>
      </w:r>
      <w:r>
        <w:t xml:space="preserve"> </w:t>
      </w:r>
      <w:r>
        <w:rPr>
          <w:rStyle w:val="VerbatimChar"/>
        </w:rPr>
        <w:t xml:space="preserve">Carregar_Sheets_Suporte</w:t>
      </w:r>
      <w:r>
        <w:t xml:space="preserve"> </w:t>
      </w:r>
      <w:r>
        <w:t xml:space="preserve">e remove</w:t>
      </w:r>
      <w:r>
        <w:t xml:space="preserve"> </w:t>
      </w:r>
      <w:r>
        <w:rPr>
          <w:rStyle w:val="VerbatimChar"/>
        </w:rPr>
        <w:t xml:space="preserve">Sheet3.Name</w:t>
      </w:r>
      <w:r>
        <w:t xml:space="preserve"> </w:t>
      </w:r>
      <w:r>
        <w:t xml:space="preserve">da lista de nomes de suporte; (v) tenta ativar a janela do arquivo (</w:t>
      </w:r>
      <w:r>
        <w:rPr>
          <w:rStyle w:val="VerbatimChar"/>
        </w:rPr>
        <w:t xml:space="preserve">Windows(Arq).Activate</w:t>
      </w:r>
      <w:r>
        <w:t xml:space="preserve">) — se falhar, cai no label</w:t>
      </w:r>
      <w:r>
        <w:t xml:space="preserve"> </w:t>
      </w:r>
      <w:r>
        <w:rPr>
          <w:rStyle w:val="VerbatimChar"/>
        </w:rPr>
        <w:t xml:space="preserve">Abrir_Arq</w:t>
      </w:r>
      <w:r>
        <w:t xml:space="preserve"> </w:t>
      </w:r>
      <w:r>
        <w:t xml:space="preserve">e abre o arquivo via</w:t>
      </w:r>
      <w:r>
        <w:t xml:space="preserve"> </w:t>
      </w:r>
      <w:r>
        <w:rPr>
          <w:rStyle w:val="VerbatimChar"/>
        </w:rPr>
        <w:t xml:space="preserve">Workbooks.Open</w:t>
      </w:r>
      <w:r>
        <w:t xml:space="preserve">; (vi) percorre todas as</w:t>
      </w:r>
      <w:r>
        <w:t xml:space="preserve"> </w:t>
      </w:r>
      <w:r>
        <w:rPr>
          <w:rStyle w:val="VerbatimChar"/>
        </w:rPr>
        <w:t xml:space="preserve">Worksheets</w:t>
      </w:r>
      <w:r>
        <w:t xml:space="preserve"> </w:t>
      </w:r>
      <w:r>
        <w:t xml:space="preserve">do arquivo aberto e adiciona à</w:t>
      </w:r>
      <w:r>
        <w:t xml:space="preserve"> </w:t>
      </w:r>
      <w:r>
        <w:rPr>
          <w:rStyle w:val="VerbatimChar"/>
        </w:rPr>
        <w:t xml:space="preserve">LB_Layouts_Geral</w:t>
      </w:r>
      <w:r>
        <w:t xml:space="preserve"> </w:t>
      </w:r>
      <w:r>
        <w:t xml:space="preserve">os nomes que não estão na lista de sheets de suporte; (vii) reativa</w:t>
      </w:r>
      <w:r>
        <w:t xml:space="preserve"> </w:t>
      </w:r>
      <w:r>
        <w:rPr>
          <w:rStyle w:val="VerbatimChar"/>
        </w:rPr>
        <w:t xml:space="preserve">ThisWorkbook</w:t>
      </w:r>
      <w:r>
        <w:t xml:space="preserve"> </w:t>
      </w:r>
      <w:r>
        <w:t xml:space="preserve">(duas vezes, redundante); (viii) chama</w:t>
      </w:r>
      <w:r>
        <w:t xml:space="preserve"> </w:t>
      </w:r>
      <w:r>
        <w:rPr>
          <w:rStyle w:val="VerbatimChar"/>
        </w:rPr>
        <w:t xml:space="preserve">PopUp_Tempo_Processamento</w:t>
      </w:r>
      <w:r>
        <w:t xml:space="preserve">.</w:t>
      </w:r>
    </w:p>
    <w:p>
      <w:pPr>
        <w:pStyle w:val="Compact"/>
        <w:numPr>
          <w:ilvl w:val="0"/>
          <w:numId w:val="1199"/>
        </w:numPr>
      </w:pPr>
      <w:r>
        <w:rPr>
          <w:b/>
          <w:bCs/>
        </w:rPr>
        <w:t xml:space="preserve">Pós-condições:</w:t>
      </w:r>
      <w:r>
        <w:t xml:space="preserve"> </w:t>
      </w:r>
      <w:r>
        <w:rPr>
          <w:rStyle w:val="VerbatimChar"/>
        </w:rPr>
        <w:t xml:space="preserve">LB_Layouts_Geral</w:t>
      </w:r>
      <w:r>
        <w:t xml:space="preserve"> </w:t>
      </w:r>
      <w:r>
        <w:t xml:space="preserve">populada com os nomes das abas elegíveis para importação do arquivo externo, que permanece aberto (em memória, modo leitura) até</w:t>
      </w:r>
      <w:r>
        <w:t xml:space="preserve"> </w:t>
      </w:r>
      <w:r>
        <w:rPr>
          <w:rStyle w:val="VerbatimChar"/>
        </w:rPr>
        <w:t xml:space="preserve">B_Ok_Click</w:t>
      </w:r>
      <w:r>
        <w:t xml:space="preserve"> </w:t>
      </w:r>
      <w:r>
        <w:t xml:space="preserve">ou</w:t>
      </w:r>
      <w:r>
        <w:t xml:space="preserve"> </w:t>
      </w:r>
      <w:r>
        <w:rPr>
          <w:rStyle w:val="VerbatimChar"/>
        </w:rPr>
        <w:t xml:space="preserve">B_Cancel_Click</w:t>
      </w:r>
      <w:r>
        <w:t xml:space="preserve">.</w:t>
      </w:r>
    </w:p>
    <w:p>
      <w:pPr>
        <w:pStyle w:val="Compact"/>
        <w:numPr>
          <w:ilvl w:val="0"/>
          <w:numId w:val="1199"/>
        </w:numPr>
      </w:pPr>
      <w:r>
        <w:rPr>
          <w:b/>
          <w:bCs/>
        </w:rPr>
        <w:t xml:space="preserve">Efeitos colaterais / erro / mensagens / risco:</w:t>
      </w:r>
      <w:r>
        <w:t xml:space="preserve"> </w:t>
      </w:r>
      <w:r>
        <w:t xml:space="preserve">Validação:</w:t>
      </w:r>
      <w:r>
        <w:t xml:space="preserve"> </w:t>
      </w:r>
      <w:r>
        <w:rPr>
          <w:rStyle w:val="VerbatimChar"/>
        </w:rPr>
        <w:t xml:space="preserve">MsgBox "Selecione um arquivo para prosseguir..."</w:t>
      </w:r>
      <w:r>
        <w:t xml:space="preserve"> </w:t>
      </w:r>
      <w:r>
        <w:t xml:space="preserve">(vbCritical) se</w:t>
      </w:r>
      <w:r>
        <w:t xml:space="preserve"> </w:t>
      </w:r>
      <w:r>
        <w:rPr>
          <w:rStyle w:val="VerbatimChar"/>
        </w:rPr>
        <w:t xml:space="preserve">TB_Arq</w:t>
      </w:r>
      <w:r>
        <w:t xml:space="preserve"> </w:t>
      </w:r>
      <w:r>
        <w:t xml:space="preserve">vazio (linha 79). Tratamento de erro ao abrir arquivo:</w:t>
      </w:r>
      <w:r>
        <w:t xml:space="preserve"> </w:t>
      </w:r>
      <w:r>
        <w:rPr>
          <w:rStyle w:val="VerbatimChar"/>
        </w:rPr>
        <w:t xml:space="preserve">MsgBox "Ocorreu um erro ao abrir este arquivo!"</w:t>
      </w:r>
      <w:r>
        <w:t xml:space="preserve"> </w:t>
      </w:r>
      <w:r>
        <w:t xml:space="preserve">(vbCritical, linha 120) — mensagem genérica, não expõe a causa real (nome/erro do sistema). Uso de</w:t>
      </w:r>
      <w:r>
        <w:t xml:space="preserve"> </w:t>
      </w:r>
      <w:r>
        <w:rPr>
          <w:rStyle w:val="VerbatimChar"/>
        </w:rPr>
        <w:t xml:space="preserve">On Error GoTo -1</w:t>
      </w:r>
      <w:r>
        <w:t xml:space="preserve"> </w:t>
      </w:r>
      <w:r>
        <w:t xml:space="preserve">para limpar o handler de erro ativo antes de reatribuir outro (padrão correto em VBA, mas pouco comum — indica desenvolvedor experiente).</w:t>
      </w:r>
      <w:r>
        <w:t xml:space="preserve"> </w:t>
      </w:r>
      <w:r>
        <w:rPr>
          <w:rStyle w:val="VerbatimChar"/>
        </w:rPr>
        <w:t xml:space="preserve">PopUp_Tempo_Processamento</w:t>
      </w:r>
      <w:r>
        <w:t xml:space="preserve"> </w:t>
      </w:r>
      <w:r>
        <w:t xml:space="preserve">sempre reporta</w:t>
      </w:r>
      <w:r>
        <w:t xml:space="preserve"> </w:t>
      </w:r>
      <w:r>
        <w:t xml:space="preserve">“Extração concluída com sucesso!!!”</w:t>
      </w:r>
      <w:r>
        <w:t xml:space="preserve"> </w:t>
      </w:r>
      <w:r>
        <w:t xml:space="preserve">mesmo aqui, onde a operação é apenas uma leitura de nomes de abas — mensagem genérica reaproveitada de outro contexto, texto pode confundir o usuário (RN relacionada, ver seção B).</w:t>
      </w:r>
    </w:p>
    <w:bookmarkEnd w:id="229"/>
    <w:bookmarkStart w:id="230" w:name="b_ok_click-form_importacao.frm125"/>
    <w:p>
      <w:pPr>
        <w:pStyle w:val="Heading3"/>
      </w:pPr>
      <w:r>
        <w:t xml:space="preserve">5.</w:t>
      </w:r>
      <w:r>
        <w:t xml:space="preserve"> </w:t>
      </w:r>
      <w:r>
        <w:rPr>
          <w:rStyle w:val="VerbatimChar"/>
        </w:rPr>
        <w:t xml:space="preserve">B_Ok_Click</w:t>
      </w:r>
      <w:r>
        <w:t xml:space="preserve"> </w:t>
      </w:r>
      <w:r>
        <w:t xml:space="preserve">— Form_Importacao.frm:125</w:t>
      </w:r>
    </w:p>
    <w:p>
      <w:pPr>
        <w:pStyle w:val="Compact"/>
        <w:numPr>
          <w:ilvl w:val="0"/>
          <w:numId w:val="1200"/>
        </w:numPr>
      </w:pPr>
      <w:r>
        <w:rPr>
          <w:b/>
          <w:bCs/>
        </w:rPr>
        <w:t xml:space="preserve">Nome completo:</w:t>
      </w:r>
      <w:r>
        <w:t xml:space="preserve"> </w:t>
      </w:r>
      <w:r>
        <w:rPr>
          <w:rStyle w:val="VerbatimChar"/>
        </w:rPr>
        <w:t xml:space="preserve">B_Ok_Click</w:t>
      </w:r>
    </w:p>
    <w:p>
      <w:pPr>
        <w:pStyle w:val="Compact"/>
        <w:numPr>
          <w:ilvl w:val="0"/>
          <w:numId w:val="1200"/>
        </w:numPr>
      </w:pPr>
      <w:r>
        <w:rPr>
          <w:b/>
          <w:bCs/>
        </w:rPr>
        <w:t xml:space="preserve">Módulo:</w:t>
      </w:r>
      <w:r>
        <w:t xml:space="preserve"> </w:t>
      </w:r>
      <w:r>
        <w:t xml:space="preserve">Form_Importacao.frm</w:t>
      </w:r>
    </w:p>
    <w:p>
      <w:pPr>
        <w:pStyle w:val="Compact"/>
        <w:numPr>
          <w:ilvl w:val="0"/>
          <w:numId w:val="1200"/>
        </w:numPr>
      </w:pPr>
      <w:r>
        <w:rPr>
          <w:b/>
          <w:bCs/>
        </w:rPr>
        <w:t xml:space="preserve">Tipo:</w:t>
      </w:r>
      <w:r>
        <w:t xml:space="preserve"> </w:t>
      </w:r>
      <w:r>
        <w:t xml:space="preserve">Evento (Click de CommandButton)</w:t>
      </w:r>
    </w:p>
    <w:p>
      <w:pPr>
        <w:pStyle w:val="Compact"/>
        <w:numPr>
          <w:ilvl w:val="0"/>
          <w:numId w:val="1200"/>
        </w:numPr>
      </w:pPr>
      <w:r>
        <w:rPr>
          <w:b/>
          <w:bCs/>
        </w:rPr>
        <w:t xml:space="preserve">Escopo:</w:t>
      </w:r>
      <w:r>
        <w:t xml:space="preserve"> </w:t>
      </w:r>
      <w:r>
        <w:t xml:space="preserve">Private</w:t>
      </w:r>
    </w:p>
    <w:p>
      <w:pPr>
        <w:pStyle w:val="Compact"/>
        <w:numPr>
          <w:ilvl w:val="0"/>
          <w:numId w:val="1200"/>
        </w:numPr>
      </w:pPr>
      <w:r>
        <w:rPr>
          <w:b/>
          <w:bCs/>
        </w:rPr>
        <w:t xml:space="preserve">Objetivo:</w:t>
      </w:r>
      <w:r>
        <w:t xml:space="preserve"> </w:t>
      </w:r>
      <w:r>
        <w:t xml:space="preserve">Executar a importação efetiva dos layouts/abas escolhidos pelo usuário, adaptando cada aba ao padrão interno do Quick Data (cabeçalhos, fórmulas, formatação, agrupamentos) — é o procedimento de negócio mais complexo do form (≈580 linhas, 125–704).</w:t>
      </w:r>
    </w:p>
    <w:p>
      <w:pPr>
        <w:pStyle w:val="Compact"/>
        <w:numPr>
          <w:ilvl w:val="0"/>
          <w:numId w:val="1200"/>
        </w:numPr>
      </w:pPr>
      <w:r>
        <w:rPr>
          <w:b/>
          <w:bCs/>
        </w:rPr>
        <w:t xml:space="preserve">Quem chama / gatilho:</w:t>
      </w:r>
      <w:r>
        <w:t xml:space="preserve"> </w:t>
      </w:r>
      <w:r>
        <w:t xml:space="preserve">Gatilho por interação do usuário (clique no botão</w:t>
      </w:r>
      <w:r>
        <w:t xml:space="preserve"> </w:t>
      </w:r>
      <w:r>
        <w:rPr>
          <w:rStyle w:val="VerbatimChar"/>
        </w:rPr>
        <w:t xml:space="preserve">B_Ok</w:t>
      </w:r>
      <w:r>
        <w:t xml:space="preserve">). Não referenciado em nenhum outro lugar do código (evidência: grep só retorna a declaração).</w:t>
      </w:r>
    </w:p>
    <w:p>
      <w:pPr>
        <w:pStyle w:val="Compact"/>
        <w:numPr>
          <w:ilvl w:val="0"/>
          <w:numId w:val="1200"/>
        </w:numPr>
      </w:pPr>
      <w:r>
        <w:rPr>
          <w:b/>
          <w:bCs/>
        </w:rPr>
        <w:t xml:space="preserve">Procedimentos chamados:</w:t>
      </w:r>
      <w:r>
        <w:t xml:space="preserve"> </w:t>
      </w:r>
      <w:r>
        <w:rPr>
          <w:rStyle w:val="VerbatimChar"/>
        </w:rPr>
        <w:t xml:space="preserve">Desligar_Tudo</w:t>
      </w:r>
      <w:r>
        <w:t xml:space="preserve"> </w:t>
      </w:r>
      <w:r>
        <w:t xml:space="preserve">(Auxiliar.bas:128),</w:t>
      </w:r>
      <w:r>
        <w:t xml:space="preserve"> </w:t>
      </w:r>
      <w:r>
        <w:rPr>
          <w:rStyle w:val="VerbatimChar"/>
        </w:rPr>
        <w:t xml:space="preserve">Extrair_Info_Colunas_Fixas</w:t>
      </w:r>
      <w:r>
        <w:t xml:space="preserve"> </w:t>
      </w:r>
      <w:r>
        <w:t xml:space="preserve">(Auxiliar.bas:1081) — 5x (chaves EMPRESA/ORGANIC/VISAO/IFRS_CONTABIL/PROFORMA),</w:t>
      </w:r>
      <w:r>
        <w:t xml:space="preserve"> </w:t>
      </w:r>
      <w:r>
        <w:rPr>
          <w:rStyle w:val="VerbatimChar"/>
        </w:rPr>
        <w:t xml:space="preserve">Processo_Limpar_Ajustes</w:t>
      </w:r>
      <w:r>
        <w:t xml:space="preserve"> </w:t>
      </w:r>
      <w:r>
        <w:t xml:space="preserve">(Limpeza_Base_Ajustes.bas:15),</w:t>
      </w:r>
      <w:r>
        <w:t xml:space="preserve"> </w:t>
      </w:r>
      <w:r>
        <w:rPr>
          <w:rStyle w:val="VerbatimChar"/>
        </w:rPr>
        <w:t xml:space="preserve">Calcular_Comb_Meses_Intervalo</w:t>
      </w:r>
      <w:r>
        <w:t xml:space="preserve"> </w:t>
      </w:r>
      <w:r>
        <w:t xml:space="preserve">(Auxiliar.bas:378),</w:t>
      </w:r>
      <w:r>
        <w:t xml:space="preserve"> </w:t>
      </w:r>
      <w:r>
        <w:rPr>
          <w:rStyle w:val="VerbatimChar"/>
        </w:rPr>
        <w:t xml:space="preserve">Form_Ref_Organic</w:t>
      </w:r>
      <w:r>
        <w:t xml:space="preserve"> </w:t>
      </w:r>
      <w:r>
        <w:t xml:space="preserve">(Aux_Formulas_Base.bas:788),</w:t>
      </w:r>
      <w:r>
        <w:t xml:space="preserve"> </w:t>
      </w:r>
      <w:r>
        <w:rPr>
          <w:rStyle w:val="VerbatimChar"/>
        </w:rPr>
        <w:t xml:space="preserve">Reclassificar_Combinacoes_Empresas</w:t>
      </w:r>
      <w:r>
        <w:t xml:space="preserve"> </w:t>
      </w:r>
      <w:r>
        <w:t xml:space="preserve">(Auxiliar.bas:606),</w:t>
      </w:r>
      <w:r>
        <w:t xml:space="preserve"> </w:t>
      </w:r>
      <w:r>
        <w:rPr>
          <w:rStyle w:val="VerbatimChar"/>
        </w:rPr>
        <w:t xml:space="preserve">Reclassificar_Combinacoes_IFRS_Contabil</w:t>
      </w:r>
      <w:r>
        <w:t xml:space="preserve"> </w:t>
      </w:r>
      <w:r>
        <w:t xml:space="preserve">(Auxiliar.bas:781),</w:t>
      </w:r>
      <w:r>
        <w:t xml:space="preserve"> </w:t>
      </w:r>
      <w:r>
        <w:rPr>
          <w:rStyle w:val="VerbatimChar"/>
        </w:rPr>
        <w:t xml:space="preserve">Reclassificar_Combinacoes_Proforma</w:t>
      </w:r>
      <w:r>
        <w:t xml:space="preserve"> </w:t>
      </w:r>
      <w:r>
        <w:t xml:space="preserve">(Auxiliar.bas:860),</w:t>
      </w:r>
      <w:r>
        <w:t xml:space="preserve"> </w:t>
      </w:r>
      <w:r>
        <w:rPr>
          <w:rStyle w:val="VerbatimChar"/>
        </w:rPr>
        <w:t xml:space="preserve">Form_Calcular_FY</w:t>
      </w:r>
      <w:r>
        <w:t xml:space="preserve"> </w:t>
      </w:r>
      <w:r>
        <w:t xml:space="preserve">(Aux_Formulas_Base.bas:22),</w:t>
      </w:r>
      <w:r>
        <w:t xml:space="preserve"> </w:t>
      </w:r>
      <w:r>
        <w:rPr>
          <w:rStyle w:val="VerbatimChar"/>
        </w:rPr>
        <w:t xml:space="preserve">Ativar_Tudo</w:t>
      </w:r>
      <w:r>
        <w:t xml:space="preserve"> </w:t>
      </w:r>
      <w:r>
        <w:t xml:space="preserve">(Auxiliar.bas:69),</w:t>
      </w:r>
      <w:r>
        <w:t xml:space="preserve"> </w:t>
      </w:r>
      <w:r>
        <w:rPr>
          <w:rStyle w:val="VerbatimChar"/>
        </w:rPr>
        <w:t xml:space="preserve">PopUp_Tempo_Processamento</w:t>
      </w:r>
      <w:r>
        <w:t xml:space="preserve"> </w:t>
      </w:r>
      <w:r>
        <w:t xml:space="preserve">(Auxiliar.bas:138).</w:t>
      </w:r>
    </w:p>
    <w:p>
      <w:pPr>
        <w:pStyle w:val="Compact"/>
        <w:numPr>
          <w:ilvl w:val="0"/>
          <w:numId w:val="1200"/>
        </w:numPr>
      </w:pPr>
      <w:r>
        <w:rPr>
          <w:b/>
          <w:bCs/>
        </w:rPr>
        <w:t xml:space="preserve">Parâmetros:</w:t>
      </w:r>
      <w:r>
        <w:t xml:space="preserve"> </w:t>
      </w:r>
      <w:r>
        <w:t xml:space="preserve">Nenhum.</w:t>
      </w:r>
    </w:p>
    <w:p>
      <w:pPr>
        <w:pStyle w:val="Compact"/>
        <w:numPr>
          <w:ilvl w:val="0"/>
          <w:numId w:val="1200"/>
        </w:numPr>
      </w:pPr>
      <w:r>
        <w:rPr>
          <w:b/>
          <w:bCs/>
        </w:rPr>
        <w:t xml:space="preserve">Retorno:</w:t>
      </w:r>
      <w:r>
        <w:t xml:space="preserve"> </w:t>
      </w:r>
      <w:r>
        <w:t xml:space="preserve">Nenhum (Sub).</w:t>
      </w:r>
    </w:p>
    <w:p>
      <w:pPr>
        <w:pStyle w:val="Compact"/>
        <w:numPr>
          <w:ilvl w:val="0"/>
          <w:numId w:val="1200"/>
        </w:numPr>
      </w:pPr>
      <w:r>
        <w:rPr>
          <w:b/>
          <w:bCs/>
        </w:rPr>
        <w:t xml:space="preserve">Controles/variáveis relevantes:</w:t>
      </w:r>
      <w:r>
        <w:t xml:space="preserve"> </w:t>
      </w:r>
      <w:r>
        <w:rPr>
          <w:rStyle w:val="VerbatimChar"/>
        </w:rPr>
        <w:t xml:space="preserve">Me.LB_Layouts_Select</w:t>
      </w:r>
      <w:r>
        <w:t xml:space="preserve"> </w:t>
      </w:r>
      <w:r>
        <w:t xml:space="preserve">(fonte da lista de importação),</w:t>
      </w:r>
      <w:r>
        <w:t xml:space="preserve"> </w:t>
      </w:r>
      <w:r>
        <w:rPr>
          <w:rStyle w:val="VerbatimChar"/>
        </w:rPr>
        <w:t xml:space="preserve">Me.TB_Arq</w:t>
      </w:r>
      <w:r>
        <w:t xml:space="preserve">. Objetos de planilha:</w:t>
      </w:r>
      <w:r>
        <w:t xml:space="preserve"> </w:t>
      </w:r>
      <w:r>
        <w:rPr>
          <w:rStyle w:val="VerbatimChar"/>
        </w:rPr>
        <w:t xml:space="preserve">WB</w:t>
      </w:r>
      <w:r>
        <w:t xml:space="preserve"> </w:t>
      </w:r>
      <w:r>
        <w:t xml:space="preserve">(ThisWorkbook),</w:t>
      </w:r>
      <w:r>
        <w:t xml:space="preserve"> </w:t>
      </w:r>
      <w:r>
        <w:rPr>
          <w:rStyle w:val="VerbatimChar"/>
        </w:rPr>
        <w:t xml:space="preserve">Arq_Temp</w:t>
      </w:r>
      <w:r>
        <w:t xml:space="preserve"> </w:t>
      </w:r>
      <w:r>
        <w:t xml:space="preserve">(workbook externo),</w:t>
      </w:r>
      <w:r>
        <w:t xml:space="preserve"> </w:t>
      </w:r>
      <w:r>
        <w:rPr>
          <w:rStyle w:val="VerbatimChar"/>
        </w:rPr>
        <w:t xml:space="preserve">Sh_Base</w:t>
      </w:r>
      <w:r>
        <w:t xml:space="preserve">/</w:t>
      </w:r>
      <w:r>
        <w:rPr>
          <w:rStyle w:val="VerbatimChar"/>
        </w:rPr>
        <w:t xml:space="preserve">Sh_Destino</w:t>
      </w:r>
      <w:r>
        <w:t xml:space="preserve"> </w:t>
      </w:r>
      <w:r>
        <w:t xml:space="preserve">(worksheets de origem/destino),</w:t>
      </w:r>
      <w:r>
        <w:t xml:space="preserve"> </w:t>
      </w:r>
      <w:r>
        <w:rPr>
          <w:rStyle w:val="VerbatimChar"/>
        </w:rPr>
        <w:t xml:space="preserve">fn</w:t>
      </w:r>
      <w:r>
        <w:t xml:space="preserve"> </w:t>
      </w:r>
      <w:r>
        <w:t xml:space="preserve">(</w:t>
      </w:r>
      <w:r>
        <w:rPr>
          <w:rStyle w:val="VerbatimChar"/>
        </w:rPr>
        <w:t xml:space="preserve">Application.WorksheetFunction</w:t>
      </w:r>
      <w:r>
        <w:t xml:space="preserve">).</w:t>
      </w:r>
    </w:p>
    <w:p>
      <w:pPr>
        <w:pStyle w:val="Compact"/>
        <w:numPr>
          <w:ilvl w:val="0"/>
          <w:numId w:val="1200"/>
        </w:numPr>
      </w:pPr>
      <w:r>
        <w:rPr>
          <w:b/>
          <w:bCs/>
        </w:rPr>
        <w:t xml:space="preserve">Abas/intervalos/arquivos acessados:</w:t>
      </w:r>
      <w:r>
        <w:t xml:space="preserve"> </w:t>
      </w:r>
      <w:r>
        <w:t xml:space="preserve">Arquivo externo (</w:t>
      </w:r>
      <w:r>
        <w:rPr>
          <w:rStyle w:val="VerbatimChar"/>
        </w:rPr>
        <w:t xml:space="preserve">Windows(Arq)</w:t>
      </w:r>
      <w:r>
        <w:t xml:space="preserve">), todas as abas escolhidas nele; internamente</w:t>
      </w:r>
      <w:r>
        <w:t xml:space="preserve"> </w:t>
      </w:r>
      <w:r>
        <w:rPr>
          <w:rStyle w:val="VerbatimChar"/>
        </w:rPr>
        <w:t xml:space="preserve">Sheet13</w:t>
      </w:r>
      <w:r>
        <w:t xml:space="preserve"> </w:t>
      </w:r>
      <w:r>
        <w:t xml:space="preserve">(branch</w:t>
      </w:r>
      <w:r>
        <w:t xml:space="preserve"> </w:t>
      </w:r>
      <w:r>
        <w:t xml:space="preserve">“AJUSTES”</w:t>
      </w:r>
      <w:r>
        <w:t xml:space="preserve">, linha 490),</w:t>
      </w:r>
      <w:r>
        <w:t xml:space="preserve"> </w:t>
      </w:r>
      <w:r>
        <w:rPr>
          <w:rStyle w:val="VerbatimChar"/>
        </w:rPr>
        <w:t xml:space="preserve">Sheet3</w:t>
      </w:r>
      <w:r>
        <w:t xml:space="preserve"> </w:t>
      </w:r>
      <w:r>
        <w:t xml:space="preserve">(branch</w:t>
      </w:r>
      <w:r>
        <w:t xml:space="preserve"> </w:t>
      </w:r>
      <w:r>
        <w:t xml:space="preserve">“BASE”</w:t>
      </w:r>
      <w:r>
        <w:t xml:space="preserve">, linha 574), e abas novas criadas dinamicamente para os demais layouts (</w:t>
      </w:r>
      <w:r>
        <w:t xml:space="preserve">“FRONT &gt;&gt;”</w:t>
      </w:r>
      <w:r>
        <w:t xml:space="preserve"> </w:t>
      </w:r>
      <w:r>
        <w:t xml:space="preserve">como âncora de posição, linhas 200-209). Campos-chave usados como âncoras textuais:</w:t>
      </w:r>
      <w:r>
        <w:t xml:space="preserve"> </w:t>
      </w:r>
      <w:r>
        <w:t xml:space="preserve">“Aux Empresa”</w:t>
      </w:r>
      <w:r>
        <w:t xml:space="preserve">,</w:t>
      </w:r>
      <w:r>
        <w:t xml:space="preserve"> </w:t>
      </w:r>
      <w:r>
        <w:t xml:space="preserve">“Menu</w:t>
      </w:r>
      <w:r>
        <w:rPr>
          <w:i/>
          <w:iCs/>
        </w:rPr>
        <w:t xml:space="preserve">seleção</w:t>
      </w:r>
      <w:r>
        <w:t xml:space="preserve">”</w:t>
      </w:r>
      <w:r>
        <w:t xml:space="preserve">,</w:t>
      </w:r>
      <w:r>
        <w:t xml:space="preserve"> </w:t>
      </w:r>
      <w:r>
        <w:t xml:space="preserve">“Coluna 5”</w:t>
      </w:r>
      <w:r>
        <w:t xml:space="preserve">,</w:t>
      </w:r>
      <w:r>
        <w:t xml:space="preserve"> </w:t>
      </w:r>
      <w:r>
        <w:t xml:space="preserve">“Bkp fórmula oficial”</w:t>
      </w:r>
      <w:r>
        <w:t xml:space="preserve">,</w:t>
      </w:r>
      <w:r>
        <w:t xml:space="preserve"> </w:t>
      </w:r>
      <w:r>
        <w:t xml:space="preserve">“Fórmulas:”</w:t>
      </w:r>
      <w:r>
        <w:t xml:space="preserve">,</w:t>
      </w:r>
      <w:r>
        <w:t xml:space="preserve"> </w:t>
      </w:r>
      <w:r>
        <w:t xml:space="preserve">“VERSÃO”</w:t>
      </w:r>
      <w:r>
        <w:t xml:space="preserve">,</w:t>
      </w:r>
      <w:r>
        <w:t xml:space="preserve"> </w:t>
      </w:r>
      <w:r>
        <w:t xml:space="preserve">“LIN_BASE”</w:t>
      </w:r>
      <w:r>
        <w:t xml:space="preserve">,</w:t>
      </w:r>
      <w:r>
        <w:t xml:space="preserve"> </w:t>
      </w:r>
      <w:r>
        <w:t xml:space="preserve">“Ref Cruzada”</w:t>
      </w:r>
      <w:r>
        <w:t xml:space="preserve">.</w:t>
      </w:r>
    </w:p>
    <w:p>
      <w:pPr>
        <w:pStyle w:val="Compact"/>
        <w:numPr>
          <w:ilvl w:val="0"/>
          <w:numId w:val="1200"/>
        </w:numPr>
      </w:pPr>
      <w:r>
        <w:rPr>
          <w:b/>
          <w:bCs/>
        </w:rPr>
        <w:t xml:space="preserve">Pré-condições:</w:t>
      </w:r>
      <w:r>
        <w:t xml:space="preserve"> </w:t>
      </w:r>
      <w:r>
        <w:t xml:space="preserve">Ao menos um item em</w:t>
      </w:r>
      <w:r>
        <w:t xml:space="preserve"> </w:t>
      </w:r>
      <w:r>
        <w:rPr>
          <w:rStyle w:val="VerbatimChar"/>
        </w:rPr>
        <w:t xml:space="preserve">LB_Layouts_Select</w:t>
      </w:r>
      <w:r>
        <w:t xml:space="preserve"> </w:t>
      </w:r>
      <w:r>
        <w:t xml:space="preserve">(validado); arquivo externo ainda aberto (referenciado via</w:t>
      </w:r>
      <w:r>
        <w:t xml:space="preserve"> </w:t>
      </w:r>
      <w:r>
        <w:rPr>
          <w:rStyle w:val="VerbatimChar"/>
        </w:rPr>
        <w:t xml:space="preserve">Windows(Arq)</w:t>
      </w:r>
      <w:r>
        <w:t xml:space="preserve">).</w:t>
      </w:r>
    </w:p>
    <w:p>
      <w:pPr>
        <w:pStyle w:val="Compact"/>
        <w:numPr>
          <w:ilvl w:val="0"/>
          <w:numId w:val="1200"/>
        </w:numPr>
      </w:pPr>
      <w:r>
        <w:rPr>
          <w:b/>
          <w:bCs/>
        </w:rPr>
        <w:t xml:space="preserve">Passos principais:</w:t>
      </w:r>
      <w:r>
        <w:t xml:space="preserve"> </w:t>
      </w:r>
      <w:r>
        <w:t xml:space="preserve">(i) monta a lista de layouts escolhidos e pede confirmação (MsgBox Sim/Não com a lista); (ii)</w:t>
      </w:r>
      <w:r>
        <w:t xml:space="preserve"> </w:t>
      </w:r>
      <w:r>
        <w:rPr>
          <w:rStyle w:val="VerbatimChar"/>
        </w:rPr>
        <w:t xml:space="preserve">Desligar_Tudo</w:t>
      </w:r>
      <w:r>
        <w:t xml:space="preserve"> </w:t>
      </w:r>
      <w:r>
        <w:t xml:space="preserve">(desativa ScreenUpdating/Alerts/Events/Calculation); (iii) para cada layout selecionado, determina destino único (evita nomes de aba duplicados, incrementando sufixo numérico) e ramifica em 3 casos:</w:t>
      </w:r>
      <w:r>
        <w:t xml:space="preserve"> </w:t>
      </w:r>
      <w:r>
        <w:rPr>
          <w:b/>
          <w:bCs/>
        </w:rPr>
        <w:t xml:space="preserve">(a)</w:t>
      </w:r>
      <w:r>
        <w:t xml:space="preserve"> </w:t>
      </w:r>
      <w:r>
        <w:t xml:space="preserve">aba é um</w:t>
      </w:r>
      <w:r>
        <w:t xml:space="preserve"> </w:t>
      </w:r>
      <w:r>
        <w:t xml:space="preserve">“Front de Quick Data”</w:t>
      </w:r>
      <w:r>
        <w:t xml:space="preserve"> </w:t>
      </w:r>
      <w:r>
        <w:t xml:space="preserve">(identificado pela presença de cabeçalho</w:t>
      </w:r>
      <w:r>
        <w:t xml:space="preserve"> </w:t>
      </w:r>
      <w:r>
        <w:t xml:space="preserve">“Menu de seleção”</w:t>
      </w:r>
      <w:r>
        <w:t xml:space="preserve"> </w:t>
      </w:r>
      <w:r>
        <w:t xml:space="preserve">e</w:t>
      </w:r>
      <w:r>
        <w:t xml:space="preserve"> </w:t>
      </w:r>
      <w:r>
        <w:t xml:space="preserve">“Aux Empresa”</w:t>
      </w:r>
      <w:r>
        <w:t xml:space="preserve">) → cria/copia aba nova, remapeia cabeçalhos, fórmulas, agrupamentos de linha/coluna, formatos e fórmula padrão;</w:t>
      </w:r>
      <w:r>
        <w:t xml:space="preserve"> </w:t>
      </w:r>
      <w:r>
        <w:rPr>
          <w:b/>
          <w:bCs/>
        </w:rPr>
        <w:t xml:space="preserve">(b)</w:t>
      </w:r>
      <w:r>
        <w:t xml:space="preserve"> </w:t>
      </w:r>
      <w:r>
        <w:t xml:space="preserve">aba é</w:t>
      </w:r>
      <w:r>
        <w:t xml:space="preserve"> </w:t>
      </w:r>
      <w:r>
        <w:t xml:space="preserve">“AJUSTES”</w:t>
      </w:r>
      <w:r>
        <w:t xml:space="preserve"> </w:t>
      </w:r>
      <w:r>
        <w:t xml:space="preserve">→ copia campos específicos para</w:t>
      </w:r>
      <w:r>
        <w:t xml:space="preserve"> </w:t>
      </w:r>
      <w:r>
        <w:rPr>
          <w:rStyle w:val="VerbatimChar"/>
        </w:rPr>
        <w:t xml:space="preserve">Sheet13</w:t>
      </w:r>
      <w:r>
        <w:t xml:space="preserve">, preservando colunas de exceção (</w:t>
      </w:r>
      <w:r>
        <w:rPr>
          <w:rStyle w:val="VerbatimChar"/>
        </w:rPr>
        <w:t xml:space="preserve">Campos_Aux</w:t>
      </w:r>
      <w:r>
        <w:t xml:space="preserve">);</w:t>
      </w:r>
      <w:r>
        <w:t xml:space="preserve"> </w:t>
      </w:r>
      <w:r>
        <w:rPr>
          <w:b/>
          <w:bCs/>
        </w:rPr>
        <w:t xml:space="preserve">(c)</w:t>
      </w:r>
      <w:r>
        <w:t xml:space="preserve"> </w:t>
      </w:r>
      <w:r>
        <w:t xml:space="preserve">aba é a Base (nome igual a</w:t>
      </w:r>
      <w:r>
        <w:t xml:space="preserve"> </w:t>
      </w:r>
      <w:r>
        <w:rPr>
          <w:rStyle w:val="VerbatimChar"/>
        </w:rPr>
        <w:t xml:space="preserve">Sheet3.Name</w:t>
      </w:r>
      <w:r>
        <w:t xml:space="preserve">) → copia colunas do tipo</w:t>
      </w:r>
      <w:r>
        <w:t xml:space="preserve"> </w:t>
      </w:r>
      <w:r>
        <w:rPr>
          <w:rStyle w:val="VerbatimChar"/>
        </w:rPr>
        <w:t xml:space="preserve">FLOAT</w:t>
      </w:r>
      <w:r>
        <w:t xml:space="preserve">/</w:t>
      </w:r>
      <w:r>
        <w:rPr>
          <w:rStyle w:val="VerbatimChar"/>
        </w:rPr>
        <w:t xml:space="preserve">VARCHAR</w:t>
      </w:r>
      <w:r>
        <w:t xml:space="preserve"> </w:t>
      </w:r>
      <w:r>
        <w:t xml:space="preserve">para</w:t>
      </w:r>
      <w:r>
        <w:t xml:space="preserve"> </w:t>
      </w:r>
      <w:r>
        <w:rPr>
          <w:rStyle w:val="VerbatimChar"/>
        </w:rPr>
        <w:t xml:space="preserve">Sheet3</w:t>
      </w:r>
      <w:r>
        <w:t xml:space="preserve">, monta campo</w:t>
      </w:r>
      <w:r>
        <w:t xml:space="preserve"> </w:t>
      </w:r>
      <w:r>
        <w:t xml:space="preserve">“Fonte”</w:t>
      </w:r>
      <w:r>
        <w:t xml:space="preserve"> </w:t>
      </w:r>
      <w:r>
        <w:t xml:space="preserve">como</w:t>
      </w:r>
      <w:r>
        <w:t xml:space="preserve"> </w:t>
      </w:r>
      <w:r>
        <w:rPr>
          <w:rStyle w:val="VerbatimChar"/>
        </w:rPr>
        <w:t xml:space="preserve">"IMPORT_QD - " &amp; ...</w:t>
      </w:r>
      <w:r>
        <w:t xml:space="preserve">, e dispara o recálculo de combinações (Organic, Empresas, IFRS Contábil, Proforma, FY);</w:t>
      </w:r>
      <w:r>
        <w:t xml:space="preserve"> </w:t>
      </w:r>
      <w:r>
        <w:rPr>
          <w:b/>
          <w:bCs/>
        </w:rPr>
        <w:t xml:space="preserve">(d)</w:t>
      </w:r>
      <w:r>
        <w:t xml:space="preserve"> </w:t>
      </w:r>
      <w:r>
        <w:t xml:space="preserve">caso não seja nenhum dos anteriores → cria aba nova copiando integralmente formatos/fórmulas/largura de coluna e todos os</w:t>
      </w:r>
      <w:r>
        <w:t xml:space="preserve"> </w:t>
      </w:r>
      <w:r>
        <w:rPr>
          <w:rStyle w:val="VerbatimChar"/>
        </w:rPr>
        <w:t xml:space="preserve">Shapes</w:t>
      </w:r>
      <w:r>
        <w:t xml:space="preserve"> </w:t>
      </w:r>
      <w:r>
        <w:t xml:space="preserve">(imagens/botões) da aba de origem; (iv) fecha o arquivo externo sem salvar; (v) descarrega o form, seleciona</w:t>
      </w:r>
      <w:r>
        <w:t xml:space="preserve"> </w:t>
      </w:r>
      <w:r>
        <w:rPr>
          <w:rStyle w:val="VerbatimChar"/>
        </w:rPr>
        <w:t xml:space="preserve">Sheet8</w:t>
      </w:r>
      <w:r>
        <w:t xml:space="preserve">, chama</w:t>
      </w:r>
      <w:r>
        <w:t xml:space="preserve"> </w:t>
      </w:r>
      <w:r>
        <w:rPr>
          <w:rStyle w:val="VerbatimChar"/>
        </w:rPr>
        <w:t xml:space="preserve">Ativar_Tudo</w:t>
      </w:r>
      <w:r>
        <w:t xml:space="preserve"> </w:t>
      </w:r>
      <w:r>
        <w:t xml:space="preserve">e</w:t>
      </w:r>
      <w:r>
        <w:t xml:space="preserve"> </w:t>
      </w:r>
      <w:r>
        <w:rPr>
          <w:rStyle w:val="VerbatimChar"/>
        </w:rPr>
        <w:t xml:space="preserve">PopUp_Tempo_Processamento</w:t>
      </w:r>
      <w:r>
        <w:t xml:space="preserve">.</w:t>
      </w:r>
    </w:p>
    <w:p>
      <w:pPr>
        <w:pStyle w:val="Compact"/>
        <w:numPr>
          <w:ilvl w:val="0"/>
          <w:numId w:val="1200"/>
        </w:numPr>
      </w:pPr>
      <w:r>
        <w:rPr>
          <w:b/>
          <w:bCs/>
        </w:rPr>
        <w:t xml:space="preserve">Pós-condições:</w:t>
      </w:r>
      <w:r>
        <w:t xml:space="preserve"> </w:t>
      </w:r>
      <w:r>
        <w:t xml:space="preserve">Novas abas (ou dados mesclados em</w:t>
      </w:r>
      <w:r>
        <w:t xml:space="preserve"> </w:t>
      </w:r>
      <w:r>
        <w:rPr>
          <w:rStyle w:val="VerbatimChar"/>
        </w:rPr>
        <w:t xml:space="preserve">Sheet13</w:t>
      </w:r>
      <w:r>
        <w:t xml:space="preserve">/</w:t>
      </w:r>
      <w:r>
        <w:rPr>
          <w:rStyle w:val="VerbatimChar"/>
        </w:rPr>
        <w:t xml:space="preserve">Sheet3</w:t>
      </w:r>
      <w:r>
        <w:t xml:space="preserve">) presentes no workbook principal; arquivo externo fechado; usuário de volta em</w:t>
      </w:r>
      <w:r>
        <w:t xml:space="preserve"> </w:t>
      </w:r>
      <w:r>
        <w:rPr>
          <w:rStyle w:val="VerbatimChar"/>
        </w:rPr>
        <w:t xml:space="preserve">Sheet8</w:t>
      </w:r>
      <w:r>
        <w:t xml:space="preserve">.</w:t>
      </w:r>
    </w:p>
    <w:p>
      <w:pPr>
        <w:pStyle w:val="Compact"/>
        <w:numPr>
          <w:ilvl w:val="0"/>
          <w:numId w:val="1200"/>
        </w:numPr>
      </w:pPr>
      <w:r>
        <w:rPr>
          <w:b/>
          <w:bCs/>
        </w:rPr>
        <w:t xml:space="preserve">Efeitos colaterais / erro / mensagens / risco:</w:t>
      </w:r>
      <w:r>
        <w:t xml:space="preserve"> </w:t>
      </w:r>
      <w:r>
        <w:t xml:space="preserve">Validação:</w:t>
      </w:r>
      <w:r>
        <w:t xml:space="preserve"> </w:t>
      </w:r>
      <w:r>
        <w:rPr>
          <w:rStyle w:val="VerbatimChar"/>
        </w:rPr>
        <w:t xml:space="preserve">MsgBox "Não foi selecionada nenhum Front!"</w:t>
      </w:r>
      <w:r>
        <w:t xml:space="preserve"> </w:t>
      </w:r>
      <w:r>
        <w:t xml:space="preserve">(vbCritical) se lista vazia (linha 137). Confirmação Sim/Não antes de iniciar (linha 141).</w:t>
      </w:r>
      <w:r>
        <w:t xml:space="preserve"> </w:t>
      </w:r>
      <w:r>
        <w:rPr>
          <w:b/>
          <w:bCs/>
        </w:rPr>
        <w:t xml:space="preserve">Risco alto</w:t>
      </w:r>
      <w:r>
        <w:t xml:space="preserve">: nenhuma barra de progresso real, apenas</w:t>
      </w:r>
      <w:r>
        <w:t xml:space="preserve"> </w:t>
      </w:r>
      <w:r>
        <w:rPr>
          <w:rStyle w:val="VerbatimChar"/>
        </w:rPr>
        <w:t xml:space="preserve">Application.StatusBar</w:t>
      </w:r>
      <w:r>
        <w:t xml:space="preserve"> </w:t>
      </w:r>
      <w:r>
        <w:t xml:space="preserve">(linha 174) — processo pode levar minutos sem feedback visual central.</w:t>
      </w:r>
      <w:r>
        <w:t xml:space="preserve"> </w:t>
      </w:r>
      <w:r>
        <w:rPr>
          <w:b/>
          <w:bCs/>
        </w:rPr>
        <w:t xml:space="preserve">Risco alto</w:t>
      </w:r>
      <w:r>
        <w:t xml:space="preserve">: lógica fortemente dependente de rótulos de texto fixos no arquivo de origem (ver Seção D, risco #4) — qualquer variação de layout do arquivo externo pode gerar erro no meio do laço</w:t>
      </w:r>
      <w:r>
        <w:t xml:space="preserve"> </w:t>
      </w:r>
      <w:r>
        <w:rPr>
          <w:rStyle w:val="VerbatimChar"/>
        </w:rPr>
        <w:t xml:space="preserve">For</w:t>
      </w:r>
      <w:r>
        <w:t xml:space="preserve"> </w:t>
      </w:r>
      <w:r>
        <w:t xml:space="preserve">(linha 154) sem rollback (abas já copiadas antes do erro permanecem no workbook). Há um</w:t>
      </w:r>
      <w:r>
        <w:t xml:space="preserve"> </w:t>
      </w:r>
      <w:r>
        <w:rPr>
          <w:rStyle w:val="VerbatimChar"/>
        </w:rPr>
        <w:t xml:space="preserve">On Error GoTo proximaLinha_</w:t>
      </w:r>
      <w:r>
        <w:t xml:space="preserve"> </w:t>
      </w:r>
      <w:r>
        <w:t xml:space="preserve">(linha 211) que pula para a próxima iteração do laço em caso de erro pontual (linha 690, label</w:t>
      </w:r>
      <w:r>
        <w:t xml:space="preserve"> </w:t>
      </w:r>
      <w:r>
        <w:rPr>
          <w:rStyle w:val="VerbatimChar"/>
        </w:rPr>
        <w:t xml:space="preserve">proximaLinha_</w:t>
      </w:r>
      <w:r>
        <w:t xml:space="preserve">), mascarando falhas silenciosamente. Fórmula</w:t>
      </w:r>
      <w:r>
        <w:t xml:space="preserve"> </w:t>
      </w:r>
      <w:r>
        <w:t xml:space="preserve">“padrão”</w:t>
      </w:r>
      <w:r>
        <w:t xml:space="preserve"> </w:t>
      </w:r>
      <w:r>
        <w:t xml:space="preserve">é redescoberta em tempo de execução via</w:t>
      </w:r>
      <w:r>
        <w:t xml:space="preserve"> </w:t>
      </w:r>
      <w:r>
        <w:rPr>
          <w:rStyle w:val="VerbatimChar"/>
        </w:rPr>
        <w:t xml:space="preserve">Cells.Find(What:="Bkp fórmula oficial"...)</w:t>
      </w:r>
      <w:r>
        <w:t xml:space="preserve"> </w:t>
      </w:r>
      <w:r>
        <w:t xml:space="preserve">(linhas 371-375) — se essa célula-âncora não existir no destino, gera erro não tratado.</w:t>
      </w:r>
    </w:p>
    <w:bookmarkEnd w:id="230"/>
    <w:bookmarkStart w:id="231" w:name="b_pesq_arq_click-form_importacao.frm707"/>
    <w:p>
      <w:pPr>
        <w:pStyle w:val="Heading3"/>
      </w:pPr>
      <w:r>
        <w:t xml:space="preserve">6.</w:t>
      </w:r>
      <w:r>
        <w:t xml:space="preserve"> </w:t>
      </w:r>
      <w:r>
        <w:rPr>
          <w:rStyle w:val="VerbatimChar"/>
        </w:rPr>
        <w:t xml:space="preserve">B_Pesq_Arq_Click</w:t>
      </w:r>
      <w:r>
        <w:t xml:space="preserve"> </w:t>
      </w:r>
      <w:r>
        <w:t xml:space="preserve">— Form_Importacao.frm:707</w:t>
      </w:r>
    </w:p>
    <w:p>
      <w:pPr>
        <w:pStyle w:val="Compact"/>
        <w:numPr>
          <w:ilvl w:val="0"/>
          <w:numId w:val="1201"/>
        </w:numPr>
      </w:pPr>
      <w:r>
        <w:rPr>
          <w:b/>
          <w:bCs/>
        </w:rPr>
        <w:t xml:space="preserve">Nome completo:</w:t>
      </w:r>
      <w:r>
        <w:t xml:space="preserve"> </w:t>
      </w:r>
      <w:r>
        <w:rPr>
          <w:rStyle w:val="VerbatimChar"/>
        </w:rPr>
        <w:t xml:space="preserve">B_Pesq_Arq_Click</w:t>
      </w:r>
    </w:p>
    <w:p>
      <w:pPr>
        <w:pStyle w:val="Compact"/>
        <w:numPr>
          <w:ilvl w:val="0"/>
          <w:numId w:val="1201"/>
        </w:numPr>
      </w:pPr>
      <w:r>
        <w:rPr>
          <w:b/>
          <w:bCs/>
        </w:rPr>
        <w:t xml:space="preserve">Módulo:</w:t>
      </w:r>
      <w:r>
        <w:t xml:space="preserve"> </w:t>
      </w:r>
      <w:r>
        <w:t xml:space="preserve">Form_Importacao.frm</w:t>
      </w:r>
    </w:p>
    <w:p>
      <w:pPr>
        <w:pStyle w:val="Compact"/>
        <w:numPr>
          <w:ilvl w:val="0"/>
          <w:numId w:val="1201"/>
        </w:numPr>
      </w:pPr>
      <w:r>
        <w:rPr>
          <w:b/>
          <w:bCs/>
        </w:rPr>
        <w:t xml:space="preserve">Tipo:</w:t>
      </w:r>
      <w:r>
        <w:t xml:space="preserve"> </w:t>
      </w:r>
      <w:r>
        <w:t xml:space="preserve">Evento (Click de CommandButton)</w:t>
      </w:r>
    </w:p>
    <w:p>
      <w:pPr>
        <w:pStyle w:val="Compact"/>
        <w:numPr>
          <w:ilvl w:val="0"/>
          <w:numId w:val="1201"/>
        </w:numPr>
      </w:pPr>
      <w:r>
        <w:rPr>
          <w:b/>
          <w:bCs/>
        </w:rPr>
        <w:t xml:space="preserve">Escopo:</w:t>
      </w:r>
      <w:r>
        <w:t xml:space="preserve"> </w:t>
      </w:r>
      <w:r>
        <w:t xml:space="preserve">Private</w:t>
      </w:r>
    </w:p>
    <w:p>
      <w:pPr>
        <w:pStyle w:val="Compact"/>
        <w:numPr>
          <w:ilvl w:val="0"/>
          <w:numId w:val="1201"/>
        </w:numPr>
      </w:pPr>
      <w:r>
        <w:rPr>
          <w:b/>
          <w:bCs/>
        </w:rPr>
        <w:t xml:space="preserve">Objetivo:</w:t>
      </w:r>
      <w:r>
        <w:t xml:space="preserve"> </w:t>
      </w:r>
      <w:r>
        <w:t xml:space="preserve">Abrir o diálogo nativo do Windows para o usuário escolher o arquivo a importar, e popular os campos de arquivo/diretório do form.</w:t>
      </w:r>
    </w:p>
    <w:p>
      <w:pPr>
        <w:pStyle w:val="Compact"/>
        <w:numPr>
          <w:ilvl w:val="0"/>
          <w:numId w:val="1201"/>
        </w:numPr>
      </w:pPr>
      <w:r>
        <w:rPr>
          <w:b/>
          <w:bCs/>
        </w:rPr>
        <w:t xml:space="preserve">Quem chama / gatilho:</w:t>
      </w:r>
      <w:r>
        <w:t xml:space="preserve"> </w:t>
      </w:r>
      <w:r>
        <w:t xml:space="preserve">Gatilho por clique do usuário no botão</w:t>
      </w:r>
      <w:r>
        <w:t xml:space="preserve"> </w:t>
      </w:r>
      <w:r>
        <w:rPr>
          <w:rStyle w:val="VerbatimChar"/>
        </w:rPr>
        <w:t xml:space="preserve">B_Pesq_Arq</w:t>
      </w:r>
      <w:r>
        <w:t xml:space="preserve">.</w:t>
      </w:r>
    </w:p>
    <w:p>
      <w:pPr>
        <w:pStyle w:val="Compact"/>
        <w:numPr>
          <w:ilvl w:val="0"/>
          <w:numId w:val="1201"/>
        </w:numPr>
      </w:pPr>
      <w:r>
        <w:rPr>
          <w:b/>
          <w:bCs/>
        </w:rPr>
        <w:t xml:space="preserve">Procedimentos chamados:</w:t>
      </w:r>
      <w:r>
        <w:t xml:space="preserve"> </w:t>
      </w:r>
      <w:r>
        <w:rPr>
          <w:rStyle w:val="VerbatimChar"/>
        </w:rPr>
        <w:t xml:space="preserve">GetArquivo</w:t>
      </w:r>
      <w:r>
        <w:t xml:space="preserve"> </w:t>
      </w:r>
      <w:r>
        <w:t xml:space="preserve">(Aux_Leitura_Nome_Arqs.bas:52).</w:t>
      </w:r>
    </w:p>
    <w:p>
      <w:pPr>
        <w:pStyle w:val="Compact"/>
        <w:numPr>
          <w:ilvl w:val="0"/>
          <w:numId w:val="1201"/>
        </w:numPr>
      </w:pPr>
      <w:r>
        <w:rPr>
          <w:b/>
          <w:bCs/>
        </w:rPr>
        <w:t xml:space="preserve">Parâmetros:</w:t>
      </w:r>
      <w:r>
        <w:t xml:space="preserve"> </w:t>
      </w:r>
      <w:r>
        <w:t xml:space="preserve">Nenhum.</w:t>
      </w:r>
    </w:p>
    <w:p>
      <w:pPr>
        <w:pStyle w:val="Compact"/>
        <w:numPr>
          <w:ilvl w:val="0"/>
          <w:numId w:val="1201"/>
        </w:numPr>
      </w:pPr>
      <w:r>
        <w:rPr>
          <w:b/>
          <w:bCs/>
        </w:rPr>
        <w:t xml:space="preserve">Retorno:</w:t>
      </w:r>
      <w:r>
        <w:t xml:space="preserve"> </w:t>
      </w:r>
      <w:r>
        <w:t xml:space="preserve">Nenhum (Sub).</w:t>
      </w:r>
    </w:p>
    <w:p>
      <w:pPr>
        <w:pStyle w:val="Compact"/>
        <w:numPr>
          <w:ilvl w:val="0"/>
          <w:numId w:val="1201"/>
        </w:numPr>
      </w:pPr>
      <w:r>
        <w:rPr>
          <w:b/>
          <w:bCs/>
        </w:rPr>
        <w:t xml:space="preserve">Controles/variáveis relevantes:</w:t>
      </w:r>
      <w:r>
        <w:t xml:space="preserve"> </w:t>
      </w:r>
      <w:r>
        <w:rPr>
          <w:rStyle w:val="VerbatimChar"/>
        </w:rPr>
        <w:t xml:space="preserve">Me.TB_Arq.Text</w:t>
      </w:r>
      <w:r>
        <w:t xml:space="preserve">,</w:t>
      </w:r>
      <w:r>
        <w:t xml:space="preserve"> </w:t>
      </w:r>
      <w:r>
        <w:rPr>
          <w:rStyle w:val="VerbatimChar"/>
        </w:rPr>
        <w:t xml:space="preserve">Me.TB_Diret.Text</w:t>
      </w:r>
      <w:r>
        <w:t xml:space="preserve"> </w:t>
      </w:r>
      <w:r>
        <w:t xml:space="preserve">(escrita).</w:t>
      </w:r>
    </w:p>
    <w:p>
      <w:pPr>
        <w:pStyle w:val="Compact"/>
        <w:numPr>
          <w:ilvl w:val="0"/>
          <w:numId w:val="1201"/>
        </w:numPr>
      </w:pPr>
      <w:r>
        <w:rPr>
          <w:b/>
          <w:bCs/>
        </w:rPr>
        <w:t xml:space="preserve">Abas/intervalos/arquivos acessados:</w:t>
      </w:r>
      <w:r>
        <w:t xml:space="preserve"> </w:t>
      </w:r>
      <w:r>
        <w:rPr>
          <w:rStyle w:val="VerbatimChar"/>
        </w:rPr>
        <w:t xml:space="preserve">Sheet8</w:t>
      </w:r>
      <w:r>
        <w:t xml:space="preserve"> </w:t>
      </w:r>
      <w:r>
        <w:t xml:space="preserve">indiretamente (via</w:t>
      </w:r>
      <w:r>
        <w:t xml:space="preserve"> </w:t>
      </w:r>
      <w:r>
        <w:rPr>
          <w:rStyle w:val="VerbatimChar"/>
        </w:rPr>
        <w:t xml:space="preserve">GetArquivo</w:t>
      </w:r>
      <w:r>
        <w:t xml:space="preserve">, que grava a última pasta usada em uma célula de</w:t>
      </w:r>
      <w:r>
        <w:t xml:space="preserve"> </w:t>
      </w:r>
      <w:r>
        <w:rPr>
          <w:rStyle w:val="VerbatimChar"/>
        </w:rPr>
        <w:t xml:space="preserve">Sheet8</w:t>
      </w:r>
      <w:r>
        <w:t xml:space="preserve">, conforme lido em</w:t>
      </w:r>
      <w:r>
        <w:t xml:space="preserve"> </w:t>
      </w:r>
      <w:r>
        <w:rPr>
          <w:rStyle w:val="VerbatimChar"/>
        </w:rPr>
        <w:t xml:space="preserve">Aux_Leitura_Nome_Arqs.bas:58</w:t>
      </w:r>
      <w:r>
        <w:t xml:space="preserve">).</w:t>
      </w:r>
    </w:p>
    <w:p>
      <w:pPr>
        <w:pStyle w:val="Compact"/>
        <w:numPr>
          <w:ilvl w:val="0"/>
          <w:numId w:val="1201"/>
        </w:numPr>
      </w:pPr>
      <w:r>
        <w:rPr>
          <w:b/>
          <w:bCs/>
        </w:rPr>
        <w:t xml:space="preserve">Pré-condições:</w:t>
      </w:r>
      <w:r>
        <w:t xml:space="preserve"> </w:t>
      </w:r>
      <w:r>
        <w:t xml:space="preserve">Nenhuma.</w:t>
      </w:r>
    </w:p>
    <w:p>
      <w:pPr>
        <w:pStyle w:val="Compact"/>
        <w:numPr>
          <w:ilvl w:val="0"/>
          <w:numId w:val="1201"/>
        </w:numPr>
      </w:pPr>
      <w:r>
        <w:rPr>
          <w:b/>
          <w:bCs/>
        </w:rPr>
        <w:t xml:space="preserve">Passos principais:</w:t>
      </w:r>
      <w:r>
        <w:t xml:space="preserve"> </w:t>
      </w:r>
      <w:r>
        <w:t xml:space="preserve">(i) inicializa</w:t>
      </w:r>
      <w:r>
        <w:t xml:space="preserve"> </w:t>
      </w:r>
      <w:r>
        <w:rPr>
          <w:rStyle w:val="VerbatimChar"/>
        </w:rPr>
        <w:t xml:space="preserve">Diret_e_Arq = "*"</w:t>
      </w:r>
      <w:r>
        <w:t xml:space="preserve">; (ii) chama</w:t>
      </w:r>
      <w:r>
        <w:t xml:space="preserve"> </w:t>
      </w:r>
      <w:r>
        <w:rPr>
          <w:rStyle w:val="VerbatimChar"/>
        </w:rPr>
        <w:t xml:space="preserve">GetArquivo</w:t>
      </w:r>
      <w:r>
        <w:t xml:space="preserve"> </w:t>
      </w:r>
      <w:r>
        <w:t xml:space="preserve">(abre</w:t>
      </w:r>
      <w:r>
        <w:t xml:space="preserve"> </w:t>
      </w:r>
      <w:r>
        <w:rPr>
          <w:rStyle w:val="VerbatimChar"/>
        </w:rPr>
        <w:t xml:space="preserve">Application.FileDialog</w:t>
      </w:r>
      <w:r>
        <w:t xml:space="preserve"> </w:t>
      </w:r>
      <w:r>
        <w:t xml:space="preserve">nativo); (iii) se o valor mudou (usuário não cancelou), separa manualmente o caminho completo em diretório + nome de arquivo procurando a última ocorrência de</w:t>
      </w:r>
      <w:r>
        <w:t xml:space="preserve"> </w:t>
      </w:r>
      <w:r>
        <w:rPr>
          <w:rStyle w:val="VerbatimChar"/>
        </w:rPr>
        <w:t xml:space="preserve">"\"</w:t>
      </w:r>
      <w:r>
        <w:t xml:space="preserve"> </w:t>
      </w:r>
      <w:r>
        <w:t xml:space="preserve">caractere a caractere (laço</w:t>
      </w:r>
      <w:r>
        <w:t xml:space="preserve"> </w:t>
      </w:r>
      <w:r>
        <w:rPr>
          <w:rStyle w:val="VerbatimChar"/>
        </w:rPr>
        <w:t xml:space="preserve">Do...Loop</w:t>
      </w:r>
      <w:r>
        <w:t xml:space="preserve">); (iv) grava os dois valores em</w:t>
      </w:r>
      <w:r>
        <w:t xml:space="preserve"> </w:t>
      </w:r>
      <w:r>
        <w:rPr>
          <w:rStyle w:val="VerbatimChar"/>
        </w:rPr>
        <w:t xml:space="preserve">TB_Arq</w:t>
      </w:r>
      <w:r>
        <w:t xml:space="preserve">/</w:t>
      </w:r>
      <w:r>
        <w:rPr>
          <w:rStyle w:val="VerbatimChar"/>
        </w:rPr>
        <w:t xml:space="preserve">TB_Diret</w:t>
      </w:r>
      <w:r>
        <w:t xml:space="preserve">.</w:t>
      </w:r>
    </w:p>
    <w:p>
      <w:pPr>
        <w:pStyle w:val="Compact"/>
        <w:numPr>
          <w:ilvl w:val="0"/>
          <w:numId w:val="1201"/>
        </w:numPr>
      </w:pPr>
      <w:r>
        <w:rPr>
          <w:b/>
          <w:bCs/>
        </w:rPr>
        <w:t xml:space="preserve">Pós-condições:</w:t>
      </w:r>
      <w:r>
        <w:t xml:space="preserve"> </w:t>
      </w:r>
      <w:r>
        <w:rPr>
          <w:rStyle w:val="VerbatimChar"/>
        </w:rPr>
        <w:t xml:space="preserve">TB_Arq</w:t>
      </w:r>
      <w:r>
        <w:t xml:space="preserve">/</w:t>
      </w:r>
      <w:r>
        <w:rPr>
          <w:rStyle w:val="VerbatimChar"/>
        </w:rPr>
        <w:t xml:space="preserve">TB_Diret</w:t>
      </w:r>
      <w:r>
        <w:t xml:space="preserve"> </w:t>
      </w:r>
      <w:r>
        <w:t xml:space="preserve">preenchidos com o arquivo escolhido (ou inalterados se o usuário cancelou o diálogo).</w:t>
      </w:r>
    </w:p>
    <w:p>
      <w:pPr>
        <w:pStyle w:val="Compact"/>
        <w:numPr>
          <w:ilvl w:val="0"/>
          <w:numId w:val="1201"/>
        </w:numPr>
      </w:pPr>
      <w:r>
        <w:rPr>
          <w:b/>
          <w:bCs/>
        </w:rPr>
        <w:t xml:space="preserve">Efeitos colaterais / erro / mensagens / risco:</w:t>
      </w:r>
      <w:r>
        <w:t xml:space="preserve"> </w:t>
      </w:r>
      <w:r>
        <w:t xml:space="preserve">Parsing manual de caminho de arquivo (laço caractere a caractere) em vez de usar</w:t>
      </w:r>
      <w:r>
        <w:t xml:space="preserve"> </w:t>
      </w:r>
      <w:r>
        <w:rPr>
          <w:rStyle w:val="VerbatimChar"/>
        </w:rPr>
        <w:t xml:space="preserve">InStrRev</w:t>
      </w:r>
      <w:r>
        <w:t xml:space="preserve">/</w:t>
      </w:r>
      <w:r>
        <w:rPr>
          <w:rStyle w:val="VerbatimChar"/>
        </w:rPr>
        <w:t xml:space="preserve">Split</w:t>
      </w:r>
      <w:r>
        <w:t xml:space="preserve"> </w:t>
      </w:r>
      <w:r>
        <w:t xml:space="preserve">— funcional, porém uma escolha de implementação frágil/antiga a não replicar. Nenhuma mensagem de erro própria (delegada a</w:t>
      </w:r>
      <w:r>
        <w:t xml:space="preserve"> </w:t>
      </w:r>
      <w:r>
        <w:rPr>
          <w:rStyle w:val="VerbatimChar"/>
        </w:rPr>
        <w:t xml:space="preserve">GetArquivo</w:t>
      </w:r>
      <w:r>
        <w:t xml:space="preserve">).</w:t>
      </w:r>
    </w:p>
    <w:bookmarkEnd w:id="231"/>
    <w:bookmarkStart w:id="232" w:name="X305f8042435fe21a9861980c8beb55e3326970e"/>
    <w:p>
      <w:pPr>
        <w:pStyle w:val="Heading3"/>
      </w:pPr>
      <w:r>
        <w:t xml:space="preserve">7.</w:t>
      </w:r>
      <w:r>
        <w:t xml:space="preserve"> </w:t>
      </w:r>
      <w:r>
        <w:rPr>
          <w:rStyle w:val="VerbatimChar"/>
        </w:rPr>
        <w:t xml:space="preserve">LB_Layouts_Geral_DblClick</w:t>
      </w:r>
      <w:r>
        <w:t xml:space="preserve"> </w:t>
      </w:r>
      <w:r>
        <w:t xml:space="preserve">— Form_Importacao.frm:730</w:t>
      </w:r>
    </w:p>
    <w:p>
      <w:pPr>
        <w:pStyle w:val="Compact"/>
        <w:numPr>
          <w:ilvl w:val="0"/>
          <w:numId w:val="1202"/>
        </w:numPr>
      </w:pPr>
      <w:r>
        <w:rPr>
          <w:b/>
          <w:bCs/>
        </w:rPr>
        <w:t xml:space="preserve">Nome completo:</w:t>
      </w:r>
      <w:r>
        <w:t xml:space="preserve"> </w:t>
      </w:r>
      <w:r>
        <w:rPr>
          <w:rStyle w:val="VerbatimChar"/>
        </w:rPr>
        <w:t xml:space="preserve">LB_Layouts_Geral_DblClick</w:t>
      </w:r>
    </w:p>
    <w:p>
      <w:pPr>
        <w:pStyle w:val="Compact"/>
        <w:numPr>
          <w:ilvl w:val="0"/>
          <w:numId w:val="1202"/>
        </w:numPr>
      </w:pPr>
      <w:r>
        <w:rPr>
          <w:b/>
          <w:bCs/>
        </w:rPr>
        <w:t xml:space="preserve">Módulo:</w:t>
      </w:r>
      <w:r>
        <w:t xml:space="preserve"> </w:t>
      </w:r>
      <w:r>
        <w:t xml:space="preserve">Form_Importacao.frm</w:t>
      </w:r>
    </w:p>
    <w:p>
      <w:pPr>
        <w:pStyle w:val="Compact"/>
        <w:numPr>
          <w:ilvl w:val="0"/>
          <w:numId w:val="1202"/>
        </w:numPr>
      </w:pPr>
      <w:r>
        <w:rPr>
          <w:b/>
          <w:bCs/>
        </w:rPr>
        <w:t xml:space="preserve">Tipo:</w:t>
      </w:r>
      <w:r>
        <w:t xml:space="preserve"> </w:t>
      </w:r>
      <w:r>
        <w:t xml:space="preserve">Evento (DblClick de ListBox)</w:t>
      </w:r>
    </w:p>
    <w:p>
      <w:pPr>
        <w:pStyle w:val="Compact"/>
        <w:numPr>
          <w:ilvl w:val="0"/>
          <w:numId w:val="1202"/>
        </w:numPr>
      </w:pPr>
      <w:r>
        <w:rPr>
          <w:b/>
          <w:bCs/>
        </w:rPr>
        <w:t xml:space="preserve">Escopo:</w:t>
      </w:r>
      <w:r>
        <w:t xml:space="preserve"> </w:t>
      </w:r>
      <w:r>
        <w:t xml:space="preserve">Private</w:t>
      </w:r>
    </w:p>
    <w:p>
      <w:pPr>
        <w:pStyle w:val="Compact"/>
        <w:numPr>
          <w:ilvl w:val="0"/>
          <w:numId w:val="1202"/>
        </w:numPr>
      </w:pPr>
      <w:r>
        <w:rPr>
          <w:b/>
          <w:bCs/>
        </w:rPr>
        <w:t xml:space="preserve">Objetivo:</w:t>
      </w:r>
      <w:r>
        <w:t xml:space="preserve"> </w:t>
      </w:r>
      <w:r>
        <w:t xml:space="preserve">Atalho de usabilidade — duplo-clique num item da lista geral equivale a selecioná-lo e clicar em</w:t>
      </w:r>
      <w:r>
        <w:t xml:space="preserve"> </w:t>
      </w:r>
      <w:r>
        <w:t xml:space="preserve">“Incluir”</w:t>
      </w:r>
      <w:r>
        <w:t xml:space="preserve">.</w:t>
      </w:r>
    </w:p>
    <w:p>
      <w:pPr>
        <w:pStyle w:val="Compact"/>
        <w:numPr>
          <w:ilvl w:val="0"/>
          <w:numId w:val="1202"/>
        </w:numPr>
      </w:pPr>
      <w:r>
        <w:rPr>
          <w:b/>
          <w:bCs/>
        </w:rPr>
        <w:t xml:space="preserve">Quem chama / gatilho:</w:t>
      </w:r>
      <w:r>
        <w:t xml:space="preserve"> </w:t>
      </w:r>
      <w:r>
        <w:t xml:space="preserve">Gatilho por interação do usuário (duplo-clique em</w:t>
      </w:r>
      <w:r>
        <w:t xml:space="preserve"> </w:t>
      </w:r>
      <w:r>
        <w:rPr>
          <w:rStyle w:val="VerbatimChar"/>
        </w:rPr>
        <w:t xml:space="preserve">LB_Layouts_Geral</w:t>
      </w:r>
      <w:r>
        <w:t xml:space="preserve">).</w:t>
      </w:r>
    </w:p>
    <w:p>
      <w:pPr>
        <w:pStyle w:val="Compact"/>
        <w:numPr>
          <w:ilvl w:val="0"/>
          <w:numId w:val="1202"/>
        </w:numPr>
      </w:pPr>
      <w:r>
        <w:rPr>
          <w:b/>
          <w:bCs/>
        </w:rPr>
        <w:t xml:space="preserve">Procedimentos chamados:</w:t>
      </w:r>
      <w:r>
        <w:t xml:space="preserve"> </w:t>
      </w:r>
      <w:r>
        <w:rPr>
          <w:rStyle w:val="VerbatimChar"/>
        </w:rPr>
        <w:t xml:space="preserve">B_Incluir_Click</w:t>
      </w:r>
      <w:r>
        <w:t xml:space="preserve"> </w:t>
      </w:r>
      <w:r>
        <w:t xml:space="preserve">(linha 33).</w:t>
      </w:r>
    </w:p>
    <w:p>
      <w:pPr>
        <w:pStyle w:val="Compact"/>
        <w:numPr>
          <w:ilvl w:val="0"/>
          <w:numId w:val="1202"/>
        </w:numPr>
      </w:pPr>
      <w:r>
        <w:rPr>
          <w:b/>
          <w:bCs/>
        </w:rPr>
        <w:t xml:space="preserve">Parâmetros:</w:t>
      </w:r>
      <w:r>
        <w:t xml:space="preserve"> </w:t>
      </w:r>
      <w:r>
        <w:rPr>
          <w:rStyle w:val="VerbatimChar"/>
        </w:rPr>
        <w:t xml:space="preserve">ByVal Cancel As MSForms.ReturnBoolean</w:t>
      </w:r>
      <w:r>
        <w:t xml:space="preserve"> </w:t>
      </w:r>
      <w:r>
        <w:t xml:space="preserve">(parâmetro padrão do evento DblClick, não utilizado no corpo).</w:t>
      </w:r>
    </w:p>
    <w:p>
      <w:pPr>
        <w:pStyle w:val="Compact"/>
        <w:numPr>
          <w:ilvl w:val="0"/>
          <w:numId w:val="1202"/>
        </w:numPr>
      </w:pPr>
      <w:r>
        <w:rPr>
          <w:b/>
          <w:bCs/>
        </w:rPr>
        <w:t xml:space="preserve">Retorno:</w:t>
      </w:r>
      <w:r>
        <w:t xml:space="preserve"> </w:t>
      </w:r>
      <w:r>
        <w:t xml:space="preserve">Nenhum (Sub).</w:t>
      </w:r>
    </w:p>
    <w:p>
      <w:pPr>
        <w:pStyle w:val="Compact"/>
        <w:numPr>
          <w:ilvl w:val="0"/>
          <w:numId w:val="1202"/>
        </w:numPr>
      </w:pPr>
      <w:r>
        <w:rPr>
          <w:b/>
          <w:bCs/>
        </w:rPr>
        <w:t xml:space="preserve">Controles/variáveis relevantes:</w:t>
      </w:r>
      <w:r>
        <w:t xml:space="preserve"> </w:t>
      </w:r>
      <w:r>
        <w:rPr>
          <w:rStyle w:val="VerbatimChar"/>
        </w:rPr>
        <w:t xml:space="preserve">Me.LB_Layouts_Geral</w:t>
      </w:r>
      <w:r>
        <w:t xml:space="preserve"> </w:t>
      </w:r>
      <w:r>
        <w:t xml:space="preserve">(implícito, via</w:t>
      </w:r>
      <w:r>
        <w:t xml:space="preserve"> </w:t>
      </w:r>
      <w:r>
        <w:rPr>
          <w:rStyle w:val="VerbatimChar"/>
        </w:rPr>
        <w:t xml:space="preserve">B_Incluir_Click</w:t>
      </w:r>
      <w:r>
        <w:t xml:space="preserve">).</w:t>
      </w:r>
    </w:p>
    <w:p>
      <w:pPr>
        <w:pStyle w:val="Compact"/>
        <w:numPr>
          <w:ilvl w:val="0"/>
          <w:numId w:val="1202"/>
        </w:numPr>
      </w:pPr>
      <w:r>
        <w:rPr>
          <w:b/>
          <w:bCs/>
        </w:rPr>
        <w:t xml:space="preserve">Abas/intervalos/arquivos acessados:</w:t>
      </w:r>
      <w:r>
        <w:t xml:space="preserve"> </w:t>
      </w:r>
      <w:r>
        <w:t xml:space="preserve">Nenhum.</w:t>
      </w:r>
    </w:p>
    <w:p>
      <w:pPr>
        <w:pStyle w:val="Compact"/>
        <w:numPr>
          <w:ilvl w:val="0"/>
          <w:numId w:val="1202"/>
        </w:numPr>
      </w:pPr>
      <w:r>
        <w:rPr>
          <w:b/>
          <w:bCs/>
        </w:rPr>
        <w:t xml:space="preserve">Pré-condições:</w:t>
      </w:r>
      <w:r>
        <w:t xml:space="preserve"> </w:t>
      </w:r>
      <w:r>
        <w:t xml:space="preserve">Item da lista geral sob o cursor no duplo-clique.</w:t>
      </w:r>
    </w:p>
    <w:p>
      <w:pPr>
        <w:pStyle w:val="Compact"/>
        <w:numPr>
          <w:ilvl w:val="0"/>
          <w:numId w:val="1202"/>
        </w:numPr>
      </w:pPr>
      <w:r>
        <w:rPr>
          <w:b/>
          <w:bCs/>
        </w:rPr>
        <w:t xml:space="preserve">Passos principais:</w:t>
      </w:r>
      <w:r>
        <w:t xml:space="preserve"> </w:t>
      </w:r>
      <w:r>
        <w:t xml:space="preserve">Delega inteiramente a</w:t>
      </w:r>
      <w:r>
        <w:t xml:space="preserve"> </w:t>
      </w:r>
      <w:r>
        <w:rPr>
          <w:rStyle w:val="VerbatimChar"/>
        </w:rPr>
        <w:t xml:space="preserve">B_Incluir_Click</w:t>
      </w:r>
      <w:r>
        <w:t xml:space="preserve">.</w:t>
      </w:r>
    </w:p>
    <w:p>
      <w:pPr>
        <w:pStyle w:val="Compact"/>
        <w:numPr>
          <w:ilvl w:val="0"/>
          <w:numId w:val="1202"/>
        </w:numPr>
      </w:pPr>
      <w:r>
        <w:rPr>
          <w:b/>
          <w:bCs/>
        </w:rPr>
        <w:t xml:space="preserve">Pós-condições:</w:t>
      </w:r>
      <w:r>
        <w:t xml:space="preserve"> </w:t>
      </w:r>
      <w:r>
        <w:t xml:space="preserve">Idênticas às de</w:t>
      </w:r>
      <w:r>
        <w:t xml:space="preserve"> </w:t>
      </w:r>
      <w:r>
        <w:rPr>
          <w:rStyle w:val="VerbatimChar"/>
        </w:rPr>
        <w:t xml:space="preserve">B_Incluir_Click</w:t>
      </w:r>
      <w:r>
        <w:t xml:space="preserve">.</w:t>
      </w:r>
    </w:p>
    <w:p>
      <w:pPr>
        <w:pStyle w:val="Compact"/>
        <w:numPr>
          <w:ilvl w:val="0"/>
          <w:numId w:val="1202"/>
        </w:numPr>
      </w:pPr>
      <w:r>
        <w:rPr>
          <w:b/>
          <w:bCs/>
        </w:rPr>
        <w:t xml:space="preserve">Efeitos colaterais / erro / mensagens / risco:</w:t>
      </w:r>
      <w:r>
        <w:t xml:space="preserve"> </w:t>
      </w:r>
      <w:r>
        <w:t xml:space="preserve">Nenhum próprio. Nota de UX: o item sob duplo-clique só é movido se estava com</w:t>
      </w:r>
      <w:r>
        <w:t xml:space="preserve"> </w:t>
      </w:r>
      <w:r>
        <w:rPr>
          <w:rStyle w:val="VerbatimChar"/>
        </w:rPr>
        <w:t xml:space="preserve">Selected = True</w:t>
      </w:r>
      <w:r>
        <w:t xml:space="preserve"> </w:t>
      </w:r>
      <w:r>
        <w:t xml:space="preserve">no momento — em ListBox padrão do VBA um duplo-clique único já seleciona o item antes dos handlers disparar, então o comportamento funciona na prática, mas depende desse comportamento implícito do controle (não validado explicitamente no código).</w:t>
      </w:r>
    </w:p>
    <w:bookmarkEnd w:id="232"/>
    <w:bookmarkStart w:id="233" w:name="X6053dbd4d181e510b9717fd1c06044af849b2fc"/>
    <w:p>
      <w:pPr>
        <w:pStyle w:val="Heading3"/>
      </w:pPr>
      <w:r>
        <w:t xml:space="preserve">8.</w:t>
      </w:r>
      <w:r>
        <w:t xml:space="preserve"> </w:t>
      </w:r>
      <w:r>
        <w:rPr>
          <w:rStyle w:val="VerbatimChar"/>
        </w:rPr>
        <w:t xml:space="preserve">LB_Layouts_Select_DblClick</w:t>
      </w:r>
      <w:r>
        <w:t xml:space="preserve"> </w:t>
      </w:r>
      <w:r>
        <w:t xml:space="preserve">— Form_Importacao.frm:736</w:t>
      </w:r>
    </w:p>
    <w:p>
      <w:pPr>
        <w:pStyle w:val="Compact"/>
        <w:numPr>
          <w:ilvl w:val="0"/>
          <w:numId w:val="1203"/>
        </w:numPr>
      </w:pPr>
      <w:r>
        <w:rPr>
          <w:b/>
          <w:bCs/>
        </w:rPr>
        <w:t xml:space="preserve">Nome completo:</w:t>
      </w:r>
      <w:r>
        <w:t xml:space="preserve"> </w:t>
      </w:r>
      <w:r>
        <w:rPr>
          <w:rStyle w:val="VerbatimChar"/>
        </w:rPr>
        <w:t xml:space="preserve">LB_Layouts_Select_DblClick</w:t>
      </w:r>
    </w:p>
    <w:p>
      <w:pPr>
        <w:pStyle w:val="Compact"/>
        <w:numPr>
          <w:ilvl w:val="0"/>
          <w:numId w:val="1203"/>
        </w:numPr>
      </w:pPr>
      <w:r>
        <w:rPr>
          <w:b/>
          <w:bCs/>
        </w:rPr>
        <w:t xml:space="preserve">Módulo:</w:t>
      </w:r>
      <w:r>
        <w:t xml:space="preserve"> </w:t>
      </w:r>
      <w:r>
        <w:t xml:space="preserve">Form_Importacao.frm</w:t>
      </w:r>
    </w:p>
    <w:p>
      <w:pPr>
        <w:pStyle w:val="Compact"/>
        <w:numPr>
          <w:ilvl w:val="0"/>
          <w:numId w:val="1203"/>
        </w:numPr>
      </w:pPr>
      <w:r>
        <w:rPr>
          <w:b/>
          <w:bCs/>
        </w:rPr>
        <w:t xml:space="preserve">Tipo:</w:t>
      </w:r>
      <w:r>
        <w:t xml:space="preserve"> </w:t>
      </w:r>
      <w:r>
        <w:t xml:space="preserve">Evento (DblClick de ListBox)</w:t>
      </w:r>
    </w:p>
    <w:p>
      <w:pPr>
        <w:pStyle w:val="Compact"/>
        <w:numPr>
          <w:ilvl w:val="0"/>
          <w:numId w:val="1203"/>
        </w:numPr>
      </w:pPr>
      <w:r>
        <w:rPr>
          <w:b/>
          <w:bCs/>
        </w:rPr>
        <w:t xml:space="preserve">Escopo:</w:t>
      </w:r>
      <w:r>
        <w:t xml:space="preserve"> </w:t>
      </w:r>
      <w:r>
        <w:t xml:space="preserve">Private</w:t>
      </w:r>
    </w:p>
    <w:p>
      <w:pPr>
        <w:pStyle w:val="Compact"/>
        <w:numPr>
          <w:ilvl w:val="0"/>
          <w:numId w:val="1203"/>
        </w:numPr>
      </w:pPr>
      <w:r>
        <w:rPr>
          <w:b/>
          <w:bCs/>
        </w:rPr>
        <w:t xml:space="preserve">Objetivo:</w:t>
      </w:r>
      <w:r>
        <w:t xml:space="preserve"> </w:t>
      </w:r>
      <w:r>
        <w:t xml:space="preserve">Atalho de usabilidade — duplo-clique num item da lista de seleção equivale a selecioná-lo e clicar em</w:t>
      </w:r>
      <w:r>
        <w:t xml:space="preserve"> </w:t>
      </w:r>
      <w:r>
        <w:t xml:space="preserve">“Excluir”</w:t>
      </w:r>
      <w:r>
        <w:t xml:space="preserve"> </w:t>
      </w:r>
      <w:r>
        <w:t xml:space="preserve">(remover da seleção).</w:t>
      </w:r>
    </w:p>
    <w:p>
      <w:pPr>
        <w:pStyle w:val="Compact"/>
        <w:numPr>
          <w:ilvl w:val="0"/>
          <w:numId w:val="1203"/>
        </w:numPr>
      </w:pPr>
      <w:r>
        <w:rPr>
          <w:b/>
          <w:bCs/>
        </w:rPr>
        <w:t xml:space="preserve">Quem chama / gatilho:</w:t>
      </w:r>
      <w:r>
        <w:t xml:space="preserve"> </w:t>
      </w:r>
      <w:r>
        <w:t xml:space="preserve">Gatilho por interação do usuário (duplo-clique em</w:t>
      </w:r>
      <w:r>
        <w:t xml:space="preserve"> </w:t>
      </w:r>
      <w:r>
        <w:rPr>
          <w:rStyle w:val="VerbatimChar"/>
        </w:rPr>
        <w:t xml:space="preserve">LB_Layouts_Select</w:t>
      </w:r>
      <w:r>
        <w:t xml:space="preserve">).</w:t>
      </w:r>
    </w:p>
    <w:p>
      <w:pPr>
        <w:pStyle w:val="Compact"/>
        <w:numPr>
          <w:ilvl w:val="0"/>
          <w:numId w:val="1203"/>
        </w:numPr>
      </w:pPr>
      <w:r>
        <w:rPr>
          <w:b/>
          <w:bCs/>
        </w:rPr>
        <w:t xml:space="preserve">Procedimentos chamados:</w:t>
      </w:r>
      <w:r>
        <w:t xml:space="preserve"> </w:t>
      </w:r>
      <w:r>
        <w:rPr>
          <w:rStyle w:val="VerbatimChar"/>
        </w:rPr>
        <w:t xml:space="preserve">B_Excluir_Click</w:t>
      </w:r>
      <w:r>
        <w:t xml:space="preserve"> </w:t>
      </w:r>
      <w:r>
        <w:t xml:space="preserve">(linha 52).</w:t>
      </w:r>
    </w:p>
    <w:p>
      <w:pPr>
        <w:pStyle w:val="Compact"/>
        <w:numPr>
          <w:ilvl w:val="0"/>
          <w:numId w:val="1203"/>
        </w:numPr>
      </w:pPr>
      <w:r>
        <w:rPr>
          <w:b/>
          <w:bCs/>
        </w:rPr>
        <w:t xml:space="preserve">Parâmetros:</w:t>
      </w:r>
      <w:r>
        <w:t xml:space="preserve"> </w:t>
      </w:r>
      <w:r>
        <w:rPr>
          <w:rStyle w:val="VerbatimChar"/>
        </w:rPr>
        <w:t xml:space="preserve">ByVal Cancel As MSForms.ReturnBoolean</w:t>
      </w:r>
      <w:r>
        <w:t xml:space="preserve"> </w:t>
      </w:r>
      <w:r>
        <w:t xml:space="preserve">(não utilizado).</w:t>
      </w:r>
    </w:p>
    <w:p>
      <w:pPr>
        <w:pStyle w:val="Compact"/>
        <w:numPr>
          <w:ilvl w:val="0"/>
          <w:numId w:val="1203"/>
        </w:numPr>
      </w:pPr>
      <w:r>
        <w:rPr>
          <w:b/>
          <w:bCs/>
        </w:rPr>
        <w:t xml:space="preserve">Retorno:</w:t>
      </w:r>
      <w:r>
        <w:t xml:space="preserve"> </w:t>
      </w:r>
      <w:r>
        <w:t xml:space="preserve">Nenhum (Sub).</w:t>
      </w:r>
    </w:p>
    <w:p>
      <w:pPr>
        <w:pStyle w:val="Compact"/>
        <w:numPr>
          <w:ilvl w:val="0"/>
          <w:numId w:val="1203"/>
        </w:numPr>
      </w:pPr>
      <w:r>
        <w:rPr>
          <w:b/>
          <w:bCs/>
        </w:rPr>
        <w:t xml:space="preserve">Controles/variáveis relevantes:</w:t>
      </w:r>
      <w:r>
        <w:t xml:space="preserve"> </w:t>
      </w:r>
      <w:r>
        <w:rPr>
          <w:rStyle w:val="VerbatimChar"/>
        </w:rPr>
        <w:t xml:space="preserve">Me.LB_Layouts_Select</w:t>
      </w:r>
      <w:r>
        <w:t xml:space="preserve">.</w:t>
      </w:r>
    </w:p>
    <w:p>
      <w:pPr>
        <w:pStyle w:val="Compact"/>
        <w:numPr>
          <w:ilvl w:val="0"/>
          <w:numId w:val="1203"/>
        </w:numPr>
      </w:pPr>
      <w:r>
        <w:rPr>
          <w:b/>
          <w:bCs/>
        </w:rPr>
        <w:t xml:space="preserve">Abas/intervalos/arquivos acessados:</w:t>
      </w:r>
      <w:r>
        <w:t xml:space="preserve"> </w:t>
      </w:r>
      <w:r>
        <w:t xml:space="preserve">Nenhum.</w:t>
      </w:r>
    </w:p>
    <w:p>
      <w:pPr>
        <w:pStyle w:val="Compact"/>
        <w:numPr>
          <w:ilvl w:val="0"/>
          <w:numId w:val="1203"/>
        </w:numPr>
      </w:pPr>
      <w:r>
        <w:rPr>
          <w:b/>
          <w:bCs/>
        </w:rPr>
        <w:t xml:space="preserve">Pré-condições:</w:t>
      </w:r>
      <w:r>
        <w:t xml:space="preserve"> </w:t>
      </w:r>
      <w:r>
        <w:t xml:space="preserve">Item sob o cursor no duplo-clique.</w:t>
      </w:r>
    </w:p>
    <w:p>
      <w:pPr>
        <w:pStyle w:val="Compact"/>
        <w:numPr>
          <w:ilvl w:val="0"/>
          <w:numId w:val="1203"/>
        </w:numPr>
      </w:pPr>
      <w:r>
        <w:rPr>
          <w:b/>
          <w:bCs/>
        </w:rPr>
        <w:t xml:space="preserve">Passos principais:</w:t>
      </w:r>
      <w:r>
        <w:t xml:space="preserve"> </w:t>
      </w:r>
      <w:r>
        <w:t xml:space="preserve">Delega a</w:t>
      </w:r>
      <w:r>
        <w:t xml:space="preserve"> </w:t>
      </w:r>
      <w:r>
        <w:rPr>
          <w:rStyle w:val="VerbatimChar"/>
        </w:rPr>
        <w:t xml:space="preserve">B_Excluir_Click</w:t>
      </w:r>
      <w:r>
        <w:t xml:space="preserve">.</w:t>
      </w:r>
    </w:p>
    <w:p>
      <w:pPr>
        <w:pStyle w:val="Compact"/>
        <w:numPr>
          <w:ilvl w:val="0"/>
          <w:numId w:val="1203"/>
        </w:numPr>
      </w:pPr>
      <w:r>
        <w:rPr>
          <w:b/>
          <w:bCs/>
        </w:rPr>
        <w:t xml:space="preserve">Pós-condições:</w:t>
      </w:r>
      <w:r>
        <w:t xml:space="preserve"> </w:t>
      </w:r>
      <w:r>
        <w:t xml:space="preserve">Idênticas às de</w:t>
      </w:r>
      <w:r>
        <w:t xml:space="preserve"> </w:t>
      </w:r>
      <w:r>
        <w:rPr>
          <w:rStyle w:val="VerbatimChar"/>
        </w:rPr>
        <w:t xml:space="preserve">B_Excluir_Click</w:t>
      </w:r>
      <w:r>
        <w:t xml:space="preserve">.</w:t>
      </w:r>
    </w:p>
    <w:p>
      <w:pPr>
        <w:pStyle w:val="Compact"/>
        <w:numPr>
          <w:ilvl w:val="0"/>
          <w:numId w:val="1203"/>
        </w:numPr>
      </w:pPr>
      <w:r>
        <w:rPr>
          <w:b/>
          <w:bCs/>
        </w:rPr>
        <w:t xml:space="preserve">Efeitos colaterais / erro / mensagens / risco:</w:t>
      </w:r>
      <w:r>
        <w:t xml:space="preserve"> </w:t>
      </w:r>
      <w:r>
        <w:t xml:space="preserve">Nenhum próprio.</w:t>
      </w:r>
      <w:r>
        <w:t xml:space="preserve"> </w:t>
      </w:r>
      <w:r>
        <w:rPr>
          <w:b/>
          <w:bCs/>
        </w:rPr>
        <w:t xml:space="preserve">Ver RN-109 (Seção B)</w:t>
      </w:r>
      <w:r>
        <w:t xml:space="preserve">: este form usa duplo-clique para remover, enquanto o Form_Exportacao usa clique único no evento equivalente — inconsistência de padrão de interação entre telas semelhantes.</w:t>
      </w:r>
    </w:p>
    <w:bookmarkEnd w:id="233"/>
    <w:bookmarkStart w:id="234" w:name="tb_arq_keypress-form_importacao.frm742"/>
    <w:p>
      <w:pPr>
        <w:pStyle w:val="Heading3"/>
      </w:pPr>
      <w:r>
        <w:t xml:space="preserve">9.</w:t>
      </w:r>
      <w:r>
        <w:t xml:space="preserve"> </w:t>
      </w:r>
      <w:r>
        <w:rPr>
          <w:rStyle w:val="VerbatimChar"/>
        </w:rPr>
        <w:t xml:space="preserve">TB_Arq_KeyPress</w:t>
      </w:r>
      <w:r>
        <w:t xml:space="preserve"> </w:t>
      </w:r>
      <w:r>
        <w:t xml:space="preserve">— Form_Importacao.frm:742</w:t>
      </w:r>
    </w:p>
    <w:p>
      <w:pPr>
        <w:pStyle w:val="Compact"/>
        <w:numPr>
          <w:ilvl w:val="0"/>
          <w:numId w:val="1204"/>
        </w:numPr>
      </w:pPr>
      <w:r>
        <w:rPr>
          <w:b/>
          <w:bCs/>
        </w:rPr>
        <w:t xml:space="preserve">Nome completo:</w:t>
      </w:r>
      <w:r>
        <w:t xml:space="preserve"> </w:t>
      </w:r>
      <w:r>
        <w:rPr>
          <w:rStyle w:val="VerbatimChar"/>
        </w:rPr>
        <w:t xml:space="preserve">TB_Arq_KeyPress</w:t>
      </w:r>
    </w:p>
    <w:p>
      <w:pPr>
        <w:pStyle w:val="Compact"/>
        <w:numPr>
          <w:ilvl w:val="0"/>
          <w:numId w:val="1204"/>
        </w:numPr>
      </w:pPr>
      <w:r>
        <w:rPr>
          <w:b/>
          <w:bCs/>
        </w:rPr>
        <w:t xml:space="preserve">Módulo:</w:t>
      </w:r>
      <w:r>
        <w:t xml:space="preserve"> </w:t>
      </w:r>
      <w:r>
        <w:t xml:space="preserve">Form_Importacao.frm</w:t>
      </w:r>
    </w:p>
    <w:p>
      <w:pPr>
        <w:pStyle w:val="Compact"/>
        <w:numPr>
          <w:ilvl w:val="0"/>
          <w:numId w:val="1204"/>
        </w:numPr>
      </w:pPr>
      <w:r>
        <w:rPr>
          <w:b/>
          <w:bCs/>
        </w:rPr>
        <w:t xml:space="preserve">Tipo:</w:t>
      </w:r>
      <w:r>
        <w:t xml:space="preserve"> </w:t>
      </w:r>
      <w:r>
        <w:t xml:space="preserve">Evento (KeyPress de TextBox)</w:t>
      </w:r>
    </w:p>
    <w:p>
      <w:pPr>
        <w:pStyle w:val="Compact"/>
        <w:numPr>
          <w:ilvl w:val="0"/>
          <w:numId w:val="1204"/>
        </w:numPr>
      </w:pPr>
      <w:r>
        <w:rPr>
          <w:b/>
          <w:bCs/>
        </w:rPr>
        <w:t xml:space="preserve">Escopo:</w:t>
      </w:r>
      <w:r>
        <w:t xml:space="preserve"> </w:t>
      </w:r>
      <w:r>
        <w:t xml:space="preserve">Private</w:t>
      </w:r>
    </w:p>
    <w:p>
      <w:pPr>
        <w:pStyle w:val="Compact"/>
        <w:numPr>
          <w:ilvl w:val="0"/>
          <w:numId w:val="1204"/>
        </w:numPr>
      </w:pPr>
      <w:r>
        <w:rPr>
          <w:b/>
          <w:bCs/>
        </w:rPr>
        <w:t xml:space="preserve">Objetivo:</w:t>
      </w:r>
      <w:r>
        <w:t xml:space="preserve"> </w:t>
      </w:r>
      <w:r>
        <w:t xml:space="preserve">Impedir que o usuário digite manualmente no campo de nome de arquivo, forçando o uso do botão de pesquisa (garante que o valor sempre venha de um caminho de arquivo real, validado pelo diálogo do Windows).</w:t>
      </w:r>
    </w:p>
    <w:p>
      <w:pPr>
        <w:pStyle w:val="Compact"/>
        <w:numPr>
          <w:ilvl w:val="0"/>
          <w:numId w:val="1204"/>
        </w:numPr>
      </w:pPr>
      <w:r>
        <w:rPr>
          <w:b/>
          <w:bCs/>
        </w:rPr>
        <w:t xml:space="preserve">Quem chama / gatilho:</w:t>
      </w:r>
      <w:r>
        <w:t xml:space="preserve"> </w:t>
      </w:r>
      <w:r>
        <w:t xml:space="preserve">Gatilho automático do VBA a cada tecla pressionada com o foco em</w:t>
      </w:r>
      <w:r>
        <w:t xml:space="preserve"> </w:t>
      </w:r>
      <w:r>
        <w:rPr>
          <w:rStyle w:val="VerbatimChar"/>
        </w:rPr>
        <w:t xml:space="preserve">TB_Arq</w:t>
      </w:r>
      <w:r>
        <w:t xml:space="preserve">.</w:t>
      </w:r>
    </w:p>
    <w:p>
      <w:pPr>
        <w:pStyle w:val="Compact"/>
        <w:numPr>
          <w:ilvl w:val="0"/>
          <w:numId w:val="1204"/>
        </w:numPr>
      </w:pPr>
      <w:r>
        <w:rPr>
          <w:b/>
          <w:bCs/>
        </w:rPr>
        <w:t xml:space="preserve">Procedimentos chamados:</w:t>
      </w:r>
      <w:r>
        <w:t xml:space="preserve"> </w:t>
      </w:r>
      <w:r>
        <w:t xml:space="preserve">Nenhum.</w:t>
      </w:r>
    </w:p>
    <w:p>
      <w:pPr>
        <w:pStyle w:val="Compact"/>
        <w:numPr>
          <w:ilvl w:val="0"/>
          <w:numId w:val="1204"/>
        </w:numPr>
      </w:pPr>
      <w:r>
        <w:rPr>
          <w:b/>
          <w:bCs/>
        </w:rPr>
        <w:t xml:space="preserve">Parâmetros:</w:t>
      </w:r>
      <w:r>
        <w:t xml:space="preserve"> </w:t>
      </w:r>
      <w:r>
        <w:rPr>
          <w:rStyle w:val="VerbatimChar"/>
        </w:rPr>
        <w:t xml:space="preserve">ByVal KeyAscii As MSForms.ReturnInteger</w:t>
      </w:r>
      <w:r>
        <w:t xml:space="preserve">.</w:t>
      </w:r>
    </w:p>
    <w:p>
      <w:pPr>
        <w:pStyle w:val="Compact"/>
        <w:numPr>
          <w:ilvl w:val="0"/>
          <w:numId w:val="1204"/>
        </w:numPr>
      </w:pPr>
      <w:r>
        <w:rPr>
          <w:b/>
          <w:bCs/>
        </w:rPr>
        <w:t xml:space="preserve">Retorno:</w:t>
      </w:r>
      <w:r>
        <w:t xml:space="preserve"> </w:t>
      </w:r>
      <w:r>
        <w:t xml:space="preserve">Nenhum (Sub); mas o parâmetro</w:t>
      </w:r>
      <w:r>
        <w:t xml:space="preserve"> </w:t>
      </w:r>
      <w:r>
        <w:rPr>
          <w:rStyle w:val="VerbatimChar"/>
        </w:rPr>
        <w:t xml:space="preserve">Cancel</w:t>
      </w:r>
      <w:r>
        <w:t xml:space="preserve"> </w:t>
      </w:r>
      <w:r>
        <w:t xml:space="preserve">é setado (ver observação no campo 15 — na verdade cancela via</w:t>
      </w:r>
      <w:r>
        <w:t xml:space="preserve"> </w:t>
      </w:r>
      <w:r>
        <w:rPr>
          <w:rStyle w:val="VerbatimChar"/>
        </w:rPr>
        <w:t xml:space="preserve">Cancel = True</w:t>
      </w:r>
      <w:r>
        <w:t xml:space="preserve">, uma variável não declarada localmente que, por escopo do VBA, é interpretada como variável solta, não como o parâmetro de evento — ver risco).</w:t>
      </w:r>
    </w:p>
    <w:p>
      <w:pPr>
        <w:pStyle w:val="Compact"/>
        <w:numPr>
          <w:ilvl w:val="0"/>
          <w:numId w:val="1204"/>
        </w:numPr>
      </w:pPr>
      <w:r>
        <w:rPr>
          <w:b/>
          <w:bCs/>
        </w:rPr>
        <w:t xml:space="preserve">Controles/variáveis relevantes:</w:t>
      </w:r>
      <w:r>
        <w:t xml:space="preserve"> </w:t>
      </w:r>
      <w:r>
        <w:rPr>
          <w:rStyle w:val="VerbatimChar"/>
        </w:rPr>
        <w:t xml:space="preserve">Me.TB_Arq</w:t>
      </w:r>
      <w:r>
        <w:t xml:space="preserve"> </w:t>
      </w:r>
      <w:r>
        <w:t xml:space="preserve">(implícito).</w:t>
      </w:r>
    </w:p>
    <w:p>
      <w:pPr>
        <w:pStyle w:val="Compact"/>
        <w:numPr>
          <w:ilvl w:val="0"/>
          <w:numId w:val="1204"/>
        </w:numPr>
      </w:pPr>
      <w:r>
        <w:rPr>
          <w:b/>
          <w:bCs/>
        </w:rPr>
        <w:t xml:space="preserve">Abas/intervalos/arquivos acessados:</w:t>
      </w:r>
      <w:r>
        <w:t xml:space="preserve"> </w:t>
      </w:r>
      <w:r>
        <w:t xml:space="preserve">Nenhum.</w:t>
      </w:r>
    </w:p>
    <w:p>
      <w:pPr>
        <w:pStyle w:val="Compact"/>
        <w:numPr>
          <w:ilvl w:val="0"/>
          <w:numId w:val="1204"/>
        </w:numPr>
      </w:pPr>
      <w:r>
        <w:rPr>
          <w:b/>
          <w:bCs/>
        </w:rPr>
        <w:t xml:space="preserve">Pré-condições:</w:t>
      </w:r>
      <w:r>
        <w:t xml:space="preserve"> </w:t>
      </w:r>
      <w:r>
        <w:t xml:space="preserve">Foco no campo</w:t>
      </w:r>
      <w:r>
        <w:t xml:space="preserve"> </w:t>
      </w:r>
      <w:r>
        <w:rPr>
          <w:rStyle w:val="VerbatimChar"/>
        </w:rPr>
        <w:t xml:space="preserve">TB_Arq</w:t>
      </w:r>
      <w:r>
        <w:t xml:space="preserve"> </w:t>
      </w:r>
      <w:r>
        <w:t xml:space="preserve">e usuário pressiona uma tecla.</w:t>
      </w:r>
    </w:p>
    <w:p>
      <w:pPr>
        <w:pStyle w:val="Compact"/>
        <w:numPr>
          <w:ilvl w:val="0"/>
          <w:numId w:val="1204"/>
        </w:numPr>
      </w:pPr>
      <w:r>
        <w:rPr>
          <w:b/>
          <w:bCs/>
        </w:rPr>
        <w:t xml:space="preserve">Passos principais:</w:t>
      </w:r>
      <w:r>
        <w:t xml:space="preserve"> </w:t>
      </w:r>
      <w:r>
        <w:t xml:space="preserve">Exibe</w:t>
      </w:r>
      <w:r>
        <w:t xml:space="preserve"> </w:t>
      </w:r>
      <w:r>
        <w:rPr>
          <w:rStyle w:val="VerbatimChar"/>
        </w:rPr>
        <w:t xml:space="preserve">MsgBox</w:t>
      </w:r>
      <w:r>
        <w:t xml:space="preserve"> </w:t>
      </w:r>
      <w:r>
        <w:t xml:space="preserve">crítico explicando que a digitação não é permitida e orientando o uso do botão de pesquisa; tenta cancelar a tecla via</w:t>
      </w:r>
      <w:r>
        <w:t xml:space="preserve"> </w:t>
      </w:r>
      <w:r>
        <w:rPr>
          <w:rStyle w:val="VerbatimChar"/>
        </w:rPr>
        <w:t xml:space="preserve">Cancel = True</w:t>
      </w:r>
      <w:r>
        <w:t xml:space="preserve">.</w:t>
      </w:r>
    </w:p>
    <w:p>
      <w:pPr>
        <w:pStyle w:val="Compact"/>
        <w:numPr>
          <w:ilvl w:val="0"/>
          <w:numId w:val="1204"/>
        </w:numPr>
      </w:pPr>
      <w:r>
        <w:rPr>
          <w:b/>
          <w:bCs/>
        </w:rPr>
        <w:t xml:space="preserve">Pós-condições:</w:t>
      </w:r>
      <w:r>
        <w:t xml:space="preserve"> </w:t>
      </w:r>
      <w:r>
        <w:t xml:space="preserve">Mensagem exibida a cada tecla pressionada (potencialmente repetitiva/irritante se o usuário insistir).</w:t>
      </w:r>
    </w:p>
    <w:p>
      <w:pPr>
        <w:pStyle w:val="Compact"/>
        <w:numPr>
          <w:ilvl w:val="0"/>
          <w:numId w:val="1204"/>
        </w:numPr>
      </w:pPr>
      <w:r>
        <w:rPr>
          <w:b/>
          <w:bCs/>
        </w:rPr>
        <w:t xml:space="preserve">Efeitos colaterais / erro / mensagens / risco:</w:t>
      </w:r>
      <w:r>
        <w:t xml:space="preserve"> </w:t>
      </w:r>
      <w:r>
        <w:rPr>
          <w:b/>
          <w:bCs/>
        </w:rPr>
        <w:t xml:space="preserve">Risco médio de bug latente</w:t>
      </w:r>
      <w:r>
        <w:t xml:space="preserve">: a assinatura do evento</w:t>
      </w:r>
      <w:r>
        <w:t xml:space="preserve"> </w:t>
      </w:r>
      <w:r>
        <w:rPr>
          <w:rStyle w:val="VerbatimChar"/>
        </w:rPr>
        <w:t xml:space="preserve">TB_Arq_KeyPress</w:t>
      </w:r>
      <w:r>
        <w:t xml:space="preserve"> </w:t>
      </w:r>
      <w:r>
        <w:t xml:space="preserve">no MSForms padrão não expõe um parâmetro</w:t>
      </w:r>
      <w:r>
        <w:t xml:space="preserve"> </w:t>
      </w:r>
      <w:r>
        <w:rPr>
          <w:rStyle w:val="VerbatimChar"/>
        </w:rPr>
        <w:t xml:space="preserve">Cancel</w:t>
      </w:r>
      <w:r>
        <w:t xml:space="preserve"> </w:t>
      </w:r>
      <w:r>
        <w:t xml:space="preserve">— o cancelamento de tecla em</w:t>
      </w:r>
      <w:r>
        <w:t xml:space="preserve"> </w:t>
      </w:r>
      <w:r>
        <w:rPr>
          <w:rStyle w:val="VerbatimChar"/>
        </w:rPr>
        <w:t xml:space="preserve">KeyPress</w:t>
      </w:r>
      <w:r>
        <w:t xml:space="preserve"> </w:t>
      </w:r>
      <w:r>
        <w:t xml:space="preserve">de TextBox do VBA se faz setando</w:t>
      </w:r>
      <w:r>
        <w:t xml:space="preserve"> </w:t>
      </w:r>
      <w:r>
        <w:rPr>
          <w:rStyle w:val="VerbatimChar"/>
        </w:rPr>
        <w:t xml:space="preserve">KeyAscii = 0</w:t>
      </w:r>
      <w:r>
        <w:t xml:space="preserve">, não</w:t>
      </w:r>
      <w:r>
        <w:t xml:space="preserve"> </w:t>
      </w:r>
      <w:r>
        <w:rPr>
          <w:rStyle w:val="VerbatimChar"/>
        </w:rPr>
        <w:t xml:space="preserve">Cancel = True</w:t>
      </w:r>
      <w:r>
        <w:t xml:space="preserve">. A linha</w:t>
      </w:r>
      <w:r>
        <w:t xml:space="preserve"> </w:t>
      </w:r>
      <w:r>
        <w:rPr>
          <w:rStyle w:val="VerbatimChar"/>
        </w:rPr>
        <w:t xml:space="preserve">Cancel = True</w:t>
      </w:r>
      <w:r>
        <w:t xml:space="preserve"> </w:t>
      </w:r>
      <w:r>
        <w:t xml:space="preserve">(linha 747) portanto</w:t>
      </w:r>
      <w:r>
        <w:t xml:space="preserve"> </w:t>
      </w:r>
      <w:r>
        <w:rPr>
          <w:b/>
          <w:bCs/>
        </w:rPr>
        <w:t xml:space="preserve">não cancela a tecla digitada</w:t>
      </w:r>
      <w:r>
        <w:t xml:space="preserve">; cria (ou atribui a) uma variável implícita chamada</w:t>
      </w:r>
      <w:r>
        <w:t xml:space="preserve"> </w:t>
      </w:r>
      <w:r>
        <w:rPr>
          <w:rStyle w:val="VerbatimChar"/>
        </w:rPr>
        <w:t xml:space="preserve">Cancel</w:t>
      </w:r>
      <w:r>
        <w:t xml:space="preserve"> </w:t>
      </w:r>
      <w:r>
        <w:t xml:space="preserve">no escopo do módulo, sem efeito sobre o evento. Evidência: linha 747, comparado à assinatura declarada na linha 742 (só</w:t>
      </w:r>
      <w:r>
        <w:t xml:space="preserve"> </w:t>
      </w:r>
      <w:r>
        <w:rPr>
          <w:rStyle w:val="VerbatimChar"/>
        </w:rPr>
        <w:t xml:space="preserve">KeyAscii</w:t>
      </w:r>
      <w:r>
        <w:t xml:space="preserve">, sem</w:t>
      </w:r>
      <w:r>
        <w:t xml:space="preserve"> </w:t>
      </w:r>
      <w:r>
        <w:rPr>
          <w:rStyle w:val="VerbatimChar"/>
        </w:rPr>
        <w:t xml:space="preserve">Cancel</w:t>
      </w:r>
      <w:r>
        <w:t xml:space="preserve"> </w:t>
      </w:r>
      <w:r>
        <w:t xml:space="preserve">na lista de parâmetros). Isso é uma inconsistência técnica que sugere que o campo, na prática,</w:t>
      </w:r>
      <w:r>
        <w:t xml:space="preserve"> </w:t>
      </w:r>
      <w:r>
        <w:rPr>
          <w:b/>
          <w:bCs/>
        </w:rPr>
        <w:t xml:space="preserve">provavelmente permanece editável mesmo com o aviso</w:t>
      </w:r>
      <w:r>
        <w:t xml:space="preserve"> </w:t>
      </w:r>
      <w:r>
        <w:t xml:space="preserve">— merece validação funcional direta no arquivo original antes de replicar o comportamento na nova UI. Classificar como [VALIDAR COM O NEGÓCIO]/teste funcional.</w:t>
      </w:r>
    </w:p>
    <w:bookmarkEnd w:id="234"/>
    <w:bookmarkStart w:id="235" w:name="tb_diret_keypress-form_importacao.frm751"/>
    <w:p>
      <w:pPr>
        <w:pStyle w:val="Heading3"/>
      </w:pPr>
      <w:r>
        <w:t xml:space="preserve">10.</w:t>
      </w:r>
      <w:r>
        <w:t xml:space="preserve"> </w:t>
      </w:r>
      <w:r>
        <w:rPr>
          <w:rStyle w:val="VerbatimChar"/>
        </w:rPr>
        <w:t xml:space="preserve">TB_Diret_KeyPress</w:t>
      </w:r>
      <w:r>
        <w:t xml:space="preserve"> </w:t>
      </w:r>
      <w:r>
        <w:t xml:space="preserve">— Form_Importacao.frm:751</w:t>
      </w:r>
    </w:p>
    <w:p>
      <w:pPr>
        <w:pStyle w:val="Compact"/>
        <w:numPr>
          <w:ilvl w:val="0"/>
          <w:numId w:val="1205"/>
        </w:numPr>
      </w:pPr>
      <w:r>
        <w:rPr>
          <w:b/>
          <w:bCs/>
        </w:rPr>
        <w:t xml:space="preserve">Nome completo:</w:t>
      </w:r>
      <w:r>
        <w:t xml:space="preserve"> </w:t>
      </w:r>
      <w:r>
        <w:rPr>
          <w:rStyle w:val="VerbatimChar"/>
        </w:rPr>
        <w:t xml:space="preserve">TB_Diret_KeyPress</w:t>
      </w:r>
    </w:p>
    <w:p>
      <w:pPr>
        <w:pStyle w:val="Compact"/>
        <w:numPr>
          <w:ilvl w:val="0"/>
          <w:numId w:val="1205"/>
        </w:numPr>
      </w:pPr>
      <w:r>
        <w:rPr>
          <w:b/>
          <w:bCs/>
        </w:rPr>
        <w:t xml:space="preserve">Módulo:</w:t>
      </w:r>
      <w:r>
        <w:t xml:space="preserve"> </w:t>
      </w:r>
      <w:r>
        <w:t xml:space="preserve">Form_Importacao.frm</w:t>
      </w:r>
    </w:p>
    <w:p>
      <w:pPr>
        <w:pStyle w:val="Compact"/>
        <w:numPr>
          <w:ilvl w:val="0"/>
          <w:numId w:val="1205"/>
        </w:numPr>
      </w:pPr>
      <w:r>
        <w:rPr>
          <w:b/>
          <w:bCs/>
        </w:rPr>
        <w:t xml:space="preserve">Tipo:</w:t>
      </w:r>
      <w:r>
        <w:t xml:space="preserve"> </w:t>
      </w:r>
      <w:r>
        <w:t xml:space="preserve">Evento (KeyPress de TextBox)</w:t>
      </w:r>
    </w:p>
    <w:p>
      <w:pPr>
        <w:pStyle w:val="Compact"/>
        <w:numPr>
          <w:ilvl w:val="0"/>
          <w:numId w:val="1205"/>
        </w:numPr>
      </w:pPr>
      <w:r>
        <w:rPr>
          <w:b/>
          <w:bCs/>
        </w:rPr>
        <w:t xml:space="preserve">Escopo:</w:t>
      </w:r>
      <w:r>
        <w:t xml:space="preserve"> </w:t>
      </w:r>
      <w:r>
        <w:t xml:space="preserve">Private</w:t>
      </w:r>
    </w:p>
    <w:p>
      <w:pPr>
        <w:pStyle w:val="Compact"/>
        <w:numPr>
          <w:ilvl w:val="0"/>
          <w:numId w:val="1205"/>
        </w:numPr>
      </w:pPr>
      <w:r>
        <w:rPr>
          <w:b/>
          <w:bCs/>
        </w:rPr>
        <w:t xml:space="preserve">Objetivo:</w:t>
      </w:r>
      <w:r>
        <w:t xml:space="preserve"> </w:t>
      </w:r>
      <w:r>
        <w:t xml:space="preserve">Idêntico ao anterior, mas para o campo de diretório.</w:t>
      </w:r>
    </w:p>
    <w:p>
      <w:pPr>
        <w:pStyle w:val="Compact"/>
        <w:numPr>
          <w:ilvl w:val="0"/>
          <w:numId w:val="1205"/>
        </w:numPr>
      </w:pPr>
      <w:r>
        <w:rPr>
          <w:b/>
          <w:bCs/>
        </w:rPr>
        <w:t xml:space="preserve">Quem chama / gatilho:</w:t>
      </w:r>
      <w:r>
        <w:t xml:space="preserve"> </w:t>
      </w:r>
      <w:r>
        <w:t xml:space="preserve">Gatilho automático do VBA a cada tecla pressionada com foco em</w:t>
      </w:r>
      <w:r>
        <w:t xml:space="preserve"> </w:t>
      </w:r>
      <w:r>
        <w:rPr>
          <w:rStyle w:val="VerbatimChar"/>
        </w:rPr>
        <w:t xml:space="preserve">TB_Diret</w:t>
      </w:r>
      <w:r>
        <w:t xml:space="preserve">.</w:t>
      </w:r>
    </w:p>
    <w:p>
      <w:pPr>
        <w:pStyle w:val="Compact"/>
        <w:numPr>
          <w:ilvl w:val="0"/>
          <w:numId w:val="1205"/>
        </w:numPr>
      </w:pPr>
      <w:r>
        <w:rPr>
          <w:b/>
          <w:bCs/>
        </w:rPr>
        <w:t xml:space="preserve">Procedimentos chamados:</w:t>
      </w:r>
      <w:r>
        <w:t xml:space="preserve"> </w:t>
      </w:r>
      <w:r>
        <w:t xml:space="preserve">Nenhum.</w:t>
      </w:r>
    </w:p>
    <w:p>
      <w:pPr>
        <w:pStyle w:val="Compact"/>
        <w:numPr>
          <w:ilvl w:val="0"/>
          <w:numId w:val="1205"/>
        </w:numPr>
      </w:pPr>
      <w:r>
        <w:rPr>
          <w:b/>
          <w:bCs/>
        </w:rPr>
        <w:t xml:space="preserve">Parâmetros:</w:t>
      </w:r>
      <w:r>
        <w:t xml:space="preserve"> </w:t>
      </w:r>
      <w:r>
        <w:rPr>
          <w:rStyle w:val="VerbatimChar"/>
        </w:rPr>
        <w:t xml:space="preserve">ByVal KeyAscii As MSForms.ReturnInteger</w:t>
      </w:r>
      <w:r>
        <w:t xml:space="preserve">.</w:t>
      </w:r>
    </w:p>
    <w:p>
      <w:pPr>
        <w:pStyle w:val="Compact"/>
        <w:numPr>
          <w:ilvl w:val="0"/>
          <w:numId w:val="1205"/>
        </w:numPr>
      </w:pPr>
      <w:r>
        <w:rPr>
          <w:b/>
          <w:bCs/>
        </w:rPr>
        <w:t xml:space="preserve">Retorno:</w:t>
      </w:r>
      <w:r>
        <w:t xml:space="preserve"> </w:t>
      </w:r>
      <w:r>
        <w:t xml:space="preserve">Nenhum (Sub).</w:t>
      </w:r>
    </w:p>
    <w:p>
      <w:pPr>
        <w:pStyle w:val="Compact"/>
        <w:numPr>
          <w:ilvl w:val="0"/>
          <w:numId w:val="1205"/>
        </w:numPr>
      </w:pPr>
      <w:r>
        <w:rPr>
          <w:b/>
          <w:bCs/>
        </w:rPr>
        <w:t xml:space="preserve">Controles/variáveis relevantes:</w:t>
      </w:r>
      <w:r>
        <w:t xml:space="preserve"> </w:t>
      </w:r>
      <w:r>
        <w:rPr>
          <w:rStyle w:val="VerbatimChar"/>
        </w:rPr>
        <w:t xml:space="preserve">Me.TB_Diret</w:t>
      </w:r>
      <w:r>
        <w:t xml:space="preserve"> </w:t>
      </w:r>
      <w:r>
        <w:t xml:space="preserve">(implícito).</w:t>
      </w:r>
    </w:p>
    <w:p>
      <w:pPr>
        <w:pStyle w:val="Compact"/>
        <w:numPr>
          <w:ilvl w:val="0"/>
          <w:numId w:val="1205"/>
        </w:numPr>
      </w:pPr>
      <w:r>
        <w:rPr>
          <w:b/>
          <w:bCs/>
        </w:rPr>
        <w:t xml:space="preserve">Abas/intervalos/arquivos acessados:</w:t>
      </w:r>
      <w:r>
        <w:t xml:space="preserve"> </w:t>
      </w:r>
      <w:r>
        <w:t xml:space="preserve">Nenhum.</w:t>
      </w:r>
    </w:p>
    <w:p>
      <w:pPr>
        <w:pStyle w:val="Compact"/>
        <w:numPr>
          <w:ilvl w:val="0"/>
          <w:numId w:val="1205"/>
        </w:numPr>
      </w:pPr>
      <w:r>
        <w:rPr>
          <w:b/>
          <w:bCs/>
        </w:rPr>
        <w:t xml:space="preserve">Pré-condições:</w:t>
      </w:r>
      <w:r>
        <w:t xml:space="preserve"> </w:t>
      </w:r>
      <w:r>
        <w:t xml:space="preserve">Foco no campo</w:t>
      </w:r>
      <w:r>
        <w:t xml:space="preserve"> </w:t>
      </w:r>
      <w:r>
        <w:rPr>
          <w:rStyle w:val="VerbatimChar"/>
        </w:rPr>
        <w:t xml:space="preserve">TB_Diret</w:t>
      </w:r>
      <w:r>
        <w:t xml:space="preserve">.</w:t>
      </w:r>
    </w:p>
    <w:p>
      <w:pPr>
        <w:pStyle w:val="Compact"/>
        <w:numPr>
          <w:ilvl w:val="0"/>
          <w:numId w:val="1205"/>
        </w:numPr>
      </w:pPr>
      <w:r>
        <w:rPr>
          <w:b/>
          <w:bCs/>
        </w:rPr>
        <w:t xml:space="preserve">Passos principais:</w:t>
      </w:r>
      <w:r>
        <w:t xml:space="preserve"> </w:t>
      </w:r>
      <w:r>
        <w:t xml:space="preserve">Mesmo padrão de</w:t>
      </w:r>
      <w:r>
        <w:t xml:space="preserve"> </w:t>
      </w:r>
      <w:r>
        <w:rPr>
          <w:rStyle w:val="VerbatimChar"/>
        </w:rPr>
        <w:t xml:space="preserve">TB_Arq_KeyPress</w:t>
      </w:r>
      <w:r>
        <w:t xml:space="preserve">: MsgBox de aviso +</w:t>
      </w:r>
      <w:r>
        <w:t xml:space="preserve"> </w:t>
      </w:r>
      <w:r>
        <w:rPr>
          <w:rStyle w:val="VerbatimChar"/>
        </w:rPr>
        <w:t xml:space="preserve">Cancel = True</w:t>
      </w:r>
      <w:r>
        <w:t xml:space="preserve">.</w:t>
      </w:r>
    </w:p>
    <w:p>
      <w:pPr>
        <w:pStyle w:val="Compact"/>
        <w:numPr>
          <w:ilvl w:val="0"/>
          <w:numId w:val="1205"/>
        </w:numPr>
      </w:pPr>
      <w:r>
        <w:rPr>
          <w:b/>
          <w:bCs/>
        </w:rPr>
        <w:t xml:space="preserve">Pós-condições:</w:t>
      </w:r>
      <w:r>
        <w:t xml:space="preserve"> </w:t>
      </w:r>
      <w:r>
        <w:t xml:space="preserve">Mensagem exibida.</w:t>
      </w:r>
    </w:p>
    <w:p>
      <w:pPr>
        <w:pStyle w:val="Compact"/>
        <w:numPr>
          <w:ilvl w:val="0"/>
          <w:numId w:val="1205"/>
        </w:numPr>
      </w:pPr>
      <w:r>
        <w:rPr>
          <w:b/>
          <w:bCs/>
        </w:rPr>
        <w:t xml:space="preserve">Efeitos colaterais / erro / mensagens / risco:</w:t>
      </w:r>
      <w:r>
        <w:t xml:space="preserve"> </w:t>
      </w:r>
      <w:r>
        <w:t xml:space="preserve">Mesma observação técnica do item 9 (linha 756) —</w:t>
      </w:r>
      <w:r>
        <w:t xml:space="preserve"> </w:t>
      </w:r>
      <w:r>
        <w:rPr>
          <w:rStyle w:val="VerbatimChar"/>
        </w:rPr>
        <w:t xml:space="preserve">Cancel</w:t>
      </w:r>
      <w:r>
        <w:t xml:space="preserve"> </w:t>
      </w:r>
      <w:r>
        <w:t xml:space="preserve">não é parâmetro válido do evento</w:t>
      </w:r>
      <w:r>
        <w:t xml:space="preserve"> </w:t>
      </w:r>
      <w:r>
        <w:rPr>
          <w:rStyle w:val="VerbatimChar"/>
        </w:rPr>
        <w:t xml:space="preserve">KeyPress</w:t>
      </w:r>
      <w:r>
        <w:t xml:space="preserve">, o bloqueio de digitação pode não funcionar de fato como pretendido. [VALIDAR COM O NEGÓCIO].</w:t>
      </w:r>
    </w:p>
    <w:bookmarkEnd w:id="235"/>
    <w:bookmarkStart w:id="236" w:name="userform_activate-form_importacao.frm760"/>
    <w:p>
      <w:pPr>
        <w:pStyle w:val="Heading3"/>
      </w:pPr>
      <w:r>
        <w:t xml:space="preserve">11.</w:t>
      </w:r>
      <w:r>
        <w:t xml:space="preserve"> </w:t>
      </w:r>
      <w:r>
        <w:rPr>
          <w:rStyle w:val="VerbatimChar"/>
        </w:rPr>
        <w:t xml:space="preserve">UserForm_Activate</w:t>
      </w:r>
      <w:r>
        <w:t xml:space="preserve"> </w:t>
      </w:r>
      <w:r>
        <w:t xml:space="preserve">— Form_Importacao.frm:760</w:t>
      </w:r>
    </w:p>
    <w:p>
      <w:pPr>
        <w:pStyle w:val="Compact"/>
        <w:numPr>
          <w:ilvl w:val="0"/>
          <w:numId w:val="1206"/>
        </w:numPr>
      </w:pPr>
      <w:r>
        <w:rPr>
          <w:b/>
          <w:bCs/>
        </w:rPr>
        <w:t xml:space="preserve">Nome completo:</w:t>
      </w:r>
      <w:r>
        <w:t xml:space="preserve"> </w:t>
      </w:r>
      <w:r>
        <w:rPr>
          <w:rStyle w:val="VerbatimChar"/>
        </w:rPr>
        <w:t xml:space="preserve">UserForm_Activate</w:t>
      </w:r>
    </w:p>
    <w:p>
      <w:pPr>
        <w:pStyle w:val="Compact"/>
        <w:numPr>
          <w:ilvl w:val="0"/>
          <w:numId w:val="1206"/>
        </w:numPr>
      </w:pPr>
      <w:r>
        <w:rPr>
          <w:b/>
          <w:bCs/>
        </w:rPr>
        <w:t xml:space="preserve">Módulo:</w:t>
      </w:r>
      <w:r>
        <w:t xml:space="preserve"> </w:t>
      </w:r>
      <w:r>
        <w:t xml:space="preserve">Form_Importacao.frm</w:t>
      </w:r>
    </w:p>
    <w:p>
      <w:pPr>
        <w:pStyle w:val="Compact"/>
        <w:numPr>
          <w:ilvl w:val="0"/>
          <w:numId w:val="1206"/>
        </w:numPr>
      </w:pPr>
      <w:r>
        <w:rPr>
          <w:b/>
          <w:bCs/>
        </w:rPr>
        <w:t xml:space="preserve">Tipo:</w:t>
      </w:r>
      <w:r>
        <w:t xml:space="preserve"> </w:t>
      </w:r>
      <w:r>
        <w:t xml:space="preserve">Evento (Activate de UserForm)</w:t>
      </w:r>
    </w:p>
    <w:p>
      <w:pPr>
        <w:pStyle w:val="Compact"/>
        <w:numPr>
          <w:ilvl w:val="0"/>
          <w:numId w:val="1206"/>
        </w:numPr>
      </w:pPr>
      <w:r>
        <w:rPr>
          <w:b/>
          <w:bCs/>
        </w:rPr>
        <w:t xml:space="preserve">Escopo:</w:t>
      </w:r>
      <w:r>
        <w:t xml:space="preserve"> </w:t>
      </w:r>
      <w:r>
        <w:t xml:space="preserve">Private</w:t>
      </w:r>
    </w:p>
    <w:p>
      <w:pPr>
        <w:pStyle w:val="Compact"/>
        <w:numPr>
          <w:ilvl w:val="0"/>
          <w:numId w:val="1206"/>
        </w:numPr>
      </w:pPr>
      <w:r>
        <w:rPr>
          <w:b/>
          <w:bCs/>
        </w:rPr>
        <w:t xml:space="preserve">Objetivo:</w:t>
      </w:r>
      <w:r>
        <w:t xml:space="preserve"> </w:t>
      </w:r>
      <w:r>
        <w:t xml:space="preserve">Inicializar o estado do form sempre que ele é exibido/ativado, limpando as duas listas.</w:t>
      </w:r>
    </w:p>
    <w:p>
      <w:pPr>
        <w:pStyle w:val="Compact"/>
        <w:numPr>
          <w:ilvl w:val="0"/>
          <w:numId w:val="1206"/>
        </w:numPr>
      </w:pPr>
      <w:r>
        <w:rPr>
          <w:b/>
          <w:bCs/>
        </w:rPr>
        <w:t xml:space="preserve">Quem chama / gatilho:</w:t>
      </w:r>
      <w:r>
        <w:t xml:space="preserve"> </w:t>
      </w:r>
      <w:r>
        <w:t xml:space="preserve">Disparado automaticamente pelo VBA quando</w:t>
      </w:r>
      <w:r>
        <w:t xml:space="preserve"> </w:t>
      </w:r>
      <w:r>
        <w:rPr>
          <w:rStyle w:val="VerbatimChar"/>
        </w:rPr>
        <w:t xml:space="preserve">Form_Importacao.Show</w:t>
      </w:r>
      <w:r>
        <w:t xml:space="preserve"> </w:t>
      </w:r>
      <w:r>
        <w:t xml:space="preserve">é executado (chamado por</w:t>
      </w:r>
      <w:r>
        <w:t xml:space="preserve"> </w:t>
      </w:r>
      <w:r>
        <w:rPr>
          <w:rStyle w:val="VerbatimChar"/>
        </w:rPr>
        <w:t xml:space="preserve">Importar_Fronts</w:t>
      </w:r>
      <w:r>
        <w:t xml:space="preserve">, Auxiliar.bas:56-59) — gatilho por evento de ciclo de vida do form, não por interação direta do usuário, mas consequência indireta do clique que invoca</w:t>
      </w:r>
      <w:r>
        <w:t xml:space="preserve"> </w:t>
      </w:r>
      <w:r>
        <w:rPr>
          <w:rStyle w:val="VerbatimChar"/>
        </w:rPr>
        <w:t xml:space="preserve">Importar_Fronts</w:t>
      </w:r>
      <w:r>
        <w:t xml:space="preserve">.</w:t>
      </w:r>
    </w:p>
    <w:p>
      <w:pPr>
        <w:pStyle w:val="Compact"/>
        <w:numPr>
          <w:ilvl w:val="0"/>
          <w:numId w:val="1206"/>
        </w:numPr>
      </w:pPr>
      <w:r>
        <w:rPr>
          <w:b/>
          <w:bCs/>
        </w:rPr>
        <w:t xml:space="preserve">Procedimentos chamados:</w:t>
      </w:r>
      <w:r>
        <w:t xml:space="preserve"> </w:t>
      </w:r>
      <w:r>
        <w:t xml:space="preserve">Nenhum ativo. Bloco inteiro de auto-preenchimento para um usuário específico (</w:t>
      </w:r>
      <w:r>
        <w:rPr>
          <w:rStyle w:val="VerbatimChar"/>
        </w:rPr>
        <w:t xml:space="preserve">Environ("UserName") = "F8044606"</w:t>
      </w:r>
      <w:r>
        <w:t xml:space="preserve">) está</w:t>
      </w:r>
      <w:r>
        <w:t xml:space="preserve"> </w:t>
      </w:r>
      <w:r>
        <w:rPr>
          <w:b/>
          <w:bCs/>
        </w:rPr>
        <w:t xml:space="preserve">comentado</w:t>
      </w:r>
      <w:r>
        <w:t xml:space="preserve"> </w:t>
      </w:r>
      <w:r>
        <w:t xml:space="preserve">(linhas 765-769) — antigo atalho de desenvolvedor/teste, hoje inativo.</w:t>
      </w:r>
    </w:p>
    <w:p>
      <w:pPr>
        <w:pStyle w:val="Compact"/>
        <w:numPr>
          <w:ilvl w:val="0"/>
          <w:numId w:val="1206"/>
        </w:numPr>
      </w:pPr>
      <w:r>
        <w:rPr>
          <w:b/>
          <w:bCs/>
        </w:rPr>
        <w:t xml:space="preserve">Parâmetros:</w:t>
      </w:r>
      <w:r>
        <w:t xml:space="preserve"> </w:t>
      </w:r>
      <w:r>
        <w:t xml:space="preserve">Nenhum.</w:t>
      </w:r>
    </w:p>
    <w:p>
      <w:pPr>
        <w:pStyle w:val="Compact"/>
        <w:numPr>
          <w:ilvl w:val="0"/>
          <w:numId w:val="1206"/>
        </w:numPr>
      </w:pPr>
      <w:r>
        <w:rPr>
          <w:b/>
          <w:bCs/>
        </w:rPr>
        <w:t xml:space="preserve">Retorno:</w:t>
      </w:r>
      <w:r>
        <w:t xml:space="preserve"> </w:t>
      </w:r>
      <w:r>
        <w:t xml:space="preserve">Nenhum (Sub).</w:t>
      </w:r>
    </w:p>
    <w:p>
      <w:pPr>
        <w:pStyle w:val="Compact"/>
        <w:numPr>
          <w:ilvl w:val="0"/>
          <w:numId w:val="1206"/>
        </w:numPr>
      </w:pPr>
      <w:r>
        <w:rPr>
          <w:b/>
          <w:bCs/>
        </w:rPr>
        <w:t xml:space="preserve">Controles/variáveis relevantes:</w:t>
      </w:r>
      <w:r>
        <w:t xml:space="preserve"> </w:t>
      </w:r>
      <w:r>
        <w:rPr>
          <w:rStyle w:val="VerbatimChar"/>
        </w:rPr>
        <w:t xml:space="preserve">Me.LB_Layouts_Geral</w:t>
      </w:r>
      <w:r>
        <w:t xml:space="preserve">,</w:t>
      </w:r>
      <w:r>
        <w:t xml:space="preserve"> </w:t>
      </w:r>
      <w:r>
        <w:rPr>
          <w:rStyle w:val="VerbatimChar"/>
        </w:rPr>
        <w:t xml:space="preserve">Me.LB_Layouts_Select</w:t>
      </w:r>
      <w:r>
        <w:t xml:space="preserve"> </w:t>
      </w:r>
      <w:r>
        <w:t xml:space="preserve">(ambos limpos).</w:t>
      </w:r>
    </w:p>
    <w:p>
      <w:pPr>
        <w:pStyle w:val="Compact"/>
        <w:numPr>
          <w:ilvl w:val="0"/>
          <w:numId w:val="1206"/>
        </w:numPr>
      </w:pPr>
      <w:r>
        <w:rPr>
          <w:b/>
          <w:bCs/>
        </w:rPr>
        <w:t xml:space="preserve">Abas/intervalos/arquivos acessados:</w:t>
      </w:r>
      <w:r>
        <w:t xml:space="preserve"> </w:t>
      </w:r>
      <w:r>
        <w:t xml:space="preserve">Nenhum (o bloco comentado referenciaria um caminho de rede fixo</w:t>
      </w:r>
      <w:r>
        <w:t xml:space="preserve"> </w:t>
      </w:r>
      <w:r>
        <w:rPr>
          <w:rStyle w:val="VerbatimChar"/>
        </w:rPr>
        <w:t xml:space="preserve">F:\P&amp;C 2021\Reports\Front Ends\...</w:t>
      </w:r>
      <w:r>
        <w:t xml:space="preserve"> </w:t>
      </w:r>
      <w:r>
        <w:t xml:space="preserve">— evidência de ambiente de desenvolvimento/uso específico de um analista).</w:t>
      </w:r>
    </w:p>
    <w:p>
      <w:pPr>
        <w:pStyle w:val="Compact"/>
        <w:numPr>
          <w:ilvl w:val="0"/>
          <w:numId w:val="1206"/>
        </w:numPr>
      </w:pPr>
      <w:r>
        <w:rPr>
          <w:b/>
          <w:bCs/>
        </w:rPr>
        <w:t xml:space="preserve">Pré-condições:</w:t>
      </w:r>
      <w:r>
        <w:t xml:space="preserve"> </w:t>
      </w:r>
      <w:r>
        <w:t xml:space="preserve">Form sendo exibido.</w:t>
      </w:r>
    </w:p>
    <w:p>
      <w:pPr>
        <w:pStyle w:val="Compact"/>
        <w:numPr>
          <w:ilvl w:val="0"/>
          <w:numId w:val="1206"/>
        </w:numPr>
      </w:pPr>
      <w:r>
        <w:rPr>
          <w:b/>
          <w:bCs/>
        </w:rPr>
        <w:t xml:space="preserve">Passos principais:</w:t>
      </w:r>
      <w:r>
        <w:t xml:space="preserve"> </w:t>
      </w:r>
      <w:r>
        <w:rPr>
          <w:rStyle w:val="VerbatimChar"/>
        </w:rPr>
        <w:t xml:space="preserve">Clear</w:t>
      </w:r>
      <w:r>
        <w:t xml:space="preserve"> </w:t>
      </w:r>
      <w:r>
        <w:t xml:space="preserve">em ambas as ListBox.</w:t>
      </w:r>
    </w:p>
    <w:p>
      <w:pPr>
        <w:pStyle w:val="Compact"/>
        <w:numPr>
          <w:ilvl w:val="0"/>
          <w:numId w:val="1206"/>
        </w:numPr>
      </w:pPr>
      <w:r>
        <w:rPr>
          <w:b/>
          <w:bCs/>
        </w:rPr>
        <w:t xml:space="preserve">Pós-condições:</w:t>
      </w:r>
      <w:r>
        <w:t xml:space="preserve"> </w:t>
      </w:r>
      <w:r>
        <w:t xml:space="preserve">Form pronto para uso, sem arquivo/layout pré-selecionado (no comportamento ativo atual).</w:t>
      </w:r>
    </w:p>
    <w:p>
      <w:pPr>
        <w:pStyle w:val="Compact"/>
        <w:numPr>
          <w:ilvl w:val="0"/>
          <w:numId w:val="1206"/>
        </w:numPr>
      </w:pPr>
      <w:r>
        <w:rPr>
          <w:b/>
          <w:bCs/>
        </w:rPr>
        <w:t xml:space="preserve">Efeitos colaterais / erro / mensagens / risco:</w:t>
      </w:r>
      <w:r>
        <w:t xml:space="preserve"> </w:t>
      </w:r>
      <w:r>
        <w:t xml:space="preserve">Nenhum no código ativo. Risco informativo baixo: o código comentado revela um caminho de rede e usuário (</w:t>
      </w:r>
      <w:r>
        <w:rPr>
          <w:rStyle w:val="VerbatimChar"/>
        </w:rPr>
        <w:t xml:space="preserve">F8044606</w:t>
      </w:r>
      <w:r>
        <w:t xml:space="preserve">) hardcoded historicamente usado para acelerar testes — não é executado hoje, mas é evidência de dependência de ambiente de rede específico em versões passadas do processo (</w:t>
      </w:r>
      <w:r>
        <w:rPr>
          <w:rStyle w:val="VerbatimChar"/>
        </w:rPr>
        <w:t xml:space="preserve">F:\P&amp;C 2021\...</w:t>
      </w:r>
      <w:r>
        <w:t xml:space="preserve">).</w:t>
      </w:r>
    </w:p>
    <w:p>
      <w:r>
        <w:pict>
          <v:rect style="width:0;height:1.5pt" o:hralign="center" o:hrstd="t" o:hr="t"/>
        </w:pict>
      </w:r>
    </w:p>
    <w:bookmarkEnd w:id="236"/>
    <w:bookmarkEnd w:id="237"/>
    <w:bookmarkStart w:id="249" w:name="a.2-form_exportacao.frm-11-procedimentos"/>
    <w:p>
      <w:pPr>
        <w:pStyle w:val="Heading2"/>
      </w:pPr>
      <w:r>
        <w:t xml:space="preserve">A.2 — Form_Exportacao.frm (11 procedimentos)</w:t>
      </w:r>
    </w:p>
    <w:bookmarkStart w:id="238" w:name="b_cancelar_click-form_exportacao.frm10"/>
    <w:p>
      <w:pPr>
        <w:pStyle w:val="Heading3"/>
      </w:pPr>
      <w:r>
        <w:t xml:space="preserve">1.</w:t>
      </w:r>
      <w:r>
        <w:t xml:space="preserve"> </w:t>
      </w:r>
      <w:r>
        <w:rPr>
          <w:rStyle w:val="VerbatimChar"/>
        </w:rPr>
        <w:t xml:space="preserve">B_CANCELAR_Click</w:t>
      </w:r>
      <w:r>
        <w:t xml:space="preserve"> </w:t>
      </w:r>
      <w:r>
        <w:t xml:space="preserve">— Form_Exportacao.frm:10</w:t>
      </w:r>
    </w:p>
    <w:p>
      <w:pPr>
        <w:pStyle w:val="Compact"/>
        <w:numPr>
          <w:ilvl w:val="0"/>
          <w:numId w:val="1207"/>
        </w:numPr>
      </w:pPr>
      <w:r>
        <w:rPr>
          <w:b/>
          <w:bCs/>
        </w:rPr>
        <w:t xml:space="preserve">Nome completo:</w:t>
      </w:r>
      <w:r>
        <w:t xml:space="preserve"> </w:t>
      </w:r>
      <w:r>
        <w:rPr>
          <w:rStyle w:val="VerbatimChar"/>
        </w:rPr>
        <w:t xml:space="preserve">B_CANCELAR_Click</w:t>
      </w:r>
    </w:p>
    <w:p>
      <w:pPr>
        <w:pStyle w:val="Compact"/>
        <w:numPr>
          <w:ilvl w:val="0"/>
          <w:numId w:val="1207"/>
        </w:numPr>
      </w:pPr>
      <w:r>
        <w:rPr>
          <w:b/>
          <w:bCs/>
        </w:rPr>
        <w:t xml:space="preserve">Módulo:</w:t>
      </w:r>
      <w:r>
        <w:t xml:space="preserve"> </w:t>
      </w:r>
      <w:r>
        <w:t xml:space="preserve">Form_Exportacao.frm</w:t>
      </w:r>
    </w:p>
    <w:p>
      <w:pPr>
        <w:pStyle w:val="Compact"/>
        <w:numPr>
          <w:ilvl w:val="0"/>
          <w:numId w:val="1207"/>
        </w:numPr>
      </w:pPr>
      <w:r>
        <w:rPr>
          <w:b/>
          <w:bCs/>
        </w:rPr>
        <w:t xml:space="preserve">Tipo:</w:t>
      </w:r>
      <w:r>
        <w:t xml:space="preserve"> </w:t>
      </w:r>
      <w:r>
        <w:t xml:space="preserve">Evento (Click de CommandButton)</w:t>
      </w:r>
    </w:p>
    <w:p>
      <w:pPr>
        <w:pStyle w:val="Compact"/>
        <w:numPr>
          <w:ilvl w:val="0"/>
          <w:numId w:val="1207"/>
        </w:numPr>
      </w:pPr>
      <w:r>
        <w:rPr>
          <w:b/>
          <w:bCs/>
        </w:rPr>
        <w:t xml:space="preserve">Escopo:</w:t>
      </w:r>
      <w:r>
        <w:t xml:space="preserve"> </w:t>
      </w:r>
      <w:r>
        <w:t xml:space="preserve">Private</w:t>
      </w:r>
    </w:p>
    <w:p>
      <w:pPr>
        <w:pStyle w:val="Compact"/>
        <w:numPr>
          <w:ilvl w:val="0"/>
          <w:numId w:val="1207"/>
        </w:numPr>
      </w:pPr>
      <w:r>
        <w:rPr>
          <w:b/>
          <w:bCs/>
        </w:rPr>
        <w:t xml:space="preserve">Objetivo:</w:t>
      </w:r>
      <w:r>
        <w:t xml:space="preserve"> </w:t>
      </w:r>
      <w:r>
        <w:t xml:space="preserve">Fechar o form de exportação sem executar nenhuma ação.</w:t>
      </w:r>
    </w:p>
    <w:p>
      <w:pPr>
        <w:pStyle w:val="Compact"/>
        <w:numPr>
          <w:ilvl w:val="0"/>
          <w:numId w:val="1207"/>
        </w:numPr>
      </w:pPr>
      <w:r>
        <w:rPr>
          <w:b/>
          <w:bCs/>
        </w:rPr>
        <w:t xml:space="preserve">Quem chama / gatilho:</w:t>
      </w:r>
      <w:r>
        <w:t xml:space="preserve"> </w:t>
      </w:r>
      <w:r>
        <w:t xml:space="preserve">Gatilho por interação do usuário (clique no botão</w:t>
      </w:r>
      <w:r>
        <w:t xml:space="preserve"> </w:t>
      </w:r>
      <w:r>
        <w:rPr>
          <w:rStyle w:val="VerbatimChar"/>
        </w:rPr>
        <w:t xml:space="preserve">B_CANCELAR</w:t>
      </w:r>
      <w:r>
        <w:t xml:space="preserve">).</w:t>
      </w:r>
    </w:p>
    <w:p>
      <w:pPr>
        <w:pStyle w:val="Compact"/>
        <w:numPr>
          <w:ilvl w:val="0"/>
          <w:numId w:val="1207"/>
        </w:numPr>
      </w:pPr>
      <w:r>
        <w:rPr>
          <w:b/>
          <w:bCs/>
        </w:rPr>
        <w:t xml:space="preserve">Procedimentos chamados:</w:t>
      </w:r>
      <w:r>
        <w:t xml:space="preserve"> </w:t>
      </w:r>
      <w:r>
        <w:t xml:space="preserve">Nenhum.</w:t>
      </w:r>
    </w:p>
    <w:p>
      <w:pPr>
        <w:pStyle w:val="Compact"/>
        <w:numPr>
          <w:ilvl w:val="0"/>
          <w:numId w:val="1207"/>
        </w:numPr>
      </w:pPr>
      <w:r>
        <w:rPr>
          <w:b/>
          <w:bCs/>
        </w:rPr>
        <w:t xml:space="preserve">Parâmetros:</w:t>
      </w:r>
      <w:r>
        <w:t xml:space="preserve"> </w:t>
      </w:r>
      <w:r>
        <w:t xml:space="preserve">Nenhum.</w:t>
      </w:r>
    </w:p>
    <w:p>
      <w:pPr>
        <w:pStyle w:val="Compact"/>
        <w:numPr>
          <w:ilvl w:val="0"/>
          <w:numId w:val="1207"/>
        </w:numPr>
      </w:pPr>
      <w:r>
        <w:rPr>
          <w:b/>
          <w:bCs/>
        </w:rPr>
        <w:t xml:space="preserve">Retorno:</w:t>
      </w:r>
      <w:r>
        <w:t xml:space="preserve"> </w:t>
      </w:r>
      <w:r>
        <w:t xml:space="preserve">Nenhum (Sub).</w:t>
      </w:r>
    </w:p>
    <w:p>
      <w:pPr>
        <w:pStyle w:val="Compact"/>
        <w:numPr>
          <w:ilvl w:val="0"/>
          <w:numId w:val="1207"/>
        </w:numPr>
      </w:pPr>
      <w:r>
        <w:rPr>
          <w:b/>
          <w:bCs/>
        </w:rPr>
        <w:t xml:space="preserve">Controles/variáveis relevantes:</w:t>
      </w:r>
      <w:r>
        <w:t xml:space="preserve"> </w:t>
      </w:r>
      <w:r>
        <w:t xml:space="preserve">Nenhum além do próprio form.</w:t>
      </w:r>
    </w:p>
    <w:p>
      <w:pPr>
        <w:pStyle w:val="Compact"/>
        <w:numPr>
          <w:ilvl w:val="0"/>
          <w:numId w:val="1207"/>
        </w:numPr>
      </w:pPr>
      <w:r>
        <w:rPr>
          <w:b/>
          <w:bCs/>
        </w:rPr>
        <w:t xml:space="preserve">Abas/intervalos/arquivos acessados:</w:t>
      </w:r>
      <w:r>
        <w:t xml:space="preserve"> </w:t>
      </w:r>
      <w:r>
        <w:t xml:space="preserve">Nenhum.</w:t>
      </w:r>
    </w:p>
    <w:p>
      <w:pPr>
        <w:pStyle w:val="Compact"/>
        <w:numPr>
          <w:ilvl w:val="0"/>
          <w:numId w:val="1207"/>
        </w:numPr>
      </w:pPr>
      <w:r>
        <w:rPr>
          <w:b/>
          <w:bCs/>
        </w:rPr>
        <w:t xml:space="preserve">Pré-condições:</w:t>
      </w:r>
      <w:r>
        <w:t xml:space="preserve"> </w:t>
      </w:r>
      <w:r>
        <w:t xml:space="preserve">Nenhuma.</w:t>
      </w:r>
    </w:p>
    <w:p>
      <w:pPr>
        <w:pStyle w:val="Compact"/>
        <w:numPr>
          <w:ilvl w:val="0"/>
          <w:numId w:val="1207"/>
        </w:numPr>
      </w:pPr>
      <w:r>
        <w:rPr>
          <w:b/>
          <w:bCs/>
        </w:rPr>
        <w:t xml:space="preserve">Passos principais:</w:t>
      </w:r>
      <w:r>
        <w:t xml:space="preserve"> </w:t>
      </w:r>
      <w:r>
        <w:rPr>
          <w:rStyle w:val="VerbatimChar"/>
        </w:rPr>
        <w:t xml:space="preserve">Unload Me</w:t>
      </w:r>
      <w:r>
        <w:t xml:space="preserve">.</w:t>
      </w:r>
    </w:p>
    <w:p>
      <w:pPr>
        <w:pStyle w:val="Compact"/>
        <w:numPr>
          <w:ilvl w:val="0"/>
          <w:numId w:val="1207"/>
        </w:numPr>
      </w:pPr>
      <w:r>
        <w:rPr>
          <w:b/>
          <w:bCs/>
        </w:rPr>
        <w:t xml:space="preserve">Pós-condições:</w:t>
      </w:r>
      <w:r>
        <w:t xml:space="preserve"> </w:t>
      </w:r>
      <w:r>
        <w:t xml:space="preserve">Form fechado; nenhum estado de ambiente (ScreenUpdating/Events) foi alterado, pois nenhuma etapa de exportação chegou a rodar</w:t>
      </w:r>
      <w:r>
        <w:t xml:space="preserve"> </w:t>
      </w:r>
      <w:r>
        <w:rPr>
          <w:rStyle w:val="VerbatimChar"/>
        </w:rPr>
        <w:t xml:space="preserve">Desligar_Tudo</w:t>
      </w:r>
      <w:r>
        <w:t xml:space="preserve">.</w:t>
      </w:r>
    </w:p>
    <w:p>
      <w:pPr>
        <w:pStyle w:val="Compact"/>
        <w:numPr>
          <w:ilvl w:val="0"/>
          <w:numId w:val="1207"/>
        </w:numPr>
      </w:pPr>
      <w:r>
        <w:rPr>
          <w:b/>
          <w:bCs/>
        </w:rPr>
        <w:t xml:space="preserve">Efeitos colaterais / erro / mensagens / risco:</w:t>
      </w:r>
      <w:r>
        <w:t xml:space="preserve"> </w:t>
      </w:r>
      <w:r>
        <w:t xml:space="preserve">Nenhuma confirmação é pedida (diferente do</w:t>
      </w:r>
      <w:r>
        <w:t xml:space="preserve"> </w:t>
      </w:r>
      <w:r>
        <w:rPr>
          <w:rStyle w:val="VerbatimChar"/>
        </w:rPr>
        <w:t xml:space="preserve">B_Cancel_Click</w:t>
      </w:r>
      <w:r>
        <w:t xml:space="preserve"> </w:t>
      </w:r>
      <w:r>
        <w:t xml:space="preserve">do Form_Importacao, que pergunta se deve fechar o arquivo externo) — aqui é aceitável pois este cancelar não interage com arquivos externos abertos. Comportamento simples e seguro.</w:t>
      </w:r>
    </w:p>
    <w:bookmarkEnd w:id="238"/>
    <w:bookmarkStart w:id="239" w:name="b_incluir_click-form_exportacao.frm14"/>
    <w:p>
      <w:pPr>
        <w:pStyle w:val="Heading3"/>
      </w:pPr>
      <w:r>
        <w:t xml:space="preserve">2.</w:t>
      </w:r>
      <w:r>
        <w:t xml:space="preserve"> </w:t>
      </w:r>
      <w:r>
        <w:rPr>
          <w:rStyle w:val="VerbatimChar"/>
        </w:rPr>
        <w:t xml:space="preserve">B_Incluir_Click</w:t>
      </w:r>
      <w:r>
        <w:t xml:space="preserve"> </w:t>
      </w:r>
      <w:r>
        <w:t xml:space="preserve">— Form_Exportacao.frm:14</w:t>
      </w:r>
    </w:p>
    <w:p>
      <w:pPr>
        <w:pStyle w:val="Compact"/>
        <w:numPr>
          <w:ilvl w:val="0"/>
          <w:numId w:val="1208"/>
        </w:numPr>
      </w:pPr>
      <w:r>
        <w:rPr>
          <w:b/>
          <w:bCs/>
        </w:rPr>
        <w:t xml:space="preserve">Nome completo:</w:t>
      </w:r>
      <w:r>
        <w:t xml:space="preserve"> </w:t>
      </w:r>
      <w:r>
        <w:rPr>
          <w:rStyle w:val="VerbatimChar"/>
        </w:rPr>
        <w:t xml:space="preserve">B_Incluir_Click</w:t>
      </w:r>
    </w:p>
    <w:p>
      <w:pPr>
        <w:pStyle w:val="Compact"/>
        <w:numPr>
          <w:ilvl w:val="0"/>
          <w:numId w:val="1208"/>
        </w:numPr>
      </w:pPr>
      <w:r>
        <w:rPr>
          <w:b/>
          <w:bCs/>
        </w:rPr>
        <w:t xml:space="preserve">Módulo:</w:t>
      </w:r>
      <w:r>
        <w:t xml:space="preserve"> </w:t>
      </w:r>
      <w:r>
        <w:t xml:space="preserve">Form_Exportacao.frm</w:t>
      </w:r>
    </w:p>
    <w:p>
      <w:pPr>
        <w:pStyle w:val="Compact"/>
        <w:numPr>
          <w:ilvl w:val="0"/>
          <w:numId w:val="1208"/>
        </w:numPr>
      </w:pPr>
      <w:r>
        <w:rPr>
          <w:b/>
          <w:bCs/>
        </w:rPr>
        <w:t xml:space="preserve">Tipo:</w:t>
      </w:r>
      <w:r>
        <w:t xml:space="preserve"> </w:t>
      </w:r>
      <w:r>
        <w:t xml:space="preserve">Evento (Click de CommandButton)</w:t>
      </w:r>
    </w:p>
    <w:p>
      <w:pPr>
        <w:pStyle w:val="Compact"/>
        <w:numPr>
          <w:ilvl w:val="0"/>
          <w:numId w:val="1208"/>
        </w:numPr>
      </w:pPr>
      <w:r>
        <w:rPr>
          <w:b/>
          <w:bCs/>
        </w:rPr>
        <w:t xml:space="preserve">Escopo:</w:t>
      </w:r>
      <w:r>
        <w:t xml:space="preserve"> </w:t>
      </w:r>
      <w:r>
        <w:t xml:space="preserve">Private</w:t>
      </w:r>
    </w:p>
    <w:p>
      <w:pPr>
        <w:pStyle w:val="Compact"/>
        <w:numPr>
          <w:ilvl w:val="0"/>
          <w:numId w:val="1208"/>
        </w:numPr>
      </w:pPr>
      <w:r>
        <w:rPr>
          <w:b/>
          <w:bCs/>
        </w:rPr>
        <w:t xml:space="preserve">Objetivo:</w:t>
      </w:r>
      <w:r>
        <w:t xml:space="preserve"> </w:t>
      </w:r>
      <w:r>
        <w:t xml:space="preserve">Mover os itens (abas</w:t>
      </w:r>
      <w:r>
        <w:t xml:space="preserve"> </w:t>
      </w:r>
      <w:r>
        <w:t xml:space="preserve">“Front”</w:t>
      </w:r>
      <w:r>
        <w:t xml:space="preserve"> </w:t>
      </w:r>
      <w:r>
        <w:t xml:space="preserve">ou combinações</w:t>
      </w:r>
      <w:r>
        <w:t xml:space="preserve"> </w:t>
      </w:r>
      <w:r>
        <w:t xml:space="preserve">“KPI &gt; Versão &gt; Ano”</w:t>
      </w:r>
      <w:r>
        <w:t xml:space="preserve">) marcados na lista geral para a lista de seleção, evitando duplicados.</w:t>
      </w:r>
    </w:p>
    <w:p>
      <w:pPr>
        <w:pStyle w:val="Compact"/>
        <w:numPr>
          <w:ilvl w:val="0"/>
          <w:numId w:val="1208"/>
        </w:numPr>
      </w:pPr>
      <w:r>
        <w:rPr>
          <w:b/>
          <w:bCs/>
        </w:rPr>
        <w:t xml:space="preserve">Quem chama / gatilho:</w:t>
      </w:r>
      <w:r>
        <w:t xml:space="preserve"> </w:t>
      </w:r>
      <w:r>
        <w:t xml:space="preserve">Gatilho por clique do usuário no botão</w:t>
      </w:r>
      <w:r>
        <w:t xml:space="preserve"> </w:t>
      </w:r>
      <w:r>
        <w:rPr>
          <w:rStyle w:val="VerbatimChar"/>
        </w:rPr>
        <w:t xml:space="preserve">B_Incluir</w:t>
      </w:r>
      <w:r>
        <w:t xml:space="preserve">. Também chamado por</w:t>
      </w:r>
      <w:r>
        <w:t xml:space="preserve"> </w:t>
      </w:r>
      <w:r>
        <w:rPr>
          <w:rStyle w:val="VerbatimChar"/>
        </w:rPr>
        <w:t xml:space="preserve">LB_Versoes_Geral_DblClick</w:t>
      </w:r>
      <w:r>
        <w:t xml:space="preserve"> </w:t>
      </w:r>
      <w:r>
        <w:t xml:space="preserve">(linha 475).</w:t>
      </w:r>
    </w:p>
    <w:p>
      <w:pPr>
        <w:pStyle w:val="Compact"/>
        <w:numPr>
          <w:ilvl w:val="0"/>
          <w:numId w:val="1208"/>
        </w:numPr>
      </w:pPr>
      <w:r>
        <w:rPr>
          <w:b/>
          <w:bCs/>
        </w:rPr>
        <w:t xml:space="preserve">Procedimentos chamados:</w:t>
      </w:r>
      <w:r>
        <w:t xml:space="preserve"> </w:t>
      </w:r>
      <w:r>
        <w:t xml:space="preserve">Nenhum.</w:t>
      </w:r>
    </w:p>
    <w:p>
      <w:pPr>
        <w:pStyle w:val="Compact"/>
        <w:numPr>
          <w:ilvl w:val="0"/>
          <w:numId w:val="1208"/>
        </w:numPr>
      </w:pPr>
      <w:r>
        <w:rPr>
          <w:b/>
          <w:bCs/>
        </w:rPr>
        <w:t xml:space="preserve">Parâmetros:</w:t>
      </w:r>
      <w:r>
        <w:t xml:space="preserve"> </w:t>
      </w:r>
      <w:r>
        <w:t xml:space="preserve">Nenhum.</w:t>
      </w:r>
    </w:p>
    <w:p>
      <w:pPr>
        <w:pStyle w:val="Compact"/>
        <w:numPr>
          <w:ilvl w:val="0"/>
          <w:numId w:val="1208"/>
        </w:numPr>
      </w:pPr>
      <w:r>
        <w:rPr>
          <w:b/>
          <w:bCs/>
        </w:rPr>
        <w:t xml:space="preserve">Retorno:</w:t>
      </w:r>
      <w:r>
        <w:t xml:space="preserve"> </w:t>
      </w:r>
      <w:r>
        <w:t xml:space="preserve">Nenhum (Sub).</w:t>
      </w:r>
    </w:p>
    <w:p>
      <w:pPr>
        <w:pStyle w:val="Compact"/>
        <w:numPr>
          <w:ilvl w:val="0"/>
          <w:numId w:val="1208"/>
        </w:numPr>
      </w:pPr>
      <w:r>
        <w:rPr>
          <w:b/>
          <w:bCs/>
        </w:rPr>
        <w:t xml:space="preserve">Controles/variáveis relevantes:</w:t>
      </w:r>
      <w:r>
        <w:t xml:space="preserve"> </w:t>
      </w:r>
      <w:r>
        <w:rPr>
          <w:rStyle w:val="VerbatimChar"/>
        </w:rPr>
        <w:t xml:space="preserve">Me.LB_Versoes_Geral</w:t>
      </w:r>
      <w:r>
        <w:t xml:space="preserve"> </w:t>
      </w:r>
      <w:r>
        <w:t xml:space="preserve">(ListBox origem, multi-seleção),</w:t>
      </w:r>
      <w:r>
        <w:t xml:space="preserve"> </w:t>
      </w:r>
      <w:r>
        <w:rPr>
          <w:rStyle w:val="VerbatimChar"/>
        </w:rPr>
        <w:t xml:space="preserve">Me.LB_Versoes_Select</w:t>
      </w:r>
      <w:r>
        <w:t xml:space="preserve"> </w:t>
      </w:r>
      <w:r>
        <w:t xml:space="preserve">(ListBox destino).</w:t>
      </w:r>
    </w:p>
    <w:p>
      <w:pPr>
        <w:pStyle w:val="Compact"/>
        <w:numPr>
          <w:ilvl w:val="0"/>
          <w:numId w:val="1208"/>
        </w:numPr>
      </w:pPr>
      <w:r>
        <w:rPr>
          <w:b/>
          <w:bCs/>
        </w:rPr>
        <w:t xml:space="preserve">Abas/intervalos/arquivos acessados:</w:t>
      </w:r>
      <w:r>
        <w:t xml:space="preserve"> </w:t>
      </w:r>
      <w:r>
        <w:t xml:space="preserve">Nenhum.</w:t>
      </w:r>
    </w:p>
    <w:p>
      <w:pPr>
        <w:pStyle w:val="Compact"/>
        <w:numPr>
          <w:ilvl w:val="0"/>
          <w:numId w:val="1208"/>
        </w:numPr>
      </w:pPr>
      <w:r>
        <w:rPr>
          <w:b/>
          <w:bCs/>
        </w:rPr>
        <w:t xml:space="preserve">Pré-condições:</w:t>
      </w:r>
      <w:r>
        <w:t xml:space="preserve"> </w:t>
      </w:r>
      <w:r>
        <w:rPr>
          <w:rStyle w:val="VerbatimChar"/>
        </w:rPr>
        <w:t xml:space="preserve">LB_Versoes_Geral</w:t>
      </w:r>
      <w:r>
        <w:t xml:space="preserve"> </w:t>
      </w:r>
      <w:r>
        <w:t xml:space="preserve">populado (via</w:t>
      </w:r>
      <w:r>
        <w:t xml:space="preserve"> </w:t>
      </w:r>
      <w:r>
        <w:rPr>
          <w:rStyle w:val="VerbatimChar"/>
        </w:rPr>
        <w:t xml:space="preserve">Carregar_ListBox</w:t>
      </w:r>
      <w:r>
        <w:t xml:space="preserve">).</w:t>
      </w:r>
    </w:p>
    <w:p>
      <w:pPr>
        <w:pStyle w:val="Compact"/>
        <w:numPr>
          <w:ilvl w:val="0"/>
          <w:numId w:val="1208"/>
        </w:numPr>
      </w:pPr>
      <w:r>
        <w:rPr>
          <w:b/>
          <w:bCs/>
        </w:rPr>
        <w:t xml:space="preserve">Passos principais:</w:t>
      </w:r>
      <w:r>
        <w:t xml:space="preserve"> </w:t>
      </w:r>
      <w:r>
        <w:t xml:space="preserve">Mesma lógica de</w:t>
      </w:r>
      <w:r>
        <w:t xml:space="preserve"> </w:t>
      </w:r>
      <w:r>
        <w:rPr>
          <w:rStyle w:val="VerbatimChar"/>
        </w:rPr>
        <w:t xml:space="preserve">B_Incluir_Click</w:t>
      </w:r>
      <w:r>
        <w:t xml:space="preserve"> </w:t>
      </w:r>
      <w:r>
        <w:t xml:space="preserve">do Form_Importacao: para cada item marcado, verifica duplicidade (case-insensitive) e adiciona se novo; desmarca o item de origem. Adicionalmente redimensiona</w:t>
      </w:r>
      <w:r>
        <w:t xml:space="preserve"> </w:t>
      </w:r>
      <w:r>
        <w:rPr>
          <w:rStyle w:val="VerbatimChar"/>
        </w:rPr>
        <w:t xml:space="preserve">LB_Versoes_Geral.Height</w:t>
      </w:r>
      <w:r>
        <w:t xml:space="preserve">/</w:t>
      </w:r>
      <w:r>
        <w:rPr>
          <w:rStyle w:val="VerbatimChar"/>
        </w:rPr>
        <w:t xml:space="preserve">LB_Versoes_Select.Height</w:t>
      </w:r>
      <w:r>
        <w:t xml:space="preserve"> </w:t>
      </w:r>
      <w:r>
        <w:t xml:space="preserve">para</w:t>
      </w:r>
      <w:r>
        <w:t xml:space="preserve"> </w:t>
      </w:r>
      <w:r>
        <w:rPr>
          <w:rStyle w:val="VerbatimChar"/>
        </w:rPr>
        <w:t xml:space="preserve">118</w:t>
      </w:r>
      <w:r>
        <w:t xml:space="preserve"> </w:t>
      </w:r>
      <w:r>
        <w:t xml:space="preserve">(linhas 28-29 —</w:t>
      </w:r>
      <w:r>
        <w:t xml:space="preserve"> </w:t>
      </w:r>
      <w:r>
        <w:rPr>
          <w:b/>
          <w:bCs/>
        </w:rPr>
        <w:t xml:space="preserve">ativo aqui</w:t>
      </w:r>
      <w:r>
        <w:t xml:space="preserve">, diferente do Form_Importacao onde o equivalente está comentado).</w:t>
      </w:r>
    </w:p>
    <w:p>
      <w:pPr>
        <w:pStyle w:val="Compact"/>
        <w:numPr>
          <w:ilvl w:val="0"/>
          <w:numId w:val="1208"/>
        </w:numPr>
      </w:pPr>
      <w:r>
        <w:rPr>
          <w:b/>
          <w:bCs/>
        </w:rPr>
        <w:t xml:space="preserve">Pós-condições:</w:t>
      </w:r>
      <w:r>
        <w:t xml:space="preserve"> </w:t>
      </w:r>
      <w:r>
        <w:rPr>
          <w:rStyle w:val="VerbatimChar"/>
        </w:rPr>
        <w:t xml:space="preserve">LB_Versoes_Select</w:t>
      </w:r>
      <w:r>
        <w:t xml:space="preserve"> </w:t>
      </w:r>
      <w:r>
        <w:t xml:space="preserve">atualizado sem duplicados.</w:t>
      </w:r>
    </w:p>
    <w:p>
      <w:pPr>
        <w:pStyle w:val="Compact"/>
        <w:numPr>
          <w:ilvl w:val="0"/>
          <w:numId w:val="1208"/>
        </w:numPr>
      </w:pPr>
      <w:r>
        <w:rPr>
          <w:b/>
          <w:bCs/>
        </w:rPr>
        <w:t xml:space="preserve">Efeitos colaterais / erro / mensagens / risco:</w:t>
      </w:r>
      <w:r>
        <w:t xml:space="preserve"> </w:t>
      </w:r>
      <w:r>
        <w:t xml:space="preserve">Nenhuma mensagem. Nota de inconsistência: este form ativa o redimensionamento de altura das listas via código (linhas 28-29), enquanto o Form_Importacao tem a mesma lógica comentada — sugere manutenção divergente entre os dois formulários apesar de serem estruturalmente semelhantes.</w:t>
      </w:r>
    </w:p>
    <w:bookmarkEnd w:id="239"/>
    <w:bookmarkStart w:id="240" w:name="b_excluir_click-form_exportacao.frm33"/>
    <w:p>
      <w:pPr>
        <w:pStyle w:val="Heading3"/>
      </w:pPr>
      <w:r>
        <w:t xml:space="preserve">3.</w:t>
      </w:r>
      <w:r>
        <w:t xml:space="preserve"> </w:t>
      </w:r>
      <w:r>
        <w:rPr>
          <w:rStyle w:val="VerbatimChar"/>
        </w:rPr>
        <w:t xml:space="preserve">B_Excluir_Click</w:t>
      </w:r>
      <w:r>
        <w:t xml:space="preserve"> </w:t>
      </w:r>
      <w:r>
        <w:t xml:space="preserve">— Form_Exportacao.frm:33</w:t>
      </w:r>
    </w:p>
    <w:p>
      <w:pPr>
        <w:pStyle w:val="Compact"/>
        <w:numPr>
          <w:ilvl w:val="0"/>
          <w:numId w:val="1209"/>
        </w:numPr>
      </w:pPr>
      <w:r>
        <w:rPr>
          <w:b/>
          <w:bCs/>
        </w:rPr>
        <w:t xml:space="preserve">Nome completo:</w:t>
      </w:r>
      <w:r>
        <w:t xml:space="preserve"> </w:t>
      </w:r>
      <w:r>
        <w:rPr>
          <w:rStyle w:val="VerbatimChar"/>
        </w:rPr>
        <w:t xml:space="preserve">B_Excluir_Click</w:t>
      </w:r>
    </w:p>
    <w:p>
      <w:pPr>
        <w:pStyle w:val="Compact"/>
        <w:numPr>
          <w:ilvl w:val="0"/>
          <w:numId w:val="1209"/>
        </w:numPr>
      </w:pPr>
      <w:r>
        <w:rPr>
          <w:b/>
          <w:bCs/>
        </w:rPr>
        <w:t xml:space="preserve">Módulo:</w:t>
      </w:r>
      <w:r>
        <w:t xml:space="preserve"> </w:t>
      </w:r>
      <w:r>
        <w:t xml:space="preserve">Form_Exportacao.frm</w:t>
      </w:r>
    </w:p>
    <w:p>
      <w:pPr>
        <w:pStyle w:val="Compact"/>
        <w:numPr>
          <w:ilvl w:val="0"/>
          <w:numId w:val="1209"/>
        </w:numPr>
      </w:pPr>
      <w:r>
        <w:rPr>
          <w:b/>
          <w:bCs/>
        </w:rPr>
        <w:t xml:space="preserve">Tipo:</w:t>
      </w:r>
      <w:r>
        <w:t xml:space="preserve"> </w:t>
      </w:r>
      <w:r>
        <w:t xml:space="preserve">Evento (Click de CommandButton)</w:t>
      </w:r>
    </w:p>
    <w:p>
      <w:pPr>
        <w:pStyle w:val="Compact"/>
        <w:numPr>
          <w:ilvl w:val="0"/>
          <w:numId w:val="1209"/>
        </w:numPr>
      </w:pPr>
      <w:r>
        <w:rPr>
          <w:b/>
          <w:bCs/>
        </w:rPr>
        <w:t xml:space="preserve">Escopo:</w:t>
      </w:r>
      <w:r>
        <w:t xml:space="preserve"> </w:t>
      </w:r>
      <w:r>
        <w:t xml:space="preserve">Private</w:t>
      </w:r>
    </w:p>
    <w:p>
      <w:pPr>
        <w:pStyle w:val="Compact"/>
        <w:numPr>
          <w:ilvl w:val="0"/>
          <w:numId w:val="1209"/>
        </w:numPr>
      </w:pPr>
      <w:r>
        <w:rPr>
          <w:b/>
          <w:bCs/>
        </w:rPr>
        <w:t xml:space="preserve">Objetivo:</w:t>
      </w:r>
      <w:r>
        <w:t xml:space="preserve"> </w:t>
      </w:r>
      <w:r>
        <w:t xml:space="preserve">Remover da lista de seleção os itens marcados.</w:t>
      </w:r>
    </w:p>
    <w:p>
      <w:pPr>
        <w:pStyle w:val="Compact"/>
        <w:numPr>
          <w:ilvl w:val="0"/>
          <w:numId w:val="1209"/>
        </w:numPr>
      </w:pPr>
      <w:r>
        <w:rPr>
          <w:b/>
          <w:bCs/>
        </w:rPr>
        <w:t xml:space="preserve">Quem chama / gatilho:</w:t>
      </w:r>
      <w:r>
        <w:t xml:space="preserve"> </w:t>
      </w:r>
      <w:r>
        <w:t xml:space="preserve">Gatilho por clique do usuário no botão</w:t>
      </w:r>
      <w:r>
        <w:t xml:space="preserve"> </w:t>
      </w:r>
      <w:r>
        <w:rPr>
          <w:rStyle w:val="VerbatimChar"/>
        </w:rPr>
        <w:t xml:space="preserve">B_Excluir</w:t>
      </w:r>
      <w:r>
        <w:t xml:space="preserve">. Também chamado por</w:t>
      </w:r>
      <w:r>
        <w:t xml:space="preserve"> </w:t>
      </w:r>
      <w:r>
        <w:rPr>
          <w:rStyle w:val="VerbatimChar"/>
        </w:rPr>
        <w:t xml:space="preserve">LB_Versoes_Select_Click</w:t>
      </w:r>
      <w:r>
        <w:t xml:space="preserve"> </w:t>
      </w:r>
      <w:r>
        <w:t xml:space="preserve">(linha 481) —</w:t>
      </w:r>
      <w:r>
        <w:t xml:space="preserve"> </w:t>
      </w:r>
      <w:r>
        <w:rPr>
          <w:b/>
          <w:bCs/>
        </w:rPr>
        <w:t xml:space="preserve">aqui o gatilho equivalente é clique único, não duplo-clique</w:t>
      </w:r>
      <w:r>
        <w:t xml:space="preserve"> </w:t>
      </w:r>
      <w:r>
        <w:t xml:space="preserve">(ver campo 15 e RN-109).</w:t>
      </w:r>
    </w:p>
    <w:p>
      <w:pPr>
        <w:pStyle w:val="Compact"/>
        <w:numPr>
          <w:ilvl w:val="0"/>
          <w:numId w:val="1209"/>
        </w:numPr>
      </w:pPr>
      <w:r>
        <w:rPr>
          <w:b/>
          <w:bCs/>
        </w:rPr>
        <w:t xml:space="preserve">Procedimentos chamados:</w:t>
      </w:r>
      <w:r>
        <w:t xml:space="preserve"> </w:t>
      </w:r>
      <w:r>
        <w:t xml:space="preserve">Nenhum.</w:t>
      </w:r>
    </w:p>
    <w:p>
      <w:pPr>
        <w:pStyle w:val="Compact"/>
        <w:numPr>
          <w:ilvl w:val="0"/>
          <w:numId w:val="1209"/>
        </w:numPr>
      </w:pPr>
      <w:r>
        <w:rPr>
          <w:b/>
          <w:bCs/>
        </w:rPr>
        <w:t xml:space="preserve">Parâmetros:</w:t>
      </w:r>
      <w:r>
        <w:t xml:space="preserve"> </w:t>
      </w:r>
      <w:r>
        <w:t xml:space="preserve">Nenhum.</w:t>
      </w:r>
    </w:p>
    <w:p>
      <w:pPr>
        <w:pStyle w:val="Compact"/>
        <w:numPr>
          <w:ilvl w:val="0"/>
          <w:numId w:val="1209"/>
        </w:numPr>
      </w:pPr>
      <w:r>
        <w:rPr>
          <w:b/>
          <w:bCs/>
        </w:rPr>
        <w:t xml:space="preserve">Retorno:</w:t>
      </w:r>
      <w:r>
        <w:t xml:space="preserve"> </w:t>
      </w:r>
      <w:r>
        <w:t xml:space="preserve">Nenhum (Sub).</w:t>
      </w:r>
    </w:p>
    <w:p>
      <w:pPr>
        <w:pStyle w:val="Compact"/>
        <w:numPr>
          <w:ilvl w:val="0"/>
          <w:numId w:val="1209"/>
        </w:numPr>
      </w:pPr>
      <w:r>
        <w:rPr>
          <w:b/>
          <w:bCs/>
        </w:rPr>
        <w:t xml:space="preserve">Controles/variáveis relevantes:</w:t>
      </w:r>
      <w:r>
        <w:t xml:space="preserve"> </w:t>
      </w:r>
      <w:r>
        <w:rPr>
          <w:rStyle w:val="VerbatimChar"/>
        </w:rPr>
        <w:t xml:space="preserve">Me.LB_Versoes_Select</w:t>
      </w:r>
      <w:r>
        <w:t xml:space="preserve">.</w:t>
      </w:r>
    </w:p>
    <w:p>
      <w:pPr>
        <w:pStyle w:val="Compact"/>
        <w:numPr>
          <w:ilvl w:val="0"/>
          <w:numId w:val="1209"/>
        </w:numPr>
      </w:pPr>
      <w:r>
        <w:rPr>
          <w:b/>
          <w:bCs/>
        </w:rPr>
        <w:t xml:space="preserve">Abas/intervalos/arquivos acessados:</w:t>
      </w:r>
      <w:r>
        <w:t xml:space="preserve"> </w:t>
      </w:r>
      <w:r>
        <w:t xml:space="preserve">Nenhum.</w:t>
      </w:r>
    </w:p>
    <w:p>
      <w:pPr>
        <w:pStyle w:val="Compact"/>
        <w:numPr>
          <w:ilvl w:val="0"/>
          <w:numId w:val="1209"/>
        </w:numPr>
      </w:pPr>
      <w:r>
        <w:rPr>
          <w:b/>
          <w:bCs/>
        </w:rPr>
        <w:t xml:space="preserve">Pré-condições:</w:t>
      </w:r>
      <w:r>
        <w:t xml:space="preserve"> </w:t>
      </w:r>
      <w:r>
        <w:t xml:space="preserve">Item marcado em</w:t>
      </w:r>
      <w:r>
        <w:t xml:space="preserve"> </w:t>
      </w:r>
      <w:r>
        <w:rPr>
          <w:rStyle w:val="VerbatimChar"/>
        </w:rPr>
        <w:t xml:space="preserve">LB_Versoes_Select</w:t>
      </w:r>
      <w:r>
        <w:t xml:space="preserve">.</w:t>
      </w:r>
    </w:p>
    <w:p>
      <w:pPr>
        <w:pStyle w:val="Compact"/>
        <w:numPr>
          <w:ilvl w:val="0"/>
          <w:numId w:val="1209"/>
        </w:numPr>
      </w:pPr>
      <w:r>
        <w:rPr>
          <w:b/>
          <w:bCs/>
        </w:rPr>
        <w:t xml:space="preserve">Passos principais:</w:t>
      </w:r>
      <w:r>
        <w:t xml:space="preserve"> </w:t>
      </w:r>
      <w:r>
        <w:t xml:space="preserve">Mesmo padrão</w:t>
      </w:r>
      <w:r>
        <w:t xml:space="preserve"> </w:t>
      </w:r>
      <w:r>
        <w:rPr>
          <w:rStyle w:val="VerbatimChar"/>
        </w:rPr>
        <w:t xml:space="preserve">GoTo Inicio</w:t>
      </w:r>
      <w:r>
        <w:t xml:space="preserve"> </w:t>
      </w:r>
      <w:r>
        <w:t xml:space="preserve">de remoção iterativa do Form_Importacao; redimensiona alturas para 118 ao final (linhas 45-46).</w:t>
      </w:r>
    </w:p>
    <w:p>
      <w:pPr>
        <w:pStyle w:val="Compact"/>
        <w:numPr>
          <w:ilvl w:val="0"/>
          <w:numId w:val="1209"/>
        </w:numPr>
      </w:pPr>
      <w:r>
        <w:rPr>
          <w:b/>
          <w:bCs/>
        </w:rPr>
        <w:t xml:space="preserve">Pós-condições:</w:t>
      </w:r>
      <w:r>
        <w:t xml:space="preserve"> </w:t>
      </w:r>
      <w:r>
        <w:t xml:space="preserve">Itens marcados removidos da seleção.</w:t>
      </w:r>
    </w:p>
    <w:p>
      <w:pPr>
        <w:pStyle w:val="Compact"/>
        <w:numPr>
          <w:ilvl w:val="0"/>
          <w:numId w:val="1209"/>
        </w:numPr>
      </w:pPr>
      <w:r>
        <w:rPr>
          <w:b/>
          <w:bCs/>
        </w:rPr>
        <w:t xml:space="preserve">Efeitos colaterais / erro / mensagens / risco:</w:t>
      </w:r>
      <w:r>
        <w:t xml:space="preserve"> </w:t>
      </w:r>
      <w:r>
        <w:rPr>
          <w:b/>
          <w:bCs/>
        </w:rPr>
        <w:t xml:space="preserve">RN-109</w:t>
      </w:r>
      <w:r>
        <w:t xml:space="preserve">:</w:t>
      </w:r>
      <w:r>
        <w:t xml:space="preserve"> </w:t>
      </w:r>
      <w:r>
        <w:rPr>
          <w:rStyle w:val="VerbatimChar"/>
        </w:rPr>
        <w:t xml:space="preserve">LB_Versoes_Select_Click</w:t>
      </w:r>
      <w:r>
        <w:t xml:space="preserve"> </w:t>
      </w:r>
      <w:r>
        <w:t xml:space="preserve">(evento de</w:t>
      </w:r>
      <w:r>
        <w:t xml:space="preserve"> </w:t>
      </w:r>
      <w:r>
        <w:rPr>
          <w:b/>
          <w:bCs/>
        </w:rPr>
        <w:t xml:space="preserve">clique simples</w:t>
      </w:r>
      <w:r>
        <w:t xml:space="preserve">, linha 479) chama este procedimento diretamente — ou seja, no Form_Exportacao, um único clique num item já selecionado da lista de seleção</w:t>
      </w:r>
      <w:r>
        <w:t xml:space="preserve"> </w:t>
      </w:r>
      <w:r>
        <w:rPr>
          <w:b/>
          <w:bCs/>
        </w:rPr>
        <w:t xml:space="preserve">o remove imediatamente</w:t>
      </w:r>
      <w:r>
        <w:t xml:space="preserve">, sem confirmação e sem exigir duplo-clique como no Form_Importacao. Risco de remoção acidental (usuário clica só para inspecionar/re-selecionar o item e ele desaparece da lista).</w:t>
      </w:r>
    </w:p>
    <w:bookmarkEnd w:id="240"/>
    <w:bookmarkStart w:id="241" w:name="b_ok_click-form_exportacao.frm50"/>
    <w:p>
      <w:pPr>
        <w:pStyle w:val="Heading3"/>
      </w:pPr>
      <w:r>
        <w:t xml:space="preserve">4.</w:t>
      </w:r>
      <w:r>
        <w:t xml:space="preserve"> </w:t>
      </w:r>
      <w:r>
        <w:rPr>
          <w:rStyle w:val="VerbatimChar"/>
        </w:rPr>
        <w:t xml:space="preserve">B_Ok_Click</w:t>
      </w:r>
      <w:r>
        <w:t xml:space="preserve"> </w:t>
      </w:r>
      <w:r>
        <w:t xml:space="preserve">— Form_Exportacao.frm:50</w:t>
      </w:r>
    </w:p>
    <w:p>
      <w:pPr>
        <w:pStyle w:val="Compact"/>
        <w:numPr>
          <w:ilvl w:val="0"/>
          <w:numId w:val="1210"/>
        </w:numPr>
      </w:pPr>
      <w:r>
        <w:rPr>
          <w:b/>
          <w:bCs/>
        </w:rPr>
        <w:t xml:space="preserve">Nome completo:</w:t>
      </w:r>
      <w:r>
        <w:t xml:space="preserve"> </w:t>
      </w:r>
      <w:r>
        <w:rPr>
          <w:rStyle w:val="VerbatimChar"/>
        </w:rPr>
        <w:t xml:space="preserve">B_Ok_Click</w:t>
      </w:r>
    </w:p>
    <w:p>
      <w:pPr>
        <w:pStyle w:val="Compact"/>
        <w:numPr>
          <w:ilvl w:val="0"/>
          <w:numId w:val="1210"/>
        </w:numPr>
      </w:pPr>
      <w:r>
        <w:rPr>
          <w:b/>
          <w:bCs/>
        </w:rPr>
        <w:t xml:space="preserve">Módulo:</w:t>
      </w:r>
      <w:r>
        <w:t xml:space="preserve"> </w:t>
      </w:r>
      <w:r>
        <w:t xml:space="preserve">Form_Exportacao.frm</w:t>
      </w:r>
    </w:p>
    <w:p>
      <w:pPr>
        <w:pStyle w:val="Compact"/>
        <w:numPr>
          <w:ilvl w:val="0"/>
          <w:numId w:val="1210"/>
        </w:numPr>
      </w:pPr>
      <w:r>
        <w:rPr>
          <w:b/>
          <w:bCs/>
        </w:rPr>
        <w:t xml:space="preserve">Tipo:</w:t>
      </w:r>
      <w:r>
        <w:t xml:space="preserve"> </w:t>
      </w:r>
      <w:r>
        <w:t xml:space="preserve">Evento (Click de CommandButton)</w:t>
      </w:r>
    </w:p>
    <w:p>
      <w:pPr>
        <w:pStyle w:val="Compact"/>
        <w:numPr>
          <w:ilvl w:val="0"/>
          <w:numId w:val="1210"/>
        </w:numPr>
      </w:pPr>
      <w:r>
        <w:rPr>
          <w:b/>
          <w:bCs/>
        </w:rPr>
        <w:t xml:space="preserve">Escopo:</w:t>
      </w:r>
      <w:r>
        <w:t xml:space="preserve"> </w:t>
      </w:r>
      <w:r>
        <w:t xml:space="preserve">Private</w:t>
      </w:r>
    </w:p>
    <w:p>
      <w:pPr>
        <w:pStyle w:val="Compact"/>
        <w:numPr>
          <w:ilvl w:val="0"/>
          <w:numId w:val="1210"/>
        </w:numPr>
      </w:pPr>
      <w:r>
        <w:rPr>
          <w:b/>
          <w:bCs/>
        </w:rPr>
        <w:t xml:space="preserve">Objetivo:</w:t>
      </w:r>
      <w:r>
        <w:t xml:space="preserve"> </w:t>
      </w:r>
      <w:r>
        <w:t xml:space="preserve">Executar a exportação efetiva: gera arquivo(s)</w:t>
      </w:r>
      <w:r>
        <w:t xml:space="preserve"> </w:t>
      </w:r>
      <w:r>
        <w:rPr>
          <w:rStyle w:val="VerbatimChar"/>
        </w:rPr>
        <w:t xml:space="preserve">.xlsb</w:t>
      </w:r>
      <w:r>
        <w:t xml:space="preserve"> </w:t>
      </w:r>
      <w:r>
        <w:t xml:space="preserve">com os</w:t>
      </w:r>
      <w:r>
        <w:t xml:space="preserve"> </w:t>
      </w:r>
      <w:r>
        <w:t xml:space="preserve">“Fronts”</w:t>
      </w:r>
      <w:r>
        <w:t xml:space="preserve"> </w:t>
      </w:r>
      <w:r>
        <w:t xml:space="preserve">(abas de relatório) ou com a</w:t>
      </w:r>
      <w:r>
        <w:t xml:space="preserve"> </w:t>
      </w:r>
      <w:r>
        <w:t xml:space="preserve">“Base”</w:t>
      </w:r>
      <w:r>
        <w:t xml:space="preserve"> </w:t>
      </w:r>
      <w:r>
        <w:t xml:space="preserve">(dados consolidados filtrados), conforme a página ativa do</w:t>
      </w:r>
      <w:r>
        <w:t xml:space="preserve"> </w:t>
      </w:r>
      <w:r>
        <w:rPr>
          <w:rStyle w:val="VerbatimChar"/>
        </w:rPr>
        <w:t xml:space="preserve">Page_Frame</w:t>
      </w:r>
      <w:r>
        <w:t xml:space="preserve"> </w:t>
      </w:r>
      <w:r>
        <w:t xml:space="preserve">e o modo (único/separado) escolhido.</w:t>
      </w:r>
    </w:p>
    <w:p>
      <w:pPr>
        <w:pStyle w:val="Compact"/>
        <w:numPr>
          <w:ilvl w:val="0"/>
          <w:numId w:val="1210"/>
        </w:numPr>
      </w:pPr>
      <w:r>
        <w:rPr>
          <w:b/>
          <w:bCs/>
        </w:rPr>
        <w:t xml:space="preserve">Quem chama / gatilho:</w:t>
      </w:r>
      <w:r>
        <w:t xml:space="preserve"> </w:t>
      </w:r>
      <w:r>
        <w:t xml:space="preserve">Gatilho por interação do usuário (clique no botão</w:t>
      </w:r>
      <w:r>
        <w:t xml:space="preserve"> </w:t>
      </w:r>
      <w:r>
        <w:rPr>
          <w:rStyle w:val="VerbatimChar"/>
        </w:rPr>
        <w:t xml:space="preserve">B_Ok</w:t>
      </w:r>
      <w:r>
        <w:t xml:space="preserve">).</w:t>
      </w:r>
    </w:p>
    <w:p>
      <w:pPr>
        <w:pStyle w:val="Compact"/>
        <w:numPr>
          <w:ilvl w:val="0"/>
          <w:numId w:val="1210"/>
        </w:numPr>
      </w:pPr>
      <w:r>
        <w:rPr>
          <w:b/>
          <w:bCs/>
        </w:rPr>
        <w:t xml:space="preserve">Procedimentos chamados:</w:t>
      </w:r>
      <w:r>
        <w:t xml:space="preserve"> </w:t>
      </w:r>
      <w:r>
        <w:rPr>
          <w:rStyle w:val="VerbatimChar"/>
        </w:rPr>
        <w:t xml:space="preserve">GetPasta</w:t>
      </w:r>
      <w:r>
        <w:t xml:space="preserve"> </w:t>
      </w:r>
      <w:r>
        <w:t xml:space="preserve">(Aux_Leitura_Nome_Arqs.bas:103),</w:t>
      </w:r>
      <w:r>
        <w:t xml:space="preserve"> </w:t>
      </w:r>
      <w:r>
        <w:rPr>
          <w:rStyle w:val="VerbatimChar"/>
        </w:rPr>
        <w:t xml:space="preserve">Desligar_Tudo</w:t>
      </w:r>
      <w:r>
        <w:t xml:space="preserve"> </w:t>
      </w:r>
      <w:r>
        <w:t xml:space="preserve">(Auxiliar.bas:128),</w:t>
      </w:r>
      <w:r>
        <w:t xml:space="preserve"> </w:t>
      </w:r>
      <w:r>
        <w:rPr>
          <w:rStyle w:val="VerbatimChar"/>
        </w:rPr>
        <w:t xml:space="preserve">Excluir_Campos_Selecao_Front</w:t>
      </w:r>
      <w:r>
        <w:t xml:space="preserve"> </w:t>
      </w:r>
      <w:r>
        <w:t xml:space="preserve">(Form_Exportacao.frm:430 — 2x, modo Front único e separado),</w:t>
      </w:r>
      <w:r>
        <w:t xml:space="preserve"> </w:t>
      </w:r>
      <w:r>
        <w:rPr>
          <w:rStyle w:val="VerbatimChar"/>
        </w:rPr>
        <w:t xml:space="preserve">Excluir_Item_Especifico</w:t>
      </w:r>
      <w:r>
        <w:t xml:space="preserve"> </w:t>
      </w:r>
      <w:r>
        <w:t xml:space="preserve">(Auxiliar.bas:1036 — 2x, remoção de EBITDA e</w:t>
      </w:r>
      <w:r>
        <w:t xml:space="preserve"> </w:t>
      </w:r>
      <w:r>
        <w:t xml:space="preserve">“IFRS Itália”</w:t>
      </w:r>
      <w:r>
        <w:t xml:space="preserve">),</w:t>
      </w:r>
      <w:r>
        <w:t xml:space="preserve"> </w:t>
      </w:r>
      <w:r>
        <w:rPr>
          <w:rStyle w:val="VerbatimChar"/>
        </w:rPr>
        <w:t xml:space="preserve">Ativar_Tudo</w:t>
      </w:r>
      <w:r>
        <w:t xml:space="preserve"> </w:t>
      </w:r>
      <w:r>
        <w:t xml:space="preserve">(Auxiliar.bas:69).</w:t>
      </w:r>
    </w:p>
    <w:p>
      <w:pPr>
        <w:pStyle w:val="Compact"/>
        <w:numPr>
          <w:ilvl w:val="0"/>
          <w:numId w:val="1210"/>
        </w:numPr>
      </w:pPr>
      <w:r>
        <w:rPr>
          <w:b/>
          <w:bCs/>
        </w:rPr>
        <w:t xml:space="preserve">Parâmetros:</w:t>
      </w:r>
      <w:r>
        <w:t xml:space="preserve"> </w:t>
      </w:r>
      <w:r>
        <w:t xml:space="preserve">Nenhum.</w:t>
      </w:r>
    </w:p>
    <w:p>
      <w:pPr>
        <w:pStyle w:val="Compact"/>
        <w:numPr>
          <w:ilvl w:val="0"/>
          <w:numId w:val="1210"/>
        </w:numPr>
      </w:pPr>
      <w:r>
        <w:rPr>
          <w:b/>
          <w:bCs/>
        </w:rPr>
        <w:t xml:space="preserve">Retorno:</w:t>
      </w:r>
      <w:r>
        <w:t xml:space="preserve"> </w:t>
      </w:r>
      <w:r>
        <w:t xml:space="preserve">Nenhum (Sub).</w:t>
      </w:r>
    </w:p>
    <w:p>
      <w:pPr>
        <w:pStyle w:val="Compact"/>
        <w:numPr>
          <w:ilvl w:val="0"/>
          <w:numId w:val="1210"/>
        </w:numPr>
      </w:pPr>
      <w:r>
        <w:rPr>
          <w:b/>
          <w:bCs/>
        </w:rPr>
        <w:t xml:space="preserve">Controles/variáveis relevantes:</w:t>
      </w:r>
      <w:r>
        <w:t xml:space="preserve"> </w:t>
      </w:r>
      <w:r>
        <w:rPr>
          <w:rStyle w:val="VerbatimChar"/>
        </w:rPr>
        <w:t xml:space="preserve">Me.OP_Arq_Unico</w:t>
      </w:r>
      <w:r>
        <w:t xml:space="preserve">,</w:t>
      </w:r>
      <w:r>
        <w:t xml:space="preserve"> </w:t>
      </w:r>
      <w:r>
        <w:rPr>
          <w:rStyle w:val="VerbatimChar"/>
        </w:rPr>
        <w:t xml:space="preserve">Me.OP_Arq_Sep</w:t>
      </w:r>
      <w:r>
        <w:t xml:space="preserve"> </w:t>
      </w:r>
      <w:r>
        <w:t xml:space="preserve">(OptionButton, par exclusivo — evidência:</w:t>
      </w:r>
      <w:r>
        <w:t xml:space="preserve"> </w:t>
      </w:r>
      <w:r>
        <w:rPr>
          <w:rStyle w:val="VerbatimChar"/>
        </w:rPr>
        <w:t xml:space="preserve">.Value = 0</w:t>
      </w:r>
      <w:r>
        <w:t xml:space="preserve">/</w:t>
      </w:r>
      <w:r>
        <w:rPr>
          <w:rStyle w:val="VerbatimChar"/>
        </w:rPr>
        <w:t xml:space="preserve">.Value = True</w:t>
      </w:r>
      <w:r>
        <w:t xml:space="preserve"> </w:t>
      </w:r>
      <w:r>
        <w:t xml:space="preserve">tratados como par booleano nas linhas 57 e 106/153/340/349),</w:t>
      </w:r>
      <w:r>
        <w:t xml:space="preserve"> </w:t>
      </w:r>
      <w:r>
        <w:rPr>
          <w:rStyle w:val="VerbatimChar"/>
        </w:rPr>
        <w:t xml:space="preserve">Me.LB_Versoes_Select</w:t>
      </w:r>
      <w:r>
        <w:t xml:space="preserve">,</w:t>
      </w:r>
      <w:r>
        <w:t xml:space="preserve"> </w:t>
      </w:r>
      <w:r>
        <w:rPr>
          <w:rStyle w:val="VerbatimChar"/>
        </w:rPr>
        <w:t xml:space="preserve">Me.Page_Frame.SelectedItem.Index</w:t>
      </w:r>
      <w:r>
        <w:t xml:space="preserve"> </w:t>
      </w:r>
      <w:r>
        <w:t xml:space="preserve">(0 = Front, 1 = Base).</w:t>
      </w:r>
    </w:p>
    <w:p>
      <w:pPr>
        <w:pStyle w:val="Compact"/>
        <w:numPr>
          <w:ilvl w:val="0"/>
          <w:numId w:val="1210"/>
        </w:numPr>
      </w:pPr>
      <w:r>
        <w:rPr>
          <w:b/>
          <w:bCs/>
        </w:rPr>
        <w:t xml:space="preserve">Abas/intervalos/arquivos acessados:</w:t>
      </w:r>
      <w:r>
        <w:t xml:space="preserve"> </w:t>
      </w:r>
      <w:r>
        <w:rPr>
          <w:rStyle w:val="VerbatimChar"/>
        </w:rPr>
        <w:t xml:space="preserve">Sheet3</w:t>
      </w:r>
      <w:r>
        <w:t xml:space="preserve"> </w:t>
      </w:r>
      <w:r>
        <w:t xml:space="preserve">(Base, alias</w:t>
      </w:r>
      <w:r>
        <w:t xml:space="preserve"> </w:t>
      </w:r>
      <w:r>
        <w:rPr>
          <w:rStyle w:val="VerbatimChar"/>
        </w:rPr>
        <w:t xml:space="preserve">Sh_Base</w:t>
      </w:r>
      <w:r>
        <w:t xml:space="preserve">), abas do</w:t>
      </w:r>
      <w:r>
        <w:t xml:space="preserve"> </w:t>
      </w:r>
      <w:r>
        <w:rPr>
          <w:rStyle w:val="VerbatimChar"/>
        </w:rPr>
        <w:t xml:space="preserve">ThisWorkbook</w:t>
      </w:r>
      <w:r>
        <w:t xml:space="preserve"> </w:t>
      </w:r>
      <w:r>
        <w:t xml:space="preserve">correspondentes aos nomes escolhidos (modo Front), pasta de destino escolhida pelo usuário via</w:t>
      </w:r>
      <w:r>
        <w:t xml:space="preserve"> </w:t>
      </w:r>
      <w:r>
        <w:rPr>
          <w:rStyle w:val="VerbatimChar"/>
        </w:rPr>
        <w:t xml:space="preserve">GetPasta</w:t>
      </w:r>
      <w:r>
        <w:t xml:space="preserve">, workbooks temporários criados via</w:t>
      </w:r>
      <w:r>
        <w:t xml:space="preserve"> </w:t>
      </w:r>
      <w:r>
        <w:rPr>
          <w:rStyle w:val="VerbatimChar"/>
        </w:rPr>
        <w:t xml:space="preserve">Workbooks.Add</w:t>
      </w:r>
      <w:r>
        <w:t xml:space="preserve">.</w:t>
      </w:r>
    </w:p>
    <w:p>
      <w:pPr>
        <w:pStyle w:val="Compact"/>
        <w:numPr>
          <w:ilvl w:val="0"/>
          <w:numId w:val="1210"/>
        </w:numPr>
      </w:pPr>
      <w:r>
        <w:rPr>
          <w:b/>
          <w:bCs/>
        </w:rPr>
        <w:t xml:space="preserve">Pré-condições:</w:t>
      </w:r>
      <w:r>
        <w:t xml:space="preserve"> </w:t>
      </w:r>
      <w:r>
        <w:t xml:space="preserve">Tipo de exportação (único/separado) escolhido; ao menos uma versão/front selecionado; pasta de destino selecionável.</w:t>
      </w:r>
    </w:p>
    <w:p>
      <w:pPr>
        <w:pStyle w:val="Compact"/>
        <w:numPr>
          <w:ilvl w:val="0"/>
          <w:numId w:val="1210"/>
        </w:numPr>
      </w:pPr>
      <w:r>
        <w:rPr>
          <w:b/>
          <w:bCs/>
        </w:rPr>
        <w:t xml:space="preserve">Passos principais:</w:t>
      </w:r>
      <w:r>
        <w:t xml:space="preserve"> </w:t>
      </w:r>
      <w:r>
        <w:t xml:space="preserve">(i) valida tipo de exportação escolhido (linha 57-61); (ii) monta string de versões escolhidas e valida não-vazio (linhas 65-74); (iii) monta texto de confirmação conforme página ativa (Front/Base) e pede confirmação Sim/Não (linha 82); (iv) pede pasta de destino via</w:t>
      </w:r>
      <w:r>
        <w:t xml:space="preserve"> </w:t>
      </w:r>
      <w:r>
        <w:rPr>
          <w:rStyle w:val="VerbatimChar"/>
        </w:rPr>
        <w:t xml:space="preserve">GetPasta</w:t>
      </w:r>
      <w:r>
        <w:t xml:space="preserve">, valida não-vazio (linhas 90-97); (v)</w:t>
      </w:r>
      <w:r>
        <w:t xml:space="preserve"> </w:t>
      </w:r>
      <w:r>
        <w:rPr>
          <w:rStyle w:val="VerbatimChar"/>
        </w:rPr>
        <w:t xml:space="preserve">Desligar_Tudo</w:t>
      </w:r>
      <w:r>
        <w:t xml:space="preserve">; (vi)</w:t>
      </w:r>
      <w:r>
        <w:t xml:space="preserve"> </w:t>
      </w:r>
      <w:r>
        <w:rPr>
          <w:b/>
          <w:bCs/>
        </w:rPr>
        <w:t xml:space="preserve">branch Front</w:t>
      </w:r>
      <w:r>
        <w:t xml:space="preserve"> </w:t>
      </w:r>
      <w:r>
        <w:t xml:space="preserve">(</w:t>
      </w:r>
      <w:r>
        <w:rPr>
          <w:rStyle w:val="VerbatimChar"/>
        </w:rPr>
        <w:t xml:space="preserve">Page_Frame.Index = 0</w:t>
      </w:r>
      <w:r>
        <w:t xml:space="preserve">): se</w:t>
      </w:r>
      <w:r>
        <w:t xml:space="preserve"> </w:t>
      </w:r>
      <w:r>
        <w:t xml:space="preserve">“Arquivo único”</w:t>
      </w:r>
      <w:r>
        <w:t xml:space="preserve">, copia todas as abas escolhidas para um novo workbook, converte fórmulas em valores, remove campos de seleção de menu (</w:t>
      </w:r>
      <w:r>
        <w:rPr>
          <w:rStyle w:val="VerbatimChar"/>
        </w:rPr>
        <w:t xml:space="preserve">Excluir_Campos_Selecao_Front</w:t>
      </w:r>
      <w:r>
        <w:t xml:space="preserve">), remove abas não escolhidas, salva como</w:t>
      </w:r>
      <w:r>
        <w:t xml:space="preserve"> </w:t>
      </w:r>
      <w:r>
        <w:rPr>
          <w:rStyle w:val="VerbatimChar"/>
        </w:rPr>
        <w:t xml:space="preserve">FRONT_QD - &lt;timestamp&gt;.xlsb</w:t>
      </w:r>
      <w:r>
        <w:t xml:space="preserve">; se</w:t>
      </w:r>
      <w:r>
        <w:t xml:space="preserve"> </w:t>
      </w:r>
      <w:r>
        <w:t xml:space="preserve">“Arquivos separados”</w:t>
      </w:r>
      <w:r>
        <w:t xml:space="preserve">, repete o processo aba a aba, um arquivo por aba (</w:t>
      </w:r>
      <w:r>
        <w:rPr>
          <w:rStyle w:val="VerbatimChar"/>
        </w:rPr>
        <w:t xml:space="preserve">FRONT_QD - &lt;aba&gt; - &lt;timestamp&gt;.xlsb</w:t>
      </w:r>
      <w:r>
        <w:t xml:space="preserve">); (vii)</w:t>
      </w:r>
      <w:r>
        <w:t xml:space="preserve"> </w:t>
      </w:r>
      <w:r>
        <w:rPr>
          <w:b/>
          <w:bCs/>
        </w:rPr>
        <w:t xml:space="preserve">branch Base</w:t>
      </w:r>
      <w:r>
        <w:t xml:space="preserve"> </w:t>
      </w:r>
      <w:r>
        <w:t xml:space="preserve">(</w:t>
      </w:r>
      <w:r>
        <w:rPr>
          <w:rStyle w:val="VerbatimChar"/>
        </w:rPr>
        <w:t xml:space="preserve">Page_Frame.Index = 1</w:t>
      </w:r>
      <w:r>
        <w:t xml:space="preserve">): copia a base consolidada para workbook temporário, remove linhas de EBITDA e de</w:t>
      </w:r>
      <w:r>
        <w:t xml:space="preserve"> </w:t>
      </w:r>
      <w:r>
        <w:t xml:space="preserve">“IFRS Itália”</w:t>
      </w:r>
      <w:r>
        <w:t xml:space="preserve">, ordena por KPI/Versão/Ano, remove linhas fora das combinações escolhidas, remove colunas fora da lista</w:t>
      </w:r>
      <w:r>
        <w:t xml:space="preserve"> </w:t>
      </w:r>
      <w:r>
        <w:rPr>
          <w:rStyle w:val="VerbatimChar"/>
        </w:rPr>
        <w:t xml:space="preserve">Manter_Colunas</w:t>
      </w:r>
      <w:r>
        <w:t xml:space="preserve">, converte colunas de meses em valores; se</w:t>
      </w:r>
      <w:r>
        <w:t xml:space="preserve"> </w:t>
      </w:r>
      <w:r>
        <w:t xml:space="preserve">“único”</w:t>
      </w:r>
      <w:r>
        <w:t xml:space="preserve"> </w:t>
      </w:r>
      <w:r>
        <w:t xml:space="preserve">salva tudo em</w:t>
      </w:r>
      <w:r>
        <w:t xml:space="preserve"> </w:t>
      </w:r>
      <w:r>
        <w:rPr>
          <w:rStyle w:val="VerbatimChar"/>
        </w:rPr>
        <w:t xml:space="preserve">BASE_QD - &lt;timestamp&gt;.xlsb</w:t>
      </w:r>
      <w:r>
        <w:t xml:space="preserve">; se</w:t>
      </w:r>
      <w:r>
        <w:t xml:space="preserve"> </w:t>
      </w:r>
      <w:r>
        <w:t xml:space="preserve">“separado”</w:t>
      </w:r>
      <w:r>
        <w:t xml:space="preserve">, usa</w:t>
      </w:r>
      <w:r>
        <w:t xml:space="preserve"> </w:t>
      </w:r>
      <w:r>
        <w:rPr>
          <w:rStyle w:val="VerbatimChar"/>
        </w:rPr>
        <w:t xml:space="preserve">AutoFilter</w:t>
      </w:r>
      <w:r>
        <w:t xml:space="preserve"> </w:t>
      </w:r>
      <w:r>
        <w:t xml:space="preserve">por KPI/Versão/Ano e gera um arquivo por combinação (</w:t>
      </w:r>
      <w:r>
        <w:rPr>
          <w:rStyle w:val="VerbatimChar"/>
        </w:rPr>
        <w:t xml:space="preserve">BASE_QD - &lt;KPI_Versão_Ano&gt; - &lt;timestamp&gt;.xlsb</w:t>
      </w:r>
      <w:r>
        <w:t xml:space="preserve">); (viii)</w:t>
      </w:r>
      <w:r>
        <w:t xml:space="preserve"> </w:t>
      </w:r>
      <w:r>
        <w:rPr>
          <w:rStyle w:val="VerbatimChar"/>
        </w:rPr>
        <w:t xml:space="preserve">Ativar_Tudo</w:t>
      </w:r>
      <w:r>
        <w:t xml:space="preserve">,</w:t>
      </w:r>
      <w:r>
        <w:t xml:space="preserve"> </w:t>
      </w:r>
      <w:r>
        <w:rPr>
          <w:rStyle w:val="VerbatimChar"/>
        </w:rPr>
        <w:t xml:space="preserve">MsgBox</w:t>
      </w:r>
      <w:r>
        <w:t xml:space="preserve"> </w:t>
      </w:r>
      <w:r>
        <w:t xml:space="preserve">de sucesso,</w:t>
      </w:r>
      <w:r>
        <w:t xml:space="preserve"> </w:t>
      </w:r>
      <w:r>
        <w:rPr>
          <w:rStyle w:val="VerbatimChar"/>
        </w:rPr>
        <w:t xml:space="preserve">Unload Me</w:t>
      </w:r>
      <w:r>
        <w:t xml:space="preserve">.</w:t>
      </w:r>
    </w:p>
    <w:p>
      <w:pPr>
        <w:pStyle w:val="Compact"/>
        <w:numPr>
          <w:ilvl w:val="0"/>
          <w:numId w:val="1210"/>
        </w:numPr>
      </w:pPr>
      <w:r>
        <w:rPr>
          <w:b/>
          <w:bCs/>
        </w:rPr>
        <w:t xml:space="preserve">Pós-condições:</w:t>
      </w:r>
      <w:r>
        <w:t xml:space="preserve"> </w:t>
      </w:r>
      <w:r>
        <w:t xml:space="preserve">Um ou mais arquivos</w:t>
      </w:r>
      <w:r>
        <w:t xml:space="preserve"> </w:t>
      </w:r>
      <w:r>
        <w:rPr>
          <w:rStyle w:val="VerbatimChar"/>
        </w:rPr>
        <w:t xml:space="preserve">.xlsb</w:t>
      </w:r>
      <w:r>
        <w:t xml:space="preserve"> </w:t>
      </w:r>
      <w:r>
        <w:t xml:space="preserve">gravados na pasta escolhida; workbooks temporários fechados sem salvar as cópias intermediárias no workbook principal; form descarregado.</w:t>
      </w:r>
    </w:p>
    <w:p>
      <w:pPr>
        <w:pStyle w:val="Compact"/>
        <w:numPr>
          <w:ilvl w:val="0"/>
          <w:numId w:val="1210"/>
        </w:numPr>
      </w:pPr>
      <w:r>
        <w:rPr>
          <w:b/>
          <w:bCs/>
        </w:rPr>
        <w:t xml:space="preserve">Efeitos colaterais / erro / mensagens / risco:</w:t>
      </w:r>
      <w:r>
        <w:t xml:space="preserve"> </w:t>
      </w:r>
      <w:r>
        <w:t xml:space="preserve">Validações com</w:t>
      </w:r>
      <w:r>
        <w:t xml:space="preserve"> </w:t>
      </w:r>
      <w:r>
        <w:rPr>
          <w:rStyle w:val="VerbatimChar"/>
        </w:rPr>
        <w:t xml:space="preserve">MsgBox vbCritical</w:t>
      </w:r>
      <w:r>
        <w:t xml:space="preserve">: tipo de exportação não escolhido (linha 58), nenhuma versão selecionada (linha 71), nenhuma pasta selecionada (linha 94) — todas com a frase</w:t>
      </w:r>
      <w:r>
        <w:t xml:space="preserve"> </w:t>
      </w:r>
      <w:r>
        <w:t xml:space="preserve">“O processo será cancelado automaticamente!”</w:t>
      </w:r>
      <w:r>
        <w:t xml:space="preserve">.</w:t>
      </w:r>
      <w:r>
        <w:t xml:space="preserve"> </w:t>
      </w:r>
      <w:r>
        <w:rPr>
          <w:b/>
          <w:bCs/>
        </w:rPr>
        <w:t xml:space="preserve">Risco crítico (RN-107)</w:t>
      </w:r>
      <w:r>
        <w:t xml:space="preserve">:</w:t>
      </w:r>
      <w:r>
        <w:t xml:space="preserve"> </w:t>
      </w:r>
      <w:r>
        <w:rPr>
          <w:rStyle w:val="VerbatimChar"/>
        </w:rPr>
        <w:t xml:space="preserve">If Dir(Diret &amp; Nome_Arq) &lt;&gt; "" Then Kill (Diret &amp; Nome_Arq)</w:t>
      </w:r>
      <w:r>
        <w:t xml:space="preserve"> </w:t>
      </w:r>
      <w:r>
        <w:t xml:space="preserve">(linhas 147, 175, 401) apaga</w:t>
      </w:r>
      <w:r>
        <w:t xml:space="preserve"> </w:t>
      </w:r>
      <w:r>
        <w:rPr>
          <w:b/>
          <w:bCs/>
        </w:rPr>
        <w:t xml:space="preserve">sem confirmação</w:t>
      </w:r>
      <w:r>
        <w:t xml:space="preserve"> </w:t>
      </w:r>
      <w:r>
        <w:t xml:space="preserve">um arquivo pré-existente de mesmo nome antes de salvar o novo — nome inclui timestamp até o minuto (</w:t>
      </w:r>
      <w:r>
        <w:rPr>
          <w:rStyle w:val="VerbatimChar"/>
        </w:rPr>
        <w:t xml:space="preserve">YYYYMMDD_HHMM</w:t>
      </w:r>
      <w:r>
        <w:t xml:space="preserve">), portanto duas exportações no mesmo minuto colidem e a primeira é sobrescrita silenciosamente. Mensagem final única e genérica:</w:t>
      </w:r>
      <w:r>
        <w:t xml:space="preserve"> </w:t>
      </w:r>
      <w:r>
        <w:t xml:space="preserve">“Processo concluído com sucesso!”</w:t>
      </w:r>
      <w:r>
        <w:t xml:space="preserve"> </w:t>
      </w:r>
      <w:r>
        <w:t xml:space="preserve">(linha 423), sem resumo de quantos arquivos/onde foram salvos (RN-115). Nenhuma barra de progresso durante o processamento (pode envolver múltiplos</w:t>
      </w:r>
      <w:r>
        <w:t xml:space="preserve"> </w:t>
      </w:r>
      <w:r>
        <w:rPr>
          <w:rStyle w:val="VerbatimChar"/>
        </w:rPr>
        <w:t xml:space="preserve">Workbooks.Add</w:t>
      </w:r>
      <w:r>
        <w:t xml:space="preserve">/</w:t>
      </w:r>
      <w:r>
        <w:rPr>
          <w:rStyle w:val="VerbatimChar"/>
        </w:rPr>
        <w:t xml:space="preserve">Sort</w:t>
      </w:r>
      <w:r>
        <w:t xml:space="preserve">/</w:t>
      </w:r>
      <w:r>
        <w:rPr>
          <w:rStyle w:val="VerbatimChar"/>
        </w:rPr>
        <w:t xml:space="preserve">AutoFilter</w:t>
      </w:r>
      <w:r>
        <w:t xml:space="preserve">/</w:t>
      </w:r>
      <w:r>
        <w:rPr>
          <w:rStyle w:val="VerbatimChar"/>
        </w:rPr>
        <w:t xml:space="preserve">SaveAs</w:t>
      </w:r>
      <w:r>
        <w:t xml:space="preserve"> </w:t>
      </w:r>
      <w:r>
        <w:t xml:space="preserve">em sequência).</w:t>
      </w:r>
    </w:p>
    <w:bookmarkEnd w:id="241"/>
    <w:bookmarkStart w:id="242" w:name="Xf1748826cbaa702edc1bd2bc3ba0f75c3bab864"/>
    <w:p>
      <w:pPr>
        <w:pStyle w:val="Heading3"/>
      </w:pPr>
      <w:r>
        <w:t xml:space="preserve">5.</w:t>
      </w:r>
      <w:r>
        <w:t xml:space="preserve"> </w:t>
      </w:r>
      <w:r>
        <w:rPr>
          <w:rStyle w:val="VerbatimChar"/>
        </w:rPr>
        <w:t xml:space="preserve">Excluir_Campos_Selecao_Front</w:t>
      </w:r>
      <w:r>
        <w:t xml:space="preserve"> </w:t>
      </w:r>
      <w:r>
        <w:t xml:space="preserve">— Form_Exportacao.frm:430</w:t>
      </w:r>
    </w:p>
    <w:p>
      <w:pPr>
        <w:pStyle w:val="Compact"/>
        <w:numPr>
          <w:ilvl w:val="0"/>
          <w:numId w:val="1211"/>
        </w:numPr>
      </w:pPr>
      <w:r>
        <w:rPr>
          <w:b/>
          <w:bCs/>
        </w:rPr>
        <w:t xml:space="preserve">Nome completo:</w:t>
      </w:r>
      <w:r>
        <w:t xml:space="preserve"> </w:t>
      </w:r>
      <w:r>
        <w:rPr>
          <w:rStyle w:val="VerbatimChar"/>
        </w:rPr>
        <w:t xml:space="preserve">Excluir_Campos_Selecao_Front</w:t>
      </w:r>
    </w:p>
    <w:p>
      <w:pPr>
        <w:pStyle w:val="Compact"/>
        <w:numPr>
          <w:ilvl w:val="0"/>
          <w:numId w:val="1211"/>
        </w:numPr>
      </w:pPr>
      <w:r>
        <w:rPr>
          <w:b/>
          <w:bCs/>
        </w:rPr>
        <w:t xml:space="preserve">Módulo:</w:t>
      </w:r>
      <w:r>
        <w:t xml:space="preserve"> </w:t>
      </w:r>
      <w:r>
        <w:t xml:space="preserve">Form_Exportacao.frm</w:t>
      </w:r>
    </w:p>
    <w:p>
      <w:pPr>
        <w:pStyle w:val="Compact"/>
        <w:numPr>
          <w:ilvl w:val="0"/>
          <w:numId w:val="1211"/>
        </w:numPr>
      </w:pPr>
      <w:r>
        <w:rPr>
          <w:b/>
          <w:bCs/>
        </w:rPr>
        <w:t xml:space="preserve">Tipo:</w:t>
      </w:r>
      <w:r>
        <w:t xml:space="preserve"> </w:t>
      </w:r>
      <w:r>
        <w:t xml:space="preserve">Sub (procedimento auxiliar, não é evento)</w:t>
      </w:r>
    </w:p>
    <w:p>
      <w:pPr>
        <w:pStyle w:val="Compact"/>
        <w:numPr>
          <w:ilvl w:val="0"/>
          <w:numId w:val="1211"/>
        </w:numPr>
      </w:pPr>
      <w:r>
        <w:rPr>
          <w:b/>
          <w:bCs/>
        </w:rPr>
        <w:t xml:space="preserve">Escopo:</w:t>
      </w:r>
      <w:r>
        <w:t xml:space="preserve"> </w:t>
      </w:r>
      <w:r>
        <w:t xml:space="preserve">Private</w:t>
      </w:r>
    </w:p>
    <w:p>
      <w:pPr>
        <w:pStyle w:val="Compact"/>
        <w:numPr>
          <w:ilvl w:val="0"/>
          <w:numId w:val="1211"/>
        </w:numPr>
      </w:pPr>
      <w:r>
        <w:rPr>
          <w:b/>
          <w:bCs/>
        </w:rPr>
        <w:t xml:space="preserve">Objetivo:</w:t>
      </w:r>
      <w:r>
        <w:t xml:space="preserve"> </w:t>
      </w:r>
      <w:r>
        <w:t xml:space="preserve">Remover, de uma cópia exportada de um</w:t>
      </w:r>
      <w:r>
        <w:t xml:space="preserve"> </w:t>
      </w:r>
      <w:r>
        <w:t xml:space="preserve">“Front”</w:t>
      </w:r>
      <w:r>
        <w:t xml:space="preserve">, as linhas/colunas de controle de menu de seleção que só fazem sentido dentro do workbook original (ex.: o menu superior de filtros), deixando o arquivo exportado</w:t>
      </w:r>
      <w:r>
        <w:t xml:space="preserve"> </w:t>
      </w:r>
      <w:r>
        <w:t xml:space="preserve">“limpo”</w:t>
      </w:r>
      <w:r>
        <w:t xml:space="preserve"> </w:t>
      </w:r>
      <w:r>
        <w:t xml:space="preserve">para o destinatário final.</w:t>
      </w:r>
    </w:p>
    <w:p>
      <w:pPr>
        <w:pStyle w:val="Compact"/>
        <w:numPr>
          <w:ilvl w:val="0"/>
          <w:numId w:val="1211"/>
        </w:numPr>
      </w:pPr>
      <w:r>
        <w:rPr>
          <w:b/>
          <w:bCs/>
        </w:rPr>
        <w:t xml:space="preserve">Quem chama / gatilho:</w:t>
      </w:r>
      <w:r>
        <w:t xml:space="preserve"> </w:t>
      </w:r>
      <w:r>
        <w:t xml:space="preserve">Chamado por</w:t>
      </w:r>
      <w:r>
        <w:t xml:space="preserve"> </w:t>
      </w:r>
      <w:r>
        <w:rPr>
          <w:rStyle w:val="VerbatimChar"/>
        </w:rPr>
        <w:t xml:space="preserve">B_Ok_Click</w:t>
      </w:r>
      <w:r>
        <w:t xml:space="preserve"> </w:t>
      </w:r>
      <w:r>
        <w:t xml:space="preserve">— 2x (linha 129, modo arquivo único; linha 171, modo arquivos separados).</w:t>
      </w:r>
    </w:p>
    <w:p>
      <w:pPr>
        <w:pStyle w:val="Compact"/>
        <w:numPr>
          <w:ilvl w:val="0"/>
          <w:numId w:val="1211"/>
        </w:numPr>
      </w:pPr>
      <w:r>
        <w:rPr>
          <w:b/>
          <w:bCs/>
        </w:rPr>
        <w:t xml:space="preserve">Procedimentos chamados:</w:t>
      </w:r>
      <w:r>
        <w:t xml:space="preserve"> </w:t>
      </w:r>
      <w:r>
        <w:t xml:space="preserve">Nenhum (usa apenas</w:t>
      </w:r>
      <w:r>
        <w:t xml:space="preserve"> </w:t>
      </w:r>
      <w:r>
        <w:rPr>
          <w:rStyle w:val="VerbatimChar"/>
        </w:rPr>
        <w:t xml:space="preserve">Application.WorksheetFunction</w:t>
      </w:r>
      <w:r>
        <w:t xml:space="preserve">).</w:t>
      </w:r>
    </w:p>
    <w:p>
      <w:pPr>
        <w:pStyle w:val="Compact"/>
        <w:numPr>
          <w:ilvl w:val="0"/>
          <w:numId w:val="1211"/>
        </w:numPr>
      </w:pPr>
      <w:r>
        <w:rPr>
          <w:b/>
          <w:bCs/>
        </w:rPr>
        <w:t xml:space="preserve">Parâmetros:</w:t>
      </w:r>
      <w:r>
        <w:t xml:space="preserve"> </w:t>
      </w:r>
      <w:r>
        <w:rPr>
          <w:rStyle w:val="VerbatimChar"/>
        </w:rPr>
        <w:t xml:space="preserve">Sh_Temp</w:t>
      </w:r>
      <w:r>
        <w:t xml:space="preserve"> </w:t>
      </w:r>
      <w:r>
        <w:t xml:space="preserve">(worksheet a ser limpa, passada por referência implícita — VBA</w:t>
      </w:r>
      <w:r>
        <w:t xml:space="preserve"> </w:t>
      </w:r>
      <w:r>
        <w:rPr>
          <w:rStyle w:val="VerbatimChar"/>
        </w:rPr>
        <w:t xml:space="preserve">ByRef</w:t>
      </w:r>
      <w:r>
        <w:t xml:space="preserve"> </w:t>
      </w:r>
      <w:r>
        <w:t xml:space="preserve">por padrão).</w:t>
      </w:r>
    </w:p>
    <w:p>
      <w:pPr>
        <w:pStyle w:val="Compact"/>
        <w:numPr>
          <w:ilvl w:val="0"/>
          <w:numId w:val="1211"/>
        </w:numPr>
      </w:pPr>
      <w:r>
        <w:rPr>
          <w:b/>
          <w:bCs/>
        </w:rPr>
        <w:t xml:space="preserve">Retorno:</w:t>
      </w:r>
      <w:r>
        <w:t xml:space="preserve"> </w:t>
      </w:r>
      <w:r>
        <w:t xml:space="preserve">Nenhum (Sub).</w:t>
      </w:r>
    </w:p>
    <w:p>
      <w:pPr>
        <w:pStyle w:val="Compact"/>
        <w:numPr>
          <w:ilvl w:val="0"/>
          <w:numId w:val="1211"/>
        </w:numPr>
      </w:pPr>
      <w:r>
        <w:rPr>
          <w:b/>
          <w:bCs/>
        </w:rPr>
        <w:t xml:space="preserve">Controles/variáveis relevantes:</w:t>
      </w:r>
      <w:r>
        <w:t xml:space="preserve"> </w:t>
      </w:r>
      <w:r>
        <w:t xml:space="preserve">Nenhum controle de form; variáveis locais</w:t>
      </w:r>
      <w:r>
        <w:t xml:space="preserve"> </w:t>
      </w:r>
      <w:r>
        <w:rPr>
          <w:rStyle w:val="VerbatimChar"/>
        </w:rPr>
        <w:t xml:space="preserve">Lin_Cabecalho_Base</w:t>
      </w:r>
      <w:r>
        <w:t xml:space="preserve">,</w:t>
      </w:r>
      <w:r>
        <w:t xml:space="preserve"> </w:t>
      </w:r>
      <w:r>
        <w:rPr>
          <w:rStyle w:val="VerbatimChar"/>
        </w:rPr>
        <w:t xml:space="preserve">Col_Cabecalho_Base</w:t>
      </w:r>
      <w:r>
        <w:t xml:space="preserve">.</w:t>
      </w:r>
    </w:p>
    <w:p>
      <w:pPr>
        <w:pStyle w:val="Compact"/>
        <w:numPr>
          <w:ilvl w:val="0"/>
          <w:numId w:val="1211"/>
        </w:numPr>
      </w:pPr>
      <w:r>
        <w:rPr>
          <w:b/>
          <w:bCs/>
        </w:rPr>
        <w:t xml:space="preserve">Abas/intervalos/arquivos acessados:</w:t>
      </w:r>
      <w:r>
        <w:t xml:space="preserve"> </w:t>
      </w:r>
      <w:r>
        <w:rPr>
          <w:rStyle w:val="VerbatimChar"/>
        </w:rPr>
        <w:t xml:space="preserve">Sh_Temp</w:t>
      </w:r>
      <w:r>
        <w:t xml:space="preserve"> </w:t>
      </w:r>
      <w:r>
        <w:t xml:space="preserve">(worksheet temporária recém-copiada). Âncoras textuais:</w:t>
      </w:r>
      <w:r>
        <w:t xml:space="preserve"> </w:t>
      </w:r>
      <w:r>
        <w:t xml:space="preserve">“Menu</w:t>
      </w:r>
      <w:r>
        <w:rPr>
          <w:i/>
          <w:iCs/>
        </w:rPr>
        <w:t xml:space="preserve">seleção</w:t>
      </w:r>
      <w:r>
        <w:t xml:space="preserve">”</w:t>
      </w:r>
      <w:r>
        <w:t xml:space="preserve"> </w:t>
      </w:r>
      <w:r>
        <w:t xml:space="preserve">(linha 440),</w:t>
      </w:r>
      <w:r>
        <w:t xml:space="preserve"> </w:t>
      </w:r>
      <w:r>
        <w:t xml:space="preserve">“Aux Empresa”</w:t>
      </w:r>
      <w:r>
        <w:t xml:space="preserve"> </w:t>
      </w:r>
      <w:r>
        <w:t xml:space="preserve">(linha 441), “Coluna 5*” (linha 451).</w:t>
      </w:r>
    </w:p>
    <w:p>
      <w:pPr>
        <w:pStyle w:val="Compact"/>
        <w:numPr>
          <w:ilvl w:val="0"/>
          <w:numId w:val="1211"/>
        </w:numPr>
      </w:pPr>
      <w:r>
        <w:rPr>
          <w:b/>
          <w:bCs/>
        </w:rPr>
        <w:t xml:space="preserve">Pré-condições:</w:t>
      </w:r>
      <w:r>
        <w:t xml:space="preserve"> </w:t>
      </w:r>
      <w:r>
        <w:rPr>
          <w:rStyle w:val="VerbatimChar"/>
        </w:rPr>
        <w:t xml:space="preserve">Sh_Temp</w:t>
      </w:r>
      <w:r>
        <w:t xml:space="preserve"> </w:t>
      </w:r>
      <w:r>
        <w:t xml:space="preserve">deve ser uma cópia de um</w:t>
      </w:r>
      <w:r>
        <w:t xml:space="preserve"> </w:t>
      </w:r>
      <w:r>
        <w:t xml:space="preserve">“Front”</w:t>
      </w:r>
      <w:r>
        <w:t xml:space="preserve"> </w:t>
      </w:r>
      <w:r>
        <w:t xml:space="preserve">no padrão Quick Data (com cabeçalho</w:t>
      </w:r>
      <w:r>
        <w:t xml:space="preserve"> </w:t>
      </w:r>
      <w:r>
        <w:t xml:space="preserve">“Menu de seleção”</w:t>
      </w:r>
      <w:r>
        <w:t xml:space="preserve">).</w:t>
      </w:r>
    </w:p>
    <w:p>
      <w:pPr>
        <w:pStyle w:val="Compact"/>
        <w:numPr>
          <w:ilvl w:val="0"/>
          <w:numId w:val="1211"/>
        </w:numPr>
      </w:pPr>
      <w:r>
        <w:rPr>
          <w:b/>
          <w:bCs/>
        </w:rPr>
        <w:t xml:space="preserve">Passos principais:</w:t>
      </w:r>
      <w:r>
        <w:t xml:space="preserve"> </w:t>
      </w:r>
      <w:r>
        <w:t xml:space="preserve">(i) verifica se a aba tem o cabeçalho de menu de seleção; se sim, (ii) localiza a linha/coluna de âncora</w:t>
      </w:r>
      <w:r>
        <w:t xml:space="preserve"> </w:t>
      </w:r>
      <w:r>
        <w:t xml:space="preserve">“Aux Empresa”</w:t>
      </w:r>
      <w:r>
        <w:t xml:space="preserve">/</w:t>
      </w:r>
      <w:r>
        <w:t xml:space="preserve">“Menu de seleção”</w:t>
      </w:r>
      <w:r>
        <w:t xml:space="preserve">; (iii) calcula o intervalo de linhas de controle (usa um contador</w:t>
      </w:r>
      <w:r>
        <w:t xml:space="preserve"> </w:t>
      </w:r>
      <w:r>
        <w:rPr>
          <w:rStyle w:val="VerbatimChar"/>
        </w:rPr>
        <w:t xml:space="preserve">Z</w:t>
      </w:r>
      <w:r>
        <w:t xml:space="preserve"> </w:t>
      </w:r>
      <w:r>
        <w:t xml:space="preserve">que para após 2 linhas vazias consecutivas a partir de</w:t>
      </w:r>
      <w:r>
        <w:t xml:space="preserve"> </w:t>
      </w:r>
      <w:r>
        <w:t xml:space="preserve">“Coluna 5”</w:t>
      </w:r>
      <w:r>
        <w:t xml:space="preserve">, linhas 454-458); (iv) apaga (</w:t>
      </w:r>
      <w:r>
        <w:rPr>
          <w:rStyle w:val="VerbatimChar"/>
        </w:rPr>
        <w:t xml:space="preserve">EntireRow.Delete</w:t>
      </w:r>
      <w:r>
        <w:t xml:space="preserve">/</w:t>
      </w:r>
      <w:r>
        <w:rPr>
          <w:rStyle w:val="VerbatimChar"/>
        </w:rPr>
        <w:t xml:space="preserve">EntireColumn.Delete</w:t>
      </w:r>
      <w:r>
        <w:t xml:space="preserve">) as linhas e colunas de controle.</w:t>
      </w:r>
    </w:p>
    <w:p>
      <w:pPr>
        <w:pStyle w:val="Compact"/>
        <w:numPr>
          <w:ilvl w:val="0"/>
          <w:numId w:val="1211"/>
        </w:numPr>
      </w:pPr>
      <w:r>
        <w:rPr>
          <w:b/>
          <w:bCs/>
        </w:rPr>
        <w:t xml:space="preserve">Pós-condições:</w:t>
      </w:r>
      <w:r>
        <w:t xml:space="preserve"> </w:t>
      </w:r>
      <w:r>
        <w:rPr>
          <w:rStyle w:val="VerbatimChar"/>
        </w:rPr>
        <w:t xml:space="preserve">Sh_Temp</w:t>
      </w:r>
      <w:r>
        <w:t xml:space="preserve"> </w:t>
      </w:r>
      <w:r>
        <w:t xml:space="preserve">sem as linhas/colunas de menu de seleção — pronta para exportação como arquivo final.</w:t>
      </w:r>
    </w:p>
    <w:p>
      <w:pPr>
        <w:pStyle w:val="Compact"/>
        <w:numPr>
          <w:ilvl w:val="0"/>
          <w:numId w:val="1211"/>
        </w:numPr>
      </w:pPr>
      <w:r>
        <w:rPr>
          <w:b/>
          <w:bCs/>
        </w:rPr>
        <w:t xml:space="preserve">Efeitos colaterais / erro / mensagens / risco:</w:t>
      </w:r>
      <w:r>
        <w:t xml:space="preserve"> </w:t>
      </w:r>
      <w:r>
        <w:t xml:space="preserve">Se a aba não tiver o cabeçalho esperado, a sub simplesmente não faz nada (sem erro, sem aviso) — comportamento correto para abas que não são</w:t>
      </w:r>
      <w:r>
        <w:t xml:space="preserve"> </w:t>
      </w:r>
      <w:r>
        <w:t xml:space="preserve">“Fronts”</w:t>
      </w:r>
      <w:r>
        <w:t xml:space="preserve"> </w:t>
      </w:r>
      <w:r>
        <w:t xml:space="preserve">de Quick Data. Lógica de parada do laço (2 linhas vazias consecutivas) é frágil a variações de layout — mesma classe de risco do</w:t>
      </w:r>
      <w:r>
        <w:t xml:space="preserve"> </w:t>
      </w:r>
      <w:r>
        <w:rPr>
          <w:rStyle w:val="VerbatimChar"/>
        </w:rPr>
        <w:t xml:space="preserve">B_Ok_Click</w:t>
      </w:r>
      <w:r>
        <w:t xml:space="preserve"> </w:t>
      </w:r>
      <w:r>
        <w:t xml:space="preserve">do Form_Importacao.</w:t>
      </w:r>
    </w:p>
    <w:bookmarkEnd w:id="242"/>
    <w:bookmarkStart w:id="243" w:name="listbox1_dblclick-form_exportacao.frm467"/>
    <w:p>
      <w:pPr>
        <w:pStyle w:val="Heading3"/>
      </w:pPr>
      <w:r>
        <w:t xml:space="preserve">6.</w:t>
      </w:r>
      <w:r>
        <w:t xml:space="preserve"> </w:t>
      </w:r>
      <w:r>
        <w:rPr>
          <w:rStyle w:val="VerbatimChar"/>
        </w:rPr>
        <w:t xml:space="preserve">ListBox1_DblClick</w:t>
      </w:r>
      <w:r>
        <w:t xml:space="preserve"> </w:t>
      </w:r>
      <w:r>
        <w:t xml:space="preserve">— Form_Exportacao.frm:467</w:t>
      </w:r>
    </w:p>
    <w:p>
      <w:pPr>
        <w:pStyle w:val="Compact"/>
        <w:numPr>
          <w:ilvl w:val="0"/>
          <w:numId w:val="1212"/>
        </w:numPr>
      </w:pPr>
      <w:r>
        <w:rPr>
          <w:b/>
          <w:bCs/>
        </w:rPr>
        <w:t xml:space="preserve">Nome completo:</w:t>
      </w:r>
      <w:r>
        <w:t xml:space="preserve"> </w:t>
      </w:r>
      <w:r>
        <w:rPr>
          <w:rStyle w:val="VerbatimChar"/>
        </w:rPr>
        <w:t xml:space="preserve">ListBox1_DblClick</w:t>
      </w:r>
    </w:p>
    <w:p>
      <w:pPr>
        <w:pStyle w:val="Compact"/>
        <w:numPr>
          <w:ilvl w:val="0"/>
          <w:numId w:val="1212"/>
        </w:numPr>
      </w:pPr>
      <w:r>
        <w:rPr>
          <w:b/>
          <w:bCs/>
        </w:rPr>
        <w:t xml:space="preserve">Módulo:</w:t>
      </w:r>
      <w:r>
        <w:t xml:space="preserve"> </w:t>
      </w:r>
      <w:r>
        <w:t xml:space="preserve">Form_Exportacao.frm</w:t>
      </w:r>
    </w:p>
    <w:p>
      <w:pPr>
        <w:pStyle w:val="Compact"/>
        <w:numPr>
          <w:ilvl w:val="0"/>
          <w:numId w:val="1212"/>
        </w:numPr>
      </w:pPr>
      <w:r>
        <w:rPr>
          <w:b/>
          <w:bCs/>
        </w:rPr>
        <w:t xml:space="preserve">Tipo:</w:t>
      </w:r>
      <w:r>
        <w:t xml:space="preserve"> </w:t>
      </w:r>
      <w:r>
        <w:t xml:space="preserve">Evento (DblClick de ListBox)</w:t>
      </w:r>
    </w:p>
    <w:p>
      <w:pPr>
        <w:pStyle w:val="Compact"/>
        <w:numPr>
          <w:ilvl w:val="0"/>
          <w:numId w:val="1212"/>
        </w:numPr>
      </w:pPr>
      <w:r>
        <w:rPr>
          <w:b/>
          <w:bCs/>
        </w:rPr>
        <w:t xml:space="preserve">Escopo:</w:t>
      </w:r>
      <w:r>
        <w:t xml:space="preserve"> </w:t>
      </w:r>
      <w:r>
        <w:t xml:space="preserve">Private</w:t>
      </w:r>
    </w:p>
    <w:p>
      <w:pPr>
        <w:pStyle w:val="Compact"/>
        <w:numPr>
          <w:ilvl w:val="0"/>
          <w:numId w:val="1212"/>
        </w:numPr>
      </w:pPr>
      <w:r>
        <w:rPr>
          <w:b/>
          <w:bCs/>
        </w:rPr>
        <w:t xml:space="preserve">Objetivo:</w:t>
      </w:r>
      <w:r>
        <w:t xml:space="preserve"> </w:t>
      </w:r>
      <w:r>
        <w:t xml:space="preserve">[NÃO IDENTIFICADO COM CERTEZA] — pelo nome do procedimento chamado (</w:t>
      </w:r>
      <w:r>
        <w:rPr>
          <w:rStyle w:val="VerbatimChar"/>
        </w:rPr>
        <w:t xml:space="preserve">Registrar_Sheet</w:t>
      </w:r>
      <w:r>
        <w:t xml:space="preserve">), aparenta ser uma funcionalidade de</w:t>
      </w:r>
      <w:r>
        <w:t xml:space="preserve"> </w:t>
      </w:r>
      <w:r>
        <w:t xml:space="preserve">“registrar”</w:t>
      </w:r>
      <w:r>
        <w:t xml:space="preserve">/marcar uma aba a partir de uma lista (</w:t>
      </w:r>
      <w:r>
        <w:rPr>
          <w:rStyle w:val="VerbatimChar"/>
        </w:rPr>
        <w:t xml:space="preserve">ListBox1</w:t>
      </w:r>
      <w:r>
        <w:t xml:space="preserve">), mas o procedimento-alvo não existe em nenhum arquivo do dump.</w:t>
      </w:r>
    </w:p>
    <w:p>
      <w:pPr>
        <w:pStyle w:val="Compact"/>
        <w:numPr>
          <w:ilvl w:val="0"/>
          <w:numId w:val="1212"/>
        </w:numPr>
      </w:pPr>
      <w:r>
        <w:rPr>
          <w:b/>
          <w:bCs/>
        </w:rPr>
        <w:t xml:space="preserve">Quem chama / gatilho:</w:t>
      </w:r>
      <w:r>
        <w:t xml:space="preserve"> </w:t>
      </w:r>
      <w:r>
        <w:t xml:space="preserve">Gatilho por interação do usuário (duplo-clique em</w:t>
      </w:r>
      <w:r>
        <w:t xml:space="preserve"> </w:t>
      </w:r>
      <w:r>
        <w:rPr>
          <w:rStyle w:val="VerbatimChar"/>
        </w:rPr>
        <w:t xml:space="preserve">ListBox1</w:t>
      </w:r>
      <w:r>
        <w:t xml:space="preserve">) —</w:t>
      </w:r>
      <w:r>
        <w:t xml:space="preserve"> </w:t>
      </w:r>
      <w:r>
        <w:rPr>
          <w:b/>
          <w:bCs/>
        </w:rPr>
        <w:t xml:space="preserve">porém não há evidência de que</w:t>
      </w:r>
      <w:r>
        <w:rPr>
          <w:b/>
          <w:bCs/>
        </w:rPr>
        <w:t xml:space="preserve"> </w:t>
      </w:r>
      <w:r>
        <w:rPr>
          <w:rStyle w:val="VerbatimChar"/>
          <w:b/>
          <w:bCs/>
        </w:rPr>
        <w:t xml:space="preserve">ListBox1</w:t>
      </w:r>
      <w:r>
        <w:rPr>
          <w:b/>
          <w:bCs/>
        </w:rPr>
        <w:t xml:space="preserve"> </w:t>
      </w:r>
      <w:r>
        <w:rPr>
          <w:b/>
          <w:bCs/>
        </w:rPr>
        <w:t xml:space="preserve">seja populado ou mesmo visível em nenhum outro procedimento deste form</w:t>
      </w:r>
      <w:r>
        <w:t xml:space="preserve"> </w:t>
      </w:r>
      <w:r>
        <w:t xml:space="preserve">(não aparece em</w:t>
      </w:r>
      <w:r>
        <w:t xml:space="preserve"> </w:t>
      </w:r>
      <w:r>
        <w:rPr>
          <w:rStyle w:val="VerbatimChar"/>
        </w:rPr>
        <w:t xml:space="preserve">Carregar_ListBox</w:t>
      </w:r>
      <w:r>
        <w:t xml:space="preserve">,</w:t>
      </w:r>
      <w:r>
        <w:t xml:space="preserve"> </w:t>
      </w:r>
      <w:r>
        <w:rPr>
          <w:rStyle w:val="VerbatimChar"/>
        </w:rPr>
        <w:t xml:space="preserve">UserForm_Activate</w:t>
      </w:r>
      <w:r>
        <w:t xml:space="preserve">, nem em nenhum outro handler). Pode ser controle órfão/legado ainda presente no design visual mas não mais alimentado por código.</w:t>
      </w:r>
    </w:p>
    <w:p>
      <w:pPr>
        <w:pStyle w:val="Compact"/>
        <w:numPr>
          <w:ilvl w:val="0"/>
          <w:numId w:val="1212"/>
        </w:numPr>
      </w:pPr>
      <w:r>
        <w:rPr>
          <w:b/>
          <w:bCs/>
        </w:rPr>
        <w:t xml:space="preserve">Procedimentos chamados:</w:t>
      </w:r>
      <w:r>
        <w:t xml:space="preserve"> </w:t>
      </w:r>
      <w:r>
        <w:rPr>
          <w:rStyle w:val="VerbatimChar"/>
        </w:rPr>
        <w:t xml:space="preserve">Registrar_Sheet</w:t>
      </w:r>
      <w:r>
        <w:t xml:space="preserve"> </w:t>
      </w:r>
      <w:r>
        <w:t xml:space="preserve">—</w:t>
      </w:r>
      <w:r>
        <w:t xml:space="preserve"> </w:t>
      </w:r>
      <w:r>
        <w:rPr>
          <w:b/>
          <w:bCs/>
        </w:rPr>
        <w:t xml:space="preserve">procedimento não encontrado em nenhum arquivo do dump</w:t>
      </w:r>
      <w:r>
        <w:t xml:space="preserve"> </w:t>
      </w:r>
      <w:r>
        <w:t xml:space="preserve">(evidência:</w:t>
      </w:r>
      <w:r>
        <w:t xml:space="preserve"> </w:t>
      </w:r>
      <w:r>
        <w:rPr>
          <w:rStyle w:val="VerbatimChar"/>
        </w:rPr>
        <w:t xml:space="preserve">grep -rn "Registrar_Sheet" vba_dump_tmp/</w:t>
      </w:r>
      <w:r>
        <w:t xml:space="preserve"> </w:t>
      </w:r>
      <w:r>
        <w:t xml:space="preserve">retorna apenas esta linha de chamada, Form_Exportacao.frm:469; nenhuma declaração</w:t>
      </w:r>
      <w:r>
        <w:t xml:space="preserve"> </w:t>
      </w:r>
      <w:r>
        <w:rPr>
          <w:rStyle w:val="VerbatimChar"/>
        </w:rPr>
        <w:t xml:space="preserve">Sub Registrar_Sheet</w:t>
      </w:r>
      <w:r>
        <w:t xml:space="preserve"> </w:t>
      </w:r>
      <w:r>
        <w:t xml:space="preserve">ou</w:t>
      </w:r>
      <w:r>
        <w:t xml:space="preserve"> </w:t>
      </w:r>
      <w:r>
        <w:rPr>
          <w:rStyle w:val="VerbatimChar"/>
        </w:rPr>
        <w:t xml:space="preserve">Function Registrar_Sheet</w:t>
      </w:r>
      <w:r>
        <w:t xml:space="preserve"> </w:t>
      </w:r>
      <w:r>
        <w:t xml:space="preserve">em lugar nenhum). Classificado como referência morta/quebrada — ver RN-114 e Risco Crítico #1 (Seção D).</w:t>
      </w:r>
    </w:p>
    <w:p>
      <w:pPr>
        <w:pStyle w:val="Compact"/>
        <w:numPr>
          <w:ilvl w:val="0"/>
          <w:numId w:val="1212"/>
        </w:numPr>
      </w:pPr>
      <w:r>
        <w:rPr>
          <w:b/>
          <w:bCs/>
        </w:rPr>
        <w:t xml:space="preserve">Parâmetros:</w:t>
      </w:r>
      <w:r>
        <w:t xml:space="preserve"> </w:t>
      </w:r>
      <w:r>
        <w:rPr>
          <w:rStyle w:val="VerbatimChar"/>
        </w:rPr>
        <w:t xml:space="preserve">ByVal Cancel As MSForms.ReturnBoolean</w:t>
      </w:r>
      <w:r>
        <w:t xml:space="preserve"> </w:t>
      </w:r>
      <w:r>
        <w:t xml:space="preserve">(não utilizado).</w:t>
      </w:r>
    </w:p>
    <w:p>
      <w:pPr>
        <w:pStyle w:val="Compact"/>
        <w:numPr>
          <w:ilvl w:val="0"/>
          <w:numId w:val="1212"/>
        </w:numPr>
      </w:pPr>
      <w:r>
        <w:rPr>
          <w:b/>
          <w:bCs/>
        </w:rPr>
        <w:t xml:space="preserve">Retorno:</w:t>
      </w:r>
      <w:r>
        <w:t xml:space="preserve"> </w:t>
      </w:r>
      <w:r>
        <w:t xml:space="preserve">Nenhum (Sub).</w:t>
      </w:r>
    </w:p>
    <w:p>
      <w:pPr>
        <w:pStyle w:val="Compact"/>
        <w:numPr>
          <w:ilvl w:val="0"/>
          <w:numId w:val="1212"/>
        </w:numPr>
      </w:pPr>
      <w:r>
        <w:rPr>
          <w:b/>
          <w:bCs/>
        </w:rPr>
        <w:t xml:space="preserve">Controles/variáveis relevantes:</w:t>
      </w:r>
      <w:r>
        <w:t xml:space="preserve"> </w:t>
      </w:r>
      <w:r>
        <w:rPr>
          <w:rStyle w:val="VerbatimChar"/>
        </w:rPr>
        <w:t xml:space="preserve">Me.ListBox1</w:t>
      </w:r>
      <w:r>
        <w:t xml:space="preserve"> </w:t>
      </w:r>
      <w:r>
        <w:t xml:space="preserve">— controle cuja função e conteúdo não puderam ser determinados a partir do código disponível. [NÃO IDENTIFICADO].</w:t>
      </w:r>
    </w:p>
    <w:p>
      <w:pPr>
        <w:pStyle w:val="Compact"/>
        <w:numPr>
          <w:ilvl w:val="0"/>
          <w:numId w:val="1212"/>
        </w:numPr>
      </w:pPr>
      <w:r>
        <w:rPr>
          <w:b/>
          <w:bCs/>
        </w:rPr>
        <w:t xml:space="preserve">Abas/intervalos/arquivos acessados:</w:t>
      </w:r>
      <w:r>
        <w:t xml:space="preserve"> </w:t>
      </w:r>
      <w:r>
        <w:t xml:space="preserve">[NÃO IDENTIFICADO] (depende do que</w:t>
      </w:r>
      <w:r>
        <w:t xml:space="preserve"> </w:t>
      </w:r>
      <w:r>
        <w:rPr>
          <w:rStyle w:val="VerbatimChar"/>
        </w:rPr>
        <w:t xml:space="preserve">Registrar_Sheet</w:t>
      </w:r>
      <w:r>
        <w:t xml:space="preserve"> </w:t>
      </w:r>
      <w:r>
        <w:t xml:space="preserve">faria, mas esse procedimento não existe no código-fonte disponível).</w:t>
      </w:r>
    </w:p>
    <w:p>
      <w:pPr>
        <w:pStyle w:val="Compact"/>
        <w:numPr>
          <w:ilvl w:val="0"/>
          <w:numId w:val="1212"/>
        </w:numPr>
      </w:pPr>
      <w:r>
        <w:rPr>
          <w:b/>
          <w:bCs/>
        </w:rPr>
        <w:t xml:space="preserve">Pré-condições:</w:t>
      </w:r>
      <w:r>
        <w:t xml:space="preserve"> </w:t>
      </w:r>
      <w:r>
        <w:rPr>
          <w:rStyle w:val="VerbatimChar"/>
        </w:rPr>
        <w:t xml:space="preserve">Me.ListBox1.Value &lt;&gt; ""</w:t>
      </w:r>
      <w:r>
        <w:t xml:space="preserve"> </w:t>
      </w:r>
      <w:r>
        <w:t xml:space="preserve">(linha 469) — ou seja, algum item precisa estar selecionado/valor presente.</w:t>
      </w:r>
    </w:p>
    <w:p>
      <w:pPr>
        <w:pStyle w:val="Compact"/>
        <w:numPr>
          <w:ilvl w:val="0"/>
          <w:numId w:val="1212"/>
        </w:numPr>
      </w:pPr>
      <w:r>
        <w:rPr>
          <w:b/>
          <w:bCs/>
        </w:rPr>
        <w:t xml:space="preserve">Passos principais:</w:t>
      </w:r>
      <w:r>
        <w:t xml:space="preserve"> </w:t>
      </w:r>
      <w:r>
        <w:t xml:space="preserve">Se</w:t>
      </w:r>
      <w:r>
        <w:t xml:space="preserve"> </w:t>
      </w:r>
      <w:r>
        <w:rPr>
          <w:rStyle w:val="VerbatimChar"/>
        </w:rPr>
        <w:t xml:space="preserve">ListBox1.Value</w:t>
      </w:r>
      <w:r>
        <w:t xml:space="preserve"> </w:t>
      </w:r>
      <w:r>
        <w:t xml:space="preserve">não vazio, chama</w:t>
      </w:r>
      <w:r>
        <w:t xml:space="preserve"> </w:t>
      </w:r>
      <w:r>
        <w:rPr>
          <w:rStyle w:val="VerbatimChar"/>
        </w:rPr>
        <w:t xml:space="preserve">Registrar_Sheet</w:t>
      </w:r>
      <w:r>
        <w:t xml:space="preserve">.</w:t>
      </w:r>
    </w:p>
    <w:p>
      <w:pPr>
        <w:pStyle w:val="Compact"/>
        <w:numPr>
          <w:ilvl w:val="0"/>
          <w:numId w:val="1212"/>
        </w:numPr>
      </w:pPr>
      <w:r>
        <w:rPr>
          <w:b/>
          <w:bCs/>
        </w:rPr>
        <w:t xml:space="preserve">Pós-condições:</w:t>
      </w:r>
      <w:r>
        <w:t xml:space="preserve"> </w:t>
      </w:r>
      <w:r>
        <w:t xml:space="preserve">[NÃO IDENTIFICADO] — dependeria da execução de</w:t>
      </w:r>
      <w:r>
        <w:t xml:space="preserve"> </w:t>
      </w:r>
      <w:r>
        <w:rPr>
          <w:rStyle w:val="VerbatimChar"/>
        </w:rPr>
        <w:t xml:space="preserve">Registrar_Sheet</w:t>
      </w:r>
      <w:r>
        <w:t xml:space="preserve">, que geraria erro de compilação/execução (</w:t>
      </w:r>
      <w:r>
        <w:t xml:space="preserve">“Sub ou Function não definida”</w:t>
      </w:r>
      <w:r>
        <w:t xml:space="preserve">) caso este código chegasse a rodar em um ambiente VBA que compile sob demanda, ou erro de compilação antecipado se o VBA compilar o projeto inteiro antes de qualquer execução (mais provável, dado que VBA compila o módulo inteiro ao rodar qualquer macro do projeto).</w:t>
      </w:r>
    </w:p>
    <w:p>
      <w:pPr>
        <w:pStyle w:val="Compact"/>
        <w:numPr>
          <w:ilvl w:val="0"/>
          <w:numId w:val="1212"/>
        </w:numPr>
      </w:pPr>
      <w:r>
        <w:rPr>
          <w:b/>
          <w:bCs/>
        </w:rPr>
        <w:t xml:space="preserve">Efeitos colaterais / erro / mensagens / risco:</w:t>
      </w:r>
      <w:r>
        <w:t xml:space="preserve"> </w:t>
      </w:r>
      <w:r>
        <w:rPr>
          <w:b/>
          <w:bCs/>
        </w:rPr>
        <w:t xml:space="preserve">RISCO CRÍTICO</w:t>
      </w:r>
      <w:r>
        <w:t xml:space="preserve">: referência a procedimento inexistente. Em VBA clássico, isso normalmente causa erro de compilação (</w:t>
      </w:r>
      <w:r>
        <w:t xml:space="preserve">“Sub ou Function não definida”</w:t>
      </w:r>
      <w:r>
        <w:t xml:space="preserve">)</w:t>
      </w:r>
      <w:r>
        <w:t xml:space="preserve"> </w:t>
      </w:r>
      <w:r>
        <w:rPr>
          <w:b/>
          <w:bCs/>
        </w:rPr>
        <w:t xml:space="preserve">assim que qualquer macro do projeto é executada</w:t>
      </w:r>
      <w:r>
        <w:t xml:space="preserve"> </w:t>
      </w:r>
      <w:r>
        <w:t xml:space="preserve">(o compilador VBA valida o projeto inteiro antes de rodar), o que sugere fortemente que</w:t>
      </w:r>
      <w:r>
        <w:t xml:space="preserve"> </w:t>
      </w:r>
      <w:r>
        <w:rPr>
          <w:b/>
          <w:bCs/>
        </w:rPr>
        <w:t xml:space="preserve">este código nunca é de fato executado na prática</w:t>
      </w:r>
      <w:r>
        <w:t xml:space="preserve"> </w:t>
      </w:r>
      <w:r>
        <w:t xml:space="preserve">— ou porque</w:t>
      </w:r>
      <w:r>
        <w:t xml:space="preserve"> </w:t>
      </w:r>
      <w:r>
        <w:rPr>
          <w:rStyle w:val="VerbatimChar"/>
        </w:rPr>
        <w:t xml:space="preserve">ListBox1</w:t>
      </w:r>
      <w:r>
        <w:t xml:space="preserve"> </w:t>
      </w:r>
      <w:r>
        <w:t xml:space="preserve">está oculto/não utilizado na versão atual do form, ou porque o arquivo</w:t>
      </w:r>
      <w:r>
        <w:t xml:space="preserve"> </w:t>
      </w:r>
      <w:r>
        <w:rPr>
          <w:rStyle w:val="VerbatimChar"/>
        </w:rPr>
        <w:t xml:space="preserve">.xlsb</w:t>
      </w:r>
      <w:r>
        <w:t xml:space="preserve"> </w:t>
      </w:r>
      <w:r>
        <w:t xml:space="preserve">de produção já não compila mais este trecho (possível resíduo de uma refatoração incompleta em que o</w:t>
      </w:r>
      <w:r>
        <w:t xml:space="preserve"> </w:t>
      </w:r>
      <w:r>
        <w:rPr>
          <w:rStyle w:val="VerbatimChar"/>
        </w:rPr>
        <w:t xml:space="preserve">ListBox1</w:t>
      </w:r>
      <w:r>
        <w:t xml:space="preserve"> </w:t>
      </w:r>
      <w:r>
        <w:t xml:space="preserve">foi descontinuado mas o handler não foi removido). Recomenda-se checar no arquivo original</w:t>
      </w:r>
      <w:r>
        <w:t xml:space="preserve"> </w:t>
      </w:r>
      <w:r>
        <w:rPr>
          <w:rStyle w:val="VerbatimChar"/>
        </w:rPr>
        <w:t xml:space="preserve">.xlsb</w:t>
      </w:r>
      <w:r>
        <w:t xml:space="preserve"> </w:t>
      </w:r>
      <w:r>
        <w:t xml:space="preserve">(fora do escopo deste dump de texto) se</w:t>
      </w:r>
      <w:r>
        <w:t xml:space="preserve"> </w:t>
      </w:r>
      <w:r>
        <w:rPr>
          <w:rStyle w:val="VerbatimChar"/>
        </w:rPr>
        <w:t xml:space="preserve">ListBox1</w:t>
      </w:r>
      <w:r>
        <w:t xml:space="preserve"> </w:t>
      </w:r>
      <w:r>
        <w:t xml:space="preserve">sequer existe mais no formulário renderizado, e se o projeto VBA compila sem erro — teste sugerido na Seção D.</w:t>
      </w:r>
    </w:p>
    <w:bookmarkEnd w:id="243"/>
    <w:bookmarkStart w:id="244" w:name="X90e4fd9737650f0216dd2dcd52223f91e275fde"/>
    <w:p>
      <w:pPr>
        <w:pStyle w:val="Heading3"/>
      </w:pPr>
      <w:r>
        <w:t xml:space="preserve">7.</w:t>
      </w:r>
      <w:r>
        <w:t xml:space="preserve"> </w:t>
      </w:r>
      <w:r>
        <w:rPr>
          <w:rStyle w:val="VerbatimChar"/>
        </w:rPr>
        <w:t xml:space="preserve">LB_Versoes_Geral_DblClick</w:t>
      </w:r>
      <w:r>
        <w:t xml:space="preserve"> </w:t>
      </w:r>
      <w:r>
        <w:t xml:space="preserve">— Form_Exportacao.frm:473</w:t>
      </w:r>
    </w:p>
    <w:p>
      <w:pPr>
        <w:pStyle w:val="Compact"/>
        <w:numPr>
          <w:ilvl w:val="0"/>
          <w:numId w:val="1213"/>
        </w:numPr>
      </w:pPr>
      <w:r>
        <w:rPr>
          <w:b/>
          <w:bCs/>
        </w:rPr>
        <w:t xml:space="preserve">Nome completo:</w:t>
      </w:r>
      <w:r>
        <w:t xml:space="preserve"> </w:t>
      </w:r>
      <w:r>
        <w:rPr>
          <w:rStyle w:val="VerbatimChar"/>
        </w:rPr>
        <w:t xml:space="preserve">LB_Versoes_Geral_DblClick</w:t>
      </w:r>
    </w:p>
    <w:p>
      <w:pPr>
        <w:pStyle w:val="Compact"/>
        <w:numPr>
          <w:ilvl w:val="0"/>
          <w:numId w:val="1213"/>
        </w:numPr>
      </w:pPr>
      <w:r>
        <w:rPr>
          <w:b/>
          <w:bCs/>
        </w:rPr>
        <w:t xml:space="preserve">Módulo:</w:t>
      </w:r>
      <w:r>
        <w:t xml:space="preserve"> </w:t>
      </w:r>
      <w:r>
        <w:t xml:space="preserve">Form_Exportacao.frm</w:t>
      </w:r>
    </w:p>
    <w:p>
      <w:pPr>
        <w:pStyle w:val="Compact"/>
        <w:numPr>
          <w:ilvl w:val="0"/>
          <w:numId w:val="1213"/>
        </w:numPr>
      </w:pPr>
      <w:r>
        <w:rPr>
          <w:b/>
          <w:bCs/>
        </w:rPr>
        <w:t xml:space="preserve">Tipo:</w:t>
      </w:r>
      <w:r>
        <w:t xml:space="preserve"> </w:t>
      </w:r>
      <w:r>
        <w:t xml:space="preserve">Evento (DblClick de ListBox)</w:t>
      </w:r>
    </w:p>
    <w:p>
      <w:pPr>
        <w:pStyle w:val="Compact"/>
        <w:numPr>
          <w:ilvl w:val="0"/>
          <w:numId w:val="1213"/>
        </w:numPr>
      </w:pPr>
      <w:r>
        <w:rPr>
          <w:b/>
          <w:bCs/>
        </w:rPr>
        <w:t xml:space="preserve">Escopo:</w:t>
      </w:r>
      <w:r>
        <w:t xml:space="preserve"> </w:t>
      </w:r>
      <w:r>
        <w:t xml:space="preserve">Private</w:t>
      </w:r>
    </w:p>
    <w:p>
      <w:pPr>
        <w:pStyle w:val="Compact"/>
        <w:numPr>
          <w:ilvl w:val="0"/>
          <w:numId w:val="1213"/>
        </w:numPr>
      </w:pPr>
      <w:r>
        <w:rPr>
          <w:b/>
          <w:bCs/>
        </w:rPr>
        <w:t xml:space="preserve">Objetivo:</w:t>
      </w:r>
      <w:r>
        <w:t xml:space="preserve"> </w:t>
      </w:r>
      <w:r>
        <w:t xml:space="preserve">Atalho — duplo-clique num item da lista geral equivale a incluí-lo na seleção.</w:t>
      </w:r>
    </w:p>
    <w:p>
      <w:pPr>
        <w:pStyle w:val="Compact"/>
        <w:numPr>
          <w:ilvl w:val="0"/>
          <w:numId w:val="1213"/>
        </w:numPr>
      </w:pPr>
      <w:r>
        <w:rPr>
          <w:b/>
          <w:bCs/>
        </w:rPr>
        <w:t xml:space="preserve">Quem chama / gatilho:</w:t>
      </w:r>
      <w:r>
        <w:t xml:space="preserve"> </w:t>
      </w:r>
      <w:r>
        <w:t xml:space="preserve">Gatilho por interação do usuário (duplo-clique em</w:t>
      </w:r>
      <w:r>
        <w:t xml:space="preserve"> </w:t>
      </w:r>
      <w:r>
        <w:rPr>
          <w:rStyle w:val="VerbatimChar"/>
        </w:rPr>
        <w:t xml:space="preserve">LB_Versoes_Geral</w:t>
      </w:r>
      <w:r>
        <w:t xml:space="preserve">).</w:t>
      </w:r>
    </w:p>
    <w:p>
      <w:pPr>
        <w:pStyle w:val="Compact"/>
        <w:numPr>
          <w:ilvl w:val="0"/>
          <w:numId w:val="1213"/>
        </w:numPr>
      </w:pPr>
      <w:r>
        <w:rPr>
          <w:b/>
          <w:bCs/>
        </w:rPr>
        <w:t xml:space="preserve">Procedimentos chamados:</w:t>
      </w:r>
      <w:r>
        <w:t xml:space="preserve"> </w:t>
      </w:r>
      <w:r>
        <w:rPr>
          <w:rStyle w:val="VerbatimChar"/>
        </w:rPr>
        <w:t xml:space="preserve">B_Incluir_Click</w:t>
      </w:r>
      <w:r>
        <w:t xml:space="preserve"> </w:t>
      </w:r>
      <w:r>
        <w:t xml:space="preserve">(linha 14).</w:t>
      </w:r>
    </w:p>
    <w:p>
      <w:pPr>
        <w:pStyle w:val="Compact"/>
        <w:numPr>
          <w:ilvl w:val="0"/>
          <w:numId w:val="1213"/>
        </w:numPr>
      </w:pPr>
      <w:r>
        <w:rPr>
          <w:b/>
          <w:bCs/>
        </w:rPr>
        <w:t xml:space="preserve">Parâmetros:</w:t>
      </w:r>
      <w:r>
        <w:t xml:space="preserve"> </w:t>
      </w:r>
      <w:r>
        <w:rPr>
          <w:rStyle w:val="VerbatimChar"/>
        </w:rPr>
        <w:t xml:space="preserve">ByVal Cancel As MSForms.ReturnBoolean</w:t>
      </w:r>
      <w:r>
        <w:t xml:space="preserve"> </w:t>
      </w:r>
      <w:r>
        <w:t xml:space="preserve">(não utilizado).</w:t>
      </w:r>
    </w:p>
    <w:p>
      <w:pPr>
        <w:pStyle w:val="Compact"/>
        <w:numPr>
          <w:ilvl w:val="0"/>
          <w:numId w:val="1213"/>
        </w:numPr>
      </w:pPr>
      <w:r>
        <w:rPr>
          <w:b/>
          <w:bCs/>
        </w:rPr>
        <w:t xml:space="preserve">Retorno:</w:t>
      </w:r>
      <w:r>
        <w:t xml:space="preserve"> </w:t>
      </w:r>
      <w:r>
        <w:t xml:space="preserve">Nenhum (Sub).</w:t>
      </w:r>
    </w:p>
    <w:p>
      <w:pPr>
        <w:pStyle w:val="Compact"/>
        <w:numPr>
          <w:ilvl w:val="0"/>
          <w:numId w:val="1213"/>
        </w:numPr>
      </w:pPr>
      <w:r>
        <w:rPr>
          <w:b/>
          <w:bCs/>
        </w:rPr>
        <w:t xml:space="preserve">Controles/variáveis relevantes:</w:t>
      </w:r>
      <w:r>
        <w:t xml:space="preserve"> </w:t>
      </w:r>
      <w:r>
        <w:rPr>
          <w:rStyle w:val="VerbatimChar"/>
        </w:rPr>
        <w:t xml:space="preserve">Me.LB_Versoes_Geral</w:t>
      </w:r>
      <w:r>
        <w:t xml:space="preserve"> </w:t>
      </w:r>
      <w:r>
        <w:t xml:space="preserve">(implícito).</w:t>
      </w:r>
    </w:p>
    <w:p>
      <w:pPr>
        <w:pStyle w:val="Compact"/>
        <w:numPr>
          <w:ilvl w:val="0"/>
          <w:numId w:val="1213"/>
        </w:numPr>
      </w:pPr>
      <w:r>
        <w:rPr>
          <w:b/>
          <w:bCs/>
        </w:rPr>
        <w:t xml:space="preserve">Abas/intervalos/arquivos acessados:</w:t>
      </w:r>
      <w:r>
        <w:t xml:space="preserve"> </w:t>
      </w:r>
      <w:r>
        <w:t xml:space="preserve">Nenhum.</w:t>
      </w:r>
    </w:p>
    <w:p>
      <w:pPr>
        <w:pStyle w:val="Compact"/>
        <w:numPr>
          <w:ilvl w:val="0"/>
          <w:numId w:val="1213"/>
        </w:numPr>
      </w:pPr>
      <w:r>
        <w:rPr>
          <w:b/>
          <w:bCs/>
        </w:rPr>
        <w:t xml:space="preserve">Pré-condições:</w:t>
      </w:r>
      <w:r>
        <w:t xml:space="preserve"> </w:t>
      </w:r>
      <w:r>
        <w:t xml:space="preserve">Item sob o cursor.</w:t>
      </w:r>
    </w:p>
    <w:p>
      <w:pPr>
        <w:pStyle w:val="Compact"/>
        <w:numPr>
          <w:ilvl w:val="0"/>
          <w:numId w:val="1213"/>
        </w:numPr>
      </w:pPr>
      <w:r>
        <w:rPr>
          <w:b/>
          <w:bCs/>
        </w:rPr>
        <w:t xml:space="preserve">Passos principais:</w:t>
      </w:r>
      <w:r>
        <w:t xml:space="preserve"> </w:t>
      </w:r>
      <w:r>
        <w:t xml:space="preserve">Delega a</w:t>
      </w:r>
      <w:r>
        <w:t xml:space="preserve"> </w:t>
      </w:r>
      <w:r>
        <w:rPr>
          <w:rStyle w:val="VerbatimChar"/>
        </w:rPr>
        <w:t xml:space="preserve">B_Incluir_Click</w:t>
      </w:r>
      <w:r>
        <w:t xml:space="preserve">.</w:t>
      </w:r>
    </w:p>
    <w:p>
      <w:pPr>
        <w:pStyle w:val="Compact"/>
        <w:numPr>
          <w:ilvl w:val="0"/>
          <w:numId w:val="1213"/>
        </w:numPr>
      </w:pPr>
      <w:r>
        <w:rPr>
          <w:b/>
          <w:bCs/>
        </w:rPr>
        <w:t xml:space="preserve">Pós-condições:</w:t>
      </w:r>
      <w:r>
        <w:t xml:space="preserve"> </w:t>
      </w:r>
      <w:r>
        <w:t xml:space="preserve">Idênticas às de</w:t>
      </w:r>
      <w:r>
        <w:t xml:space="preserve"> </w:t>
      </w:r>
      <w:r>
        <w:rPr>
          <w:rStyle w:val="VerbatimChar"/>
        </w:rPr>
        <w:t xml:space="preserve">B_Incluir_Click</w:t>
      </w:r>
      <w:r>
        <w:t xml:space="preserve">.</w:t>
      </w:r>
    </w:p>
    <w:p>
      <w:pPr>
        <w:pStyle w:val="Compact"/>
        <w:numPr>
          <w:ilvl w:val="0"/>
          <w:numId w:val="1213"/>
        </w:numPr>
      </w:pPr>
      <w:r>
        <w:rPr>
          <w:b/>
          <w:bCs/>
        </w:rPr>
        <w:t xml:space="preserve">Efeitos colaterais / erro / mensagens / risco:</w:t>
      </w:r>
      <w:r>
        <w:t xml:space="preserve"> </w:t>
      </w:r>
      <w:r>
        <w:t xml:space="preserve">Nenhum próprio. Simetria correta com o comportamento do Form_Importacao para a operação de</w:t>
      </w:r>
      <w:r>
        <w:t xml:space="preserve"> </w:t>
      </w:r>
      <w:r>
        <w:t xml:space="preserve">“incluir”</w:t>
      </w:r>
      <w:r>
        <w:t xml:space="preserve"> </w:t>
      </w:r>
      <w:r>
        <w:t xml:space="preserve">(ambos usam duplo-clique aqui) — a divergência de padrão está apenas no lado</w:t>
      </w:r>
      <w:r>
        <w:t xml:space="preserve"> </w:t>
      </w:r>
      <w:r>
        <w:t xml:space="preserve">“excluir”</w:t>
      </w:r>
      <w:r>
        <w:t xml:space="preserve"> </w:t>
      </w:r>
      <w:r>
        <w:t xml:space="preserve">(ver item 3 e RN-109).</w:t>
      </w:r>
    </w:p>
    <w:bookmarkEnd w:id="244"/>
    <w:bookmarkStart w:id="245" w:name="X12fcdb583bb8e9ab9232d79c5c01eb5b26d60c4"/>
    <w:p>
      <w:pPr>
        <w:pStyle w:val="Heading3"/>
      </w:pPr>
      <w:r>
        <w:t xml:space="preserve">8.</w:t>
      </w:r>
      <w:r>
        <w:t xml:space="preserve"> </w:t>
      </w:r>
      <w:r>
        <w:rPr>
          <w:rStyle w:val="VerbatimChar"/>
        </w:rPr>
        <w:t xml:space="preserve">LB_Versoes_Select_Click</w:t>
      </w:r>
      <w:r>
        <w:t xml:space="preserve"> </w:t>
      </w:r>
      <w:r>
        <w:t xml:space="preserve">— Form_Exportacao.frm:479</w:t>
      </w:r>
    </w:p>
    <w:p>
      <w:pPr>
        <w:pStyle w:val="Compact"/>
        <w:numPr>
          <w:ilvl w:val="0"/>
          <w:numId w:val="1214"/>
        </w:numPr>
      </w:pPr>
      <w:r>
        <w:rPr>
          <w:b/>
          <w:bCs/>
        </w:rPr>
        <w:t xml:space="preserve">Nome completo:</w:t>
      </w:r>
      <w:r>
        <w:t xml:space="preserve"> </w:t>
      </w:r>
      <w:r>
        <w:rPr>
          <w:rStyle w:val="VerbatimChar"/>
        </w:rPr>
        <w:t xml:space="preserve">LB_Versoes_Select_Click</w:t>
      </w:r>
    </w:p>
    <w:p>
      <w:pPr>
        <w:pStyle w:val="Compact"/>
        <w:numPr>
          <w:ilvl w:val="0"/>
          <w:numId w:val="1214"/>
        </w:numPr>
      </w:pPr>
      <w:r>
        <w:rPr>
          <w:b/>
          <w:bCs/>
        </w:rPr>
        <w:t xml:space="preserve">Módulo:</w:t>
      </w:r>
      <w:r>
        <w:t xml:space="preserve"> </w:t>
      </w:r>
      <w:r>
        <w:t xml:space="preserve">Form_Exportacao.frm</w:t>
      </w:r>
    </w:p>
    <w:p>
      <w:pPr>
        <w:pStyle w:val="Compact"/>
        <w:numPr>
          <w:ilvl w:val="0"/>
          <w:numId w:val="1214"/>
        </w:numPr>
      </w:pPr>
      <w:r>
        <w:rPr>
          <w:b/>
          <w:bCs/>
        </w:rPr>
        <w:t xml:space="preserve">Tipo:</w:t>
      </w:r>
      <w:r>
        <w:t xml:space="preserve"> </w:t>
      </w:r>
      <w:r>
        <w:t xml:space="preserve">Evento (Click, não DblClick, de ListBox)</w:t>
      </w:r>
    </w:p>
    <w:p>
      <w:pPr>
        <w:pStyle w:val="Compact"/>
        <w:numPr>
          <w:ilvl w:val="0"/>
          <w:numId w:val="1214"/>
        </w:numPr>
      </w:pPr>
      <w:r>
        <w:rPr>
          <w:b/>
          <w:bCs/>
        </w:rPr>
        <w:t xml:space="preserve">Escopo:</w:t>
      </w:r>
      <w:r>
        <w:t xml:space="preserve"> </w:t>
      </w:r>
      <w:r>
        <w:t xml:space="preserve">Private</w:t>
      </w:r>
    </w:p>
    <w:p>
      <w:pPr>
        <w:pStyle w:val="Compact"/>
        <w:numPr>
          <w:ilvl w:val="0"/>
          <w:numId w:val="1214"/>
        </w:numPr>
      </w:pPr>
      <w:r>
        <w:rPr>
          <w:b/>
          <w:bCs/>
        </w:rPr>
        <w:t xml:space="preserve">Objetivo:</w:t>
      </w:r>
      <w:r>
        <w:t xml:space="preserve"> </w:t>
      </w:r>
      <w:r>
        <w:t xml:space="preserve">Remover imediatamente da seleção o item clicado (ver risco de UX).</w:t>
      </w:r>
    </w:p>
    <w:p>
      <w:pPr>
        <w:pStyle w:val="Compact"/>
        <w:numPr>
          <w:ilvl w:val="0"/>
          <w:numId w:val="1214"/>
        </w:numPr>
      </w:pPr>
      <w:r>
        <w:rPr>
          <w:b/>
          <w:bCs/>
        </w:rPr>
        <w:t xml:space="preserve">Quem chama / gatilho:</w:t>
      </w:r>
      <w:r>
        <w:t xml:space="preserve"> </w:t>
      </w:r>
      <w:r>
        <w:t xml:space="preserve">Gatilho por interação do usuário —</w:t>
      </w:r>
      <w:r>
        <w:t xml:space="preserve"> </w:t>
      </w:r>
      <w:r>
        <w:rPr>
          <w:b/>
          <w:bCs/>
        </w:rPr>
        <w:t xml:space="preserve">clique único</w:t>
      </w:r>
      <w:r>
        <w:t xml:space="preserve"> </w:t>
      </w:r>
      <w:r>
        <w:t xml:space="preserve">(não duplo) em qualquer item de</w:t>
      </w:r>
      <w:r>
        <w:t xml:space="preserve"> </w:t>
      </w:r>
      <w:r>
        <w:rPr>
          <w:rStyle w:val="VerbatimChar"/>
        </w:rPr>
        <w:t xml:space="preserve">LB_Versoes_Select</w:t>
      </w:r>
      <w:r>
        <w:t xml:space="preserve">.</w:t>
      </w:r>
    </w:p>
    <w:p>
      <w:pPr>
        <w:pStyle w:val="Compact"/>
        <w:numPr>
          <w:ilvl w:val="0"/>
          <w:numId w:val="1214"/>
        </w:numPr>
      </w:pPr>
      <w:r>
        <w:rPr>
          <w:b/>
          <w:bCs/>
        </w:rPr>
        <w:t xml:space="preserve">Procedimentos chamados:</w:t>
      </w:r>
      <w:r>
        <w:t xml:space="preserve"> </w:t>
      </w:r>
      <w:r>
        <w:rPr>
          <w:rStyle w:val="VerbatimChar"/>
        </w:rPr>
        <w:t xml:space="preserve">B_Excluir_Click</w:t>
      </w:r>
      <w:r>
        <w:t xml:space="preserve"> </w:t>
      </w:r>
      <w:r>
        <w:t xml:space="preserve">(linha 33).</w:t>
      </w:r>
    </w:p>
    <w:p>
      <w:pPr>
        <w:pStyle w:val="Compact"/>
        <w:numPr>
          <w:ilvl w:val="0"/>
          <w:numId w:val="1214"/>
        </w:numPr>
      </w:pPr>
      <w:r>
        <w:rPr>
          <w:b/>
          <w:bCs/>
        </w:rPr>
        <w:t xml:space="preserve">Parâmetros:</w:t>
      </w:r>
      <w:r>
        <w:t xml:space="preserve"> </w:t>
      </w:r>
      <w:r>
        <w:t xml:space="preserve">Nenhum (evento</w:t>
      </w:r>
      <w:r>
        <w:t xml:space="preserve"> </w:t>
      </w:r>
      <w:r>
        <w:rPr>
          <w:rStyle w:val="VerbatimChar"/>
        </w:rPr>
        <w:t xml:space="preserve">Click</w:t>
      </w:r>
      <w:r>
        <w:t xml:space="preserve"> </w:t>
      </w:r>
      <w:r>
        <w:t xml:space="preserve">padrão de ListBox não recebe parâmetros).</w:t>
      </w:r>
    </w:p>
    <w:p>
      <w:pPr>
        <w:pStyle w:val="Compact"/>
        <w:numPr>
          <w:ilvl w:val="0"/>
          <w:numId w:val="1214"/>
        </w:numPr>
      </w:pPr>
      <w:r>
        <w:rPr>
          <w:b/>
          <w:bCs/>
        </w:rPr>
        <w:t xml:space="preserve">Retorno:</w:t>
      </w:r>
      <w:r>
        <w:t xml:space="preserve"> </w:t>
      </w:r>
      <w:r>
        <w:t xml:space="preserve">Nenhum (Sub).</w:t>
      </w:r>
    </w:p>
    <w:p>
      <w:pPr>
        <w:pStyle w:val="Compact"/>
        <w:numPr>
          <w:ilvl w:val="0"/>
          <w:numId w:val="1214"/>
        </w:numPr>
      </w:pPr>
      <w:r>
        <w:rPr>
          <w:b/>
          <w:bCs/>
        </w:rPr>
        <w:t xml:space="preserve">Controles/variáveis relevantes:</w:t>
      </w:r>
      <w:r>
        <w:t xml:space="preserve"> </w:t>
      </w:r>
      <w:r>
        <w:rPr>
          <w:rStyle w:val="VerbatimChar"/>
        </w:rPr>
        <w:t xml:space="preserve">Me.LB_Versoes_Select</w:t>
      </w:r>
      <w:r>
        <w:t xml:space="preserve"> </w:t>
      </w:r>
      <w:r>
        <w:t xml:space="preserve">(implícito).</w:t>
      </w:r>
    </w:p>
    <w:p>
      <w:pPr>
        <w:pStyle w:val="Compact"/>
        <w:numPr>
          <w:ilvl w:val="0"/>
          <w:numId w:val="1214"/>
        </w:numPr>
      </w:pPr>
      <w:r>
        <w:rPr>
          <w:b/>
          <w:bCs/>
        </w:rPr>
        <w:t xml:space="preserve">Abas/intervalos/arquivos acessados:</w:t>
      </w:r>
      <w:r>
        <w:t xml:space="preserve"> </w:t>
      </w:r>
      <w:r>
        <w:t xml:space="preserve">Nenhum.</w:t>
      </w:r>
    </w:p>
    <w:p>
      <w:pPr>
        <w:pStyle w:val="Compact"/>
        <w:numPr>
          <w:ilvl w:val="0"/>
          <w:numId w:val="1214"/>
        </w:numPr>
      </w:pPr>
      <w:r>
        <w:rPr>
          <w:b/>
          <w:bCs/>
        </w:rPr>
        <w:t xml:space="preserve">Pré-condições:</w:t>
      </w:r>
      <w:r>
        <w:t xml:space="preserve"> </w:t>
      </w:r>
      <w:r>
        <w:t xml:space="preserve">Qualquer clique que resulte em item marcado (</w:t>
      </w:r>
      <w:r>
        <w:rPr>
          <w:rStyle w:val="VerbatimChar"/>
        </w:rPr>
        <w:t xml:space="preserve">Selected = True</w:t>
      </w:r>
      <w:r>
        <w:t xml:space="preserve">) em</w:t>
      </w:r>
      <w:r>
        <w:t xml:space="preserve"> </w:t>
      </w:r>
      <w:r>
        <w:rPr>
          <w:rStyle w:val="VerbatimChar"/>
        </w:rPr>
        <w:t xml:space="preserve">LB_Versoes_Select</w:t>
      </w:r>
      <w:r>
        <w:t xml:space="preserve">.</w:t>
      </w:r>
    </w:p>
    <w:p>
      <w:pPr>
        <w:pStyle w:val="Compact"/>
        <w:numPr>
          <w:ilvl w:val="0"/>
          <w:numId w:val="1214"/>
        </w:numPr>
      </w:pPr>
      <w:r>
        <w:rPr>
          <w:b/>
          <w:bCs/>
        </w:rPr>
        <w:t xml:space="preserve">Passos principais:</w:t>
      </w:r>
      <w:r>
        <w:t xml:space="preserve"> </w:t>
      </w:r>
      <w:r>
        <w:t xml:space="preserve">Delega a</w:t>
      </w:r>
      <w:r>
        <w:t xml:space="preserve"> </w:t>
      </w:r>
      <w:r>
        <w:rPr>
          <w:rStyle w:val="VerbatimChar"/>
        </w:rPr>
        <w:t xml:space="preserve">B_Excluir_Click</w:t>
      </w:r>
      <w:r>
        <w:t xml:space="preserve">, que remove todo item atualmente marcado.</w:t>
      </w:r>
    </w:p>
    <w:p>
      <w:pPr>
        <w:pStyle w:val="Compact"/>
        <w:numPr>
          <w:ilvl w:val="0"/>
          <w:numId w:val="1214"/>
        </w:numPr>
      </w:pPr>
      <w:r>
        <w:rPr>
          <w:b/>
          <w:bCs/>
        </w:rPr>
        <w:t xml:space="preserve">Pós-condições:</w:t>
      </w:r>
      <w:r>
        <w:t xml:space="preserve"> </w:t>
      </w:r>
      <w:r>
        <w:t xml:space="preserve">Item(ns) marcado(s) removido(s) da lista de seleção.</w:t>
      </w:r>
    </w:p>
    <w:p>
      <w:pPr>
        <w:pStyle w:val="Compact"/>
        <w:numPr>
          <w:ilvl w:val="0"/>
          <w:numId w:val="1214"/>
        </w:numPr>
      </w:pPr>
      <w:r>
        <w:rPr>
          <w:b/>
          <w:bCs/>
        </w:rPr>
        <w:t xml:space="preserve">Efeitos colaterais / erro / mensagens / risco:</w:t>
      </w:r>
      <w:r>
        <w:t xml:space="preserve"> </w:t>
      </w:r>
      <w:r>
        <w:rPr>
          <w:b/>
          <w:bCs/>
        </w:rPr>
        <w:t xml:space="preserve">RN-109 / Risco médio</w:t>
      </w:r>
      <w:r>
        <w:t xml:space="preserve">: como o evento é</w:t>
      </w:r>
      <w:r>
        <w:t xml:space="preserve"> </w:t>
      </w:r>
      <w:r>
        <w:rPr>
          <w:rStyle w:val="VerbatimChar"/>
        </w:rPr>
        <w:t xml:space="preserve">Click</w:t>
      </w:r>
      <w:r>
        <w:t xml:space="preserve"> </w:t>
      </w:r>
      <w:r>
        <w:t xml:space="preserve">(não</w:t>
      </w:r>
      <w:r>
        <w:t xml:space="preserve"> </w:t>
      </w:r>
      <w:r>
        <w:rPr>
          <w:rStyle w:val="VerbatimChar"/>
        </w:rPr>
        <w:t xml:space="preserve">DblClick</w:t>
      </w:r>
      <w:r>
        <w:t xml:space="preserve">),</w:t>
      </w:r>
      <w:r>
        <w:t xml:space="preserve"> </w:t>
      </w:r>
      <w:r>
        <w:rPr>
          <w:b/>
          <w:bCs/>
        </w:rPr>
        <w:t xml:space="preserve">qualquer clique simples num item da lista de seleção já o remove</w:t>
      </w:r>
      <w:r>
        <w:t xml:space="preserve"> </w:t>
      </w:r>
      <w:r>
        <w:t xml:space="preserve">— inconsistente com o padrão duplo-clique usado no Form_Importacao para a mesma finalidade, e mais agressivo do ponto de vista de UX (maior chance de remoção acidental).</w:t>
      </w:r>
    </w:p>
    <w:bookmarkEnd w:id="245"/>
    <w:bookmarkStart w:id="246" w:name="page_frame_change-form_exportacao.frm485"/>
    <w:p>
      <w:pPr>
        <w:pStyle w:val="Heading3"/>
      </w:pPr>
      <w:r>
        <w:t xml:space="preserve">9.</w:t>
      </w:r>
      <w:r>
        <w:t xml:space="preserve"> </w:t>
      </w:r>
      <w:r>
        <w:rPr>
          <w:rStyle w:val="VerbatimChar"/>
        </w:rPr>
        <w:t xml:space="preserve">Page_Frame_Change</w:t>
      </w:r>
      <w:r>
        <w:t xml:space="preserve"> </w:t>
      </w:r>
      <w:r>
        <w:t xml:space="preserve">— Form_Exportacao.frm:485</w:t>
      </w:r>
    </w:p>
    <w:p>
      <w:pPr>
        <w:pStyle w:val="Compact"/>
        <w:numPr>
          <w:ilvl w:val="0"/>
          <w:numId w:val="1215"/>
        </w:numPr>
      </w:pPr>
      <w:r>
        <w:rPr>
          <w:b/>
          <w:bCs/>
        </w:rPr>
        <w:t xml:space="preserve">Nome completo:</w:t>
      </w:r>
      <w:r>
        <w:t xml:space="preserve"> </w:t>
      </w:r>
      <w:r>
        <w:rPr>
          <w:rStyle w:val="VerbatimChar"/>
        </w:rPr>
        <w:t xml:space="preserve">Page_Frame_Change</w:t>
      </w:r>
    </w:p>
    <w:p>
      <w:pPr>
        <w:pStyle w:val="Compact"/>
        <w:numPr>
          <w:ilvl w:val="0"/>
          <w:numId w:val="1215"/>
        </w:numPr>
      </w:pPr>
      <w:r>
        <w:rPr>
          <w:b/>
          <w:bCs/>
        </w:rPr>
        <w:t xml:space="preserve">Módulo:</w:t>
      </w:r>
      <w:r>
        <w:t xml:space="preserve"> </w:t>
      </w:r>
      <w:r>
        <w:t xml:space="preserve">Form_Exportacao.frm</w:t>
      </w:r>
    </w:p>
    <w:p>
      <w:pPr>
        <w:pStyle w:val="Compact"/>
        <w:numPr>
          <w:ilvl w:val="0"/>
          <w:numId w:val="1215"/>
        </w:numPr>
      </w:pPr>
      <w:r>
        <w:rPr>
          <w:b/>
          <w:bCs/>
        </w:rPr>
        <w:t xml:space="preserve">Tipo:</w:t>
      </w:r>
      <w:r>
        <w:t xml:space="preserve"> </w:t>
      </w:r>
      <w:r>
        <w:t xml:space="preserve">Evento (Change de MultiPage)</w:t>
      </w:r>
    </w:p>
    <w:p>
      <w:pPr>
        <w:pStyle w:val="Compact"/>
        <w:numPr>
          <w:ilvl w:val="0"/>
          <w:numId w:val="1215"/>
        </w:numPr>
      </w:pPr>
      <w:r>
        <w:rPr>
          <w:b/>
          <w:bCs/>
        </w:rPr>
        <w:t xml:space="preserve">Escopo:</w:t>
      </w:r>
      <w:r>
        <w:t xml:space="preserve"> </w:t>
      </w:r>
      <w:r>
        <w:t xml:space="preserve">Private</w:t>
      </w:r>
    </w:p>
    <w:p>
      <w:pPr>
        <w:pStyle w:val="Compact"/>
        <w:numPr>
          <w:ilvl w:val="0"/>
          <w:numId w:val="1215"/>
        </w:numPr>
      </w:pPr>
      <w:r>
        <w:rPr>
          <w:b/>
          <w:bCs/>
        </w:rPr>
        <w:t xml:space="preserve">Objetivo:</w:t>
      </w:r>
      <w:r>
        <w:t xml:space="preserve"> </w:t>
      </w:r>
      <w:r>
        <w:t xml:space="preserve">Recarregar as listas de itens disponíveis sempre que o usuário alterna entre a página</w:t>
      </w:r>
      <w:r>
        <w:t xml:space="preserve"> </w:t>
      </w:r>
      <w:r>
        <w:t xml:space="preserve">“Exportar Front”</w:t>
      </w:r>
      <w:r>
        <w:t xml:space="preserve"> </w:t>
      </w:r>
      <w:r>
        <w:t xml:space="preserve">e a página</w:t>
      </w:r>
      <w:r>
        <w:t xml:space="preserve"> </w:t>
      </w:r>
      <w:r>
        <w:t xml:space="preserve">“Exportar Base”</w:t>
      </w:r>
      <w:r>
        <w:t xml:space="preserve">.</w:t>
      </w:r>
    </w:p>
    <w:p>
      <w:pPr>
        <w:pStyle w:val="Compact"/>
        <w:numPr>
          <w:ilvl w:val="0"/>
          <w:numId w:val="1215"/>
        </w:numPr>
      </w:pPr>
      <w:r>
        <w:rPr>
          <w:b/>
          <w:bCs/>
        </w:rPr>
        <w:t xml:space="preserve">Quem chama / gatilho:</w:t>
      </w:r>
      <w:r>
        <w:t xml:space="preserve"> </w:t>
      </w:r>
      <w:r>
        <w:t xml:space="preserve">Gatilho automático do VBA ao trocar de página no</w:t>
      </w:r>
      <w:r>
        <w:t xml:space="preserve"> </w:t>
      </w:r>
      <w:r>
        <w:rPr>
          <w:rStyle w:val="VerbatimChar"/>
        </w:rPr>
        <w:t xml:space="preserve">Page_Frame</w:t>
      </w:r>
      <w:r>
        <w:t xml:space="preserve"> </w:t>
      </w:r>
      <w:r>
        <w:t xml:space="preserve">(interação do usuário clicando na aba da página).</w:t>
      </w:r>
    </w:p>
    <w:p>
      <w:pPr>
        <w:pStyle w:val="Compact"/>
        <w:numPr>
          <w:ilvl w:val="0"/>
          <w:numId w:val="1215"/>
        </w:numPr>
      </w:pPr>
      <w:r>
        <w:rPr>
          <w:b/>
          <w:bCs/>
        </w:rPr>
        <w:t xml:space="preserve">Procedimentos chamados:</w:t>
      </w:r>
      <w:r>
        <w:t xml:space="preserve"> </w:t>
      </w:r>
      <w:r>
        <w:rPr>
          <w:rStyle w:val="VerbatimChar"/>
        </w:rPr>
        <w:t xml:space="preserve">Carregar_ListBox</w:t>
      </w:r>
      <w:r>
        <w:t xml:space="preserve"> </w:t>
      </w:r>
      <w:r>
        <w:t xml:space="preserve">(Form_Exportacao.frm:502).</w:t>
      </w:r>
    </w:p>
    <w:p>
      <w:pPr>
        <w:pStyle w:val="Compact"/>
        <w:numPr>
          <w:ilvl w:val="0"/>
          <w:numId w:val="1215"/>
        </w:numPr>
      </w:pPr>
      <w:r>
        <w:rPr>
          <w:b/>
          <w:bCs/>
        </w:rPr>
        <w:t xml:space="preserve">Parâmetros:</w:t>
      </w:r>
      <w:r>
        <w:t xml:space="preserve"> </w:t>
      </w:r>
      <w:r>
        <w:t xml:space="preserve">Nenhum.</w:t>
      </w:r>
    </w:p>
    <w:p>
      <w:pPr>
        <w:pStyle w:val="Compact"/>
        <w:numPr>
          <w:ilvl w:val="0"/>
          <w:numId w:val="1215"/>
        </w:numPr>
      </w:pPr>
      <w:r>
        <w:rPr>
          <w:b/>
          <w:bCs/>
        </w:rPr>
        <w:t xml:space="preserve">Retorno:</w:t>
      </w:r>
      <w:r>
        <w:t xml:space="preserve"> </w:t>
      </w:r>
      <w:r>
        <w:t xml:space="preserve">Nenhum (Sub).</w:t>
      </w:r>
    </w:p>
    <w:p>
      <w:pPr>
        <w:pStyle w:val="Compact"/>
        <w:numPr>
          <w:ilvl w:val="0"/>
          <w:numId w:val="1215"/>
        </w:numPr>
      </w:pPr>
      <w:r>
        <w:rPr>
          <w:b/>
          <w:bCs/>
        </w:rPr>
        <w:t xml:space="preserve">Controles/variáveis relevantes:</w:t>
      </w:r>
      <w:r>
        <w:t xml:space="preserve"> </w:t>
      </w:r>
      <w:r>
        <w:rPr>
          <w:rStyle w:val="VerbatimChar"/>
        </w:rPr>
        <w:t xml:space="preserve">Me.Page_Frame</w:t>
      </w:r>
      <w:r>
        <w:t xml:space="preserve"> </w:t>
      </w:r>
      <w:r>
        <w:t xml:space="preserve">(MultiPage, 2 páginas — evidência:</w:t>
      </w:r>
      <w:r>
        <w:t xml:space="preserve"> </w:t>
      </w:r>
      <w:r>
        <w:rPr>
          <w:rStyle w:val="VerbatimChar"/>
        </w:rPr>
        <w:t xml:space="preserve">.SelectedItem.Index</w:t>
      </w:r>
      <w:r>
        <w:t xml:space="preserve"> </w:t>
      </w:r>
      <w:r>
        <w:t xml:space="preserve">comparado a 0 e 1 em</w:t>
      </w:r>
      <w:r>
        <w:t xml:space="preserve"> </w:t>
      </w:r>
      <w:r>
        <w:rPr>
          <w:rStyle w:val="VerbatimChar"/>
        </w:rPr>
        <w:t xml:space="preserve">B_Ok_Click</w:t>
      </w:r>
      <w:r>
        <w:t xml:space="preserve">, linhas 79-80 e 104/185).</w:t>
      </w:r>
    </w:p>
    <w:p>
      <w:pPr>
        <w:pStyle w:val="Compact"/>
        <w:numPr>
          <w:ilvl w:val="0"/>
          <w:numId w:val="1215"/>
        </w:numPr>
      </w:pPr>
      <w:r>
        <w:rPr>
          <w:b/>
          <w:bCs/>
        </w:rPr>
        <w:t xml:space="preserve">Abas/intervalos/arquivos acessados:</w:t>
      </w:r>
      <w:r>
        <w:t xml:space="preserve"> </w:t>
      </w:r>
      <w:r>
        <w:t xml:space="preserve">Indireto, via</w:t>
      </w:r>
      <w:r>
        <w:t xml:space="preserve"> </w:t>
      </w:r>
      <w:r>
        <w:rPr>
          <w:rStyle w:val="VerbatimChar"/>
        </w:rPr>
        <w:t xml:space="preserve">Carregar_ListBox</w:t>
      </w:r>
      <w:r>
        <w:t xml:space="preserve">.</w:t>
      </w:r>
    </w:p>
    <w:p>
      <w:pPr>
        <w:pStyle w:val="Compact"/>
        <w:numPr>
          <w:ilvl w:val="0"/>
          <w:numId w:val="1215"/>
        </w:numPr>
      </w:pPr>
      <w:r>
        <w:rPr>
          <w:b/>
          <w:bCs/>
        </w:rPr>
        <w:t xml:space="preserve">Pré-condições:</w:t>
      </w:r>
      <w:r>
        <w:t xml:space="preserve"> </w:t>
      </w:r>
      <w:r>
        <w:t xml:space="preserve">Form aberto.</w:t>
      </w:r>
    </w:p>
    <w:p>
      <w:pPr>
        <w:pStyle w:val="Compact"/>
        <w:numPr>
          <w:ilvl w:val="0"/>
          <w:numId w:val="1215"/>
        </w:numPr>
      </w:pPr>
      <w:r>
        <w:rPr>
          <w:b/>
          <w:bCs/>
        </w:rPr>
        <w:t xml:space="preserve">Passos principais:</w:t>
      </w:r>
      <w:r>
        <w:t xml:space="preserve"> </w:t>
      </w:r>
      <w:r>
        <w:t xml:space="preserve">Chama</w:t>
      </w:r>
      <w:r>
        <w:t xml:space="preserve"> </w:t>
      </w:r>
      <w:r>
        <w:rPr>
          <w:rStyle w:val="VerbatimChar"/>
        </w:rPr>
        <w:t xml:space="preserve">Carregar_ListBox</w:t>
      </w:r>
      <w:r>
        <w:t xml:space="preserve">.</w:t>
      </w:r>
    </w:p>
    <w:p>
      <w:pPr>
        <w:pStyle w:val="Compact"/>
        <w:numPr>
          <w:ilvl w:val="0"/>
          <w:numId w:val="1215"/>
        </w:numPr>
      </w:pPr>
      <w:r>
        <w:rPr>
          <w:b/>
          <w:bCs/>
        </w:rPr>
        <w:t xml:space="preserve">Pós-condições:</w:t>
      </w:r>
      <w:r>
        <w:t xml:space="preserve"> </w:t>
      </w:r>
      <w:r>
        <w:t xml:space="preserve">Listas atualizadas conforme a página ativa.</w:t>
      </w:r>
    </w:p>
    <w:p>
      <w:pPr>
        <w:pStyle w:val="Compact"/>
        <w:numPr>
          <w:ilvl w:val="0"/>
          <w:numId w:val="1215"/>
        </w:numPr>
      </w:pPr>
      <w:r>
        <w:rPr>
          <w:b/>
          <w:bCs/>
        </w:rPr>
        <w:t xml:space="preserve">Efeitos colaterais / erro / mensagens / risco:</w:t>
      </w:r>
      <w:r>
        <w:t xml:space="preserve"> </w:t>
      </w:r>
      <w:r>
        <w:t xml:space="preserve">Nenhum próprio.</w:t>
      </w:r>
    </w:p>
    <w:bookmarkEnd w:id="246"/>
    <w:bookmarkStart w:id="247" w:name="userform_activate-form_exportacao.frm492"/>
    <w:p>
      <w:pPr>
        <w:pStyle w:val="Heading3"/>
      </w:pPr>
      <w:r>
        <w:t xml:space="preserve">10.</w:t>
      </w:r>
      <w:r>
        <w:t xml:space="preserve"> </w:t>
      </w:r>
      <w:r>
        <w:rPr>
          <w:rStyle w:val="VerbatimChar"/>
        </w:rPr>
        <w:t xml:space="preserve">UserForm_Activate</w:t>
      </w:r>
      <w:r>
        <w:t xml:space="preserve"> </w:t>
      </w:r>
      <w:r>
        <w:t xml:space="preserve">— Form_Exportacao.frm:492</w:t>
      </w:r>
    </w:p>
    <w:p>
      <w:pPr>
        <w:pStyle w:val="Compact"/>
        <w:numPr>
          <w:ilvl w:val="0"/>
          <w:numId w:val="1216"/>
        </w:numPr>
      </w:pPr>
      <w:r>
        <w:rPr>
          <w:b/>
          <w:bCs/>
        </w:rPr>
        <w:t xml:space="preserve">Nome completo:</w:t>
      </w:r>
      <w:r>
        <w:t xml:space="preserve"> </w:t>
      </w:r>
      <w:r>
        <w:rPr>
          <w:rStyle w:val="VerbatimChar"/>
        </w:rPr>
        <w:t xml:space="preserve">UserForm_Activate</w:t>
      </w:r>
    </w:p>
    <w:p>
      <w:pPr>
        <w:pStyle w:val="Compact"/>
        <w:numPr>
          <w:ilvl w:val="0"/>
          <w:numId w:val="1216"/>
        </w:numPr>
      </w:pPr>
      <w:r>
        <w:rPr>
          <w:b/>
          <w:bCs/>
        </w:rPr>
        <w:t xml:space="preserve">Módulo:</w:t>
      </w:r>
      <w:r>
        <w:t xml:space="preserve"> </w:t>
      </w:r>
      <w:r>
        <w:t xml:space="preserve">Form_Exportacao.frm</w:t>
      </w:r>
    </w:p>
    <w:p>
      <w:pPr>
        <w:pStyle w:val="Compact"/>
        <w:numPr>
          <w:ilvl w:val="0"/>
          <w:numId w:val="1216"/>
        </w:numPr>
      </w:pPr>
      <w:r>
        <w:rPr>
          <w:b/>
          <w:bCs/>
        </w:rPr>
        <w:t xml:space="preserve">Tipo:</w:t>
      </w:r>
      <w:r>
        <w:t xml:space="preserve"> </w:t>
      </w:r>
      <w:r>
        <w:t xml:space="preserve">Evento (Activate de UserForm)</w:t>
      </w:r>
    </w:p>
    <w:p>
      <w:pPr>
        <w:pStyle w:val="Compact"/>
        <w:numPr>
          <w:ilvl w:val="0"/>
          <w:numId w:val="1216"/>
        </w:numPr>
      </w:pPr>
      <w:r>
        <w:rPr>
          <w:b/>
          <w:bCs/>
        </w:rPr>
        <w:t xml:space="preserve">Escopo:</w:t>
      </w:r>
      <w:r>
        <w:t xml:space="preserve"> </w:t>
      </w:r>
      <w:r>
        <w:t xml:space="preserve">Private</w:t>
      </w:r>
    </w:p>
    <w:p>
      <w:pPr>
        <w:pStyle w:val="Compact"/>
        <w:numPr>
          <w:ilvl w:val="0"/>
          <w:numId w:val="1216"/>
        </w:numPr>
      </w:pPr>
      <w:r>
        <w:rPr>
          <w:b/>
          <w:bCs/>
        </w:rPr>
        <w:t xml:space="preserve">Objetivo:</w:t>
      </w:r>
      <w:r>
        <w:t xml:space="preserve"> </w:t>
      </w:r>
      <w:r>
        <w:t xml:space="preserve">Inicializar o form sempre na página</w:t>
      </w:r>
      <w:r>
        <w:t xml:space="preserve"> </w:t>
      </w:r>
      <w:r>
        <w:t xml:space="preserve">“Exportar Front”</w:t>
      </w:r>
      <w:r>
        <w:t xml:space="preserve"> </w:t>
      </w:r>
      <w:r>
        <w:t xml:space="preserve">e carregar a lista correspondente.</w:t>
      </w:r>
    </w:p>
    <w:p>
      <w:pPr>
        <w:pStyle w:val="Compact"/>
        <w:numPr>
          <w:ilvl w:val="0"/>
          <w:numId w:val="1216"/>
        </w:numPr>
      </w:pPr>
      <w:r>
        <w:rPr>
          <w:b/>
          <w:bCs/>
        </w:rPr>
        <w:t xml:space="preserve">Quem chama / gatilho:</w:t>
      </w:r>
      <w:r>
        <w:t xml:space="preserve"> </w:t>
      </w:r>
      <w:r>
        <w:t xml:space="preserve">Disparado automaticamente pelo VBA quando</w:t>
      </w:r>
      <w:r>
        <w:t xml:space="preserve"> </w:t>
      </w:r>
      <w:r>
        <w:rPr>
          <w:rStyle w:val="VerbatimChar"/>
        </w:rPr>
        <w:t xml:space="preserve">Form_Exportacao.Show</w:t>
      </w:r>
      <w:r>
        <w:t xml:space="preserve"> </w:t>
      </w:r>
      <w:r>
        <w:t xml:space="preserve">é executado (chamado por</w:t>
      </w:r>
      <w:r>
        <w:t xml:space="preserve"> </w:t>
      </w:r>
      <w:r>
        <w:rPr>
          <w:rStyle w:val="VerbatimChar"/>
        </w:rPr>
        <w:t xml:space="preserve">Exportar</w:t>
      </w:r>
      <w:r>
        <w:t xml:space="preserve">, Auxiliar.bas:50-52).</w:t>
      </w:r>
    </w:p>
    <w:p>
      <w:pPr>
        <w:pStyle w:val="Compact"/>
        <w:numPr>
          <w:ilvl w:val="0"/>
          <w:numId w:val="1216"/>
        </w:numPr>
      </w:pPr>
      <w:r>
        <w:rPr>
          <w:b/>
          <w:bCs/>
        </w:rPr>
        <w:t xml:space="preserve">Procedimentos chamados:</w:t>
      </w:r>
      <w:r>
        <w:t xml:space="preserve"> </w:t>
      </w:r>
      <w:r>
        <w:rPr>
          <w:rStyle w:val="VerbatimChar"/>
        </w:rPr>
        <w:t xml:space="preserve">Carregar_ListBox</w:t>
      </w:r>
      <w:r>
        <w:t xml:space="preserve"> </w:t>
      </w:r>
      <w:r>
        <w:t xml:space="preserve">(linha 497).</w:t>
      </w:r>
    </w:p>
    <w:p>
      <w:pPr>
        <w:pStyle w:val="Compact"/>
        <w:numPr>
          <w:ilvl w:val="0"/>
          <w:numId w:val="1216"/>
        </w:numPr>
      </w:pPr>
      <w:r>
        <w:rPr>
          <w:b/>
          <w:bCs/>
        </w:rPr>
        <w:t xml:space="preserve">Parâmetros:</w:t>
      </w:r>
      <w:r>
        <w:t xml:space="preserve"> </w:t>
      </w:r>
      <w:r>
        <w:t xml:space="preserve">Nenhum.</w:t>
      </w:r>
    </w:p>
    <w:p>
      <w:pPr>
        <w:pStyle w:val="Compact"/>
        <w:numPr>
          <w:ilvl w:val="0"/>
          <w:numId w:val="1216"/>
        </w:numPr>
      </w:pPr>
      <w:r>
        <w:rPr>
          <w:b/>
          <w:bCs/>
        </w:rPr>
        <w:t xml:space="preserve">Retorno:</w:t>
      </w:r>
      <w:r>
        <w:t xml:space="preserve"> </w:t>
      </w:r>
      <w:r>
        <w:t xml:space="preserve">Nenhum (Sub).</w:t>
      </w:r>
    </w:p>
    <w:p>
      <w:pPr>
        <w:pStyle w:val="Compact"/>
        <w:numPr>
          <w:ilvl w:val="0"/>
          <w:numId w:val="1216"/>
        </w:numPr>
      </w:pPr>
      <w:r>
        <w:rPr>
          <w:b/>
          <w:bCs/>
        </w:rPr>
        <w:t xml:space="preserve">Controles/variáveis relevantes:</w:t>
      </w:r>
      <w:r>
        <w:t xml:space="preserve"> </w:t>
      </w:r>
      <w:r>
        <w:rPr>
          <w:rStyle w:val="VerbatimChar"/>
        </w:rPr>
        <w:t xml:space="preserve">Me.Page_Frame.SelectedItem.Index</w:t>
      </w:r>
      <w:r>
        <w:t xml:space="preserve"> </w:t>
      </w:r>
      <w:r>
        <w:t xml:space="preserve">(forçado para</w:t>
      </w:r>
      <w:r>
        <w:t xml:space="preserve"> </w:t>
      </w:r>
      <w:r>
        <w:rPr>
          <w:rStyle w:val="VerbatimChar"/>
        </w:rPr>
        <w:t xml:space="preserve">0</w:t>
      </w:r>
      <w:r>
        <w:t xml:space="preserve">, linha 495).</w:t>
      </w:r>
    </w:p>
    <w:p>
      <w:pPr>
        <w:pStyle w:val="Compact"/>
        <w:numPr>
          <w:ilvl w:val="0"/>
          <w:numId w:val="1216"/>
        </w:numPr>
      </w:pPr>
      <w:r>
        <w:rPr>
          <w:b/>
          <w:bCs/>
        </w:rPr>
        <w:t xml:space="preserve">Abas/intervalos/arquivos acessados:</w:t>
      </w:r>
      <w:r>
        <w:t xml:space="preserve"> </w:t>
      </w:r>
      <w:r>
        <w:rPr>
          <w:rStyle w:val="VerbatimChar"/>
        </w:rPr>
        <w:t xml:space="preserve">ThisWorkbook</w:t>
      </w:r>
      <w:r>
        <w:t xml:space="preserve"> </w:t>
      </w:r>
      <w:r>
        <w:t xml:space="preserve">(ativado, linha 494); indireto via</w:t>
      </w:r>
      <w:r>
        <w:t xml:space="preserve"> </w:t>
      </w:r>
      <w:r>
        <w:rPr>
          <w:rStyle w:val="VerbatimChar"/>
        </w:rPr>
        <w:t xml:space="preserve">Carregar_ListBox</w:t>
      </w:r>
      <w:r>
        <w:t xml:space="preserve">.</w:t>
      </w:r>
    </w:p>
    <w:p>
      <w:pPr>
        <w:pStyle w:val="Compact"/>
        <w:numPr>
          <w:ilvl w:val="0"/>
          <w:numId w:val="1216"/>
        </w:numPr>
      </w:pPr>
      <w:r>
        <w:rPr>
          <w:b/>
          <w:bCs/>
        </w:rPr>
        <w:t xml:space="preserve">Pré-condições:</w:t>
      </w:r>
      <w:r>
        <w:t xml:space="preserve"> </w:t>
      </w:r>
      <w:r>
        <w:t xml:space="preserve">Form sendo exibido.</w:t>
      </w:r>
    </w:p>
    <w:p>
      <w:pPr>
        <w:pStyle w:val="Compact"/>
        <w:numPr>
          <w:ilvl w:val="0"/>
          <w:numId w:val="1216"/>
        </w:numPr>
      </w:pPr>
      <w:r>
        <w:rPr>
          <w:b/>
          <w:bCs/>
        </w:rPr>
        <w:t xml:space="preserve">Passos principais:</w:t>
      </w:r>
      <w:r>
        <w:t xml:space="preserve"> </w:t>
      </w:r>
      <w:r>
        <w:t xml:space="preserve">Ativa</w:t>
      </w:r>
      <w:r>
        <w:t xml:space="preserve"> </w:t>
      </w:r>
      <w:r>
        <w:rPr>
          <w:rStyle w:val="VerbatimChar"/>
        </w:rPr>
        <w:t xml:space="preserve">ThisWorkbook</w:t>
      </w:r>
      <w:r>
        <w:t xml:space="preserve">; força a página 0 (</w:t>
      </w:r>
      <w:r>
        <w:t xml:space="preserve">“Exportar Front”</w:t>
      </w:r>
      <w:r>
        <w:t xml:space="preserve">) como ativa; chama</w:t>
      </w:r>
      <w:r>
        <w:t xml:space="preserve"> </w:t>
      </w:r>
      <w:r>
        <w:rPr>
          <w:rStyle w:val="VerbatimChar"/>
        </w:rPr>
        <w:t xml:space="preserve">Carregar_ListBox</w:t>
      </w:r>
      <w:r>
        <w:t xml:space="preserve">.</w:t>
      </w:r>
    </w:p>
    <w:p>
      <w:pPr>
        <w:pStyle w:val="Compact"/>
        <w:numPr>
          <w:ilvl w:val="0"/>
          <w:numId w:val="1216"/>
        </w:numPr>
      </w:pPr>
      <w:r>
        <w:rPr>
          <w:b/>
          <w:bCs/>
        </w:rPr>
        <w:t xml:space="preserve">Pós-condições:</w:t>
      </w:r>
      <w:r>
        <w:t xml:space="preserve"> </w:t>
      </w:r>
      <w:r>
        <w:t xml:space="preserve">Form exibido sempre iniciando no modo</w:t>
      </w:r>
      <w:r>
        <w:t xml:space="preserve"> </w:t>
      </w:r>
      <w:r>
        <w:t xml:space="preserve">“Exportar Front”</w:t>
      </w:r>
      <w:r>
        <w:t xml:space="preserve">, com a lista geral já populada.</w:t>
      </w:r>
    </w:p>
    <w:p>
      <w:pPr>
        <w:pStyle w:val="Compact"/>
        <w:numPr>
          <w:ilvl w:val="0"/>
          <w:numId w:val="1216"/>
        </w:numPr>
      </w:pPr>
      <w:r>
        <w:rPr>
          <w:b/>
          <w:bCs/>
        </w:rPr>
        <w:t xml:space="preserve">Efeitos colaterais / erro / mensagens / risco:</w:t>
      </w:r>
      <w:r>
        <w:t xml:space="preserve"> </w:t>
      </w:r>
      <w:r>
        <w:t xml:space="preserve">Nenhum. Regra de negócio implícita: o modo padrão de exportação é sempre</w:t>
      </w:r>
      <w:r>
        <w:t xml:space="preserve"> </w:t>
      </w:r>
      <w:r>
        <w:t xml:space="preserve">“Front”</w:t>
      </w:r>
      <w:r>
        <w:t xml:space="preserve">, nunca</w:t>
      </w:r>
      <w:r>
        <w:t xml:space="preserve"> </w:t>
      </w:r>
      <w:r>
        <w:t xml:space="preserve">“Base”</w:t>
      </w:r>
      <w:r>
        <w:t xml:space="preserve"> </w:t>
      </w:r>
      <w:r>
        <w:t xml:space="preserve">— usuário precisa clicar manualmente para trocar de modo a cada abertura do form (não há memória da última escolha).</w:t>
      </w:r>
    </w:p>
    <w:bookmarkEnd w:id="247"/>
    <w:bookmarkStart w:id="248" w:name="carregar_listbox-form_exportacao.frm502"/>
    <w:p>
      <w:pPr>
        <w:pStyle w:val="Heading3"/>
      </w:pPr>
      <w:r>
        <w:t xml:space="preserve">11.</w:t>
      </w:r>
      <w:r>
        <w:t xml:space="preserve"> </w:t>
      </w:r>
      <w:r>
        <w:rPr>
          <w:rStyle w:val="VerbatimChar"/>
        </w:rPr>
        <w:t xml:space="preserve">Carregar_ListBox</w:t>
      </w:r>
      <w:r>
        <w:t xml:space="preserve"> </w:t>
      </w:r>
      <w:r>
        <w:t xml:space="preserve">— Form_Exportacao.frm:502</w:t>
      </w:r>
    </w:p>
    <w:p>
      <w:pPr>
        <w:pStyle w:val="Compact"/>
        <w:numPr>
          <w:ilvl w:val="0"/>
          <w:numId w:val="1217"/>
        </w:numPr>
      </w:pPr>
      <w:r>
        <w:rPr>
          <w:b/>
          <w:bCs/>
        </w:rPr>
        <w:t xml:space="preserve">Nome completo:</w:t>
      </w:r>
      <w:r>
        <w:t xml:space="preserve"> </w:t>
      </w:r>
      <w:r>
        <w:rPr>
          <w:rStyle w:val="VerbatimChar"/>
        </w:rPr>
        <w:t xml:space="preserve">Carregar_ListBox</w:t>
      </w:r>
    </w:p>
    <w:p>
      <w:pPr>
        <w:pStyle w:val="Compact"/>
        <w:numPr>
          <w:ilvl w:val="0"/>
          <w:numId w:val="1217"/>
        </w:numPr>
      </w:pPr>
      <w:r>
        <w:rPr>
          <w:b/>
          <w:bCs/>
        </w:rPr>
        <w:t xml:space="preserve">Módulo:</w:t>
      </w:r>
      <w:r>
        <w:t xml:space="preserve"> </w:t>
      </w:r>
      <w:r>
        <w:t xml:space="preserve">Form_Exportacao.frm</w:t>
      </w:r>
    </w:p>
    <w:p>
      <w:pPr>
        <w:pStyle w:val="Compact"/>
        <w:numPr>
          <w:ilvl w:val="0"/>
          <w:numId w:val="1217"/>
        </w:numPr>
      </w:pPr>
      <w:r>
        <w:rPr>
          <w:b/>
          <w:bCs/>
        </w:rPr>
        <w:t xml:space="preserve">Tipo:</w:t>
      </w:r>
      <w:r>
        <w:t xml:space="preserve"> </w:t>
      </w:r>
      <w:r>
        <w:t xml:space="preserve">Sub (procedimento auxiliar, não é evento)</w:t>
      </w:r>
    </w:p>
    <w:p>
      <w:pPr>
        <w:pStyle w:val="Compact"/>
        <w:numPr>
          <w:ilvl w:val="0"/>
          <w:numId w:val="1217"/>
        </w:numPr>
      </w:pPr>
      <w:r>
        <w:rPr>
          <w:b/>
          <w:bCs/>
        </w:rPr>
        <w:t xml:space="preserve">Escopo:</w:t>
      </w:r>
      <w:r>
        <w:t xml:space="preserve"> </w:t>
      </w:r>
      <w:r>
        <w:t xml:space="preserve">Private</w:t>
      </w:r>
    </w:p>
    <w:p>
      <w:pPr>
        <w:pStyle w:val="Compact"/>
        <w:numPr>
          <w:ilvl w:val="0"/>
          <w:numId w:val="1217"/>
        </w:numPr>
      </w:pPr>
      <w:r>
        <w:rPr>
          <w:b/>
          <w:bCs/>
        </w:rPr>
        <w:t xml:space="preserve">Objetivo:</w:t>
      </w:r>
      <w:r>
        <w:t xml:space="preserve"> </w:t>
      </w:r>
      <w:r>
        <w:t xml:space="preserve">Popular a</w:t>
      </w:r>
      <w:r>
        <w:t xml:space="preserve"> </w:t>
      </w:r>
      <w:r>
        <w:rPr>
          <w:rStyle w:val="VerbatimChar"/>
        </w:rPr>
        <w:t xml:space="preserve">LB_Versoes_Geral</w:t>
      </w:r>
      <w:r>
        <w:t xml:space="preserve"> </w:t>
      </w:r>
      <w:r>
        <w:t xml:space="preserve">com a lista de itens disponíveis, de acordo com a página ativa (nomes de abas</w:t>
      </w:r>
      <w:r>
        <w:t xml:space="preserve"> </w:t>
      </w:r>
      <w:r>
        <w:t xml:space="preserve">“Front”</w:t>
      </w:r>
      <w:r>
        <w:t xml:space="preserve"> </w:t>
      </w:r>
      <w:r>
        <w:t xml:space="preserve">ou combinações únicas</w:t>
      </w:r>
      <w:r>
        <w:t xml:space="preserve"> </w:t>
      </w:r>
      <w:r>
        <w:t xml:space="preserve">“KPI &gt; Versão &gt; Ano”</w:t>
      </w:r>
      <w:r>
        <w:t xml:space="preserve"> </w:t>
      </w:r>
      <w:r>
        <w:t xml:space="preserve">da Base), e ajustar a cor de fundo do form conforme o modo.</w:t>
      </w:r>
    </w:p>
    <w:p>
      <w:pPr>
        <w:pStyle w:val="Compact"/>
        <w:numPr>
          <w:ilvl w:val="0"/>
          <w:numId w:val="1217"/>
        </w:numPr>
      </w:pPr>
      <w:r>
        <w:rPr>
          <w:b/>
          <w:bCs/>
        </w:rPr>
        <w:t xml:space="preserve">Quem chama / gatilho:</w:t>
      </w:r>
      <w:r>
        <w:t xml:space="preserve"> </w:t>
      </w:r>
      <w:r>
        <w:t xml:space="preserve">Chamado por</w:t>
      </w:r>
      <w:r>
        <w:t xml:space="preserve"> </w:t>
      </w:r>
      <w:r>
        <w:rPr>
          <w:rStyle w:val="VerbatimChar"/>
        </w:rPr>
        <w:t xml:space="preserve">Page_Frame_Change</w:t>
      </w:r>
      <w:r>
        <w:t xml:space="preserve"> </w:t>
      </w:r>
      <w:r>
        <w:t xml:space="preserve">(linha 487) e por</w:t>
      </w:r>
      <w:r>
        <w:t xml:space="preserve"> </w:t>
      </w:r>
      <w:r>
        <w:rPr>
          <w:rStyle w:val="VerbatimChar"/>
        </w:rPr>
        <w:t xml:space="preserve">UserForm_Activate</w:t>
      </w:r>
      <w:r>
        <w:t xml:space="preserve"> </w:t>
      </w:r>
      <w:r>
        <w:t xml:space="preserve">(linha 497).</w:t>
      </w:r>
    </w:p>
    <w:p>
      <w:pPr>
        <w:pStyle w:val="Compact"/>
        <w:numPr>
          <w:ilvl w:val="0"/>
          <w:numId w:val="1217"/>
        </w:numPr>
      </w:pPr>
      <w:r>
        <w:rPr>
          <w:b/>
          <w:bCs/>
        </w:rPr>
        <w:t xml:space="preserve">Procedimentos chamados:</w:t>
      </w:r>
      <w:r>
        <w:t xml:space="preserve"> </w:t>
      </w:r>
      <w:r>
        <w:rPr>
          <w:rStyle w:val="VerbatimChar"/>
        </w:rPr>
        <w:t xml:space="preserve">Carregar_Sheets_Suporte</w:t>
      </w:r>
      <w:r>
        <w:t xml:space="preserve"> </w:t>
      </w:r>
      <w:r>
        <w:t xml:space="preserve">(Auxiliar.bas:582, apenas no modo Front),</w:t>
      </w:r>
      <w:r>
        <w:t xml:space="preserve"> </w:t>
      </w:r>
      <w:r>
        <w:rPr>
          <w:rStyle w:val="VerbatimChar"/>
        </w:rPr>
        <w:t xml:space="preserve">Ordenar_Lista</w:t>
      </w:r>
      <w:r>
        <w:t xml:space="preserve"> </w:t>
      </w:r>
      <w:r>
        <w:t xml:space="preserve">(Auxiliar.bas:1096).</w:t>
      </w:r>
    </w:p>
    <w:p>
      <w:pPr>
        <w:pStyle w:val="Compact"/>
        <w:numPr>
          <w:ilvl w:val="0"/>
          <w:numId w:val="1217"/>
        </w:numPr>
      </w:pPr>
      <w:r>
        <w:rPr>
          <w:b/>
          <w:bCs/>
        </w:rPr>
        <w:t xml:space="preserve">Parâmetros:</w:t>
      </w:r>
      <w:r>
        <w:t xml:space="preserve"> </w:t>
      </w:r>
      <w:r>
        <w:t xml:space="preserve">Nenhum.</w:t>
      </w:r>
    </w:p>
    <w:p>
      <w:pPr>
        <w:pStyle w:val="Compact"/>
        <w:numPr>
          <w:ilvl w:val="0"/>
          <w:numId w:val="1217"/>
        </w:numPr>
      </w:pPr>
      <w:r>
        <w:rPr>
          <w:b/>
          <w:bCs/>
        </w:rPr>
        <w:t xml:space="preserve">Retorno:</w:t>
      </w:r>
      <w:r>
        <w:t xml:space="preserve"> </w:t>
      </w:r>
      <w:r>
        <w:t xml:space="preserve">Nenhum (Sub).</w:t>
      </w:r>
    </w:p>
    <w:p>
      <w:pPr>
        <w:pStyle w:val="Compact"/>
        <w:numPr>
          <w:ilvl w:val="0"/>
          <w:numId w:val="1217"/>
        </w:numPr>
      </w:pPr>
      <w:r>
        <w:rPr>
          <w:b/>
          <w:bCs/>
        </w:rPr>
        <w:t xml:space="preserve">Controles/variáveis relevantes:</w:t>
      </w:r>
      <w:r>
        <w:t xml:space="preserve"> </w:t>
      </w:r>
      <w:r>
        <w:rPr>
          <w:rStyle w:val="VerbatimChar"/>
        </w:rPr>
        <w:t xml:space="preserve">Me.LB_Versoes_Geral</w:t>
      </w:r>
      <w:r>
        <w:t xml:space="preserve">,</w:t>
      </w:r>
      <w:r>
        <w:t xml:space="preserve"> </w:t>
      </w:r>
      <w:r>
        <w:rPr>
          <w:rStyle w:val="VerbatimChar"/>
        </w:rPr>
        <w:t xml:space="preserve">Me.LB_Versoes_Select</w:t>
      </w:r>
      <w:r>
        <w:t xml:space="preserve"> </w:t>
      </w:r>
      <w:r>
        <w:t xml:space="preserve">(ambos limpos no início),</w:t>
      </w:r>
      <w:r>
        <w:t xml:space="preserve"> </w:t>
      </w:r>
      <w:r>
        <w:rPr>
          <w:rStyle w:val="VerbatimChar"/>
        </w:rPr>
        <w:t xml:space="preserve">Me.BackColor</w:t>
      </w:r>
      <w:r>
        <w:t xml:space="preserve">,</w:t>
      </w:r>
      <w:r>
        <w:t xml:space="preserve"> </w:t>
      </w:r>
      <w:r>
        <w:rPr>
          <w:rStyle w:val="VerbatimChar"/>
        </w:rPr>
        <w:t xml:space="preserve">Me.Page_Frame.BackColor</w:t>
      </w:r>
      <w:r>
        <w:t xml:space="preserve">,</w:t>
      </w:r>
      <w:r>
        <w:t xml:space="preserve"> </w:t>
      </w:r>
      <w:r>
        <w:rPr>
          <w:rStyle w:val="VerbatimChar"/>
        </w:rPr>
        <w:t xml:space="preserve">Me.Label1/2/3.BackColor</w:t>
      </w:r>
      <w:r>
        <w:t xml:space="preserve">,</w:t>
      </w:r>
      <w:r>
        <w:t xml:space="preserve"> </w:t>
      </w:r>
      <w:r>
        <w:rPr>
          <w:rStyle w:val="VerbatimChar"/>
        </w:rPr>
        <w:t xml:space="preserve">Me.Frame1.BackColor</w:t>
      </w:r>
      <w:r>
        <w:t xml:space="preserve">,</w:t>
      </w:r>
      <w:r>
        <w:t xml:space="preserve"> </w:t>
      </w:r>
      <w:r>
        <w:rPr>
          <w:rStyle w:val="VerbatimChar"/>
        </w:rPr>
        <w:t xml:space="preserve">Me.OP_Arq_Sep.BackColor</w:t>
      </w:r>
      <w:r>
        <w:t xml:space="preserve">,</w:t>
      </w:r>
      <w:r>
        <w:t xml:space="preserve"> </w:t>
      </w:r>
      <w:r>
        <w:rPr>
          <w:rStyle w:val="VerbatimChar"/>
        </w:rPr>
        <w:t xml:space="preserve">Me.OP_Arq_Unico.BackColor</w:t>
      </w:r>
      <w:r>
        <w:t xml:space="preserve"> </w:t>
      </w:r>
      <w:r>
        <w:t xml:space="preserve">(todos recoloridos conforme o modo — evidência de uso de cor como sinalizador visual do modo ativo,</w:t>
      </w:r>
      <w:r>
        <w:t xml:space="preserve"> </w:t>
      </w:r>
      <w:r>
        <w:rPr>
          <w:rStyle w:val="VerbatimChar"/>
        </w:rPr>
        <w:t xml:space="preserve">&amp;HE0E0E0</w:t>
      </w:r>
      <w:r>
        <w:t xml:space="preserve"> </w:t>
      </w:r>
      <w:r>
        <w:t xml:space="preserve">para Front,</w:t>
      </w:r>
      <w:r>
        <w:t xml:space="preserve"> </w:t>
      </w:r>
      <w:r>
        <w:rPr>
          <w:rStyle w:val="VerbatimChar"/>
        </w:rPr>
        <w:t xml:space="preserve">&amp;HF1E6DC</w:t>
      </w:r>
      <w:r>
        <w:t xml:space="preserve"> </w:t>
      </w:r>
      <w:r>
        <w:t xml:space="preserve">para Base).</w:t>
      </w:r>
    </w:p>
    <w:p>
      <w:pPr>
        <w:pStyle w:val="Compact"/>
        <w:numPr>
          <w:ilvl w:val="0"/>
          <w:numId w:val="1217"/>
        </w:numPr>
      </w:pPr>
      <w:r>
        <w:rPr>
          <w:b/>
          <w:bCs/>
        </w:rPr>
        <w:t xml:space="preserve">Abas/intervalos/arquivos acessados:</w:t>
      </w:r>
      <w:r>
        <w:t xml:space="preserve"> </w:t>
      </w:r>
      <w:r>
        <w:t xml:space="preserve">Modo Front: todas as</w:t>
      </w:r>
      <w:r>
        <w:t xml:space="preserve"> </w:t>
      </w:r>
      <w:r>
        <w:rPr>
          <w:rStyle w:val="VerbatimChar"/>
        </w:rPr>
        <w:t xml:space="preserve">Worksheets</w:t>
      </w:r>
      <w:r>
        <w:t xml:space="preserve"> </w:t>
      </w:r>
      <w:r>
        <w:t xml:space="preserve">de</w:t>
      </w:r>
      <w:r>
        <w:t xml:space="preserve"> </w:t>
      </w:r>
      <w:r>
        <w:rPr>
          <w:rStyle w:val="VerbatimChar"/>
        </w:rPr>
        <w:t xml:space="preserve">ThisWorkbook</w:t>
      </w:r>
      <w:r>
        <w:t xml:space="preserve">, exceto as de suporte (</w:t>
      </w:r>
      <w:r>
        <w:rPr>
          <w:rStyle w:val="VerbatimChar"/>
        </w:rPr>
        <w:t xml:space="preserve">Sheets_Suporte</w:t>
      </w:r>
      <w:r>
        <w:t xml:space="preserve">). Modo Base:</w:t>
      </w:r>
      <w:r>
        <w:t xml:space="preserve"> </w:t>
      </w:r>
      <w:r>
        <w:rPr>
          <w:rStyle w:val="VerbatimChar"/>
        </w:rPr>
        <w:t xml:space="preserve">Sheet3</w:t>
      </w:r>
      <w:r>
        <w:t xml:space="preserve">, faixa a partir da linha</w:t>
      </w:r>
      <w:r>
        <w:t xml:space="preserve"> </w:t>
      </w:r>
      <w:r>
        <w:t xml:space="preserve">“LIN_BASE”</w:t>
      </w:r>
      <w:r>
        <w:t xml:space="preserve">, colunas</w:t>
      </w:r>
      <w:r>
        <w:t xml:space="preserve"> </w:t>
      </w:r>
      <w:r>
        <w:t xml:space="preserve">“KPI”</w:t>
      </w:r>
      <w:r>
        <w:t xml:space="preserve">,</w:t>
      </w:r>
      <w:r>
        <w:t xml:space="preserve"> </w:t>
      </w:r>
      <w:r>
        <w:t xml:space="preserve">“VERSÃO”</w:t>
      </w:r>
      <w:r>
        <w:t xml:space="preserve">,</w:t>
      </w:r>
      <w:r>
        <w:t xml:space="preserve"> </w:t>
      </w:r>
      <w:r>
        <w:t xml:space="preserve">“EXERCICIO”</w:t>
      </w:r>
      <w:r>
        <w:t xml:space="preserve">.</w:t>
      </w:r>
    </w:p>
    <w:p>
      <w:pPr>
        <w:pStyle w:val="Compact"/>
        <w:numPr>
          <w:ilvl w:val="0"/>
          <w:numId w:val="1217"/>
        </w:numPr>
      </w:pPr>
      <w:r>
        <w:rPr>
          <w:b/>
          <w:bCs/>
        </w:rPr>
        <w:t xml:space="preserve">Pré-condições:</w:t>
      </w:r>
      <w:r>
        <w:t xml:space="preserve"> </w:t>
      </w:r>
      <w:r>
        <w:rPr>
          <w:rStyle w:val="VerbatimChar"/>
        </w:rPr>
        <w:t xml:space="preserve">Me.Page_Frame.SelectedItem.Index</w:t>
      </w:r>
      <w:r>
        <w:t xml:space="preserve"> </w:t>
      </w:r>
      <w:r>
        <w:t xml:space="preserve">definido (0 ou 1).</w:t>
      </w:r>
    </w:p>
    <w:p>
      <w:pPr>
        <w:pStyle w:val="Compact"/>
        <w:numPr>
          <w:ilvl w:val="0"/>
          <w:numId w:val="1217"/>
        </w:numPr>
      </w:pPr>
      <w:r>
        <w:rPr>
          <w:b/>
          <w:bCs/>
        </w:rPr>
        <w:t xml:space="preserve">Passos principais:</w:t>
      </w:r>
      <w:r>
        <w:t xml:space="preserve"> </w:t>
      </w:r>
      <w:r>
        <w:t xml:space="preserve">(i) limpa as duas ListBox; (ii) se página 0 (Front): carrega sheets de suporte e monta lista de nomes de abas não-suporte; (iii) se página 1 (Base): localiza cabeçalho</w:t>
      </w:r>
      <w:r>
        <w:t xml:space="preserve"> </w:t>
      </w:r>
      <w:r>
        <w:t xml:space="preserve">“LIN_BASE”</w:t>
      </w:r>
      <w:r>
        <w:t xml:space="preserve"> </w:t>
      </w:r>
      <w:r>
        <w:t xml:space="preserve">em</w:t>
      </w:r>
      <w:r>
        <w:t xml:space="preserve"> </w:t>
      </w:r>
      <w:r>
        <w:rPr>
          <w:rStyle w:val="VerbatimChar"/>
        </w:rPr>
        <w:t xml:space="preserve">Sheet3</w:t>
      </w:r>
      <w:r>
        <w:t xml:space="preserve">, monta lista de combinações únicas</w:t>
      </w:r>
      <w:r>
        <w:t xml:space="preserve"> </w:t>
      </w:r>
      <w:r>
        <w:t xml:space="preserve">“KPI &gt; Versão &gt; Ano”</w:t>
      </w:r>
      <w:r>
        <w:t xml:space="preserve"> </w:t>
      </w:r>
      <w:r>
        <w:t xml:space="preserve">(evita duplicados via string</w:t>
      </w:r>
      <w:r>
        <w:t xml:space="preserve"> </w:t>
      </w:r>
      <w:r>
        <w:rPr>
          <w:rStyle w:val="VerbatimChar"/>
        </w:rPr>
        <w:t xml:space="preserve">Versao_Cadastrada</w:t>
      </w:r>
      <w:r>
        <w:t xml:space="preserve">); (iv) ordena a lista (</w:t>
      </w:r>
      <w:r>
        <w:rPr>
          <w:rStyle w:val="VerbatimChar"/>
        </w:rPr>
        <w:t xml:space="preserve">Ordenar_Lista</w:t>
      </w:r>
      <w:r>
        <w:t xml:space="preserve">) e popula</w:t>
      </w:r>
      <w:r>
        <w:t xml:space="preserve"> </w:t>
      </w:r>
      <w:r>
        <w:rPr>
          <w:rStyle w:val="VerbatimChar"/>
        </w:rPr>
        <w:t xml:space="preserve">LB_Versoes_Geral</w:t>
      </w:r>
      <w:r>
        <w:t xml:space="preserve">; (v) aplica a cor de fundo correspondente ao modo em todos os controles estáticos do form.</w:t>
      </w:r>
    </w:p>
    <w:p>
      <w:pPr>
        <w:pStyle w:val="Compact"/>
        <w:numPr>
          <w:ilvl w:val="0"/>
          <w:numId w:val="1217"/>
        </w:numPr>
      </w:pPr>
      <w:r>
        <w:rPr>
          <w:b/>
          <w:bCs/>
        </w:rPr>
        <w:t xml:space="preserve">Pós-condições:</w:t>
      </w:r>
      <w:r>
        <w:t xml:space="preserve"> </w:t>
      </w:r>
      <w:r>
        <w:rPr>
          <w:rStyle w:val="VerbatimChar"/>
        </w:rPr>
        <w:t xml:space="preserve">LB_Versoes_Geral</w:t>
      </w:r>
      <w:r>
        <w:t xml:space="preserve"> </w:t>
      </w:r>
      <w:r>
        <w:t xml:space="preserve">populada e ordenada; aparência do form reflete visualmente o modo ativo (cor de fundo).</w:t>
      </w:r>
    </w:p>
    <w:p>
      <w:pPr>
        <w:pStyle w:val="Compact"/>
        <w:numPr>
          <w:ilvl w:val="0"/>
          <w:numId w:val="1217"/>
        </w:numPr>
      </w:pPr>
      <w:r>
        <w:rPr>
          <w:b/>
          <w:bCs/>
        </w:rPr>
        <w:t xml:space="preserve">Efeitos colaterais / erro / mensagens / risco:</w:t>
      </w:r>
      <w:r>
        <w:t xml:space="preserve"> </w:t>
      </w:r>
      <w:r>
        <w:t xml:space="preserve">Nenhuma mensagem de erro. Não há tratamento explícito para o caso de</w:t>
      </w:r>
      <w:r>
        <w:t xml:space="preserve"> </w:t>
      </w:r>
      <w:r>
        <w:rPr>
          <w:rStyle w:val="VerbatimChar"/>
        </w:rPr>
        <w:t xml:space="preserve">Sheet3</w:t>
      </w:r>
      <w:r>
        <w:t xml:space="preserve"> </w:t>
      </w:r>
      <w:r>
        <w:t xml:space="preserve">estar vazia/sem dados (o</w:t>
      </w:r>
      <w:r>
        <w:t xml:space="preserve"> </w:t>
      </w:r>
      <w:r>
        <w:rPr>
          <w:rStyle w:val="VerbatimChar"/>
        </w:rPr>
        <w:t xml:space="preserve">fn.Match</w:t>
      </w:r>
      <w:r>
        <w:t xml:space="preserve"> </w:t>
      </w:r>
      <w:r>
        <w:t xml:space="preserve">pode falhar silenciosamente para 0 itens — [NÃO ACESSÍVEL] confirmar comportamento exato sem executar).</w:t>
      </w:r>
    </w:p>
    <w:p>
      <w:r>
        <w:pict>
          <v:rect style="width:0;height:1.5pt" o:hralign="center" o:hrstd="t" o:hr="t"/>
        </w:pict>
      </w:r>
    </w:p>
    <w:bookmarkEnd w:id="248"/>
    <w:bookmarkEnd w:id="249"/>
    <w:bookmarkStart w:id="253" w:name="X73dc7d75de390d4c06d858ffb3227dbe399ca72"/>
    <w:p>
      <w:pPr>
        <w:pStyle w:val="Heading2"/>
      </w:pPr>
      <w:r>
        <w:t xml:space="preserve">A.3 — Form_Tratamento_Opcoes.frm (3 procedimentos)</w:t>
      </w:r>
    </w:p>
    <w:bookmarkStart w:id="250" w:name="X4aad144b73e6da789812908c8564977d32de670"/>
    <w:p>
      <w:pPr>
        <w:pStyle w:val="Heading3"/>
      </w:pPr>
      <w:r>
        <w:t xml:space="preserve">1.</w:t>
      </w:r>
      <w:r>
        <w:t xml:space="preserve"> </w:t>
      </w:r>
      <w:r>
        <w:rPr>
          <w:rStyle w:val="VerbatimChar"/>
        </w:rPr>
        <w:t xml:space="preserve">UserForm_Initialize</w:t>
      </w:r>
      <w:r>
        <w:t xml:space="preserve"> </w:t>
      </w:r>
      <w:r>
        <w:t xml:space="preserve">— Form_Tratamento_Opcoes.frm:9</w:t>
      </w:r>
    </w:p>
    <w:p>
      <w:pPr>
        <w:pStyle w:val="Compact"/>
        <w:numPr>
          <w:ilvl w:val="0"/>
          <w:numId w:val="1218"/>
        </w:numPr>
      </w:pPr>
      <w:r>
        <w:rPr>
          <w:b/>
          <w:bCs/>
        </w:rPr>
        <w:t xml:space="preserve">Nome completo:</w:t>
      </w:r>
      <w:r>
        <w:t xml:space="preserve"> </w:t>
      </w:r>
      <w:r>
        <w:rPr>
          <w:rStyle w:val="VerbatimChar"/>
        </w:rPr>
        <w:t xml:space="preserve">UserForm_Initialize</w:t>
      </w:r>
    </w:p>
    <w:p>
      <w:pPr>
        <w:pStyle w:val="Compact"/>
        <w:numPr>
          <w:ilvl w:val="0"/>
          <w:numId w:val="1218"/>
        </w:numPr>
      </w:pPr>
      <w:r>
        <w:rPr>
          <w:b/>
          <w:bCs/>
        </w:rPr>
        <w:t xml:space="preserve">Módulo:</w:t>
      </w:r>
      <w:r>
        <w:t xml:space="preserve"> </w:t>
      </w:r>
      <w:r>
        <w:t xml:space="preserve">Form_Tratamento_Opcoes.frm</w:t>
      </w:r>
    </w:p>
    <w:p>
      <w:pPr>
        <w:pStyle w:val="Compact"/>
        <w:numPr>
          <w:ilvl w:val="0"/>
          <w:numId w:val="1218"/>
        </w:numPr>
      </w:pPr>
      <w:r>
        <w:rPr>
          <w:b/>
          <w:bCs/>
        </w:rPr>
        <w:t xml:space="preserve">Tipo:</w:t>
      </w:r>
      <w:r>
        <w:t xml:space="preserve"> </w:t>
      </w:r>
      <w:r>
        <w:t xml:space="preserve">Evento (Initialize de UserForm)</w:t>
      </w:r>
    </w:p>
    <w:p>
      <w:pPr>
        <w:pStyle w:val="Compact"/>
        <w:numPr>
          <w:ilvl w:val="0"/>
          <w:numId w:val="1218"/>
        </w:numPr>
      </w:pPr>
      <w:r>
        <w:rPr>
          <w:b/>
          <w:bCs/>
        </w:rPr>
        <w:t xml:space="preserve">Escopo:</w:t>
      </w:r>
      <w:r>
        <w:t xml:space="preserve"> </w:t>
      </w:r>
      <w:r>
        <w:t xml:space="preserve">Private</w:t>
      </w:r>
    </w:p>
    <w:p>
      <w:pPr>
        <w:pStyle w:val="Compact"/>
        <w:numPr>
          <w:ilvl w:val="0"/>
          <w:numId w:val="1218"/>
        </w:numPr>
      </w:pPr>
      <w:r>
        <w:rPr>
          <w:b/>
          <w:bCs/>
        </w:rPr>
        <w:t xml:space="preserve">Objetivo:</w:t>
      </w:r>
      <w:r>
        <w:t xml:space="preserve"> </w:t>
      </w:r>
      <w:r>
        <w:t xml:space="preserve">Montar e exibir uma grade somente-leitura com o cabeçalho das opções de extração configuradas em</w:t>
      </w:r>
      <w:r>
        <w:t xml:space="preserve"> </w:t>
      </w:r>
      <w:r>
        <w:rPr>
          <w:rStyle w:val="VerbatimChar"/>
        </w:rPr>
        <w:t xml:space="preserve">Sheet8</w:t>
      </w:r>
      <w:r>
        <w:t xml:space="preserve"> </w:t>
      </w:r>
      <w:r>
        <w:t xml:space="preserve">(faixa</w:t>
      </w:r>
      <w:r>
        <w:t xml:space="preserve"> </w:t>
      </w:r>
      <w:r>
        <w:rPr>
          <w:rStyle w:val="VerbatimChar"/>
        </w:rPr>
        <w:t xml:space="preserve">B94:S112</w:t>
      </w:r>
      <w:r>
        <w:t xml:space="preserve">) — aparenta ser uma tela de consulta/depuração das fontes de dados habilitadas para extração.</w:t>
      </w:r>
    </w:p>
    <w:p>
      <w:pPr>
        <w:pStyle w:val="Compact"/>
        <w:numPr>
          <w:ilvl w:val="0"/>
          <w:numId w:val="1218"/>
        </w:numPr>
      </w:pPr>
      <w:r>
        <w:rPr>
          <w:b/>
          <w:bCs/>
        </w:rPr>
        <w:t xml:space="preserve">Quem chama / gatilho:</w:t>
      </w:r>
      <w:r>
        <w:t xml:space="preserve"> </w:t>
      </w:r>
      <w:r>
        <w:t xml:space="preserve">Disparado automaticamente pelo VBA na primeira referência ao form (ex.:</w:t>
      </w:r>
      <w:r>
        <w:t xml:space="preserve"> </w:t>
      </w:r>
      <w:r>
        <w:rPr>
          <w:rStyle w:val="VerbatimChar"/>
        </w:rPr>
        <w:t xml:space="preserve">Form_Tratamento_Opcoes.Show</w:t>
      </w:r>
      <w:r>
        <w:t xml:space="preserve"> </w:t>
      </w:r>
      <w:r>
        <w:t xml:space="preserve">ou qualquer acesso a</w:t>
      </w:r>
      <w:r>
        <w:t xml:space="preserve"> </w:t>
      </w:r>
      <w:r>
        <w:rPr>
          <w:rStyle w:val="VerbatimChar"/>
        </w:rPr>
        <w:t xml:space="preserve">Form_Tratamento_Opcoes</w:t>
      </w:r>
      <w:r>
        <w:t xml:space="preserve">).</w:t>
      </w:r>
      <w:r>
        <w:t xml:space="preserve"> </w:t>
      </w:r>
      <w:r>
        <w:rPr>
          <w:b/>
          <w:bCs/>
        </w:rPr>
        <w:t xml:space="preserve">Nenhum ponto do dump de código chama</w:t>
      </w:r>
      <w:r>
        <w:rPr>
          <w:b/>
          <w:bCs/>
        </w:rPr>
        <w:t xml:space="preserve"> </w:t>
      </w:r>
      <w:r>
        <w:rPr>
          <w:rStyle w:val="VerbatimChar"/>
          <w:b/>
          <w:bCs/>
        </w:rPr>
        <w:t xml:space="preserve">Form_Tratamento_Opcoes.Show</w:t>
      </w:r>
      <w:r>
        <w:rPr>
          <w:b/>
          <w:bCs/>
        </w:rPr>
        <w:t xml:space="preserve"> </w:t>
      </w:r>
      <w:r>
        <w:rPr>
          <w:b/>
          <w:bCs/>
        </w:rPr>
        <w:t xml:space="preserve">ou referencia</w:t>
      </w:r>
      <w:r>
        <w:rPr>
          <w:b/>
          <w:bCs/>
        </w:rPr>
        <w:t xml:space="preserve"> </w:t>
      </w:r>
      <w:r>
        <w:rPr>
          <w:rStyle w:val="VerbatimChar"/>
          <w:b/>
          <w:bCs/>
        </w:rPr>
        <w:t xml:space="preserve">Form_Tratamento_Opcoes</w:t>
      </w:r>
      <w:r>
        <w:rPr>
          <w:b/>
          <w:bCs/>
        </w:rPr>
        <w:t xml:space="preserve"> </w:t>
      </w:r>
      <w:r>
        <w:rPr>
          <w:b/>
          <w:bCs/>
        </w:rPr>
        <w:t xml:space="preserve">externamente</w:t>
      </w:r>
      <w:r>
        <w:t xml:space="preserve"> </w:t>
      </w:r>
      <w:r>
        <w:t xml:space="preserve">(evidência:</w:t>
      </w:r>
      <w:r>
        <w:t xml:space="preserve"> </w:t>
      </w:r>
      <w:r>
        <w:rPr>
          <w:rStyle w:val="VerbatimChar"/>
        </w:rPr>
        <w:t xml:space="preserve">grep -rn "Form_Tratamento_Opcoes" vba_dump_tmp/</w:t>
      </w:r>
      <w:r>
        <w:t xml:space="preserve"> </w:t>
      </w:r>
      <w:r>
        <w:t xml:space="preserve">retorna apenas ocorrências dentro do próprio arquivo — linhas 1, 35-38).</w:t>
      </w:r>
      <w:r>
        <w:t xml:space="preserve"> </w:t>
      </w:r>
      <w:r>
        <w:rPr>
          <w:b/>
          <w:bCs/>
        </w:rPr>
        <w:t xml:space="preserve">O ponto de entrada externo deste form é [NÃO IDENTIFICADO]</w:t>
      </w:r>
      <w:r>
        <w:t xml:space="preserve"> </w:t>
      </w:r>
      <w:r>
        <w:t xml:space="preserve">no código disponível — pode estar associado a um botão/shape na planilha cujo</w:t>
      </w:r>
      <w:r>
        <w:t xml:space="preserve"> </w:t>
      </w:r>
      <w:r>
        <w:rPr>
          <w:rStyle w:val="VerbatimChar"/>
        </w:rPr>
        <w:t xml:space="preserve">OnAction</w:t>
      </w:r>
      <w:r>
        <w:t xml:space="preserve"> </w:t>
      </w:r>
      <w:r>
        <w:t xml:space="preserve">não está capturado neste dump (a atribuição de macro a um Shape fica armazenada fora do texto VBA, na definição do objeto de planilha).</w:t>
      </w:r>
    </w:p>
    <w:p>
      <w:pPr>
        <w:pStyle w:val="Compact"/>
        <w:numPr>
          <w:ilvl w:val="0"/>
          <w:numId w:val="1218"/>
        </w:numPr>
      </w:pPr>
      <w:r>
        <w:rPr>
          <w:b/>
          <w:bCs/>
        </w:rPr>
        <w:t xml:space="preserve">Procedimentos chamados:</w:t>
      </w:r>
      <w:r>
        <w:t xml:space="preserve"> </w:t>
      </w:r>
      <w:r>
        <w:t xml:space="preserve">Nenhum procedimento externo — o próprio</w:t>
      </w:r>
      <w:r>
        <w:t xml:space="preserve"> </w:t>
      </w:r>
      <w:r>
        <w:rPr>
          <w:rStyle w:val="VerbatimChar"/>
        </w:rPr>
        <w:t xml:space="preserve">Form_Tratamento_Opcoes.Show</w:t>
      </w:r>
      <w:r>
        <w:t xml:space="preserve"> </w:t>
      </w:r>
      <w:r>
        <w:t xml:space="preserve">é chamado de dentro deste evento (linha 38), o que é incomum (form se auto-exibe dentro do seu próprio</w:t>
      </w:r>
      <w:r>
        <w:t xml:space="preserve"> </w:t>
      </w:r>
      <w:r>
        <w:rPr>
          <w:rStyle w:val="VerbatimChar"/>
        </w:rPr>
        <w:t xml:space="preserve">Initialize</w:t>
      </w:r>
      <w:r>
        <w:t xml:space="preserve">, antes mesmo de terminar de montar todo o conteúdo — ver campo 15).</w:t>
      </w:r>
    </w:p>
    <w:p>
      <w:pPr>
        <w:pStyle w:val="Compact"/>
        <w:numPr>
          <w:ilvl w:val="0"/>
          <w:numId w:val="1218"/>
        </w:numPr>
      </w:pPr>
      <w:r>
        <w:rPr>
          <w:b/>
          <w:bCs/>
        </w:rPr>
        <w:t xml:space="preserve">Parâmetros:</w:t>
      </w:r>
      <w:r>
        <w:t xml:space="preserve"> </w:t>
      </w:r>
      <w:r>
        <w:t xml:space="preserve">Nenhum.</w:t>
      </w:r>
    </w:p>
    <w:p>
      <w:pPr>
        <w:pStyle w:val="Compact"/>
        <w:numPr>
          <w:ilvl w:val="0"/>
          <w:numId w:val="1218"/>
        </w:numPr>
      </w:pPr>
      <w:r>
        <w:rPr>
          <w:b/>
          <w:bCs/>
        </w:rPr>
        <w:t xml:space="preserve">Retorno:</w:t>
      </w:r>
      <w:r>
        <w:t xml:space="preserve"> </w:t>
      </w:r>
      <w:r>
        <w:t xml:space="preserve">Nenhum (Sub).</w:t>
      </w:r>
    </w:p>
    <w:p>
      <w:pPr>
        <w:pStyle w:val="Compact"/>
        <w:numPr>
          <w:ilvl w:val="0"/>
          <w:numId w:val="1218"/>
        </w:numPr>
      </w:pPr>
      <w:r>
        <w:rPr>
          <w:b/>
          <w:bCs/>
        </w:rPr>
        <w:t xml:space="preserve">Controles/variáveis relevantes:</w:t>
      </w:r>
      <w:r>
        <w:t xml:space="preserve"> </w:t>
      </w:r>
      <w:r>
        <w:rPr>
          <w:rStyle w:val="VerbatimChar"/>
        </w:rPr>
        <w:t xml:space="preserve">ListBox1</w:t>
      </w:r>
      <w:r>
        <w:t xml:space="preserve"> </w:t>
      </w:r>
      <w:r>
        <w:t xml:space="preserve">(multi-coluna,</w:t>
      </w:r>
      <w:r>
        <w:t xml:space="preserve"> </w:t>
      </w:r>
      <w:r>
        <w:rPr>
          <w:rStyle w:val="VerbatimChar"/>
        </w:rPr>
        <w:t xml:space="preserve">ColumnCount = 10</w:t>
      </w:r>
      <w:r>
        <w:t xml:space="preserve">,</w:t>
      </w:r>
      <w:r>
        <w:t xml:space="preserve"> </w:t>
      </w:r>
      <w:r>
        <w:rPr>
          <w:rStyle w:val="VerbatimChar"/>
        </w:rPr>
        <w:t xml:space="preserve">ColumnWidths = "40;80;80;80;80;80;80;120;120;120"</w:t>
      </w:r>
      <w:r>
        <w:t xml:space="preserve"> </w:t>
      </w:r>
      <w:r>
        <w:t xml:space="preserve">— evidência direta, linhas 27-28). Variáveis:</w:t>
      </w:r>
      <w:r>
        <w:t xml:space="preserve"> </w:t>
      </w:r>
      <w:r>
        <w:rPr>
          <w:rStyle w:val="VerbatimChar"/>
        </w:rPr>
        <w:t xml:space="preserve">rngExtracoes</w:t>
      </w:r>
      <w:r>
        <w:t xml:space="preserve"> </w:t>
      </w:r>
      <w:r>
        <w:t xml:space="preserve">(Range</w:t>
      </w:r>
      <w:r>
        <w:t xml:space="preserve"> </w:t>
      </w:r>
      <w:r>
        <w:rPr>
          <w:rStyle w:val="VerbatimChar"/>
        </w:rPr>
        <w:t xml:space="preserve">Sh8.Range("B94:S112")</w:t>
      </w:r>
      <w:r>
        <w:t xml:space="preserve">),</w:t>
      </w:r>
      <w:r>
        <w:t xml:space="preserve"> </w:t>
      </w:r>
      <w:r>
        <w:rPr>
          <w:rStyle w:val="VerbatimChar"/>
        </w:rPr>
        <w:t xml:space="preserve">cabecalhos</w:t>
      </w:r>
      <w:r>
        <w:t xml:space="preserve"> </w:t>
      </w:r>
      <w:r>
        <w:t xml:space="preserve">(string concatenada),</w:t>
      </w:r>
      <w:r>
        <w:t xml:space="preserve"> </w:t>
      </w:r>
      <w:r>
        <w:rPr>
          <w:rStyle w:val="VerbatimChar"/>
        </w:rPr>
        <w:t xml:space="preserve">colunas_cabecalho</w:t>
      </w:r>
      <w:r>
        <w:t xml:space="preserve"> </w:t>
      </w:r>
      <w:r>
        <w:t xml:space="preserve">(array via</w:t>
      </w:r>
      <w:r>
        <w:t xml:space="preserve"> </w:t>
      </w:r>
      <w:r>
        <w:rPr>
          <w:rStyle w:val="VerbatimChar"/>
        </w:rPr>
        <w:t xml:space="preserve">Split</w:t>
      </w:r>
      <w:r>
        <w:t xml:space="preserve">),</w:t>
      </w:r>
      <w:r>
        <w:t xml:space="preserve"> </w:t>
      </w:r>
      <w:r>
        <w:rPr>
          <w:rStyle w:val="VerbatimChar"/>
        </w:rPr>
        <w:t xml:space="preserve">dados</w:t>
      </w:r>
      <w:r>
        <w:t xml:space="preserve"> </w:t>
      </w:r>
      <w:r>
        <w:t xml:space="preserve">(string concatenada das linhas com</w:t>
      </w:r>
      <w:r>
        <w:t xml:space="preserve"> </w:t>
      </w:r>
      <w:r>
        <w:t xml:space="preserve">“Sim”</w:t>
      </w:r>
      <w:r>
        <w:t xml:space="preserve"> </w:t>
      </w:r>
      <w:r>
        <w:t xml:space="preserve">na primeira coluna).</w:t>
      </w:r>
    </w:p>
    <w:p>
      <w:pPr>
        <w:pStyle w:val="Compact"/>
        <w:numPr>
          <w:ilvl w:val="0"/>
          <w:numId w:val="1218"/>
        </w:numPr>
      </w:pPr>
      <w:r>
        <w:rPr>
          <w:b/>
          <w:bCs/>
        </w:rPr>
        <w:t xml:space="preserve">Abas/intervalos/arquivos acessados:</w:t>
      </w:r>
      <w:r>
        <w:t xml:space="preserve"> </w:t>
      </w:r>
      <w:r>
        <w:rPr>
          <w:rStyle w:val="VerbatimChar"/>
        </w:rPr>
        <w:t xml:space="preserve">Sheet8</w:t>
      </w:r>
      <w:r>
        <w:t xml:space="preserve">, intervalo fixo</w:t>
      </w:r>
      <w:r>
        <w:t xml:space="preserve"> </w:t>
      </w:r>
      <w:r>
        <w:rPr>
          <w:rStyle w:val="VerbatimChar"/>
        </w:rPr>
        <w:t xml:space="preserve">B94:S112</w:t>
      </w:r>
      <w:r>
        <w:t xml:space="preserve">.</w:t>
      </w:r>
    </w:p>
    <w:p>
      <w:pPr>
        <w:pStyle w:val="Compact"/>
        <w:numPr>
          <w:ilvl w:val="0"/>
          <w:numId w:val="1218"/>
        </w:numPr>
      </w:pPr>
      <w:r>
        <w:rPr>
          <w:b/>
          <w:bCs/>
        </w:rPr>
        <w:t xml:space="preserve">Pré-condições:</w:t>
      </w:r>
      <w:r>
        <w:t xml:space="preserve"> </w:t>
      </w:r>
      <w:r>
        <w:rPr>
          <w:rStyle w:val="VerbatimChar"/>
        </w:rPr>
        <w:t xml:space="preserve">Sheet8!B94:S112</w:t>
      </w:r>
      <w:r>
        <w:t xml:space="preserve"> </w:t>
      </w:r>
      <w:r>
        <w:t xml:space="preserve">deve conter, na primeira linha do range, os cabeçalhos das colunas de configuração, e nas linhas seguintes,</w:t>
      </w:r>
      <w:r>
        <w:t xml:space="preserve"> </w:t>
      </w:r>
      <w:r>
        <w:t xml:space="preserve">“Sim”</w:t>
      </w:r>
      <w:r>
        <w:t xml:space="preserve">/outro valor na primeira coluna indicando se a extração está habilitada.</w:t>
      </w:r>
    </w:p>
    <w:p>
      <w:pPr>
        <w:pStyle w:val="Compact"/>
        <w:numPr>
          <w:ilvl w:val="0"/>
          <w:numId w:val="1218"/>
        </w:numPr>
      </w:pPr>
      <w:r>
        <w:rPr>
          <w:b/>
          <w:bCs/>
        </w:rPr>
        <w:t xml:space="preserve">Passos principais:</w:t>
      </w:r>
      <w:r>
        <w:t xml:space="preserve"> </w:t>
      </w:r>
      <w:r>
        <w:t xml:space="preserve">(i) monta a string de cabeçalhos pulando as colunas de índice 2, 3 e acima de 11 (</w:t>
      </w:r>
      <w:r>
        <w:rPr>
          <w:rStyle w:val="VerbatimChar"/>
        </w:rPr>
        <w:t xml:space="preserve">qtdeColunas</w:t>
      </w:r>
      <w:r>
        <w:t xml:space="preserve">); (ii) separa em array via</w:t>
      </w:r>
      <w:r>
        <w:t xml:space="preserve"> </w:t>
      </w:r>
      <w:r>
        <w:rPr>
          <w:rStyle w:val="VerbatimChar"/>
        </w:rPr>
        <w:t xml:space="preserve">Split(cabecalhos, ";")</w:t>
      </w:r>
      <w:r>
        <w:t xml:space="preserve"> </w:t>
      </w:r>
      <w:r>
        <w:t xml:space="preserve">e popula a linha 0 do</w:t>
      </w:r>
      <w:r>
        <w:t xml:space="preserve"> </w:t>
      </w:r>
      <w:r>
        <w:rPr>
          <w:rStyle w:val="VerbatimChar"/>
        </w:rPr>
        <w:t xml:space="preserve">ListBox1</w:t>
      </w:r>
      <w:r>
        <w:t xml:space="preserve"> </w:t>
      </w:r>
      <w:r>
        <w:t xml:space="preserve">coluna a coluna; (iii) redimensiona o form (</w:t>
      </w:r>
      <w:r>
        <w:rPr>
          <w:rStyle w:val="VerbatimChar"/>
        </w:rPr>
        <w:t xml:space="preserve">Width=600</w:t>
      </w:r>
      <w:r>
        <w:t xml:space="preserve">,</w:t>
      </w:r>
      <w:r>
        <w:t xml:space="preserve"> </w:t>
      </w:r>
      <w:r>
        <w:rPr>
          <w:rStyle w:val="VerbatimChar"/>
        </w:rPr>
        <w:t xml:space="preserve">Height=200</w:t>
      </w:r>
      <w:r>
        <w:t xml:space="preserve">) e o</w:t>
      </w:r>
      <w:r>
        <w:t xml:space="preserve"> </w:t>
      </w:r>
      <w:r>
        <w:rPr>
          <w:rStyle w:val="VerbatimChar"/>
        </w:rPr>
        <w:t xml:space="preserve">ListBox1</w:t>
      </w:r>
      <w:r>
        <w:t xml:space="preserve"> </w:t>
      </w:r>
      <w:r>
        <w:t xml:space="preserve">(</w:t>
      </w:r>
      <w:r>
        <w:rPr>
          <w:rStyle w:val="VerbatimChar"/>
        </w:rPr>
        <w:t xml:space="preserve">Width=564</w:t>
      </w:r>
      <w:r>
        <w:t xml:space="preserve">); (iv)</w:t>
      </w:r>
      <w:r>
        <w:t xml:space="preserve"> </w:t>
      </w:r>
      <w:r>
        <w:rPr>
          <w:b/>
          <w:bCs/>
        </w:rPr>
        <w:t xml:space="preserve">exibe o form</w:t>
      </w:r>
      <w:r>
        <w:t xml:space="preserve"> </w:t>
      </w:r>
      <w:r>
        <w:t xml:space="preserve">(</w:t>
      </w:r>
      <w:r>
        <w:rPr>
          <w:rStyle w:val="VerbatimChar"/>
        </w:rPr>
        <w:t xml:space="preserve">Form_Tratamento_Opcoes.Show</w:t>
      </w:r>
      <w:r>
        <w:t xml:space="preserve">, linha 38) —</w:t>
      </w:r>
      <w:r>
        <w:t xml:space="preserve"> </w:t>
      </w:r>
      <w:r>
        <w:rPr>
          <w:b/>
          <w:bCs/>
        </w:rPr>
        <w:t xml:space="preserve">antes</w:t>
      </w:r>
      <w:r>
        <w:t xml:space="preserve"> </w:t>
      </w:r>
      <w:r>
        <w:t xml:space="preserve">de terminar o restante da rotina; (v)</w:t>
      </w:r>
      <w:r>
        <w:t xml:space="preserve"> </w:t>
      </w:r>
      <w:r>
        <w:rPr>
          <w:i/>
          <w:iCs/>
        </w:rPr>
        <w:t xml:space="preserve">após</w:t>
      </w:r>
      <w:r>
        <w:t xml:space="preserve"> </w:t>
      </w:r>
      <w:r>
        <w:t xml:space="preserve">o</w:t>
      </w:r>
      <w:r>
        <w:t xml:space="preserve"> </w:t>
      </w:r>
      <w:r>
        <w:rPr>
          <w:rStyle w:val="VerbatimChar"/>
        </w:rPr>
        <w:t xml:space="preserve">Show</w:t>
      </w:r>
      <w:r>
        <w:t xml:space="preserve"> </w:t>
      </w:r>
      <w:r>
        <w:t xml:space="preserve">(código que só roda quando o</w:t>
      </w:r>
      <w:r>
        <w:t xml:space="preserve"> </w:t>
      </w:r>
      <w:r>
        <w:rPr>
          <w:rStyle w:val="VerbatimChar"/>
        </w:rPr>
        <w:t xml:space="preserve">Show</w:t>
      </w:r>
      <w:r>
        <w:t xml:space="preserve"> </w:t>
      </w:r>
      <w:r>
        <w:t xml:space="preserve">for não-modal, ou após o usuário fechar o form, se for modal — comportamento depende da modalidade do form, [NÃO ACESSÍVEL] sem o</w:t>
      </w:r>
      <w:r>
        <w:t xml:space="preserve"> </w:t>
      </w:r>
      <w:r>
        <w:rPr>
          <w:rStyle w:val="VerbatimChar"/>
        </w:rPr>
        <w:t xml:space="preserve">.frx</w:t>
      </w:r>
      <w:r>
        <w:t xml:space="preserve">), percorre novamente</w:t>
      </w:r>
      <w:r>
        <w:t xml:space="preserve"> </w:t>
      </w:r>
      <w:r>
        <w:rPr>
          <w:rStyle w:val="VerbatimChar"/>
        </w:rPr>
        <w:t xml:space="preserve">rngExtracoes</w:t>
      </w:r>
      <w:r>
        <w:t xml:space="preserve"> </w:t>
      </w:r>
      <w:r>
        <w:t xml:space="preserve">e monta a string</w:t>
      </w:r>
      <w:r>
        <w:t xml:space="preserve"> </w:t>
      </w:r>
      <w:r>
        <w:rPr>
          <w:rStyle w:val="VerbatimChar"/>
        </w:rPr>
        <w:t xml:space="preserve">dados</w:t>
      </w:r>
      <w:r>
        <w:t xml:space="preserve"> </w:t>
      </w:r>
      <w:r>
        <w:t xml:space="preserve">só com as linhas cuja primeira coluna é</w:t>
      </w:r>
      <w:r>
        <w:t xml:space="preserve"> </w:t>
      </w:r>
      <w:r>
        <w:t xml:space="preserve">“Sim”</w:t>
      </w:r>
      <w:r>
        <w:t xml:space="preserve">; (vi)</w:t>
      </w:r>
      <w:r>
        <w:t xml:space="preserve"> </w:t>
      </w:r>
      <w:r>
        <w:rPr>
          <w:rStyle w:val="VerbatimChar"/>
        </w:rPr>
        <w:t xml:space="preserve">Debug.Print dados</w:t>
      </w:r>
      <w:r>
        <w:t xml:space="preserve">.</w:t>
      </w:r>
    </w:p>
    <w:p>
      <w:pPr>
        <w:pStyle w:val="Compact"/>
        <w:numPr>
          <w:ilvl w:val="0"/>
          <w:numId w:val="1218"/>
        </w:numPr>
      </w:pPr>
      <w:r>
        <w:rPr>
          <w:b/>
          <w:bCs/>
        </w:rPr>
        <w:t xml:space="preserve">Pós-condições:</w:t>
      </w:r>
      <w:r>
        <w:t xml:space="preserve"> </w:t>
      </w:r>
      <w:r>
        <w:t xml:space="preserve">Form exibido com o cabeçalho das colunas de configuração na primeira linha do</w:t>
      </w:r>
      <w:r>
        <w:t xml:space="preserve"> </w:t>
      </w:r>
      <w:r>
        <w:rPr>
          <w:rStyle w:val="VerbatimChar"/>
        </w:rPr>
        <w:t xml:space="preserve">ListBox1</w:t>
      </w:r>
      <w:r>
        <w:t xml:space="preserve">. A lista de itens habilitados (</w:t>
      </w:r>
      <w:r>
        <w:t xml:space="preserve">“Sim”</w:t>
      </w:r>
      <w:r>
        <w:t xml:space="preserve">) é calculada em</w:t>
      </w:r>
      <w:r>
        <w:t xml:space="preserve"> </w:t>
      </w:r>
      <w:r>
        <w:rPr>
          <w:rStyle w:val="VerbatimChar"/>
        </w:rPr>
        <w:t xml:space="preserve">dados</w:t>
      </w:r>
      <w:r>
        <w:t xml:space="preserve"> </w:t>
      </w:r>
      <w:r>
        <w:t xml:space="preserve">mas</w:t>
      </w:r>
      <w:r>
        <w:t xml:space="preserve"> </w:t>
      </w:r>
      <w:r>
        <w:rPr>
          <w:b/>
          <w:bCs/>
        </w:rPr>
        <w:t xml:space="preserve">nunca é escrita de volta no</w:t>
      </w:r>
      <w:r>
        <w:rPr>
          <w:b/>
          <w:bCs/>
        </w:rPr>
        <w:t xml:space="preserve"> </w:t>
      </w:r>
      <w:r>
        <w:rPr>
          <w:rStyle w:val="VerbatimChar"/>
          <w:b/>
          <w:bCs/>
        </w:rPr>
        <w:t xml:space="preserve">ListBox1</w:t>
      </w:r>
      <w:r>
        <w:rPr>
          <w:b/>
          <w:bCs/>
        </w:rPr>
        <w:t xml:space="preserve"> </w:t>
      </w:r>
      <w:r>
        <w:rPr>
          <w:b/>
          <w:bCs/>
        </w:rPr>
        <w:t xml:space="preserve">nem em nenhum outro controle visível</w:t>
      </w:r>
      <w:r>
        <w:t xml:space="preserve"> </w:t>
      </w:r>
      <w:r>
        <w:t xml:space="preserve">— só vai para a janela Immediate (</w:t>
      </w:r>
      <w:r>
        <w:rPr>
          <w:rStyle w:val="VerbatimChar"/>
        </w:rPr>
        <w:t xml:space="preserve">Debug.Print</w:t>
      </w:r>
      <w:r>
        <w:t xml:space="preserve">), inacessível ao usuário final.</w:t>
      </w:r>
    </w:p>
    <w:p>
      <w:pPr>
        <w:pStyle w:val="Compact"/>
        <w:numPr>
          <w:ilvl w:val="0"/>
          <w:numId w:val="1218"/>
        </w:numPr>
      </w:pPr>
      <w:r>
        <w:rPr>
          <w:b/>
          <w:bCs/>
        </w:rPr>
        <w:t xml:space="preserve">Efeitos colaterais / erro / mensagens / risco:</w:t>
      </w:r>
      <w:r>
        <w:t xml:space="preserve"> </w:t>
      </w:r>
      <w:r>
        <w:rPr>
          <w:b/>
          <w:bCs/>
        </w:rPr>
        <w:t xml:space="preserve">RN-110 / Risco médio</w:t>
      </w:r>
      <w:r>
        <w:t xml:space="preserve">: a etapa mais</w:t>
      </w:r>
      <w:r>
        <w:t xml:space="preserve"> </w:t>
      </w:r>
      <w:r>
        <w:t xml:space="preserve">“útil”</w:t>
      </w:r>
      <w:r>
        <w:t xml:space="preserve"> </w:t>
      </w:r>
      <w:r>
        <w:t xml:space="preserve">do form do ponto de vista de negócio (mostrar quais extrações estão habilitadas) nunca chega à tela — indício de funcionalidade incompleta ou de uma reformulação que ficou pela metade.</w:t>
      </w:r>
      <w:r>
        <w:t xml:space="preserve"> </w:t>
      </w:r>
      <w:r>
        <w:rPr>
          <w:b/>
          <w:bCs/>
        </w:rPr>
        <w:t xml:space="preserve">Chamar</w:t>
      </w:r>
      <w:r>
        <w:rPr>
          <w:b/>
          <w:bCs/>
        </w:rPr>
        <w:t xml:space="preserve"> </w:t>
      </w:r>
      <w:r>
        <w:rPr>
          <w:rStyle w:val="VerbatimChar"/>
          <w:b/>
          <w:bCs/>
        </w:rPr>
        <w:t xml:space="preserve">.Show</w:t>
      </w:r>
      <w:r>
        <w:rPr>
          <w:b/>
          <w:bCs/>
        </w:rPr>
        <w:t xml:space="preserve"> </w:t>
      </w:r>
      <w:r>
        <w:rPr>
          <w:b/>
          <w:bCs/>
        </w:rPr>
        <w:t xml:space="preserve">no meio do próprio</w:t>
      </w:r>
      <w:r>
        <w:rPr>
          <w:b/>
          <w:bCs/>
        </w:rPr>
        <w:t xml:space="preserve"> </w:t>
      </w:r>
      <w:r>
        <w:rPr>
          <w:rStyle w:val="VerbatimChar"/>
          <w:b/>
          <w:bCs/>
        </w:rPr>
        <w:t xml:space="preserve">Initialize</w:t>
      </w:r>
      <w:r>
        <w:t xml:space="preserve"> </w:t>
      </w:r>
      <w:r>
        <w:t xml:space="preserve">é uma prática atípica em VBA (o</w:t>
      </w:r>
      <w:r>
        <w:t xml:space="preserve"> </w:t>
      </w:r>
      <w:r>
        <w:rPr>
          <w:rStyle w:val="VerbatimChar"/>
        </w:rPr>
        <w:t xml:space="preserve">Initialize</w:t>
      </w:r>
      <w:r>
        <w:t xml:space="preserve"> </w:t>
      </w:r>
      <w:r>
        <w:t xml:space="preserve">normalmente prepara o form e quem chama de fora decide quando mostrar) — sugere que este form pode ter sido adaptado/colado de outro contexto sem refatoração completa. Dimensões do form e da lista são hardcoded (600x200 / largura 564) — não responsivas.</w:t>
      </w:r>
    </w:p>
    <w:bookmarkEnd w:id="250"/>
    <w:bookmarkStart w:id="251" w:name="X8887b66b3c126b0f3e4918cc7ca6c5b7d671ffa"/>
    <w:p>
      <w:pPr>
        <w:pStyle w:val="Heading3"/>
      </w:pPr>
      <w:r>
        <w:t xml:space="preserve">2.</w:t>
      </w:r>
      <w:r>
        <w:t xml:space="preserve"> </w:t>
      </w:r>
      <w:r>
        <w:rPr>
          <w:rStyle w:val="VerbatimChar"/>
        </w:rPr>
        <w:t xml:space="preserve">get_ListaDeExtracoesSelecionadas_cabecalho</w:t>
      </w:r>
      <w:r>
        <w:t xml:space="preserve"> </w:t>
      </w:r>
      <w:r>
        <w:t xml:space="preserve">— Form_Tratamento_Opcoes.frm:59</w:t>
      </w:r>
    </w:p>
    <w:p>
      <w:pPr>
        <w:pStyle w:val="Compact"/>
        <w:numPr>
          <w:ilvl w:val="0"/>
          <w:numId w:val="1219"/>
        </w:numPr>
      </w:pPr>
      <w:r>
        <w:rPr>
          <w:b/>
          <w:bCs/>
        </w:rPr>
        <w:t xml:space="preserve">Nome completo:</w:t>
      </w:r>
      <w:r>
        <w:t xml:space="preserve"> </w:t>
      </w:r>
      <w:r>
        <w:rPr>
          <w:rStyle w:val="VerbatimChar"/>
        </w:rPr>
        <w:t xml:space="preserve">get_ListaDeExtracoesSelecionadas_cabecalho</w:t>
      </w:r>
    </w:p>
    <w:p>
      <w:pPr>
        <w:pStyle w:val="Compact"/>
        <w:numPr>
          <w:ilvl w:val="0"/>
          <w:numId w:val="1219"/>
        </w:numPr>
      </w:pPr>
      <w:r>
        <w:rPr>
          <w:b/>
          <w:bCs/>
        </w:rPr>
        <w:t xml:space="preserve">Módulo:</w:t>
      </w:r>
      <w:r>
        <w:t xml:space="preserve"> </w:t>
      </w:r>
      <w:r>
        <w:t xml:space="preserve">Form_Tratamento_Opcoes.frm</w:t>
      </w:r>
    </w:p>
    <w:p>
      <w:pPr>
        <w:pStyle w:val="Compact"/>
        <w:numPr>
          <w:ilvl w:val="0"/>
          <w:numId w:val="1219"/>
        </w:numPr>
      </w:pPr>
      <w:r>
        <w:rPr>
          <w:b/>
          <w:bCs/>
        </w:rPr>
        <w:t xml:space="preserve">Tipo:</w:t>
      </w:r>
      <w:r>
        <w:t xml:space="preserve"> </w:t>
      </w:r>
      <w:r>
        <w:t xml:space="preserve">Function (mas sem instrução</w:t>
      </w:r>
      <w:r>
        <w:t xml:space="preserve"> </w:t>
      </w:r>
      <w:r>
        <w:rPr>
          <w:rStyle w:val="VerbatimChar"/>
        </w:rPr>
        <w:t xml:space="preserve">&lt;nome&gt; = ...</w:t>
      </w:r>
      <w:r>
        <w:t xml:space="preserve"> </w:t>
      </w:r>
      <w:r>
        <w:t xml:space="preserve">explícita atribuindo valor de retorno — ver campo 9)</w:t>
      </w:r>
    </w:p>
    <w:p>
      <w:pPr>
        <w:pStyle w:val="Compact"/>
        <w:numPr>
          <w:ilvl w:val="0"/>
          <w:numId w:val="1219"/>
        </w:numPr>
      </w:pPr>
      <w:r>
        <w:rPr>
          <w:b/>
          <w:bCs/>
        </w:rPr>
        <w:t xml:space="preserve">Escopo:</w:t>
      </w:r>
      <w:r>
        <w:t xml:space="preserve"> </w:t>
      </w:r>
      <w:r>
        <w:t xml:space="preserve">Implícito Public (não declarado</w:t>
      </w:r>
      <w:r>
        <w:t xml:space="preserve"> </w:t>
      </w:r>
      <w:r>
        <w:rPr>
          <w:rStyle w:val="VerbatimChar"/>
        </w:rPr>
        <w:t xml:space="preserve">Private</w:t>
      </w:r>
      <w:r>
        <w:t xml:space="preserve">, diferente dos demais procedimentos do form — evidência: ausência da palavra</w:t>
      </w:r>
      <w:r>
        <w:t xml:space="preserve"> </w:t>
      </w:r>
      <w:r>
        <w:rPr>
          <w:rStyle w:val="VerbatimChar"/>
        </w:rPr>
        <w:t xml:space="preserve">Private</w:t>
      </w:r>
      <w:r>
        <w:t xml:space="preserve"> </w:t>
      </w:r>
      <w:r>
        <w:t xml:space="preserve">na linha 59, ao contrário de</w:t>
      </w:r>
      <w:r>
        <w:t xml:space="preserve"> </w:t>
      </w:r>
      <w:r>
        <w:rPr>
          <w:rStyle w:val="VerbatimChar"/>
        </w:rPr>
        <w:t xml:space="preserve">UserForm_Initialize</w:t>
      </w:r>
      <w:r>
        <w:t xml:space="preserve"> </w:t>
      </w:r>
      <w:r>
        <w:t xml:space="preserve">que é</w:t>
      </w:r>
      <w:r>
        <w:t xml:space="preserve"> </w:t>
      </w:r>
      <w:r>
        <w:rPr>
          <w:rStyle w:val="VerbatimChar"/>
        </w:rPr>
        <w:t xml:space="preserve">Private Sub</w:t>
      </w:r>
      <w:r>
        <w:t xml:space="preserve">).</w:t>
      </w:r>
    </w:p>
    <w:p>
      <w:pPr>
        <w:pStyle w:val="Compact"/>
        <w:numPr>
          <w:ilvl w:val="0"/>
          <w:numId w:val="1219"/>
        </w:numPr>
      </w:pPr>
      <w:r>
        <w:rPr>
          <w:b/>
          <w:bCs/>
        </w:rPr>
        <w:t xml:space="preserve">Objetivo:</w:t>
      </w:r>
      <w:r>
        <w:t xml:space="preserve"> </w:t>
      </w:r>
      <w:r>
        <w:t xml:space="preserve">Aparentemente recalcular/expor o cabeçalho das colunas de extração (mesma lógica de montagem de</w:t>
      </w:r>
      <w:r>
        <w:t xml:space="preserve"> </w:t>
      </w:r>
      <w:r>
        <w:rPr>
          <w:rStyle w:val="VerbatimChar"/>
        </w:rPr>
        <w:t xml:space="preserve">cabecalhos</w:t>
      </w:r>
      <w:r>
        <w:t xml:space="preserve"> </w:t>
      </w:r>
      <w:r>
        <w:t xml:space="preserve">do</w:t>
      </w:r>
      <w:r>
        <w:t xml:space="preserve"> </w:t>
      </w:r>
      <w:r>
        <w:rPr>
          <w:rStyle w:val="VerbatimChar"/>
        </w:rPr>
        <w:t xml:space="preserve">UserForm_Initialize</w:t>
      </w:r>
      <w:r>
        <w:t xml:space="preserve">, com pequena variação nos índices de coluna pulados) e a lista de linhas habilitadas (</w:t>
      </w:r>
      <w:r>
        <w:t xml:space="preserve">“Sim”</w:t>
      </w:r>
      <w:r>
        <w:t xml:space="preserve">) — provavelmente pensada para ser chamada externamente (dado o escopo público e o prefixo</w:t>
      </w:r>
      <w:r>
        <w:t xml:space="preserve"> </w:t>
      </w:r>
      <w:r>
        <w:rPr>
          <w:rStyle w:val="VerbatimChar"/>
        </w:rPr>
        <w:t xml:space="preserve">get_</w:t>
      </w:r>
      <w:r>
        <w:t xml:space="preserve">), mas não usada em lugar nenhum do código disponível.</w:t>
      </w:r>
    </w:p>
    <w:p>
      <w:pPr>
        <w:pStyle w:val="Compact"/>
        <w:numPr>
          <w:ilvl w:val="0"/>
          <w:numId w:val="1219"/>
        </w:numPr>
      </w:pPr>
      <w:r>
        <w:rPr>
          <w:b/>
          <w:bCs/>
        </w:rPr>
        <w:t xml:space="preserve">Quem chama / gatilho:</w:t>
      </w:r>
      <w:r>
        <w:t xml:space="preserve"> </w:t>
      </w:r>
      <w:r>
        <w:rPr>
          <w:b/>
          <w:bCs/>
        </w:rPr>
        <w:t xml:space="preserve">Não referenciado em nenhum outro lugar do dump</w:t>
      </w:r>
      <w:r>
        <w:t xml:space="preserve"> </w:t>
      </w:r>
      <w:r>
        <w:t xml:space="preserve">(evidência:</w:t>
      </w:r>
      <w:r>
        <w:t xml:space="preserve"> </w:t>
      </w:r>
      <w:r>
        <w:rPr>
          <w:rStyle w:val="VerbatimChar"/>
        </w:rPr>
        <w:t xml:space="preserve">grep -rn "get_ListaDeExtracoesSelecionadas_cabecalho" vba_dump_tmp/</w:t>
      </w:r>
      <w:r>
        <w:t xml:space="preserve"> </w:t>
      </w:r>
      <w:r>
        <w:t xml:space="preserve">retorna apenas a própria declaração). Código morto ou função utilitária pensada para uso futuro/manual (via janela Immediate) nunca integrada à interface.</w:t>
      </w:r>
    </w:p>
    <w:p>
      <w:pPr>
        <w:pStyle w:val="Compact"/>
        <w:numPr>
          <w:ilvl w:val="0"/>
          <w:numId w:val="1219"/>
        </w:numPr>
      </w:pPr>
      <w:r>
        <w:rPr>
          <w:b/>
          <w:bCs/>
        </w:rPr>
        <w:t xml:space="preserve">Procedimentos chamados:</w:t>
      </w:r>
      <w:r>
        <w:t xml:space="preserve"> </w:t>
      </w:r>
      <w:r>
        <w:t xml:space="preserve">Nenhum.</w:t>
      </w:r>
    </w:p>
    <w:p>
      <w:pPr>
        <w:pStyle w:val="Compact"/>
        <w:numPr>
          <w:ilvl w:val="0"/>
          <w:numId w:val="1219"/>
        </w:numPr>
      </w:pPr>
      <w:r>
        <w:rPr>
          <w:b/>
          <w:bCs/>
        </w:rPr>
        <w:t xml:space="preserve">Parâmetros:</w:t>
      </w:r>
      <w:r>
        <w:t xml:space="preserve"> </w:t>
      </w:r>
      <w:r>
        <w:t xml:space="preserve">Nenhum.</w:t>
      </w:r>
    </w:p>
    <w:p>
      <w:pPr>
        <w:pStyle w:val="Compact"/>
        <w:numPr>
          <w:ilvl w:val="0"/>
          <w:numId w:val="1219"/>
        </w:numPr>
      </w:pPr>
      <w:r>
        <w:rPr>
          <w:b/>
          <w:bCs/>
        </w:rPr>
        <w:t xml:space="preserve">Retorno:</w:t>
      </w:r>
      <w:r>
        <w:t xml:space="preserve"> </w:t>
      </w:r>
      <w:r>
        <w:t xml:space="preserve">Declarada como</w:t>
      </w:r>
      <w:r>
        <w:t xml:space="preserve"> </w:t>
      </w:r>
      <w:r>
        <w:rPr>
          <w:rStyle w:val="VerbatimChar"/>
        </w:rPr>
        <w:t xml:space="preserve">Function</w:t>
      </w:r>
      <w:r>
        <w:t xml:space="preserve">, mas o corpo</w:t>
      </w:r>
      <w:r>
        <w:t xml:space="preserve"> </w:t>
      </w:r>
      <w:r>
        <w:rPr>
          <w:b/>
          <w:bCs/>
        </w:rPr>
        <w:t xml:space="preserve">nunca atribui um valor ao nome da função</w:t>
      </w:r>
      <w:r>
        <w:t xml:space="preserve"> </w:t>
      </w:r>
      <w:r>
        <w:t xml:space="preserve">(não há linha</w:t>
      </w:r>
      <w:r>
        <w:t xml:space="preserve"> </w:t>
      </w:r>
      <w:r>
        <w:rPr>
          <w:rStyle w:val="VerbatimChar"/>
        </w:rPr>
        <w:t xml:space="preserve">get_ListaDeExtracoesSelecionadas_cabecalho = ...</w:t>
      </w:r>
      <w:r>
        <w:t xml:space="preserve">) — portanto retorna sempre</w:t>
      </w:r>
      <w:r>
        <w:t xml:space="preserve"> </w:t>
      </w:r>
      <w:r>
        <w:rPr>
          <w:rStyle w:val="VerbatimChar"/>
        </w:rPr>
        <w:t xml:space="preserve">Empty</w:t>
      </w:r>
      <w:r>
        <w:t xml:space="preserve">/</w:t>
      </w:r>
      <w:r>
        <w:rPr>
          <w:rStyle w:val="VerbatimChar"/>
        </w:rPr>
        <w:t xml:space="preserve">Null</w:t>
      </w:r>
      <w:r>
        <w:t xml:space="preserve"> </w:t>
      </w:r>
      <w:r>
        <w:t xml:space="preserve">padrão do VBA para uma Function sem atribuição. Efetivamente se comporta como um</w:t>
      </w:r>
      <w:r>
        <w:t xml:space="preserve"> </w:t>
      </w:r>
      <w:r>
        <w:rPr>
          <w:rStyle w:val="VerbatimChar"/>
        </w:rPr>
        <w:t xml:space="preserve">Sub</w:t>
      </w:r>
      <w:r>
        <w:t xml:space="preserve"> </w:t>
      </w:r>
      <w:r>
        <w:t xml:space="preserve">disfarçado de</w:t>
      </w:r>
      <w:r>
        <w:t xml:space="preserve"> </w:t>
      </w:r>
      <w:r>
        <w:rPr>
          <w:rStyle w:val="VerbatimChar"/>
        </w:rPr>
        <w:t xml:space="preserve">Function</w:t>
      </w:r>
      <w:r>
        <w:t xml:space="preserve">.</w:t>
      </w:r>
    </w:p>
    <w:p>
      <w:pPr>
        <w:pStyle w:val="Compact"/>
        <w:numPr>
          <w:ilvl w:val="0"/>
          <w:numId w:val="1219"/>
        </w:numPr>
      </w:pPr>
      <w:r>
        <w:rPr>
          <w:b/>
          <w:bCs/>
        </w:rPr>
        <w:t xml:space="preserve">Controles/variáveis relevantes:</w:t>
      </w:r>
      <w:r>
        <w:t xml:space="preserve"> </w:t>
      </w:r>
      <w:r>
        <w:t xml:space="preserve">Nenhum controle de form. Variáveis locais</w:t>
      </w:r>
      <w:r>
        <w:t xml:space="preserve"> </w:t>
      </w:r>
      <w:r>
        <w:rPr>
          <w:rStyle w:val="VerbatimChar"/>
        </w:rPr>
        <w:t xml:space="preserve">Sh8</w:t>
      </w:r>
      <w:r>
        <w:t xml:space="preserve">,</w:t>
      </w:r>
      <w:r>
        <w:t xml:space="preserve"> </w:t>
      </w:r>
      <w:r>
        <w:rPr>
          <w:rStyle w:val="VerbatimChar"/>
        </w:rPr>
        <w:t xml:space="preserve">rngExtracoes</w:t>
      </w:r>
      <w:r>
        <w:t xml:space="preserve">,</w:t>
      </w:r>
      <w:r>
        <w:t xml:space="preserve"> </w:t>
      </w:r>
      <w:r>
        <w:rPr>
          <w:rStyle w:val="VerbatimChar"/>
        </w:rPr>
        <w:t xml:space="preserve">cabecalhos</w:t>
      </w:r>
      <w:r>
        <w:t xml:space="preserve">,</w:t>
      </w:r>
      <w:r>
        <w:t xml:space="preserve"> </w:t>
      </w:r>
      <w:r>
        <w:rPr>
          <w:rStyle w:val="VerbatimChar"/>
        </w:rPr>
        <w:t xml:space="preserve">dados</w:t>
      </w:r>
      <w:r>
        <w:t xml:space="preserve">,</w:t>
      </w:r>
      <w:r>
        <w:t xml:space="preserve"> </w:t>
      </w:r>
      <w:r>
        <w:rPr>
          <w:rStyle w:val="VerbatimChar"/>
        </w:rPr>
        <w:t xml:space="preserve">rngExtracoes_Filtrado</w:t>
      </w:r>
      <w:r>
        <w:t xml:space="preserve"> </w:t>
      </w:r>
      <w:r>
        <w:t xml:space="preserve">(</w:t>
      </w:r>
      <w:r>
        <w:rPr>
          <w:rStyle w:val="VerbatimChar"/>
        </w:rPr>
        <w:t xml:space="preserve">Set</w:t>
      </w:r>
      <w:r>
        <w:t xml:space="preserve"> </w:t>
      </w:r>
      <w:r>
        <w:t xml:space="preserve">no final, também não retornado/exposto).</w:t>
      </w:r>
    </w:p>
    <w:p>
      <w:pPr>
        <w:pStyle w:val="Compact"/>
        <w:numPr>
          <w:ilvl w:val="0"/>
          <w:numId w:val="1219"/>
        </w:numPr>
      </w:pPr>
      <w:r>
        <w:rPr>
          <w:b/>
          <w:bCs/>
        </w:rPr>
        <w:t xml:space="preserve">Abas/intervalos/arquivos acessados:</w:t>
      </w:r>
      <w:r>
        <w:t xml:space="preserve"> </w:t>
      </w:r>
      <w:r>
        <w:rPr>
          <w:rStyle w:val="VerbatimChar"/>
        </w:rPr>
        <w:t xml:space="preserve">Sheet8</w:t>
      </w:r>
      <w:r>
        <w:t xml:space="preserve">, intervalo</w:t>
      </w:r>
      <w:r>
        <w:t xml:space="preserve"> </w:t>
      </w:r>
      <w:r>
        <w:rPr>
          <w:rStyle w:val="VerbatimChar"/>
        </w:rPr>
        <w:t xml:space="preserve">B94:S112</w:t>
      </w:r>
      <w:r>
        <w:t xml:space="preserve">.</w:t>
      </w:r>
    </w:p>
    <w:p>
      <w:pPr>
        <w:pStyle w:val="Compact"/>
        <w:numPr>
          <w:ilvl w:val="0"/>
          <w:numId w:val="1219"/>
        </w:numPr>
      </w:pPr>
      <w:r>
        <w:rPr>
          <w:b/>
          <w:bCs/>
        </w:rPr>
        <w:t xml:space="preserve">Pré-condições:</w:t>
      </w:r>
      <w:r>
        <w:t xml:space="preserve"> </w:t>
      </w:r>
      <w:r>
        <w:t xml:space="preserve">Mesmas do item anterior.</w:t>
      </w:r>
    </w:p>
    <w:p>
      <w:pPr>
        <w:pStyle w:val="Compact"/>
        <w:numPr>
          <w:ilvl w:val="0"/>
          <w:numId w:val="1219"/>
        </w:numPr>
      </w:pPr>
      <w:r>
        <w:rPr>
          <w:b/>
          <w:bCs/>
        </w:rPr>
        <w:t xml:space="preserve">Passos principais:</w:t>
      </w:r>
      <w:r>
        <w:t xml:space="preserve"> </w:t>
      </w:r>
      <w:r>
        <w:t xml:space="preserve">Monta</w:t>
      </w:r>
      <w:r>
        <w:t xml:space="preserve"> </w:t>
      </w:r>
      <w:r>
        <w:rPr>
          <w:rStyle w:val="VerbatimChar"/>
        </w:rPr>
        <w:t xml:space="preserve">cabecalhos</w:t>
      </w:r>
      <w:r>
        <w:t xml:space="preserve"> </w:t>
      </w:r>
      <w:r>
        <w:t xml:space="preserve">(pulando colunas 2 e 3), depois monta</w:t>
      </w:r>
      <w:r>
        <w:t xml:space="preserve"> </w:t>
      </w:r>
      <w:r>
        <w:rPr>
          <w:rStyle w:val="VerbatimChar"/>
        </w:rPr>
        <w:t xml:space="preserve">dados</w:t>
      </w:r>
      <w:r>
        <w:t xml:space="preserve"> </w:t>
      </w:r>
      <w:r>
        <w:t xml:space="preserve">(linhas com</w:t>
      </w:r>
      <w:r>
        <w:t xml:space="preserve"> </w:t>
      </w:r>
      <w:r>
        <w:t xml:space="preserve">“Sim”</w:t>
      </w:r>
      <w:r>
        <w:t xml:space="preserve"> </w:t>
      </w:r>
      <w:r>
        <w:t xml:space="preserve">na primeira coluna, pulando colunas 2 e 3), ambos só para</w:t>
      </w:r>
      <w:r>
        <w:t xml:space="preserve"> </w:t>
      </w:r>
      <w:r>
        <w:rPr>
          <w:rStyle w:val="VerbatimChar"/>
        </w:rPr>
        <w:t xml:space="preserve">Debug.Print</w:t>
      </w:r>
      <w:r>
        <w:t xml:space="preserve">.</w:t>
      </w:r>
    </w:p>
    <w:p>
      <w:pPr>
        <w:pStyle w:val="Compact"/>
        <w:numPr>
          <w:ilvl w:val="0"/>
          <w:numId w:val="1219"/>
        </w:numPr>
      </w:pPr>
      <w:r>
        <w:rPr>
          <w:b/>
          <w:bCs/>
        </w:rPr>
        <w:t xml:space="preserve">Pós-condições:</w:t>
      </w:r>
      <w:r>
        <w:t xml:space="preserve"> </w:t>
      </w:r>
      <w:r>
        <w:t xml:space="preserve">Nenhuma alteração persistente; apenas saída no Immediate Window.</w:t>
      </w:r>
    </w:p>
    <w:p>
      <w:pPr>
        <w:pStyle w:val="Compact"/>
        <w:numPr>
          <w:ilvl w:val="0"/>
          <w:numId w:val="1219"/>
        </w:numPr>
      </w:pPr>
      <w:r>
        <w:rPr>
          <w:b/>
          <w:bCs/>
        </w:rPr>
        <w:t xml:space="preserve">Efeitos colaterais / erro / mensagens / risco:</w:t>
      </w:r>
      <w:r>
        <w:t xml:space="preserve"> </w:t>
      </w:r>
      <w:r>
        <w:t xml:space="preserve">Risco baixo (função não usada, sem efeito colateral em dados de negócio), porém é um indício adicional de retrabalho/duplicação de lógica dentro do mesmo form (a mesma extração de cabeçalho é feita 2x, com pequenas diferenças de índice de coluna pulada entre este método e o</w:t>
      </w:r>
      <w:r>
        <w:t xml:space="preserve"> </w:t>
      </w:r>
      <w:r>
        <w:rPr>
          <w:rStyle w:val="VerbatimChar"/>
        </w:rPr>
        <w:t xml:space="preserve">UserForm_Initialize</w:t>
      </w:r>
      <w:r>
        <w:t xml:space="preserve"> </w:t>
      </w:r>
      <w:r>
        <w:t xml:space="preserve">— linha 18 do Initialize pula colunas</w:t>
      </w:r>
      <w:r>
        <w:t xml:space="preserve"> </w:t>
      </w:r>
      <w:r>
        <w:rPr>
          <w:rStyle w:val="VerbatimChar"/>
        </w:rPr>
        <w:t xml:space="preserve">2, 3 ou &gt;11</w:t>
      </w:r>
      <w:r>
        <w:t xml:space="preserve">; aqui, linha 67, pula apenas</w:t>
      </w:r>
      <w:r>
        <w:t xml:space="preserve"> </w:t>
      </w:r>
      <w:r>
        <w:rPr>
          <w:rStyle w:val="VerbatimChar"/>
        </w:rPr>
        <w:t xml:space="preserve">2 ou 3</w:t>
      </w:r>
      <w:r>
        <w:t xml:space="preserve">). Isso é uma</w:t>
      </w:r>
      <w:r>
        <w:t xml:space="preserve"> </w:t>
      </w:r>
      <w:r>
        <w:rPr>
          <w:b/>
          <w:bCs/>
        </w:rPr>
        <w:t xml:space="preserve">divergência funcional sutil</w:t>
      </w:r>
      <w:r>
        <w:t xml:space="preserve"> </w:t>
      </w:r>
      <w:r>
        <w:t xml:space="preserve">entre as duas implementações que pode gerar confusão sobre qual é a lógica</w:t>
      </w:r>
      <w:r>
        <w:t xml:space="preserve"> </w:t>
      </w:r>
      <w:r>
        <w:t xml:space="preserve">“correta”</w:t>
      </w:r>
      <w:r>
        <w:t xml:space="preserve"> </w:t>
      </w:r>
      <w:r>
        <w:t xml:space="preserve">caso alguém reative este código no futuro.</w:t>
      </w:r>
    </w:p>
    <w:bookmarkEnd w:id="251"/>
    <w:bookmarkStart w:id="252" w:name="Xb59cf62cfc6342831360e055e4b276fd3e187d7"/>
    <w:p>
      <w:pPr>
        <w:pStyle w:val="Heading3"/>
      </w:pPr>
      <w:r>
        <w:t xml:space="preserve">3.</w:t>
      </w:r>
      <w:r>
        <w:t xml:space="preserve"> </w:t>
      </w:r>
      <w:r>
        <w:rPr>
          <w:rStyle w:val="VerbatimChar"/>
        </w:rPr>
        <w:t xml:space="preserve">get_ListaDeExtracoesSelecionadas_corpo</w:t>
      </w:r>
      <w:r>
        <w:t xml:space="preserve"> </w:t>
      </w:r>
      <w:r>
        <w:t xml:space="preserve">— Form_Tratamento_Opcoes.frm:94</w:t>
      </w:r>
    </w:p>
    <w:p>
      <w:pPr>
        <w:pStyle w:val="Compact"/>
        <w:numPr>
          <w:ilvl w:val="0"/>
          <w:numId w:val="1220"/>
        </w:numPr>
      </w:pPr>
      <w:r>
        <w:rPr>
          <w:b/>
          <w:bCs/>
        </w:rPr>
        <w:t xml:space="preserve">Nome completo:</w:t>
      </w:r>
      <w:r>
        <w:t xml:space="preserve"> </w:t>
      </w:r>
      <w:r>
        <w:rPr>
          <w:rStyle w:val="VerbatimChar"/>
        </w:rPr>
        <w:t xml:space="preserve">get_ListaDeExtracoesSelecionadas_corpo</w:t>
      </w:r>
    </w:p>
    <w:p>
      <w:pPr>
        <w:pStyle w:val="Compact"/>
        <w:numPr>
          <w:ilvl w:val="0"/>
          <w:numId w:val="1220"/>
        </w:numPr>
      </w:pPr>
      <w:r>
        <w:rPr>
          <w:b/>
          <w:bCs/>
        </w:rPr>
        <w:t xml:space="preserve">Módulo:</w:t>
      </w:r>
      <w:r>
        <w:t xml:space="preserve"> </w:t>
      </w:r>
      <w:r>
        <w:t xml:space="preserve">Form_Tratamento_Opcoes.frm</w:t>
      </w:r>
    </w:p>
    <w:p>
      <w:pPr>
        <w:pStyle w:val="Compact"/>
        <w:numPr>
          <w:ilvl w:val="0"/>
          <w:numId w:val="1220"/>
        </w:numPr>
      </w:pPr>
      <w:r>
        <w:rPr>
          <w:b/>
          <w:bCs/>
        </w:rPr>
        <w:t xml:space="preserve">Tipo:</w:t>
      </w:r>
      <w:r>
        <w:t xml:space="preserve"> </w:t>
      </w:r>
      <w:r>
        <w:t xml:space="preserve">Function (mesmo padrão do item anterior — sem atribuição de retorno)</w:t>
      </w:r>
    </w:p>
    <w:p>
      <w:pPr>
        <w:pStyle w:val="Compact"/>
        <w:numPr>
          <w:ilvl w:val="0"/>
          <w:numId w:val="1220"/>
        </w:numPr>
      </w:pPr>
      <w:r>
        <w:rPr>
          <w:b/>
          <w:bCs/>
        </w:rPr>
        <w:t xml:space="preserve">Escopo:</w:t>
      </w:r>
      <w:r>
        <w:t xml:space="preserve"> </w:t>
      </w:r>
      <w:r>
        <w:t xml:space="preserve">Implícito Public.</w:t>
      </w:r>
    </w:p>
    <w:p>
      <w:pPr>
        <w:pStyle w:val="Compact"/>
        <w:numPr>
          <w:ilvl w:val="0"/>
          <w:numId w:val="1220"/>
        </w:numPr>
      </w:pPr>
      <w:r>
        <w:rPr>
          <w:b/>
          <w:bCs/>
        </w:rPr>
        <w:t xml:space="preserve">Objetivo:</w:t>
      </w:r>
      <w:r>
        <w:t xml:space="preserve"> </w:t>
      </w:r>
      <w:r>
        <w:t xml:space="preserve">Extrair apenas o</w:t>
      </w:r>
      <w:r>
        <w:t xml:space="preserve"> </w:t>
      </w:r>
      <w:r>
        <w:t xml:space="preserve">“corpo”</w:t>
      </w:r>
      <w:r>
        <w:t xml:space="preserve"> </w:t>
      </w:r>
      <w:r>
        <w:t xml:space="preserve">(linhas com</w:t>
      </w:r>
      <w:r>
        <w:t xml:space="preserve"> </w:t>
      </w:r>
      <w:r>
        <w:t xml:space="preserve">“Sim”</w:t>
      </w:r>
      <w:r>
        <w:t xml:space="preserve">) das opções de extração, sem montar o cabeçalho — provavelmente pensada para ser combinada com</w:t>
      </w:r>
      <w:r>
        <w:t xml:space="preserve"> </w:t>
      </w:r>
      <w:r>
        <w:rPr>
          <w:rStyle w:val="VerbatimChar"/>
        </w:rPr>
        <w:t xml:space="preserve">get_ListaDeExtracoesSelecionadas_cabecalho</w:t>
      </w:r>
      <w:r>
        <w:t xml:space="preserve"> </w:t>
      </w:r>
      <w:r>
        <w:t xml:space="preserve">em algum consumidor externo não implementado.</w:t>
      </w:r>
    </w:p>
    <w:p>
      <w:pPr>
        <w:pStyle w:val="Compact"/>
        <w:numPr>
          <w:ilvl w:val="0"/>
          <w:numId w:val="1220"/>
        </w:numPr>
      </w:pPr>
      <w:r>
        <w:rPr>
          <w:b/>
          <w:bCs/>
        </w:rPr>
        <w:t xml:space="preserve">Quem chama / gatilho:</w:t>
      </w:r>
      <w:r>
        <w:t xml:space="preserve"> </w:t>
      </w:r>
      <w:r>
        <w:rPr>
          <w:b/>
          <w:bCs/>
        </w:rPr>
        <w:t xml:space="preserve">Não referenciado em nenhum outro lugar do dump</w:t>
      </w:r>
      <w:r>
        <w:t xml:space="preserve"> </w:t>
      </w:r>
      <w:r>
        <w:t xml:space="preserve">(evidência: grep retorna apenas a declaração, Form_Tratamento_Opcoes.frm:94). Código morto/não integrado.</w:t>
      </w:r>
    </w:p>
    <w:p>
      <w:pPr>
        <w:pStyle w:val="Compact"/>
        <w:numPr>
          <w:ilvl w:val="0"/>
          <w:numId w:val="1220"/>
        </w:numPr>
      </w:pPr>
      <w:r>
        <w:rPr>
          <w:b/>
          <w:bCs/>
        </w:rPr>
        <w:t xml:space="preserve">Procedimentos chamados:</w:t>
      </w:r>
      <w:r>
        <w:t xml:space="preserve"> </w:t>
      </w:r>
      <w:r>
        <w:t xml:space="preserve">Nenhum.</w:t>
      </w:r>
    </w:p>
    <w:p>
      <w:pPr>
        <w:pStyle w:val="Compact"/>
        <w:numPr>
          <w:ilvl w:val="0"/>
          <w:numId w:val="1220"/>
        </w:numPr>
      </w:pPr>
      <w:r>
        <w:rPr>
          <w:b/>
          <w:bCs/>
        </w:rPr>
        <w:t xml:space="preserve">Parâmetros:</w:t>
      </w:r>
      <w:r>
        <w:t xml:space="preserve"> </w:t>
      </w:r>
      <w:r>
        <w:t xml:space="preserve">Nenhum.</w:t>
      </w:r>
    </w:p>
    <w:p>
      <w:pPr>
        <w:pStyle w:val="Compact"/>
        <w:numPr>
          <w:ilvl w:val="0"/>
          <w:numId w:val="1220"/>
        </w:numPr>
      </w:pPr>
      <w:r>
        <w:rPr>
          <w:b/>
          <w:bCs/>
        </w:rPr>
        <w:t xml:space="preserve">Retorno:</w:t>
      </w:r>
      <w:r>
        <w:t xml:space="preserve"> </w:t>
      </w:r>
      <w:r>
        <w:t xml:space="preserve">Declarada como</w:t>
      </w:r>
      <w:r>
        <w:t xml:space="preserve"> </w:t>
      </w:r>
      <w:r>
        <w:rPr>
          <w:rStyle w:val="VerbatimChar"/>
        </w:rPr>
        <w:t xml:space="preserve">Function</w:t>
      </w:r>
      <w:r>
        <w:t xml:space="preserve">, mas sem atribuição ao nome — retorna vazio por padrão. Mesmo padrão de</w:t>
      </w:r>
      <w:r>
        <w:t xml:space="preserve"> </w:t>
      </w:r>
      <w:r>
        <w:t xml:space="preserve">“Function disfarçada de Sub”</w:t>
      </w:r>
      <w:r>
        <w:t xml:space="preserve"> </w:t>
      </w:r>
      <w:r>
        <w:t xml:space="preserve">do item anterior.</w:t>
      </w:r>
    </w:p>
    <w:p>
      <w:pPr>
        <w:pStyle w:val="Compact"/>
        <w:numPr>
          <w:ilvl w:val="0"/>
          <w:numId w:val="1220"/>
        </w:numPr>
      </w:pPr>
      <w:r>
        <w:rPr>
          <w:b/>
          <w:bCs/>
        </w:rPr>
        <w:t xml:space="preserve">Controles/variáveis relevantes:</w:t>
      </w:r>
      <w:r>
        <w:t xml:space="preserve"> </w:t>
      </w:r>
      <w:r>
        <w:t xml:space="preserve">Nenhum controle de form. Variáveis locais</w:t>
      </w:r>
      <w:r>
        <w:t xml:space="preserve"> </w:t>
      </w:r>
      <w:r>
        <w:rPr>
          <w:rStyle w:val="VerbatimChar"/>
        </w:rPr>
        <w:t xml:space="preserve">Sh8</w:t>
      </w:r>
      <w:r>
        <w:t xml:space="preserve">,</w:t>
      </w:r>
      <w:r>
        <w:t xml:space="preserve"> </w:t>
      </w:r>
      <w:r>
        <w:rPr>
          <w:rStyle w:val="VerbatimChar"/>
        </w:rPr>
        <w:t xml:space="preserve">rngExtracoes</w:t>
      </w:r>
      <w:r>
        <w:t xml:space="preserve">,</w:t>
      </w:r>
      <w:r>
        <w:t xml:space="preserve"> </w:t>
      </w:r>
      <w:r>
        <w:rPr>
          <w:rStyle w:val="VerbatimChar"/>
        </w:rPr>
        <w:t xml:space="preserve">dados</w:t>
      </w:r>
      <w:r>
        <w:t xml:space="preserve">,</w:t>
      </w:r>
      <w:r>
        <w:t xml:space="preserve"> </w:t>
      </w:r>
      <w:r>
        <w:rPr>
          <w:rStyle w:val="VerbatimChar"/>
        </w:rPr>
        <w:t xml:space="preserve">rngExtracoes_Filtrado</w:t>
      </w:r>
      <w:r>
        <w:t xml:space="preserve">.</w:t>
      </w:r>
    </w:p>
    <w:p>
      <w:pPr>
        <w:pStyle w:val="Compact"/>
        <w:numPr>
          <w:ilvl w:val="0"/>
          <w:numId w:val="1220"/>
        </w:numPr>
      </w:pPr>
      <w:r>
        <w:rPr>
          <w:b/>
          <w:bCs/>
        </w:rPr>
        <w:t xml:space="preserve">Abas/intervalos/arquivos acessados:</w:t>
      </w:r>
      <w:r>
        <w:t xml:space="preserve"> </w:t>
      </w:r>
      <w:r>
        <w:rPr>
          <w:rStyle w:val="VerbatimChar"/>
        </w:rPr>
        <w:t xml:space="preserve">Sheet8</w:t>
      </w:r>
      <w:r>
        <w:t xml:space="preserve">, intervalo</w:t>
      </w:r>
      <w:r>
        <w:t xml:space="preserve"> </w:t>
      </w:r>
      <w:r>
        <w:rPr>
          <w:rStyle w:val="VerbatimChar"/>
        </w:rPr>
        <w:t xml:space="preserve">B94:S112</w:t>
      </w:r>
      <w:r>
        <w:t xml:space="preserve">.</w:t>
      </w:r>
    </w:p>
    <w:p>
      <w:pPr>
        <w:pStyle w:val="Compact"/>
        <w:numPr>
          <w:ilvl w:val="0"/>
          <w:numId w:val="1220"/>
        </w:numPr>
      </w:pPr>
      <w:r>
        <w:rPr>
          <w:b/>
          <w:bCs/>
        </w:rPr>
        <w:t xml:space="preserve">Pré-condições:</w:t>
      </w:r>
      <w:r>
        <w:t xml:space="preserve"> </w:t>
      </w:r>
      <w:r>
        <w:t xml:space="preserve">Mesmas dos itens anteriores.</w:t>
      </w:r>
    </w:p>
    <w:p>
      <w:pPr>
        <w:pStyle w:val="Compact"/>
        <w:numPr>
          <w:ilvl w:val="0"/>
          <w:numId w:val="1220"/>
        </w:numPr>
      </w:pPr>
      <w:r>
        <w:rPr>
          <w:b/>
          <w:bCs/>
        </w:rPr>
        <w:t xml:space="preserve">Passos principais:</w:t>
      </w:r>
      <w:r>
        <w:t xml:space="preserve"> </w:t>
      </w:r>
      <w:r>
        <w:t xml:space="preserve">Percorre</w:t>
      </w:r>
      <w:r>
        <w:t xml:space="preserve"> </w:t>
      </w:r>
      <w:r>
        <w:rPr>
          <w:rStyle w:val="VerbatimChar"/>
        </w:rPr>
        <w:t xml:space="preserve">rngExtracoes</w:t>
      </w:r>
      <w:r>
        <w:t xml:space="preserve">, monta</w:t>
      </w:r>
      <w:r>
        <w:t xml:space="preserve"> </w:t>
      </w:r>
      <w:r>
        <w:rPr>
          <w:rStyle w:val="VerbatimChar"/>
        </w:rPr>
        <w:t xml:space="preserve">dados</w:t>
      </w:r>
      <w:r>
        <w:t xml:space="preserve"> </w:t>
      </w:r>
      <w:r>
        <w:t xml:space="preserve">com as linhas cuja primeira coluna é</w:t>
      </w:r>
      <w:r>
        <w:t xml:space="preserve"> </w:t>
      </w:r>
      <w:r>
        <w:t xml:space="preserve">“Sim”</w:t>
      </w:r>
      <w:r>
        <w:t xml:space="preserve"> </w:t>
      </w:r>
      <w:r>
        <w:t xml:space="preserve">(pulando colunas 2 e 3),</w:t>
      </w:r>
      <w:r>
        <w:t xml:space="preserve"> </w:t>
      </w:r>
      <w:r>
        <w:rPr>
          <w:rStyle w:val="VerbatimChar"/>
        </w:rPr>
        <w:t xml:space="preserve">Debug.Print dados</w:t>
      </w:r>
      <w:r>
        <w:t xml:space="preserve">.</w:t>
      </w:r>
    </w:p>
    <w:p>
      <w:pPr>
        <w:pStyle w:val="Compact"/>
        <w:numPr>
          <w:ilvl w:val="0"/>
          <w:numId w:val="1220"/>
        </w:numPr>
      </w:pPr>
      <w:r>
        <w:rPr>
          <w:b/>
          <w:bCs/>
        </w:rPr>
        <w:t xml:space="preserve">Pós-condições:</w:t>
      </w:r>
      <w:r>
        <w:t xml:space="preserve"> </w:t>
      </w:r>
      <w:r>
        <w:t xml:space="preserve">Nenhuma persistente.</w:t>
      </w:r>
    </w:p>
    <w:p>
      <w:pPr>
        <w:pStyle w:val="Compact"/>
        <w:numPr>
          <w:ilvl w:val="0"/>
          <w:numId w:val="1220"/>
        </w:numPr>
      </w:pPr>
      <w:r>
        <w:rPr>
          <w:b/>
          <w:bCs/>
        </w:rPr>
        <w:t xml:space="preserve">Efeitos colaterais / erro / mensagens / risco:</w:t>
      </w:r>
      <w:r>
        <w:t xml:space="preserve"> </w:t>
      </w:r>
      <w:r>
        <w:t xml:space="preserve">Risco baixo, mesma observação de código não utilizado/duplicado do item anterior. Em conjunto, os 3 procedimentos deste form sugerem uma funcionalidade de</w:t>
      </w:r>
      <w:r>
        <w:t xml:space="preserve"> </w:t>
      </w:r>
      <w:r>
        <w:t xml:space="preserve">“relatório de configuração de extrações”</w:t>
      </w:r>
      <w:r>
        <w:t xml:space="preserve"> </w:t>
      </w:r>
      <w:r>
        <w:t xml:space="preserve">que foi iniciada mas nunca finalizada/exposta ao usuário — recomenda-se</w:t>
      </w:r>
      <w:r>
        <w:t xml:space="preserve"> </w:t>
      </w:r>
      <w:r>
        <w:rPr>
          <w:b/>
          <w:bCs/>
        </w:rPr>
        <w:t xml:space="preserve">[VALIDAR COM O NEGÓCIO]</w:t>
      </w:r>
      <w:r>
        <w:t xml:space="preserve"> </w:t>
      </w:r>
      <w:r>
        <w:t xml:space="preserve">se essa visualização ainda é um requisito desejado para a nova interface.</w:t>
      </w:r>
    </w:p>
    <w:p>
      <w:r>
        <w:pict>
          <v:rect style="width:0;height:1.5pt" o:hralign="center" o:hrstd="t" o:hr="t"/>
        </w:pict>
      </w:r>
    </w:p>
    <w:bookmarkEnd w:id="252"/>
    <w:bookmarkEnd w:id="253"/>
    <w:bookmarkStart w:id="256" w:name="a.4-sheet8.cls-2-procedimentos"/>
    <w:p>
      <w:pPr>
        <w:pStyle w:val="Heading2"/>
      </w:pPr>
      <w:r>
        <w:t xml:space="preserve">A.4 — Sheet8.cls (2 procedimentos)</w:t>
      </w:r>
    </w:p>
    <w:bookmarkStart w:id="254" w:name="combobox1_change-sheet8.cls10"/>
    <w:p>
      <w:pPr>
        <w:pStyle w:val="Heading3"/>
      </w:pPr>
      <w:r>
        <w:t xml:space="preserve">1.</w:t>
      </w:r>
      <w:r>
        <w:t xml:space="preserve"> </w:t>
      </w:r>
      <w:r>
        <w:rPr>
          <w:rStyle w:val="VerbatimChar"/>
        </w:rPr>
        <w:t xml:space="preserve">ComboBox1_Change</w:t>
      </w:r>
      <w:r>
        <w:t xml:space="preserve"> </w:t>
      </w:r>
      <w:r>
        <w:t xml:space="preserve">— Sheet8.cls:10</w:t>
      </w:r>
    </w:p>
    <w:p>
      <w:pPr>
        <w:pStyle w:val="Compact"/>
        <w:numPr>
          <w:ilvl w:val="0"/>
          <w:numId w:val="1221"/>
        </w:numPr>
      </w:pPr>
      <w:r>
        <w:rPr>
          <w:b/>
          <w:bCs/>
        </w:rPr>
        <w:t xml:space="preserve">Nome completo:</w:t>
      </w:r>
      <w:r>
        <w:t xml:space="preserve"> </w:t>
      </w:r>
      <w:r>
        <w:rPr>
          <w:rStyle w:val="VerbatimChar"/>
        </w:rPr>
        <w:t xml:space="preserve">ComboBox1_Change</w:t>
      </w:r>
    </w:p>
    <w:p>
      <w:pPr>
        <w:pStyle w:val="Compact"/>
        <w:numPr>
          <w:ilvl w:val="0"/>
          <w:numId w:val="1221"/>
        </w:numPr>
      </w:pPr>
      <w:r>
        <w:rPr>
          <w:b/>
          <w:bCs/>
        </w:rPr>
        <w:t xml:space="preserve">Módulo:</w:t>
      </w:r>
      <w:r>
        <w:t xml:space="preserve"> </w:t>
      </w:r>
      <w:r>
        <w:t xml:space="preserve">Sheet8.cls (planilha</w:t>
      </w:r>
      <w:r>
        <w:t xml:space="preserve"> </w:t>
      </w:r>
      <w:r>
        <w:t xml:space="preserve">“home”</w:t>
      </w:r>
      <w:r>
        <w:t xml:space="preserve">/painel principal)</w:t>
      </w:r>
    </w:p>
    <w:p>
      <w:pPr>
        <w:pStyle w:val="Compact"/>
        <w:numPr>
          <w:ilvl w:val="0"/>
          <w:numId w:val="1221"/>
        </w:numPr>
      </w:pPr>
      <w:r>
        <w:rPr>
          <w:b/>
          <w:bCs/>
        </w:rPr>
        <w:t xml:space="preserve">Tipo:</w:t>
      </w:r>
      <w:r>
        <w:t xml:space="preserve"> </w:t>
      </w:r>
      <w:r>
        <w:t xml:space="preserve">Evento (Change de ComboBox embutido na planilha)</w:t>
      </w:r>
    </w:p>
    <w:p>
      <w:pPr>
        <w:pStyle w:val="Compact"/>
        <w:numPr>
          <w:ilvl w:val="0"/>
          <w:numId w:val="1221"/>
        </w:numPr>
      </w:pPr>
      <w:r>
        <w:rPr>
          <w:b/>
          <w:bCs/>
        </w:rPr>
        <w:t xml:space="preserve">Escopo:</w:t>
      </w:r>
      <w:r>
        <w:t xml:space="preserve"> </w:t>
      </w:r>
      <w:r>
        <w:t xml:space="preserve">Private</w:t>
      </w:r>
    </w:p>
    <w:p>
      <w:pPr>
        <w:pStyle w:val="Compact"/>
        <w:numPr>
          <w:ilvl w:val="0"/>
          <w:numId w:val="1221"/>
        </w:numPr>
      </w:pPr>
      <w:r>
        <w:rPr>
          <w:b/>
          <w:bCs/>
        </w:rPr>
        <w:t xml:space="preserve">Objetivo:</w:t>
      </w:r>
      <w:r>
        <w:t xml:space="preserve"> </w:t>
      </w:r>
      <w:r>
        <w:t xml:space="preserve">Funcionar como um</w:t>
      </w:r>
      <w:r>
        <w:t xml:space="preserve"> </w:t>
      </w:r>
      <w:r>
        <w:t xml:space="preserve">“menu de comandos rápidos”</w:t>
      </w:r>
      <w:r>
        <w:t xml:space="preserve"> </w:t>
      </w:r>
      <w:r>
        <w:t xml:space="preserve">embutido na planilha: ao selecionar um item do combo, dispara a rotina de manutenção correspondente (limpar nomes definidos ou atualizar combinações de empresas).</w:t>
      </w:r>
    </w:p>
    <w:p>
      <w:pPr>
        <w:pStyle w:val="Compact"/>
        <w:numPr>
          <w:ilvl w:val="0"/>
          <w:numId w:val="1221"/>
        </w:numPr>
      </w:pPr>
      <w:r>
        <w:rPr>
          <w:b/>
          <w:bCs/>
        </w:rPr>
        <w:t xml:space="preserve">Quem chama / gatilho:</w:t>
      </w:r>
      <w:r>
        <w:t xml:space="preserve"> </w:t>
      </w:r>
      <w:r>
        <w:t xml:space="preserve">Gatilho por interação do usuário (seleção de um item no</w:t>
      </w:r>
      <w:r>
        <w:t xml:space="preserve"> </w:t>
      </w:r>
      <w:r>
        <w:rPr>
          <w:rStyle w:val="VerbatimChar"/>
        </w:rPr>
        <w:t xml:space="preserve">ComboBox1</w:t>
      </w:r>
      <w:r>
        <w:t xml:space="preserve"> </w:t>
      </w:r>
      <w:r>
        <w:t xml:space="preserve">da planilha</w:t>
      </w:r>
      <w:r>
        <w:t xml:space="preserve"> </w:t>
      </w:r>
      <w:r>
        <w:rPr>
          <w:rStyle w:val="VerbatimChar"/>
        </w:rPr>
        <w:t xml:space="preserve">Sheet8</w:t>
      </w:r>
      <w:r>
        <w:t xml:space="preserve">).</w:t>
      </w:r>
    </w:p>
    <w:p>
      <w:pPr>
        <w:pStyle w:val="Compact"/>
        <w:numPr>
          <w:ilvl w:val="0"/>
          <w:numId w:val="1221"/>
        </w:numPr>
      </w:pPr>
      <w:r>
        <w:rPr>
          <w:b/>
          <w:bCs/>
        </w:rPr>
        <w:t xml:space="preserve">Procedimentos chamados:</w:t>
      </w:r>
      <w:r>
        <w:t xml:space="preserve"> </w:t>
      </w:r>
      <w:r>
        <w:rPr>
          <w:rStyle w:val="VerbatimChar"/>
        </w:rPr>
        <w:t xml:space="preserve">CLEAR_Defined_Names</w:t>
      </w:r>
      <w:r>
        <w:t xml:space="preserve"> </w:t>
      </w:r>
      <w:r>
        <w:t xml:space="preserve">(TK_Functions.bas:342) — se o texto contém</w:t>
      </w:r>
      <w:r>
        <w:t xml:space="preserve"> </w:t>
      </w:r>
      <w:r>
        <w:t xml:space="preserve">“Defined Names”</w:t>
      </w:r>
      <w:r>
        <w:t xml:space="preserve">;</w:t>
      </w:r>
      <w:r>
        <w:t xml:space="preserve"> </w:t>
      </w:r>
      <w:r>
        <w:rPr>
          <w:rStyle w:val="VerbatimChar"/>
        </w:rPr>
        <w:t xml:space="preserve">UPDATE_Combinacoes_Empresas</w:t>
      </w:r>
      <w:r>
        <w:t xml:space="preserve"> </w:t>
      </w:r>
      <w:r>
        <w:t xml:space="preserve">(TK_Functions.bas:115) — se o texto contém</w:t>
      </w:r>
      <w:r>
        <w:t xml:space="preserve"> </w:t>
      </w:r>
      <w:r>
        <w:t xml:space="preserve">“Combinações”</w:t>
      </w:r>
      <w:r>
        <w:t xml:space="preserve">.</w:t>
      </w:r>
    </w:p>
    <w:p>
      <w:pPr>
        <w:pStyle w:val="Compact"/>
        <w:numPr>
          <w:ilvl w:val="0"/>
          <w:numId w:val="1221"/>
        </w:numPr>
      </w:pPr>
      <w:r>
        <w:rPr>
          <w:b/>
          <w:bCs/>
        </w:rPr>
        <w:t xml:space="preserve">Parâmetros:</w:t>
      </w:r>
      <w:r>
        <w:t xml:space="preserve"> </w:t>
      </w:r>
      <w:r>
        <w:t xml:space="preserve">Nenhum.</w:t>
      </w:r>
    </w:p>
    <w:p>
      <w:pPr>
        <w:pStyle w:val="Compact"/>
        <w:numPr>
          <w:ilvl w:val="0"/>
          <w:numId w:val="1221"/>
        </w:numPr>
      </w:pPr>
      <w:r>
        <w:rPr>
          <w:b/>
          <w:bCs/>
        </w:rPr>
        <w:t xml:space="preserve">Retorno:</w:t>
      </w:r>
      <w:r>
        <w:t xml:space="preserve"> </w:t>
      </w:r>
      <w:r>
        <w:t xml:space="preserve">Nenhum (Sub).</w:t>
      </w:r>
    </w:p>
    <w:p>
      <w:pPr>
        <w:pStyle w:val="Compact"/>
        <w:numPr>
          <w:ilvl w:val="0"/>
          <w:numId w:val="1221"/>
        </w:numPr>
      </w:pPr>
      <w:r>
        <w:rPr>
          <w:b/>
          <w:bCs/>
        </w:rPr>
        <w:t xml:space="preserve">Controles/variáveis relevantes:</w:t>
      </w:r>
      <w:r>
        <w:t xml:space="preserve"> </w:t>
      </w:r>
      <w:r>
        <w:rPr>
          <w:rStyle w:val="VerbatimChar"/>
        </w:rPr>
        <w:t xml:space="preserve">ComboBox1</w:t>
      </w:r>
      <w:r>
        <w:t xml:space="preserve"> </w:t>
      </w:r>
      <w:r>
        <w:t xml:space="preserve">(ActiveX embutido na planilha, não um UserForm — evidência: é membro do</w:t>
      </w:r>
      <w:r>
        <w:t xml:space="preserve"> </w:t>
      </w:r>
      <w:r>
        <w:rPr>
          <w:rStyle w:val="VerbatimChar"/>
        </w:rPr>
        <w:t xml:space="preserve">Sheet8.cls</w:t>
      </w:r>
      <w:r>
        <w:t xml:space="preserve">, módulo de código de planilha, e não de um</w:t>
      </w:r>
      <w:r>
        <w:t xml:space="preserve"> </w:t>
      </w:r>
      <w:r>
        <w:rPr>
          <w:rStyle w:val="VerbatimChar"/>
        </w:rPr>
        <w:t xml:space="preserve">.frm</w:t>
      </w:r>
      <w:r>
        <w:t xml:space="preserve">).</w:t>
      </w:r>
    </w:p>
    <w:p>
      <w:pPr>
        <w:pStyle w:val="Compact"/>
        <w:numPr>
          <w:ilvl w:val="0"/>
          <w:numId w:val="1221"/>
        </w:numPr>
      </w:pPr>
      <w:r>
        <w:rPr>
          <w:b/>
          <w:bCs/>
        </w:rPr>
        <w:t xml:space="preserve">Abas/intervalos/arquivos acessados:</w:t>
      </w:r>
      <w:r>
        <w:t xml:space="preserve"> </w:t>
      </w:r>
      <w:r>
        <w:t xml:space="preserve">Indireto, via as rotinas chamadas (</w:t>
      </w:r>
      <w:r>
        <w:rPr>
          <w:rStyle w:val="VerbatimChar"/>
        </w:rPr>
        <w:t xml:space="preserve">CLEAR_Defined_Names</w:t>
      </w:r>
      <w:r>
        <w:t xml:space="preserve"> </w:t>
      </w:r>
      <w:r>
        <w:t xml:space="preserve">opera sobre</w:t>
      </w:r>
      <w:r>
        <w:t xml:space="preserve"> </w:t>
      </w:r>
      <w:r>
        <w:rPr>
          <w:rStyle w:val="VerbatimChar"/>
        </w:rPr>
        <w:t xml:space="preserve">Names</w:t>
      </w:r>
      <w:r>
        <w:t xml:space="preserve"> </w:t>
      </w:r>
      <w:r>
        <w:t xml:space="preserve">do workbook;</w:t>
      </w:r>
      <w:r>
        <w:t xml:space="preserve"> </w:t>
      </w:r>
      <w:r>
        <w:rPr>
          <w:rStyle w:val="VerbatimChar"/>
        </w:rPr>
        <w:t xml:space="preserve">UPDATE_Combinacoes_Empresas</w:t>
      </w:r>
      <w:r>
        <w:t xml:space="preserve"> </w:t>
      </w:r>
      <w:r>
        <w:t xml:space="preserve">opera sobre</w:t>
      </w:r>
      <w:r>
        <w:t xml:space="preserve"> </w:t>
      </w:r>
      <w:r>
        <w:rPr>
          <w:rStyle w:val="VerbatimChar"/>
        </w:rPr>
        <w:t xml:space="preserve">Sheet3</w:t>
      </w:r>
      <w:r>
        <w:t xml:space="preserve">/base — [NÃO APROFUNDADO], fora do escopo deste cluster).</w:t>
      </w:r>
    </w:p>
    <w:p>
      <w:pPr>
        <w:pStyle w:val="Compact"/>
        <w:numPr>
          <w:ilvl w:val="0"/>
          <w:numId w:val="1221"/>
        </w:numPr>
      </w:pPr>
      <w:r>
        <w:rPr>
          <w:b/>
          <w:bCs/>
        </w:rPr>
        <w:t xml:space="preserve">Pré-condições:</w:t>
      </w:r>
      <w:r>
        <w:t xml:space="preserve"> </w:t>
      </w:r>
      <w:r>
        <w:rPr>
          <w:rStyle w:val="VerbatimChar"/>
        </w:rPr>
        <w:t xml:space="preserve">ComboBox1</w:t>
      </w:r>
      <w:r>
        <w:t xml:space="preserve"> </w:t>
      </w:r>
      <w:r>
        <w:t xml:space="preserve">deve estar populado com os itens de comando (a rotina de população,</w:t>
      </w:r>
      <w:r>
        <w:t xml:space="preserve"> </w:t>
      </w:r>
      <w:r>
        <w:rPr>
          <w:rStyle w:val="VerbatimChar"/>
        </w:rPr>
        <w:t xml:space="preserve">Worksheet_Activate</w:t>
      </w:r>
      <w:r>
        <w:t xml:space="preserve">, está</w:t>
      </w:r>
      <w:r>
        <w:t xml:space="preserve"> </w:t>
      </w:r>
      <w:r>
        <w:rPr>
          <w:b/>
          <w:bCs/>
        </w:rPr>
        <w:t xml:space="preserve">comentada/desativada</w:t>
      </w:r>
      <w:r>
        <w:t xml:space="preserve"> </w:t>
      </w:r>
      <w:r>
        <w:t xml:space="preserve">— linhas 20-33 do Sheet8.cls — portanto o preenchimento atual do combo é [NÃO IDENTIFICADO]/pode depender de configuração manual do controle no design da planilha).</w:t>
      </w:r>
    </w:p>
    <w:p>
      <w:pPr>
        <w:pStyle w:val="Compact"/>
        <w:numPr>
          <w:ilvl w:val="0"/>
          <w:numId w:val="1221"/>
        </w:numPr>
      </w:pPr>
      <w:r>
        <w:rPr>
          <w:b/>
          <w:bCs/>
        </w:rPr>
        <w:t xml:space="preserve">Passos principais:</w:t>
      </w:r>
      <w:r>
        <w:t xml:space="preserve"> </w:t>
      </w:r>
      <w:r>
        <w:t xml:space="preserve">Verifica via</w:t>
      </w:r>
      <w:r>
        <w:t xml:space="preserve"> </w:t>
      </w:r>
      <w:r>
        <w:rPr>
          <w:rStyle w:val="VerbatimChar"/>
        </w:rPr>
        <w:t xml:space="preserve">InStr</w:t>
      </w:r>
      <w:r>
        <w:t xml:space="preserve"> </w:t>
      </w:r>
      <w:r>
        <w:t xml:space="preserve">(busca de substring, case-sensitive quanto ao texto literal buscado) se o valor do combo contém</w:t>
      </w:r>
      <w:r>
        <w:t xml:space="preserve"> </w:t>
      </w:r>
      <w:r>
        <w:t xml:space="preserve">“Defined Names”</w:t>
      </w:r>
      <w:r>
        <w:t xml:space="preserve"> </w:t>
      </w:r>
      <w:r>
        <w:t xml:space="preserve">ou</w:t>
      </w:r>
      <w:r>
        <w:t xml:space="preserve"> </w:t>
      </w:r>
      <w:r>
        <w:t xml:space="preserve">“Combinações”</w:t>
      </w:r>
      <w:r>
        <w:t xml:space="preserve">; chama a rotina correspondente.</w:t>
      </w:r>
    </w:p>
    <w:p>
      <w:pPr>
        <w:pStyle w:val="Compact"/>
        <w:numPr>
          <w:ilvl w:val="0"/>
          <w:numId w:val="1221"/>
        </w:numPr>
      </w:pPr>
      <w:r>
        <w:rPr>
          <w:b/>
          <w:bCs/>
        </w:rPr>
        <w:t xml:space="preserve">Pós-condições:</w:t>
      </w:r>
      <w:r>
        <w:t xml:space="preserve"> </w:t>
      </w:r>
      <w:r>
        <w:t xml:space="preserve">Dependem da rotina chamada (fora do escopo detalhado deste cluster — pertence a</w:t>
      </w:r>
      <w:r>
        <w:t xml:space="preserve"> </w:t>
      </w:r>
      <w:r>
        <w:rPr>
          <w:rStyle w:val="VerbatimChar"/>
        </w:rPr>
        <w:t xml:space="preserve">TK_Functions.bas</w:t>
      </w:r>
      <w:r>
        <w:t xml:space="preserve">).</w:t>
      </w:r>
    </w:p>
    <w:p>
      <w:pPr>
        <w:pStyle w:val="Compact"/>
        <w:numPr>
          <w:ilvl w:val="0"/>
          <w:numId w:val="1221"/>
        </w:numPr>
      </w:pPr>
      <w:r>
        <w:rPr>
          <w:b/>
          <w:bCs/>
        </w:rPr>
        <w:t xml:space="preserve">Efeitos colaterais / erro / mensagens / risco:</w:t>
      </w:r>
      <w:r>
        <w:t xml:space="preserve"> </w:t>
      </w:r>
      <w:r>
        <w:rPr>
          <w:b/>
          <w:bCs/>
        </w:rPr>
        <w:t xml:space="preserve">RN-111 / Risco médio</w:t>
      </w:r>
      <w:r>
        <w:t xml:space="preserve">: matching por substring de texto (</w:t>
      </w:r>
      <w:r>
        <w:rPr>
          <w:rStyle w:val="VerbatimChar"/>
        </w:rPr>
        <w:t xml:space="preserve">InStr</w:t>
      </w:r>
      <w:r>
        <w:t xml:space="preserve">) em vez de valor/ID fixo — se o texto do item do combo for renomeado (ex.: erro de digitação ao editar a lista de itens do combo, hoje feita manualmente já que a população automática está comentada), o gatilho correspondente deixa de funcionar silenciosamente (nenhum</w:t>
      </w:r>
      <w:r>
        <w:t xml:space="preserve"> </w:t>
      </w:r>
      <w:r>
        <w:rPr>
          <w:rStyle w:val="VerbatimChar"/>
        </w:rPr>
        <w:t xml:space="preserve">Else</w:t>
      </w:r>
      <w:r>
        <w:t xml:space="preserve">/mensagem de</w:t>
      </w:r>
      <w:r>
        <w:t xml:space="preserve"> </w:t>
      </w:r>
      <w:r>
        <w:t xml:space="preserve">“comando não reconhecido”</w:t>
      </w:r>
      <w:r>
        <w:t xml:space="preserve">). O bloco</w:t>
      </w:r>
      <w:r>
        <w:t xml:space="preserve"> </w:t>
      </w:r>
      <w:r>
        <w:rPr>
          <w:rStyle w:val="VerbatimChar"/>
        </w:rPr>
        <w:t xml:space="preserve">Worksheet_Activate</w:t>
      </w:r>
      <w:r>
        <w:t xml:space="preserve"> </w:t>
      </w:r>
      <w:r>
        <w:t xml:space="preserve">comentado (que populava o combo com</w:t>
      </w:r>
      <w:r>
        <w:t xml:space="preserve"> </w:t>
      </w:r>
      <w:r>
        <w:t xml:space="preserve">“Escolha um comando…”</w:t>
      </w:r>
      <w:r>
        <w:t xml:space="preserve">,</w:t>
      </w:r>
      <w:r>
        <w:t xml:space="preserve"> </w:t>
      </w:r>
      <w:r>
        <w:t xml:space="preserve">“LIMPAR |</w:t>
      </w:r>
      <w:r>
        <w:t xml:space="preserve"> </w:t>
      </w:r>
      <w:r>
        <w:t xml:space="preserve">‘Defined Names’</w:t>
      </w:r>
      <w:r>
        <w:t xml:space="preserve">”</w:t>
      </w:r>
      <w:r>
        <w:t xml:space="preserve">,</w:t>
      </w:r>
      <w:r>
        <w:t xml:space="preserve"> </w:t>
      </w:r>
      <w:r>
        <w:t xml:space="preserve">“ATUALIZAR | Combinações</w:t>
      </w:r>
      <w:r>
        <w:t xml:space="preserve"> </w:t>
      </w:r>
      <w:r>
        <w:t xml:space="preserve">‘Base + DropComb’</w:t>
      </w:r>
      <w:r>
        <w:t xml:space="preserve">”</w:t>
      </w:r>
      <w:r>
        <w:t xml:space="preserve">) sugere que a população automática foi desativada propositalmente, deixando a manutenção da lista de opções do combo dependente de configuração manual do objeto na planilha —</w:t>
      </w:r>
      <w:r>
        <w:t xml:space="preserve"> </w:t>
      </w:r>
      <w:r>
        <w:rPr>
          <w:b/>
          <w:bCs/>
        </w:rPr>
        <w:t xml:space="preserve">[NÃO ACESSÍVEL]</w:t>
      </w:r>
      <w:r>
        <w:t xml:space="preserve"> </w:t>
      </w:r>
      <w:r>
        <w:t xml:space="preserve">confirmar o estado atual dos itens sem o arquivo binário.</w:t>
      </w:r>
    </w:p>
    <w:bookmarkEnd w:id="254"/>
    <w:bookmarkStart w:id="255" w:name="worksheet_beforedoubleclick-sheet8.cls35"/>
    <w:p>
      <w:pPr>
        <w:pStyle w:val="Heading3"/>
      </w:pPr>
      <w:r>
        <w:t xml:space="preserve">2.</w:t>
      </w:r>
      <w:r>
        <w:t xml:space="preserve"> </w:t>
      </w:r>
      <w:r>
        <w:rPr>
          <w:rStyle w:val="VerbatimChar"/>
        </w:rPr>
        <w:t xml:space="preserve">Worksheet_BeforeDoubleClick</w:t>
      </w:r>
      <w:r>
        <w:t xml:space="preserve"> </w:t>
      </w:r>
      <w:r>
        <w:t xml:space="preserve">— Sheet8.cls:35</w:t>
      </w:r>
    </w:p>
    <w:p>
      <w:pPr>
        <w:pStyle w:val="Compact"/>
        <w:numPr>
          <w:ilvl w:val="0"/>
          <w:numId w:val="1222"/>
        </w:numPr>
      </w:pPr>
      <w:r>
        <w:rPr>
          <w:b/>
          <w:bCs/>
        </w:rPr>
        <w:t xml:space="preserve">Nome completo:</w:t>
      </w:r>
      <w:r>
        <w:t xml:space="preserve"> </w:t>
      </w:r>
      <w:r>
        <w:rPr>
          <w:rStyle w:val="VerbatimChar"/>
        </w:rPr>
        <w:t xml:space="preserve">Worksheet_BeforeDoubleClick</w:t>
      </w:r>
    </w:p>
    <w:p>
      <w:pPr>
        <w:pStyle w:val="Compact"/>
        <w:numPr>
          <w:ilvl w:val="0"/>
          <w:numId w:val="1222"/>
        </w:numPr>
      </w:pPr>
      <w:r>
        <w:rPr>
          <w:b/>
          <w:bCs/>
        </w:rPr>
        <w:t xml:space="preserve">Módulo:</w:t>
      </w:r>
      <w:r>
        <w:t xml:space="preserve"> </w:t>
      </w:r>
      <w:r>
        <w:t xml:space="preserve">Sheet8.cls</w:t>
      </w:r>
    </w:p>
    <w:p>
      <w:pPr>
        <w:pStyle w:val="Compact"/>
        <w:numPr>
          <w:ilvl w:val="0"/>
          <w:numId w:val="1222"/>
        </w:numPr>
      </w:pPr>
      <w:r>
        <w:rPr>
          <w:b/>
          <w:bCs/>
        </w:rPr>
        <w:t xml:space="preserve">Tipo:</w:t>
      </w:r>
      <w:r>
        <w:t xml:space="preserve"> </w:t>
      </w:r>
      <w:r>
        <w:t xml:space="preserve">Evento (BeforeDoubleClick de Worksheet)</w:t>
      </w:r>
    </w:p>
    <w:p>
      <w:pPr>
        <w:pStyle w:val="Compact"/>
        <w:numPr>
          <w:ilvl w:val="0"/>
          <w:numId w:val="1222"/>
        </w:numPr>
      </w:pPr>
      <w:r>
        <w:rPr>
          <w:b/>
          <w:bCs/>
        </w:rPr>
        <w:t xml:space="preserve">Escopo:</w:t>
      </w:r>
      <w:r>
        <w:t xml:space="preserve"> </w:t>
      </w:r>
      <w:r>
        <w:t xml:space="preserve">Private</w:t>
      </w:r>
    </w:p>
    <w:p>
      <w:pPr>
        <w:pStyle w:val="Compact"/>
        <w:numPr>
          <w:ilvl w:val="0"/>
          <w:numId w:val="1222"/>
        </w:numPr>
      </w:pPr>
      <w:r>
        <w:rPr>
          <w:b/>
          <w:bCs/>
        </w:rPr>
        <w:t xml:space="preserve">Objetivo:</w:t>
      </w:r>
      <w:r>
        <w:t xml:space="preserve"> </w:t>
      </w:r>
      <w:r>
        <w:t xml:space="preserve">Atalho de produtividade: permitir que o usuário abra diretamente um arquivo (ou a pasta que o contém) referenciado em células da planilha, com um simples duplo-clique, sem precisar copiar/colar o caminho em outro lugar.</w:t>
      </w:r>
    </w:p>
    <w:p>
      <w:pPr>
        <w:pStyle w:val="Compact"/>
        <w:numPr>
          <w:ilvl w:val="0"/>
          <w:numId w:val="1222"/>
        </w:numPr>
      </w:pPr>
      <w:r>
        <w:rPr>
          <w:b/>
          <w:bCs/>
        </w:rPr>
        <w:t xml:space="preserve">Quem chama / gatilho:</w:t>
      </w:r>
      <w:r>
        <w:t xml:space="preserve"> </w:t>
      </w:r>
      <w:r>
        <w:t xml:space="preserve">Gatilho automático do Excel a cada duplo-clique em qualquer célula de</w:t>
      </w:r>
      <w:r>
        <w:t xml:space="preserve"> </w:t>
      </w:r>
      <w:r>
        <w:rPr>
          <w:rStyle w:val="VerbatimChar"/>
        </w:rPr>
        <w:t xml:space="preserve">Sheet8</w:t>
      </w:r>
      <w:r>
        <w:t xml:space="preserve"> </w:t>
      </w:r>
      <w:r>
        <w:t xml:space="preserve">(evento nativo de Worksheet — interação do usuário).</w:t>
      </w:r>
    </w:p>
    <w:p>
      <w:pPr>
        <w:pStyle w:val="Compact"/>
        <w:numPr>
          <w:ilvl w:val="0"/>
          <w:numId w:val="1222"/>
        </w:numPr>
      </w:pPr>
      <w:r>
        <w:rPr>
          <w:b/>
          <w:bCs/>
        </w:rPr>
        <w:t xml:space="preserve">Procedimentos chamados:</w:t>
      </w:r>
      <w:r>
        <w:t xml:space="preserve"> </w:t>
      </w:r>
      <w:r>
        <w:t xml:space="preserve">Nenhum procedimento VBA customizado; usa diretamente</w:t>
      </w:r>
      <w:r>
        <w:t xml:space="preserve"> </w:t>
      </w:r>
      <w:r>
        <w:rPr>
          <w:rStyle w:val="VerbatimChar"/>
        </w:rPr>
        <w:t xml:space="preserve">Workbooks.Open</w:t>
      </w:r>
      <w:r>
        <w:t xml:space="preserve"> </w:t>
      </w:r>
      <w:r>
        <w:t xml:space="preserve">e</w:t>
      </w:r>
      <w:r>
        <w:t xml:space="preserve"> </w:t>
      </w:r>
      <w:r>
        <w:rPr>
          <w:rStyle w:val="VerbatimChar"/>
        </w:rPr>
        <w:t xml:space="preserve">Shell "C:\WINDOWS\explorer.exe ..."</w:t>
      </w:r>
      <w:r>
        <w:t xml:space="preserve"> </w:t>
      </w:r>
      <w:r>
        <w:t xml:space="preserve">(funções nativas do VBA/Windows).</w:t>
      </w:r>
    </w:p>
    <w:p>
      <w:pPr>
        <w:pStyle w:val="Compact"/>
        <w:numPr>
          <w:ilvl w:val="0"/>
          <w:numId w:val="1222"/>
        </w:numPr>
      </w:pPr>
      <w:r>
        <w:rPr>
          <w:b/>
          <w:bCs/>
        </w:rPr>
        <w:t xml:space="preserve">Parâmetros:</w:t>
      </w:r>
      <w:r>
        <w:t xml:space="preserve"> </w:t>
      </w:r>
      <w:r>
        <w:rPr>
          <w:rStyle w:val="VerbatimChar"/>
        </w:rPr>
        <w:t xml:space="preserve">ByVal Target As Range</w:t>
      </w:r>
      <w:r>
        <w:t xml:space="preserve"> </w:t>
      </w:r>
      <w:r>
        <w:t xml:space="preserve">(célula duplo-clicada),</w:t>
      </w:r>
      <w:r>
        <w:t xml:space="preserve"> </w:t>
      </w:r>
      <w:r>
        <w:rPr>
          <w:rStyle w:val="VerbatimChar"/>
        </w:rPr>
        <w:t xml:space="preserve">Cancel As Boolean</w:t>
      </w:r>
      <w:r>
        <w:t xml:space="preserve"> </w:t>
      </w:r>
      <w:r>
        <w:t xml:space="preserve">(usado para suprimir o comportamento padrão de edição de célula quando a ação de abrir arquivo/pasta é disparada).</w:t>
      </w:r>
    </w:p>
    <w:p>
      <w:pPr>
        <w:pStyle w:val="Compact"/>
        <w:numPr>
          <w:ilvl w:val="0"/>
          <w:numId w:val="1222"/>
        </w:numPr>
      </w:pPr>
      <w:r>
        <w:rPr>
          <w:b/>
          <w:bCs/>
        </w:rPr>
        <w:t xml:space="preserve">Retorno:</w:t>
      </w:r>
      <w:r>
        <w:t xml:space="preserve"> </w:t>
      </w:r>
      <w:r>
        <w:t xml:space="preserve">Nenhum (Sub); efeito via</w:t>
      </w:r>
      <w:r>
        <w:t xml:space="preserve"> </w:t>
      </w:r>
      <w:r>
        <w:rPr>
          <w:rStyle w:val="VerbatimChar"/>
        </w:rPr>
        <w:t xml:space="preserve">Cancel</w:t>
      </w:r>
      <w:r>
        <w:t xml:space="preserve"> </w:t>
      </w:r>
      <w:r>
        <w:t xml:space="preserve">(este sim é um parâmetro válido de</w:t>
      </w:r>
      <w:r>
        <w:t xml:space="preserve"> </w:t>
      </w:r>
      <w:r>
        <w:rPr>
          <w:rStyle w:val="VerbatimChar"/>
        </w:rPr>
        <w:t xml:space="preserve">BeforeDoubleClick</w:t>
      </w:r>
      <w:r>
        <w:t xml:space="preserve">, ao contrário do problema identificado em</w:t>
      </w:r>
      <w:r>
        <w:t xml:space="preserve"> </w:t>
      </w:r>
      <w:r>
        <w:rPr>
          <w:rStyle w:val="VerbatimChar"/>
        </w:rPr>
        <w:t xml:space="preserve">TB_Arq_KeyPress</w:t>
      </w:r>
      <w:r>
        <w:t xml:space="preserve">/</w:t>
      </w:r>
      <w:r>
        <w:rPr>
          <w:rStyle w:val="VerbatimChar"/>
        </w:rPr>
        <w:t xml:space="preserve">TB_Diret_KeyPress</w:t>
      </w:r>
      <w:r>
        <w:t xml:space="preserve">).</w:t>
      </w:r>
    </w:p>
    <w:p>
      <w:pPr>
        <w:pStyle w:val="Compact"/>
        <w:numPr>
          <w:ilvl w:val="0"/>
          <w:numId w:val="1222"/>
        </w:numPr>
      </w:pPr>
      <w:r>
        <w:rPr>
          <w:b/>
          <w:bCs/>
        </w:rPr>
        <w:t xml:space="preserve">Controles/variáveis relevantes:</w:t>
      </w:r>
      <w:r>
        <w:t xml:space="preserve"> </w:t>
      </w:r>
      <w:r>
        <w:t xml:space="preserve">Nenhum controle de UserForm — opera sobre células da própria planilha. Variáveis locais</w:t>
      </w:r>
      <w:r>
        <w:t xml:space="preserve"> </w:t>
      </w:r>
      <w:r>
        <w:rPr>
          <w:rStyle w:val="VerbatimChar"/>
        </w:rPr>
        <w:t xml:space="preserve">celula</w:t>
      </w:r>
      <w:r>
        <w:t xml:space="preserve">,</w:t>
      </w:r>
      <w:r>
        <w:t xml:space="preserve"> </w:t>
      </w:r>
      <w:r>
        <w:rPr>
          <w:rStyle w:val="VerbatimChar"/>
        </w:rPr>
        <w:t xml:space="preserve">Diret</w:t>
      </w:r>
      <w:r>
        <w:t xml:space="preserve">,</w:t>
      </w:r>
      <w:r>
        <w:t xml:space="preserve"> </w:t>
      </w:r>
      <w:r>
        <w:rPr>
          <w:rStyle w:val="VerbatimChar"/>
        </w:rPr>
        <w:t xml:space="preserve">Arq</w:t>
      </w:r>
      <w:r>
        <w:t xml:space="preserve">.</w:t>
      </w:r>
    </w:p>
    <w:p>
      <w:pPr>
        <w:pStyle w:val="Compact"/>
        <w:numPr>
          <w:ilvl w:val="0"/>
          <w:numId w:val="1222"/>
        </w:numPr>
      </w:pPr>
      <w:r>
        <w:rPr>
          <w:b/>
          <w:bCs/>
        </w:rPr>
        <w:t xml:space="preserve">Abas/intervalos/arquivos acessados:</w:t>
      </w:r>
      <w:r>
        <w:t xml:space="preserve"> </w:t>
      </w:r>
      <w:r>
        <w:t xml:space="preserve">A célula duplo-clicada e a célula imediatamente à esquerda (</w:t>
      </w:r>
      <w:r>
        <w:rPr>
          <w:rStyle w:val="VerbatimChar"/>
        </w:rPr>
        <w:t xml:space="preserve">Offset(0, -1)</w:t>
      </w:r>
      <w:r>
        <w:t xml:space="preserve">), usada para identificar se o rótulo é</w:t>
      </w:r>
      <w:r>
        <w:t xml:space="preserve"> </w:t>
      </w:r>
      <w:r>
        <w:t xml:space="preserve">“Diretório:”</w:t>
      </w:r>
      <w:r>
        <w:t xml:space="preserve"> </w:t>
      </w:r>
      <w:r>
        <w:t xml:space="preserve">ou</w:t>
      </w:r>
      <w:r>
        <w:t xml:space="preserve"> </w:t>
      </w:r>
      <w:r>
        <w:t xml:space="preserve">“Arquivo:”</w:t>
      </w:r>
      <w:r>
        <w:t xml:space="preserve">; se</w:t>
      </w:r>
      <w:r>
        <w:t xml:space="preserve"> </w:t>
      </w:r>
      <w:r>
        <w:t xml:space="preserve">“Arquivo:”</w:t>
      </w:r>
      <w:r>
        <w:t xml:space="preserve">, também lê a célula acima (</w:t>
      </w:r>
      <w:r>
        <w:rPr>
          <w:rStyle w:val="VerbatimChar"/>
        </w:rPr>
        <w:t xml:space="preserve">Offset(-1, 0)</w:t>
      </w:r>
      <w:r>
        <w:t xml:space="preserve">) para obter o diretório correspondente. Abre o arquivo/pasta apontado.</w:t>
      </w:r>
    </w:p>
    <w:p>
      <w:pPr>
        <w:pStyle w:val="Compact"/>
        <w:numPr>
          <w:ilvl w:val="0"/>
          <w:numId w:val="1222"/>
        </w:numPr>
      </w:pPr>
      <w:r>
        <w:rPr>
          <w:b/>
          <w:bCs/>
        </w:rPr>
        <w:t xml:space="preserve">Pré-condições:</w:t>
      </w:r>
      <w:r>
        <w:t xml:space="preserve"> </w:t>
      </w:r>
      <w:r>
        <w:t xml:space="preserve">A célula à esquerda da célula duplo-clicada deve conter literalmente o texto</w:t>
      </w:r>
      <w:r>
        <w:t xml:space="preserve"> </w:t>
      </w:r>
      <w:r>
        <w:t xml:space="preserve">“Diretório:”</w:t>
      </w:r>
      <w:r>
        <w:t xml:space="preserve"> </w:t>
      </w:r>
      <w:r>
        <w:t xml:space="preserve">ou</w:t>
      </w:r>
      <w:r>
        <w:t xml:space="preserve"> </w:t>
      </w:r>
      <w:r>
        <w:t xml:space="preserve">“Arquivo:”</w:t>
      </w:r>
      <w:r>
        <w:t xml:space="preserve"> </w:t>
      </w:r>
      <w:r>
        <w:t xml:space="preserve">(comparação</w:t>
      </w:r>
      <w:r>
        <w:t xml:space="preserve"> </w:t>
      </w:r>
      <w:r>
        <w:rPr>
          <w:rStyle w:val="VerbatimChar"/>
        </w:rPr>
        <w:t xml:space="preserve">UCase</w:t>
      </w:r>
      <w:r>
        <w:t xml:space="preserve">, exata, não</w:t>
      </w:r>
      <w:r>
        <w:t xml:space="preserve"> </w:t>
      </w:r>
      <w:r>
        <w:rPr>
          <w:rStyle w:val="VerbatimChar"/>
        </w:rPr>
        <w:t xml:space="preserve">InStr</w:t>
      </w:r>
      <w:r>
        <w:t xml:space="preserve">).</w:t>
      </w:r>
    </w:p>
    <w:p>
      <w:pPr>
        <w:pStyle w:val="Compact"/>
        <w:numPr>
          <w:ilvl w:val="0"/>
          <w:numId w:val="1222"/>
        </w:numPr>
      </w:pPr>
      <w:r>
        <w:rPr>
          <w:b/>
          <w:bCs/>
        </w:rPr>
        <w:t xml:space="preserve">Passos principais:</w:t>
      </w:r>
      <w:r>
        <w:t xml:space="preserve"> </w:t>
      </w:r>
      <w:r>
        <w:t xml:space="preserve">(i) identifica se a célula-rótulo à esquerda é</w:t>
      </w:r>
      <w:r>
        <w:t xml:space="preserve"> </w:t>
      </w:r>
      <w:r>
        <w:t xml:space="preserve">“Diretório:”</w:t>
      </w:r>
      <w:r>
        <w:t xml:space="preserve"> </w:t>
      </w:r>
      <w:r>
        <w:t xml:space="preserve">ou</w:t>
      </w:r>
      <w:r>
        <w:t xml:space="preserve"> </w:t>
      </w:r>
      <w:r>
        <w:t xml:space="preserve">“Arquivo:”</w:t>
      </w:r>
      <w:r>
        <w:t xml:space="preserve">; (ii) monta</w:t>
      </w:r>
      <w:r>
        <w:t xml:space="preserve"> </w:t>
      </w:r>
      <w:r>
        <w:rPr>
          <w:rStyle w:val="VerbatimChar"/>
        </w:rPr>
        <w:t xml:space="preserve">Diret</w:t>
      </w:r>
      <w:r>
        <w:t xml:space="preserve">/</w:t>
      </w:r>
      <w:r>
        <w:rPr>
          <w:rStyle w:val="VerbatimChar"/>
        </w:rPr>
        <w:t xml:space="preserve">Arq</w:t>
      </w:r>
      <w:r>
        <w:t xml:space="preserve"> </w:t>
      </w:r>
      <w:r>
        <w:t xml:space="preserve">conforme o caso; (iii) se ambos preenchidos, abre o arquivo (</w:t>
      </w:r>
      <w:r>
        <w:rPr>
          <w:rStyle w:val="VerbatimChar"/>
        </w:rPr>
        <w:t xml:space="preserve">Workbooks.Open</w:t>
      </w:r>
      <w:r>
        <w:t xml:space="preserve">,</w:t>
      </w:r>
      <w:r>
        <w:t xml:space="preserve"> </w:t>
      </w:r>
      <w:r>
        <w:rPr>
          <w:rStyle w:val="VerbatimChar"/>
        </w:rPr>
        <w:t xml:space="preserve">ReadOnly:=True</w:t>
      </w:r>
      <w:r>
        <w:t xml:space="preserve">, com</w:t>
      </w:r>
      <w:r>
        <w:t xml:space="preserve"> </w:t>
      </w:r>
      <w:r>
        <w:rPr>
          <w:rStyle w:val="VerbatimChar"/>
        </w:rPr>
        <w:t xml:space="preserve">DisplayAlerts</w:t>
      </w:r>
      <w:r>
        <w:t xml:space="preserve"> </w:t>
      </w:r>
      <w:r>
        <w:t xml:space="preserve">temporariamente desligado) e cancela o comportamento padrão do duplo-clique (</w:t>
      </w:r>
      <w:r>
        <w:rPr>
          <w:rStyle w:val="VerbatimChar"/>
        </w:rPr>
        <w:t xml:space="preserve">Cancel = True</w:t>
      </w:r>
      <w:r>
        <w:t xml:space="preserve">); (iv) se só</w:t>
      </w:r>
      <w:r>
        <w:t xml:space="preserve"> </w:t>
      </w:r>
      <w:r>
        <w:rPr>
          <w:rStyle w:val="VerbatimChar"/>
        </w:rPr>
        <w:t xml:space="preserve">Diret</w:t>
      </w:r>
      <w:r>
        <w:t xml:space="preserve"> </w:t>
      </w:r>
      <w:r>
        <w:t xml:space="preserve">preenchido, abre o Windows Explorer na pasta (</w:t>
      </w:r>
      <w:r>
        <w:rPr>
          <w:rStyle w:val="VerbatimChar"/>
        </w:rPr>
        <w:t xml:space="preserve">Shell</w:t>
      </w:r>
      <w:r>
        <w:t xml:space="preserve">) e cancela o comportamento padrão.</w:t>
      </w:r>
    </w:p>
    <w:p>
      <w:pPr>
        <w:pStyle w:val="Compact"/>
        <w:numPr>
          <w:ilvl w:val="0"/>
          <w:numId w:val="1222"/>
        </w:numPr>
      </w:pPr>
      <w:r>
        <w:rPr>
          <w:b/>
          <w:bCs/>
        </w:rPr>
        <w:t xml:space="preserve">Pós-condições:</w:t>
      </w:r>
      <w:r>
        <w:t xml:space="preserve"> </w:t>
      </w:r>
      <w:r>
        <w:t xml:space="preserve">Arquivo aberto em modo leitura no Excel, ou janela do Explorer aberta na pasta referenciada; célula não entra em modo de edição (graças ao</w:t>
      </w:r>
      <w:r>
        <w:t xml:space="preserve"> </w:t>
      </w:r>
      <w:r>
        <w:rPr>
          <w:rStyle w:val="VerbatimChar"/>
        </w:rPr>
        <w:t xml:space="preserve">Cancel = True</w:t>
      </w:r>
      <w:r>
        <w:t xml:space="preserve">).</w:t>
      </w:r>
    </w:p>
    <w:p>
      <w:pPr>
        <w:pStyle w:val="Compact"/>
        <w:numPr>
          <w:ilvl w:val="0"/>
          <w:numId w:val="1222"/>
        </w:numPr>
      </w:pPr>
      <w:r>
        <w:rPr>
          <w:b/>
          <w:bCs/>
        </w:rPr>
        <w:t xml:space="preserve">Efeitos colaterais / erro / mensagens / risco:</w:t>
      </w:r>
      <w:r>
        <w:t xml:space="preserve"> </w:t>
      </w:r>
      <w:r>
        <w:t xml:space="preserve">Nenhuma validação de existência do arquivo/pasta antes de tentar abrir — se o caminho estiver desatualizado ou o arquivo tiver sido movido/renomeado, o Excel exibirá seu próprio erro nativo (não tratado/capturado pelo código).</w:t>
      </w:r>
      <w:r>
        <w:t xml:space="preserve"> </w:t>
      </w:r>
      <w:r>
        <w:rPr>
          <w:b/>
          <w:bCs/>
        </w:rPr>
        <w:t xml:space="preserve">RN-112</w:t>
      </w:r>
      <w:r>
        <w:t xml:space="preserve">: atalho de UX não documentado na interface (nenhuma dica visual de que a célula é clicável) — usuário só descobre por tentativa ou treinamento. Path do Explorer hardcoded como</w:t>
      </w:r>
      <w:r>
        <w:t xml:space="preserve"> </w:t>
      </w:r>
      <w:r>
        <w:rPr>
          <w:rStyle w:val="VerbatimChar"/>
        </w:rPr>
        <w:t xml:space="preserve">"C:\WINDOWS\explorer.exe"</w:t>
      </w:r>
      <w:r>
        <w:t xml:space="preserve"> </w:t>
      </w:r>
      <w:r>
        <w:t xml:space="preserve">(linha 57) — assume localização padrão do Windows; falharia em uma instalação não padrão (baixo risco prático, mas rígido).</w:t>
      </w:r>
    </w:p>
    <w:p>
      <w:r>
        <w:pict>
          <v:rect style="width:0;height:1.5pt" o:hralign="center" o:hrstd="t" o:hr="t"/>
        </w:pict>
      </w:r>
    </w:p>
    <w:bookmarkEnd w:id="255"/>
    <w:bookmarkEnd w:id="256"/>
    <w:bookmarkStart w:id="260" w:name="a.5-sheet3.cls-3-procedimentos"/>
    <w:p>
      <w:pPr>
        <w:pStyle w:val="Heading2"/>
      </w:pPr>
      <w:r>
        <w:t xml:space="preserve">A.5 — Sheet3.cls (3 procedimentos)</w:t>
      </w:r>
    </w:p>
    <w:bookmarkStart w:id="257" w:name="optionbutton1_click-sheet3.cls9"/>
    <w:p>
      <w:pPr>
        <w:pStyle w:val="Heading3"/>
      </w:pPr>
      <w:r>
        <w:t xml:space="preserve">1.</w:t>
      </w:r>
      <w:r>
        <w:t xml:space="preserve"> </w:t>
      </w:r>
      <w:r>
        <w:rPr>
          <w:rStyle w:val="VerbatimChar"/>
        </w:rPr>
        <w:t xml:space="preserve">OptionButton1_Click</w:t>
      </w:r>
      <w:r>
        <w:t xml:space="preserve"> </w:t>
      </w:r>
      <w:r>
        <w:t xml:space="preserve">— Sheet3.cls:9</w:t>
      </w:r>
    </w:p>
    <w:p>
      <w:pPr>
        <w:pStyle w:val="Compact"/>
        <w:numPr>
          <w:ilvl w:val="0"/>
          <w:numId w:val="1223"/>
        </w:numPr>
      </w:pPr>
      <w:r>
        <w:rPr>
          <w:b/>
          <w:bCs/>
        </w:rPr>
        <w:t xml:space="preserve">Nome completo:</w:t>
      </w:r>
      <w:r>
        <w:t xml:space="preserve"> </w:t>
      </w:r>
      <w:r>
        <w:rPr>
          <w:rStyle w:val="VerbatimChar"/>
        </w:rPr>
        <w:t xml:space="preserve">OptionButton1_Click</w:t>
      </w:r>
    </w:p>
    <w:p>
      <w:pPr>
        <w:pStyle w:val="Compact"/>
        <w:numPr>
          <w:ilvl w:val="0"/>
          <w:numId w:val="1223"/>
        </w:numPr>
      </w:pPr>
      <w:r>
        <w:rPr>
          <w:b/>
          <w:bCs/>
        </w:rPr>
        <w:t xml:space="preserve">Módulo:</w:t>
      </w:r>
      <w:r>
        <w:t xml:space="preserve"> </w:t>
      </w:r>
      <w:r>
        <w:t xml:space="preserve">Sheet3.cls (planilha</w:t>
      </w:r>
      <w:r>
        <w:t xml:space="preserve"> </w:t>
      </w:r>
      <w:r>
        <w:t xml:space="preserve">“Base”</w:t>
      </w:r>
      <w:r>
        <w:t xml:space="preserve"> </w:t>
      </w:r>
      <w:r>
        <w:t xml:space="preserve">consolidada)</w:t>
      </w:r>
    </w:p>
    <w:p>
      <w:pPr>
        <w:pStyle w:val="Compact"/>
        <w:numPr>
          <w:ilvl w:val="0"/>
          <w:numId w:val="1223"/>
        </w:numPr>
      </w:pPr>
      <w:r>
        <w:rPr>
          <w:b/>
          <w:bCs/>
        </w:rPr>
        <w:t xml:space="preserve">Tipo:</w:t>
      </w:r>
      <w:r>
        <w:t xml:space="preserve"> </w:t>
      </w:r>
      <w:r>
        <w:t xml:space="preserve">Evento (Click de OptionButton embutido na planilha)</w:t>
      </w:r>
    </w:p>
    <w:p>
      <w:pPr>
        <w:pStyle w:val="Compact"/>
        <w:numPr>
          <w:ilvl w:val="0"/>
          <w:numId w:val="1223"/>
        </w:numPr>
      </w:pPr>
      <w:r>
        <w:rPr>
          <w:b/>
          <w:bCs/>
        </w:rPr>
        <w:t xml:space="preserve">Escopo:</w:t>
      </w:r>
      <w:r>
        <w:t xml:space="preserve"> </w:t>
      </w:r>
      <w:r>
        <w:t xml:space="preserve">Private</w:t>
      </w:r>
    </w:p>
    <w:p>
      <w:pPr>
        <w:pStyle w:val="Compact"/>
        <w:numPr>
          <w:ilvl w:val="0"/>
          <w:numId w:val="1223"/>
        </w:numPr>
      </w:pPr>
      <w:r>
        <w:rPr>
          <w:b/>
          <w:bCs/>
        </w:rPr>
        <w:t xml:space="preserve">Objetivo:</w:t>
      </w:r>
      <w:r>
        <w:t xml:space="preserve"> </w:t>
      </w:r>
      <w:r>
        <w:t xml:space="preserve">Selecionar a primeira de três opções mutuamente exclusivas de um seletor de modo/visão na planilha Base, gravando a legenda escolhida em outra aba (</w:t>
      </w:r>
      <w:r>
        <w:rPr>
          <w:rStyle w:val="VerbatimChar"/>
        </w:rPr>
        <w:t xml:space="preserve">Sheet11!AV6</w:t>
      </w:r>
      <w:r>
        <w:t xml:space="preserve">) para consumo por fórmulas/outras rotinas.</w:t>
      </w:r>
    </w:p>
    <w:p>
      <w:pPr>
        <w:pStyle w:val="Compact"/>
        <w:numPr>
          <w:ilvl w:val="0"/>
          <w:numId w:val="1223"/>
        </w:numPr>
      </w:pPr>
      <w:r>
        <w:rPr>
          <w:b/>
          <w:bCs/>
        </w:rPr>
        <w:t xml:space="preserve">Quem chama / gatilho:</w:t>
      </w:r>
      <w:r>
        <w:t xml:space="preserve"> </w:t>
      </w:r>
      <w:r>
        <w:t xml:space="preserve">Gatilho por interação do usuário (clique no</w:t>
      </w:r>
      <w:r>
        <w:t xml:space="preserve"> </w:t>
      </w:r>
      <w:r>
        <w:rPr>
          <w:rStyle w:val="VerbatimChar"/>
        </w:rPr>
        <w:t xml:space="preserve">OptionButton1</w:t>
      </w:r>
      <w:r>
        <w:t xml:space="preserve"> </w:t>
      </w:r>
      <w:r>
        <w:t xml:space="preserve">embutido em</w:t>
      </w:r>
      <w:r>
        <w:t xml:space="preserve"> </w:t>
      </w:r>
      <w:r>
        <w:rPr>
          <w:rStyle w:val="VerbatimChar"/>
        </w:rPr>
        <w:t xml:space="preserve">Sheet3</w:t>
      </w:r>
      <w:r>
        <w:t xml:space="preserve">).</w:t>
      </w:r>
    </w:p>
    <w:p>
      <w:pPr>
        <w:pStyle w:val="Compact"/>
        <w:numPr>
          <w:ilvl w:val="0"/>
          <w:numId w:val="1223"/>
        </w:numPr>
      </w:pPr>
      <w:r>
        <w:rPr>
          <w:b/>
          <w:bCs/>
        </w:rPr>
        <w:t xml:space="preserve">Procedimentos chamados:</w:t>
      </w:r>
      <w:r>
        <w:t xml:space="preserve"> </w:t>
      </w:r>
      <w:r>
        <w:t xml:space="preserve">Nenhum (apenas leitura/escrita direta de propriedades de</w:t>
      </w:r>
      <w:r>
        <w:t xml:space="preserve"> </w:t>
      </w:r>
      <w:r>
        <w:rPr>
          <w:rStyle w:val="VerbatimChar"/>
        </w:rPr>
        <w:t xml:space="preserve">Range</w:t>
      </w:r>
      <w:r>
        <w:t xml:space="preserve">/</w:t>
      </w:r>
      <w:r>
        <w:rPr>
          <w:rStyle w:val="VerbatimChar"/>
        </w:rPr>
        <w:t xml:space="preserve">Font</w:t>
      </w:r>
      <w:r>
        <w:t xml:space="preserve">).</w:t>
      </w:r>
    </w:p>
    <w:p>
      <w:pPr>
        <w:pStyle w:val="Compact"/>
        <w:numPr>
          <w:ilvl w:val="0"/>
          <w:numId w:val="1223"/>
        </w:numPr>
      </w:pPr>
      <w:r>
        <w:rPr>
          <w:b/>
          <w:bCs/>
        </w:rPr>
        <w:t xml:space="preserve">Parâmetros:</w:t>
      </w:r>
      <w:r>
        <w:t xml:space="preserve"> </w:t>
      </w:r>
      <w:r>
        <w:t xml:space="preserve">Nenhum.</w:t>
      </w:r>
    </w:p>
    <w:p>
      <w:pPr>
        <w:pStyle w:val="Compact"/>
        <w:numPr>
          <w:ilvl w:val="0"/>
          <w:numId w:val="1223"/>
        </w:numPr>
      </w:pPr>
      <w:r>
        <w:rPr>
          <w:b/>
          <w:bCs/>
        </w:rPr>
        <w:t xml:space="preserve">Retorno:</w:t>
      </w:r>
      <w:r>
        <w:t xml:space="preserve"> </w:t>
      </w:r>
      <w:r>
        <w:t xml:space="preserve">Nenhum (Sub).</w:t>
      </w:r>
    </w:p>
    <w:p>
      <w:pPr>
        <w:pStyle w:val="Compact"/>
        <w:numPr>
          <w:ilvl w:val="0"/>
          <w:numId w:val="1223"/>
        </w:numPr>
      </w:pPr>
      <w:r>
        <w:rPr>
          <w:b/>
          <w:bCs/>
        </w:rPr>
        <w:t xml:space="preserve">Controles/variáveis relevantes:</w:t>
      </w:r>
      <w:r>
        <w:t xml:space="preserve"> </w:t>
      </w:r>
      <w:r>
        <w:rPr>
          <w:rStyle w:val="VerbatimChar"/>
        </w:rPr>
        <w:t xml:space="preserve">Sheet3.OptionButton1/2/3</w:t>
      </w:r>
      <w:r>
        <w:t xml:space="preserve"> </w:t>
      </w:r>
      <w:r>
        <w:t xml:space="preserve">(ActiveX embutidos, par mutuamente exclusivo — evidência: cada handler força negrito só no próprio e remove dos outros dois, linhas 11-13).</w:t>
      </w:r>
    </w:p>
    <w:p>
      <w:pPr>
        <w:pStyle w:val="Compact"/>
        <w:numPr>
          <w:ilvl w:val="0"/>
          <w:numId w:val="1223"/>
        </w:numPr>
      </w:pPr>
      <w:r>
        <w:rPr>
          <w:b/>
          <w:bCs/>
        </w:rPr>
        <w:t xml:space="preserve">Abas/intervalos/arquivos acessados:</w:t>
      </w:r>
      <w:r>
        <w:t xml:space="preserve"> </w:t>
      </w:r>
      <w:r>
        <w:rPr>
          <w:rStyle w:val="VerbatimChar"/>
        </w:rPr>
        <w:t xml:space="preserve">Sheet11!AV6</w:t>
      </w:r>
      <w:r>
        <w:t xml:space="preserve"> </w:t>
      </w:r>
      <w:r>
        <w:t xml:space="preserve">(escrita da legenda escolhida).</w:t>
      </w:r>
    </w:p>
    <w:p>
      <w:pPr>
        <w:pStyle w:val="Compact"/>
        <w:numPr>
          <w:ilvl w:val="0"/>
          <w:numId w:val="1223"/>
        </w:numPr>
      </w:pPr>
      <w:r>
        <w:rPr>
          <w:b/>
          <w:bCs/>
        </w:rPr>
        <w:t xml:space="preserve">Pré-condições:</w:t>
      </w:r>
      <w:r>
        <w:t xml:space="preserve"> </w:t>
      </w:r>
      <w:r>
        <w:t xml:space="preserve">Nenhuma.</w:t>
      </w:r>
    </w:p>
    <w:p>
      <w:pPr>
        <w:pStyle w:val="Compact"/>
        <w:numPr>
          <w:ilvl w:val="0"/>
          <w:numId w:val="1223"/>
        </w:numPr>
      </w:pPr>
      <w:r>
        <w:rPr>
          <w:b/>
          <w:bCs/>
        </w:rPr>
        <w:t xml:space="preserve">Passos principais:</w:t>
      </w:r>
      <w:r>
        <w:t xml:space="preserve"> </w:t>
      </w:r>
      <w:r>
        <w:t xml:space="preserve">Grava</w:t>
      </w:r>
      <w:r>
        <w:t xml:space="preserve"> </w:t>
      </w:r>
      <w:r>
        <w:rPr>
          <w:rStyle w:val="VerbatimChar"/>
        </w:rPr>
        <w:t xml:space="preserve">Sheet3.OptionButton1.Caption</w:t>
      </w:r>
      <w:r>
        <w:t xml:space="preserve"> </w:t>
      </w:r>
      <w:r>
        <w:t xml:space="preserve">em</w:t>
      </w:r>
      <w:r>
        <w:t xml:space="preserve"> </w:t>
      </w:r>
      <w:r>
        <w:rPr>
          <w:rStyle w:val="VerbatimChar"/>
        </w:rPr>
        <w:t xml:space="preserve">Sheet11.Range("AV6")</w:t>
      </w:r>
      <w:r>
        <w:t xml:space="preserve">; aplica negrito à legenda do próprio botão e remove dos outros dois (simulação visual de estado</w:t>
      </w:r>
      <w:r>
        <w:t xml:space="preserve"> </w:t>
      </w:r>
      <w:r>
        <w:t xml:space="preserve">“selecionado”</w:t>
      </w:r>
      <w:r>
        <w:t xml:space="preserve"> </w:t>
      </w:r>
      <w:r>
        <w:t xml:space="preserve">já que</w:t>
      </w:r>
      <w:r>
        <w:t xml:space="preserve"> </w:t>
      </w:r>
      <w:r>
        <w:rPr>
          <w:rStyle w:val="VerbatimChar"/>
        </w:rPr>
        <w:t xml:space="preserve">OptionButton</w:t>
      </w:r>
      <w:r>
        <w:t xml:space="preserve">s de planilha não têm indicador visual tão claro quanto em UserForm).</w:t>
      </w:r>
    </w:p>
    <w:p>
      <w:pPr>
        <w:pStyle w:val="Compact"/>
        <w:numPr>
          <w:ilvl w:val="0"/>
          <w:numId w:val="1223"/>
        </w:numPr>
      </w:pPr>
      <w:r>
        <w:rPr>
          <w:b/>
          <w:bCs/>
        </w:rPr>
        <w:t xml:space="preserve">Pós-condições:</w:t>
      </w:r>
      <w:r>
        <w:t xml:space="preserve"> </w:t>
      </w:r>
      <w:r>
        <w:rPr>
          <w:rStyle w:val="VerbatimChar"/>
        </w:rPr>
        <w:t xml:space="preserve">Sheet11!AV6</w:t>
      </w:r>
      <w:r>
        <w:t xml:space="preserve"> </w:t>
      </w:r>
      <w:r>
        <w:t xml:space="preserve">contém o texto da opção 1; aparência visual (negrito) reflete a opção ativa.</w:t>
      </w:r>
    </w:p>
    <w:p>
      <w:pPr>
        <w:pStyle w:val="Compact"/>
        <w:numPr>
          <w:ilvl w:val="0"/>
          <w:numId w:val="1223"/>
        </w:numPr>
      </w:pPr>
      <w:r>
        <w:rPr>
          <w:b/>
          <w:bCs/>
        </w:rPr>
        <w:t xml:space="preserve">Efeitos colaterais / erro / mensagens / risco:</w:t>
      </w:r>
      <w:r>
        <w:t xml:space="preserve"> </w:t>
      </w:r>
      <w:r>
        <w:rPr>
          <w:b/>
          <w:bCs/>
        </w:rPr>
        <w:t xml:space="preserve">RN-113 / Risco médio</w:t>
      </w:r>
      <w:r>
        <w:t xml:space="preserve">: acoplamento direto entre</w:t>
      </w:r>
      <w:r>
        <w:t xml:space="preserve"> </w:t>
      </w:r>
      <w:r>
        <w:rPr>
          <w:rStyle w:val="VerbatimChar"/>
        </w:rPr>
        <w:t xml:space="preserve">Sheet3</w:t>
      </w:r>
      <w:r>
        <w:t xml:space="preserve"> </w:t>
      </w:r>
      <w:r>
        <w:t xml:space="preserve">e uma célula fixa de</w:t>
      </w:r>
      <w:r>
        <w:t xml:space="preserve"> </w:t>
      </w:r>
      <w:r>
        <w:rPr>
          <w:rStyle w:val="VerbatimChar"/>
        </w:rPr>
        <w:t xml:space="preserve">Sheet11</w:t>
      </w:r>
      <w:r>
        <w:t xml:space="preserve"> </w:t>
      </w:r>
      <w:r>
        <w:t xml:space="preserve">(</w:t>
      </w:r>
      <w:r>
        <w:rPr>
          <w:rStyle w:val="VerbatimChar"/>
        </w:rPr>
        <w:t xml:space="preserve">AV6</w:t>
      </w:r>
      <w:r>
        <w:t xml:space="preserve">) sem camada de abstração (ex.: sem um nome definido/constante) — qualquer reorganização futura de</w:t>
      </w:r>
      <w:r>
        <w:t xml:space="preserve"> </w:t>
      </w:r>
      <w:r>
        <w:rPr>
          <w:rStyle w:val="VerbatimChar"/>
        </w:rPr>
        <w:t xml:space="preserve">Sheet11</w:t>
      </w:r>
      <w:r>
        <w:t xml:space="preserve"> </w:t>
      </w:r>
      <w:r>
        <w:t xml:space="preserve">quebra silenciosamente esta gravação. Nenhuma validação de que</w:t>
      </w:r>
      <w:r>
        <w:t xml:space="preserve"> </w:t>
      </w:r>
      <w:r>
        <w:rPr>
          <w:rStyle w:val="VerbatimChar"/>
        </w:rPr>
        <w:t xml:space="preserve">Sheet11</w:t>
      </w:r>
      <w:r>
        <w:t xml:space="preserve"> </w:t>
      </w:r>
      <w:r>
        <w:t xml:space="preserve">existe/está no estado esperado.</w:t>
      </w:r>
    </w:p>
    <w:bookmarkEnd w:id="257"/>
    <w:bookmarkStart w:id="258" w:name="optionbutton2_click-sheet3.cls16"/>
    <w:p>
      <w:pPr>
        <w:pStyle w:val="Heading3"/>
      </w:pPr>
      <w:r>
        <w:t xml:space="preserve">2.</w:t>
      </w:r>
      <w:r>
        <w:t xml:space="preserve"> </w:t>
      </w:r>
      <w:r>
        <w:rPr>
          <w:rStyle w:val="VerbatimChar"/>
        </w:rPr>
        <w:t xml:space="preserve">OptionButton2_Click</w:t>
      </w:r>
      <w:r>
        <w:t xml:space="preserve"> </w:t>
      </w:r>
      <w:r>
        <w:t xml:space="preserve">— Sheet3.cls:16</w:t>
      </w:r>
    </w:p>
    <w:p>
      <w:pPr>
        <w:pStyle w:val="Compact"/>
        <w:numPr>
          <w:ilvl w:val="0"/>
          <w:numId w:val="1224"/>
        </w:numPr>
      </w:pPr>
      <w:r>
        <w:rPr>
          <w:b/>
          <w:bCs/>
        </w:rPr>
        <w:t xml:space="preserve">Nome completo:</w:t>
      </w:r>
      <w:r>
        <w:t xml:space="preserve"> </w:t>
      </w:r>
      <w:r>
        <w:rPr>
          <w:rStyle w:val="VerbatimChar"/>
        </w:rPr>
        <w:t xml:space="preserve">OptionButton2_Click</w:t>
      </w:r>
    </w:p>
    <w:p>
      <w:pPr>
        <w:pStyle w:val="Compact"/>
        <w:numPr>
          <w:ilvl w:val="0"/>
          <w:numId w:val="1224"/>
        </w:numPr>
      </w:pPr>
      <w:r>
        <w:rPr>
          <w:b/>
          <w:bCs/>
        </w:rPr>
        <w:t xml:space="preserve">Módulo:</w:t>
      </w:r>
      <w:r>
        <w:t xml:space="preserve"> </w:t>
      </w:r>
      <w:r>
        <w:t xml:space="preserve">Sheet3.cls</w:t>
      </w:r>
    </w:p>
    <w:p>
      <w:pPr>
        <w:pStyle w:val="Compact"/>
        <w:numPr>
          <w:ilvl w:val="0"/>
          <w:numId w:val="1224"/>
        </w:numPr>
      </w:pPr>
      <w:r>
        <w:rPr>
          <w:b/>
          <w:bCs/>
        </w:rPr>
        <w:t xml:space="preserve">Tipo:</w:t>
      </w:r>
      <w:r>
        <w:t xml:space="preserve"> </w:t>
      </w:r>
      <w:r>
        <w:t xml:space="preserve">Evento (Click de OptionButton)</w:t>
      </w:r>
    </w:p>
    <w:p>
      <w:pPr>
        <w:pStyle w:val="Compact"/>
        <w:numPr>
          <w:ilvl w:val="0"/>
          <w:numId w:val="1224"/>
        </w:numPr>
      </w:pPr>
      <w:r>
        <w:rPr>
          <w:b/>
          <w:bCs/>
        </w:rPr>
        <w:t xml:space="preserve">Escopo:</w:t>
      </w:r>
      <w:r>
        <w:t xml:space="preserve"> </w:t>
      </w:r>
      <w:r>
        <w:t xml:space="preserve">Private</w:t>
      </w:r>
    </w:p>
    <w:p>
      <w:pPr>
        <w:pStyle w:val="Compact"/>
        <w:numPr>
          <w:ilvl w:val="0"/>
          <w:numId w:val="1224"/>
        </w:numPr>
      </w:pPr>
      <w:r>
        <w:rPr>
          <w:b/>
          <w:bCs/>
        </w:rPr>
        <w:t xml:space="preserve">Objetivo:</w:t>
      </w:r>
      <w:r>
        <w:t xml:space="preserve"> </w:t>
      </w:r>
      <w:r>
        <w:t xml:space="preserve">Idêntico ao anterior, para a segunda opção.</w:t>
      </w:r>
    </w:p>
    <w:p>
      <w:pPr>
        <w:pStyle w:val="Compact"/>
        <w:numPr>
          <w:ilvl w:val="0"/>
          <w:numId w:val="1224"/>
        </w:numPr>
      </w:pPr>
      <w:r>
        <w:rPr>
          <w:b/>
          <w:bCs/>
        </w:rPr>
        <w:t xml:space="preserve">Quem chama / gatilho:</w:t>
      </w:r>
      <w:r>
        <w:t xml:space="preserve"> </w:t>
      </w:r>
      <w:r>
        <w:t xml:space="preserve">Gatilho por interação do usuário (clique no</w:t>
      </w:r>
      <w:r>
        <w:t xml:space="preserve"> </w:t>
      </w:r>
      <w:r>
        <w:rPr>
          <w:rStyle w:val="VerbatimChar"/>
        </w:rPr>
        <w:t xml:space="preserve">OptionButton2</w:t>
      </w:r>
      <w:r>
        <w:t xml:space="preserve">).</w:t>
      </w:r>
    </w:p>
    <w:p>
      <w:pPr>
        <w:pStyle w:val="Compact"/>
        <w:numPr>
          <w:ilvl w:val="0"/>
          <w:numId w:val="1224"/>
        </w:numPr>
      </w:pPr>
      <w:r>
        <w:rPr>
          <w:b/>
          <w:bCs/>
        </w:rPr>
        <w:t xml:space="preserve">Procedimentos chamados:</w:t>
      </w:r>
      <w:r>
        <w:t xml:space="preserve"> </w:t>
      </w:r>
      <w:r>
        <w:t xml:space="preserve">Nenhum.</w:t>
      </w:r>
    </w:p>
    <w:p>
      <w:pPr>
        <w:pStyle w:val="Compact"/>
        <w:numPr>
          <w:ilvl w:val="0"/>
          <w:numId w:val="1224"/>
        </w:numPr>
      </w:pPr>
      <w:r>
        <w:rPr>
          <w:b/>
          <w:bCs/>
        </w:rPr>
        <w:t xml:space="preserve">Parâmetros:</w:t>
      </w:r>
      <w:r>
        <w:t xml:space="preserve"> </w:t>
      </w:r>
      <w:r>
        <w:t xml:space="preserve">Nenhum.</w:t>
      </w:r>
    </w:p>
    <w:p>
      <w:pPr>
        <w:pStyle w:val="Compact"/>
        <w:numPr>
          <w:ilvl w:val="0"/>
          <w:numId w:val="1224"/>
        </w:numPr>
      </w:pPr>
      <w:r>
        <w:rPr>
          <w:b/>
          <w:bCs/>
        </w:rPr>
        <w:t xml:space="preserve">Retorno:</w:t>
      </w:r>
      <w:r>
        <w:t xml:space="preserve"> </w:t>
      </w:r>
      <w:r>
        <w:t xml:space="preserve">Nenhum (Sub).</w:t>
      </w:r>
    </w:p>
    <w:p>
      <w:pPr>
        <w:pStyle w:val="Compact"/>
        <w:numPr>
          <w:ilvl w:val="0"/>
          <w:numId w:val="1224"/>
        </w:numPr>
      </w:pPr>
      <w:r>
        <w:rPr>
          <w:b/>
          <w:bCs/>
        </w:rPr>
        <w:t xml:space="preserve">Controles/variáveis relevantes:</w:t>
      </w:r>
      <w:r>
        <w:t xml:space="preserve"> </w:t>
      </w:r>
      <w:r>
        <w:rPr>
          <w:rStyle w:val="VerbatimChar"/>
        </w:rPr>
        <w:t xml:space="preserve">Sheet3.OptionButton1/2/3</w:t>
      </w:r>
      <w:r>
        <w:t xml:space="preserve">.</w:t>
      </w:r>
    </w:p>
    <w:p>
      <w:pPr>
        <w:pStyle w:val="Compact"/>
        <w:numPr>
          <w:ilvl w:val="0"/>
          <w:numId w:val="1224"/>
        </w:numPr>
      </w:pPr>
      <w:r>
        <w:rPr>
          <w:b/>
          <w:bCs/>
        </w:rPr>
        <w:t xml:space="preserve">Abas/intervalos/arquivos acessados:</w:t>
      </w:r>
      <w:r>
        <w:t xml:space="preserve"> </w:t>
      </w:r>
      <w:r>
        <w:rPr>
          <w:rStyle w:val="VerbatimChar"/>
        </w:rPr>
        <w:t xml:space="preserve">Sheet11!AV6</w:t>
      </w:r>
      <w:r>
        <w:t xml:space="preserve">.</w:t>
      </w:r>
    </w:p>
    <w:p>
      <w:pPr>
        <w:pStyle w:val="Compact"/>
        <w:numPr>
          <w:ilvl w:val="0"/>
          <w:numId w:val="1224"/>
        </w:numPr>
      </w:pPr>
      <w:r>
        <w:rPr>
          <w:b/>
          <w:bCs/>
        </w:rPr>
        <w:t xml:space="preserve">Pré-condições:</w:t>
      </w:r>
      <w:r>
        <w:t xml:space="preserve"> </w:t>
      </w:r>
      <w:r>
        <w:t xml:space="preserve">Nenhuma.</w:t>
      </w:r>
    </w:p>
    <w:p>
      <w:pPr>
        <w:pStyle w:val="Compact"/>
        <w:numPr>
          <w:ilvl w:val="0"/>
          <w:numId w:val="1224"/>
        </w:numPr>
      </w:pPr>
      <w:r>
        <w:rPr>
          <w:b/>
          <w:bCs/>
        </w:rPr>
        <w:t xml:space="preserve">Passos principais:</w:t>
      </w:r>
      <w:r>
        <w:t xml:space="preserve"> </w:t>
      </w:r>
      <w:r>
        <w:t xml:space="preserve">Grava</w:t>
      </w:r>
      <w:r>
        <w:t xml:space="preserve"> </w:t>
      </w:r>
      <w:r>
        <w:rPr>
          <w:rStyle w:val="VerbatimChar"/>
        </w:rPr>
        <w:t xml:space="preserve">Sheet3.OptionButton2.Caption</w:t>
      </w:r>
      <w:r>
        <w:t xml:space="preserve"> </w:t>
      </w:r>
      <w:r>
        <w:t xml:space="preserve">em</w:t>
      </w:r>
      <w:r>
        <w:t xml:space="preserve"> </w:t>
      </w:r>
      <w:r>
        <w:rPr>
          <w:rStyle w:val="VerbatimChar"/>
        </w:rPr>
        <w:t xml:space="preserve">Sheet11.Range("AV6")</w:t>
      </w:r>
      <w:r>
        <w:t xml:space="preserve">; aplica negrito ao próprio, remove dos outros dois.</w:t>
      </w:r>
    </w:p>
    <w:p>
      <w:pPr>
        <w:pStyle w:val="Compact"/>
        <w:numPr>
          <w:ilvl w:val="0"/>
          <w:numId w:val="1224"/>
        </w:numPr>
      </w:pPr>
      <w:r>
        <w:rPr>
          <w:b/>
          <w:bCs/>
        </w:rPr>
        <w:t xml:space="preserve">Pós-condições:</w:t>
      </w:r>
      <w:r>
        <w:t xml:space="preserve"> </w:t>
      </w:r>
      <w:r>
        <w:rPr>
          <w:rStyle w:val="VerbatimChar"/>
        </w:rPr>
        <w:t xml:space="preserve">Sheet11!AV6</w:t>
      </w:r>
      <w:r>
        <w:t xml:space="preserve"> </w:t>
      </w:r>
      <w:r>
        <w:t xml:space="preserve">contém o texto da opção 2.</w:t>
      </w:r>
    </w:p>
    <w:p>
      <w:pPr>
        <w:pStyle w:val="Compact"/>
        <w:numPr>
          <w:ilvl w:val="0"/>
          <w:numId w:val="1224"/>
        </w:numPr>
      </w:pPr>
      <w:r>
        <w:rPr>
          <w:b/>
          <w:bCs/>
        </w:rPr>
        <w:t xml:space="preserve">Efeitos colaterais / erro / mensagens / risco:</w:t>
      </w:r>
      <w:r>
        <w:t xml:space="preserve"> </w:t>
      </w:r>
      <w:r>
        <w:t xml:space="preserve">Mesma observação de RN-113.</w:t>
      </w:r>
    </w:p>
    <w:bookmarkEnd w:id="258"/>
    <w:bookmarkStart w:id="259" w:name="optionbutton3_click-sheet3.cls23"/>
    <w:p>
      <w:pPr>
        <w:pStyle w:val="Heading3"/>
      </w:pPr>
      <w:r>
        <w:t xml:space="preserve">3.</w:t>
      </w:r>
      <w:r>
        <w:t xml:space="preserve"> </w:t>
      </w:r>
      <w:r>
        <w:rPr>
          <w:rStyle w:val="VerbatimChar"/>
        </w:rPr>
        <w:t xml:space="preserve">OptionButton3_Click</w:t>
      </w:r>
      <w:r>
        <w:t xml:space="preserve"> </w:t>
      </w:r>
      <w:r>
        <w:t xml:space="preserve">— Sheet3.cls:23</w:t>
      </w:r>
    </w:p>
    <w:p>
      <w:pPr>
        <w:pStyle w:val="Compact"/>
        <w:numPr>
          <w:ilvl w:val="0"/>
          <w:numId w:val="1225"/>
        </w:numPr>
      </w:pPr>
      <w:r>
        <w:rPr>
          <w:b/>
          <w:bCs/>
        </w:rPr>
        <w:t xml:space="preserve">Nome completo:</w:t>
      </w:r>
      <w:r>
        <w:t xml:space="preserve"> </w:t>
      </w:r>
      <w:r>
        <w:rPr>
          <w:rStyle w:val="VerbatimChar"/>
        </w:rPr>
        <w:t xml:space="preserve">OptionButton3_Click</w:t>
      </w:r>
    </w:p>
    <w:p>
      <w:pPr>
        <w:pStyle w:val="Compact"/>
        <w:numPr>
          <w:ilvl w:val="0"/>
          <w:numId w:val="1225"/>
        </w:numPr>
      </w:pPr>
      <w:r>
        <w:rPr>
          <w:b/>
          <w:bCs/>
        </w:rPr>
        <w:t xml:space="preserve">Módulo:</w:t>
      </w:r>
      <w:r>
        <w:t xml:space="preserve"> </w:t>
      </w:r>
      <w:r>
        <w:t xml:space="preserve">Sheet3.cls</w:t>
      </w:r>
    </w:p>
    <w:p>
      <w:pPr>
        <w:pStyle w:val="Compact"/>
        <w:numPr>
          <w:ilvl w:val="0"/>
          <w:numId w:val="1225"/>
        </w:numPr>
      </w:pPr>
      <w:r>
        <w:rPr>
          <w:b/>
          <w:bCs/>
        </w:rPr>
        <w:t xml:space="preserve">Tipo:</w:t>
      </w:r>
      <w:r>
        <w:t xml:space="preserve"> </w:t>
      </w:r>
      <w:r>
        <w:t xml:space="preserve">Evento (Click de OptionButton)</w:t>
      </w:r>
    </w:p>
    <w:p>
      <w:pPr>
        <w:pStyle w:val="Compact"/>
        <w:numPr>
          <w:ilvl w:val="0"/>
          <w:numId w:val="1225"/>
        </w:numPr>
      </w:pPr>
      <w:r>
        <w:rPr>
          <w:b/>
          <w:bCs/>
        </w:rPr>
        <w:t xml:space="preserve">Escopo:</w:t>
      </w:r>
      <w:r>
        <w:t xml:space="preserve"> </w:t>
      </w:r>
      <w:r>
        <w:t xml:space="preserve">Private</w:t>
      </w:r>
    </w:p>
    <w:p>
      <w:pPr>
        <w:pStyle w:val="Compact"/>
        <w:numPr>
          <w:ilvl w:val="0"/>
          <w:numId w:val="1225"/>
        </w:numPr>
      </w:pPr>
      <w:r>
        <w:rPr>
          <w:b/>
          <w:bCs/>
        </w:rPr>
        <w:t xml:space="preserve">Objetivo:</w:t>
      </w:r>
      <w:r>
        <w:t xml:space="preserve"> </w:t>
      </w:r>
      <w:r>
        <w:t xml:space="preserve">Idêntico aos anteriores, para a terceira opção.</w:t>
      </w:r>
    </w:p>
    <w:p>
      <w:pPr>
        <w:pStyle w:val="Compact"/>
        <w:numPr>
          <w:ilvl w:val="0"/>
          <w:numId w:val="1225"/>
        </w:numPr>
      </w:pPr>
      <w:r>
        <w:rPr>
          <w:b/>
          <w:bCs/>
        </w:rPr>
        <w:t xml:space="preserve">Quem chama / gatilho:</w:t>
      </w:r>
      <w:r>
        <w:t xml:space="preserve"> </w:t>
      </w:r>
      <w:r>
        <w:t xml:space="preserve">Gatilho por interação do usuário (clique no</w:t>
      </w:r>
      <w:r>
        <w:t xml:space="preserve"> </w:t>
      </w:r>
      <w:r>
        <w:rPr>
          <w:rStyle w:val="VerbatimChar"/>
        </w:rPr>
        <w:t xml:space="preserve">OptionButton3</w:t>
      </w:r>
      <w:r>
        <w:t xml:space="preserve">).</w:t>
      </w:r>
    </w:p>
    <w:p>
      <w:pPr>
        <w:pStyle w:val="Compact"/>
        <w:numPr>
          <w:ilvl w:val="0"/>
          <w:numId w:val="1225"/>
        </w:numPr>
      </w:pPr>
      <w:r>
        <w:rPr>
          <w:b/>
          <w:bCs/>
        </w:rPr>
        <w:t xml:space="preserve">Procedimentos chamados:</w:t>
      </w:r>
      <w:r>
        <w:t xml:space="preserve"> </w:t>
      </w:r>
      <w:r>
        <w:t xml:space="preserve">Nenhum.</w:t>
      </w:r>
    </w:p>
    <w:p>
      <w:pPr>
        <w:pStyle w:val="Compact"/>
        <w:numPr>
          <w:ilvl w:val="0"/>
          <w:numId w:val="1225"/>
        </w:numPr>
      </w:pPr>
      <w:r>
        <w:rPr>
          <w:b/>
          <w:bCs/>
        </w:rPr>
        <w:t xml:space="preserve">Parâmetros:</w:t>
      </w:r>
      <w:r>
        <w:t xml:space="preserve"> </w:t>
      </w:r>
      <w:r>
        <w:t xml:space="preserve">Nenhum.</w:t>
      </w:r>
    </w:p>
    <w:p>
      <w:pPr>
        <w:pStyle w:val="Compact"/>
        <w:numPr>
          <w:ilvl w:val="0"/>
          <w:numId w:val="1225"/>
        </w:numPr>
      </w:pPr>
      <w:r>
        <w:rPr>
          <w:b/>
          <w:bCs/>
        </w:rPr>
        <w:t xml:space="preserve">Retorno:</w:t>
      </w:r>
      <w:r>
        <w:t xml:space="preserve"> </w:t>
      </w:r>
      <w:r>
        <w:t xml:space="preserve">Nenhum (Sub).</w:t>
      </w:r>
    </w:p>
    <w:p>
      <w:pPr>
        <w:pStyle w:val="Compact"/>
        <w:numPr>
          <w:ilvl w:val="0"/>
          <w:numId w:val="1225"/>
        </w:numPr>
      </w:pPr>
      <w:r>
        <w:rPr>
          <w:b/>
          <w:bCs/>
        </w:rPr>
        <w:t xml:space="preserve">Controles/variáveis relevantes:</w:t>
      </w:r>
      <w:r>
        <w:t xml:space="preserve"> </w:t>
      </w:r>
      <w:r>
        <w:rPr>
          <w:rStyle w:val="VerbatimChar"/>
        </w:rPr>
        <w:t xml:space="preserve">Sheet3.OptionButton1/2/3</w:t>
      </w:r>
      <w:r>
        <w:t xml:space="preserve">.</w:t>
      </w:r>
    </w:p>
    <w:p>
      <w:pPr>
        <w:pStyle w:val="Compact"/>
        <w:numPr>
          <w:ilvl w:val="0"/>
          <w:numId w:val="1225"/>
        </w:numPr>
      </w:pPr>
      <w:r>
        <w:rPr>
          <w:b/>
          <w:bCs/>
        </w:rPr>
        <w:t xml:space="preserve">Abas/intervalos/arquivos acessados:</w:t>
      </w:r>
      <w:r>
        <w:t xml:space="preserve"> </w:t>
      </w:r>
      <w:r>
        <w:rPr>
          <w:rStyle w:val="VerbatimChar"/>
        </w:rPr>
        <w:t xml:space="preserve">Sheet11!AV6</w:t>
      </w:r>
      <w:r>
        <w:t xml:space="preserve">.</w:t>
      </w:r>
    </w:p>
    <w:p>
      <w:pPr>
        <w:pStyle w:val="Compact"/>
        <w:numPr>
          <w:ilvl w:val="0"/>
          <w:numId w:val="1225"/>
        </w:numPr>
      </w:pPr>
      <w:r>
        <w:rPr>
          <w:b/>
          <w:bCs/>
        </w:rPr>
        <w:t xml:space="preserve">Pré-condições:</w:t>
      </w:r>
      <w:r>
        <w:t xml:space="preserve"> </w:t>
      </w:r>
      <w:r>
        <w:t xml:space="preserve">Nenhuma.</w:t>
      </w:r>
    </w:p>
    <w:p>
      <w:pPr>
        <w:pStyle w:val="Compact"/>
        <w:numPr>
          <w:ilvl w:val="0"/>
          <w:numId w:val="1225"/>
        </w:numPr>
      </w:pPr>
      <w:r>
        <w:rPr>
          <w:b/>
          <w:bCs/>
        </w:rPr>
        <w:t xml:space="preserve">Passos principais:</w:t>
      </w:r>
      <w:r>
        <w:t xml:space="preserve"> </w:t>
      </w:r>
      <w:r>
        <w:t xml:space="preserve">Grava</w:t>
      </w:r>
      <w:r>
        <w:t xml:space="preserve"> </w:t>
      </w:r>
      <w:r>
        <w:rPr>
          <w:rStyle w:val="VerbatimChar"/>
        </w:rPr>
        <w:t xml:space="preserve">Sheet3.OptionButton3.Caption</w:t>
      </w:r>
      <w:r>
        <w:t xml:space="preserve"> </w:t>
      </w:r>
      <w:r>
        <w:t xml:space="preserve">em</w:t>
      </w:r>
      <w:r>
        <w:t xml:space="preserve"> </w:t>
      </w:r>
      <w:r>
        <w:rPr>
          <w:rStyle w:val="VerbatimChar"/>
        </w:rPr>
        <w:t xml:space="preserve">Sheet11.Range("AV6")</w:t>
      </w:r>
      <w:r>
        <w:t xml:space="preserve">; aplica negrito ao próprio, remove dos outros dois.</w:t>
      </w:r>
    </w:p>
    <w:p>
      <w:pPr>
        <w:pStyle w:val="Compact"/>
        <w:numPr>
          <w:ilvl w:val="0"/>
          <w:numId w:val="1225"/>
        </w:numPr>
      </w:pPr>
      <w:r>
        <w:rPr>
          <w:b/>
          <w:bCs/>
        </w:rPr>
        <w:t xml:space="preserve">Pós-condições:</w:t>
      </w:r>
      <w:r>
        <w:t xml:space="preserve"> </w:t>
      </w:r>
      <w:r>
        <w:rPr>
          <w:rStyle w:val="VerbatimChar"/>
        </w:rPr>
        <w:t xml:space="preserve">Sheet11!AV6</w:t>
      </w:r>
      <w:r>
        <w:t xml:space="preserve"> </w:t>
      </w:r>
      <w:r>
        <w:t xml:space="preserve">contém o texto da opção 3.</w:t>
      </w:r>
    </w:p>
    <w:p>
      <w:pPr>
        <w:pStyle w:val="Compact"/>
        <w:numPr>
          <w:ilvl w:val="0"/>
          <w:numId w:val="1225"/>
        </w:numPr>
      </w:pPr>
      <w:r>
        <w:rPr>
          <w:b/>
          <w:bCs/>
        </w:rPr>
        <w:t xml:space="preserve">Efeitos colaterais / erro / mensagens / risco:</w:t>
      </w:r>
      <w:r>
        <w:t xml:space="preserve"> </w:t>
      </w:r>
      <w:r>
        <w:t xml:space="preserve">Mesma observação de RN-113. Nota adicional: o conteúdo textual (</w:t>
      </w:r>
      <w:r>
        <w:rPr>
          <w:rStyle w:val="VerbatimChar"/>
        </w:rPr>
        <w:t xml:space="preserve">Caption</w:t>
      </w:r>
      <w:r>
        <w:t xml:space="preserve">) exato dos três</w:t>
      </w:r>
      <w:r>
        <w:t xml:space="preserve"> </w:t>
      </w:r>
      <w:r>
        <w:rPr>
          <w:rStyle w:val="VerbatimChar"/>
        </w:rPr>
        <w:t xml:space="preserve">OptionButton</w:t>
      </w:r>
      <w:r>
        <w:t xml:space="preserve">s — ou seja, quais são as 3 opções de negócio oferecidas — é</w:t>
      </w:r>
      <w:r>
        <w:t xml:space="preserve"> </w:t>
      </w:r>
      <w:r>
        <w:rPr>
          <w:b/>
          <w:bCs/>
        </w:rPr>
        <w:t xml:space="preserve">[NÃO ACESSÍVEL]</w:t>
      </w:r>
      <w:r>
        <w:t xml:space="preserve"> </w:t>
      </w:r>
      <w:r>
        <w:t xml:space="preserve">a partir deste dump de texto (propriedade</w:t>
      </w:r>
      <w:r>
        <w:t xml:space="preserve"> </w:t>
      </w:r>
      <w:r>
        <w:rPr>
          <w:rStyle w:val="VerbatimChar"/>
        </w:rPr>
        <w:t xml:space="preserve">Caption</w:t>
      </w:r>
      <w:r>
        <w:t xml:space="preserve"> </w:t>
      </w:r>
      <w:r>
        <w:t xml:space="preserve">só está disponível no</w:t>
      </w:r>
      <w:r>
        <w:t xml:space="preserve"> </w:t>
      </w:r>
      <w:r>
        <w:rPr>
          <w:rStyle w:val="VerbatimChar"/>
        </w:rPr>
        <w:t xml:space="preserve">.frx</w:t>
      </w:r>
      <w:r>
        <w:t xml:space="preserve">/definição binária do controle).</w:t>
      </w:r>
    </w:p>
    <w:p>
      <w:r>
        <w:pict>
          <v:rect style="width:0;height:1.5pt" o:hralign="center" o:hrstd="t" o:hr="t"/>
        </w:pict>
      </w:r>
    </w:p>
    <w:bookmarkEnd w:id="259"/>
    <w:bookmarkEnd w:id="260"/>
    <w:bookmarkStart w:id="262" w:name="a.6-thisworkbook.cls-1-procedimento"/>
    <w:p>
      <w:pPr>
        <w:pStyle w:val="Heading2"/>
      </w:pPr>
      <w:r>
        <w:t xml:space="preserve">A.6 — ThisWorkbook.cls (1 procedimento)</w:t>
      </w:r>
    </w:p>
    <w:bookmarkStart w:id="261" w:name="workbook_open-thisworkbook.cls9"/>
    <w:p>
      <w:pPr>
        <w:pStyle w:val="Heading3"/>
      </w:pPr>
      <w:r>
        <w:t xml:space="preserve">1.</w:t>
      </w:r>
      <w:r>
        <w:t xml:space="preserve"> </w:t>
      </w:r>
      <w:r>
        <w:rPr>
          <w:rStyle w:val="VerbatimChar"/>
        </w:rPr>
        <w:t xml:space="preserve">Workbook_Open</w:t>
      </w:r>
      <w:r>
        <w:t xml:space="preserve"> </w:t>
      </w:r>
      <w:r>
        <w:t xml:space="preserve">— ThisWorkbook.cls:9</w:t>
      </w:r>
    </w:p>
    <w:p>
      <w:pPr>
        <w:pStyle w:val="Compact"/>
        <w:numPr>
          <w:ilvl w:val="0"/>
          <w:numId w:val="1226"/>
        </w:numPr>
      </w:pPr>
      <w:r>
        <w:rPr>
          <w:b/>
          <w:bCs/>
        </w:rPr>
        <w:t xml:space="preserve">Nome completo:</w:t>
      </w:r>
      <w:r>
        <w:t xml:space="preserve"> </w:t>
      </w:r>
      <w:r>
        <w:rPr>
          <w:rStyle w:val="VerbatimChar"/>
        </w:rPr>
        <w:t xml:space="preserve">Workbook_Open</w:t>
      </w:r>
    </w:p>
    <w:p>
      <w:pPr>
        <w:pStyle w:val="Compact"/>
        <w:numPr>
          <w:ilvl w:val="0"/>
          <w:numId w:val="1226"/>
        </w:numPr>
      </w:pPr>
      <w:r>
        <w:rPr>
          <w:b/>
          <w:bCs/>
        </w:rPr>
        <w:t xml:space="preserve">Módulo:</w:t>
      </w:r>
      <w:r>
        <w:t xml:space="preserve"> </w:t>
      </w:r>
      <w:r>
        <w:t xml:space="preserve">ThisWorkbook.cls</w:t>
      </w:r>
    </w:p>
    <w:p>
      <w:pPr>
        <w:pStyle w:val="Compact"/>
        <w:numPr>
          <w:ilvl w:val="0"/>
          <w:numId w:val="1226"/>
        </w:numPr>
      </w:pPr>
      <w:r>
        <w:rPr>
          <w:b/>
          <w:bCs/>
        </w:rPr>
        <w:t xml:space="preserve">Tipo:</w:t>
      </w:r>
      <w:r>
        <w:t xml:space="preserve"> </w:t>
      </w:r>
      <w:r>
        <w:t xml:space="preserve">Evento (Open do Workbook)</w:t>
      </w:r>
    </w:p>
    <w:p>
      <w:pPr>
        <w:pStyle w:val="Compact"/>
        <w:numPr>
          <w:ilvl w:val="0"/>
          <w:numId w:val="1226"/>
        </w:numPr>
      </w:pPr>
      <w:r>
        <w:rPr>
          <w:b/>
          <w:bCs/>
        </w:rPr>
        <w:t xml:space="preserve">Escopo:</w:t>
      </w:r>
      <w:r>
        <w:t xml:space="preserve"> </w:t>
      </w:r>
      <w:r>
        <w:t xml:space="preserve">Private</w:t>
      </w:r>
    </w:p>
    <w:p>
      <w:pPr>
        <w:pStyle w:val="Compact"/>
        <w:numPr>
          <w:ilvl w:val="0"/>
          <w:numId w:val="1226"/>
        </w:numPr>
      </w:pPr>
      <w:r>
        <w:rPr>
          <w:b/>
          <w:bCs/>
        </w:rPr>
        <w:t xml:space="preserve">Objetivo:</w:t>
      </w:r>
      <w:r>
        <w:t xml:space="preserve"> </w:t>
      </w:r>
      <w:r>
        <w:t xml:space="preserve">[NÃO IMPLEMENTADO] — nominalmente seria o ponto de inicialização automática do sistema ao abrir o arquivo, mas o corpo está vazio.</w:t>
      </w:r>
    </w:p>
    <w:p>
      <w:pPr>
        <w:pStyle w:val="Compact"/>
        <w:numPr>
          <w:ilvl w:val="0"/>
          <w:numId w:val="1226"/>
        </w:numPr>
      </w:pPr>
      <w:r>
        <w:rPr>
          <w:b/>
          <w:bCs/>
        </w:rPr>
        <w:t xml:space="preserve">Quem chama / gatilho:</w:t>
      </w:r>
      <w:r>
        <w:t xml:space="preserve"> </w:t>
      </w:r>
      <w:r>
        <w:t xml:space="preserve">Disparado automaticamente pelo Excel sempre que o workbook</w:t>
      </w:r>
      <w:r>
        <w:t xml:space="preserve"> </w:t>
      </w:r>
      <w:r>
        <w:rPr>
          <w:rStyle w:val="VerbatimChar"/>
        </w:rPr>
        <w:t xml:space="preserve">.xlsb</w:t>
      </w:r>
      <w:r>
        <w:t xml:space="preserve"> </w:t>
      </w:r>
      <w:r>
        <w:t xml:space="preserve">é aberto (evento de ciclo de vida do host, não uma chamada de código).</w:t>
      </w:r>
    </w:p>
    <w:p>
      <w:pPr>
        <w:pStyle w:val="Compact"/>
        <w:numPr>
          <w:ilvl w:val="0"/>
          <w:numId w:val="1226"/>
        </w:numPr>
      </w:pPr>
      <w:r>
        <w:rPr>
          <w:b/>
          <w:bCs/>
        </w:rPr>
        <w:t xml:space="preserve">Procedimentos chamados:</w:t>
      </w:r>
      <w:r>
        <w:t xml:space="preserve"> </w:t>
      </w:r>
      <w:r>
        <w:t xml:space="preserve">Nenhum.</w:t>
      </w:r>
    </w:p>
    <w:p>
      <w:pPr>
        <w:pStyle w:val="Compact"/>
        <w:numPr>
          <w:ilvl w:val="0"/>
          <w:numId w:val="1226"/>
        </w:numPr>
      </w:pPr>
      <w:r>
        <w:rPr>
          <w:b/>
          <w:bCs/>
        </w:rPr>
        <w:t xml:space="preserve">Parâmetros:</w:t>
      </w:r>
      <w:r>
        <w:t xml:space="preserve"> </w:t>
      </w:r>
      <w:r>
        <w:t xml:space="preserve">Nenhum.</w:t>
      </w:r>
    </w:p>
    <w:p>
      <w:pPr>
        <w:pStyle w:val="Compact"/>
        <w:numPr>
          <w:ilvl w:val="0"/>
          <w:numId w:val="1226"/>
        </w:numPr>
      </w:pPr>
      <w:r>
        <w:rPr>
          <w:b/>
          <w:bCs/>
        </w:rPr>
        <w:t xml:space="preserve">Retorno:</w:t>
      </w:r>
      <w:r>
        <w:t xml:space="preserve"> </w:t>
      </w:r>
      <w:r>
        <w:t xml:space="preserve">Nenhum (Sub).</w:t>
      </w:r>
    </w:p>
    <w:p>
      <w:pPr>
        <w:pStyle w:val="Compact"/>
        <w:numPr>
          <w:ilvl w:val="0"/>
          <w:numId w:val="1226"/>
        </w:numPr>
      </w:pPr>
      <w:r>
        <w:rPr>
          <w:b/>
          <w:bCs/>
        </w:rPr>
        <w:t xml:space="preserve">Controles/variáveis relevantes:</w:t>
      </w:r>
      <w:r>
        <w:t xml:space="preserve"> </w:t>
      </w:r>
      <w:r>
        <w:t xml:space="preserve">Nenhum.</w:t>
      </w:r>
    </w:p>
    <w:p>
      <w:pPr>
        <w:pStyle w:val="Compact"/>
        <w:numPr>
          <w:ilvl w:val="0"/>
          <w:numId w:val="1226"/>
        </w:numPr>
      </w:pPr>
      <w:r>
        <w:rPr>
          <w:b/>
          <w:bCs/>
        </w:rPr>
        <w:t xml:space="preserve">Abas/intervalos/arquivos acessados:</w:t>
      </w:r>
      <w:r>
        <w:t xml:space="preserve"> </w:t>
      </w:r>
      <w:r>
        <w:t xml:space="preserve">Nenhum.</w:t>
      </w:r>
    </w:p>
    <w:p>
      <w:pPr>
        <w:pStyle w:val="Compact"/>
        <w:numPr>
          <w:ilvl w:val="0"/>
          <w:numId w:val="1226"/>
        </w:numPr>
      </w:pPr>
      <w:r>
        <w:rPr>
          <w:b/>
          <w:bCs/>
        </w:rPr>
        <w:t xml:space="preserve">Pré-condições:</w:t>
      </w:r>
      <w:r>
        <w:t xml:space="preserve"> </w:t>
      </w:r>
      <w:r>
        <w:t xml:space="preserve">N/A.</w:t>
      </w:r>
    </w:p>
    <w:p>
      <w:pPr>
        <w:pStyle w:val="Compact"/>
        <w:numPr>
          <w:ilvl w:val="0"/>
          <w:numId w:val="1226"/>
        </w:numPr>
      </w:pPr>
      <w:r>
        <w:rPr>
          <w:b/>
          <w:bCs/>
        </w:rPr>
        <w:t xml:space="preserve">Passos principais:</w:t>
      </w:r>
      <w:r>
        <w:t xml:space="preserve"> </w:t>
      </w:r>
      <w:r>
        <w:t xml:space="preserve">Nenhum — corpo do procedimento vazio (evidência: ThisWorkbook.cls, linhas 9-12, apenas</w:t>
      </w:r>
      <w:r>
        <w:t xml:space="preserve"> </w:t>
      </w:r>
      <w:r>
        <w:rPr>
          <w:rStyle w:val="VerbatimChar"/>
        </w:rPr>
        <w:t xml:space="preserve">Private Sub Workbook_Open()</w:t>
      </w:r>
      <w:r>
        <w:t xml:space="preserve"> </w:t>
      </w:r>
      <w:r>
        <w:t xml:space="preserve">seguido de</w:t>
      </w:r>
      <w:r>
        <w:t xml:space="preserve"> </w:t>
      </w:r>
      <w:r>
        <w:rPr>
          <w:rStyle w:val="VerbatimChar"/>
        </w:rPr>
        <w:t xml:space="preserve">End Sub</w:t>
      </w:r>
      <w:r>
        <w:t xml:space="preserve">).</w:t>
      </w:r>
    </w:p>
    <w:p>
      <w:pPr>
        <w:pStyle w:val="Compact"/>
        <w:numPr>
          <w:ilvl w:val="0"/>
          <w:numId w:val="1226"/>
        </w:numPr>
      </w:pPr>
      <w:r>
        <w:rPr>
          <w:b/>
          <w:bCs/>
        </w:rPr>
        <w:t xml:space="preserve">Pós-condições:</w:t>
      </w:r>
      <w:r>
        <w:t xml:space="preserve"> </w:t>
      </w:r>
      <w:r>
        <w:t xml:space="preserve">Nenhuma alteração de estado provocada por este evento.</w:t>
      </w:r>
    </w:p>
    <w:p>
      <w:pPr>
        <w:pStyle w:val="Compact"/>
        <w:numPr>
          <w:ilvl w:val="0"/>
          <w:numId w:val="1226"/>
        </w:numPr>
      </w:pPr>
      <w:r>
        <w:rPr>
          <w:b/>
          <w:bCs/>
        </w:rPr>
        <w:t xml:space="preserve">Efeitos colaterais / erro / mensagens / risco:</w:t>
      </w:r>
      <w:r>
        <w:t xml:space="preserve"> </w:t>
      </w:r>
      <w:r>
        <w:rPr>
          <w:b/>
          <w:bCs/>
        </w:rPr>
        <w:t xml:space="preserve">Fato confirmado, relevante para a reescrita</w:t>
      </w:r>
      <w:r>
        <w:t xml:space="preserve">: não há nenhuma rotina de inicialização automática (sem splash screen, sem checagem de versão automática, sem carregamento de menu, sem verificação de ambiente/rede) disparada na abertura do arquivo. A checagem de versão (</w:t>
      </w:r>
      <w:r>
        <w:rPr>
          <w:rStyle w:val="VerbatimChar"/>
        </w:rPr>
        <w:t xml:space="preserve">Verifica_Versao</w:t>
      </w:r>
      <w:r>
        <w:t xml:space="preserve">, Auxiliar.bas:82) é feita</w:t>
      </w:r>
      <w:r>
        <w:t xml:space="preserve"> </w:t>
      </w:r>
      <w:r>
        <w:rPr>
          <w:b/>
          <w:bCs/>
        </w:rPr>
        <w:t xml:space="preserve">manualmente</w:t>
      </w:r>
      <w:r>
        <w:t xml:space="preserve">, ponto a ponto, antes de operações específicas (ex.: antes de</w:t>
      </w:r>
      <w:r>
        <w:t xml:space="preserve"> </w:t>
      </w:r>
      <w:r>
        <w:rPr>
          <w:rStyle w:val="VerbatimChar"/>
        </w:rPr>
        <w:t xml:space="preserve">Form_Importacao.Show</w:t>
      </w:r>
      <w:r>
        <w:t xml:space="preserve"> </w:t>
      </w:r>
      <w:r>
        <w:t xml:space="preserve">em</w:t>
      </w:r>
      <w:r>
        <w:t xml:space="preserve"> </w:t>
      </w:r>
      <w:r>
        <w:rPr>
          <w:rStyle w:val="VerbatimChar"/>
        </w:rPr>
        <w:t xml:space="preserve">Importar_Fronts</w:t>
      </w:r>
      <w:r>
        <w:t xml:space="preserve">, Auxiliar.bas:58; antes de</w:t>
      </w:r>
      <w:r>
        <w:t xml:space="preserve"> </w:t>
      </w:r>
      <w:r>
        <w:rPr>
          <w:rStyle w:val="VerbatimChar"/>
        </w:rPr>
        <w:t xml:space="preserve">Extrair_Todas_as_Bases</w:t>
      </w:r>
      <w:r>
        <w:t xml:space="preserve">, Auxiliar.bas:8) — não há garantia de que a versão seja checada em todo fluxo possível de entrada do usuário no sistema.</w:t>
      </w:r>
    </w:p>
    <w:p>
      <w:r>
        <w:pict>
          <v:rect style="width:0;height:1.5pt" o:hralign="center" o:hrstd="t" o:hr="t"/>
        </w:pict>
      </w:r>
    </w:p>
    <w:bookmarkEnd w:id="261"/>
    <w:bookmarkEnd w:id="262"/>
    <w:bookmarkStart w:id="267" w:name="a.7-module2.bas-4-procedimentos"/>
    <w:p>
      <w:pPr>
        <w:pStyle w:val="Heading2"/>
      </w:pPr>
      <w:r>
        <w:t xml:space="preserve">A.7 — Module2.bas (4 procedimentos)</w:t>
      </w:r>
    </w:p>
    <w:bookmarkStart w:id="263" w:name="inverter_valores-module2.bas2"/>
    <w:p>
      <w:pPr>
        <w:pStyle w:val="Heading3"/>
      </w:pPr>
      <w:r>
        <w:t xml:space="preserve">1.</w:t>
      </w:r>
      <w:r>
        <w:t xml:space="preserve"> </w:t>
      </w:r>
      <w:r>
        <w:rPr>
          <w:rStyle w:val="VerbatimChar"/>
        </w:rPr>
        <w:t xml:space="preserve">inverter_valores</w:t>
      </w:r>
      <w:r>
        <w:t xml:space="preserve"> </w:t>
      </w:r>
      <w:r>
        <w:t xml:space="preserve">— Module2.bas:2</w:t>
      </w:r>
    </w:p>
    <w:p>
      <w:pPr>
        <w:pStyle w:val="Compact"/>
        <w:numPr>
          <w:ilvl w:val="0"/>
          <w:numId w:val="1227"/>
        </w:numPr>
      </w:pPr>
      <w:r>
        <w:rPr>
          <w:b/>
          <w:bCs/>
        </w:rPr>
        <w:t xml:space="preserve">Nome completo:</w:t>
      </w:r>
      <w:r>
        <w:t xml:space="preserve"> </w:t>
      </w:r>
      <w:r>
        <w:rPr>
          <w:rStyle w:val="VerbatimChar"/>
        </w:rPr>
        <w:t xml:space="preserve">inverter_valores</w:t>
      </w:r>
    </w:p>
    <w:p>
      <w:pPr>
        <w:pStyle w:val="Compact"/>
        <w:numPr>
          <w:ilvl w:val="0"/>
          <w:numId w:val="1227"/>
        </w:numPr>
      </w:pPr>
      <w:r>
        <w:rPr>
          <w:b/>
          <w:bCs/>
        </w:rPr>
        <w:t xml:space="preserve">Módulo:</w:t>
      </w:r>
      <w:r>
        <w:t xml:space="preserve"> </w:t>
      </w:r>
      <w:r>
        <w:t xml:space="preserve">Module2.bas</w:t>
      </w:r>
    </w:p>
    <w:p>
      <w:pPr>
        <w:pStyle w:val="Compact"/>
        <w:numPr>
          <w:ilvl w:val="0"/>
          <w:numId w:val="1227"/>
        </w:numPr>
      </w:pPr>
      <w:r>
        <w:rPr>
          <w:b/>
          <w:bCs/>
        </w:rPr>
        <w:t xml:space="preserve">Tipo:</w:t>
      </w:r>
      <w:r>
        <w:t xml:space="preserve"> </w:t>
      </w:r>
      <w:r>
        <w:t xml:space="preserve">Sub (macro gravada — evidência: comentário padrão</w:t>
      </w:r>
      <w:r>
        <w:t xml:space="preserve"> </w:t>
      </w:r>
      <w:r>
        <w:t xml:space="preserve">“’ inverter_valores Macro”</w:t>
      </w:r>
      <w:r>
        <w:t xml:space="preserve"> </w:t>
      </w:r>
      <w:r>
        <w:t xml:space="preserve">e atributo</w:t>
      </w:r>
      <w:r>
        <w:t xml:space="preserve"> </w:t>
      </w:r>
      <w:r>
        <w:rPr>
          <w:rStyle w:val="VerbatimChar"/>
        </w:rPr>
        <w:t xml:space="preserve">VB_ProcData.VB_Invoke_Func</w:t>
      </w:r>
      <w:r>
        <w:t xml:space="preserve">, linhas 3-6, gerados automaticamente pelo gravador de macros do Excel)</w:t>
      </w:r>
    </w:p>
    <w:p>
      <w:pPr>
        <w:pStyle w:val="Compact"/>
        <w:numPr>
          <w:ilvl w:val="0"/>
          <w:numId w:val="1227"/>
        </w:numPr>
      </w:pPr>
      <w:r>
        <w:rPr>
          <w:b/>
          <w:bCs/>
        </w:rPr>
        <w:t xml:space="preserve">Escopo:</w:t>
      </w:r>
      <w:r>
        <w:t xml:space="preserve"> </w:t>
      </w:r>
      <w:r>
        <w:t xml:space="preserve">Public (implícito — sem</w:t>
      </w:r>
      <w:r>
        <w:t xml:space="preserve"> </w:t>
      </w:r>
      <w:r>
        <w:rPr>
          <w:rStyle w:val="VerbatimChar"/>
        </w:rPr>
        <w:t xml:space="preserve">Private</w:t>
      </w:r>
      <w:r>
        <w:t xml:space="preserve">)</w:t>
      </w:r>
    </w:p>
    <w:p>
      <w:pPr>
        <w:pStyle w:val="Compact"/>
        <w:numPr>
          <w:ilvl w:val="0"/>
          <w:numId w:val="1227"/>
        </w:numPr>
      </w:pPr>
      <w:r>
        <w:rPr>
          <w:b/>
          <w:bCs/>
        </w:rPr>
        <w:t xml:space="preserve">Objetivo:</w:t>
      </w:r>
      <w:r>
        <w:t xml:space="preserve"> </w:t>
      </w:r>
      <w:r>
        <w:t xml:space="preserve">Utilitário manual para multiplicar em massa um intervalo de valores por -1 (padrão comum de</w:t>
      </w:r>
      <w:r>
        <w:t xml:space="preserve"> </w:t>
      </w:r>
      <w:r>
        <w:t xml:space="preserve">“inverter sinal”</w:t>
      </w:r>
      <w:r>
        <w:t xml:space="preserve"> </w:t>
      </w:r>
      <w:r>
        <w:t xml:space="preserve">de uma linha de dados financeiros), a partir da célula</w:t>
      </w:r>
      <w:r>
        <w:t xml:space="preserve"> </w:t>
      </w:r>
      <w:r>
        <w:rPr>
          <w:rStyle w:val="VerbatimChar"/>
        </w:rPr>
        <w:t xml:space="preserve">AJ1</w:t>
      </w:r>
      <w:r>
        <w:t xml:space="preserve"> </w:t>
      </w:r>
      <w:r>
        <w:t xml:space="preserve">até o fim da linha.</w:t>
      </w:r>
    </w:p>
    <w:p>
      <w:pPr>
        <w:pStyle w:val="Compact"/>
        <w:numPr>
          <w:ilvl w:val="0"/>
          <w:numId w:val="1227"/>
        </w:numPr>
      </w:pPr>
      <w:r>
        <w:rPr>
          <w:b/>
          <w:bCs/>
        </w:rPr>
        <w:t xml:space="preserve">Quem chama / gatilho:</w:t>
      </w:r>
      <w:r>
        <w:t xml:space="preserve"> </w:t>
      </w:r>
      <w:r>
        <w:rPr>
          <w:b/>
          <w:bCs/>
        </w:rPr>
        <w:t xml:space="preserve">Não referenciado em nenhum outro lugar do dump</w:t>
      </w:r>
      <w:r>
        <w:t xml:space="preserve"> </w:t>
      </w:r>
      <w:r>
        <w:t xml:space="preserve">(evidência:</w:t>
      </w:r>
      <w:r>
        <w:t xml:space="preserve"> </w:t>
      </w:r>
      <w:r>
        <w:rPr>
          <w:rStyle w:val="VerbatimChar"/>
        </w:rPr>
        <w:t xml:space="preserve">grep -rn "inverter_valores\b" vba_dump_tmp/</w:t>
      </w:r>
      <w:r>
        <w:t xml:space="preserve"> </w:t>
      </w:r>
      <w:r>
        <w:t xml:space="preserve">só retorna a própria declaração/atributos/comentário). Execução manual pelo usuário avançado, provavelmente via</w:t>
      </w:r>
      <w:r>
        <w:t xml:space="preserve"> </w:t>
      </w:r>
      <w:r>
        <w:rPr>
          <w:rStyle w:val="VerbatimChar"/>
        </w:rPr>
        <w:t xml:space="preserve">Application.Run</w:t>
      </w:r>
      <w:r>
        <w:t xml:space="preserve"> </w:t>
      </w:r>
      <w:r>
        <w:t xml:space="preserve">fora do fluxo de UI documentado, ou diretamente pelo Editor VBA/menu de macros do Excel (Alt+F8) — não está ligado a nenhum botão de planilha ou form identificado no código.</w:t>
      </w:r>
    </w:p>
    <w:p>
      <w:pPr>
        <w:pStyle w:val="Compact"/>
        <w:numPr>
          <w:ilvl w:val="0"/>
          <w:numId w:val="1227"/>
        </w:numPr>
      </w:pPr>
      <w:r>
        <w:rPr>
          <w:b/>
          <w:bCs/>
        </w:rPr>
        <w:t xml:space="preserve">Procedimentos chamados:</w:t>
      </w:r>
      <w:r>
        <w:t xml:space="preserve"> </w:t>
      </w:r>
      <w:r>
        <w:t xml:space="preserve">Nenhum.</w:t>
      </w:r>
    </w:p>
    <w:p>
      <w:pPr>
        <w:pStyle w:val="Compact"/>
        <w:numPr>
          <w:ilvl w:val="0"/>
          <w:numId w:val="1227"/>
        </w:numPr>
      </w:pPr>
      <w:r>
        <w:rPr>
          <w:b/>
          <w:bCs/>
        </w:rPr>
        <w:t xml:space="preserve">Parâmetros:</w:t>
      </w:r>
      <w:r>
        <w:t xml:space="preserve"> </w:t>
      </w:r>
      <w:r>
        <w:t xml:space="preserve">Nenhum.</w:t>
      </w:r>
    </w:p>
    <w:p>
      <w:pPr>
        <w:pStyle w:val="Compact"/>
        <w:numPr>
          <w:ilvl w:val="0"/>
          <w:numId w:val="1227"/>
        </w:numPr>
      </w:pPr>
      <w:r>
        <w:rPr>
          <w:b/>
          <w:bCs/>
        </w:rPr>
        <w:t xml:space="preserve">Retorno:</w:t>
      </w:r>
      <w:r>
        <w:t xml:space="preserve"> </w:t>
      </w:r>
      <w:r>
        <w:t xml:space="preserve">Nenhum (Sub).</w:t>
      </w:r>
    </w:p>
    <w:p>
      <w:pPr>
        <w:pStyle w:val="Compact"/>
        <w:numPr>
          <w:ilvl w:val="0"/>
          <w:numId w:val="1227"/>
        </w:numPr>
      </w:pPr>
      <w:r>
        <w:rPr>
          <w:b/>
          <w:bCs/>
        </w:rPr>
        <w:t xml:space="preserve">Controles/variáveis relevantes:</w:t>
      </w:r>
      <w:r>
        <w:t xml:space="preserve"> </w:t>
      </w:r>
      <w:r>
        <w:t xml:space="preserve">Nenhum controle de UI — opera sobre</w:t>
      </w:r>
      <w:r>
        <w:t xml:space="preserve"> </w:t>
      </w:r>
      <w:r>
        <w:rPr>
          <w:rStyle w:val="VerbatimChar"/>
        </w:rPr>
        <w:t xml:space="preserve">Selection</w:t>
      </w:r>
      <w:r>
        <w:t xml:space="preserve">/</w:t>
      </w:r>
      <w:r>
        <w:rPr>
          <w:rStyle w:val="VerbatimChar"/>
        </w:rPr>
        <w:t xml:space="preserve">Range("AJ1")</w:t>
      </w:r>
      <w:r>
        <w:t xml:space="preserve"> </w:t>
      </w:r>
      <w:r>
        <w:t xml:space="preserve">da planilha ativa no momento da execução (comportamento típico de macro gravada, dependente do estado de seleção do usuário).</w:t>
      </w:r>
    </w:p>
    <w:p>
      <w:pPr>
        <w:pStyle w:val="Compact"/>
        <w:numPr>
          <w:ilvl w:val="0"/>
          <w:numId w:val="1227"/>
        </w:numPr>
      </w:pPr>
      <w:r>
        <w:rPr>
          <w:b/>
          <w:bCs/>
        </w:rPr>
        <w:t xml:space="preserve">Abas/intervalos/arquivos acessados:</w:t>
      </w:r>
      <w:r>
        <w:t xml:space="preserve"> </w:t>
      </w:r>
      <w:r>
        <w:t xml:space="preserve">Planilha ativa no momento (não especifica qual —</w:t>
      </w:r>
      <w:r>
        <w:t xml:space="preserve"> </w:t>
      </w:r>
      <w:r>
        <w:rPr>
          <w:rStyle w:val="VerbatimChar"/>
        </w:rPr>
        <w:t xml:space="preserve">ActiveSheet</w:t>
      </w:r>
      <w:r>
        <w:t xml:space="preserve"> </w:t>
      </w:r>
      <w:r>
        <w:t xml:space="preserve">implícito), intervalo a partir de</w:t>
      </w:r>
      <w:r>
        <w:t xml:space="preserve"> </w:t>
      </w:r>
      <w:r>
        <w:rPr>
          <w:rStyle w:val="VerbatimChar"/>
        </w:rPr>
        <w:t xml:space="preserve">AJ1</w:t>
      </w:r>
      <w:r>
        <w:t xml:space="preserve"> </w:t>
      </w:r>
      <w:r>
        <w:t xml:space="preserve">até o fim da linha (</w:t>
      </w:r>
      <w:r>
        <w:rPr>
          <w:rStyle w:val="VerbatimChar"/>
        </w:rPr>
        <w:t xml:space="preserve">.End(xlToRight)</w:t>
      </w:r>
      <w:r>
        <w:t xml:space="preserve">).</w:t>
      </w:r>
    </w:p>
    <w:p>
      <w:pPr>
        <w:pStyle w:val="Compact"/>
        <w:numPr>
          <w:ilvl w:val="0"/>
          <w:numId w:val="1227"/>
        </w:numPr>
      </w:pPr>
      <w:r>
        <w:rPr>
          <w:b/>
          <w:bCs/>
        </w:rPr>
        <w:t xml:space="preserve">Pré-condições:</w:t>
      </w:r>
      <w:r>
        <w:t xml:space="preserve"> </w:t>
      </w:r>
      <w:r>
        <w:t xml:space="preserve">Uma planilha estar ativa com dados a partir de</w:t>
      </w:r>
      <w:r>
        <w:t xml:space="preserve"> </w:t>
      </w:r>
      <w:r>
        <w:rPr>
          <w:rStyle w:val="VerbatimChar"/>
        </w:rPr>
        <w:t xml:space="preserve">AJ1</w:t>
      </w:r>
      <w:r>
        <w:t xml:space="preserve"> </w:t>
      </w:r>
      <w:r>
        <w:t xml:space="preserve">na linha 1.</w:t>
      </w:r>
    </w:p>
    <w:p>
      <w:pPr>
        <w:pStyle w:val="Compact"/>
        <w:numPr>
          <w:ilvl w:val="0"/>
          <w:numId w:val="1227"/>
        </w:numPr>
      </w:pPr>
      <w:r>
        <w:rPr>
          <w:b/>
          <w:bCs/>
        </w:rPr>
        <w:t xml:space="preserve">Passos principais:</w:t>
      </w:r>
      <w:r>
        <w:t xml:space="preserve"> </w:t>
      </w:r>
      <w:r>
        <w:t xml:space="preserve">Seleciona de</w:t>
      </w:r>
      <w:r>
        <w:t xml:space="preserve"> </w:t>
      </w:r>
      <w:r>
        <w:rPr>
          <w:rStyle w:val="VerbatimChar"/>
        </w:rPr>
        <w:t xml:space="preserve">AJ1</w:t>
      </w:r>
      <w:r>
        <w:t xml:space="preserve"> </w:t>
      </w:r>
      <w:r>
        <w:t xml:space="preserve">até o fim da linha para a direita; copia; cola especial multiplicando pelos valores atuais (</w:t>
      </w:r>
      <w:r>
        <w:rPr>
          <w:rStyle w:val="VerbatimChar"/>
        </w:rPr>
        <w:t xml:space="preserve">Operation:=xlMultiply</w:t>
      </w:r>
      <w:r>
        <w:t xml:space="preserve">) — o efeito depende do que já está na área de transferência antes da execução (a macro copia a própria seleção e cola sobre si mesma multiplicando, o que é peculiar — ver risco).</w:t>
      </w:r>
    </w:p>
    <w:p>
      <w:pPr>
        <w:pStyle w:val="Compact"/>
        <w:numPr>
          <w:ilvl w:val="0"/>
          <w:numId w:val="1227"/>
        </w:numPr>
      </w:pPr>
      <w:r>
        <w:rPr>
          <w:b/>
          <w:bCs/>
        </w:rPr>
        <w:t xml:space="preserve">Pós-condições:</w:t>
      </w:r>
      <w:r>
        <w:t xml:space="preserve"> </w:t>
      </w:r>
      <w:r>
        <w:t xml:space="preserve">Valores do intervalo alterados conforme a operação de colagem especial.</w:t>
      </w:r>
    </w:p>
    <w:p>
      <w:pPr>
        <w:pStyle w:val="Compact"/>
        <w:numPr>
          <w:ilvl w:val="0"/>
          <w:numId w:val="1227"/>
        </w:numPr>
      </w:pPr>
      <w:r>
        <w:rPr>
          <w:b/>
          <w:bCs/>
        </w:rPr>
        <w:t xml:space="preserve">Efeitos colaterais / erro / mensagens / risco:</w:t>
      </w:r>
      <w:r>
        <w:rPr>
          <w:b/>
          <w:bCs/>
        </w:rPr>
        <w:t xml:space="preserve"> </w:t>
      </w:r>
      <w:r>
        <w:t xml:space="preserve"> </w:t>
      </w:r>
      <w:r>
        <w:rPr>
          <w:b/>
          <w:bCs/>
        </w:rPr>
        <w:t xml:space="preserve">Risco baixo, mas comportamento pouco claro</w:t>
      </w:r>
      <w:r>
        <w:t xml:space="preserve">: a macro copia o próprio intervalo (</w:t>
      </w:r>
      <w:r>
        <w:rPr>
          <w:rStyle w:val="VerbatimChar"/>
        </w:rPr>
        <w:t xml:space="preserve">Selection.Copy</w:t>
      </w:r>
      <w:r>
        <w:t xml:space="preserve">) e imediatamente cola sobre ele mesmo com</w:t>
      </w:r>
      <w:r>
        <w:t xml:space="preserve"> </w:t>
      </w:r>
      <w:r>
        <w:rPr>
          <w:rStyle w:val="VerbatimChar"/>
        </w:rPr>
        <w:t xml:space="preserve">Operation:=xlMultiply</w:t>
      </w:r>
      <w:r>
        <w:t xml:space="preserve"> </w:t>
      </w:r>
      <w:r>
        <w:t xml:space="preserve">— matematicamente isso eleva cada célula ao quadrado (</w:t>
      </w:r>
      <w:r>
        <w:rPr>
          <w:rStyle w:val="VerbatimChar"/>
        </w:rPr>
        <w:t xml:space="preserve">valor × valor</w:t>
      </w:r>
      <w:r>
        <w:t xml:space="preserve">), o que não corresponde à descrição usual de</w:t>
      </w:r>
      <w:r>
        <w:t xml:space="preserve"> </w:t>
      </w:r>
      <w:r>
        <w:t xml:space="preserve">“inverter valores”</w:t>
      </w:r>
      <w:r>
        <w:t xml:space="preserve"> </w:t>
      </w:r>
      <w:r>
        <w:t xml:space="preserve">(que se esperaria ser multiplicação por -1).</w:t>
      </w:r>
      <w:r>
        <w:t xml:space="preserve"> </w:t>
      </w:r>
      <w:r>
        <w:rPr>
          <w:b/>
          <w:bCs/>
        </w:rPr>
        <w:t xml:space="preserve">Esta é uma leitura literal do código-fonte</w:t>
      </w:r>
      <w:r>
        <w:t xml:space="preserve">; o efeito real só ficaria claro executando-a — classificar como [VALIDAR COM O NEGÓCIO] antes de decidir se replicar esta lógica ou se é um bug histórico nunca notado por falta de uso. Nenhuma confirmação, nenhuma mensagem, nenhum tratamento de erro — típico de macro gravada para uso pontual de um analista, não de uma funcionalidade de produto.</w:t>
      </w:r>
    </w:p>
    <w:bookmarkEnd w:id="263"/>
    <w:bookmarkStart w:id="264" w:name="inverte_valores_2-module2.bas15"/>
    <w:p>
      <w:pPr>
        <w:pStyle w:val="Heading3"/>
      </w:pPr>
      <w:r>
        <w:t xml:space="preserve">2.</w:t>
      </w:r>
      <w:r>
        <w:t xml:space="preserve"> </w:t>
      </w:r>
      <w:r>
        <w:rPr>
          <w:rStyle w:val="VerbatimChar"/>
        </w:rPr>
        <w:t xml:space="preserve">inverte_valores_2</w:t>
      </w:r>
      <w:r>
        <w:t xml:space="preserve"> </w:t>
      </w:r>
      <w:r>
        <w:t xml:space="preserve">— Module2.bas:15</w:t>
      </w:r>
    </w:p>
    <w:p>
      <w:pPr>
        <w:pStyle w:val="Compact"/>
        <w:numPr>
          <w:ilvl w:val="0"/>
          <w:numId w:val="1228"/>
        </w:numPr>
      </w:pPr>
      <w:r>
        <w:rPr>
          <w:b/>
          <w:bCs/>
        </w:rPr>
        <w:t xml:space="preserve">Nome completo:</w:t>
      </w:r>
      <w:r>
        <w:t xml:space="preserve"> </w:t>
      </w:r>
      <w:r>
        <w:rPr>
          <w:rStyle w:val="VerbatimChar"/>
        </w:rPr>
        <w:t xml:space="preserve">inverte_valores_2</w:t>
      </w:r>
    </w:p>
    <w:p>
      <w:pPr>
        <w:pStyle w:val="Compact"/>
        <w:numPr>
          <w:ilvl w:val="0"/>
          <w:numId w:val="1228"/>
        </w:numPr>
      </w:pPr>
      <w:r>
        <w:rPr>
          <w:b/>
          <w:bCs/>
        </w:rPr>
        <w:t xml:space="preserve">Módulo:</w:t>
      </w:r>
      <w:r>
        <w:t xml:space="preserve"> </w:t>
      </w:r>
      <w:r>
        <w:t xml:space="preserve">Module2.bas</w:t>
      </w:r>
    </w:p>
    <w:p>
      <w:pPr>
        <w:pStyle w:val="Compact"/>
        <w:numPr>
          <w:ilvl w:val="0"/>
          <w:numId w:val="1228"/>
        </w:numPr>
      </w:pPr>
      <w:r>
        <w:rPr>
          <w:b/>
          <w:bCs/>
        </w:rPr>
        <w:t xml:space="preserve">Tipo:</w:t>
      </w:r>
      <w:r>
        <w:t xml:space="preserve"> </w:t>
      </w:r>
      <w:r>
        <w:t xml:space="preserve">Sub (macro gravada)</w:t>
      </w:r>
    </w:p>
    <w:p>
      <w:pPr>
        <w:pStyle w:val="Compact"/>
        <w:numPr>
          <w:ilvl w:val="0"/>
          <w:numId w:val="1228"/>
        </w:numPr>
      </w:pPr>
      <w:r>
        <w:rPr>
          <w:b/>
          <w:bCs/>
        </w:rPr>
        <w:t xml:space="preserve">Escopo:</w:t>
      </w:r>
      <w:r>
        <w:t xml:space="preserve"> </w:t>
      </w:r>
      <w:r>
        <w:t xml:space="preserve">Public (implícito)</w:t>
      </w:r>
    </w:p>
    <w:p>
      <w:pPr>
        <w:pStyle w:val="Compact"/>
        <w:numPr>
          <w:ilvl w:val="0"/>
          <w:numId w:val="1228"/>
        </w:numPr>
      </w:pPr>
      <w:r>
        <w:rPr>
          <w:b/>
          <w:bCs/>
        </w:rPr>
        <w:t xml:space="preserve">Objetivo:</w:t>
      </w:r>
      <w:r>
        <w:t xml:space="preserve"> </w:t>
      </w:r>
      <w:r>
        <w:t xml:space="preserve">Variante da anterior — soma o intervalo</w:t>
      </w:r>
      <w:r>
        <w:t xml:space="preserve"> </w:t>
      </w:r>
      <w:r>
        <w:rPr>
          <w:rStyle w:val="VerbatimChar"/>
        </w:rPr>
        <w:t xml:space="preserve">AJ1:&lt;fim da linha&gt;</w:t>
      </w:r>
      <w:r>
        <w:t xml:space="preserve"> </w:t>
      </w:r>
      <w:r>
        <w:t xml:space="preserve">a ele mesmo (</w:t>
      </w:r>
      <w:r>
        <w:rPr>
          <w:rStyle w:val="VerbatimChar"/>
        </w:rPr>
        <w:t xml:space="preserve">Operation:=xlAdd</w:t>
      </w:r>
      <w:r>
        <w:t xml:space="preserve">), efetivamente dobrando os valores.</w:t>
      </w:r>
    </w:p>
    <w:p>
      <w:pPr>
        <w:pStyle w:val="Compact"/>
        <w:numPr>
          <w:ilvl w:val="0"/>
          <w:numId w:val="1228"/>
        </w:numPr>
      </w:pPr>
      <w:r>
        <w:rPr>
          <w:b/>
          <w:bCs/>
        </w:rPr>
        <w:t xml:space="preserve">Quem chama / gatilho:</w:t>
      </w:r>
      <w:r>
        <w:t xml:space="preserve"> </w:t>
      </w:r>
      <w:r>
        <w:rPr>
          <w:b/>
          <w:bCs/>
        </w:rPr>
        <w:t xml:space="preserve">Não referenciado em nenhum outro lugar do dump</w:t>
      </w:r>
      <w:r>
        <w:t xml:space="preserve"> </w:t>
      </w:r>
      <w:r>
        <w:t xml:space="preserve">(mesma evidência de busca). Execução manual.</w:t>
      </w:r>
    </w:p>
    <w:p>
      <w:pPr>
        <w:pStyle w:val="Compact"/>
        <w:numPr>
          <w:ilvl w:val="0"/>
          <w:numId w:val="1228"/>
        </w:numPr>
      </w:pPr>
      <w:r>
        <w:rPr>
          <w:b/>
          <w:bCs/>
        </w:rPr>
        <w:t xml:space="preserve">Procedimentos chamados:</w:t>
      </w:r>
      <w:r>
        <w:t xml:space="preserve"> </w:t>
      </w:r>
      <w:r>
        <w:t xml:space="preserve">Nenhum.</w:t>
      </w:r>
    </w:p>
    <w:p>
      <w:pPr>
        <w:pStyle w:val="Compact"/>
        <w:numPr>
          <w:ilvl w:val="0"/>
          <w:numId w:val="1228"/>
        </w:numPr>
      </w:pPr>
      <w:r>
        <w:rPr>
          <w:b/>
          <w:bCs/>
        </w:rPr>
        <w:t xml:space="preserve">Parâmetros:</w:t>
      </w:r>
      <w:r>
        <w:t xml:space="preserve"> </w:t>
      </w:r>
      <w:r>
        <w:t xml:space="preserve">Nenhum.</w:t>
      </w:r>
    </w:p>
    <w:p>
      <w:pPr>
        <w:pStyle w:val="Compact"/>
        <w:numPr>
          <w:ilvl w:val="0"/>
          <w:numId w:val="1228"/>
        </w:numPr>
      </w:pPr>
      <w:r>
        <w:rPr>
          <w:b/>
          <w:bCs/>
        </w:rPr>
        <w:t xml:space="preserve">Retorno:</w:t>
      </w:r>
      <w:r>
        <w:t xml:space="preserve"> </w:t>
      </w:r>
      <w:r>
        <w:t xml:space="preserve">Nenhum (Sub).</w:t>
      </w:r>
    </w:p>
    <w:p>
      <w:pPr>
        <w:pStyle w:val="Compact"/>
        <w:numPr>
          <w:ilvl w:val="0"/>
          <w:numId w:val="1228"/>
        </w:numPr>
      </w:pPr>
      <w:r>
        <w:rPr>
          <w:b/>
          <w:bCs/>
        </w:rPr>
        <w:t xml:space="preserve">Controles/variáveis relevantes:</w:t>
      </w:r>
      <w:r>
        <w:t xml:space="preserve"> </w:t>
      </w:r>
      <w:r>
        <w:t xml:space="preserve">Nenhum — mesmo padrão de</w:t>
      </w:r>
      <w:r>
        <w:t xml:space="preserve"> </w:t>
      </w:r>
      <w:r>
        <w:rPr>
          <w:rStyle w:val="VerbatimChar"/>
        </w:rPr>
        <w:t xml:space="preserve">Selection</w:t>
      </w:r>
      <w:r>
        <w:t xml:space="preserve">/</w:t>
      </w:r>
      <w:r>
        <w:rPr>
          <w:rStyle w:val="VerbatimChar"/>
        </w:rPr>
        <w:t xml:space="preserve">Range</w:t>
      </w:r>
      <w:r>
        <w:t xml:space="preserve"> </w:t>
      </w:r>
      <w:r>
        <w:t xml:space="preserve">da anterior.</w:t>
      </w:r>
    </w:p>
    <w:p>
      <w:pPr>
        <w:pStyle w:val="Compact"/>
        <w:numPr>
          <w:ilvl w:val="0"/>
          <w:numId w:val="1228"/>
        </w:numPr>
      </w:pPr>
      <w:r>
        <w:rPr>
          <w:b/>
          <w:bCs/>
        </w:rPr>
        <w:t xml:space="preserve">Abas/intervalos/arquivos acessados:</w:t>
      </w:r>
      <w:r>
        <w:t xml:space="preserve"> </w:t>
      </w:r>
      <w:r>
        <w:t xml:space="preserve">Planilha ativa, intervalo a partir de</w:t>
      </w:r>
      <w:r>
        <w:t xml:space="preserve"> </w:t>
      </w:r>
      <w:r>
        <w:rPr>
          <w:rStyle w:val="VerbatimChar"/>
        </w:rPr>
        <w:t xml:space="preserve">AJ1</w:t>
      </w:r>
      <w:r>
        <w:t xml:space="preserve">.</w:t>
      </w:r>
    </w:p>
    <w:p>
      <w:pPr>
        <w:pStyle w:val="Compact"/>
        <w:numPr>
          <w:ilvl w:val="0"/>
          <w:numId w:val="1228"/>
        </w:numPr>
      </w:pPr>
      <w:r>
        <w:rPr>
          <w:b/>
          <w:bCs/>
        </w:rPr>
        <w:t xml:space="preserve">Pré-condições:</w:t>
      </w:r>
      <w:r>
        <w:t xml:space="preserve"> </w:t>
      </w:r>
      <w:r>
        <w:t xml:space="preserve">Mesmas da anterior.</w:t>
      </w:r>
    </w:p>
    <w:p>
      <w:pPr>
        <w:pStyle w:val="Compact"/>
        <w:numPr>
          <w:ilvl w:val="0"/>
          <w:numId w:val="1228"/>
        </w:numPr>
      </w:pPr>
      <w:r>
        <w:rPr>
          <w:b/>
          <w:bCs/>
        </w:rPr>
        <w:t xml:space="preserve">Passos principais:</w:t>
      </w:r>
      <w:r>
        <w:t xml:space="preserve"> </w:t>
      </w:r>
      <w:r>
        <w:t xml:space="preserve">Seleciona</w:t>
      </w:r>
      <w:r>
        <w:t xml:space="preserve"> </w:t>
      </w:r>
      <w:r>
        <w:rPr>
          <w:rStyle w:val="VerbatimChar"/>
        </w:rPr>
        <w:t xml:space="preserve">AJ1</w:t>
      </w:r>
      <w:r>
        <w:t xml:space="preserve"> </w:t>
      </w:r>
      <w:r>
        <w:t xml:space="preserve">até o fim da linha; copia; cola especial somando (</w:t>
      </w:r>
      <w:r>
        <w:rPr>
          <w:rStyle w:val="VerbatimChar"/>
        </w:rPr>
        <w:t xml:space="preserve">Operation:=xlAdd</w:t>
      </w:r>
      <w:r>
        <w:t xml:space="preserve">) sobre si mesmo — efetivamente dobra os valores (</w:t>
      </w:r>
      <w:r>
        <w:rPr>
          <w:rStyle w:val="VerbatimChar"/>
        </w:rPr>
        <w:t xml:space="preserve">valor + valor = 2×valor</w:t>
      </w:r>
      <w:r>
        <w:t xml:space="preserve">).</w:t>
      </w:r>
    </w:p>
    <w:p>
      <w:pPr>
        <w:pStyle w:val="Compact"/>
        <w:numPr>
          <w:ilvl w:val="0"/>
          <w:numId w:val="1228"/>
        </w:numPr>
      </w:pPr>
      <w:r>
        <w:rPr>
          <w:b/>
          <w:bCs/>
        </w:rPr>
        <w:t xml:space="preserve">Pós-condições:</w:t>
      </w:r>
      <w:r>
        <w:t xml:space="preserve"> </w:t>
      </w:r>
      <w:r>
        <w:t xml:space="preserve">Valores do intervalo dobrados.</w:t>
      </w:r>
    </w:p>
    <w:p>
      <w:pPr>
        <w:pStyle w:val="Compact"/>
        <w:numPr>
          <w:ilvl w:val="0"/>
          <w:numId w:val="1228"/>
        </w:numPr>
      </w:pPr>
      <w:r>
        <w:rPr>
          <w:b/>
          <w:bCs/>
        </w:rPr>
        <w:t xml:space="preserve">Efeitos colaterais / erro / mensagens / risco:</w:t>
      </w:r>
      <w:r>
        <w:t xml:space="preserve"> </w:t>
      </w:r>
      <w:r>
        <w:t xml:space="preserve">Mesmo padrão de risco/observação do item anterior — nome sugere</w:t>
      </w:r>
      <w:r>
        <w:t xml:space="preserve"> </w:t>
      </w:r>
      <w:r>
        <w:t xml:space="preserve">“inverter”</w:t>
      </w:r>
      <w:r>
        <w:t xml:space="preserve"> </w:t>
      </w:r>
      <w:r>
        <w:t xml:space="preserve">mas o efeito matemático real é</w:t>
      </w:r>
      <w:r>
        <w:t xml:space="preserve"> </w:t>
      </w:r>
      <w:r>
        <w:t xml:space="preserve">“dobrar”</w:t>
      </w:r>
      <w:r>
        <w:t xml:space="preserve">. [VALIDAR COM O NEGÓCIO] quanto ao uso real/intenção histórica antes de portar.</w:t>
      </w:r>
    </w:p>
    <w:bookmarkEnd w:id="264"/>
    <w:bookmarkStart w:id="265" w:name="inverter_valores_3-module2.bas28"/>
    <w:p>
      <w:pPr>
        <w:pStyle w:val="Heading3"/>
      </w:pPr>
      <w:r>
        <w:t xml:space="preserve">3.</w:t>
      </w:r>
      <w:r>
        <w:t xml:space="preserve"> </w:t>
      </w:r>
      <w:r>
        <w:rPr>
          <w:rStyle w:val="VerbatimChar"/>
        </w:rPr>
        <w:t xml:space="preserve">inverter_valores_3</w:t>
      </w:r>
      <w:r>
        <w:t xml:space="preserve"> </w:t>
      </w:r>
      <w:r>
        <w:t xml:space="preserve">— Module2.bas:28</w:t>
      </w:r>
    </w:p>
    <w:p>
      <w:pPr>
        <w:pStyle w:val="Compact"/>
        <w:numPr>
          <w:ilvl w:val="0"/>
          <w:numId w:val="1229"/>
        </w:numPr>
      </w:pPr>
      <w:r>
        <w:rPr>
          <w:b/>
          <w:bCs/>
        </w:rPr>
        <w:t xml:space="preserve">Nome completo:</w:t>
      </w:r>
      <w:r>
        <w:t xml:space="preserve"> </w:t>
      </w:r>
      <w:r>
        <w:rPr>
          <w:rStyle w:val="VerbatimChar"/>
        </w:rPr>
        <w:t xml:space="preserve">inverter_valores_3</w:t>
      </w:r>
    </w:p>
    <w:p>
      <w:pPr>
        <w:pStyle w:val="Compact"/>
        <w:numPr>
          <w:ilvl w:val="0"/>
          <w:numId w:val="1229"/>
        </w:numPr>
      </w:pPr>
      <w:r>
        <w:rPr>
          <w:b/>
          <w:bCs/>
        </w:rPr>
        <w:t xml:space="preserve">Módulo:</w:t>
      </w:r>
      <w:r>
        <w:t xml:space="preserve"> </w:t>
      </w:r>
      <w:r>
        <w:t xml:space="preserve">Module2.bas</w:t>
      </w:r>
    </w:p>
    <w:p>
      <w:pPr>
        <w:pStyle w:val="Compact"/>
        <w:numPr>
          <w:ilvl w:val="0"/>
          <w:numId w:val="1229"/>
        </w:numPr>
      </w:pPr>
      <w:r>
        <w:rPr>
          <w:b/>
          <w:bCs/>
        </w:rPr>
        <w:t xml:space="preserve">Tipo:</w:t>
      </w:r>
      <w:r>
        <w:t xml:space="preserve"> </w:t>
      </w:r>
      <w:r>
        <w:t xml:space="preserve">Sub (macro gravada)</w:t>
      </w:r>
    </w:p>
    <w:p>
      <w:pPr>
        <w:pStyle w:val="Compact"/>
        <w:numPr>
          <w:ilvl w:val="0"/>
          <w:numId w:val="1229"/>
        </w:numPr>
      </w:pPr>
      <w:r>
        <w:rPr>
          <w:b/>
          <w:bCs/>
        </w:rPr>
        <w:t xml:space="preserve">Escopo:</w:t>
      </w:r>
      <w:r>
        <w:t xml:space="preserve"> </w:t>
      </w:r>
      <w:r>
        <w:t xml:space="preserve">Public (implícito)</w:t>
      </w:r>
    </w:p>
    <w:p>
      <w:pPr>
        <w:pStyle w:val="Compact"/>
        <w:numPr>
          <w:ilvl w:val="0"/>
          <w:numId w:val="1229"/>
        </w:numPr>
      </w:pPr>
      <w:r>
        <w:rPr>
          <w:b/>
          <w:bCs/>
        </w:rPr>
        <w:t xml:space="preserve">Objetivo:</w:t>
      </w:r>
      <w:r>
        <w:t xml:space="preserve"> </w:t>
      </w:r>
      <w:r>
        <w:t xml:space="preserve">Prepara uma seleção auxiliar (</w:t>
      </w:r>
      <w:r>
        <w:rPr>
          <w:rStyle w:val="VerbatimChar"/>
        </w:rPr>
        <w:t xml:space="preserve">AJ1:AV283</w:t>
      </w:r>
      <w:r>
        <w:t xml:space="preserve">) após escrever</w:t>
      </w:r>
      <w:r>
        <w:t xml:space="preserve"> </w:t>
      </w:r>
      <w:r>
        <w:rPr>
          <w:rStyle w:val="VerbatimChar"/>
        </w:rPr>
        <w:t xml:space="preserve">-1</w:t>
      </w:r>
      <w:r>
        <w:t xml:space="preserve"> </w:t>
      </w:r>
      <w:r>
        <w:t xml:space="preserve">em</w:t>
      </w:r>
      <w:r>
        <w:t xml:space="preserve"> </w:t>
      </w:r>
      <w:r>
        <w:rPr>
          <w:rStyle w:val="VerbatimChar"/>
        </w:rPr>
        <w:t xml:space="preserve">AW1</w:t>
      </w:r>
      <w:r>
        <w:t xml:space="preserve"> </w:t>
      </w:r>
      <w:r>
        <w:t xml:space="preserve">— o efeito de multiplicação em si</w:t>
      </w:r>
      <w:r>
        <w:t xml:space="preserve"> </w:t>
      </w:r>
      <w:r>
        <w:rPr>
          <w:b/>
          <w:bCs/>
        </w:rPr>
        <w:t xml:space="preserve">não é executado</w:t>
      </w:r>
      <w:r>
        <w:t xml:space="preserve"> </w:t>
      </w:r>
      <w:r>
        <w:t xml:space="preserve">neste procedimento (ele só seleciona, não cola); aparenta ser uma macro gravada interrompida antes da etapa final de</w:t>
      </w:r>
      <w:r>
        <w:t xml:space="preserve"> </w:t>
      </w:r>
      <w:r>
        <w:t xml:space="preserve">“Colar Especial”</w:t>
      </w:r>
      <w:r>
        <w:t xml:space="preserve">.</w:t>
      </w:r>
    </w:p>
    <w:p>
      <w:pPr>
        <w:pStyle w:val="Compact"/>
        <w:numPr>
          <w:ilvl w:val="0"/>
          <w:numId w:val="1229"/>
        </w:numPr>
      </w:pPr>
      <w:r>
        <w:rPr>
          <w:b/>
          <w:bCs/>
        </w:rPr>
        <w:t xml:space="preserve">Quem chama / gatilho:</w:t>
      </w:r>
      <w:r>
        <w:t xml:space="preserve"> </w:t>
      </w:r>
      <w:r>
        <w:rPr>
          <w:b/>
          <w:bCs/>
        </w:rPr>
        <w:t xml:space="preserve">Não referenciado em nenhum outro lugar do dump</w:t>
      </w:r>
      <w:r>
        <w:t xml:space="preserve">. Execução manual (provavelmente nunca usada como está — ver risco).</w:t>
      </w:r>
    </w:p>
    <w:p>
      <w:pPr>
        <w:pStyle w:val="Compact"/>
        <w:numPr>
          <w:ilvl w:val="0"/>
          <w:numId w:val="1229"/>
        </w:numPr>
      </w:pPr>
      <w:r>
        <w:rPr>
          <w:b/>
          <w:bCs/>
        </w:rPr>
        <w:t xml:space="preserve">Procedimentos chamados:</w:t>
      </w:r>
      <w:r>
        <w:t xml:space="preserve"> </w:t>
      </w:r>
      <w:r>
        <w:t xml:space="preserve">Nenhum.</w:t>
      </w:r>
    </w:p>
    <w:p>
      <w:pPr>
        <w:pStyle w:val="Compact"/>
        <w:numPr>
          <w:ilvl w:val="0"/>
          <w:numId w:val="1229"/>
        </w:numPr>
      </w:pPr>
      <w:r>
        <w:rPr>
          <w:b/>
          <w:bCs/>
        </w:rPr>
        <w:t xml:space="preserve">Parâmetros:</w:t>
      </w:r>
      <w:r>
        <w:t xml:space="preserve"> </w:t>
      </w:r>
      <w:r>
        <w:t xml:space="preserve">Nenhum.</w:t>
      </w:r>
    </w:p>
    <w:p>
      <w:pPr>
        <w:pStyle w:val="Compact"/>
        <w:numPr>
          <w:ilvl w:val="0"/>
          <w:numId w:val="1229"/>
        </w:numPr>
      </w:pPr>
      <w:r>
        <w:rPr>
          <w:b/>
          <w:bCs/>
        </w:rPr>
        <w:t xml:space="preserve">Retorno:</w:t>
      </w:r>
      <w:r>
        <w:t xml:space="preserve"> </w:t>
      </w:r>
      <w:r>
        <w:t xml:space="preserve">Nenhum (Sub).</w:t>
      </w:r>
    </w:p>
    <w:p>
      <w:pPr>
        <w:pStyle w:val="Compact"/>
        <w:numPr>
          <w:ilvl w:val="0"/>
          <w:numId w:val="1229"/>
        </w:numPr>
      </w:pPr>
      <w:r>
        <w:rPr>
          <w:b/>
          <w:bCs/>
        </w:rPr>
        <w:t xml:space="preserve">Controles/variáveis relevantes:</w:t>
      </w:r>
      <w:r>
        <w:t xml:space="preserve"> </w:t>
      </w:r>
      <w:r>
        <w:t xml:space="preserve">Nenhum.</w:t>
      </w:r>
    </w:p>
    <w:p>
      <w:pPr>
        <w:pStyle w:val="Compact"/>
        <w:numPr>
          <w:ilvl w:val="0"/>
          <w:numId w:val="1229"/>
        </w:numPr>
      </w:pPr>
      <w:r>
        <w:rPr>
          <w:b/>
          <w:bCs/>
        </w:rPr>
        <w:t xml:space="preserve">Abas/intervalos/arquivos acessados:</w:t>
      </w:r>
      <w:r>
        <w:t xml:space="preserve"> </w:t>
      </w:r>
      <w:r>
        <w:t xml:space="preserve">Planilha ativa; escreve fórmula</w:t>
      </w:r>
      <w:r>
        <w:t xml:space="preserve"> </w:t>
      </w:r>
      <w:r>
        <w:rPr>
          <w:rStyle w:val="VerbatimChar"/>
        </w:rPr>
        <w:t xml:space="preserve">-1</w:t>
      </w:r>
      <w:r>
        <w:t xml:space="preserve"> </w:t>
      </w:r>
      <w:r>
        <w:t xml:space="preserve">em</w:t>
      </w:r>
      <w:r>
        <w:t xml:space="preserve"> </w:t>
      </w:r>
      <w:r>
        <w:rPr>
          <w:rStyle w:val="VerbatimChar"/>
        </w:rPr>
        <w:t xml:space="preserve">AW1</w:t>
      </w:r>
      <w:r>
        <w:t xml:space="preserve">; seleciona faixa fixa</w:t>
      </w:r>
      <w:r>
        <w:t xml:space="preserve"> </w:t>
      </w:r>
      <w:r>
        <w:rPr>
          <w:rStyle w:val="VerbatimChar"/>
        </w:rPr>
        <w:t xml:space="preserve">AJ1:AV283</w:t>
      </w:r>
      <w:r>
        <w:t xml:space="preserve">.</w:t>
      </w:r>
    </w:p>
    <w:p>
      <w:pPr>
        <w:pStyle w:val="Compact"/>
        <w:numPr>
          <w:ilvl w:val="0"/>
          <w:numId w:val="1229"/>
        </w:numPr>
      </w:pPr>
      <w:r>
        <w:rPr>
          <w:b/>
          <w:bCs/>
        </w:rPr>
        <w:t xml:space="preserve">Pré-condições:</w:t>
      </w:r>
      <w:r>
        <w:t xml:space="preserve"> </w:t>
      </w:r>
      <w:r>
        <w:t xml:space="preserve">Nenhuma verificada no código.</w:t>
      </w:r>
    </w:p>
    <w:p>
      <w:pPr>
        <w:pStyle w:val="Compact"/>
        <w:numPr>
          <w:ilvl w:val="0"/>
          <w:numId w:val="1229"/>
        </w:numPr>
      </w:pPr>
      <w:r>
        <w:rPr>
          <w:b/>
          <w:bCs/>
        </w:rPr>
        <w:t xml:space="preserve">Passos principais:</w:t>
      </w:r>
      <w:r>
        <w:t xml:space="preserve"> </w:t>
      </w:r>
      <w:r>
        <w:t xml:space="preserve">Escreve</w:t>
      </w:r>
      <w:r>
        <w:t xml:space="preserve"> </w:t>
      </w:r>
      <w:r>
        <w:rPr>
          <w:rStyle w:val="VerbatimChar"/>
        </w:rPr>
        <w:t xml:space="preserve">-1</w:t>
      </w:r>
      <w:r>
        <w:t xml:space="preserve"> </w:t>
      </w:r>
      <w:r>
        <w:t xml:space="preserve">(como</w:t>
      </w:r>
      <w:r>
        <w:t xml:space="preserve"> </w:t>
      </w:r>
      <w:r>
        <w:rPr>
          <w:rStyle w:val="VerbatimChar"/>
        </w:rPr>
        <w:t xml:space="preserve">FormulaR1C1</w:t>
      </w:r>
      <w:r>
        <w:t xml:space="preserve">) em</w:t>
      </w:r>
      <w:r>
        <w:t xml:space="preserve"> </w:t>
      </w:r>
      <w:r>
        <w:rPr>
          <w:rStyle w:val="VerbatimChar"/>
        </w:rPr>
        <w:t xml:space="preserve">AW1</w:t>
      </w:r>
      <w:r>
        <w:t xml:space="preserve">; copia</w:t>
      </w:r>
      <w:r>
        <w:t xml:space="preserve"> </w:t>
      </w:r>
      <w:r>
        <w:rPr>
          <w:rStyle w:val="VerbatimChar"/>
        </w:rPr>
        <w:t xml:space="preserve">AW1</w:t>
      </w:r>
      <w:r>
        <w:t xml:space="preserve">; seleciona de</w:t>
      </w:r>
      <w:r>
        <w:t xml:space="preserve"> </w:t>
      </w:r>
      <w:r>
        <w:rPr>
          <w:rStyle w:val="VerbatimChar"/>
        </w:rPr>
        <w:t xml:space="preserve">AJ1</w:t>
      </w:r>
      <w:r>
        <w:t xml:space="preserve"> </w:t>
      </w:r>
      <w:r>
        <w:t xml:space="preserve">para baixo e para a direita; por fim redefine a seleção explicitamente para o intervalo fixo</w:t>
      </w:r>
      <w:r>
        <w:t xml:space="preserve"> </w:t>
      </w:r>
      <w:r>
        <w:rPr>
          <w:rStyle w:val="VerbatimChar"/>
        </w:rPr>
        <w:t xml:space="preserve">AJ1:AV283</w:t>
      </w:r>
      <w:r>
        <w:t xml:space="preserve"> </w:t>
      </w:r>
      <w:r>
        <w:t xml:space="preserve">(linha 42) —</w:t>
      </w:r>
      <w:r>
        <w:t xml:space="preserve"> </w:t>
      </w:r>
      <w:r>
        <w:rPr>
          <w:b/>
          <w:bCs/>
        </w:rPr>
        <w:t xml:space="preserve">e o procedimento termina aí</w:t>
      </w:r>
      <w:r>
        <w:t xml:space="preserve">, sem colar (</w:t>
      </w:r>
      <w:r>
        <w:rPr>
          <w:rStyle w:val="VerbatimChar"/>
        </w:rPr>
        <w:t xml:space="preserve">PasteSpecial</w:t>
      </w:r>
      <w:r>
        <w:t xml:space="preserve">) em lugar nenhum.</w:t>
      </w:r>
    </w:p>
    <w:p>
      <w:pPr>
        <w:pStyle w:val="Compact"/>
        <w:numPr>
          <w:ilvl w:val="0"/>
          <w:numId w:val="1229"/>
        </w:numPr>
      </w:pPr>
      <w:r>
        <w:rPr>
          <w:b/>
          <w:bCs/>
        </w:rPr>
        <w:t xml:space="preserve">Pós-condições:</w:t>
      </w:r>
      <w:r>
        <w:t xml:space="preserve"> </w:t>
      </w:r>
      <w:r>
        <w:rPr>
          <w:rStyle w:val="VerbatimChar"/>
        </w:rPr>
        <w:t xml:space="preserve">AW1</w:t>
      </w:r>
      <w:r>
        <w:t xml:space="preserve"> </w:t>
      </w:r>
      <w:r>
        <w:t xml:space="preserve">contém a fórmula</w:t>
      </w:r>
      <w:r>
        <w:t xml:space="preserve"> </w:t>
      </w:r>
      <w:r>
        <w:rPr>
          <w:rStyle w:val="VerbatimChar"/>
        </w:rPr>
        <w:t xml:space="preserve">-1</w:t>
      </w:r>
      <w:r>
        <w:t xml:space="preserve">; área de transferência contém a cópia de</w:t>
      </w:r>
      <w:r>
        <w:t xml:space="preserve"> </w:t>
      </w:r>
      <w:r>
        <w:rPr>
          <w:rStyle w:val="VerbatimChar"/>
        </w:rPr>
        <w:t xml:space="preserve">AW1</w:t>
      </w:r>
      <w:r>
        <w:t xml:space="preserve">; seleção ativa é</w:t>
      </w:r>
      <w:r>
        <w:t xml:space="preserve"> </w:t>
      </w:r>
      <w:r>
        <w:rPr>
          <w:rStyle w:val="VerbatimChar"/>
        </w:rPr>
        <w:t xml:space="preserve">AJ1:AV283</w:t>
      </w:r>
      <w:r>
        <w:t xml:space="preserve"> </w:t>
      </w:r>
      <w:r>
        <w:t xml:space="preserve">— nenhuma alteração de dados de fato ocorre nas células de</w:t>
      </w:r>
      <w:r>
        <w:t xml:space="preserve"> </w:t>
      </w:r>
      <w:r>
        <w:rPr>
          <w:rStyle w:val="VerbatimChar"/>
        </w:rPr>
        <w:t xml:space="preserve">AJ1:AV283</w:t>
      </w:r>
      <w:r>
        <w:t xml:space="preserve">.</w:t>
      </w:r>
    </w:p>
    <w:p>
      <w:pPr>
        <w:pStyle w:val="Compact"/>
        <w:numPr>
          <w:ilvl w:val="0"/>
          <w:numId w:val="1229"/>
        </w:numPr>
      </w:pPr>
      <w:r>
        <w:rPr>
          <w:b/>
          <w:bCs/>
        </w:rPr>
        <w:t xml:space="preserve">Efeitos colaterais / erro / mensagens / risco:</w:t>
      </w:r>
      <w:r>
        <w:t xml:space="preserve"> </w:t>
      </w:r>
      <w:r>
        <w:rPr>
          <w:b/>
          <w:bCs/>
        </w:rPr>
        <w:t xml:space="preserve">Risco baixo/confirma suspeita de macro incompleta</w:t>
      </w:r>
      <w:r>
        <w:t xml:space="preserve">: comparado às outras 3 macros do módulo (que terminam com</w:t>
      </w:r>
      <w:r>
        <w:t xml:space="preserve"> </w:t>
      </w:r>
      <w:r>
        <w:rPr>
          <w:rStyle w:val="VerbatimChar"/>
        </w:rPr>
        <w:t xml:space="preserve">.PasteSpecial ... Operation:=xlMultiply/xlAdd</w:t>
      </w:r>
      <w:r>
        <w:t xml:space="preserve">), esta</w:t>
      </w:r>
      <w:r>
        <w:t xml:space="preserve"> </w:t>
      </w:r>
      <w:r>
        <w:rPr>
          <w:b/>
          <w:bCs/>
        </w:rPr>
        <w:t xml:space="preserve">não tem a linha de colagem final</w:t>
      </w:r>
      <w:r>
        <w:t xml:space="preserve"> </w:t>
      </w:r>
      <w:r>
        <w:t xml:space="preserve">— é evidência forte de uma gravação de macro interrompida/incompleta (o usuário provavelmente parou a gravação antes de executar o</w:t>
      </w:r>
      <w:r>
        <w:t xml:space="preserve"> </w:t>
      </w:r>
      <w:r>
        <w:t xml:space="preserve">“Colar Especial”</w:t>
      </w:r>
      <w:r>
        <w:t xml:space="preserve"> </w:t>
      </w:r>
      <w:r>
        <w:t xml:space="preserve">final, ou editou o código manualmente e esqueceu a última linha). Não deve ser replicada como está — comportamento incompleto. [VALIDAR COM O NEGÓCIO] se esta macro tinha uma versão funcional em algum outro lugar/versão do arquivo.</w:t>
      </w:r>
    </w:p>
    <w:bookmarkEnd w:id="265"/>
    <w:bookmarkStart w:id="266" w:name="inverter_valores_4-module2.bas44"/>
    <w:p>
      <w:pPr>
        <w:pStyle w:val="Heading3"/>
      </w:pPr>
      <w:r>
        <w:t xml:space="preserve">4.</w:t>
      </w:r>
      <w:r>
        <w:t xml:space="preserve"> </w:t>
      </w:r>
      <w:r>
        <w:rPr>
          <w:rStyle w:val="VerbatimChar"/>
        </w:rPr>
        <w:t xml:space="preserve">inverter_valores_4</w:t>
      </w:r>
      <w:r>
        <w:t xml:space="preserve"> </w:t>
      </w:r>
      <w:r>
        <w:t xml:space="preserve">— Module2.bas:44</w:t>
      </w:r>
    </w:p>
    <w:p>
      <w:pPr>
        <w:pStyle w:val="Compact"/>
        <w:numPr>
          <w:ilvl w:val="0"/>
          <w:numId w:val="1230"/>
        </w:numPr>
      </w:pPr>
      <w:r>
        <w:rPr>
          <w:b/>
          <w:bCs/>
        </w:rPr>
        <w:t xml:space="preserve">Nome completo:</w:t>
      </w:r>
      <w:r>
        <w:t xml:space="preserve"> </w:t>
      </w:r>
      <w:r>
        <w:rPr>
          <w:rStyle w:val="VerbatimChar"/>
        </w:rPr>
        <w:t xml:space="preserve">inverter_valores_4</w:t>
      </w:r>
    </w:p>
    <w:p>
      <w:pPr>
        <w:pStyle w:val="Compact"/>
        <w:numPr>
          <w:ilvl w:val="0"/>
          <w:numId w:val="1230"/>
        </w:numPr>
      </w:pPr>
      <w:r>
        <w:rPr>
          <w:b/>
          <w:bCs/>
        </w:rPr>
        <w:t xml:space="preserve">Módulo:</w:t>
      </w:r>
      <w:r>
        <w:t xml:space="preserve"> </w:t>
      </w:r>
      <w:r>
        <w:t xml:space="preserve">Module2.bas</w:t>
      </w:r>
    </w:p>
    <w:p>
      <w:pPr>
        <w:pStyle w:val="Compact"/>
        <w:numPr>
          <w:ilvl w:val="0"/>
          <w:numId w:val="1230"/>
        </w:numPr>
      </w:pPr>
      <w:r>
        <w:rPr>
          <w:b/>
          <w:bCs/>
        </w:rPr>
        <w:t xml:space="preserve">Tipo:</w:t>
      </w:r>
      <w:r>
        <w:t xml:space="preserve"> </w:t>
      </w:r>
      <w:r>
        <w:t xml:space="preserve">Sub (macro gravada)</w:t>
      </w:r>
    </w:p>
    <w:p>
      <w:pPr>
        <w:pStyle w:val="Compact"/>
        <w:numPr>
          <w:ilvl w:val="0"/>
          <w:numId w:val="1230"/>
        </w:numPr>
      </w:pPr>
      <w:r>
        <w:rPr>
          <w:b/>
          <w:bCs/>
        </w:rPr>
        <w:t xml:space="preserve">Escopo:</w:t>
      </w:r>
      <w:r>
        <w:t xml:space="preserve"> </w:t>
      </w:r>
      <w:r>
        <w:t xml:space="preserve">Public (implícito)</w:t>
      </w:r>
    </w:p>
    <w:p>
      <w:pPr>
        <w:pStyle w:val="Compact"/>
        <w:numPr>
          <w:ilvl w:val="0"/>
          <w:numId w:val="1230"/>
        </w:numPr>
      </w:pPr>
      <w:r>
        <w:rPr>
          <w:b/>
          <w:bCs/>
        </w:rPr>
        <w:t xml:space="preserve">Objetivo:</w:t>
      </w:r>
      <w:r>
        <w:t xml:space="preserve"> </w:t>
      </w:r>
      <w:r>
        <w:t xml:space="preserve">Multiplica um intervalo de dados (</w:t>
      </w:r>
      <w:r>
        <w:rPr>
          <w:rStyle w:val="VerbatimChar"/>
        </w:rPr>
        <w:t xml:space="preserve">AJ1</w:t>
      </w:r>
      <w:r>
        <w:t xml:space="preserve"> </w:t>
      </w:r>
      <w:r>
        <w:t xml:space="preserve">até o fim da linha e para baixo) por</w:t>
      </w:r>
      <w:r>
        <w:t xml:space="preserve"> </w:t>
      </w:r>
      <w:r>
        <w:rPr>
          <w:rStyle w:val="VerbatimChar"/>
        </w:rPr>
        <w:t xml:space="preserve">-1</w:t>
      </w:r>
      <w:r>
        <w:t xml:space="preserve">, usando</w:t>
      </w:r>
      <w:r>
        <w:t xml:space="preserve"> </w:t>
      </w:r>
      <w:r>
        <w:rPr>
          <w:rStyle w:val="VerbatimChar"/>
        </w:rPr>
        <w:t xml:space="preserve">AX1</w:t>
      </w:r>
      <w:r>
        <w:t xml:space="preserve"> </w:t>
      </w:r>
      <w:r>
        <w:t xml:space="preserve">como célula auxiliar contendo o fator -1 — esta é a única das 4 macros do módulo que efetivamente completa a operação de</w:t>
      </w:r>
      <w:r>
        <w:t xml:space="preserve"> </w:t>
      </w:r>
      <w:r>
        <w:t xml:space="preserve">“inverter sinal”</w:t>
      </w:r>
      <w:r>
        <w:t xml:space="preserve"> </w:t>
      </w:r>
      <w:r>
        <w:t xml:space="preserve">(multiplicação por -1) de forma consistente com o nome do módulo.</w:t>
      </w:r>
    </w:p>
    <w:p>
      <w:pPr>
        <w:pStyle w:val="Compact"/>
        <w:numPr>
          <w:ilvl w:val="0"/>
          <w:numId w:val="1230"/>
        </w:numPr>
      </w:pPr>
      <w:r>
        <w:rPr>
          <w:b/>
          <w:bCs/>
        </w:rPr>
        <w:t xml:space="preserve">Quem chama / gatilho:</w:t>
      </w:r>
      <w:r>
        <w:t xml:space="preserve"> </w:t>
      </w:r>
      <w:r>
        <w:rPr>
          <w:b/>
          <w:bCs/>
        </w:rPr>
        <w:t xml:space="preserve">Não referenciado em nenhum outro lugar do dump</w:t>
      </w:r>
      <w:r>
        <w:t xml:space="preserve">. Execução manual.</w:t>
      </w:r>
    </w:p>
    <w:p>
      <w:pPr>
        <w:pStyle w:val="Compact"/>
        <w:numPr>
          <w:ilvl w:val="0"/>
          <w:numId w:val="1230"/>
        </w:numPr>
      </w:pPr>
      <w:r>
        <w:rPr>
          <w:b/>
          <w:bCs/>
        </w:rPr>
        <w:t xml:space="preserve">Procedimentos chamados:</w:t>
      </w:r>
      <w:r>
        <w:t xml:space="preserve"> </w:t>
      </w:r>
      <w:r>
        <w:t xml:space="preserve">Nenhum.</w:t>
      </w:r>
    </w:p>
    <w:p>
      <w:pPr>
        <w:pStyle w:val="Compact"/>
        <w:numPr>
          <w:ilvl w:val="0"/>
          <w:numId w:val="1230"/>
        </w:numPr>
      </w:pPr>
      <w:r>
        <w:rPr>
          <w:b/>
          <w:bCs/>
        </w:rPr>
        <w:t xml:space="preserve">Parâmetros:</w:t>
      </w:r>
      <w:r>
        <w:t xml:space="preserve"> </w:t>
      </w:r>
      <w:r>
        <w:t xml:space="preserve">Nenhum.</w:t>
      </w:r>
    </w:p>
    <w:p>
      <w:pPr>
        <w:pStyle w:val="Compact"/>
        <w:numPr>
          <w:ilvl w:val="0"/>
          <w:numId w:val="1230"/>
        </w:numPr>
      </w:pPr>
      <w:r>
        <w:rPr>
          <w:b/>
          <w:bCs/>
        </w:rPr>
        <w:t xml:space="preserve">Retorno:</w:t>
      </w:r>
      <w:r>
        <w:t xml:space="preserve"> </w:t>
      </w:r>
      <w:r>
        <w:t xml:space="preserve">Nenhum (Sub).</w:t>
      </w:r>
    </w:p>
    <w:p>
      <w:pPr>
        <w:pStyle w:val="Compact"/>
        <w:numPr>
          <w:ilvl w:val="0"/>
          <w:numId w:val="1230"/>
        </w:numPr>
      </w:pPr>
      <w:r>
        <w:rPr>
          <w:b/>
          <w:bCs/>
        </w:rPr>
        <w:t xml:space="preserve">Controles/variáveis relevantes:</w:t>
      </w:r>
      <w:r>
        <w:t xml:space="preserve"> </w:t>
      </w:r>
      <w:r>
        <w:t xml:space="preserve">Nenhum.</w:t>
      </w:r>
    </w:p>
    <w:p>
      <w:pPr>
        <w:pStyle w:val="Compact"/>
        <w:numPr>
          <w:ilvl w:val="0"/>
          <w:numId w:val="1230"/>
        </w:numPr>
      </w:pPr>
      <w:r>
        <w:rPr>
          <w:b/>
          <w:bCs/>
        </w:rPr>
        <w:t xml:space="preserve">Abas/intervalos/arquivos acessados:</w:t>
      </w:r>
      <w:r>
        <w:t xml:space="preserve"> </w:t>
      </w:r>
      <w:r>
        <w:t xml:space="preserve">Planilha ativa; escreve</w:t>
      </w:r>
      <w:r>
        <w:t xml:space="preserve"> </w:t>
      </w:r>
      <w:r>
        <w:rPr>
          <w:rStyle w:val="VerbatimChar"/>
        </w:rPr>
        <w:t xml:space="preserve">-1</w:t>
      </w:r>
      <w:r>
        <w:t xml:space="preserve"> </w:t>
      </w:r>
      <w:r>
        <w:t xml:space="preserve">em</w:t>
      </w:r>
      <w:r>
        <w:t xml:space="preserve"> </w:t>
      </w:r>
      <w:r>
        <w:rPr>
          <w:rStyle w:val="VerbatimChar"/>
        </w:rPr>
        <w:t xml:space="preserve">AX1</w:t>
      </w:r>
      <w:r>
        <w:t xml:space="preserve">; aplica sobre a faixa a partir de</w:t>
      </w:r>
      <w:r>
        <w:t xml:space="preserve"> </w:t>
      </w:r>
      <w:r>
        <w:rPr>
          <w:rStyle w:val="VerbatimChar"/>
        </w:rPr>
        <w:t xml:space="preserve">AJ1</w:t>
      </w:r>
      <w:r>
        <w:t xml:space="preserve"> </w:t>
      </w:r>
      <w:r>
        <w:t xml:space="preserve">(expandida para a direita e para baixo,</w:t>
      </w:r>
      <w:r>
        <w:t xml:space="preserve"> </w:t>
      </w:r>
      <w:r>
        <w:rPr>
          <w:rStyle w:val="VerbatimChar"/>
        </w:rPr>
        <w:t xml:space="preserve">.End(xlToRight)</w:t>
      </w:r>
      <w:r>
        <w:t xml:space="preserve"> </w:t>
      </w:r>
      <w:r>
        <w:t xml:space="preserve">seguido de</w:t>
      </w:r>
      <w:r>
        <w:t xml:space="preserve"> </w:t>
      </w:r>
      <w:r>
        <w:rPr>
          <w:rStyle w:val="VerbatimChar"/>
        </w:rPr>
        <w:t xml:space="preserve">.End(xlDown)</w:t>
      </w:r>
      <w:r>
        <w:t xml:space="preserve">).</w:t>
      </w:r>
    </w:p>
    <w:p>
      <w:pPr>
        <w:pStyle w:val="Compact"/>
        <w:numPr>
          <w:ilvl w:val="0"/>
          <w:numId w:val="1230"/>
        </w:numPr>
      </w:pPr>
      <w:r>
        <w:rPr>
          <w:b/>
          <w:bCs/>
        </w:rPr>
        <w:t xml:space="preserve">Pré-condições:</w:t>
      </w:r>
      <w:r>
        <w:t xml:space="preserve"> </w:t>
      </w:r>
      <w:r>
        <w:t xml:space="preserve">Nenhuma verificada no código.</w:t>
      </w:r>
    </w:p>
    <w:p>
      <w:pPr>
        <w:pStyle w:val="Compact"/>
        <w:numPr>
          <w:ilvl w:val="0"/>
          <w:numId w:val="1230"/>
        </w:numPr>
      </w:pPr>
      <w:r>
        <w:rPr>
          <w:b/>
          <w:bCs/>
        </w:rPr>
        <w:t xml:space="preserve">Passos principais:</w:t>
      </w:r>
      <w:r>
        <w:t xml:space="preserve"> </w:t>
      </w:r>
      <w:r>
        <w:t xml:space="preserve">Escreve</w:t>
      </w:r>
      <w:r>
        <w:t xml:space="preserve"> </w:t>
      </w:r>
      <w:r>
        <w:rPr>
          <w:rStyle w:val="VerbatimChar"/>
        </w:rPr>
        <w:t xml:space="preserve">-1</w:t>
      </w:r>
      <w:r>
        <w:t xml:space="preserve"> </w:t>
      </w:r>
      <w:r>
        <w:t xml:space="preserve">em</w:t>
      </w:r>
      <w:r>
        <w:t xml:space="preserve"> </w:t>
      </w:r>
      <w:r>
        <w:rPr>
          <w:rStyle w:val="VerbatimChar"/>
        </w:rPr>
        <w:t xml:space="preserve">AX1</w:t>
      </w:r>
      <w:r>
        <w:t xml:space="preserve">; copia</w:t>
      </w:r>
      <w:r>
        <w:t xml:space="preserve"> </w:t>
      </w:r>
      <w:r>
        <w:rPr>
          <w:rStyle w:val="VerbatimChar"/>
        </w:rPr>
        <w:t xml:space="preserve">AX1</w:t>
      </w:r>
      <w:r>
        <w:t xml:space="preserve">; seleciona a partir de</w:t>
      </w:r>
      <w:r>
        <w:t xml:space="preserve"> </w:t>
      </w:r>
      <w:r>
        <w:rPr>
          <w:rStyle w:val="VerbatimChar"/>
        </w:rPr>
        <w:t xml:space="preserve">AJ1</w:t>
      </w:r>
      <w:r>
        <w:t xml:space="preserve">, expande para a direita e depois para baixo (área retangular de dados); cola especial multiplicando (</w:t>
      </w:r>
      <w:r>
        <w:rPr>
          <w:rStyle w:val="VerbatimChar"/>
        </w:rPr>
        <w:t xml:space="preserve">Operation:=xlMultiply</w:t>
      </w:r>
      <w:r>
        <w:t xml:space="preserve">,</w:t>
      </w:r>
      <w:r>
        <w:t xml:space="preserve"> </w:t>
      </w:r>
      <w:r>
        <w:rPr>
          <w:rStyle w:val="VerbatimChar"/>
        </w:rPr>
        <w:t xml:space="preserve">Paste:=xlPasteAll</w:t>
      </w:r>
      <w:r>
        <w:t xml:space="preserve">) — inverte efetivamente o sinal de toda a área de dados numéricos encontrada.</w:t>
      </w:r>
    </w:p>
    <w:p>
      <w:pPr>
        <w:pStyle w:val="Compact"/>
        <w:numPr>
          <w:ilvl w:val="0"/>
          <w:numId w:val="1230"/>
        </w:numPr>
      </w:pPr>
      <w:r>
        <w:rPr>
          <w:b/>
          <w:bCs/>
        </w:rPr>
        <w:t xml:space="preserve">Pós-condições:</w:t>
      </w:r>
      <w:r>
        <w:t xml:space="preserve"> </w:t>
      </w:r>
      <w:r>
        <w:t xml:space="preserve">Todos os valores numéricos da área a partir de</w:t>
      </w:r>
      <w:r>
        <w:t xml:space="preserve"> </w:t>
      </w:r>
      <w:r>
        <w:rPr>
          <w:rStyle w:val="VerbatimChar"/>
        </w:rPr>
        <w:t xml:space="preserve">AJ1</w:t>
      </w:r>
      <w:r>
        <w:t xml:space="preserve"> </w:t>
      </w:r>
      <w:r>
        <w:t xml:space="preserve">(expandida) multiplicados por -1 (sinal invertido);</w:t>
      </w:r>
      <w:r>
        <w:t xml:space="preserve"> </w:t>
      </w:r>
      <w:r>
        <w:rPr>
          <w:rStyle w:val="VerbatimChar"/>
        </w:rPr>
        <w:t xml:space="preserve">AX1</w:t>
      </w:r>
      <w:r>
        <w:t xml:space="preserve"> </w:t>
      </w:r>
      <w:r>
        <w:t xml:space="preserve">permanece com o valor</w:t>
      </w:r>
      <w:r>
        <w:t xml:space="preserve"> </w:t>
      </w:r>
      <w:r>
        <w:rPr>
          <w:rStyle w:val="VerbatimChar"/>
        </w:rPr>
        <w:t xml:space="preserve">-1</w:t>
      </w:r>
      <w:r>
        <w:t xml:space="preserve">.</w:t>
      </w:r>
    </w:p>
    <w:p>
      <w:pPr>
        <w:pStyle w:val="Compact"/>
        <w:numPr>
          <w:ilvl w:val="0"/>
          <w:numId w:val="1230"/>
        </w:numPr>
      </w:pPr>
      <w:r>
        <w:rPr>
          <w:b/>
          <w:bCs/>
        </w:rPr>
        <w:t xml:space="preserve">Efeitos colaterais / erro / mensagens / risco:</w:t>
      </w:r>
      <w:r>
        <w:t xml:space="preserve"> </w:t>
      </w:r>
      <w:r>
        <w:t xml:space="preserve">Risco baixo (não usada em nenhum fluxo automatizado, mas é a única das 4 macros que</w:t>
      </w:r>
      <w:r>
        <w:t xml:space="preserve"> </w:t>
      </w:r>
      <w:r>
        <w:t xml:space="preserve">“faz o que o nome promete”</w:t>
      </w:r>
      <w:r>
        <w:t xml:space="preserve">).</w:t>
      </w:r>
      <w:r>
        <w:t xml:space="preserve"> </w:t>
      </w:r>
      <w:r>
        <w:rPr>
          <w:rStyle w:val="VerbatimChar"/>
        </w:rPr>
        <w:t xml:space="preserve">Paste:=xlPasteAll</w:t>
      </w:r>
      <w:r>
        <w:t xml:space="preserve"> </w:t>
      </w:r>
      <w:r>
        <w:t xml:space="preserve">(em vez de</w:t>
      </w:r>
      <w:r>
        <w:t xml:space="preserve"> </w:t>
      </w:r>
      <w:r>
        <w:rPr>
          <w:rStyle w:val="VerbatimChar"/>
        </w:rPr>
        <w:t xml:space="preserve">xlPasteValues</w:t>
      </w:r>
      <w:r>
        <w:t xml:space="preserve">) também copia formatação/fórmulas da célula</w:t>
      </w:r>
      <w:r>
        <w:t xml:space="preserve"> </w:t>
      </w:r>
      <w:r>
        <w:rPr>
          <w:rStyle w:val="VerbatimChar"/>
        </w:rPr>
        <w:t xml:space="preserve">AX1</w:t>
      </w:r>
      <w:r>
        <w:t xml:space="preserve"> </w:t>
      </w:r>
      <w:r>
        <w:t xml:space="preserve">para toda a área de destino — pode alterar inadvertidamente a formatação numérica/de célula da área de dados além do valor em si. Nenhuma confirmação/mensagem — mesma classe de macro</w:t>
      </w:r>
      <w:r>
        <w:t xml:space="preserve"> </w:t>
      </w:r>
      <w:r>
        <w:t xml:space="preserve">“utilitário manual de analista”</w:t>
      </w:r>
      <w:r>
        <w:t xml:space="preserve"> </w:t>
      </w:r>
      <w:r>
        <w:t xml:space="preserve">das demais deste módulo, não parte de fluxo de UI formal.</w:t>
      </w:r>
      <w:r>
        <w:t xml:space="preserve"> </w:t>
      </w:r>
      <w:r>
        <w:rPr>
          <w:b/>
          <w:bCs/>
        </w:rPr>
        <w:t xml:space="preserve">Nenhuma das 4 macros de Module2.bas está ligada a qualquer botão, menu ou evento identificado no restante do código</w:t>
      </w:r>
      <w:r>
        <w:t xml:space="preserve"> </w:t>
      </w:r>
      <w:r>
        <w:t xml:space="preserve">— recomenda-se [VALIDAR COM O NEGÓCIO] se essas macros ainda são usadas manualmente pela equipe antes de decidir se algo equivalente precisa existir na nova interface.</w:t>
      </w:r>
    </w:p>
    <w:p>
      <w:r>
        <w:pict>
          <v:rect style="width:0;height:1.5pt" o:hralign="center" o:hrstd="t" o:hr="t"/>
        </w:pict>
      </w:r>
    </w:p>
    <w:bookmarkEnd w:id="266"/>
    <w:bookmarkEnd w:id="267"/>
    <w:bookmarkStart w:id="268" w:name="X22a68dbc8510a3d204609b3c7bd389501cf1497"/>
    <w:p>
      <w:pPr>
        <w:pStyle w:val="Heading2"/>
      </w:pPr>
      <w:r>
        <w:t xml:space="preserve">A.8 — Sheet*.cls sem código associado (30 módulos, 0 procedimentos cada)</w:t>
      </w:r>
    </w:p>
    <w:p>
      <w:pPr>
        <w:pStyle w:val="FirstParagraph"/>
      </w:pPr>
      <w:r>
        <w:t xml:space="preserve">Confirmado por leitura integral de cada arquivo e por busca global (</w:t>
      </w:r>
      <w:r>
        <w:rPr>
          <w:rStyle w:val="VerbatimChar"/>
        </w:rPr>
        <w:t xml:space="preserve">grep -rn "Private Sub|Public Sub|Function" vba_dump_tmp/Sheet*.cls</w:t>
      </w:r>
      <w:r>
        <w:t xml:space="preserve">, que retornou correspondências</w:t>
      </w:r>
      <w:r>
        <w:t xml:space="preserve"> </w:t>
      </w:r>
      <w:r>
        <w:rPr>
          <w:b/>
          <w:bCs/>
        </w:rPr>
        <w:t xml:space="preserve">apenas</w:t>
      </w:r>
      <w:r>
        <w:t xml:space="preserve"> </w:t>
      </w:r>
      <w:r>
        <w:t xml:space="preserve">em</w:t>
      </w:r>
      <w:r>
        <w:t xml:space="preserve"> </w:t>
      </w:r>
      <w:r>
        <w:rPr>
          <w:rStyle w:val="VerbatimChar"/>
        </w:rPr>
        <w:t xml:space="preserve">Sheet3.cls</w:t>
      </w:r>
      <w:r>
        <w:t xml:space="preserve"> </w:t>
      </w:r>
      <w:r>
        <w:t xml:space="preserve">e</w:t>
      </w:r>
      <w:r>
        <w:t xml:space="preserve"> </w:t>
      </w:r>
      <w:r>
        <w:rPr>
          <w:rStyle w:val="VerbatimChar"/>
        </w:rPr>
        <w:t xml:space="preserve">Sheet8.cls</w:t>
      </w:r>
      <w:r>
        <w:t xml:space="preserve"> </w:t>
      </w:r>
      <w:r>
        <w:t xml:space="preserve">— evidência de que todos os demais são estruturalmente idênticos: contêm somente os atributos padrão gerados automaticamente pelo VBA (</w:t>
      </w:r>
      <w:r>
        <w:rPr>
          <w:rStyle w:val="VerbatimChar"/>
        </w:rPr>
        <w:t xml:space="preserve">VB_Name</w:t>
      </w:r>
      <w:r>
        <w:t xml:space="preserve">,</w:t>
      </w:r>
      <w:r>
        <w:t xml:space="preserve"> </w:t>
      </w:r>
      <w:r>
        <w:rPr>
          <w:rStyle w:val="VerbatimChar"/>
        </w:rPr>
        <w:t xml:space="preserve">VB_Base</w:t>
      </w:r>
      <w:r>
        <w:t xml:space="preserve">,</w:t>
      </w:r>
      <w:r>
        <w:t xml:space="preserve"> </w:t>
      </w:r>
      <w:r>
        <w:rPr>
          <w:rStyle w:val="VerbatimChar"/>
        </w:rPr>
        <w:t xml:space="preserve">VB_GlobalNameSpace</w:t>
      </w:r>
      <w:r>
        <w:t xml:space="preserve">,</w:t>
      </w:r>
      <w:r>
        <w:t xml:space="preserve"> </w:t>
      </w:r>
      <w:r>
        <w:rPr>
          <w:rStyle w:val="VerbatimChar"/>
        </w:rPr>
        <w:t xml:space="preserve">VB_Creatable</w:t>
      </w:r>
      <w:r>
        <w:t xml:space="preserve">,</w:t>
      </w:r>
      <w:r>
        <w:t xml:space="preserve"> </w:t>
      </w:r>
      <w:r>
        <w:rPr>
          <w:rStyle w:val="VerbatimChar"/>
        </w:rPr>
        <w:t xml:space="preserve">VB_PredeclaredId</w:t>
      </w:r>
      <w:r>
        <w:t xml:space="preserve">,</w:t>
      </w:r>
      <w:r>
        <w:t xml:space="preserve"> </w:t>
      </w:r>
      <w:r>
        <w:rPr>
          <w:rStyle w:val="VerbatimChar"/>
        </w:rPr>
        <w:t xml:space="preserve">VB_Exposed</w:t>
      </w:r>
      <w:r>
        <w:t xml:space="preserve">,</w:t>
      </w:r>
      <w:r>
        <w:t xml:space="preserve"> </w:t>
      </w:r>
      <w:r>
        <w:rPr>
          <w:rStyle w:val="VerbatimChar"/>
        </w:rPr>
        <w:t xml:space="preserve">VB_TemplateDerived</w:t>
      </w:r>
      <w:r>
        <w:t xml:space="preserve">,</w:t>
      </w:r>
      <w:r>
        <w:t xml:space="preserve"> </w:t>
      </w:r>
      <w:r>
        <w:rPr>
          <w:rStyle w:val="VerbatimChar"/>
        </w:rPr>
        <w:t xml:space="preserve">VB_Customizable</w:t>
      </w:r>
      <w:r>
        <w:t xml:space="preserve">), sem nenhum evento de planilha implementado (</w:t>
      </w:r>
      <w:r>
        <w:rPr>
          <w:rStyle w:val="VerbatimChar"/>
        </w:rPr>
        <w:t xml:space="preserve">Worksheet_Change</w:t>
      </w:r>
      <w:r>
        <w:t xml:space="preserve">,</w:t>
      </w:r>
      <w:r>
        <w:t xml:space="preserve"> </w:t>
      </w:r>
      <w:r>
        <w:rPr>
          <w:rStyle w:val="VerbatimChar"/>
        </w:rPr>
        <w:t xml:space="preserve">Worksheet_Activate</w:t>
      </w:r>
      <w:r>
        <w:t xml:space="preserve">,</w:t>
      </w:r>
      <w:r>
        <w:t xml:space="preserve"> </w:t>
      </w:r>
      <w:r>
        <w:rPr>
          <w:rStyle w:val="VerbatimChar"/>
        </w:rPr>
        <w:t xml:space="preserve">Worksheet_BeforeDoubleClick</w:t>
      </w:r>
      <w:r>
        <w:t xml:space="preserve">, etc.) e sem nenhuma Sub/Function própria.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Módulo</w:t>
            </w:r>
          </w:p>
        </w:tc>
        <w:tc>
          <w:tcPr/>
          <w:p>
            <w:pPr>
              <w:pStyle w:val="Compact"/>
            </w:pPr>
            <w:r>
              <w:t xml:space="preserve">Linhas no arquivo</w:t>
            </w:r>
          </w:p>
        </w:tc>
        <w:tc>
          <w:tcPr/>
          <w:p>
            <w:pPr>
              <w:pStyle w:val="Compact"/>
            </w:pPr>
            <w:r>
              <w:t xml:space="preserve">Observação</w:t>
            </w:r>
          </w:p>
        </w:tc>
      </w:tr>
      <w:tr>
        <w:tc>
          <w:tcPr/>
          <w:p>
            <w:pPr>
              <w:pStyle w:val="Compact"/>
            </w:pPr>
            <w:r>
              <w:t xml:space="preserve">Sheet1.cls</w:t>
            </w:r>
          </w:p>
        </w:tc>
        <w:tc>
          <w:tcPr/>
          <w:p>
            <w:pPr>
              <w:pStyle w:val="Compact"/>
            </w:pPr>
            <w:r>
              <w:t xml:space="preserve">9</w:t>
            </w:r>
          </w:p>
        </w:tc>
        <w:tc>
          <w:tcPr/>
          <w:p>
            <w:pPr>
              <w:pStyle w:val="Compact"/>
            </w:pPr>
            <w:r>
              <w:t xml:space="preserve">Módulo vazio, sem código associado.</w:t>
            </w:r>
          </w:p>
        </w:tc>
      </w:tr>
      <w:tr>
        <w:tc>
          <w:tcPr/>
          <w:p>
            <w:pPr>
              <w:pStyle w:val="Compact"/>
            </w:pPr>
            <w:r>
              <w:t xml:space="preserve">Sheet2.cls</w:t>
            </w:r>
          </w:p>
        </w:tc>
        <w:tc>
          <w:tcPr/>
          <w:p>
            <w:pPr>
              <w:pStyle w:val="Compact"/>
            </w:pPr>
            <w:r>
              <w:t xml:space="preserve">9</w:t>
            </w:r>
          </w:p>
        </w:tc>
        <w:tc>
          <w:tcPr/>
          <w:p>
            <w:pPr>
              <w:pStyle w:val="Compact"/>
            </w:pPr>
            <w:r>
              <w:t xml:space="preserve">Módulo vazio, sem código associado.</w:t>
            </w:r>
          </w:p>
        </w:tc>
      </w:tr>
      <w:tr>
        <w:tc>
          <w:tcPr/>
          <w:p>
            <w:pPr>
              <w:pStyle w:val="Compact"/>
            </w:pPr>
            <w:r>
              <w:t xml:space="preserve">Sheet4.cls</w:t>
            </w:r>
          </w:p>
        </w:tc>
        <w:tc>
          <w:tcPr/>
          <w:p>
            <w:pPr>
              <w:pStyle w:val="Compact"/>
            </w:pPr>
            <w:r>
              <w:t xml:space="preserve">9</w:t>
            </w:r>
          </w:p>
        </w:tc>
        <w:tc>
          <w:tcPr/>
          <w:p>
            <w:pPr>
              <w:pStyle w:val="Compact"/>
            </w:pPr>
            <w:r>
              <w:t xml:space="preserve">Módulo vazio, sem código associado.</w:t>
            </w:r>
          </w:p>
        </w:tc>
      </w:tr>
      <w:tr>
        <w:tc>
          <w:tcPr/>
          <w:p>
            <w:pPr>
              <w:pStyle w:val="Compact"/>
            </w:pPr>
            <w:r>
              <w:t xml:space="preserve">Sheet5.cls</w:t>
            </w:r>
          </w:p>
        </w:tc>
        <w:tc>
          <w:tcPr/>
          <w:p>
            <w:pPr>
              <w:pStyle w:val="Compact"/>
            </w:pPr>
            <w:r>
              <w:t xml:space="preserve">9</w:t>
            </w:r>
          </w:p>
        </w:tc>
        <w:tc>
          <w:tcPr/>
          <w:p>
            <w:pPr>
              <w:pStyle w:val="Compact"/>
            </w:pPr>
            <w:r>
              <w:t xml:space="preserve">Módulo vazio, sem código associado.</w:t>
            </w:r>
          </w:p>
        </w:tc>
      </w:tr>
      <w:tr>
        <w:tc>
          <w:tcPr/>
          <w:p>
            <w:pPr>
              <w:pStyle w:val="Compact"/>
            </w:pPr>
            <w:r>
              <w:t xml:space="preserve">Sheet6.cls</w:t>
            </w:r>
          </w:p>
        </w:tc>
        <w:tc>
          <w:tcPr/>
          <w:p>
            <w:pPr>
              <w:pStyle w:val="Compact"/>
            </w:pPr>
            <w:r>
              <w:t xml:space="preserve">9</w:t>
            </w:r>
          </w:p>
        </w:tc>
        <w:tc>
          <w:tcPr/>
          <w:p>
            <w:pPr>
              <w:pStyle w:val="Compact"/>
            </w:pPr>
            <w:r>
              <w:t xml:space="preserve">Módulo vazio, sem código associado.</w:t>
            </w:r>
          </w:p>
        </w:tc>
      </w:tr>
      <w:tr>
        <w:tc>
          <w:tcPr/>
          <w:p>
            <w:pPr>
              <w:pStyle w:val="Compact"/>
            </w:pPr>
            <w:r>
              <w:t xml:space="preserve">Sheet7.cls</w:t>
            </w:r>
          </w:p>
        </w:tc>
        <w:tc>
          <w:tcPr/>
          <w:p>
            <w:pPr>
              <w:pStyle w:val="Compact"/>
            </w:pPr>
            <w:r>
              <w:t xml:space="preserve">9</w:t>
            </w:r>
          </w:p>
        </w:tc>
        <w:tc>
          <w:tcPr/>
          <w:p>
            <w:pPr>
              <w:pStyle w:val="Compact"/>
            </w:pPr>
            <w:r>
              <w:t xml:space="preserve">Módulo vazio, sem código associado.</w:t>
            </w:r>
          </w:p>
        </w:tc>
      </w:tr>
      <w:tr>
        <w:tc>
          <w:tcPr/>
          <w:p>
            <w:pPr>
              <w:pStyle w:val="Compact"/>
            </w:pPr>
            <w:r>
              <w:t xml:space="preserve">Sheet9.cls</w:t>
            </w:r>
          </w:p>
        </w:tc>
        <w:tc>
          <w:tcPr/>
          <w:p>
            <w:pPr>
              <w:pStyle w:val="Compact"/>
            </w:pPr>
            <w:r>
              <w:t xml:space="preserve">9</w:t>
            </w:r>
          </w:p>
        </w:tc>
        <w:tc>
          <w:tcPr/>
          <w:p>
            <w:pPr>
              <w:pStyle w:val="Compact"/>
            </w:pPr>
            <w:r>
              <w:t xml:space="preserve">Módulo vazio, sem código associado.</w:t>
            </w:r>
          </w:p>
        </w:tc>
      </w:tr>
      <w:tr>
        <w:tc>
          <w:tcPr/>
          <w:p>
            <w:pPr>
              <w:pStyle w:val="Compact"/>
            </w:pPr>
            <w:r>
              <w:t xml:space="preserve">Sheet10.cls</w:t>
            </w:r>
          </w:p>
        </w:tc>
        <w:tc>
          <w:tcPr/>
          <w:p>
            <w:pPr>
              <w:pStyle w:val="Compact"/>
            </w:pPr>
            <w:r>
              <w:t xml:space="preserve">9</w:t>
            </w:r>
          </w:p>
        </w:tc>
        <w:tc>
          <w:tcPr/>
          <w:p>
            <w:pPr>
              <w:pStyle w:val="Compact"/>
            </w:pPr>
            <w:r>
              <w:t xml:space="preserve">Módulo vazio, sem código associado.</w:t>
            </w:r>
          </w:p>
        </w:tc>
      </w:tr>
      <w:tr>
        <w:tc>
          <w:tcPr/>
          <w:p>
            <w:pPr>
              <w:pStyle w:val="Compact"/>
            </w:pPr>
            <w:r>
              <w:t xml:space="preserve">Sheet11.cls</w:t>
            </w:r>
          </w:p>
        </w:tc>
        <w:tc>
          <w:tcPr/>
          <w:p>
            <w:pPr>
              <w:pStyle w:val="Compact"/>
            </w:pPr>
            <w:r>
              <w:t xml:space="preserve">[NÃO RELIDO NESTA RODADA]</w:t>
            </w:r>
          </w:p>
        </w:tc>
        <w:tc>
          <w:tcPr/>
          <w:p>
            <w:pPr>
              <w:pStyle w:val="Compact"/>
            </w:pPr>
            <w:r>
              <w:t xml:space="preserve">Módulo vazio, sem código associado (confirmado via grep consolidado).</w:t>
            </w:r>
          </w:p>
        </w:tc>
      </w:tr>
      <w:tr>
        <w:tc>
          <w:tcPr/>
          <w:p>
            <w:pPr>
              <w:pStyle w:val="Compact"/>
            </w:pPr>
            <w:r>
              <w:t xml:space="preserve">Sheet12.cls</w:t>
            </w:r>
          </w:p>
        </w:tc>
        <w:tc>
          <w:tcPr/>
          <w:p>
            <w:pPr>
              <w:pStyle w:val="Compact"/>
            </w:pPr>
            <w:r>
              <w:t xml:space="preserve">[NÃO RELIDO NESTA RODADA]</w:t>
            </w:r>
          </w:p>
        </w:tc>
        <w:tc>
          <w:tcPr/>
          <w:p>
            <w:pPr>
              <w:pStyle w:val="Compact"/>
            </w:pPr>
            <w:r>
              <w:t xml:space="preserve">Módulo vazio, sem código associado (confirmado via grep consolidado).</w:t>
            </w:r>
          </w:p>
        </w:tc>
      </w:tr>
      <w:tr>
        <w:tc>
          <w:tcPr/>
          <w:p>
            <w:pPr>
              <w:pStyle w:val="Compact"/>
            </w:pPr>
            <w:r>
              <w:t xml:space="preserve">Sheet13.cls</w:t>
            </w:r>
          </w:p>
        </w:tc>
        <w:tc>
          <w:tcPr/>
          <w:p>
            <w:pPr>
              <w:pStyle w:val="Compact"/>
            </w:pPr>
            <w:r>
              <w:t xml:space="preserve">[NÃO RELIDO NESTA RODADA]</w:t>
            </w:r>
          </w:p>
        </w:tc>
        <w:tc>
          <w:tcPr/>
          <w:p>
            <w:pPr>
              <w:pStyle w:val="Compact"/>
            </w:pPr>
            <w:r>
              <w:t xml:space="preserve">Módulo vazio, sem código associado (confirmado via grep consolidado).</w:t>
            </w:r>
          </w:p>
        </w:tc>
      </w:tr>
      <w:tr>
        <w:tc>
          <w:tcPr/>
          <w:p>
            <w:pPr>
              <w:pStyle w:val="Compact"/>
            </w:pPr>
            <w:r>
              <w:t xml:space="preserve">Sheet14.cls</w:t>
            </w:r>
          </w:p>
        </w:tc>
        <w:tc>
          <w:tcPr/>
          <w:p>
            <w:pPr>
              <w:pStyle w:val="Compact"/>
            </w:pPr>
            <w:r>
              <w:t xml:space="preserve">[NÃO RELIDO NESTA RODADA]</w:t>
            </w:r>
          </w:p>
        </w:tc>
        <w:tc>
          <w:tcPr/>
          <w:p>
            <w:pPr>
              <w:pStyle w:val="Compact"/>
            </w:pPr>
            <w:r>
              <w:t xml:space="preserve">Módulo vazio, sem código associado (confirmado via grep consolidado).</w:t>
            </w:r>
          </w:p>
        </w:tc>
      </w:tr>
      <w:tr>
        <w:tc>
          <w:tcPr/>
          <w:p>
            <w:pPr>
              <w:pStyle w:val="Compact"/>
            </w:pPr>
            <w:r>
              <w:t xml:space="preserve">Sheet15.cls</w:t>
            </w:r>
          </w:p>
        </w:tc>
        <w:tc>
          <w:tcPr/>
          <w:p>
            <w:pPr>
              <w:pStyle w:val="Compact"/>
            </w:pPr>
            <w:r>
              <w:t xml:space="preserve">[NÃO RELIDO NESTA RODADA]</w:t>
            </w:r>
          </w:p>
        </w:tc>
        <w:tc>
          <w:tcPr/>
          <w:p>
            <w:pPr>
              <w:pStyle w:val="Compact"/>
            </w:pPr>
            <w:r>
              <w:t xml:space="preserve">Módulo vazio, sem código associado (confirmado via grep consolidado).</w:t>
            </w:r>
          </w:p>
        </w:tc>
      </w:tr>
      <w:tr>
        <w:tc>
          <w:tcPr/>
          <w:p>
            <w:pPr>
              <w:pStyle w:val="Compact"/>
            </w:pPr>
            <w:r>
              <w:t xml:space="preserve">Sheet16.cls</w:t>
            </w:r>
          </w:p>
        </w:tc>
        <w:tc>
          <w:tcPr/>
          <w:p>
            <w:pPr>
              <w:pStyle w:val="Compact"/>
            </w:pPr>
            <w:r>
              <w:t xml:space="preserve">[NÃO RELIDO NESTA RODADA]</w:t>
            </w:r>
          </w:p>
        </w:tc>
        <w:tc>
          <w:tcPr/>
          <w:p>
            <w:pPr>
              <w:pStyle w:val="Compact"/>
            </w:pPr>
            <w:r>
              <w:t xml:space="preserve">Módulo vazio, sem código associado (confirmado via grep consolidado).</w:t>
            </w:r>
          </w:p>
        </w:tc>
      </w:tr>
      <w:tr>
        <w:tc>
          <w:tcPr/>
          <w:p>
            <w:pPr>
              <w:pStyle w:val="Compact"/>
            </w:pPr>
            <w:r>
              <w:t xml:space="preserve">Sheet17.cls</w:t>
            </w:r>
          </w:p>
        </w:tc>
        <w:tc>
          <w:tcPr/>
          <w:p>
            <w:pPr>
              <w:pStyle w:val="Compact"/>
            </w:pPr>
            <w:r>
              <w:t xml:space="preserve">[NÃO RELIDO NESTA RODADA]</w:t>
            </w:r>
          </w:p>
        </w:tc>
        <w:tc>
          <w:tcPr/>
          <w:p>
            <w:pPr>
              <w:pStyle w:val="Compact"/>
            </w:pPr>
            <w:r>
              <w:t xml:space="preserve">Módulo vazio, sem código associado (confirmado via grep consolidado).</w:t>
            </w:r>
          </w:p>
        </w:tc>
      </w:tr>
      <w:tr>
        <w:tc>
          <w:tcPr/>
          <w:p>
            <w:pPr>
              <w:pStyle w:val="Compact"/>
            </w:pPr>
            <w:r>
              <w:t xml:space="preserve">Sheet18.cls</w:t>
            </w:r>
          </w:p>
        </w:tc>
        <w:tc>
          <w:tcPr/>
          <w:p>
            <w:pPr>
              <w:pStyle w:val="Compact"/>
            </w:pPr>
            <w:r>
              <w:t xml:space="preserve">[NÃO RELIDO NESTA RODADA]</w:t>
            </w:r>
          </w:p>
        </w:tc>
        <w:tc>
          <w:tcPr/>
          <w:p>
            <w:pPr>
              <w:pStyle w:val="Compact"/>
            </w:pPr>
            <w:r>
              <w:t xml:space="preserve">Módulo vazio, sem código associado (confirmado via grep consolidado).</w:t>
            </w:r>
          </w:p>
        </w:tc>
      </w:tr>
      <w:tr>
        <w:tc>
          <w:tcPr/>
          <w:p>
            <w:pPr>
              <w:pStyle w:val="Compact"/>
            </w:pPr>
            <w:r>
              <w:t xml:space="preserve">Sheet19.cls</w:t>
            </w:r>
          </w:p>
        </w:tc>
        <w:tc>
          <w:tcPr/>
          <w:p>
            <w:pPr>
              <w:pStyle w:val="Compact"/>
            </w:pPr>
            <w:r>
              <w:t xml:space="preserve">[NÃO RELIDO NESTA RODADA]</w:t>
            </w:r>
          </w:p>
        </w:tc>
        <w:tc>
          <w:tcPr/>
          <w:p>
            <w:pPr>
              <w:pStyle w:val="Compact"/>
            </w:pPr>
            <w:r>
              <w:t xml:space="preserve">Módulo vazio, sem código associado (confirmado via grep consolidado).</w:t>
            </w:r>
          </w:p>
        </w:tc>
      </w:tr>
      <w:tr>
        <w:tc>
          <w:tcPr/>
          <w:p>
            <w:pPr>
              <w:pStyle w:val="Compact"/>
            </w:pPr>
            <w:r>
              <w:t xml:space="preserve">Sheet20.cls</w:t>
            </w:r>
          </w:p>
        </w:tc>
        <w:tc>
          <w:tcPr/>
          <w:p>
            <w:pPr>
              <w:pStyle w:val="Compact"/>
            </w:pPr>
            <w:r>
              <w:t xml:space="preserve">[NÃO RELIDO NESTA RODADA]</w:t>
            </w:r>
          </w:p>
        </w:tc>
        <w:tc>
          <w:tcPr/>
          <w:p>
            <w:pPr>
              <w:pStyle w:val="Compact"/>
            </w:pPr>
            <w:r>
              <w:t xml:space="preserve">Módulo vazio, sem código associado (confirmado via grep consolidado).</w:t>
            </w:r>
          </w:p>
        </w:tc>
      </w:tr>
      <w:tr>
        <w:tc>
          <w:tcPr/>
          <w:p>
            <w:pPr>
              <w:pStyle w:val="Compact"/>
            </w:pPr>
            <w:r>
              <w:t xml:space="preserve">Sheet21.cls</w:t>
            </w:r>
          </w:p>
        </w:tc>
        <w:tc>
          <w:tcPr/>
          <w:p>
            <w:pPr>
              <w:pStyle w:val="Compact"/>
            </w:pPr>
            <w:r>
              <w:t xml:space="preserve">[NÃO RELIDO NESTA RODADA]</w:t>
            </w:r>
          </w:p>
        </w:tc>
        <w:tc>
          <w:tcPr/>
          <w:p>
            <w:pPr>
              <w:pStyle w:val="Compact"/>
            </w:pPr>
            <w:r>
              <w:t xml:space="preserve">Módulo vazio, sem código associado (confirmado via grep consolidado).</w:t>
            </w:r>
          </w:p>
        </w:tc>
      </w:tr>
      <w:tr>
        <w:tc>
          <w:tcPr/>
          <w:p>
            <w:pPr>
              <w:pStyle w:val="Compact"/>
            </w:pPr>
            <w:r>
              <w:t xml:space="preserve">Sheet22.cls</w:t>
            </w:r>
          </w:p>
        </w:tc>
        <w:tc>
          <w:tcPr/>
          <w:p>
            <w:pPr>
              <w:pStyle w:val="Compact"/>
            </w:pPr>
            <w:r>
              <w:t xml:space="preserve">[NÃO RELIDO NESTA RODADA]</w:t>
            </w:r>
          </w:p>
        </w:tc>
        <w:tc>
          <w:tcPr/>
          <w:p>
            <w:pPr>
              <w:pStyle w:val="Compact"/>
            </w:pPr>
            <w:r>
              <w:t xml:space="preserve">Módulo vazio, sem código associado (confirmado via grep consolidado).</w:t>
            </w:r>
          </w:p>
        </w:tc>
      </w:tr>
      <w:tr>
        <w:tc>
          <w:tcPr/>
          <w:p>
            <w:pPr>
              <w:pStyle w:val="Compact"/>
            </w:pPr>
            <w:r>
              <w:t xml:space="preserve">Sheet23.cls</w:t>
            </w:r>
          </w:p>
        </w:tc>
        <w:tc>
          <w:tcPr/>
          <w:p>
            <w:pPr>
              <w:pStyle w:val="Compact"/>
            </w:pPr>
            <w:r>
              <w:t xml:space="preserve">[NÃO RELIDO NESTA RODADA]</w:t>
            </w:r>
          </w:p>
        </w:tc>
        <w:tc>
          <w:tcPr/>
          <w:p>
            <w:pPr>
              <w:pStyle w:val="Compact"/>
            </w:pPr>
            <w:r>
              <w:t xml:space="preserve">Módulo vazio, sem código associado (confirmado via grep consolidado).</w:t>
            </w:r>
          </w:p>
        </w:tc>
      </w:tr>
      <w:tr>
        <w:tc>
          <w:tcPr/>
          <w:p>
            <w:pPr>
              <w:pStyle w:val="Compact"/>
            </w:pPr>
            <w:r>
              <w:t xml:space="preserve">Sheet24.cls</w:t>
            </w:r>
          </w:p>
        </w:tc>
        <w:tc>
          <w:tcPr/>
          <w:p>
            <w:pPr>
              <w:pStyle w:val="Compact"/>
            </w:pPr>
            <w:r>
              <w:t xml:space="preserve">[NÃO RELIDO NESTA RODADA]</w:t>
            </w:r>
          </w:p>
        </w:tc>
        <w:tc>
          <w:tcPr/>
          <w:p>
            <w:pPr>
              <w:pStyle w:val="Compact"/>
            </w:pPr>
            <w:r>
              <w:t xml:space="preserve">Módulo vazio, sem código associado (confirmado via grep consolidado).</w:t>
            </w:r>
          </w:p>
        </w:tc>
      </w:tr>
      <w:tr>
        <w:tc>
          <w:tcPr/>
          <w:p>
            <w:pPr>
              <w:pStyle w:val="Compact"/>
            </w:pPr>
            <w:r>
              <w:t xml:space="preserve">Sheet25.cls</w:t>
            </w:r>
          </w:p>
        </w:tc>
        <w:tc>
          <w:tcPr/>
          <w:p>
            <w:pPr>
              <w:pStyle w:val="Compact"/>
            </w:pPr>
            <w:r>
              <w:t xml:space="preserve">[NÃO RELIDO NESTA RODADA]</w:t>
            </w:r>
          </w:p>
        </w:tc>
        <w:tc>
          <w:tcPr/>
          <w:p>
            <w:pPr>
              <w:pStyle w:val="Compact"/>
            </w:pPr>
            <w:r>
              <w:t xml:space="preserve">Módulo vazio, sem código associado (confirmado via grep consolidado).</w:t>
            </w:r>
          </w:p>
        </w:tc>
      </w:tr>
      <w:tr>
        <w:tc>
          <w:tcPr/>
          <w:p>
            <w:pPr>
              <w:pStyle w:val="Compact"/>
            </w:pPr>
            <w:r>
              <w:t xml:space="preserve">Sheet26.cls</w:t>
            </w:r>
          </w:p>
        </w:tc>
        <w:tc>
          <w:tcPr/>
          <w:p>
            <w:pPr>
              <w:pStyle w:val="Compact"/>
            </w:pPr>
            <w:r>
              <w:t xml:space="preserve">[NÃO RELIDO NESTA RODADA]</w:t>
            </w:r>
          </w:p>
        </w:tc>
        <w:tc>
          <w:tcPr/>
          <w:p>
            <w:pPr>
              <w:pStyle w:val="Compact"/>
            </w:pPr>
            <w:r>
              <w:t xml:space="preserve">Módulo vazio, sem código associado (confirmado via grep consolidado).</w:t>
            </w:r>
          </w:p>
        </w:tc>
      </w:tr>
      <w:tr>
        <w:tc>
          <w:tcPr/>
          <w:p>
            <w:pPr>
              <w:pStyle w:val="Compact"/>
            </w:pPr>
            <w:r>
              <w:t xml:space="preserve">Sheet27.cls</w:t>
            </w:r>
          </w:p>
        </w:tc>
        <w:tc>
          <w:tcPr/>
          <w:p>
            <w:pPr>
              <w:pStyle w:val="Compact"/>
            </w:pPr>
            <w:r>
              <w:t xml:space="preserve">[NÃO RELIDO NESTA RODADA]</w:t>
            </w:r>
          </w:p>
        </w:tc>
        <w:tc>
          <w:tcPr/>
          <w:p>
            <w:pPr>
              <w:pStyle w:val="Compact"/>
            </w:pPr>
            <w:r>
              <w:t xml:space="preserve">Módulo vazio, sem código associado (confirmado via grep consolidado).</w:t>
            </w:r>
          </w:p>
        </w:tc>
      </w:tr>
      <w:tr>
        <w:tc>
          <w:tcPr/>
          <w:p>
            <w:pPr>
              <w:pStyle w:val="Compact"/>
            </w:pPr>
            <w:r>
              <w:t xml:space="preserve">Sheet28.cls</w:t>
            </w:r>
          </w:p>
        </w:tc>
        <w:tc>
          <w:tcPr/>
          <w:p>
            <w:pPr>
              <w:pStyle w:val="Compact"/>
            </w:pPr>
            <w:r>
              <w:t xml:space="preserve">[NÃO RELIDO NESTA RODADA]</w:t>
            </w:r>
          </w:p>
        </w:tc>
        <w:tc>
          <w:tcPr/>
          <w:p>
            <w:pPr>
              <w:pStyle w:val="Compact"/>
            </w:pPr>
            <w:r>
              <w:t xml:space="preserve">Módulo vazio, sem código associado (confirmado via grep consolidado).</w:t>
            </w:r>
          </w:p>
        </w:tc>
      </w:tr>
      <w:tr>
        <w:tc>
          <w:tcPr/>
          <w:p>
            <w:pPr>
              <w:pStyle w:val="Compact"/>
            </w:pPr>
            <w:r>
              <w:t xml:space="preserve">Sheet29.cls</w:t>
            </w:r>
          </w:p>
        </w:tc>
        <w:tc>
          <w:tcPr/>
          <w:p>
            <w:pPr>
              <w:pStyle w:val="Compact"/>
            </w:pPr>
            <w:r>
              <w:t xml:space="preserve">[NÃO RELIDO NESTA RODADA]</w:t>
            </w:r>
          </w:p>
        </w:tc>
        <w:tc>
          <w:tcPr/>
          <w:p>
            <w:pPr>
              <w:pStyle w:val="Compact"/>
            </w:pPr>
            <w:r>
              <w:t xml:space="preserve">Módulo vazio, sem código associado (confirmado via grep consolidado).</w:t>
            </w:r>
          </w:p>
        </w:tc>
      </w:tr>
      <w:tr>
        <w:tc>
          <w:tcPr/>
          <w:p>
            <w:pPr>
              <w:pStyle w:val="Compact"/>
            </w:pPr>
            <w:r>
              <w:t xml:space="preserve">Sheet30.cls</w:t>
            </w:r>
          </w:p>
        </w:tc>
        <w:tc>
          <w:tcPr/>
          <w:p>
            <w:pPr>
              <w:pStyle w:val="Compact"/>
            </w:pPr>
            <w:r>
              <w:t xml:space="preserve">[NÃO RELIDO NESTA RODADA]</w:t>
            </w:r>
          </w:p>
        </w:tc>
        <w:tc>
          <w:tcPr/>
          <w:p>
            <w:pPr>
              <w:pStyle w:val="Compact"/>
            </w:pPr>
            <w:r>
              <w:t xml:space="preserve">Módulo vazio, sem código associado (confirmado via grep consolidado).</w:t>
            </w:r>
          </w:p>
        </w:tc>
      </w:tr>
      <w:tr>
        <w:tc>
          <w:tcPr/>
          <w:p>
            <w:pPr>
              <w:pStyle w:val="Compact"/>
            </w:pPr>
            <w:r>
              <w:t xml:space="preserve">Sheet31.cls</w:t>
            </w:r>
          </w:p>
        </w:tc>
        <w:tc>
          <w:tcPr/>
          <w:p>
            <w:pPr>
              <w:pStyle w:val="Compact"/>
            </w:pPr>
            <w:r>
              <w:t xml:space="preserve">[NÃO RELIDO NESTA RODADA]</w:t>
            </w:r>
          </w:p>
        </w:tc>
        <w:tc>
          <w:tcPr/>
          <w:p>
            <w:pPr>
              <w:pStyle w:val="Compact"/>
            </w:pPr>
            <w:r>
              <w:t xml:space="preserve">Módulo vazio, sem código associado (confirmado via grep consolidado).</w:t>
            </w:r>
          </w:p>
        </w:tc>
      </w:tr>
      <w:tr>
        <w:tc>
          <w:tcPr/>
          <w:p>
            <w:pPr>
              <w:pStyle w:val="Compact"/>
            </w:pPr>
            <w:r>
              <w:t xml:space="preserve">Sheet33.cls</w:t>
            </w:r>
          </w:p>
        </w:tc>
        <w:tc>
          <w:tcPr/>
          <w:p>
            <w:pPr>
              <w:pStyle w:val="Compact"/>
            </w:pPr>
            <w:r>
              <w:t xml:space="preserve">[NÃO RELIDO NESTA RODADA]</w:t>
            </w:r>
          </w:p>
        </w:tc>
        <w:tc>
          <w:tcPr/>
          <w:p>
            <w:pPr>
              <w:pStyle w:val="Compact"/>
            </w:pPr>
            <w:r>
              <w:t xml:space="preserve">Módulo vazio, sem código associado (confirmado via grep consolidado).</w:t>
            </w:r>
          </w:p>
        </w:tc>
      </w:tr>
    </w:tbl>
    <w:p>
      <w:pPr>
        <w:pStyle w:val="BodyText"/>
      </w:pPr>
      <w:r>
        <w:t xml:space="preserve">Nota: Sheet1, Sheet2, Sheet4–Sheet7, Sheet9 e Sheet10 foram relidos integralmente nesta sessão (confirmação direta, 9 linhas cada, só atributos). Sheet11–Sheet31 e Sheet33 haviam sido confirmados como vazios em análise anterior desta mesma sessão de trabalho, por leitura integral prévia, e reconfirmados agora pela busca consolidada</w:t>
      </w:r>
      <w:r>
        <w:t xml:space="preserve"> </w:t>
      </w:r>
      <w:r>
        <w:rPr>
          <w:rStyle w:val="VerbatimChar"/>
        </w:rPr>
        <w:t xml:space="preserve">grep -rn "Private Sub|Public Sub|Function" vba_dump_tmp/Sheet*.cls</w:t>
      </w:r>
      <w:r>
        <w:t xml:space="preserve">, que não retornou nenhuma ocorrência para esses arquivos — evidência indireta, mas de alta confiança (busca de padrão cobre 100% do conteúdo textual de cada arquivo). Não há função de negócio nem interatividade codificada nessas 30 abas — qualquer comportamento que essas planilhas exibam vem de fórmulas, formatação condicional ou controles ActiveX/Forms ligados a macros de outros módulos (fora do escopo deste cluster).</w:t>
      </w:r>
    </w:p>
    <w:p>
      <w:r>
        <w:pict>
          <v:rect style="width:0;height:1.5pt" o:hralign="center" o:hrstd="t" o:hr="t"/>
        </w:pict>
      </w:r>
    </w:p>
    <w:bookmarkEnd w:id="268"/>
    <w:bookmarkEnd w:id="269"/>
    <w:bookmarkStart w:id="278" w:name="fluxos-funcionais-e-operacionais"/>
    <w:p>
      <w:pPr>
        <w:pStyle w:val="Heading1"/>
      </w:pPr>
      <w:r>
        <w:t xml:space="preserve">11. Fluxos Funcionais e Operacionais</w:t>
      </w:r>
    </w:p>
    <w:bookmarkStart w:id="270" w:name="Xeaa786010add19fd6998af1c16eaa726b2a7c07"/>
    <w:p>
      <w:pPr>
        <w:pStyle w:val="Heading2"/>
      </w:pPr>
      <w:r>
        <w:t xml:space="preserve">Fluxo F-01 — Atualização das tabelas mestre (</w:t>
      </w:r>
      <w:r>
        <w:rPr>
          <w:rStyle w:val="VerbatimChar"/>
        </w:rPr>
        <w:t xml:space="preserve">Refresh_Base_Aux</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Detalhe</w:t>
            </w:r>
          </w:p>
        </w:tc>
      </w:tr>
      <w:tr>
        <w:tc>
          <w:tcPr/>
          <w:p>
            <w:pPr>
              <w:pStyle w:val="Compact"/>
            </w:pPr>
            <w:r>
              <w:t xml:space="preserve">Objetivo</w:t>
            </w:r>
          </w:p>
        </w:tc>
        <w:tc>
          <w:tcPr/>
          <w:p>
            <w:pPr>
              <w:pStyle w:val="Compact"/>
            </w:pPr>
            <w:r>
              <w:t xml:space="preserve">Reconstruir do zero as tabelas de mapeamento (DP_Segmento, Ref_Cruzada_1/2, Sup_Linhas, DropComb, Valid_Lin) a partir do SQL Server e de um arquivo externo, para que toda extração subsequente use a classificação gerencial mais atual</w:t>
            </w:r>
          </w:p>
        </w:tc>
      </w:tr>
      <w:tr>
        <w:tc>
          <w:tcPr/>
          <w:p>
            <w:pPr>
              <w:pStyle w:val="Compact"/>
            </w:pPr>
            <w:r>
              <w:t xml:space="preserve">Gatilho</w:t>
            </w:r>
          </w:p>
        </w:tc>
        <w:tc>
          <w:tcPr/>
          <w:p>
            <w:pPr>
              <w:pStyle w:val="Compact"/>
            </w:pPr>
            <w:r>
              <w:rPr>
                <w:b/>
                <w:bCs/>
              </w:rPr>
              <w:t xml:space="preserve">[NÃO IDENTIFICADO]</w:t>
            </w:r>
            <w:r>
              <w:t xml:space="preserve"> </w:t>
            </w:r>
            <w:r>
              <w:t xml:space="preserve">— nenhum procedimento do código lido chama</w:t>
            </w:r>
            <w:r>
              <w:t xml:space="preserve"> </w:t>
            </w:r>
            <w:r>
              <w:rPr>
                <w:rStyle w:val="VerbatimChar"/>
              </w:rPr>
              <w:t xml:space="preserve">Refresh_Base_Aux</w:t>
            </w:r>
            <w:r>
              <w:t xml:space="preserve">; é quase certo que exista um botão de planilha (</w:t>
            </w:r>
            <w:r>
              <w:t xml:space="preserve">“Atualizar bases auxiliares”</w:t>
            </w:r>
            <w:r>
              <w:t xml:space="preserve">, confirmado como shape na aba Extração) apontando para esta macro, mas a ligação shape→macro não está no texto do código, só é visível no VBE/objeto do shape</w:t>
            </w:r>
          </w:p>
        </w:tc>
      </w:tr>
      <w:tr>
        <w:tc>
          <w:tcPr/>
          <w:p>
            <w:pPr>
              <w:pStyle w:val="Compact"/>
            </w:pPr>
            <w:r>
              <w:t xml:space="preserve">Entrada</w:t>
            </w:r>
          </w:p>
        </w:tc>
        <w:tc>
          <w:tcPr/>
          <w:p>
            <w:pPr>
              <w:pStyle w:val="Compact"/>
            </w:pPr>
            <w:r>
              <w:t xml:space="preserve">Tabelas SQL Server (</w:t>
            </w:r>
            <w:r>
              <w:rPr>
                <w:rStyle w:val="VerbatimChar"/>
              </w:rPr>
              <w:t xml:space="preserve">BPAM</w:t>
            </w:r>
            <w:r>
              <w:t xml:space="preserve">), arquivo externo</w:t>
            </w:r>
            <w:r>
              <w:t xml:space="preserve"> </w:t>
            </w:r>
            <w:r>
              <w:rPr>
                <w:rStyle w:val="VerbatimChar"/>
              </w:rPr>
              <w:t xml:space="preserve">Bases_DE_PARA.xlsx</w:t>
            </w:r>
          </w:p>
        </w:tc>
      </w:tr>
      <w:tr>
        <w:tc>
          <w:tcPr/>
          <w:p>
            <w:pPr>
              <w:pStyle w:val="Compact"/>
            </w:pPr>
            <w:r>
              <w:t xml:space="preserve">Validações</w:t>
            </w:r>
          </w:p>
        </w:tc>
        <w:tc>
          <w:tcPr/>
          <w:p>
            <w:pPr>
              <w:pStyle w:val="Compact"/>
            </w:pPr>
            <w:r>
              <w:t xml:space="preserve">Nenhuma validação de sucesso da consulta SQL antes de prosseguir para a etapa seguinte</w:t>
            </w:r>
          </w:p>
        </w:tc>
      </w:tr>
      <w:tr>
        <w:tc>
          <w:tcPr/>
          <w:p>
            <w:pPr>
              <w:pStyle w:val="Compact"/>
            </w:pPr>
            <w:r>
              <w:t xml:space="preserve">Etapas</w:t>
            </w:r>
          </w:p>
        </w:tc>
        <w:tc>
          <w:tcPr/>
          <w:p>
            <w:pPr>
              <w:pStyle w:val="Compact"/>
            </w:pPr>
            <w:r>
              <w:t xml:space="preserve">1)</w:t>
            </w:r>
            <w:r>
              <w:t xml:space="preserve"> </w:t>
            </w:r>
            <w:r>
              <w:rPr>
                <w:rStyle w:val="VerbatimChar"/>
              </w:rPr>
              <w:t xml:space="preserve">Refresh_Base_Segmento</w:t>
            </w:r>
            <w:r>
              <w:t xml:space="preserve"> </w:t>
            </w:r>
            <w:r>
              <w:t xml:space="preserve">→ 2)</w:t>
            </w:r>
            <w:r>
              <w:t xml:space="preserve"> </w:t>
            </w:r>
            <w:r>
              <w:rPr>
                <w:rStyle w:val="VerbatimChar"/>
              </w:rPr>
              <w:t xml:space="preserve">Refresh_Base_De_Para_Ref_Cruzadas</w:t>
            </w:r>
            <w:r>
              <w:t xml:space="preserve"> </w:t>
            </w:r>
            <w:r>
              <w:t xml:space="preserve">→ 3)</w:t>
            </w:r>
            <w:r>
              <w:t xml:space="preserve"> </w:t>
            </w:r>
            <w:r>
              <w:rPr>
                <w:rStyle w:val="VerbatimChar"/>
              </w:rPr>
              <w:t xml:space="preserve">Refresh_Base_Suporte_Linhas</w:t>
            </w:r>
            <w:r>
              <w:t xml:space="preserve"> </w:t>
            </w:r>
            <w:r>
              <w:t xml:space="preserve">→ 4)</w:t>
            </w:r>
            <w:r>
              <w:t xml:space="preserve"> </w:t>
            </w:r>
            <w:r>
              <w:rPr>
                <w:rStyle w:val="VerbatimChar"/>
              </w:rPr>
              <w:t xml:space="preserve">Refresh_Drop_Comb_Hubble</w:t>
            </w:r>
            <w:r>
              <w:t xml:space="preserve"> </w:t>
            </w:r>
            <w:r>
              <w:t xml:space="preserve">→ 5)</w:t>
            </w:r>
            <w:r>
              <w:t xml:space="preserve"> </w:t>
            </w:r>
            <w:r>
              <w:rPr>
                <w:rStyle w:val="VerbatimChar"/>
              </w:rPr>
              <w:t xml:space="preserve">Extrair_Valid_Lin</w:t>
            </w:r>
            <w:r>
              <w:t xml:space="preserve"> </w:t>
            </w:r>
            <w:r>
              <w:t xml:space="preserve">(ordem fixa confirmada pela sequência de chamadas dentro de</w:t>
            </w:r>
            <w:r>
              <w:t xml:space="preserve"> </w:t>
            </w:r>
            <w:r>
              <w:rPr>
                <w:rStyle w:val="VerbatimChar"/>
              </w:rPr>
              <w:t xml:space="preserve">Refresh_Base_Aux</w:t>
            </w:r>
            <w:r>
              <w:t xml:space="preserve">, em</w:t>
            </w:r>
            <w:r>
              <w:t xml:space="preserve"> </w:t>
            </w:r>
            <w:r>
              <w:rPr>
                <w:rStyle w:val="VerbatimChar"/>
              </w:rPr>
              <w:t xml:space="preserve">Auxiliar.bas</w:t>
            </w:r>
            <w:r>
              <w:t xml:space="preserve">)</w:t>
            </w:r>
          </w:p>
        </w:tc>
      </w:tr>
      <w:tr>
        <w:tc>
          <w:tcPr/>
          <w:p>
            <w:pPr>
              <w:pStyle w:val="Compact"/>
            </w:pPr>
            <w:r>
              <w:t xml:space="preserve">Abas envolvidas</w:t>
            </w:r>
          </w:p>
        </w:tc>
        <w:tc>
          <w:tcPr/>
          <w:p>
            <w:pPr>
              <w:pStyle w:val="Compact"/>
            </w:pPr>
            <w:r>
              <w:t xml:space="preserve">DP_Segmento, Ref_Cruzada_1/2, CC BD, Sup_Linhas, DropComb, Valid_Lin</w:t>
            </w:r>
          </w:p>
        </w:tc>
      </w:tr>
      <w:tr>
        <w:tc>
          <w:tcPr/>
          <w:p>
            <w:pPr>
              <w:pStyle w:val="Compact"/>
            </w:pPr>
            <w:r>
              <w:t xml:space="preserve">Macros envolvidas</w:t>
            </w:r>
          </w:p>
        </w:tc>
        <w:tc>
          <w:tcPr/>
          <w:p>
            <w:pPr>
              <w:pStyle w:val="Compact"/>
            </w:pPr>
            <w:r>
              <w:rPr>
                <w:rStyle w:val="VerbatimChar"/>
              </w:rPr>
              <w:t xml:space="preserve">Refresh_DP_Segmento.bas</w:t>
            </w:r>
            <w:r>
              <w:t xml:space="preserve">,</w:t>
            </w:r>
            <w:r>
              <w:t xml:space="preserve"> </w:t>
            </w:r>
            <w:r>
              <w:rPr>
                <w:rStyle w:val="VerbatimChar"/>
              </w:rPr>
              <w:t xml:space="preserve">Refresh_De_X_Para.bas</w:t>
            </w:r>
            <w:r>
              <w:t xml:space="preserve">,</w:t>
            </w:r>
            <w:r>
              <w:t xml:space="preserve"> </w:t>
            </w:r>
            <w:r>
              <w:rPr>
                <w:rStyle w:val="VerbatimChar"/>
              </w:rPr>
              <w:t xml:space="preserve">Refresh_Sup_Linhas.bas</w:t>
            </w:r>
            <w:r>
              <w:t xml:space="preserve">,</w:t>
            </w:r>
            <w:r>
              <w:t xml:space="preserve"> </w:t>
            </w:r>
            <w:r>
              <w:rPr>
                <w:rStyle w:val="VerbatimChar"/>
              </w:rPr>
              <w:t xml:space="preserve">Refresh_Drop_Comb.bas</w:t>
            </w:r>
          </w:p>
        </w:tc>
      </w:tr>
      <w:tr>
        <w:tc>
          <w:tcPr/>
          <w:p>
            <w:pPr>
              <w:pStyle w:val="Compact"/>
            </w:pPr>
            <w:r>
              <w:t xml:space="preserve">Saída</w:t>
            </w:r>
          </w:p>
        </w:tc>
        <w:tc>
          <w:tcPr/>
          <w:p>
            <w:pPr>
              <w:pStyle w:val="Compact"/>
            </w:pPr>
            <w:r>
              <w:t xml:space="preserve">Tabelas mestre atualizadas</w:t>
            </w:r>
          </w:p>
        </w:tc>
      </w:tr>
      <w:tr>
        <w:tc>
          <w:tcPr/>
          <w:p>
            <w:pPr>
              <w:pStyle w:val="Compact"/>
            </w:pPr>
            <w:r>
              <w:t xml:space="preserve">Mensagens e falhas possíveis</w:t>
            </w:r>
          </w:p>
        </w:tc>
        <w:tc>
          <w:tcPr/>
          <w:p>
            <w:pPr>
              <w:pStyle w:val="Compact"/>
            </w:pPr>
            <w:r>
              <w:t xml:space="preserve">Falha de conexão SQL ou arquivo de rede indisponível interrompe a etapa correspondente sem tratamento de erro robusto (ver seção 16) — as etapas seguintes do pipeline rodam mesmo assim, potencialmente com dados desatualizados/parciais</w:t>
            </w:r>
          </w:p>
        </w:tc>
      </w:tr>
      <w:tr>
        <w:tc>
          <w:tcPr/>
          <w:p>
            <w:pPr>
              <w:pStyle w:val="Compact"/>
            </w:pPr>
            <w:r>
              <w:t xml:space="preserve">Forma de recuperação</w:t>
            </w:r>
          </w:p>
        </w:tc>
        <w:tc>
          <w:tcPr/>
          <w:p>
            <w:pPr>
              <w:pStyle w:val="Compact"/>
            </w:pPr>
            <w:r>
              <w:t xml:space="preserve">Reexecutar a macro (idempotente por natureza — reconstrói do zero)</w:t>
            </w:r>
          </w:p>
        </w:tc>
      </w:tr>
      <w:tr>
        <w:tc>
          <w:tcPr/>
          <w:p>
            <w:pPr>
              <w:pStyle w:val="Compact"/>
            </w:pPr>
            <w:r>
              <w:t xml:space="preserve">Pontos de validação manual</w:t>
            </w:r>
          </w:p>
        </w:tc>
        <w:tc>
          <w:tcPr/>
          <w:p>
            <w:pPr>
              <w:pStyle w:val="Compact"/>
            </w:pPr>
            <w:r>
              <w:t xml:space="preserve">Nenhum ponto de confirmação do usuário neste fluxo — roda direto</w:t>
            </w:r>
          </w:p>
        </w:tc>
      </w:tr>
    </w:tbl>
    <w:bookmarkEnd w:id="270"/>
    <w:bookmarkStart w:id="271" w:name="X2074376a3cd410da334f70c4ac7b46ce0a0c07a"/>
    <w:p>
      <w:pPr>
        <w:pStyle w:val="Heading2"/>
      </w:pPr>
      <w:r>
        <w:t xml:space="preserve">Fluxo F-02 — Extração de uma fonte de dados individual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Detalhe</w:t>
            </w:r>
          </w:p>
        </w:tc>
      </w:tr>
      <w:tr>
        <w:tc>
          <w:tcPr/>
          <w:p>
            <w:pPr>
              <w:pStyle w:val="Compact"/>
            </w:pPr>
            <w:r>
              <w:t xml:space="preserve">Objetivo</w:t>
            </w:r>
          </w:p>
        </w:tc>
        <w:tc>
          <w:tcPr/>
          <w:p>
            <w:pPr>
              <w:pStyle w:val="Compact"/>
            </w:pPr>
            <w:r>
              <w:t xml:space="preserve">Trazer dados de uma fonte específica (Hubble, 1009, RGM, etc.) para a Base</w:t>
            </w:r>
          </w:p>
        </w:tc>
      </w:tr>
      <w:tr>
        <w:tc>
          <w:tcPr/>
          <w:p>
            <w:pPr>
              <w:pStyle w:val="Compact"/>
            </w:pPr>
            <w:r>
              <w:t xml:space="preserve">Gatilho</w:t>
            </w:r>
          </w:p>
        </w:tc>
        <w:tc>
          <w:tcPr/>
          <w:p>
            <w:pPr>
              <w:pStyle w:val="Compact"/>
            </w:pPr>
            <w:r>
              <w:t xml:space="preserve">Botão individual da aba Extração (</w:t>
            </w:r>
            <w:r>
              <w:t xml:space="preserve">“EXTRAIR/IMPORTAR”</w:t>
            </w:r>
            <w:r>
              <w:t xml:space="preserve"> </w:t>
            </w:r>
            <w:r>
              <w:t xml:space="preserve">por fonte)</w:t>
            </w:r>
          </w:p>
        </w:tc>
      </w:tr>
      <w:tr>
        <w:tc>
          <w:tcPr/>
          <w:p>
            <w:pPr>
              <w:pStyle w:val="Compact"/>
            </w:pPr>
            <w:r>
              <w:t xml:space="preserve">Entrada</w:t>
            </w:r>
          </w:p>
        </w:tc>
        <w:tc>
          <w:tcPr/>
          <w:p>
            <w:pPr>
              <w:pStyle w:val="Compact"/>
            </w:pPr>
            <w:r>
              <w:t xml:space="preserve">Depende da fonte — SQL (Hubble) ou arquivo externo apontado previamente via</w:t>
            </w:r>
            <w:r>
              <w:t xml:space="preserve"> </w:t>
            </w:r>
            <w:r>
              <w:t xml:space="preserve">“INFORMAÇÕES”</w:t>
            </w:r>
            <w:r>
              <w:t xml:space="preserve">/diálogo de arquivo</w:t>
            </w:r>
          </w:p>
        </w:tc>
      </w:tr>
      <w:tr>
        <w:tc>
          <w:tcPr/>
          <w:p>
            <w:pPr>
              <w:pStyle w:val="Compact"/>
            </w:pPr>
            <w:r>
              <w:t xml:space="preserve">Validações</w:t>
            </w:r>
          </w:p>
        </w:tc>
        <w:tc>
          <w:tcPr/>
          <w:p>
            <w:pPr>
              <w:pStyle w:val="Compact"/>
            </w:pPr>
            <w:r>
              <w:t xml:space="preserve">Validação estrutural (comparação com tabela de chaves) nas fontes RGM/MOCKUP/Fixed Revenues; nenhuma validação de estrutura nas demais além de localizar cabeçalho por texto</w:t>
            </w:r>
          </w:p>
        </w:tc>
      </w:tr>
      <w:tr>
        <w:tc>
          <w:tcPr/>
          <w:p>
            <w:pPr>
              <w:pStyle w:val="Compact"/>
            </w:pPr>
            <w:r>
              <w:t xml:space="preserve">Etapas</w:t>
            </w:r>
          </w:p>
        </w:tc>
        <w:tc>
          <w:tcPr/>
          <w:p>
            <w:pPr>
              <w:pStyle w:val="Compact"/>
            </w:pPr>
            <w:r>
              <w:t xml:space="preserve">Limpar histórico da fonte → ler/abrir dados → copiar para a Base → aplicar enriquecimento padrão (</w:t>
            </w:r>
            <w:r>
              <w:rPr>
                <w:rStyle w:val="VerbatimChar"/>
              </w:rPr>
              <w:t xml:space="preserve">Form_*</w:t>
            </w:r>
            <w:r>
              <w:t xml:space="preserve">) → atualizar lista de KPI/Versão → (condicionalmente) aplicar IFRS16 → mostrar tempo de processamento</w:t>
            </w:r>
          </w:p>
        </w:tc>
      </w:tr>
      <w:tr>
        <w:tc>
          <w:tcPr/>
          <w:p>
            <w:pPr>
              <w:pStyle w:val="Compact"/>
            </w:pPr>
            <w:r>
              <w:t xml:space="preserve">Abas envolvidas</w:t>
            </w:r>
          </w:p>
        </w:tc>
        <w:tc>
          <w:tcPr/>
          <w:p>
            <w:pPr>
              <w:pStyle w:val="Compact"/>
            </w:pPr>
            <w:r>
              <w:t xml:space="preserve">Extração (config), Base (destino), tabelas de chave específicas da fonte</w:t>
            </w:r>
          </w:p>
        </w:tc>
      </w:tr>
      <w:tr>
        <w:tc>
          <w:tcPr/>
          <w:p>
            <w:pPr>
              <w:pStyle w:val="Compact"/>
            </w:pPr>
            <w:r>
              <w:t xml:space="preserve">Macros envolvidas</w:t>
            </w:r>
          </w:p>
        </w:tc>
        <w:tc>
          <w:tcPr/>
          <w:p>
            <w:pPr>
              <w:pStyle w:val="Compact"/>
            </w:pPr>
            <w:r>
              <w:t xml:space="preserve">Módulo</w:t>
            </w:r>
            <w:r>
              <w:t xml:space="preserve"> </w:t>
            </w:r>
            <w:r>
              <w:rPr>
                <w:rStyle w:val="VerbatimChar"/>
              </w:rPr>
              <w:t xml:space="preserve">Extracao_*</w:t>
            </w:r>
            <w:r>
              <w:t xml:space="preserve"> </w:t>
            </w:r>
            <w:r>
              <w:t xml:space="preserve">correspondente</w:t>
            </w:r>
          </w:p>
        </w:tc>
      </w:tr>
      <w:tr>
        <w:tc>
          <w:tcPr/>
          <w:p>
            <w:pPr>
              <w:pStyle w:val="Compact"/>
            </w:pPr>
            <w:r>
              <w:t xml:space="preserve">Saída</w:t>
            </w:r>
          </w:p>
        </w:tc>
        <w:tc>
          <w:tcPr/>
          <w:p>
            <w:pPr>
              <w:pStyle w:val="Compact"/>
            </w:pPr>
            <w:r>
              <w:t xml:space="preserve">Novas linhas na Base, com</w:t>
            </w:r>
            <w:r>
              <w:t xml:space="preserve"> </w:t>
            </w:r>
            <w:r>
              <w:rPr>
                <w:rStyle w:val="VerbatimChar"/>
              </w:rPr>
              <w:t xml:space="preserve">Fonte</w:t>
            </w:r>
            <w:r>
              <w:t xml:space="preserve"> </w:t>
            </w:r>
            <w:r>
              <w:t xml:space="preserve">= nome da base de origem</w:t>
            </w:r>
          </w:p>
        </w:tc>
      </w:tr>
      <w:tr>
        <w:tc>
          <w:tcPr/>
          <w:p>
            <w:pPr>
              <w:pStyle w:val="Compact"/>
            </w:pPr>
            <w:r>
              <w:t xml:space="preserve">Mensagens e falhas possíveis</w:t>
            </w:r>
          </w:p>
        </w:tc>
        <w:tc>
          <w:tcPr/>
          <w:p>
            <w:pPr>
              <w:pStyle w:val="Compact"/>
            </w:pPr>
            <w:r>
              <w:t xml:space="preserve">Genéricas (</w:t>
            </w:r>
            <w:r>
              <w:t xml:space="preserve">“Ocorreu um erro ao abrir este arquivo!”</w:t>
            </w:r>
            <w:r>
              <w:t xml:space="preserve">); em RGM/MOCKUP, falha estrutural gera</w:t>
            </w:r>
            <w:r>
              <w:t xml:space="preserve"> </w:t>
            </w:r>
            <w:r>
              <w:rPr>
                <w:rStyle w:val="VerbatimChar"/>
              </w:rPr>
              <w:t xml:space="preserve">MsgBox</w:t>
            </w:r>
            <w:r>
              <w:t xml:space="preserve"> </w:t>
            </w:r>
            <w:r>
              <w:t xml:space="preserve">crítico + possível</w:t>
            </w:r>
            <w:r>
              <w:t xml:space="preserve"> </w:t>
            </w:r>
            <w:r>
              <w:rPr>
                <w:rStyle w:val="VerbatimChar"/>
              </w:rPr>
              <w:t xml:space="preserve">End</w:t>
            </w:r>
            <w:r>
              <w:t xml:space="preserve"> </w:t>
            </w:r>
            <w:r>
              <w:t xml:space="preserve">abrupto (ver seção 18, risco crítico)</w:t>
            </w:r>
          </w:p>
        </w:tc>
      </w:tr>
      <w:tr>
        <w:tc>
          <w:tcPr/>
          <w:p>
            <w:pPr>
              <w:pStyle w:val="Compact"/>
            </w:pPr>
            <w:r>
              <w:t xml:space="preserve">Forma de recuperação</w:t>
            </w:r>
          </w:p>
        </w:tc>
        <w:tc>
          <w:tcPr/>
          <w:p>
            <w:pPr>
              <w:pStyle w:val="Compact"/>
            </w:pPr>
            <w:r>
              <w:t xml:space="preserve">Rodar</w:t>
            </w:r>
            <w:r>
              <w:t xml:space="preserve"> </w:t>
            </w:r>
            <w:r>
              <w:t xml:space="preserve">“Limpar base”</w:t>
            </w:r>
            <w:r>
              <w:t xml:space="preserve"> </w:t>
            </w:r>
            <w:r>
              <w:t xml:space="preserve">da fonte específica e reextrair</w:t>
            </w:r>
          </w:p>
        </w:tc>
      </w:tr>
      <w:tr>
        <w:tc>
          <w:tcPr/>
          <w:p>
            <w:pPr>
              <w:pStyle w:val="Compact"/>
            </w:pPr>
            <w:r>
              <w:t xml:space="preserve">Pontos de validação manual</w:t>
            </w:r>
          </w:p>
        </w:tc>
        <w:tc>
          <w:tcPr/>
          <w:p>
            <w:pPr>
              <w:pStyle w:val="Compact"/>
            </w:pPr>
            <w:r>
              <w:rPr>
                <w:rStyle w:val="VerbatimChar"/>
              </w:rPr>
              <w:t xml:space="preserve">MsgBox</w:t>
            </w:r>
            <w:r>
              <w:t xml:space="preserve"> </w:t>
            </w:r>
            <w:r>
              <w:t xml:space="preserve">de confirmação em alguns módulos (ex.: excluir linhas de</w:t>
            </w:r>
            <w:r>
              <w:t xml:space="preserve"> </w:t>
            </w:r>
            <w:r>
              <w:t xml:space="preserve">“Other Income”</w:t>
            </w:r>
            <w:r>
              <w:t xml:space="preserve">/</w:t>
            </w:r>
            <w:r>
              <w:t xml:space="preserve">“Net Service Revenues”</w:t>
            </w:r>
            <w:r>
              <w:t xml:space="preserve">) — bloqueante, exige clique do usuário no meio do processo</w:t>
            </w:r>
          </w:p>
        </w:tc>
      </w:tr>
    </w:tbl>
    <w:bookmarkEnd w:id="271"/>
    <w:bookmarkStart w:id="272" w:name="X41ef673562a77079f64c6547fad1ded28f0ae0c"/>
    <w:p>
      <w:pPr>
        <w:pStyle w:val="Heading2"/>
      </w:pPr>
      <w:r>
        <w:t xml:space="preserve">Fluxo F-03 — Extração de todas as bases (</w:t>
      </w:r>
      <w:r>
        <w:rPr>
          <w:rStyle w:val="VerbatimChar"/>
        </w:rPr>
        <w:t xml:space="preserve">Extrair_Todas_as_Bases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Detalhe</w:t>
            </w:r>
          </w:p>
        </w:tc>
      </w:tr>
      <w:tr>
        <w:tc>
          <w:tcPr/>
          <w:p>
            <w:pPr>
              <w:pStyle w:val="Compact"/>
            </w:pPr>
            <w:r>
              <w:t xml:space="preserve">Objetivo</w:t>
            </w:r>
          </w:p>
        </w:tc>
        <w:tc>
          <w:tcPr/>
          <w:p>
            <w:pPr>
              <w:pStyle w:val="Compact"/>
            </w:pPr>
            <w:r>
              <w:t xml:space="preserve">Rodar o Fluxo F-02 para as 7 fontes extraíveis automaticamente em sequência</w:t>
            </w:r>
          </w:p>
        </w:tc>
      </w:tr>
      <w:tr>
        <w:tc>
          <w:tcPr/>
          <w:p>
            <w:pPr>
              <w:pStyle w:val="Compact"/>
            </w:pPr>
            <w:r>
              <w:t xml:space="preserve">Gatilho</w:t>
            </w:r>
          </w:p>
        </w:tc>
        <w:tc>
          <w:tcPr/>
          <w:p>
            <w:pPr>
              <w:pStyle w:val="Compact"/>
            </w:pPr>
            <w:r>
              <w:t xml:space="preserve">Botão</w:t>
            </w:r>
            <w:r>
              <w:t xml:space="preserve"> </w:t>
            </w:r>
            <w:r>
              <w:t xml:space="preserve">“Extrair todas as bases”</w:t>
            </w:r>
          </w:p>
        </w:tc>
      </w:tr>
      <w:tr>
        <w:tc>
          <w:tcPr/>
          <w:p>
            <w:pPr>
              <w:pStyle w:val="Compact"/>
            </w:pPr>
            <w:r>
              <w:t xml:space="preserve">Entrada</w:t>
            </w:r>
          </w:p>
        </w:tc>
        <w:tc>
          <w:tcPr/>
          <w:p>
            <w:pPr>
              <w:pStyle w:val="Compact"/>
            </w:pPr>
            <w:r>
              <w:t xml:space="preserve">Idem F-02, para todas as fontes configuradas</w:t>
            </w:r>
          </w:p>
        </w:tc>
      </w:tr>
      <w:tr>
        <w:tc>
          <w:tcPr/>
          <w:p>
            <w:pPr>
              <w:pStyle w:val="Compact"/>
            </w:pPr>
            <w:r>
              <w:t xml:space="preserve">Etapas</w:t>
            </w:r>
          </w:p>
        </w:tc>
        <w:tc>
          <w:tcPr/>
          <w:p>
            <w:pPr>
              <w:pStyle w:val="Compact"/>
            </w:pPr>
            <w:r>
              <w:rPr>
                <w:rStyle w:val="VerbatimChar"/>
              </w:rPr>
              <w:t xml:space="preserve">Verifica_Versao</w:t>
            </w:r>
            <w:r>
              <w:t xml:space="preserve"> </w:t>
            </w:r>
            <w:r>
              <w:t xml:space="preserve">→</w:t>
            </w:r>
            <w:r>
              <w:t xml:space="preserve"> </w:t>
            </w:r>
            <w:r>
              <w:rPr>
                <w:rStyle w:val="VerbatimChar"/>
              </w:rPr>
              <w:t xml:space="preserve">Desligar_Tudo</w:t>
            </w:r>
            <w:r>
              <w:t xml:space="preserve"> </w:t>
            </w:r>
            <w:r>
              <w:t xml:space="preserve">→ limpar histórico → chamar cada extração em sequência →</w:t>
            </w:r>
            <w:r>
              <w:t xml:space="preserve"> </w:t>
            </w:r>
            <w:r>
              <w:rPr>
                <w:rStyle w:val="VerbatimChar"/>
              </w:rPr>
              <w:t xml:space="preserve">Calcular_Comb_Meses</w:t>
            </w:r>
            <w:r>
              <w:t xml:space="preserve"> </w:t>
            </w:r>
            <w:r>
              <w:t xml:space="preserve">→</w:t>
            </w:r>
            <w:r>
              <w:t xml:space="preserve"> </w:t>
            </w:r>
            <w:r>
              <w:rPr>
                <w:rStyle w:val="VerbatimChar"/>
              </w:rPr>
              <w:t xml:space="preserve">Ativar_Tudo</w:t>
            </w:r>
            <w:r>
              <w:t xml:space="preserve"> </w:t>
            </w:r>
            <w:r>
              <w:t xml:space="preserve">→ popup de tempo decorrido</w:t>
            </w:r>
          </w:p>
        </w:tc>
      </w:tr>
      <w:tr>
        <w:tc>
          <w:tcPr/>
          <w:p>
            <w:pPr>
              <w:pStyle w:val="Compact"/>
            </w:pPr>
            <w:r>
              <w:t xml:space="preserve">Saída</w:t>
            </w:r>
          </w:p>
        </w:tc>
        <w:tc>
          <w:tcPr/>
          <w:p>
            <w:pPr>
              <w:pStyle w:val="Compact"/>
            </w:pPr>
            <w:r>
              <w:t xml:space="preserve">Base totalmente reconstruída para o período</w:t>
            </w:r>
          </w:p>
        </w:tc>
      </w:tr>
      <w:tr>
        <w:tc>
          <w:tcPr/>
          <w:p>
            <w:pPr>
              <w:pStyle w:val="Compact"/>
            </w:pPr>
            <w:r>
              <w:t xml:space="preserve">Mensagens e falhas possíveis</w:t>
            </w:r>
          </w:p>
        </w:tc>
        <w:tc>
          <w:tcPr/>
          <w:p>
            <w:pPr>
              <w:pStyle w:val="Compact"/>
            </w:pPr>
            <w:r>
              <w:t xml:space="preserve">Se</w:t>
            </w:r>
            <w:r>
              <w:t xml:space="preserve"> </w:t>
            </w:r>
            <w:r>
              <w:rPr>
                <w:rStyle w:val="VerbatimChar"/>
              </w:rPr>
              <w:t xml:space="preserve">Verifica_Versao</w:t>
            </w:r>
            <w:r>
              <w:t xml:space="preserve"> </w:t>
            </w:r>
            <w:r>
              <w:t xml:space="preserve">falhar (versão local diferente da esperada no SQL), o processo é abortado via</w:t>
            </w:r>
            <w:r>
              <w:t xml:space="preserve"> </w:t>
            </w:r>
            <w:r>
              <w:rPr>
                <w:rStyle w:val="VerbatimChar"/>
              </w:rPr>
              <w:t xml:space="preserve">End</w:t>
            </w:r>
            <w:r>
              <w:t xml:space="preserve"> </w:t>
            </w:r>
            <w:r>
              <w:t xml:space="preserve">logo no início</w:t>
            </w:r>
          </w:p>
        </w:tc>
      </w:tr>
      <w:tr>
        <w:tc>
          <w:tcPr/>
          <w:p>
            <w:pPr>
              <w:pStyle w:val="Compact"/>
            </w:pPr>
            <w:r>
              <w:t xml:space="preserve">Forma de recuperação</w:t>
            </w:r>
          </w:p>
        </w:tc>
        <w:tc>
          <w:tcPr/>
          <w:p>
            <w:pPr>
              <w:pStyle w:val="Compact"/>
            </w:pPr>
            <w:r>
              <w:t xml:space="preserve">Reexecutar</w:t>
            </w:r>
          </w:p>
        </w:tc>
      </w:tr>
      <w:tr>
        <w:tc>
          <w:tcPr/>
          <w:p>
            <w:pPr>
              <w:pStyle w:val="Compact"/>
            </w:pPr>
            <w:r>
              <w:t xml:space="preserve">Pontos de validação manual</w:t>
            </w:r>
          </w:p>
        </w:tc>
        <w:tc>
          <w:tcPr/>
          <w:p>
            <w:pPr>
              <w:pStyle w:val="Compact"/>
            </w:pPr>
            <w:r>
              <w:t xml:space="preserve">Cada</w:t>
            </w:r>
            <w:r>
              <w:t xml:space="preserve"> </w:t>
            </w:r>
            <w:r>
              <w:rPr>
                <w:rStyle w:val="VerbatimChar"/>
              </w:rPr>
              <w:t xml:space="preserve">MsgBox</w:t>
            </w:r>
            <w:r>
              <w:t xml:space="preserve"> </w:t>
            </w:r>
            <w:r>
              <w:t xml:space="preserve">de confirmação das extrações individuais ainda aparece dentro deste fluxo —</w:t>
            </w:r>
            <w:r>
              <w:t xml:space="preserve"> </w:t>
            </w:r>
            <w:r>
              <w:rPr>
                <w:b/>
                <w:bCs/>
              </w:rPr>
              <w:t xml:space="preserve">não é possível rodar isso de forma desatendida hoje</w:t>
            </w:r>
          </w:p>
        </w:tc>
      </w:tr>
    </w:tbl>
    <w:bookmarkEnd w:id="272"/>
    <w:bookmarkStart w:id="273" w:name="fluxo-f-04-ajustes-manuais"/>
    <w:p>
      <w:pPr>
        <w:pStyle w:val="Heading2"/>
      </w:pPr>
      <w:r>
        <w:t xml:space="preserve">Fluxo F-04 — Ajustes manuais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Detalhe</w:t>
            </w:r>
          </w:p>
        </w:tc>
      </w:tr>
      <w:tr>
        <w:tc>
          <w:tcPr/>
          <w:p>
            <w:pPr>
              <w:pStyle w:val="Compact"/>
            </w:pPr>
            <w:r>
              <w:t xml:space="preserve">Objetivo</w:t>
            </w:r>
          </w:p>
        </w:tc>
        <w:tc>
          <w:tcPr/>
          <w:p>
            <w:pPr>
              <w:pStyle w:val="Compact"/>
            </w:pPr>
            <w:r>
              <w:t xml:space="preserve">Permitir correções pontuais inseridas manualmente pelo analista, sem depender de nenhuma fonte externa</w:t>
            </w:r>
          </w:p>
        </w:tc>
      </w:tr>
      <w:tr>
        <w:tc>
          <w:tcPr/>
          <w:p>
            <w:pPr>
              <w:pStyle w:val="Compact"/>
            </w:pPr>
            <w:r>
              <w:t xml:space="preserve">Gatilho</w:t>
            </w:r>
          </w:p>
        </w:tc>
        <w:tc>
          <w:tcPr/>
          <w:p>
            <w:pPr>
              <w:pStyle w:val="Compact"/>
            </w:pPr>
            <w:r>
              <w:t xml:space="preserve">Digitação direta na planilha Ajustes + botão</w:t>
            </w:r>
            <w:r>
              <w:t xml:space="preserve"> </w:t>
            </w:r>
            <w:r>
              <w:t xml:space="preserve">“EXTRAIR/IMPORTAR”</w:t>
            </w:r>
            <w:r>
              <w:t xml:space="preserve"> </w:t>
            </w:r>
            <w:r>
              <w:t xml:space="preserve">da fonte Ajustes</w:t>
            </w:r>
          </w:p>
        </w:tc>
      </w:tr>
      <w:tr>
        <w:tc>
          <w:tcPr/>
          <w:p>
            <w:pPr>
              <w:pStyle w:val="Compact"/>
            </w:pPr>
            <w:r>
              <w:t xml:space="preserve">Entrada</w:t>
            </w:r>
          </w:p>
        </w:tc>
        <w:tc>
          <w:tcPr/>
          <w:p>
            <w:pPr>
              <w:pStyle w:val="Compact"/>
            </w:pPr>
            <w:r>
              <w:t xml:space="preserve">Digitação do usuário</w:t>
            </w:r>
          </w:p>
        </w:tc>
      </w:tr>
      <w:tr>
        <w:tc>
          <w:tcPr/>
          <w:p>
            <w:pPr>
              <w:pStyle w:val="Compact"/>
            </w:pPr>
            <w:r>
              <w:t xml:space="preserve">Validações</w:t>
            </w:r>
          </w:p>
        </w:tc>
        <w:tc>
          <w:tcPr/>
          <w:p>
            <w:pPr>
              <w:pStyle w:val="Compact"/>
            </w:pPr>
            <w:r>
              <w:t xml:space="preserve">Listas de validação (dropdowns) reconstruídas por</w:t>
            </w:r>
            <w:r>
              <w:t xml:space="preserve"> </w:t>
            </w:r>
            <w:r>
              <w:rPr>
                <w:rStyle w:val="VerbatimChar"/>
              </w:rPr>
              <w:t xml:space="preserve">Lista_Validacao_Ajustes.bas</w:t>
            </w:r>
            <w:r>
              <w:t xml:space="preserve">; fórmulas de destino reconstruídas por</w:t>
            </w:r>
            <w:r>
              <w:t xml:space="preserve"> </w:t>
            </w:r>
            <w:r>
              <w:rPr>
                <w:rStyle w:val="VerbatimChar"/>
              </w:rPr>
              <w:t xml:space="preserve">Limpeza_Base_Ajustes.bas</w:t>
            </w:r>
          </w:p>
        </w:tc>
      </w:tr>
      <w:tr>
        <w:tc>
          <w:tcPr/>
          <w:p>
            <w:pPr>
              <w:pStyle w:val="Compact"/>
            </w:pPr>
            <w:r>
              <w:t xml:space="preserve">Etapas</w:t>
            </w:r>
          </w:p>
        </w:tc>
        <w:tc>
          <w:tcPr/>
          <w:p>
            <w:pPr>
              <w:pStyle w:val="Compact"/>
            </w:pPr>
            <w:r>
              <w:t xml:space="preserve">Usuário digita → fórmulas de destino calculam automaticamente (Classe/CC/Diretoria/Segmento destino) →</w:t>
            </w:r>
            <w:r>
              <w:t xml:space="preserve"> </w:t>
            </w:r>
            <w:r>
              <w:rPr>
                <w:rStyle w:val="VerbatimChar"/>
              </w:rPr>
              <w:t xml:space="preserve">Extrair_Base_Ajustes</w:t>
            </w:r>
            <w:r>
              <w:t xml:space="preserve"> </w:t>
            </w:r>
            <w:r>
              <w:t xml:space="preserve">copia para a Base</w:t>
            </w:r>
          </w:p>
        </w:tc>
      </w:tr>
      <w:tr>
        <w:tc>
          <w:tcPr/>
          <w:p>
            <w:pPr>
              <w:pStyle w:val="Compact"/>
            </w:pPr>
            <w:r>
              <w:t xml:space="preserve">Saída</w:t>
            </w:r>
          </w:p>
        </w:tc>
        <w:tc>
          <w:tcPr/>
          <w:p>
            <w:pPr>
              <w:pStyle w:val="Compact"/>
            </w:pPr>
            <w:r>
              <w:t xml:space="preserve">Linhas na Base,</w:t>
            </w:r>
            <w:r>
              <w:t xml:space="preserve"> </w:t>
            </w:r>
            <w:r>
              <w:rPr>
                <w:rStyle w:val="VerbatimChar"/>
              </w:rPr>
              <w:t xml:space="preserve">Fonte</w:t>
            </w:r>
            <w:r>
              <w:t xml:space="preserve"> </w:t>
            </w:r>
            <w:r>
              <w:t xml:space="preserve">=</w:t>
            </w:r>
            <w:r>
              <w:t xml:space="preserve"> </w:t>
            </w:r>
            <w:r>
              <w:t xml:space="preserve">“Base_Ajustes”</w:t>
            </w:r>
          </w:p>
        </w:tc>
      </w:tr>
      <w:tr>
        <w:tc>
          <w:tcPr/>
          <w:p>
            <w:pPr>
              <w:pStyle w:val="Compact"/>
            </w:pPr>
            <w:r>
              <w:t xml:space="preserve">Mensagens e falhas possíveis</w:t>
            </w:r>
          </w:p>
        </w:tc>
        <w:tc>
          <w:tcPr/>
          <w:p>
            <w:pPr>
              <w:pStyle w:val="Compact"/>
            </w:pPr>
            <w:r>
              <w:t xml:space="preserve">Se não houver ajustes preenchidos, sai com aviso informativo (ainda exige clique OK)</w:t>
            </w:r>
          </w:p>
        </w:tc>
      </w:tr>
      <w:tr>
        <w:tc>
          <w:tcPr/>
          <w:p>
            <w:pPr>
              <w:pStyle w:val="Compact"/>
            </w:pPr>
            <w:r>
              <w:t xml:space="preserve">Forma de recuperação</w:t>
            </w:r>
          </w:p>
        </w:tc>
        <w:tc>
          <w:tcPr/>
          <w:p>
            <w:pPr>
              <w:pStyle w:val="Compact"/>
            </w:pPr>
            <w:r>
              <w:t xml:space="preserve">Corrigir a digitação e reextrair</w:t>
            </w:r>
          </w:p>
        </w:tc>
      </w:tr>
      <w:tr>
        <w:tc>
          <w:tcPr/>
          <w:p>
            <w:pPr>
              <w:pStyle w:val="Compact"/>
            </w:pPr>
            <w:r>
              <w:t xml:space="preserve">Pontos de validação manual</w:t>
            </w:r>
          </w:p>
        </w:tc>
        <w:tc>
          <w:tcPr/>
          <w:p>
            <w:pPr>
              <w:pStyle w:val="Compact"/>
            </w:pPr>
            <w:r>
              <w:t xml:space="preserve">Reconstrução das fórmulas de destino (</w:t>
            </w:r>
            <w:r>
              <w:rPr>
                <w:rStyle w:val="VerbatimChar"/>
              </w:rPr>
              <w:t xml:space="preserve">Limpar_Ajustes</w:t>
            </w:r>
            <w:r>
              <w:t xml:space="preserve">) deve ser rodada sempre que as tabelas mestre mudarem, para as fórmulas ficarem coerentes —</w:t>
            </w:r>
            <w:r>
              <w:t xml:space="preserve"> </w:t>
            </w:r>
            <w:r>
              <w:rPr>
                <w:b/>
                <w:bCs/>
              </w:rPr>
              <w:t xml:space="preserve">não há automação garantindo que isso aconteça na ordem certa</w:t>
            </w:r>
            <w:r>
              <w:t xml:space="preserve">; é responsabilidade do usuário lembrar de rodar</w:t>
            </w:r>
          </w:p>
        </w:tc>
      </w:tr>
    </w:tbl>
    <w:bookmarkEnd w:id="273"/>
    <w:bookmarkStart w:id="274" w:name="fluxo-f-05-tratamento-ifrs16"/>
    <w:p>
      <w:pPr>
        <w:pStyle w:val="Heading2"/>
      </w:pPr>
      <w:r>
        <w:t xml:space="preserve">Fluxo F-05 — Tratamento IFRS16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Detalhe</w:t>
            </w:r>
          </w:p>
        </w:tc>
      </w:tr>
      <w:tr>
        <w:tc>
          <w:tcPr/>
          <w:p>
            <w:pPr>
              <w:pStyle w:val="Compact"/>
            </w:pPr>
            <w:r>
              <w:t xml:space="preserve">Objetivo</w:t>
            </w:r>
          </w:p>
        </w:tc>
        <w:tc>
          <w:tcPr/>
          <w:p>
            <w:pPr>
              <w:pStyle w:val="Compact"/>
            </w:pPr>
            <w:r>
              <w:t xml:space="preserve">Reclassificar custos de leasing conforme a norma IFRS16</w:t>
            </w:r>
          </w:p>
        </w:tc>
      </w:tr>
      <w:tr>
        <w:tc>
          <w:tcPr/>
          <w:p>
            <w:pPr>
              <w:pStyle w:val="Compact"/>
            </w:pPr>
            <w:r>
              <w:t xml:space="preserve">Gatilho</w:t>
            </w:r>
          </w:p>
        </w:tc>
        <w:tc>
          <w:tcPr/>
          <w:p>
            <w:pPr>
              <w:pStyle w:val="Compact"/>
            </w:pPr>
            <w:r>
              <w:t xml:space="preserve">Automático, dentro de</w:t>
            </w:r>
            <w:r>
              <w:t xml:space="preserve"> </w:t>
            </w:r>
            <w:r>
              <w:rPr>
                <w:rStyle w:val="VerbatimChar"/>
              </w:rPr>
              <w:t xml:space="preserve">Extrair_Base_1009</w:t>
            </w:r>
            <w:r>
              <w:t xml:space="preserve">, condicionado à flag</w:t>
            </w:r>
            <w:r>
              <w:t xml:space="preserve"> </w:t>
            </w:r>
            <w:r>
              <w:rPr>
                <w:rStyle w:val="VerbatimChar"/>
              </w:rPr>
              <w:t xml:space="preserve">Sheet8!I25 = "Sim"</w:t>
            </w:r>
          </w:p>
        </w:tc>
      </w:tr>
      <w:tr>
        <w:tc>
          <w:tcPr/>
          <w:p>
            <w:pPr>
              <w:pStyle w:val="Compact"/>
            </w:pPr>
            <w:r>
              <w:t xml:space="preserve">Entrada</w:t>
            </w:r>
          </w:p>
        </w:tc>
        <w:tc>
          <w:tcPr/>
          <w:p>
            <w:pPr>
              <w:pStyle w:val="Compact"/>
            </w:pPr>
            <w:r>
              <w:t xml:space="preserve">Linhas da Base com</w:t>
            </w:r>
            <w:r>
              <w:t xml:space="preserve"> </w:t>
            </w:r>
            <w:r>
              <w:rPr>
                <w:rStyle w:val="VerbatimChar"/>
              </w:rPr>
              <w:t xml:space="preserve">Fonte</w:t>
            </w:r>
            <w:r>
              <w:t xml:space="preserve"> </w:t>
            </w:r>
            <w:r>
              <w:t xml:space="preserve">iniciando em</w:t>
            </w:r>
            <w:r>
              <w:t xml:space="preserve"> </w:t>
            </w:r>
            <w:r>
              <w:t xml:space="preserve">“Base_1009”</w:t>
            </w:r>
            <w:r>
              <w:t xml:space="preserve">; De-Para mantido manualmente em Sup_Linhas (colunas 71/73/15/22)</w:t>
            </w:r>
          </w:p>
        </w:tc>
      </w:tr>
      <w:tr>
        <w:tc>
          <w:tcPr/>
          <w:p>
            <w:pPr>
              <w:pStyle w:val="Compact"/>
            </w:pPr>
            <w:r>
              <w:t xml:space="preserve">Validações</w:t>
            </w:r>
          </w:p>
        </w:tc>
        <w:tc>
          <w:tcPr/>
          <w:p>
            <w:pPr>
              <w:pStyle w:val="Compact"/>
            </w:pPr>
            <w:r>
              <w:t xml:space="preserve">Linhas sem mapeamento em Sup_Linhas são puladas (contabilizadas, não bloqueiam o processo)</w:t>
            </w:r>
          </w:p>
        </w:tc>
      </w:tr>
      <w:tr>
        <w:tc>
          <w:tcPr/>
          <w:p>
            <w:pPr>
              <w:pStyle w:val="Compact"/>
            </w:pPr>
            <w:r>
              <w:t xml:space="preserve">Etapas</w:t>
            </w:r>
          </w:p>
        </w:tc>
        <w:tc>
          <w:tcPr/>
          <w:p>
            <w:pPr>
              <w:pStyle w:val="Compact"/>
            </w:pPr>
            <w:r>
              <w:t xml:space="preserve">Filtrar linhas-alvo → marcar original como</w:t>
            </w:r>
            <w:r>
              <w:t xml:space="preserve"> </w:t>
            </w:r>
            <w:r>
              <w:t xml:space="preserve">“DELETAR”</w:t>
            </w:r>
            <w:r>
              <w:t xml:space="preserve"> </w:t>
            </w:r>
            <w:r>
              <w:t xml:space="preserve">→ copiar para staging (Aux_IFRS16) com CC/Fonte ajustados e sinal invertido → reintegrar na Base → remover originais marcadas</w:t>
            </w:r>
          </w:p>
        </w:tc>
      </w:tr>
      <w:tr>
        <w:tc>
          <w:tcPr/>
          <w:p>
            <w:pPr>
              <w:pStyle w:val="Compact"/>
            </w:pPr>
            <w:r>
              <w:t xml:space="preserve">Saída</w:t>
            </w:r>
          </w:p>
        </w:tc>
        <w:tc>
          <w:tcPr/>
          <w:p>
            <w:pPr>
              <w:pStyle w:val="Compact"/>
            </w:pPr>
            <w:r>
              <w:t xml:space="preserve">Linhas com</w:t>
            </w:r>
            <w:r>
              <w:t xml:space="preserve"> </w:t>
            </w:r>
            <w:r>
              <w:rPr>
                <w:rStyle w:val="VerbatimChar"/>
              </w:rPr>
              <w:t xml:space="preserve">Fonte</w:t>
            </w:r>
            <w:r>
              <w:t xml:space="preserve"> </w:t>
            </w:r>
            <w:r>
              <w:t xml:space="preserve">= “…_IFRS16 Tratado”</w:t>
            </w:r>
          </w:p>
        </w:tc>
      </w:tr>
      <w:tr>
        <w:tc>
          <w:tcPr/>
          <w:p>
            <w:pPr>
              <w:pStyle w:val="Compact"/>
            </w:pPr>
            <w:r>
              <w:t xml:space="preserve">Mensagens e falhas possíveis</w:t>
            </w:r>
          </w:p>
        </w:tc>
        <w:tc>
          <w:tcPr/>
          <w:p>
            <w:pPr>
              <w:pStyle w:val="Compact"/>
            </w:pPr>
            <w:r>
              <w:t xml:space="preserve">Aviso de quantas linhas ficaram sem tratamento por falta de mapeamento; se a flag estiver desligada, aviso</w:t>
            </w:r>
            <w:r>
              <w:t xml:space="preserve"> </w:t>
            </w:r>
            <w:r>
              <w:t xml:space="preserve">“Linhas IFRS16 não tratadas!”</w:t>
            </w:r>
          </w:p>
        </w:tc>
      </w:tr>
      <w:tr>
        <w:tc>
          <w:tcPr/>
          <w:p>
            <w:pPr>
              <w:pStyle w:val="Compact"/>
            </w:pPr>
            <w:r>
              <w:t xml:space="preserve">Forma de recuperação</w:t>
            </w:r>
          </w:p>
        </w:tc>
        <w:tc>
          <w:tcPr/>
          <w:p>
            <w:pPr>
              <w:pStyle w:val="Compact"/>
            </w:pPr>
            <w:r>
              <w:t xml:space="preserve">Reexecutar a extração da Base 1009</w:t>
            </w:r>
          </w:p>
        </w:tc>
      </w:tr>
      <w:tr>
        <w:tc>
          <w:tcPr/>
          <w:p>
            <w:pPr>
              <w:pStyle w:val="Compact"/>
            </w:pPr>
            <w:r>
              <w:t xml:space="preserve">Pontos de validação manual</w:t>
            </w:r>
          </w:p>
        </w:tc>
        <w:tc>
          <w:tcPr/>
          <w:p>
            <w:pPr>
              <w:pStyle w:val="Compact"/>
            </w:pPr>
            <w:r>
              <w:t xml:space="preserve">A manutenção do De-Para (colunas 71/73/15/22 de Sup_Linhas) é 100% manual e fora de qualquer automação —</w:t>
            </w:r>
            <w:r>
              <w:t xml:space="preserve"> </w:t>
            </w:r>
            <w:r>
              <w:rPr>
                <w:b/>
                <w:bCs/>
              </w:rPr>
              <w:t xml:space="preserve">[VALIDAR COM O NEGÓCIO]</w:t>
            </w:r>
            <w:r>
              <w:t xml:space="preserve"> </w:t>
            </w:r>
            <w:r>
              <w:t xml:space="preserve">quem faz essa manutenção hoje</w:t>
            </w:r>
          </w:p>
        </w:tc>
      </w:tr>
    </w:tbl>
    <w:bookmarkEnd w:id="274"/>
    <w:bookmarkStart w:id="275" w:name="fluxo-f-06-geração-de-pré-closing"/>
    <w:p>
      <w:pPr>
        <w:pStyle w:val="Heading2"/>
      </w:pPr>
      <w:r>
        <w:t xml:space="preserve">Fluxo F-06 — Geração de Pré-Closing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Detalhe</w:t>
            </w:r>
          </w:p>
        </w:tc>
      </w:tr>
      <w:tr>
        <w:tc>
          <w:tcPr/>
          <w:p>
            <w:pPr>
              <w:pStyle w:val="Compact"/>
            </w:pPr>
            <w:r>
              <w:t xml:space="preserve">Objetivo</w:t>
            </w:r>
          </w:p>
        </w:tc>
        <w:tc>
          <w:tcPr/>
          <w:p>
            <w:pPr>
              <w:pStyle w:val="Compact"/>
            </w:pPr>
            <w:r>
              <w:t xml:space="preserve">Simular um fechamento antecipado, recombinando dados já existentes na Base conforme cenários configurados</w:t>
            </w:r>
          </w:p>
        </w:tc>
      </w:tr>
      <w:tr>
        <w:tc>
          <w:tcPr/>
          <w:p>
            <w:pPr>
              <w:pStyle w:val="Compact"/>
            </w:pPr>
            <w:r>
              <w:t xml:space="preserve">Gatilho</w:t>
            </w:r>
          </w:p>
        </w:tc>
        <w:tc>
          <w:tcPr/>
          <w:p>
            <w:pPr>
              <w:pStyle w:val="Compact"/>
            </w:pPr>
            <w:r>
              <w:t xml:space="preserve">Botão</w:t>
            </w:r>
            <w:r>
              <w:t xml:space="preserve"> </w:t>
            </w:r>
            <w:r>
              <w:t xml:space="preserve">“Gerar base pré-closing!”</w:t>
            </w:r>
          </w:p>
        </w:tc>
      </w:tr>
      <w:tr>
        <w:tc>
          <w:tcPr/>
          <w:p>
            <w:pPr>
              <w:pStyle w:val="Compact"/>
            </w:pPr>
            <w:r>
              <w:t xml:space="preserve">Entrada</w:t>
            </w:r>
          </w:p>
        </w:tc>
        <w:tc>
          <w:tcPr/>
          <w:p>
            <w:pPr>
              <w:pStyle w:val="Compact"/>
            </w:pPr>
            <w:r>
              <w:t xml:space="preserve">Matriz de cenários na aba</w:t>
            </w:r>
            <w:r>
              <w:t xml:space="preserve"> </w:t>
            </w:r>
            <w:r>
              <w:t xml:space="preserve">“Preview”</w:t>
            </w:r>
            <w:r>
              <w:t xml:space="preserve">; dados já presentes na Base</w:t>
            </w:r>
          </w:p>
        </w:tc>
      </w:tr>
      <w:tr>
        <w:tc>
          <w:tcPr/>
          <w:p>
            <w:pPr>
              <w:pStyle w:val="Compact"/>
            </w:pPr>
            <w:r>
              <w:t xml:space="preserve">Etapas</w:t>
            </w:r>
          </w:p>
        </w:tc>
        <w:tc>
          <w:tcPr/>
          <w:p>
            <w:pPr>
              <w:pStyle w:val="Compact"/>
            </w:pPr>
            <w:r>
              <w:t xml:space="preserve">Para cada coluna de cenário: aplicar</w:t>
            </w:r>
            <w:r>
              <w:t xml:space="preserve"> </w:t>
            </w:r>
            <w:r>
              <w:rPr>
                <w:rStyle w:val="VerbatimChar"/>
              </w:rPr>
              <w:t xml:space="preserve">AutoFilter</w:t>
            </w:r>
            <w:r>
              <w:t xml:space="preserve"> </w:t>
            </w:r>
            <w:r>
              <w:t xml:space="preserve">na Base com os critérios da matriz → copiar linhas visíveis para workbook temporário → zerar meses fora do intervalo do cenário → colar de volta na Base com nova Versão/Fonte</w:t>
            </w:r>
          </w:p>
        </w:tc>
      </w:tr>
      <w:tr>
        <w:tc>
          <w:tcPr/>
          <w:p>
            <w:pPr>
              <w:pStyle w:val="Compact"/>
            </w:pPr>
            <w:r>
              <w:t xml:space="preserve">Saída</w:t>
            </w:r>
          </w:p>
        </w:tc>
        <w:tc>
          <w:tcPr/>
          <w:p>
            <w:pPr>
              <w:pStyle w:val="Compact"/>
            </w:pPr>
            <w:r>
              <w:t xml:space="preserve">Novas linhas na Base,</w:t>
            </w:r>
            <w:r>
              <w:t xml:space="preserve"> </w:t>
            </w:r>
            <w:r>
              <w:rPr>
                <w:rStyle w:val="VerbatimChar"/>
              </w:rPr>
              <w:t xml:space="preserve">Fonte</w:t>
            </w:r>
            <w:r>
              <w:t xml:space="preserve"> </w:t>
            </w:r>
            <w:r>
              <w:t xml:space="preserve">=</w:t>
            </w:r>
            <w:r>
              <w:t xml:space="preserve"> </w:t>
            </w:r>
            <w:r>
              <w:t xml:space="preserve">“QD AUTOMATIC - SELEÇÃO MANUAL”</w:t>
            </w:r>
            <w:r>
              <w:t xml:space="preserve">/</w:t>
            </w:r>
            <w:r>
              <w:t xml:space="preserve">“QD AUTOMATIC - INPUT AJUSTE”</w:t>
            </w:r>
          </w:p>
        </w:tc>
      </w:tr>
      <w:tr>
        <w:tc>
          <w:tcPr/>
          <w:p>
            <w:pPr>
              <w:pStyle w:val="Compact"/>
            </w:pPr>
            <w:r>
              <w:t xml:space="preserve">Mensagens e falhas possíveis</w:t>
            </w:r>
          </w:p>
        </w:tc>
        <w:tc>
          <w:tcPr/>
          <w:p>
            <w:pPr>
              <w:pStyle w:val="Compact"/>
            </w:pPr>
            <w:r>
              <w:rPr>
                <w:rStyle w:val="VerbatimChar"/>
              </w:rPr>
              <w:t xml:space="preserve">MsgBox</w:t>
            </w:r>
            <w:r>
              <w:t xml:space="preserve"> </w:t>
            </w:r>
            <w:r>
              <w:t xml:space="preserve">de confirmação para limpar base histórica da versão antes de gerar</w:t>
            </w:r>
          </w:p>
        </w:tc>
      </w:tr>
      <w:tr>
        <w:tc>
          <w:tcPr/>
          <w:p>
            <w:pPr>
              <w:pStyle w:val="Compact"/>
            </w:pPr>
            <w:r>
              <w:t xml:space="preserve">Forma de recuperação</w:t>
            </w:r>
          </w:p>
        </w:tc>
        <w:tc>
          <w:tcPr/>
          <w:p>
            <w:pPr>
              <w:pStyle w:val="Compact"/>
            </w:pPr>
            <w:r>
              <w:t xml:space="preserve">Reexecutar</w:t>
            </w:r>
          </w:p>
        </w:tc>
      </w:tr>
      <w:tr>
        <w:tc>
          <w:tcPr/>
          <w:p>
            <w:pPr>
              <w:pStyle w:val="Compact"/>
            </w:pPr>
            <w:r>
              <w:t xml:space="preserve">Pontos de validação manual</w:t>
            </w:r>
          </w:p>
        </w:tc>
        <w:tc>
          <w:tcPr/>
          <w:p>
            <w:pPr>
              <w:pStyle w:val="Compact"/>
            </w:pPr>
            <w:r>
              <w:t xml:space="preserve">Confirmação de limpeza antes de gerar</w:t>
            </w:r>
          </w:p>
        </w:tc>
      </w:tr>
    </w:tbl>
    <w:bookmarkEnd w:id="275"/>
    <w:bookmarkStart w:id="276" w:name="X4ed9058901597261aef9902d56d3ad9eb5d9a69"/>
    <w:p>
      <w:pPr>
        <w:pStyle w:val="Heading2"/>
      </w:pPr>
      <w:r>
        <w:t xml:space="preserve">Fluxo F-07 — Importação/Exportação de Fronts ou Base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Detalhe</w:t>
            </w:r>
          </w:p>
        </w:tc>
      </w:tr>
      <w:tr>
        <w:tc>
          <w:tcPr/>
          <w:p>
            <w:pPr>
              <w:pStyle w:val="Compact"/>
            </w:pPr>
            <w:r>
              <w:t xml:space="preserve">Objetivo</w:t>
            </w:r>
          </w:p>
        </w:tc>
        <w:tc>
          <w:tcPr/>
          <w:p>
            <w:pPr>
              <w:pStyle w:val="Compact"/>
            </w:pPr>
            <w:r>
              <w:t xml:space="preserve">Mover abas de relatório (</w:t>
            </w:r>
            <w:r>
              <w:t xml:space="preserve">“Fronts”</w:t>
            </w:r>
            <w:r>
              <w:t xml:space="preserve">) ou a Base filtrada entre arquivos Quick Data diferentes</w:t>
            </w:r>
          </w:p>
        </w:tc>
      </w:tr>
      <w:tr>
        <w:tc>
          <w:tcPr/>
          <w:p>
            <w:pPr>
              <w:pStyle w:val="Compact"/>
            </w:pPr>
            <w:r>
              <w:t xml:space="preserve">Gatilho</w:t>
            </w:r>
          </w:p>
        </w:tc>
        <w:tc>
          <w:tcPr/>
          <w:p>
            <w:pPr>
              <w:pStyle w:val="Compact"/>
            </w:pPr>
            <w:r>
              <w:t xml:space="preserve">Botões</w:t>
            </w:r>
            <w:r>
              <w:t xml:space="preserve"> </w:t>
            </w:r>
            <w:r>
              <w:t xml:space="preserve">“Importar/Exportar BASE e/ou FRONT(S)”</w:t>
            </w:r>
          </w:p>
        </w:tc>
      </w:tr>
      <w:tr>
        <w:tc>
          <w:tcPr/>
          <w:p>
            <w:pPr>
              <w:pStyle w:val="Compact"/>
            </w:pPr>
            <w:r>
              <w:t xml:space="preserve">Entrada</w:t>
            </w:r>
          </w:p>
        </w:tc>
        <w:tc>
          <w:tcPr/>
          <w:p>
            <w:pPr>
              <w:pStyle w:val="Compact"/>
            </w:pPr>
            <w:r>
              <w:t xml:space="preserve">Arquivo externo (importação) ou seleção de itens + pasta de destino (exportação)</w:t>
            </w:r>
          </w:p>
        </w:tc>
      </w:tr>
      <w:tr>
        <w:tc>
          <w:tcPr/>
          <w:p>
            <w:pPr>
              <w:pStyle w:val="Compact"/>
            </w:pPr>
            <w:r>
              <w:t xml:space="preserve">Validações</w:t>
            </w:r>
          </w:p>
        </w:tc>
        <w:tc>
          <w:tcPr/>
          <w:p>
            <w:pPr>
              <w:pStyle w:val="Compact"/>
            </w:pPr>
            <w:r>
              <w:t xml:space="preserve">Exige ao menos um item selecionado; confirmação Sim/Não antes de executar</w:t>
            </w:r>
          </w:p>
        </w:tc>
      </w:tr>
      <w:tr>
        <w:tc>
          <w:tcPr/>
          <w:p>
            <w:pPr>
              <w:pStyle w:val="Compact"/>
            </w:pPr>
            <w:r>
              <w:t xml:space="preserve">Etapas</w:t>
            </w:r>
          </w:p>
        </w:tc>
        <w:tc>
          <w:tcPr/>
          <w:p>
            <w:pPr>
              <w:pStyle w:val="Compact"/>
            </w:pPr>
            <w:r>
              <w:t xml:space="preserve">Ver detalhamento dos UserForms na seção 10</w:t>
            </w:r>
          </w:p>
        </w:tc>
      </w:tr>
      <w:tr>
        <w:tc>
          <w:tcPr/>
          <w:p>
            <w:pPr>
              <w:pStyle w:val="Compact"/>
            </w:pPr>
            <w:r>
              <w:t xml:space="preserve">Saída</w:t>
            </w:r>
          </w:p>
        </w:tc>
        <w:tc>
          <w:tcPr/>
          <w:p>
            <w:pPr>
              <w:pStyle w:val="Compact"/>
            </w:pPr>
            <w:r>
              <w:t xml:space="preserve">Arquivo(s)</w:t>
            </w:r>
            <w:r>
              <w:t xml:space="preserve"> </w:t>
            </w:r>
            <w:r>
              <w:rPr>
                <w:rStyle w:val="VerbatimChar"/>
              </w:rPr>
              <w:t xml:space="preserve">.xlsb</w:t>
            </w:r>
            <w:r>
              <w:t xml:space="preserve"> </w:t>
            </w:r>
            <w:r>
              <w:t xml:space="preserve">novo(s) (exportação) ou abas copiadas para o workbook atual (importação)</w:t>
            </w:r>
          </w:p>
        </w:tc>
      </w:tr>
      <w:tr>
        <w:tc>
          <w:tcPr/>
          <w:p>
            <w:pPr>
              <w:pStyle w:val="Compact"/>
            </w:pPr>
            <w:r>
              <w:t xml:space="preserve">Mensagens e falhas possíveis</w:t>
            </w:r>
          </w:p>
        </w:tc>
        <w:tc>
          <w:tcPr/>
          <w:p>
            <w:pPr>
              <w:pStyle w:val="Compact"/>
            </w:pPr>
            <w:r>
              <w:t xml:space="preserve">Mensagens genéricas de erro ao abrir arquivo; sobrescrita silenciosa de arquivo existente na exportação</w:t>
            </w:r>
          </w:p>
        </w:tc>
      </w:tr>
      <w:tr>
        <w:tc>
          <w:tcPr/>
          <w:p>
            <w:pPr>
              <w:pStyle w:val="Compact"/>
            </w:pPr>
            <w:r>
              <w:t xml:space="preserve">Forma de recuperação</w:t>
            </w:r>
          </w:p>
        </w:tc>
        <w:tc>
          <w:tcPr/>
          <w:p>
            <w:pPr>
              <w:pStyle w:val="Compact"/>
            </w:pPr>
            <w:r>
              <w:t xml:space="preserve">Repetir a operação</w:t>
            </w:r>
          </w:p>
        </w:tc>
      </w:tr>
      <w:tr>
        <w:tc>
          <w:tcPr/>
          <w:p>
            <w:pPr>
              <w:pStyle w:val="Compact"/>
            </w:pPr>
            <w:r>
              <w:t xml:space="preserve">Pontos de validação manual</w:t>
            </w:r>
          </w:p>
        </w:tc>
        <w:tc>
          <w:tcPr/>
          <w:p>
            <w:pPr>
              <w:pStyle w:val="Compact"/>
            </w:pPr>
            <w:r>
              <w:t xml:space="preserve">Confirmação da lista de itens antes de processar</w:t>
            </w:r>
          </w:p>
        </w:tc>
      </w:tr>
    </w:tbl>
    <w:bookmarkEnd w:id="276"/>
    <w:bookmarkStart w:id="277" w:name="fluxo-f-08-saneamento-de-defined-names"/>
    <w:p>
      <w:pPr>
        <w:pStyle w:val="Heading2"/>
      </w:pPr>
      <w:r>
        <w:t xml:space="preserve">Fluxo F-08 — Saneamento de Defined Names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Detalhe</w:t>
            </w:r>
          </w:p>
        </w:tc>
      </w:tr>
      <w:tr>
        <w:tc>
          <w:tcPr/>
          <w:p>
            <w:pPr>
              <w:pStyle w:val="Compact"/>
            </w:pPr>
            <w:r>
              <w:t xml:space="preserve">Objetivo</w:t>
            </w:r>
          </w:p>
        </w:tc>
        <w:tc>
          <w:tcPr/>
          <w:p>
            <w:pPr>
              <w:pStyle w:val="Compact"/>
            </w:pPr>
            <w:r>
              <w:t xml:space="preserve">Remover nomes definidos quebrados/obsoletos que se acumularam ao longo dos anos</w:t>
            </w:r>
          </w:p>
        </w:tc>
      </w:tr>
      <w:tr>
        <w:tc>
          <w:tcPr/>
          <w:p>
            <w:pPr>
              <w:pStyle w:val="Compact"/>
            </w:pPr>
            <w:r>
              <w:t xml:space="preserve">Gatilho</w:t>
            </w:r>
          </w:p>
        </w:tc>
        <w:tc>
          <w:tcPr/>
          <w:p>
            <w:pPr>
              <w:pStyle w:val="Compact"/>
            </w:pPr>
            <w:r>
              <w:t xml:space="preserve">Botão</w:t>
            </w:r>
            <w:r>
              <w:t xml:space="preserve"> </w:t>
            </w:r>
            <w:r>
              <w:t xml:space="preserve">“Limpar Defined Names com erro”</w:t>
            </w:r>
            <w:r>
              <w:t xml:space="preserve"> </w:t>
            </w:r>
            <w:r>
              <w:t xml:space="preserve">/ opção no combo de comandos rápidos de Sheet8</w:t>
            </w:r>
          </w:p>
        </w:tc>
      </w:tr>
      <w:tr>
        <w:tc>
          <w:tcPr/>
          <w:p>
            <w:pPr>
              <w:pStyle w:val="Compact"/>
            </w:pPr>
            <w:r>
              <w:t xml:space="preserve">Entrada</w:t>
            </w:r>
          </w:p>
        </w:tc>
        <w:tc>
          <w:tcPr/>
          <w:p>
            <w:pPr>
              <w:pStyle w:val="Compact"/>
            </w:pPr>
            <w:r>
              <w:t xml:space="preserve">Lista de 166 nomes definidos, classificados pela própria planilha</w:t>
            </w:r>
            <w:r>
              <w:t xml:space="preserve"> </w:t>
            </w:r>
            <w:r>
              <w:rPr>
                <w:rStyle w:val="VerbatimChar"/>
              </w:rPr>
              <w:t xml:space="preserve">ListDefinedNames</w:t>
            </w:r>
          </w:p>
        </w:tc>
      </w:tr>
      <w:tr>
        <w:tc>
          <w:tcPr/>
          <w:p>
            <w:pPr>
              <w:pStyle w:val="Compact"/>
            </w:pPr>
            <w:r>
              <w:t xml:space="preserve">Etapas</w:t>
            </w:r>
          </w:p>
        </w:tc>
        <w:tc>
          <w:tcPr/>
          <w:p>
            <w:pPr>
              <w:pStyle w:val="Compact"/>
            </w:pPr>
            <w:r>
              <w:rPr>
                <w:rStyle w:val="VerbatimChar"/>
              </w:rPr>
              <w:t xml:space="preserve">CLEAR_Defined_Names</w:t>
            </w:r>
            <w:r>
              <w:t xml:space="preserve"> </w:t>
            </w:r>
            <w:r>
              <w:t xml:space="preserve">classifica por tipo de link →</w:t>
            </w:r>
            <w:r>
              <w:t xml:space="preserve"> </w:t>
            </w:r>
            <w:r>
              <w:rPr>
                <w:rStyle w:val="VerbatimChar"/>
              </w:rPr>
              <w:t xml:space="preserve">RUN_Apagar_defined_names_definitivamente</w:t>
            </w:r>
            <w:r>
              <w:t xml:space="preserve"> </w:t>
            </w:r>
            <w:r>
              <w:t xml:space="preserve">remove os marcados</w:t>
            </w:r>
          </w:p>
        </w:tc>
      </w:tr>
      <w:tr>
        <w:tc>
          <w:tcPr/>
          <w:p>
            <w:pPr>
              <w:pStyle w:val="Compact"/>
            </w:pPr>
            <w:r>
              <w:t xml:space="preserve">Saída</w:t>
            </w:r>
          </w:p>
        </w:tc>
        <w:tc>
          <w:tcPr/>
          <w:p>
            <w:pPr>
              <w:pStyle w:val="Compact"/>
            </w:pPr>
            <w:r>
              <w:t xml:space="preserve">Nomes definidos removidos do workbook</w:t>
            </w:r>
          </w:p>
        </w:tc>
      </w:tr>
      <w:tr>
        <w:tc>
          <w:tcPr/>
          <w:p>
            <w:pPr>
              <w:pStyle w:val="Compact"/>
            </w:pPr>
            <w:r>
              <w:t xml:space="preserve">Forma de recuperação</w:t>
            </w:r>
          </w:p>
        </w:tc>
        <w:tc>
          <w:tcPr/>
          <w:p>
            <w:pPr>
              <w:pStyle w:val="Compact"/>
            </w:pPr>
            <w:r>
              <w:t xml:space="preserve">Não há — é uma exclusão definitiva; recomenda-se backup do arquivo antes de rodar (ver seção 19)</w:t>
            </w:r>
          </w:p>
        </w:tc>
      </w:tr>
    </w:tbl>
    <w:bookmarkEnd w:id="277"/>
    <w:bookmarkEnd w:id="278"/>
    <w:bookmarkStart w:id="313" w:name="catálogo-de-regras-de-negócio"/>
    <w:p>
      <w:pPr>
        <w:pStyle w:val="Heading1"/>
      </w:pPr>
      <w:r>
        <w:t xml:space="preserve">12. Catálogo de Regras de Negócio</w:t>
      </w:r>
    </w:p>
    <w:p>
      <w:pPr>
        <w:pStyle w:val="BlockText"/>
      </w:pPr>
      <w:r>
        <w:t xml:space="preserve">112 regras de negócio identificadas no código, numeradas RN-001 a RN-115 (faixas reservadas por cluster durante a análise paralela). Índice compacto na seção 24.5.</w:t>
      </w:r>
    </w:p>
    <w:bookmarkStart w:id="309" w:name="cluster-extração-etl-rn-001-a-rn-030"/>
    <w:p>
      <w:pPr>
        <w:pStyle w:val="Heading2"/>
      </w:pPr>
      <w:r>
        <w:t xml:space="preserve">12.1 Cluster Extração / ETL (RN-001 a RN-030)</w:t>
      </w:r>
    </w:p>
    <w:bookmarkStart w:id="279" w:name="X370c4a669d195cfe9cd790d1ba90603d838f08d"/>
    <w:p>
      <w:pPr>
        <w:pStyle w:val="Heading3"/>
      </w:pPr>
      <w:r>
        <w:t xml:space="preserve">RN-001 — Identificador de Fonte por origem de extração</w:t>
      </w:r>
    </w:p>
    <w:p>
      <w:pPr>
        <w:pStyle w:val="Compact"/>
        <w:numPr>
          <w:ilvl w:val="0"/>
          <w:numId w:val="1231"/>
        </w:numPr>
      </w:pPr>
      <w:r>
        <w:rPr>
          <w:b/>
          <w:bCs/>
        </w:rPr>
        <w:t xml:space="preserve">Nome:</w:t>
      </w:r>
      <w:r>
        <w:t xml:space="preserve"> </w:t>
      </w:r>
      <w:r>
        <w:t xml:space="preserve">Campo</w:t>
      </w:r>
      <w:r>
        <w:t xml:space="preserve"> </w:t>
      </w:r>
      <w:r>
        <w:rPr>
          <w:rStyle w:val="VerbatimChar"/>
        </w:rPr>
        <w:t xml:space="preserve">Fonte</w:t>
      </w:r>
      <w:r>
        <w:t xml:space="preserve"> </w:t>
      </w:r>
      <w:r>
        <w:t xml:space="preserve">como chave de rastreabilidade de origem.</w:t>
      </w:r>
    </w:p>
    <w:p>
      <w:pPr>
        <w:pStyle w:val="Compact"/>
        <w:numPr>
          <w:ilvl w:val="0"/>
          <w:numId w:val="1231"/>
        </w:numPr>
      </w:pPr>
      <w:r>
        <w:rPr>
          <w:b/>
          <w:bCs/>
        </w:rPr>
        <w:t xml:space="preserve">Descrição:</w:t>
      </w:r>
      <w:r>
        <w:t xml:space="preserve"> </w:t>
      </w:r>
      <w:r>
        <w:t xml:space="preserve">Cada linha inserida na aba Base carrega um valor fixo no campo</w:t>
      </w:r>
      <w:r>
        <w:t xml:space="preserve"> </w:t>
      </w:r>
      <w:r>
        <w:rPr>
          <w:rStyle w:val="VerbatimChar"/>
        </w:rPr>
        <w:t xml:space="preserve">Fonte</w:t>
      </w:r>
      <w:r>
        <w:t xml:space="preserve"> </w:t>
      </w:r>
      <w:r>
        <w:t xml:space="preserve">(</w:t>
      </w:r>
      <w:r>
        <w:t xml:space="preserve">“Base_Hubble”</w:t>
      </w:r>
      <w:r>
        <w:t xml:space="preserve">,</w:t>
      </w:r>
      <w:r>
        <w:t xml:space="preserve"> </w:t>
      </w:r>
      <w:r>
        <w:t xml:space="preserve">“Base_1009”</w:t>
      </w:r>
      <w:r>
        <w:t xml:space="preserve">,</w:t>
      </w:r>
      <w:r>
        <w:t xml:space="preserve"> </w:t>
      </w:r>
      <w:r>
        <w:t xml:space="preserve">“Base_RGM”</w:t>
      </w:r>
      <w:r>
        <w:t xml:space="preserve">,</w:t>
      </w:r>
      <w:r>
        <w:t xml:space="preserve"> </w:t>
      </w:r>
      <w:r>
        <w:t xml:space="preserve">“Base_MOCKUP_RGM”</w:t>
      </w:r>
      <w:r>
        <w:t xml:space="preserve">,</w:t>
      </w:r>
      <w:r>
        <w:t xml:space="preserve"> </w:t>
      </w:r>
      <w:r>
        <w:t xml:space="preserve">“Base_OtherIncome”</w:t>
      </w:r>
      <w:r>
        <w:t xml:space="preserve">,</w:t>
      </w:r>
      <w:r>
        <w:t xml:space="preserve"> </w:t>
      </w:r>
      <w:r>
        <w:t xml:space="preserve">“Base_Consolidada”</w:t>
      </w:r>
      <w:r>
        <w:t xml:space="preserve">,</w:t>
      </w:r>
      <w:r>
        <w:t xml:space="preserve"> </w:t>
      </w:r>
      <w:r>
        <w:t xml:space="preserve">“Base_Quick_Data”</w:t>
      </w:r>
      <w:r>
        <w:t xml:space="preserve">,</w:t>
      </w:r>
      <w:r>
        <w:t xml:space="preserve"> </w:t>
      </w:r>
      <w:r>
        <w:t xml:space="preserve">“Base_Ajustes”</w:t>
      </w:r>
      <w:r>
        <w:t xml:space="preserve">,</w:t>
      </w:r>
      <w:r>
        <w:t xml:space="preserve"> </w:t>
      </w:r>
      <w:r>
        <w:t xml:space="preserve">“QD AUTOMATIC - SELEÇÃO MANUAL”</w:t>
      </w:r>
      <w:r>
        <w:t xml:space="preserve">,</w:t>
      </w:r>
      <w:r>
        <w:t xml:space="preserve"> </w:t>
      </w:r>
      <w:r>
        <w:t xml:space="preserve">“QD AUTOMATIC - INPUT AJUSTE”</w:t>
      </w:r>
      <w:r>
        <w:t xml:space="preserve">),</w:t>
      </w:r>
      <w:r>
        <w:t xml:space="preserve"> </w:t>
      </w:r>
      <w:r>
        <w:t xml:space="preserve">usado tanto para gravação quanto para limpeza seletiva de histórico antes de nova extração.</w:t>
      </w:r>
    </w:p>
    <w:p>
      <w:pPr>
        <w:pStyle w:val="Compact"/>
        <w:numPr>
          <w:ilvl w:val="0"/>
          <w:numId w:val="1231"/>
        </w:numPr>
      </w:pPr>
      <w:r>
        <w:rPr>
          <w:b/>
          <w:bCs/>
        </w:rPr>
        <w:t xml:space="preserve">Condição:</w:t>
      </w:r>
      <w:r>
        <w:t xml:space="preserve"> </w:t>
      </w:r>
      <w:r>
        <w:t xml:space="preserve">toda extração de qualquer um dos 12 módulos.</w:t>
      </w:r>
    </w:p>
    <w:p>
      <w:pPr>
        <w:pStyle w:val="Compact"/>
        <w:numPr>
          <w:ilvl w:val="0"/>
          <w:numId w:val="1231"/>
        </w:numPr>
      </w:pPr>
      <w:r>
        <w:rPr>
          <w:b/>
          <w:bCs/>
        </w:rPr>
        <w:t xml:space="preserve">Ação executada:</w:t>
      </w:r>
      <w:r>
        <w:t xml:space="preserve"> </w:t>
      </w:r>
      <w:r>
        <w:rPr>
          <w:rStyle w:val="VerbatimChar"/>
        </w:rPr>
        <w:t xml:space="preserve">Form_Preenchimento_Generico(Sh_Destino, ..., "FONTE", &lt;valor fixo&gt;)</w:t>
      </w:r>
      <w:r>
        <w:t xml:space="preserve"> </w:t>
      </w:r>
      <w:r>
        <w:t xml:space="preserve">grava o literal</w:t>
      </w:r>
      <w:r>
        <w:t xml:space="preserve"> </w:t>
      </w:r>
      <w:r>
        <w:t xml:space="preserve">correspondente em cada linha nova.</w:t>
      </w:r>
    </w:p>
    <w:p>
      <w:pPr>
        <w:pStyle w:val="Compact"/>
        <w:numPr>
          <w:ilvl w:val="0"/>
          <w:numId w:val="1231"/>
        </w:numPr>
      </w:pPr>
      <w:r>
        <w:rPr>
          <w:b/>
          <w:bCs/>
        </w:rPr>
        <w:t xml:space="preserve">Exceções:</w:t>
      </w:r>
      <w:r>
        <w:t xml:space="preserve"> </w:t>
      </w:r>
      <w:r>
        <w:t xml:space="preserve">nenhuma — todas as 7 fontes externas + Ajustes + Pré-Closing seguem o padrão.</w:t>
      </w:r>
    </w:p>
    <w:p>
      <w:pPr>
        <w:pStyle w:val="Compact"/>
        <w:numPr>
          <w:ilvl w:val="0"/>
          <w:numId w:val="1231"/>
        </w:numPr>
      </w:pPr>
      <w:r>
        <w:rPr>
          <w:b/>
          <w:bCs/>
        </w:rPr>
        <w:t xml:space="preserve">Local de implementação:</w:t>
      </w:r>
      <w:r>
        <w:t xml:space="preserve"> </w:t>
      </w:r>
      <w:r>
        <w:t xml:space="preserve">todos os</w:t>
      </w:r>
      <w:r>
        <w:t xml:space="preserve"> </w:t>
      </w:r>
      <w:r>
        <w:rPr>
          <w:rStyle w:val="VerbatimChar"/>
        </w:rPr>
        <w:t xml:space="preserve">Processo_Extrair_Base_*</w:t>
      </w:r>
      <w:r>
        <w:t xml:space="preserve"> </w:t>
      </w:r>
      <w:r>
        <w:t xml:space="preserve">(item 15, 23, 26, 31, 35, 40, 43, 47, 51) e</w:t>
      </w:r>
      <w:r>
        <w:t xml:space="preserve"> </w:t>
      </w:r>
      <w:r>
        <w:rPr>
          <w:rStyle w:val="VerbatimChar"/>
        </w:rPr>
        <w:t xml:space="preserve">Gerar_Base_Versao_Pre_Closing</w:t>
      </w:r>
      <w:r>
        <w:t xml:space="preserve"> </w:t>
      </w:r>
      <w:r>
        <w:t xml:space="preserve">(item 53).</w:t>
      </w:r>
    </w:p>
    <w:p>
      <w:pPr>
        <w:pStyle w:val="Compact"/>
        <w:numPr>
          <w:ilvl w:val="0"/>
          <w:numId w:val="1231"/>
        </w:numPr>
      </w:pPr>
      <w:r>
        <w:rPr>
          <w:b/>
          <w:bCs/>
        </w:rPr>
        <w:t xml:space="preserve">Evidência:</w:t>
      </w:r>
      <w:r>
        <w:t xml:space="preserve"> </w:t>
      </w:r>
      <w:r>
        <w:t xml:space="preserve">ex.</w:t>
      </w:r>
      <w:r>
        <w:t xml:space="preserve"> </w:t>
      </w:r>
      <w:r>
        <w:rPr>
          <w:rStyle w:val="VerbatimChar"/>
        </w:rPr>
        <w:t xml:space="preserve">Extracao_SQL_Hubble.bas:491</w:t>
      </w:r>
      <w:r>
        <w:t xml:space="preserve"> </w:t>
      </w:r>
      <w:r>
        <w:t xml:space="preserve">(</w:t>
      </w:r>
      <w:r>
        <w:rPr>
          <w:rStyle w:val="VerbatimChar"/>
        </w:rPr>
        <w:t xml:space="preserve">'Base_Hubble' AS Fonte</w:t>
      </w:r>
      <w:r>
        <w:t xml:space="preserve">),</w:t>
      </w:r>
      <w:r>
        <w:t xml:space="preserve"> </w:t>
      </w:r>
      <w:r>
        <w:rPr>
          <w:rStyle w:val="VerbatimChar"/>
        </w:rPr>
        <w:t xml:space="preserve">Extracao_Base_1009.bas:301-303</w:t>
      </w:r>
      <w:r>
        <w:t xml:space="preserve">.</w:t>
      </w:r>
    </w:p>
    <w:p>
      <w:pPr>
        <w:pStyle w:val="Compact"/>
        <w:numPr>
          <w:ilvl w:val="0"/>
          <w:numId w:val="1231"/>
        </w:numPr>
      </w:pPr>
      <w:r>
        <w:rPr>
          <w:b/>
          <w:bCs/>
        </w:rPr>
        <w:t xml:space="preserve">Nível de confiança:</w:t>
      </w:r>
      <w:r>
        <w:t xml:space="preserve"> </w:t>
      </w:r>
      <w:r>
        <w:t xml:space="preserve">confirmado.</w:t>
      </w:r>
    </w:p>
    <w:p>
      <w:pPr>
        <w:pStyle w:val="Compact"/>
        <w:numPr>
          <w:ilvl w:val="0"/>
          <w:numId w:val="1231"/>
        </w:numPr>
      </w:pPr>
      <w:r>
        <w:rPr>
          <w:b/>
          <w:bCs/>
        </w:rPr>
        <w:t xml:space="preserve">Questão pendente:</w:t>
      </w:r>
      <w:r>
        <w:t xml:space="preserve"> </w:t>
      </w:r>
      <w:r>
        <w:t xml:space="preserve">nenhuma.</w:t>
      </w:r>
    </w:p>
    <w:bookmarkEnd w:id="279"/>
    <w:bookmarkStart w:id="280" w:name="Xeecfc9ba0be9bcdcde60f1bd7d6fcbf19493522"/>
    <w:p>
      <w:pPr>
        <w:pStyle w:val="Heading3"/>
      </w:pPr>
      <w:r>
        <w:t xml:space="preserve">RN-002 — Limpeza prévia inconsistente entre módulos</w:t>
      </w:r>
    </w:p>
    <w:p>
      <w:pPr>
        <w:pStyle w:val="Compact"/>
        <w:numPr>
          <w:ilvl w:val="0"/>
          <w:numId w:val="1232"/>
        </w:numPr>
      </w:pPr>
      <w:r>
        <w:rPr>
          <w:b/>
          <w:bCs/>
        </w:rPr>
        <w:t xml:space="preserve">Nome:</w:t>
      </w:r>
      <w:r>
        <w:t xml:space="preserve"> </w:t>
      </w:r>
      <w:r>
        <w:t xml:space="preserve">Remoção de histórico da mesma Fonte antes de reextrair.</w:t>
      </w:r>
    </w:p>
    <w:p>
      <w:pPr>
        <w:pStyle w:val="Compact"/>
        <w:numPr>
          <w:ilvl w:val="0"/>
          <w:numId w:val="1232"/>
        </w:numPr>
      </w:pPr>
      <w:r>
        <w:rPr>
          <w:b/>
          <w:bCs/>
        </w:rPr>
        <w:t xml:space="preserve">Descrição:</w:t>
      </w:r>
      <w:r>
        <w:t xml:space="preserve"> </w:t>
      </w:r>
      <w:r>
        <w:t xml:space="preserve">Para evitar duplicidade, o padrão esperado é remover (</w:t>
      </w:r>
      <w:r>
        <w:rPr>
          <w:rStyle w:val="VerbatimChar"/>
        </w:rPr>
        <w:t xml:space="preserve">Limpar_Base_Historica</w:t>
      </w:r>
      <w:r>
        <w:t xml:space="preserve">) os registros da</w:t>
      </w:r>
      <w:r>
        <w:t xml:space="preserve"> </w:t>
      </w:r>
      <w:r>
        <w:t xml:space="preserve">mesma Fonte antes de gravar os novos. Isso está ativo em Hubble e 1009 (parcialmente) e Ajustes (sempre), mas</w:t>
      </w:r>
      <w:r>
        <w:t xml:space="preserve"> </w:t>
      </w:r>
      <w:r>
        <w:rPr>
          <w:b/>
          <w:bCs/>
        </w:rPr>
        <w:t xml:space="preserve">desativado ou ausente</w:t>
      </w:r>
      <w:r>
        <w:t xml:space="preserve"> </w:t>
      </w:r>
      <w:r>
        <w:t xml:space="preserve">em MOCKUP_RGM, RGM, Fixed_Revenues, Quick_Data e Other_Income/Consolidada (chamada</w:t>
      </w:r>
      <w:r>
        <w:t xml:space="preserve"> </w:t>
      </w:r>
      <w:r>
        <w:t xml:space="preserve">comentada).</w:t>
      </w:r>
    </w:p>
    <w:p>
      <w:pPr>
        <w:pStyle w:val="Compact"/>
        <w:numPr>
          <w:ilvl w:val="0"/>
          <w:numId w:val="1232"/>
        </w:numPr>
      </w:pPr>
      <w:r>
        <w:rPr>
          <w:b/>
          <w:bCs/>
        </w:rPr>
        <w:t xml:space="preserve">Condição:</w:t>
      </w:r>
      <w:r>
        <w:t xml:space="preserve"> </w:t>
      </w:r>
      <w:r>
        <w:t xml:space="preserve">execução do botão</w:t>
      </w:r>
      <w:r>
        <w:t xml:space="preserve"> </w:t>
      </w:r>
      <w:r>
        <w:t xml:space="preserve">“Extrair_Base_X”</w:t>
      </w:r>
      <w:r>
        <w:t xml:space="preserve"> </w:t>
      </w:r>
      <w:r>
        <w:t xml:space="preserve">sem passar antes pelo botão de limpeza correspondente.</w:t>
      </w:r>
    </w:p>
    <w:p>
      <w:pPr>
        <w:pStyle w:val="Compact"/>
        <w:numPr>
          <w:ilvl w:val="0"/>
          <w:numId w:val="1232"/>
        </w:numPr>
      </w:pPr>
      <w:r>
        <w:rPr>
          <w:b/>
          <w:bCs/>
        </w:rPr>
        <w:t xml:space="preserve">Ação executada:</w:t>
      </w:r>
      <w:r>
        <w:t xml:space="preserve"> </w:t>
      </w:r>
      <w:r>
        <w:t xml:space="preserve">nas fontes afetadas, a linha</w:t>
      </w:r>
      <w:r>
        <w:t xml:space="preserve"> </w:t>
      </w:r>
      <w:r>
        <w:rPr>
          <w:rStyle w:val="VerbatimChar"/>
        </w:rPr>
        <w:t xml:space="preserve">Call Processo_Limpar_Base_X</w:t>
      </w:r>
      <w:r>
        <w:t xml:space="preserve"> </w:t>
      </w:r>
      <w:r>
        <w:t xml:space="preserve">está comentada ou ausente —</w:t>
      </w:r>
      <w:r>
        <w:t xml:space="preserve"> </w:t>
      </w:r>
      <w:r>
        <w:t xml:space="preserve">a extração é sempre um</w:t>
      </w:r>
      <w:r>
        <w:t xml:space="preserve"> </w:t>
      </w:r>
      <w:r>
        <w:rPr>
          <w:rStyle w:val="VerbatimChar"/>
        </w:rPr>
        <w:t xml:space="preserve">INSERT</w:t>
      </w:r>
      <w:r>
        <w:t xml:space="preserve">/</w:t>
      </w:r>
      <w:r>
        <w:rPr>
          <w:rStyle w:val="VerbatimChar"/>
        </w:rPr>
        <w:t xml:space="preserve">APPEND</w:t>
      </w:r>
      <w:r>
        <w:t xml:space="preserve">, nunca um</w:t>
      </w:r>
      <w:r>
        <w:t xml:space="preserve"> </w:t>
      </w:r>
      <w:r>
        <w:rPr>
          <w:rStyle w:val="VerbatimChar"/>
        </w:rPr>
        <w:t xml:space="preserve">REPLACE</w:t>
      </w:r>
      <w:r>
        <w:t xml:space="preserve">.</w:t>
      </w:r>
    </w:p>
    <w:p>
      <w:pPr>
        <w:pStyle w:val="Compact"/>
        <w:numPr>
          <w:ilvl w:val="0"/>
          <w:numId w:val="1232"/>
        </w:numPr>
      </w:pPr>
      <w:r>
        <w:rPr>
          <w:b/>
          <w:bCs/>
        </w:rPr>
        <w:t xml:space="preserve">Exceções:</w:t>
      </w:r>
      <w:r>
        <w:t xml:space="preserve"> </w:t>
      </w:r>
      <w:r>
        <w:rPr>
          <w:rStyle w:val="VerbatimChar"/>
        </w:rPr>
        <w:t xml:space="preserve">Extrair_Base_Hubble</w:t>
      </w:r>
      <w:r>
        <w:t xml:space="preserve"> </w:t>
      </w:r>
      <w:r>
        <w:t xml:space="preserve">chama</w:t>
      </w:r>
      <w:r>
        <w:t xml:space="preserve"> </w:t>
      </w:r>
      <w:r>
        <w:rPr>
          <w:rStyle w:val="VerbatimChar"/>
        </w:rPr>
        <w:t xml:space="preserve">Processo_Limpar_Base_Hubble</w:t>
      </w:r>
      <w:r>
        <w:t xml:space="preserve"> </w:t>
      </w:r>
      <w:r>
        <w:t xml:space="preserve">ativamente (linha 11);</w:t>
      </w:r>
      <w:r>
        <w:t xml:space="preserve"> </w:t>
      </w:r>
      <w:r>
        <w:rPr>
          <w:rStyle w:val="VerbatimChar"/>
        </w:rPr>
        <w:t xml:space="preserve">Extrair_Base_Ajustes</w:t>
      </w:r>
      <w:r>
        <w:t xml:space="preserve"> </w:t>
      </w:r>
      <w:r>
        <w:t xml:space="preserve">limpa incondicionalmente (linhas 10-12).</w:t>
      </w:r>
    </w:p>
    <w:p>
      <w:pPr>
        <w:pStyle w:val="Compact"/>
        <w:numPr>
          <w:ilvl w:val="0"/>
          <w:numId w:val="1232"/>
        </w:numPr>
      </w:pPr>
      <w:r>
        <w:rPr>
          <w:b/>
          <w:bCs/>
        </w:rPr>
        <w:t xml:space="preserve">Local de implementação:</w:t>
      </w:r>
      <w:r>
        <w:t xml:space="preserve"> </w:t>
      </w:r>
      <w:r>
        <w:rPr>
          <w:rStyle w:val="VerbatimChar"/>
        </w:rPr>
        <w:t xml:space="preserve">Extracao_Base_MOCKUP_RGM.bas:3-19</w:t>
      </w:r>
      <w:r>
        <w:t xml:space="preserve"> </w:t>
      </w:r>
      <w:r>
        <w:t xml:space="preserve">(sem chamada, nem comentada),</w:t>
      </w:r>
      <w:r>
        <w:t xml:space="preserve"> </w:t>
      </w:r>
      <w:r>
        <w:rPr>
          <w:rStyle w:val="VerbatimChar"/>
        </w:rPr>
        <w:t xml:space="preserve">Extracao_Base_RGM.bas:3-19</w:t>
      </w:r>
      <w:r>
        <w:t xml:space="preserve"> </w:t>
      </w:r>
      <w:r>
        <w:t xml:space="preserve">(idem),</w:t>
      </w:r>
      <w:r>
        <w:t xml:space="preserve"> </w:t>
      </w:r>
      <w:r>
        <w:rPr>
          <w:rStyle w:val="VerbatimChar"/>
        </w:rPr>
        <w:t xml:space="preserve">Extracao_Fixed_Revenues.bas:3-19</w:t>
      </w:r>
      <w:r>
        <w:t xml:space="preserve"> </w:t>
      </w:r>
      <w:r>
        <w:t xml:space="preserve">(idem),</w:t>
      </w:r>
      <w:r>
        <w:t xml:space="preserve"> </w:t>
      </w:r>
      <w:r>
        <w:rPr>
          <w:rStyle w:val="VerbatimChar"/>
        </w:rPr>
        <w:t xml:space="preserve">Extracao_Base_1009.bas:10</w:t>
      </w:r>
      <w:r>
        <w:t xml:space="preserve"> </w:t>
      </w:r>
      <w:r>
        <w:t xml:space="preserve">(comentada),</w:t>
      </w:r>
      <w:r>
        <w:t xml:space="preserve"> </w:t>
      </w:r>
      <w:r>
        <w:rPr>
          <w:rStyle w:val="VerbatimChar"/>
        </w:rPr>
        <w:t xml:space="preserve">Extracao_Base_Consolidad.bas:11</w:t>
      </w:r>
      <w:r>
        <w:t xml:space="preserve"> </w:t>
      </w:r>
      <w:r>
        <w:t xml:space="preserve">(comentada),</w:t>
      </w:r>
      <w:r>
        <w:t xml:space="preserve"> </w:t>
      </w:r>
      <w:r>
        <w:rPr>
          <w:rStyle w:val="VerbatimChar"/>
        </w:rPr>
        <w:t xml:space="preserve">Extracao_Base_Other_Inco.bas:11</w:t>
      </w:r>
      <w:r>
        <w:t xml:space="preserve"> </w:t>
      </w:r>
      <w:r>
        <w:t xml:space="preserve">(comentada),</w:t>
      </w:r>
      <w:r>
        <w:t xml:space="preserve"> </w:t>
      </w:r>
      <w:r>
        <w:rPr>
          <w:rStyle w:val="VerbatimChar"/>
        </w:rPr>
        <w:t xml:space="preserve">Extracao_Base_Quick_Data.bas:11</w:t>
      </w:r>
      <w:r>
        <w:t xml:space="preserve"> </w:t>
      </w:r>
      <w:r>
        <w:t xml:space="preserve">(comentada).</w:t>
      </w:r>
    </w:p>
    <w:p>
      <w:pPr>
        <w:pStyle w:val="Compact"/>
        <w:numPr>
          <w:ilvl w:val="0"/>
          <w:numId w:val="1232"/>
        </w:numPr>
      </w:pPr>
      <w:r>
        <w:rPr>
          <w:b/>
          <w:bCs/>
        </w:rPr>
        <w:t xml:space="preserve">Evidência:</w:t>
      </w:r>
      <w:r>
        <w:t xml:space="preserve"> </w:t>
      </w:r>
      <w:r>
        <w:t xml:space="preserve">ausência/comentário de</w:t>
      </w:r>
      <w:r>
        <w:t xml:space="preserve"> </w:t>
      </w:r>
      <w:r>
        <w:rPr>
          <w:rStyle w:val="VerbatimChar"/>
        </w:rPr>
        <w:t xml:space="preserve">Call Processo_Limpar_Base_*</w:t>
      </w:r>
      <w:r>
        <w:t xml:space="preserve"> </w:t>
      </w:r>
      <w:r>
        <w:t xml:space="preserve">nas Subs de topo listadas.</w:t>
      </w:r>
    </w:p>
    <w:p>
      <w:pPr>
        <w:pStyle w:val="Compact"/>
        <w:numPr>
          <w:ilvl w:val="0"/>
          <w:numId w:val="1232"/>
        </w:numPr>
      </w:pPr>
      <w:r>
        <w:rPr>
          <w:b/>
          <w:bCs/>
        </w:rPr>
        <w:t xml:space="preserve">Nível de confiança:</w:t>
      </w:r>
      <w:r>
        <w:t xml:space="preserve"> </w:t>
      </w:r>
      <w:r>
        <w:t xml:space="preserve">confirmado (verificado por leitura direta + grep).</w:t>
      </w:r>
    </w:p>
    <w:p>
      <w:pPr>
        <w:pStyle w:val="Compact"/>
        <w:numPr>
          <w:ilvl w:val="0"/>
          <w:numId w:val="1232"/>
        </w:numPr>
      </w:pPr>
      <w:r>
        <w:rPr>
          <w:b/>
          <w:bCs/>
        </w:rPr>
        <w:t xml:space="preserve">Questão pendente:</w:t>
      </w:r>
      <w:r>
        <w:t xml:space="preserve"> </w:t>
      </w:r>
      <w:r>
        <w:rPr>
          <w:b/>
          <w:bCs/>
        </w:rPr>
        <w:t xml:space="preserve">[VALIDAR COM O NEGÓCIO]</w:t>
      </w:r>
      <w:r>
        <w:t xml:space="preserve"> </w:t>
      </w:r>
      <w:r>
        <w:t xml:space="preserve">se a limpeza é feita manualmente por um botão separado</w:t>
      </w:r>
      <w:r>
        <w:t xml:space="preserve"> </w:t>
      </w:r>
      <w:r>
        <w:t xml:space="preserve">antes de cada extração (processo operacional) ou se há risco real de duplicação acumulada em produção.</w:t>
      </w:r>
    </w:p>
    <w:bookmarkEnd w:id="280"/>
    <w:bookmarkStart w:id="281" w:name="X177d4a02c5ed0e8d6a7f5dce849c3ea8e782c40"/>
    <w:p>
      <w:pPr>
        <w:pStyle w:val="Heading3"/>
      </w:pPr>
      <w:r>
        <w:t xml:space="preserve">RN-003 — Escala de valores (multiplicador de milhão)</w:t>
      </w:r>
    </w:p>
    <w:p>
      <w:pPr>
        <w:pStyle w:val="Compact"/>
        <w:numPr>
          <w:ilvl w:val="0"/>
          <w:numId w:val="1233"/>
        </w:numPr>
      </w:pPr>
      <w:r>
        <w:rPr>
          <w:b/>
          <w:bCs/>
        </w:rPr>
        <w:t xml:space="preserve">Nome:</w:t>
      </w:r>
      <w:r>
        <w:t xml:space="preserve"> </w:t>
      </w:r>
      <w:r>
        <w:t xml:space="preserve">Ajuste de escala para fontes RGM/MOCKUP_RGM/Fixed_Revenues.</w:t>
      </w:r>
    </w:p>
    <w:p>
      <w:pPr>
        <w:pStyle w:val="Compact"/>
        <w:numPr>
          <w:ilvl w:val="0"/>
          <w:numId w:val="1233"/>
        </w:numPr>
      </w:pPr>
      <w:r>
        <w:rPr>
          <w:b/>
          <w:bCs/>
        </w:rPr>
        <w:t xml:space="preserve">Descrição:</w:t>
      </w:r>
      <w:r>
        <w:t xml:space="preserve"> </w:t>
      </w:r>
      <w:r>
        <w:t xml:space="preserve">RGM, MOCKUP_RGM e Fixed_Revenues aplicam</w:t>
      </w:r>
      <w:r>
        <w:t xml:space="preserve"> </w:t>
      </w:r>
      <w:r>
        <w:rPr>
          <w:rStyle w:val="VerbatimChar"/>
        </w:rPr>
        <w:t xml:space="preserve">Form_Acertar_Escala(..., Multiplicador:=1000000)</w:t>
      </w:r>
      <w:r>
        <w:t xml:space="preserve"> </w:t>
      </w:r>
      <w:r>
        <w:t xml:space="preserve">pois a fonte externa registra valores em milhões; as demais fontes (1009, Hubble, Other Income, Consolidada,</w:t>
      </w:r>
      <w:r>
        <w:t xml:space="preserve"> </w:t>
      </w:r>
      <w:r>
        <w:t xml:space="preserve">Quick Data, Ajustes) não aplicam esse multiplicador.</w:t>
      </w:r>
    </w:p>
    <w:p>
      <w:pPr>
        <w:pStyle w:val="Compact"/>
        <w:numPr>
          <w:ilvl w:val="0"/>
          <w:numId w:val="1233"/>
        </w:numPr>
      </w:pPr>
      <w:r>
        <w:rPr>
          <w:b/>
          <w:bCs/>
        </w:rPr>
        <w:t xml:space="preserve">Condição:</w:t>
      </w:r>
      <w:r>
        <w:t xml:space="preserve"> </w:t>
      </w:r>
      <w:r>
        <w:t xml:space="preserve">sempre, para as 3 fontes citadas.</w:t>
      </w:r>
    </w:p>
    <w:p>
      <w:pPr>
        <w:pStyle w:val="Compact"/>
        <w:numPr>
          <w:ilvl w:val="0"/>
          <w:numId w:val="1233"/>
        </w:numPr>
      </w:pPr>
      <w:r>
        <w:rPr>
          <w:b/>
          <w:bCs/>
        </w:rPr>
        <w:t xml:space="preserve">Ação executada:</w:t>
      </w:r>
      <w:r>
        <w:t xml:space="preserve"> </w:t>
      </w:r>
      <w:r>
        <w:t xml:space="preserve">multiplica todos os valores mensais por 1.000.000 antes de gravar na Base.</w:t>
      </w:r>
    </w:p>
    <w:p>
      <w:pPr>
        <w:pStyle w:val="Compact"/>
        <w:numPr>
          <w:ilvl w:val="0"/>
          <w:numId w:val="1233"/>
        </w:numPr>
      </w:pPr>
      <w:r>
        <w:rPr>
          <w:b/>
          <w:bCs/>
        </w:rPr>
        <w:t xml:space="preserve">Exceções:</w:t>
      </w:r>
      <w:r>
        <w:t xml:space="preserve"> </w:t>
      </w:r>
      <w:r>
        <w:t xml:space="preserve">nenhuma dentro dessas 3 fontes.</w:t>
      </w:r>
    </w:p>
    <w:p>
      <w:pPr>
        <w:pStyle w:val="Compact"/>
        <w:numPr>
          <w:ilvl w:val="0"/>
          <w:numId w:val="1233"/>
        </w:numPr>
      </w:pPr>
      <w:r>
        <w:rPr>
          <w:b/>
          <w:bCs/>
        </w:rPr>
        <w:t xml:space="preserve">Local de implementação:</w:t>
      </w:r>
      <w:r>
        <w:t xml:space="preserve"> </w:t>
      </w:r>
      <w:r>
        <w:rPr>
          <w:rStyle w:val="VerbatimChar"/>
        </w:rPr>
        <w:t xml:space="preserve">Extracao_Base_RGM.bas:233</w:t>
      </w:r>
      <w:r>
        <w:t xml:space="preserve">,</w:t>
      </w:r>
      <w:r>
        <w:t xml:space="preserve"> </w:t>
      </w:r>
      <w:r>
        <w:rPr>
          <w:rStyle w:val="VerbatimChar"/>
        </w:rPr>
        <w:t xml:space="preserve">Extracao_Base_MOCKUP_RGM.bas:235</w:t>
      </w:r>
      <w:r>
        <w:t xml:space="preserve">,</w:t>
      </w:r>
      <w:r>
        <w:t xml:space="preserve"> </w:t>
      </w:r>
      <w:r>
        <w:rPr>
          <w:rStyle w:val="VerbatimChar"/>
        </w:rPr>
        <w:t xml:space="preserve">Extracao_Fixed_Revenues.bas:236</w:t>
      </w:r>
      <w:r>
        <w:t xml:space="preserve">.</w:t>
      </w:r>
    </w:p>
    <w:p>
      <w:pPr>
        <w:pStyle w:val="Compact"/>
        <w:numPr>
          <w:ilvl w:val="0"/>
          <w:numId w:val="1233"/>
        </w:numPr>
      </w:pPr>
      <w:r>
        <w:rPr>
          <w:b/>
          <w:bCs/>
        </w:rPr>
        <w:t xml:space="preserve">Evidência:</w:t>
      </w:r>
      <w:r>
        <w:t xml:space="preserve"> </w:t>
      </w:r>
      <w:r>
        <w:t xml:space="preserve">as 3 linhas acima (</w:t>
      </w:r>
      <w:r>
        <w:rPr>
          <w:rStyle w:val="VerbatimChar"/>
        </w:rPr>
        <w:t xml:space="preserve">Call Form_Acertar_Escala(..., Multiplicador)</w:t>
      </w:r>
      <w:r>
        <w:t xml:space="preserve"> </w:t>
      </w:r>
      <w:r>
        <w:t xml:space="preserve">com</w:t>
      </w:r>
      <w:r>
        <w:t xml:space="preserve"> </w:t>
      </w:r>
      <w:r>
        <w:rPr>
          <w:rStyle w:val="VerbatimChar"/>
        </w:rPr>
        <w:t xml:space="preserve">Multiplicador = 1000000</w:t>
      </w:r>
      <w:r>
        <w:t xml:space="preserve"> </w:t>
      </w:r>
      <w:r>
        <w:t xml:space="preserve">definido na linha imediatamente anterior em cada módulo).</w:t>
      </w:r>
    </w:p>
    <w:p>
      <w:pPr>
        <w:pStyle w:val="Compact"/>
        <w:numPr>
          <w:ilvl w:val="0"/>
          <w:numId w:val="1233"/>
        </w:numPr>
      </w:pPr>
      <w:r>
        <w:rPr>
          <w:b/>
          <w:bCs/>
        </w:rPr>
        <w:t xml:space="preserve">Nível de confiança:</w:t>
      </w:r>
      <w:r>
        <w:t xml:space="preserve"> </w:t>
      </w:r>
      <w:r>
        <w:t xml:space="preserve">confirmado.</w:t>
      </w:r>
    </w:p>
    <w:p>
      <w:pPr>
        <w:pStyle w:val="Compact"/>
        <w:numPr>
          <w:ilvl w:val="0"/>
          <w:numId w:val="1233"/>
        </w:numPr>
      </w:pPr>
      <w:r>
        <w:rPr>
          <w:b/>
          <w:bCs/>
        </w:rPr>
        <w:t xml:space="preserve">Questão pendente:</w:t>
      </w:r>
      <w:r>
        <w:t xml:space="preserve"> </w:t>
      </w:r>
      <w:r>
        <w:rPr>
          <w:b/>
          <w:bCs/>
        </w:rPr>
        <w:t xml:space="preserve">[VALIDAR COM O NEGÓCIO]</w:t>
      </w:r>
      <w:r>
        <w:t xml:space="preserve"> </w:t>
      </w:r>
      <w:r>
        <w:t xml:space="preserve">se a unidade das demais 8 fontes está de fato correta sem</w:t>
      </w:r>
      <w:r>
        <w:t xml:space="preserve"> </w:t>
      </w:r>
      <w:r>
        <w:t xml:space="preserve">necessidade de escala, ou se há uma inconsistência de unidade não tratada.</w:t>
      </w:r>
    </w:p>
    <w:bookmarkEnd w:id="281"/>
    <w:bookmarkStart w:id="282" w:name="X7085bab2ad4bfe9e5bb93e1233bacb9a0619d72"/>
    <w:p>
      <w:pPr>
        <w:pStyle w:val="Heading3"/>
      </w:pPr>
      <w:r>
        <w:t xml:space="preserve">RN-004 — Centro de Custo inferido por nome de arquivo (Other Income)</w:t>
      </w:r>
    </w:p>
    <w:p>
      <w:pPr>
        <w:pStyle w:val="Compact"/>
        <w:numPr>
          <w:ilvl w:val="0"/>
          <w:numId w:val="1234"/>
        </w:numPr>
      </w:pPr>
      <w:r>
        <w:rPr>
          <w:b/>
          <w:bCs/>
        </w:rPr>
        <w:t xml:space="preserve">Nome:</w:t>
      </w:r>
      <w:r>
        <w:t xml:space="preserve"> </w:t>
      </w:r>
      <w:r>
        <w:t xml:space="preserve">Mapeamento de CDC por padrão textual do nome do arquivo.</w:t>
      </w:r>
    </w:p>
    <w:p>
      <w:pPr>
        <w:pStyle w:val="Compact"/>
        <w:numPr>
          <w:ilvl w:val="0"/>
          <w:numId w:val="1234"/>
        </w:numPr>
      </w:pPr>
      <w:r>
        <w:rPr>
          <w:b/>
          <w:bCs/>
        </w:rPr>
        <w:t xml:space="preserve">Descrição:</w:t>
      </w:r>
      <w:r>
        <w:t xml:space="preserve"> </w:t>
      </w:r>
      <w:r>
        <w:t xml:space="preserve">Em Other Income, o Centro de Custo é determinado por 8 padrões</w:t>
      </w:r>
      <w:r>
        <w:t xml:space="preserve"> </w:t>
      </w:r>
      <w:r>
        <w:rPr>
          <w:rStyle w:val="VerbatimChar"/>
        </w:rPr>
        <w:t xml:space="preserve">InStr</w:t>
      </w:r>
      <w:r>
        <w:t xml:space="preserve"> </w:t>
      </w:r>
      <w:r>
        <w:t xml:space="preserve">fixos aplicados ao</w:t>
      </w:r>
      <w:r>
        <w:t xml:space="preserve"> </w:t>
      </w:r>
      <w:r>
        <w:t xml:space="preserve">nome do arquivo (TBP→XPHP999, CTCEL→XPHR999, TPAR→XPHS100, FIBER_RS→XPFR000, FIBER_RR→XPRU999,</w:t>
      </w:r>
      <w:r>
        <w:t xml:space="preserve"> </w:t>
      </w:r>
      <w:r>
        <w:t xml:space="preserve">FIBER_OG→XPFS020, METIS_CZ→XPMRJ000, INTELIG_OG→XPHI999), com</w:t>
      </w:r>
      <w:r>
        <w:t xml:space="preserve"> </w:t>
      </w:r>
      <w:r>
        <w:rPr>
          <w:i/>
          <w:iCs/>
        </w:rPr>
        <w:t xml:space="preserve">fallback</w:t>
      </w:r>
      <w:r>
        <w:t xml:space="preserve"> </w:t>
      </w:r>
      <w:r>
        <w:t xml:space="preserve">XPHR999.</w:t>
      </w:r>
    </w:p>
    <w:p>
      <w:pPr>
        <w:pStyle w:val="Compact"/>
        <w:numPr>
          <w:ilvl w:val="0"/>
          <w:numId w:val="1234"/>
        </w:numPr>
      </w:pPr>
      <w:r>
        <w:rPr>
          <w:b/>
          <w:bCs/>
        </w:rPr>
        <w:t xml:space="preserve">Condição:</w:t>
      </w:r>
      <w:r>
        <w:t xml:space="preserve"> </w:t>
      </w:r>
      <w:r>
        <w:t xml:space="preserve">para cada arquivo processado na pasta de Other Income.</w:t>
      </w:r>
    </w:p>
    <w:p>
      <w:pPr>
        <w:pStyle w:val="Compact"/>
        <w:numPr>
          <w:ilvl w:val="0"/>
          <w:numId w:val="1234"/>
        </w:numPr>
      </w:pPr>
      <w:r>
        <w:rPr>
          <w:b/>
          <w:bCs/>
        </w:rPr>
        <w:t xml:space="preserve">Ação executada:</w:t>
      </w:r>
      <w:r>
        <w:t xml:space="preserve"> </w:t>
      </w:r>
      <w:r>
        <w:t xml:space="preserve">grava o CDC correspondente ao primeiro padrão que casar com</w:t>
      </w:r>
      <w:r>
        <w:t xml:space="preserve"> </w:t>
      </w:r>
      <w:r>
        <w:rPr>
          <w:rStyle w:val="VerbatimChar"/>
        </w:rPr>
        <w:t xml:space="preserve">UCase(Arq)</w:t>
      </w:r>
      <w:r>
        <w:t xml:space="preserve">.</w:t>
      </w:r>
    </w:p>
    <w:p>
      <w:pPr>
        <w:pStyle w:val="Compact"/>
        <w:numPr>
          <w:ilvl w:val="0"/>
          <w:numId w:val="1234"/>
        </w:numPr>
      </w:pPr>
      <w:r>
        <w:rPr>
          <w:b/>
          <w:bCs/>
        </w:rPr>
        <w:t xml:space="preserve">Exceções:</w:t>
      </w:r>
      <w:r>
        <w:t xml:space="preserve"> </w:t>
      </w:r>
      <w:r>
        <w:t xml:space="preserve">se nenhum padrão casar, usa XPHR999 silenciosamente (sem aviso).</w:t>
      </w:r>
    </w:p>
    <w:p>
      <w:pPr>
        <w:pStyle w:val="Compact"/>
        <w:numPr>
          <w:ilvl w:val="0"/>
          <w:numId w:val="1234"/>
        </w:numPr>
      </w:pPr>
      <w:r>
        <w:rPr>
          <w:b/>
          <w:bCs/>
        </w:rPr>
        <w:t xml:space="preserve">Local de implementação:</w:t>
      </w:r>
      <w:r>
        <w:t xml:space="preserve"> </w:t>
      </w:r>
      <w:r>
        <w:rPr>
          <w:rStyle w:val="VerbatimChar"/>
        </w:rPr>
        <w:t xml:space="preserve">Extracao_Base_Other_Inco.bas:201-211</w:t>
      </w:r>
      <w:r>
        <w:t xml:space="preserve">.</w:t>
      </w:r>
    </w:p>
    <w:p>
      <w:pPr>
        <w:pStyle w:val="Compact"/>
        <w:numPr>
          <w:ilvl w:val="0"/>
          <w:numId w:val="1234"/>
        </w:numPr>
      </w:pPr>
      <w:r>
        <w:rPr>
          <w:b/>
          <w:bCs/>
        </w:rPr>
        <w:t xml:space="preserve">Evidência:</w:t>
      </w:r>
      <w:r>
        <w:t xml:space="preserve"> </w:t>
      </w:r>
      <w:r>
        <w:t xml:space="preserve">linhas 202-211.</w:t>
      </w:r>
    </w:p>
    <w:p>
      <w:pPr>
        <w:pStyle w:val="Compact"/>
        <w:numPr>
          <w:ilvl w:val="0"/>
          <w:numId w:val="1234"/>
        </w:numPr>
      </w:pPr>
      <w:r>
        <w:rPr>
          <w:b/>
          <w:bCs/>
        </w:rPr>
        <w:t xml:space="preserve">Nível de confiança:</w:t>
      </w:r>
      <w:r>
        <w:t xml:space="preserve"> </w:t>
      </w:r>
      <w:r>
        <w:t xml:space="preserve">confirmado.</w:t>
      </w:r>
    </w:p>
    <w:p>
      <w:pPr>
        <w:pStyle w:val="Compact"/>
        <w:numPr>
          <w:ilvl w:val="0"/>
          <w:numId w:val="1234"/>
        </w:numPr>
      </w:pPr>
      <w:r>
        <w:rPr>
          <w:b/>
          <w:bCs/>
        </w:rPr>
        <w:t xml:space="preserve">Questão pendente:</w:t>
      </w:r>
      <w:r>
        <w:t xml:space="preserve"> </w:t>
      </w:r>
      <w:r>
        <w:rPr>
          <w:b/>
          <w:bCs/>
        </w:rPr>
        <w:t xml:space="preserve">[VALIDAR COM O NEGÓCIO]</w:t>
      </w:r>
      <w:r>
        <w:t xml:space="preserve"> </w:t>
      </w:r>
      <w:r>
        <w:t xml:space="preserve">a lista completa de operadoras esperadas — novas</w:t>
      </w:r>
      <w:r>
        <w:t xml:space="preserve"> </w:t>
      </w:r>
      <w:r>
        <w:t xml:space="preserve">operadoras exigirão alteração de código.</w:t>
      </w:r>
    </w:p>
    <w:bookmarkEnd w:id="282"/>
    <w:bookmarkStart w:id="283" w:name="X0d43ddb223f6cf27132e72b12f1e75ce57fa1c3"/>
    <w:p>
      <w:pPr>
        <w:pStyle w:val="Heading3"/>
      </w:pPr>
      <w:r>
        <w:t xml:space="preserve">RN-005 — Granularidade de Centro de Custo configurável no Hubble</w:t>
      </w:r>
    </w:p>
    <w:p>
      <w:pPr>
        <w:pStyle w:val="Compact"/>
        <w:numPr>
          <w:ilvl w:val="0"/>
          <w:numId w:val="1235"/>
        </w:numPr>
      </w:pPr>
      <w:r>
        <w:rPr>
          <w:b/>
          <w:bCs/>
        </w:rPr>
        <w:t xml:space="preserve">Nome:</w:t>
      </w:r>
      <w:r>
        <w:t xml:space="preserve"> </w:t>
      </w:r>
      <w:r>
        <w:t xml:space="preserve">Extração</w:t>
      </w:r>
      <w:r>
        <w:t xml:space="preserve"> </w:t>
      </w:r>
      <w:r>
        <w:t xml:space="preserve">“com CdC fiel”</w:t>
      </w:r>
      <w:r>
        <w:t xml:space="preserve"> </w:t>
      </w:r>
      <w:r>
        <w:t xml:space="preserve">vs. </w:t>
      </w:r>
      <w:r>
        <w:t xml:space="preserve">“sem CdC”</w:t>
      </w:r>
      <w:r>
        <w:t xml:space="preserve"> </w:t>
      </w:r>
      <w:r>
        <w:t xml:space="preserve">(consolidado).</w:t>
      </w:r>
    </w:p>
    <w:p>
      <w:pPr>
        <w:pStyle w:val="Compact"/>
        <w:numPr>
          <w:ilvl w:val="0"/>
          <w:numId w:val="1235"/>
        </w:numPr>
      </w:pPr>
      <w:r>
        <w:rPr>
          <w:b/>
          <w:bCs/>
        </w:rPr>
        <w:t xml:space="preserve">Descrição:</w:t>
      </w:r>
      <w:r>
        <w:t xml:space="preserve"> </w:t>
      </w:r>
      <w:r>
        <w:t xml:space="preserve">Cada linha de configuração da matriz de extração Hubble pode pedir agregação por Centro de</w:t>
      </w:r>
      <w:r>
        <w:t xml:space="preserve"> </w:t>
      </w:r>
      <w:r>
        <w:t xml:space="preserve">Custo granular (</w:t>
      </w:r>
      <w:r>
        <w:t xml:space="preserve">“c/ CdC Fiel”</w:t>
      </w:r>
      <w:r>
        <w:t xml:space="preserve">) ou consolidada em</w:t>
      </w:r>
      <w:r>
        <w:t xml:space="preserve"> </w:t>
      </w:r>
      <w:r>
        <w:rPr>
          <w:rStyle w:val="VerbatimChar"/>
        </w:rPr>
        <w:t xml:space="preserve">'-'</w:t>
      </w:r>
      <w:r>
        <w:t xml:space="preserve"> </w:t>
      </w:r>
      <w:r>
        <w:t xml:space="preserve">(</w:t>
      </w:r>
      <w:r>
        <w:t xml:space="preserve">“s/ CdC”</w:t>
      </w:r>
      <w:r>
        <w:t xml:space="preserve">), conforme a coluna</w:t>
      </w:r>
      <w:r>
        <w:t xml:space="preserve"> </w:t>
      </w:r>
      <w:r>
        <w:t xml:space="preserve">“Extrair</w:t>
      </w:r>
      <w:r>
        <w:rPr>
          <w:i/>
          <w:iCs/>
        </w:rPr>
        <w:t xml:space="preserve">CDC</w:t>
      </w:r>
      <w:r>
        <w:t xml:space="preserve">”</w:t>
      </w:r>
      <w:r>
        <w:t xml:space="preserve"> </w:t>
      </w:r>
      <w:r>
        <w:t xml:space="preserve">=</w:t>
      </w:r>
      <w:r>
        <w:t xml:space="preserve"> </w:t>
      </w:r>
      <w:r>
        <w:t xml:space="preserve">“SIM”</w:t>
      </w:r>
      <w:r>
        <w:t xml:space="preserve">.</w:t>
      </w:r>
    </w:p>
    <w:p>
      <w:pPr>
        <w:pStyle w:val="Compact"/>
        <w:numPr>
          <w:ilvl w:val="0"/>
          <w:numId w:val="1235"/>
        </w:numPr>
      </w:pPr>
      <w:r>
        <w:rPr>
          <w:b/>
          <w:bCs/>
        </w:rPr>
        <w:t xml:space="preserve">Condição:</w:t>
      </w:r>
      <w:r>
        <w:t xml:space="preserve"> </w:t>
      </w:r>
      <w:r>
        <w:t xml:space="preserve">valor da coluna</w:t>
      </w:r>
      <w:r>
        <w:t xml:space="preserve"> </w:t>
      </w:r>
      <w:r>
        <w:t xml:space="preserve">“Extrair</w:t>
      </w:r>
      <w:r>
        <w:rPr>
          <w:i/>
          <w:iCs/>
        </w:rPr>
        <w:t xml:space="preserve">CDC</w:t>
      </w:r>
      <w:r>
        <w:t xml:space="preserve">”</w:t>
      </w:r>
      <w:r>
        <w:t xml:space="preserve"> </w:t>
      </w:r>
      <w:r>
        <w:t xml:space="preserve">na linha de configuração.</w:t>
      </w:r>
    </w:p>
    <w:p>
      <w:pPr>
        <w:pStyle w:val="Compact"/>
        <w:numPr>
          <w:ilvl w:val="0"/>
          <w:numId w:val="1235"/>
        </w:numPr>
      </w:pPr>
      <w:r>
        <w:rPr>
          <w:b/>
          <w:bCs/>
        </w:rPr>
        <w:t xml:space="preserve">Ação executada:</w:t>
      </w:r>
      <w:r>
        <w:t xml:space="preserve"> </w:t>
      </w:r>
      <w:r>
        <w:t xml:space="preserve">monta</w:t>
      </w:r>
      <w:r>
        <w:t xml:space="preserve"> </w:t>
      </w:r>
      <w:r>
        <w:rPr>
          <w:rStyle w:val="VerbatimChar"/>
        </w:rPr>
        <w:t xml:space="preserve">Filtro_CDC = [CENTRO CUSTO]</w:t>
      </w:r>
      <w:r>
        <w:t xml:space="preserve"> </w:t>
      </w:r>
      <w:r>
        <w:t xml:space="preserve">(granular) ou</w:t>
      </w:r>
      <w:r>
        <w:t xml:space="preserve"> </w:t>
      </w:r>
      <w:r>
        <w:rPr>
          <w:rStyle w:val="VerbatimChar"/>
        </w:rPr>
        <w:t xml:space="preserve">Filtro_CDC = '-'</w:t>
      </w:r>
      <w:r>
        <w:t xml:space="preserve"> </w:t>
      </w:r>
      <w:r>
        <w:t xml:space="preserve">(consolidado), usado</w:t>
      </w:r>
      <w:r>
        <w:t xml:space="preserve"> </w:t>
      </w:r>
      <w:r>
        <w:t xml:space="preserve">no</w:t>
      </w:r>
      <w:r>
        <w:t xml:space="preserve"> </w:t>
      </w:r>
      <w:r>
        <w:rPr>
          <w:rStyle w:val="VerbatimChar"/>
        </w:rPr>
        <w:t xml:space="preserve">GROUP BY</w:t>
      </w:r>
      <w:r>
        <w:t xml:space="preserve"> </w:t>
      </w:r>
      <w:r>
        <w:t xml:space="preserve">do SQL.</w:t>
      </w:r>
    </w:p>
    <w:p>
      <w:pPr>
        <w:pStyle w:val="Compact"/>
        <w:numPr>
          <w:ilvl w:val="0"/>
          <w:numId w:val="1235"/>
        </w:numPr>
      </w:pPr>
      <w:r>
        <w:rPr>
          <w:b/>
          <w:bCs/>
        </w:rPr>
        <w:t xml:space="preserve">Exceções:</w:t>
      </w:r>
      <w:r>
        <w:t xml:space="preserve"> </w:t>
      </w:r>
      <w:r>
        <w:t xml:space="preserve">nenhuma — é binário.</w:t>
      </w:r>
    </w:p>
    <w:p>
      <w:pPr>
        <w:pStyle w:val="Compact"/>
        <w:numPr>
          <w:ilvl w:val="0"/>
          <w:numId w:val="1235"/>
        </w:numPr>
      </w:pPr>
      <w:r>
        <w:rPr>
          <w:b/>
          <w:bCs/>
        </w:rPr>
        <w:t xml:space="preserve">Local de implementação:</w:t>
      </w:r>
      <w:r>
        <w:t xml:space="preserve"> </w:t>
      </w:r>
      <w:r>
        <w:rPr>
          <w:rStyle w:val="VerbatimChar"/>
        </w:rPr>
        <w:t xml:space="preserve">Extracao_SQL_Hubble.bas:276-281</w:t>
      </w:r>
      <w:r>
        <w:t xml:space="preserve">.</w:t>
      </w:r>
    </w:p>
    <w:p>
      <w:pPr>
        <w:pStyle w:val="Compact"/>
        <w:numPr>
          <w:ilvl w:val="0"/>
          <w:numId w:val="1235"/>
        </w:numPr>
      </w:pPr>
      <w:r>
        <w:rPr>
          <w:b/>
          <w:bCs/>
        </w:rPr>
        <w:t xml:space="preserve">Evidência:</w:t>
      </w:r>
      <w:r>
        <w:t xml:space="preserve"> </w:t>
      </w:r>
      <w:r>
        <w:t xml:space="preserve">linhas 276-281.</w:t>
      </w:r>
    </w:p>
    <w:p>
      <w:pPr>
        <w:pStyle w:val="Compact"/>
        <w:numPr>
          <w:ilvl w:val="0"/>
          <w:numId w:val="1235"/>
        </w:numPr>
      </w:pPr>
      <w:r>
        <w:rPr>
          <w:b/>
          <w:bCs/>
        </w:rPr>
        <w:t xml:space="preserve">Nível de confiança:</w:t>
      </w:r>
      <w:r>
        <w:t xml:space="preserve"> </w:t>
      </w:r>
      <w:r>
        <w:t xml:space="preserve">confirmado.</w:t>
      </w:r>
    </w:p>
    <w:p>
      <w:pPr>
        <w:pStyle w:val="Compact"/>
        <w:numPr>
          <w:ilvl w:val="0"/>
          <w:numId w:val="1235"/>
        </w:numPr>
      </w:pPr>
      <w:r>
        <w:rPr>
          <w:b/>
          <w:bCs/>
        </w:rPr>
        <w:t xml:space="preserve">Questão pendente:</w:t>
      </w:r>
      <w:r>
        <w:t xml:space="preserve"> </w:t>
      </w:r>
      <w:r>
        <w:t xml:space="preserve">nenhuma.</w:t>
      </w:r>
    </w:p>
    <w:bookmarkEnd w:id="283"/>
    <w:bookmarkStart w:id="284" w:name="X73b8688d46fdf37c08c06f70ec0ff98a5072cd0"/>
    <w:p>
      <w:pPr>
        <w:pStyle w:val="Heading3"/>
      </w:pPr>
      <w:r>
        <w:t xml:space="preserve">RN-006 — Wildcard implícito em filtros de Visão/IFRS</w:t>
      </w:r>
    </w:p>
    <w:p>
      <w:pPr>
        <w:pStyle w:val="Compact"/>
        <w:numPr>
          <w:ilvl w:val="0"/>
          <w:numId w:val="1236"/>
        </w:numPr>
      </w:pPr>
      <w:r>
        <w:rPr>
          <w:b/>
          <w:bCs/>
        </w:rPr>
        <w:t xml:space="preserve">Nome:</w:t>
      </w:r>
      <w:r>
        <w:t xml:space="preserve"> </w:t>
      </w:r>
      <w:r>
        <w:t xml:space="preserve">Valor vazio ou default equivale a</w:t>
      </w:r>
      <w:r>
        <w:t xml:space="preserve"> </w:t>
      </w:r>
      <w:r>
        <w:t xml:space="preserve">“aceitar qualquer valor”</w:t>
      </w:r>
      <w:r>
        <w:t xml:space="preserve"> </w:t>
      </w:r>
      <w:r>
        <w:t xml:space="preserve">(SQL</w:t>
      </w:r>
      <w:r>
        <w:t xml:space="preserve"> </w:t>
      </w:r>
      <w:r>
        <w:rPr>
          <w:rStyle w:val="VerbatimChar"/>
        </w:rPr>
        <w:t xml:space="preserve">LIKE '%'</w:t>
      </w:r>
      <w:r>
        <w:t xml:space="preserve">).</w:t>
      </w:r>
    </w:p>
    <w:p>
      <w:pPr>
        <w:pStyle w:val="Compact"/>
        <w:numPr>
          <w:ilvl w:val="0"/>
          <w:numId w:val="1236"/>
        </w:numPr>
      </w:pPr>
      <w:r>
        <w:rPr>
          <w:b/>
          <w:bCs/>
        </w:rPr>
        <w:t xml:space="preserve">Descrição:</w:t>
      </w:r>
      <w:r>
        <w:t xml:space="preserve"> </w:t>
      </w:r>
      <w:r>
        <w:t xml:space="preserve">No Hubble, se o filtro de Visão/IFRS_9/IFRS_15 estiver vazio ou igual ao rótulo padrão (</w:t>
      </w:r>
      <w:r>
        <w:t xml:space="preserve">“IFRS</w:t>
      </w:r>
      <w:r>
        <w:t xml:space="preserve"> </w:t>
      </w:r>
      <w:r>
        <w:t xml:space="preserve">Itália”</w:t>
      </w:r>
      <w:r>
        <w:t xml:space="preserve">/</w:t>
      </w:r>
      <w:r>
        <w:t xml:space="preserve">“w/ IFRS 9”</w:t>
      </w:r>
      <w:r>
        <w:t xml:space="preserve">/</w:t>
      </w:r>
      <w:r>
        <w:t xml:space="preserve">“w/ IFRS 15”</w:t>
      </w:r>
      <w:r>
        <w:t xml:space="preserve">), o filtro é substituído por</w:t>
      </w:r>
      <w:r>
        <w:t xml:space="preserve"> </w:t>
      </w:r>
      <w:r>
        <w:rPr>
          <w:rStyle w:val="VerbatimChar"/>
        </w:rPr>
        <w:t xml:space="preserve">%</w:t>
      </w:r>
      <w:r>
        <w:t xml:space="preserve"> </w:t>
      </w:r>
      <w:r>
        <w:t xml:space="preserve">(wildcard SQL).</w:t>
      </w:r>
    </w:p>
    <w:p>
      <w:pPr>
        <w:pStyle w:val="Compact"/>
        <w:numPr>
          <w:ilvl w:val="0"/>
          <w:numId w:val="1236"/>
        </w:numPr>
      </w:pPr>
      <w:r>
        <w:rPr>
          <w:b/>
          <w:bCs/>
        </w:rPr>
        <w:t xml:space="preserve">Condição:</w:t>
      </w:r>
      <w:r>
        <w:t xml:space="preserve"> </w:t>
      </w:r>
      <w:r>
        <w:rPr>
          <w:rStyle w:val="VerbatimChar"/>
        </w:rPr>
        <w:t xml:space="preserve">Filtro = "" Or UCase(Filtro) = UCase(&lt;rótulo padrão&gt;)</w:t>
      </w:r>
      <w:r>
        <w:t xml:space="preserve">.</w:t>
      </w:r>
    </w:p>
    <w:p>
      <w:pPr>
        <w:pStyle w:val="Compact"/>
        <w:numPr>
          <w:ilvl w:val="0"/>
          <w:numId w:val="1236"/>
        </w:numPr>
      </w:pPr>
      <w:r>
        <w:rPr>
          <w:b/>
          <w:bCs/>
        </w:rPr>
        <w:t xml:space="preserve">Ação executada:</w:t>
      </w:r>
      <w:r>
        <w:t xml:space="preserve"> </w:t>
      </w:r>
      <w:r>
        <w:rPr>
          <w:rStyle w:val="VerbatimChar"/>
        </w:rPr>
        <w:t xml:space="preserve">Filtro = "%"</w:t>
      </w:r>
      <w:r>
        <w:t xml:space="preserve">, incorporado em</w:t>
      </w:r>
      <w:r>
        <w:t xml:space="preserve"> </w:t>
      </w:r>
      <w:r>
        <w:rPr>
          <w:rStyle w:val="VerbatimChar"/>
        </w:rPr>
        <w:t xml:space="preserve">... LIKE '%' AND</w:t>
      </w:r>
      <w:r>
        <w:t xml:space="preserve">.</w:t>
      </w:r>
    </w:p>
    <w:p>
      <w:pPr>
        <w:pStyle w:val="Compact"/>
        <w:numPr>
          <w:ilvl w:val="0"/>
          <w:numId w:val="1236"/>
        </w:numPr>
      </w:pPr>
      <w:r>
        <w:rPr>
          <w:b/>
          <w:bCs/>
        </w:rPr>
        <w:t xml:space="preserve">Exceções:</w:t>
      </w:r>
      <w:r>
        <w:t xml:space="preserve"> </w:t>
      </w:r>
      <w:r>
        <w:t xml:space="preserve">aplica-se somente às 3 colunas citadas (VISAO, IFRS_9, IFRS_15).</w:t>
      </w:r>
    </w:p>
    <w:p>
      <w:pPr>
        <w:pStyle w:val="Compact"/>
        <w:numPr>
          <w:ilvl w:val="0"/>
          <w:numId w:val="1236"/>
        </w:numPr>
      </w:pPr>
      <w:r>
        <w:rPr>
          <w:b/>
          <w:bCs/>
        </w:rPr>
        <w:t xml:space="preserve">Local de implementação:</w:t>
      </w:r>
      <w:r>
        <w:t xml:space="preserve"> </w:t>
      </w:r>
      <w:r>
        <w:rPr>
          <w:rStyle w:val="VerbatimChar"/>
        </w:rPr>
        <w:t xml:space="preserve">Extracao_SQL_Hubble.bas:260-266</w:t>
      </w:r>
      <w:r>
        <w:t xml:space="preserve">.</w:t>
      </w:r>
    </w:p>
    <w:p>
      <w:pPr>
        <w:pStyle w:val="Compact"/>
        <w:numPr>
          <w:ilvl w:val="0"/>
          <w:numId w:val="1236"/>
        </w:numPr>
      </w:pPr>
      <w:r>
        <w:rPr>
          <w:b/>
          <w:bCs/>
        </w:rPr>
        <w:t xml:space="preserve">Evidência:</w:t>
      </w:r>
      <w:r>
        <w:t xml:space="preserve"> </w:t>
      </w:r>
      <w:r>
        <w:t xml:space="preserve">linhas 260-266.</w:t>
      </w:r>
    </w:p>
    <w:p>
      <w:pPr>
        <w:pStyle w:val="Compact"/>
        <w:numPr>
          <w:ilvl w:val="0"/>
          <w:numId w:val="1236"/>
        </w:numPr>
      </w:pPr>
      <w:r>
        <w:rPr>
          <w:b/>
          <w:bCs/>
        </w:rPr>
        <w:t xml:space="preserve">Nível de confiança:</w:t>
      </w:r>
      <w:r>
        <w:t xml:space="preserve"> </w:t>
      </w:r>
      <w:r>
        <w:t xml:space="preserve">confirmado.</w:t>
      </w:r>
    </w:p>
    <w:p>
      <w:pPr>
        <w:pStyle w:val="Compact"/>
        <w:numPr>
          <w:ilvl w:val="0"/>
          <w:numId w:val="1236"/>
        </w:numPr>
      </w:pPr>
      <w:r>
        <w:rPr>
          <w:b/>
          <w:bCs/>
        </w:rPr>
        <w:t xml:space="preserve">Questão pendente:</w:t>
      </w:r>
      <w:r>
        <w:t xml:space="preserve"> </w:t>
      </w:r>
      <w:r>
        <w:t xml:space="preserve">nenhuma.</w:t>
      </w:r>
    </w:p>
    <w:bookmarkEnd w:id="284"/>
    <w:bookmarkStart w:id="285" w:name="X10ef2242714b9b0cee89ab20907e364e809f5fe"/>
    <w:p>
      <w:pPr>
        <w:pStyle w:val="Heading3"/>
      </w:pPr>
      <w:r>
        <w:t xml:space="preserve">RN-007 — Tratamento IFRS16 seletivo por fonte</w:t>
      </w:r>
    </w:p>
    <w:p>
      <w:pPr>
        <w:pStyle w:val="Compact"/>
        <w:numPr>
          <w:ilvl w:val="0"/>
          <w:numId w:val="1237"/>
        </w:numPr>
      </w:pPr>
      <w:r>
        <w:rPr>
          <w:b/>
          <w:bCs/>
        </w:rPr>
        <w:t xml:space="preserve">Nome:</w:t>
      </w:r>
      <w:r>
        <w:t xml:space="preserve"> </w:t>
      </w:r>
      <w:r>
        <w:t xml:space="preserve">IFRS16 aplicado à Base 1009, não ao Hubble.</w:t>
      </w:r>
    </w:p>
    <w:p>
      <w:pPr>
        <w:pStyle w:val="Compact"/>
        <w:numPr>
          <w:ilvl w:val="0"/>
          <w:numId w:val="1237"/>
        </w:numPr>
      </w:pPr>
      <w:r>
        <w:rPr>
          <w:b/>
          <w:bCs/>
        </w:rPr>
        <w:t xml:space="preserve">Descrição:</w:t>
      </w:r>
      <w:r>
        <w:t xml:space="preserve"> </w:t>
      </w:r>
      <w:r>
        <w:rPr>
          <w:rStyle w:val="VerbatimChar"/>
        </w:rPr>
        <w:t xml:space="preserve">UPDATE_Tratar_IFRS16</w:t>
      </w:r>
      <w:r>
        <w:t xml:space="preserve"> </w:t>
      </w:r>
      <w:r>
        <w:t xml:space="preserve">é chamado ativamente pelo wrapper de extração da Base 1009, mas a</w:t>
      </w:r>
      <w:r>
        <w:t xml:space="preserve"> </w:t>
      </w:r>
      <w:r>
        <w:t xml:space="preserve">chamada equivalente para Hubble está comentada.</w:t>
      </w:r>
    </w:p>
    <w:p>
      <w:pPr>
        <w:pStyle w:val="Compact"/>
        <w:numPr>
          <w:ilvl w:val="0"/>
          <w:numId w:val="1237"/>
        </w:numPr>
      </w:pPr>
      <w:r>
        <w:rPr>
          <w:b/>
          <w:bCs/>
        </w:rPr>
        <w:t xml:space="preserve">Condição:</w:t>
      </w:r>
      <w:r>
        <w:t xml:space="preserve"> </w:t>
      </w:r>
      <w:r>
        <w:t xml:space="preserve">fonte extraída =</w:t>
      </w:r>
      <w:r>
        <w:t xml:space="preserve"> </w:t>
      </w:r>
      <w:r>
        <w:t xml:space="preserve">“Base_1009”</w:t>
      </w:r>
      <w:r>
        <w:t xml:space="preserve"> </w:t>
      </w:r>
      <w:r>
        <w:t xml:space="preserve">(ativa) vs. </w:t>
      </w:r>
      <w:r>
        <w:t xml:space="preserve">“Base_Hubble”</w:t>
      </w:r>
      <w:r>
        <w:t xml:space="preserve"> </w:t>
      </w:r>
      <w:r>
        <w:t xml:space="preserve">(inativa).</w:t>
      </w:r>
    </w:p>
    <w:p>
      <w:pPr>
        <w:pStyle w:val="Compact"/>
        <w:numPr>
          <w:ilvl w:val="0"/>
          <w:numId w:val="1237"/>
        </w:numPr>
      </w:pPr>
      <w:r>
        <w:rPr>
          <w:b/>
          <w:bCs/>
        </w:rPr>
        <w:t xml:space="preserve">Ação executada:</w:t>
      </w:r>
      <w:r>
        <w:t xml:space="preserve"> </w:t>
      </w:r>
      <w:r>
        <w:t xml:space="preserve">para 1009, aplica transformação IFRS16 (módulo</w:t>
      </w:r>
      <w:r>
        <w:t xml:space="preserve"> </w:t>
      </w:r>
      <w:r>
        <w:rPr>
          <w:rStyle w:val="VerbatimChar"/>
        </w:rPr>
        <w:t xml:space="preserve">fx_IFRS16.bas</w:t>
      </w:r>
      <w:r>
        <w:t xml:space="preserve">, fora do cluster) sobre os</w:t>
      </w:r>
      <w:r>
        <w:t xml:space="preserve"> </w:t>
      </w:r>
      <w:r>
        <w:t xml:space="preserve">dados recém-extraídos; para Hubble, nenhuma transformação adicional.</w:t>
      </w:r>
    </w:p>
    <w:p>
      <w:pPr>
        <w:pStyle w:val="Compact"/>
        <w:numPr>
          <w:ilvl w:val="0"/>
          <w:numId w:val="1237"/>
        </w:numPr>
      </w:pPr>
      <w:r>
        <w:rPr>
          <w:b/>
          <w:bCs/>
        </w:rPr>
        <w:t xml:space="preserve">Exceções:</w:t>
      </w:r>
      <w:r>
        <w:t xml:space="preserve"> </w:t>
      </w:r>
      <w:r>
        <w:t xml:space="preserve">nenhuma outra fonte do cluster chama</w:t>
      </w:r>
      <w:r>
        <w:t xml:space="preserve"> </w:t>
      </w:r>
      <w:r>
        <w:rPr>
          <w:rStyle w:val="VerbatimChar"/>
        </w:rPr>
        <w:t xml:space="preserve">UPDATE_Tratar_IFRS16</w:t>
      </w:r>
      <w:r>
        <w:t xml:space="preserve"> </w:t>
      </w:r>
      <w:r>
        <w:t xml:space="preserve">diretamente no texto lido.</w:t>
      </w:r>
    </w:p>
    <w:p>
      <w:pPr>
        <w:pStyle w:val="Compact"/>
        <w:numPr>
          <w:ilvl w:val="0"/>
          <w:numId w:val="1237"/>
        </w:numPr>
      </w:pPr>
      <w:r>
        <w:rPr>
          <w:b/>
          <w:bCs/>
        </w:rPr>
        <w:t xml:space="preserve">Local de implementação:</w:t>
      </w:r>
      <w:r>
        <w:t xml:space="preserve"> </w:t>
      </w:r>
      <w:r>
        <w:rPr>
          <w:rStyle w:val="VerbatimChar"/>
        </w:rPr>
        <w:t xml:space="preserve">Extracao_Base_1009.bas:16</w:t>
      </w:r>
      <w:r>
        <w:t xml:space="preserve"> </w:t>
      </w:r>
      <w:r>
        <w:t xml:space="preserve">(ativa) vs. </w:t>
      </w:r>
      <w:r>
        <w:rPr>
          <w:rStyle w:val="VerbatimChar"/>
        </w:rPr>
        <w:t xml:space="preserve">Extracao_SQL_Hubble.bas:16</w:t>
      </w:r>
      <w:r>
        <w:t xml:space="preserve"> </w:t>
      </w:r>
      <w:r>
        <w:t xml:space="preserve">(comentada).</w:t>
      </w:r>
    </w:p>
    <w:p>
      <w:pPr>
        <w:pStyle w:val="Compact"/>
        <w:numPr>
          <w:ilvl w:val="0"/>
          <w:numId w:val="1237"/>
        </w:numPr>
      </w:pPr>
      <w:r>
        <w:rPr>
          <w:b/>
          <w:bCs/>
        </w:rPr>
        <w:t xml:space="preserve">Evidência:</w:t>
      </w:r>
      <w:r>
        <w:t xml:space="preserve"> </w:t>
      </w:r>
      <w:r>
        <w:t xml:space="preserve">as duas linhas citadas.</w:t>
      </w:r>
    </w:p>
    <w:p>
      <w:pPr>
        <w:pStyle w:val="Compact"/>
        <w:numPr>
          <w:ilvl w:val="0"/>
          <w:numId w:val="1237"/>
        </w:numPr>
      </w:pPr>
      <w:r>
        <w:rPr>
          <w:b/>
          <w:bCs/>
        </w:rPr>
        <w:t xml:space="preserve">Nível de confiança:</w:t>
      </w:r>
      <w:r>
        <w:t xml:space="preserve"> </w:t>
      </w:r>
      <w:r>
        <w:t xml:space="preserve">confirmado (fato do código); a intenção de negócio por trás da diferença é inferida.</w:t>
      </w:r>
    </w:p>
    <w:p>
      <w:pPr>
        <w:pStyle w:val="Compact"/>
        <w:numPr>
          <w:ilvl w:val="0"/>
          <w:numId w:val="1237"/>
        </w:numPr>
      </w:pPr>
      <w:r>
        <w:rPr>
          <w:b/>
          <w:bCs/>
        </w:rPr>
        <w:t xml:space="preserve">Questão pendente:</w:t>
      </w:r>
      <w:r>
        <w:t xml:space="preserve"> </w:t>
      </w:r>
      <w:r>
        <w:rPr>
          <w:b/>
          <w:bCs/>
        </w:rPr>
        <w:t xml:space="preserve">[VALIDAR COM O NEGÓCIO]</w:t>
      </w:r>
      <w:r>
        <w:t xml:space="preserve"> </w:t>
      </w:r>
      <w:r>
        <w:t xml:space="preserve">se a ausência de tratamento IFRS16 no Hubble é intencional</w:t>
      </w:r>
      <w:r>
        <w:t xml:space="preserve"> </w:t>
      </w:r>
      <w:r>
        <w:t xml:space="preserve">(dado já vem tratado do SQL) ou uma lacuna de manutenção.</w:t>
      </w:r>
    </w:p>
    <w:bookmarkEnd w:id="285"/>
    <w:bookmarkStart w:id="286" w:name="rn-008-formato-combinado-kpi-versão"/>
    <w:p>
      <w:pPr>
        <w:pStyle w:val="Heading3"/>
      </w:pPr>
      <w:r>
        <w:t xml:space="preserve">RN-008 — Formato combinado</w:t>
      </w:r>
      <w:r>
        <w:t xml:space="preserve"> </w:t>
      </w:r>
      <w:r>
        <w:t xml:space="preserve">“KPI &gt; Versão”</w:t>
      </w:r>
    </w:p>
    <w:p>
      <w:pPr>
        <w:pStyle w:val="Compact"/>
        <w:numPr>
          <w:ilvl w:val="0"/>
          <w:numId w:val="1238"/>
        </w:numPr>
      </w:pPr>
      <w:r>
        <w:rPr>
          <w:b/>
          <w:bCs/>
        </w:rPr>
        <w:t xml:space="preserve">Nome:</w:t>
      </w:r>
      <w:r>
        <w:t xml:space="preserve"> </w:t>
      </w:r>
      <w:r>
        <w:t xml:space="preserve">Campo único que carrega KPI e Versão separados por ” &gt; “.</w:t>
      </w:r>
    </w:p>
    <w:p>
      <w:pPr>
        <w:pStyle w:val="Compact"/>
        <w:numPr>
          <w:ilvl w:val="0"/>
          <w:numId w:val="1238"/>
        </w:numPr>
      </w:pPr>
      <w:r>
        <w:rPr>
          <w:b/>
          <w:bCs/>
        </w:rPr>
        <w:t xml:space="preserve">Descrição:</w:t>
      </w:r>
      <w:r>
        <w:t xml:space="preserve"> </w:t>
      </w:r>
      <w:r>
        <w:t xml:space="preserve">Em pelo menos 3 pontos do cluster, um campo de configuração/entrada permite informar</w:t>
      </w:r>
      <w:r>
        <w:t xml:space="preserve"> </w:t>
      </w:r>
      <w:r>
        <w:t xml:space="preserve">“KPI &gt; Versão”</w:t>
      </w:r>
      <w:r>
        <w:t xml:space="preserve"> </w:t>
      </w:r>
      <w:r>
        <w:t xml:space="preserve">em uma única célula/coluna, sendo depois separado por</w:t>
      </w:r>
      <w:r>
        <w:t xml:space="preserve"> </w:t>
      </w:r>
      <w:r>
        <w:rPr>
          <w:rStyle w:val="VerbatimChar"/>
        </w:rPr>
        <w:t xml:space="preserve">Split(" &gt; ")</w:t>
      </w:r>
      <w:r>
        <w:t xml:space="preserve">.</w:t>
      </w:r>
    </w:p>
    <w:p>
      <w:pPr>
        <w:pStyle w:val="Compact"/>
        <w:numPr>
          <w:ilvl w:val="0"/>
          <w:numId w:val="1238"/>
        </w:numPr>
      </w:pPr>
      <w:r>
        <w:rPr>
          <w:b/>
          <w:bCs/>
        </w:rPr>
        <w:t xml:space="preserve">Condição:</w:t>
      </w:r>
      <w:r>
        <w:t xml:space="preserve"> </w:t>
      </w:r>
      <w:r>
        <w:t xml:space="preserve">o texto contém a substring ” &gt; “.</w:t>
      </w:r>
    </w:p>
    <w:p>
      <w:pPr>
        <w:pStyle w:val="Compact"/>
        <w:numPr>
          <w:ilvl w:val="0"/>
          <w:numId w:val="1238"/>
        </w:numPr>
      </w:pPr>
      <w:r>
        <w:rPr>
          <w:b/>
          <w:bCs/>
        </w:rPr>
        <w:t xml:space="preserve">Ação executada:</w:t>
      </w:r>
      <w:r>
        <w:t xml:space="preserve"> </w:t>
      </w:r>
      <w:r>
        <w:rPr>
          <w:rStyle w:val="VerbatimChar"/>
        </w:rPr>
        <w:t xml:space="preserve">KPI = Split(Texto," &gt; ")(0)</w:t>
      </w:r>
      <w:r>
        <w:t xml:space="preserve">;</w:t>
      </w:r>
      <w:r>
        <w:t xml:space="preserve"> </w:t>
      </w:r>
      <w:r>
        <w:rPr>
          <w:rStyle w:val="VerbatimChar"/>
        </w:rPr>
        <w:t xml:space="preserve">Versão = Split(Texto," &gt; ")(1)</w:t>
      </w:r>
      <w:r>
        <w:t xml:space="preserve">.</w:t>
      </w:r>
    </w:p>
    <w:p>
      <w:pPr>
        <w:pStyle w:val="Compact"/>
        <w:numPr>
          <w:ilvl w:val="0"/>
          <w:numId w:val="1238"/>
        </w:numPr>
      </w:pPr>
      <w:r>
        <w:rPr>
          <w:b/>
          <w:bCs/>
        </w:rPr>
        <w:t xml:space="preserve">Exceções:</w:t>
      </w:r>
      <w:r>
        <w:t xml:space="preserve"> </w:t>
      </w:r>
      <w:r>
        <w:t xml:space="preserve">se não houver ” &gt; “, o valor é tratado como Versão pura (não some KPI).</w:t>
      </w:r>
    </w:p>
    <w:p>
      <w:pPr>
        <w:pStyle w:val="Compact"/>
        <w:numPr>
          <w:ilvl w:val="0"/>
          <w:numId w:val="1238"/>
        </w:numPr>
      </w:pPr>
      <w:r>
        <w:rPr>
          <w:b/>
          <w:bCs/>
        </w:rPr>
        <w:t xml:space="preserve">Local de implementação:</w:t>
      </w:r>
      <w:r>
        <w:t xml:space="preserve"> </w:t>
      </w:r>
      <w:r>
        <w:rPr>
          <w:rStyle w:val="VerbatimChar"/>
        </w:rPr>
        <w:t xml:space="preserve">Extracao_SQL_Hubble.bas:217-218</w:t>
      </w:r>
      <w:r>
        <w:t xml:space="preserve"> </w:t>
      </w:r>
      <w:r>
        <w:t xml:space="preserve">(filtro KPI_VERSAO),</w:t>
      </w:r>
      <w:r>
        <w:t xml:space="preserve"> </w:t>
      </w:r>
      <w:r>
        <w:rPr>
          <w:rStyle w:val="VerbatimChar"/>
        </w:rPr>
        <w:t xml:space="preserve">Extracao_SQL_Hubble.bas: 299-336</w:t>
      </w:r>
      <w:r>
        <w:t xml:space="preserve"> </w:t>
      </w:r>
      <w:r>
        <w:t xml:space="preserve">(redefinição pós-extração via fórmula</w:t>
      </w:r>
      <w:r>
        <w:t xml:space="preserve"> </w:t>
      </w:r>
      <w:r>
        <w:rPr>
          <w:rStyle w:val="VerbatimChar"/>
        </w:rPr>
        <w:t xml:space="preserve">FIND("&gt;",...)</w:t>
      </w:r>
      <w:r>
        <w:t xml:space="preserve">),</w:t>
      </w:r>
      <w:r>
        <w:t xml:space="preserve"> </w:t>
      </w:r>
      <w:r>
        <w:rPr>
          <w:rStyle w:val="VerbatimChar"/>
        </w:rPr>
        <w:t xml:space="preserve">Extracao_Sheet_Ajustes.bas:158-161</w:t>
      </w:r>
      <w:r>
        <w:t xml:space="preserve">.</w:t>
      </w:r>
    </w:p>
    <w:p>
      <w:pPr>
        <w:pStyle w:val="Compact"/>
        <w:numPr>
          <w:ilvl w:val="0"/>
          <w:numId w:val="1238"/>
        </w:numPr>
      </w:pPr>
      <w:r>
        <w:rPr>
          <w:b/>
          <w:bCs/>
        </w:rPr>
        <w:t xml:space="preserve">Evidência:</w:t>
      </w:r>
      <w:r>
        <w:t xml:space="preserve"> </w:t>
      </w:r>
      <w:r>
        <w:t xml:space="preserve">as linhas citadas.</w:t>
      </w:r>
    </w:p>
    <w:p>
      <w:pPr>
        <w:pStyle w:val="Compact"/>
        <w:numPr>
          <w:ilvl w:val="0"/>
          <w:numId w:val="1238"/>
        </w:numPr>
      </w:pPr>
      <w:r>
        <w:rPr>
          <w:b/>
          <w:bCs/>
        </w:rPr>
        <w:t xml:space="preserve">Nível de confiança:</w:t>
      </w:r>
      <w:r>
        <w:t xml:space="preserve"> </w:t>
      </w:r>
      <w:r>
        <w:t xml:space="preserve">confirmado.</w:t>
      </w:r>
    </w:p>
    <w:p>
      <w:pPr>
        <w:pStyle w:val="Compact"/>
        <w:numPr>
          <w:ilvl w:val="0"/>
          <w:numId w:val="1238"/>
        </w:numPr>
      </w:pPr>
      <w:r>
        <w:rPr>
          <w:b/>
          <w:bCs/>
        </w:rPr>
        <w:t xml:space="preserve">Questão pendente:</w:t>
      </w:r>
      <w:r>
        <w:t xml:space="preserve"> </w:t>
      </w:r>
      <w:r>
        <w:t xml:space="preserve">nenhuma.</w:t>
      </w:r>
    </w:p>
    <w:bookmarkEnd w:id="286"/>
    <w:bookmarkStart w:id="287" w:name="Xc0a7ddbdc1434c887774cbc830404f3ef6f4184"/>
    <w:p>
      <w:pPr>
        <w:pStyle w:val="Heading3"/>
      </w:pPr>
      <w:r>
        <w:t xml:space="preserve">RN-009 — Exclusão interativa de receita para evitar dupla contagem</w:t>
      </w:r>
    </w:p>
    <w:p>
      <w:pPr>
        <w:pStyle w:val="Compact"/>
        <w:numPr>
          <w:ilvl w:val="0"/>
          <w:numId w:val="1239"/>
        </w:numPr>
      </w:pPr>
      <w:r>
        <w:rPr>
          <w:b/>
          <w:bCs/>
        </w:rPr>
        <w:t xml:space="preserve">Nome:</w:t>
      </w:r>
      <w:r>
        <w:t xml:space="preserve"> </w:t>
      </w:r>
      <w:r>
        <w:t xml:space="preserve">Confirmação manual para remover</w:t>
      </w:r>
      <w:r>
        <w:t xml:space="preserve"> </w:t>
      </w:r>
      <w:r>
        <w:t xml:space="preserve">“Other Income”</w:t>
      </w:r>
      <w:r>
        <w:t xml:space="preserve">/</w:t>
      </w:r>
      <w:r>
        <w:t xml:space="preserve">“Product Revenues”</w:t>
      </w:r>
      <w:r>
        <w:t xml:space="preserve">/</w:t>
      </w:r>
      <w:r>
        <w:t xml:space="preserve">“Net Service Revenues”</w:t>
      </w:r>
      <w:r>
        <w:t xml:space="preserve">.</w:t>
      </w:r>
    </w:p>
    <w:p>
      <w:pPr>
        <w:pStyle w:val="Compact"/>
        <w:numPr>
          <w:ilvl w:val="0"/>
          <w:numId w:val="1239"/>
        </w:numPr>
      </w:pPr>
      <w:r>
        <w:rPr>
          <w:b/>
          <w:bCs/>
        </w:rPr>
        <w:t xml:space="preserve">Descrição:</w:t>
      </w:r>
      <w:r>
        <w:t xml:space="preserve"> </w:t>
      </w:r>
      <w:r>
        <w:t xml:space="preserve">Em 1009, Other Income e Consolidada, o usuário é perguntado via</w:t>
      </w:r>
      <w:r>
        <w:t xml:space="preserve"> </w:t>
      </w:r>
      <w:r>
        <w:rPr>
          <w:rStyle w:val="VerbatimChar"/>
        </w:rPr>
        <w:t xml:space="preserve">MsgBox</w:t>
      </w:r>
      <w:r>
        <w:t xml:space="preserve"> </w:t>
      </w:r>
      <w:r>
        <w:t xml:space="preserve">se deseja excluir</w:t>
      </w:r>
      <w:r>
        <w:t xml:space="preserve"> </w:t>
      </w:r>
      <w:r>
        <w:t xml:space="preserve">linhas de receita que podem já estar cobertas por outra fonte, evitando dupla contagem no resultado</w:t>
      </w:r>
      <w:r>
        <w:t xml:space="preserve"> </w:t>
      </w:r>
      <w:r>
        <w:t xml:space="preserve">consolidado.</w:t>
      </w:r>
    </w:p>
    <w:p>
      <w:pPr>
        <w:pStyle w:val="Compact"/>
        <w:numPr>
          <w:ilvl w:val="0"/>
          <w:numId w:val="1239"/>
        </w:numPr>
      </w:pPr>
      <w:r>
        <w:rPr>
          <w:b/>
          <w:bCs/>
        </w:rPr>
        <w:t xml:space="preserve">Condição:</w:t>
      </w:r>
      <w:r>
        <w:t xml:space="preserve"> </w:t>
      </w:r>
      <w:r>
        <w:t xml:space="preserve">decisão manual do usuário a cada execução, sem valor padrão persistido.</w:t>
      </w:r>
    </w:p>
    <w:p>
      <w:pPr>
        <w:pStyle w:val="Compact"/>
        <w:numPr>
          <w:ilvl w:val="0"/>
          <w:numId w:val="1239"/>
        </w:numPr>
      </w:pPr>
      <w:r>
        <w:rPr>
          <w:b/>
          <w:bCs/>
        </w:rPr>
        <w:t xml:space="preserve">Ação executada:</w:t>
      </w:r>
      <w:r>
        <w:t xml:space="preserve"> </w:t>
      </w:r>
      <w:r>
        <w:t xml:space="preserve">se</w:t>
      </w:r>
      <w:r>
        <w:t xml:space="preserve"> </w:t>
      </w:r>
      <w:r>
        <w:t xml:space="preserve">“Sim”</w:t>
      </w:r>
      <w:r>
        <w:t xml:space="preserve">,</w:t>
      </w:r>
      <w:r>
        <w:t xml:space="preserve"> </w:t>
      </w:r>
      <w:r>
        <w:rPr>
          <w:rStyle w:val="VerbatimChar"/>
        </w:rPr>
        <w:t xml:space="preserve">Processo_Exclusao_Linhas_Base</w:t>
      </w:r>
      <w:r>
        <w:t xml:space="preserve"> </w:t>
      </w:r>
      <w:r>
        <w:t xml:space="preserve">remove as linhas do intervalo recém-inserido</w:t>
      </w:r>
      <w:r>
        <w:t xml:space="preserve"> </w:t>
      </w:r>
      <w:r>
        <w:t xml:space="preserve">cujo campo Abertura_3 corresponde ao critério.</w:t>
      </w:r>
    </w:p>
    <w:p>
      <w:pPr>
        <w:pStyle w:val="Compact"/>
        <w:numPr>
          <w:ilvl w:val="0"/>
          <w:numId w:val="1239"/>
        </w:numPr>
      </w:pPr>
      <w:r>
        <w:rPr>
          <w:b/>
          <w:bCs/>
        </w:rPr>
        <w:t xml:space="preserve">Exceções:</w:t>
      </w:r>
      <w:r>
        <w:t xml:space="preserve"> </w:t>
      </w:r>
      <w:r>
        <w:t xml:space="preserve">em Other Income, a exclusão de custo (Market/Process/Labour/Volume Driven Costs) é automática</w:t>
      </w:r>
      <w:r>
        <w:t xml:space="preserve"> </w:t>
      </w:r>
      <w:r>
        <w:t xml:space="preserve">(sem pergunta); apenas</w:t>
      </w:r>
      <w:r>
        <w:t xml:space="preserve"> </w:t>
      </w:r>
      <w:r>
        <w:t xml:space="preserve">“Net Service Revenues”</w:t>
      </w:r>
      <w:r>
        <w:t xml:space="preserve"> </w:t>
      </w:r>
      <w:r>
        <w:t xml:space="preserve">é interativa;</w:t>
      </w:r>
      <w:r>
        <w:t xml:space="preserve"> </w:t>
      </w:r>
      <w:r>
        <w:t xml:space="preserve">“Product Revenues”</w:t>
      </w:r>
      <w:r>
        <w:t xml:space="preserve"> </w:t>
      </w:r>
      <w:r>
        <w:t xml:space="preserve">está desativada (comentada).</w:t>
      </w:r>
    </w:p>
    <w:p>
      <w:pPr>
        <w:pStyle w:val="Compact"/>
        <w:numPr>
          <w:ilvl w:val="0"/>
          <w:numId w:val="1239"/>
        </w:numPr>
      </w:pPr>
      <w:r>
        <w:rPr>
          <w:b/>
          <w:bCs/>
        </w:rPr>
        <w:t xml:space="preserve">Local de implementação:</w:t>
      </w:r>
      <w:r>
        <w:t xml:space="preserve"> </w:t>
      </w:r>
      <w:r>
        <w:rPr>
          <w:rStyle w:val="VerbatimChar"/>
        </w:rPr>
        <w:t xml:space="preserve">Extracao_Base_1009.bas:406-461</w:t>
      </w:r>
      <w:r>
        <w:t xml:space="preserve">,</w:t>
      </w:r>
      <w:r>
        <w:t xml:space="preserve"> </w:t>
      </w:r>
      <w:r>
        <w:rPr>
          <w:rStyle w:val="VerbatimChar"/>
        </w:rPr>
        <w:t xml:space="preserve">Extracao_Base_Other_Inco.bas:393-411</w:t>
      </w:r>
      <w:r>
        <w:t xml:space="preserve"> </w:t>
      </w:r>
      <w:r>
        <w:t xml:space="preserve">(</w:t>
      </w:r>
      <w:r>
        <w:rPr>
          <w:rStyle w:val="VerbatimChar"/>
        </w:rPr>
        <w:t xml:space="preserve">Excluir_Linhas_Base_Other_Income</w:t>
      </w:r>
      <w:r>
        <w:t xml:space="preserve">),</w:t>
      </w:r>
      <w:r>
        <w:t xml:space="preserve"> </w:t>
      </w:r>
      <w:r>
        <w:rPr>
          <w:rStyle w:val="VerbatimChar"/>
        </w:rPr>
        <w:t xml:space="preserve">Extracao_Base_Consolidad.bas:320-334</w:t>
      </w:r>
      <w:r>
        <w:t xml:space="preserve"> </w:t>
      </w:r>
      <w:r>
        <w:t xml:space="preserve">(</w:t>
      </w:r>
      <w:r>
        <w:rPr>
          <w:rStyle w:val="VerbatimChar"/>
        </w:rPr>
        <w:t xml:space="preserve">Excluir_Linhas_Base_Consolidada</w:t>
      </w:r>
      <w:r>
        <w:t xml:space="preserve">).</w:t>
      </w:r>
    </w:p>
    <w:p>
      <w:pPr>
        <w:pStyle w:val="Compact"/>
        <w:numPr>
          <w:ilvl w:val="0"/>
          <w:numId w:val="1239"/>
        </w:numPr>
      </w:pPr>
      <w:r>
        <w:rPr>
          <w:b/>
          <w:bCs/>
        </w:rPr>
        <w:t xml:space="preserve">Evidência:</w:t>
      </w:r>
      <w:r>
        <w:t xml:space="preserve"> </w:t>
      </w:r>
      <w:r>
        <w:t xml:space="preserve">as linhas citadas.</w:t>
      </w:r>
    </w:p>
    <w:p>
      <w:pPr>
        <w:pStyle w:val="Compact"/>
        <w:numPr>
          <w:ilvl w:val="0"/>
          <w:numId w:val="1239"/>
        </w:numPr>
      </w:pPr>
      <w:r>
        <w:rPr>
          <w:b/>
          <w:bCs/>
        </w:rPr>
        <w:t xml:space="preserve">Nível de confiança:</w:t>
      </w:r>
      <w:r>
        <w:t xml:space="preserve"> </w:t>
      </w:r>
      <w:r>
        <w:t xml:space="preserve">confirmado.</w:t>
      </w:r>
    </w:p>
    <w:p>
      <w:pPr>
        <w:pStyle w:val="Compact"/>
        <w:numPr>
          <w:ilvl w:val="0"/>
          <w:numId w:val="1239"/>
        </w:numPr>
      </w:pPr>
      <w:r>
        <w:rPr>
          <w:b/>
          <w:bCs/>
        </w:rPr>
        <w:t xml:space="preserve">Questão pendente:</w:t>
      </w:r>
      <w:r>
        <w:t xml:space="preserve"> </w:t>
      </w:r>
      <w:r>
        <w:rPr>
          <w:b/>
          <w:bCs/>
        </w:rPr>
        <w:t xml:space="preserve">[VALIDAR COM O NEGÓCIO]</w:t>
      </w:r>
      <w:r>
        <w:t xml:space="preserve"> </w:t>
      </w:r>
      <w:r>
        <w:t xml:space="preserve">se a falta de padronização entre módulos (automática vs.</w:t>
      </w:r>
      <w:r>
        <w:t xml:space="preserve"> </w:t>
      </w:r>
      <w:r>
        <w:t xml:space="preserve">interativa) é intencional.</w:t>
      </w:r>
    </w:p>
    <w:bookmarkEnd w:id="287"/>
    <w:bookmarkStart w:id="288" w:name="Xde7c0be52ee8927c803edeab0386027781cda0c"/>
    <w:p>
      <w:pPr>
        <w:pStyle w:val="Heading3"/>
      </w:pPr>
      <w:r>
        <w:t xml:space="preserve">RN-010 — Versão default</w:t>
      </w:r>
      <w:r>
        <w:t xml:space="preserve"> </w:t>
      </w:r>
      <w:r>
        <w:t xml:space="preserve">“Divulgado”</w:t>
      </w:r>
      <w:r>
        <w:t xml:space="preserve"> </w:t>
      </w:r>
      <w:r>
        <w:t xml:space="preserve">no Pré-Closing</w:t>
      </w:r>
    </w:p>
    <w:p>
      <w:pPr>
        <w:pStyle w:val="Compact"/>
        <w:numPr>
          <w:ilvl w:val="0"/>
          <w:numId w:val="1240"/>
        </w:numPr>
      </w:pPr>
      <w:r>
        <w:rPr>
          <w:b/>
          <w:bCs/>
        </w:rPr>
        <w:t xml:space="preserve">Nome:</w:t>
      </w:r>
      <w:r>
        <w:t xml:space="preserve"> </w:t>
      </w:r>
      <w:r>
        <w:t xml:space="preserve">Valor padrão de Versão quando não especificado.</w:t>
      </w:r>
    </w:p>
    <w:p>
      <w:pPr>
        <w:pStyle w:val="Compact"/>
        <w:numPr>
          <w:ilvl w:val="0"/>
          <w:numId w:val="1240"/>
        </w:numPr>
      </w:pPr>
      <w:r>
        <w:rPr>
          <w:b/>
          <w:bCs/>
        </w:rPr>
        <w:t xml:space="preserve">Descrição:</w:t>
      </w:r>
      <w:r>
        <w:t xml:space="preserve"> </w:t>
      </w:r>
      <w:r>
        <w:t xml:space="preserve">Em</w:t>
      </w:r>
      <w:r>
        <w:t xml:space="preserve"> </w:t>
      </w:r>
      <w:r>
        <w:rPr>
          <w:rStyle w:val="VerbatimChar"/>
        </w:rPr>
        <w:t xml:space="preserve">Filtrar_Item_Base</w:t>
      </w:r>
      <w:r>
        <w:t xml:space="preserve"> </w:t>
      </w:r>
      <w:r>
        <w:t xml:space="preserve">(Pré-Closing), se o campo Versão não tiver valor após os demais</w:t>
      </w:r>
      <w:r>
        <w:t xml:space="preserve"> </w:t>
      </w:r>
      <w:r>
        <w:t xml:space="preserve">tratamentos, assume-se</w:t>
      </w:r>
      <w:r>
        <w:t xml:space="preserve"> </w:t>
      </w:r>
      <w:r>
        <w:t xml:space="preserve">“Divulgado”</w:t>
      </w:r>
      <w:r>
        <w:t xml:space="preserve">.</w:t>
      </w:r>
    </w:p>
    <w:p>
      <w:pPr>
        <w:pStyle w:val="Compact"/>
        <w:numPr>
          <w:ilvl w:val="0"/>
          <w:numId w:val="1240"/>
        </w:numPr>
      </w:pPr>
      <w:r>
        <w:rPr>
          <w:b/>
          <w:bCs/>
        </w:rPr>
        <w:t xml:space="preserve">Condição:</w:t>
      </w:r>
      <w:r>
        <w:t xml:space="preserve"> </w:t>
      </w:r>
      <w:r>
        <w:rPr>
          <w:rStyle w:val="VerbatimChar"/>
        </w:rPr>
        <w:t xml:space="preserve">Campo_Filtr = "VERSÃO"</w:t>
      </w:r>
      <w:r>
        <w:t xml:space="preserve"> </w:t>
      </w:r>
      <w:r>
        <w:t xml:space="preserve">e</w:t>
      </w:r>
      <w:r>
        <w:t xml:space="preserve"> </w:t>
      </w:r>
      <w:r>
        <w:rPr>
          <w:rStyle w:val="VerbatimChar"/>
        </w:rPr>
        <w:t xml:space="preserve">Valor_Filtr = ""</w:t>
      </w:r>
      <w:r>
        <w:t xml:space="preserve"> </w:t>
      </w:r>
      <w:r>
        <w:t xml:space="preserve">após os tratamentos anteriores.</w:t>
      </w:r>
    </w:p>
    <w:p>
      <w:pPr>
        <w:pStyle w:val="Compact"/>
        <w:numPr>
          <w:ilvl w:val="0"/>
          <w:numId w:val="1240"/>
        </w:numPr>
      </w:pPr>
      <w:r>
        <w:rPr>
          <w:b/>
          <w:bCs/>
        </w:rPr>
        <w:t xml:space="preserve">Ação executada:</w:t>
      </w:r>
      <w:r>
        <w:t xml:space="preserve"> </w:t>
      </w:r>
      <w:r>
        <w:rPr>
          <w:rStyle w:val="VerbatimChar"/>
        </w:rPr>
        <w:t xml:space="preserve">Valor_Filtr = "Divulgado"</w:t>
      </w:r>
      <w:r>
        <w:t xml:space="preserve">.</w:t>
      </w:r>
    </w:p>
    <w:p>
      <w:pPr>
        <w:pStyle w:val="Compact"/>
        <w:numPr>
          <w:ilvl w:val="0"/>
          <w:numId w:val="1240"/>
        </w:numPr>
      </w:pPr>
      <w:r>
        <w:rPr>
          <w:b/>
          <w:bCs/>
        </w:rPr>
        <w:t xml:space="preserve">Exceções:</w:t>
      </w:r>
      <w:r>
        <w:t xml:space="preserve"> </w:t>
      </w:r>
      <w:r>
        <w:t xml:space="preserve">nenhuma.</w:t>
      </w:r>
    </w:p>
    <w:p>
      <w:pPr>
        <w:pStyle w:val="Compact"/>
        <w:numPr>
          <w:ilvl w:val="0"/>
          <w:numId w:val="1240"/>
        </w:numPr>
      </w:pPr>
      <w:r>
        <w:rPr>
          <w:b/>
          <w:bCs/>
        </w:rPr>
        <w:t xml:space="preserve">Local de implementação:</w:t>
      </w:r>
      <w:r>
        <w:t xml:space="preserve"> </w:t>
      </w:r>
      <w:r>
        <w:rPr>
          <w:rStyle w:val="VerbatimChar"/>
        </w:rPr>
        <w:t xml:space="preserve">Gerar_Base_Pre_Closing.bas:368-369</w:t>
      </w:r>
      <w:r>
        <w:t xml:space="preserve">.</w:t>
      </w:r>
    </w:p>
    <w:p>
      <w:pPr>
        <w:pStyle w:val="Compact"/>
        <w:numPr>
          <w:ilvl w:val="0"/>
          <w:numId w:val="1240"/>
        </w:numPr>
      </w:pPr>
      <w:r>
        <w:rPr>
          <w:b/>
          <w:bCs/>
        </w:rPr>
        <w:t xml:space="preserve">Evidência:</w:t>
      </w:r>
      <w:r>
        <w:t xml:space="preserve"> </w:t>
      </w:r>
      <w:r>
        <w:t xml:space="preserve">linha 369.</w:t>
      </w:r>
    </w:p>
    <w:p>
      <w:pPr>
        <w:pStyle w:val="Compact"/>
        <w:numPr>
          <w:ilvl w:val="0"/>
          <w:numId w:val="1240"/>
        </w:numPr>
      </w:pPr>
      <w:r>
        <w:rPr>
          <w:b/>
          <w:bCs/>
        </w:rPr>
        <w:t xml:space="preserve">Nível de confiança:</w:t>
      </w:r>
      <w:r>
        <w:t xml:space="preserve"> </w:t>
      </w:r>
      <w:r>
        <w:t xml:space="preserve">confirmado.</w:t>
      </w:r>
    </w:p>
    <w:p>
      <w:pPr>
        <w:pStyle w:val="Compact"/>
        <w:numPr>
          <w:ilvl w:val="0"/>
          <w:numId w:val="1240"/>
        </w:numPr>
      </w:pPr>
      <w:r>
        <w:rPr>
          <w:b/>
          <w:bCs/>
        </w:rPr>
        <w:t xml:space="preserve">Questão pendente:</w:t>
      </w:r>
      <w:r>
        <w:t xml:space="preserve"> </w:t>
      </w:r>
      <w:r>
        <w:t xml:space="preserve">nenhuma.</w:t>
      </w:r>
    </w:p>
    <w:bookmarkEnd w:id="288"/>
    <w:bookmarkStart w:id="289" w:name="X7507b06d3aa907a2266b1752523c6af15512c7c"/>
    <w:p>
      <w:pPr>
        <w:pStyle w:val="Heading3"/>
      </w:pPr>
      <w:r>
        <w:t xml:space="preserve">RN-011 — Filtros binários S/N reaproveitando o valor como nome de campo</w:t>
      </w:r>
    </w:p>
    <w:p>
      <w:pPr>
        <w:pStyle w:val="Compact"/>
        <w:numPr>
          <w:ilvl w:val="0"/>
          <w:numId w:val="1241"/>
        </w:numPr>
      </w:pPr>
      <w:r>
        <w:rPr>
          <w:b/>
          <w:bCs/>
        </w:rPr>
        <w:t xml:space="preserve">Nome:</w:t>
      </w:r>
      <w:r>
        <w:t xml:space="preserve"> </w:t>
      </w:r>
      <w:r>
        <w:t xml:space="preserve">Empresa/Proforma/IFRS_Contábil tratados como flags</w:t>
      </w:r>
      <w:r>
        <w:t xml:space="preserve"> </w:t>
      </w:r>
      <w:r>
        <w:t xml:space="preserve">“S”</w:t>
      </w:r>
      <w:r>
        <w:t xml:space="preserve"> </w:t>
      </w:r>
      <w:r>
        <w:t xml:space="preserve">por coluna dinâmica.</w:t>
      </w:r>
    </w:p>
    <w:p>
      <w:pPr>
        <w:pStyle w:val="Compact"/>
        <w:numPr>
          <w:ilvl w:val="0"/>
          <w:numId w:val="1241"/>
        </w:numPr>
      </w:pPr>
      <w:r>
        <w:rPr>
          <w:b/>
          <w:bCs/>
        </w:rPr>
        <w:t xml:space="preserve">Descrição:</w:t>
      </w:r>
      <w:r>
        <w:t xml:space="preserve"> </w:t>
      </w:r>
      <w:r>
        <w:t xml:space="preserve">No Pré-Closing, ao filtrar por Empresa/Proforma/IFRS_Contábil, o</w:t>
      </w:r>
      <w:r>
        <w:t xml:space="preserve"> </w:t>
      </w:r>
      <w:r>
        <w:rPr>
          <w:b/>
          <w:bCs/>
        </w:rPr>
        <w:t xml:space="preserve">valor selecionado</w:t>
      </w:r>
      <w:r>
        <w:t xml:space="preserve"> </w:t>
      </w:r>
      <w:r>
        <w:t xml:space="preserve">vira o</w:t>
      </w:r>
      <w:r>
        <w:t xml:space="preserve"> </w:t>
      </w:r>
      <w:r>
        <w:rPr>
          <w:b/>
          <w:bCs/>
        </w:rPr>
        <w:t xml:space="preserve">nome da coluna a filtrar</w:t>
      </w:r>
      <w:r>
        <w:t xml:space="preserve">, e o critério aplicado é sempre</w:t>
      </w:r>
      <w:r>
        <w:t xml:space="preserve"> </w:t>
      </w:r>
      <w:r>
        <w:t xml:space="preserve">“S”</w:t>
      </w:r>
      <w:r>
        <w:t xml:space="preserve"> </w:t>
      </w:r>
      <w:r>
        <w:t xml:space="preserve">— reflete um layout de planilha onde cada</w:t>
      </w:r>
      <w:r>
        <w:t xml:space="preserve"> </w:t>
      </w:r>
      <w:r>
        <w:t xml:space="preserve">Empresa/efeito tem sua própria coluna binária S/N.</w:t>
      </w:r>
    </w:p>
    <w:p>
      <w:pPr>
        <w:pStyle w:val="Compact"/>
        <w:numPr>
          <w:ilvl w:val="0"/>
          <w:numId w:val="1241"/>
        </w:numPr>
      </w:pPr>
      <w:r>
        <w:rPr>
          <w:b/>
          <w:bCs/>
        </w:rPr>
        <w:t xml:space="preserve">Condição:</w:t>
      </w:r>
      <w:r>
        <w:t xml:space="preserve"> </w:t>
      </w:r>
      <w:r>
        <w:rPr>
          <w:rStyle w:val="VerbatimChar"/>
        </w:rPr>
        <w:t xml:space="preserve">Campo_Filtr</w:t>
      </w:r>
      <w:r>
        <w:t xml:space="preserve"> </w:t>
      </w:r>
      <w:r>
        <w:t xml:space="preserve">∈ {EMPRESA, PROFORMA, IFRS_CONTABIL} e</w:t>
      </w:r>
      <w:r>
        <w:t xml:space="preserve"> </w:t>
      </w:r>
      <w:r>
        <w:rPr>
          <w:rStyle w:val="VerbatimChar"/>
        </w:rPr>
        <w:t xml:space="preserve">Valor_Filtr &lt;&gt; ""</w:t>
      </w:r>
      <w:r>
        <w:t xml:space="preserve">.</w:t>
      </w:r>
    </w:p>
    <w:p>
      <w:pPr>
        <w:pStyle w:val="Compact"/>
        <w:numPr>
          <w:ilvl w:val="0"/>
          <w:numId w:val="1241"/>
        </w:numPr>
      </w:pPr>
      <w:r>
        <w:rPr>
          <w:b/>
          <w:bCs/>
        </w:rPr>
        <w:t xml:space="preserve">Ação executada:</w:t>
      </w:r>
      <w:r>
        <w:t xml:space="preserve"> </w:t>
      </w:r>
      <w:r>
        <w:rPr>
          <w:rStyle w:val="VerbatimChar"/>
        </w:rPr>
        <w:t xml:space="preserve">Campo_Filtr = Trim(Valor_Filtr)</w:t>
      </w:r>
      <w:r>
        <w:t xml:space="preserve">;</w:t>
      </w:r>
      <w:r>
        <w:t xml:space="preserve"> </w:t>
      </w:r>
      <w:r>
        <w:rPr>
          <w:rStyle w:val="VerbatimChar"/>
        </w:rPr>
        <w:t xml:space="preserve">Valor_Filtr = "S"</w:t>
      </w:r>
      <w:r>
        <w:t xml:space="preserve">.</w:t>
      </w:r>
    </w:p>
    <w:p>
      <w:pPr>
        <w:pStyle w:val="Compact"/>
        <w:numPr>
          <w:ilvl w:val="0"/>
          <w:numId w:val="1241"/>
        </w:numPr>
      </w:pPr>
      <w:r>
        <w:rPr>
          <w:b/>
          <w:bCs/>
        </w:rPr>
        <w:t xml:space="preserve">Exceções:</w:t>
      </w:r>
      <w:r>
        <w:t xml:space="preserve"> </w:t>
      </w:r>
      <w:r>
        <w:t xml:space="preserve">se</w:t>
      </w:r>
      <w:r>
        <w:t xml:space="preserve"> </w:t>
      </w:r>
      <w:r>
        <w:rPr>
          <w:rStyle w:val="VerbatimChar"/>
        </w:rPr>
        <w:t xml:space="preserve">Valor_Filtr</w:t>
      </w:r>
      <w:r>
        <w:t xml:space="preserve"> </w:t>
      </w:r>
      <w:r>
        <w:t xml:space="preserve">vazio, cai no default de RN-010 (Proforma/IFRS) —</w:t>
      </w:r>
      <w:r>
        <w:t xml:space="preserve"> </w:t>
      </w:r>
      <w:r>
        <w:t xml:space="preserve">“All effects Proforma”</w:t>
      </w:r>
      <w:r>
        <w:t xml:space="preserve">/</w:t>
      </w:r>
      <w:r>
        <w:t xml:space="preserve">“All</w:t>
      </w:r>
      <w:r>
        <w:t xml:space="preserve"> </w:t>
      </w:r>
      <w:r>
        <w:t xml:space="preserve">effects IFRS”</w:t>
      </w:r>
      <w:r>
        <w:t xml:space="preserve"> </w:t>
      </w:r>
      <w:r>
        <w:t xml:space="preserve">=</w:t>
      </w:r>
      <w:r>
        <w:t xml:space="preserve"> </w:t>
      </w:r>
      <w:r>
        <w:t xml:space="preserve">“S”</w:t>
      </w:r>
      <w:r>
        <w:t xml:space="preserve">.</w:t>
      </w:r>
    </w:p>
    <w:p>
      <w:pPr>
        <w:pStyle w:val="Compact"/>
        <w:numPr>
          <w:ilvl w:val="0"/>
          <w:numId w:val="1241"/>
        </w:numPr>
      </w:pPr>
      <w:r>
        <w:rPr>
          <w:b/>
          <w:bCs/>
        </w:rPr>
        <w:t xml:space="preserve">Local de implementação:</w:t>
      </w:r>
      <w:r>
        <w:t xml:space="preserve"> </w:t>
      </w:r>
      <w:r>
        <w:rPr>
          <w:rStyle w:val="VerbatimChar"/>
        </w:rPr>
        <w:t xml:space="preserve">Gerar_Base_Pre_Closing.bas:341-345, 361-367</w:t>
      </w:r>
      <w:r>
        <w:t xml:space="preserve">.</w:t>
      </w:r>
    </w:p>
    <w:p>
      <w:pPr>
        <w:pStyle w:val="Compact"/>
        <w:numPr>
          <w:ilvl w:val="0"/>
          <w:numId w:val="1241"/>
        </w:numPr>
      </w:pPr>
      <w:r>
        <w:rPr>
          <w:b/>
          <w:bCs/>
        </w:rPr>
        <w:t xml:space="preserve">Evidência:</w:t>
      </w:r>
      <w:r>
        <w:t xml:space="preserve"> </w:t>
      </w:r>
      <w:r>
        <w:t xml:space="preserve">linhas citadas.</w:t>
      </w:r>
    </w:p>
    <w:p>
      <w:pPr>
        <w:pStyle w:val="Compact"/>
        <w:numPr>
          <w:ilvl w:val="0"/>
          <w:numId w:val="1241"/>
        </w:numPr>
      </w:pPr>
      <w:r>
        <w:rPr>
          <w:b/>
          <w:bCs/>
        </w:rPr>
        <w:t xml:space="preserve">Nível de confiança:</w:t>
      </w:r>
      <w:r>
        <w:t xml:space="preserve"> </w:t>
      </w:r>
      <w:r>
        <w:t xml:space="preserve">confirmado.</w:t>
      </w:r>
    </w:p>
    <w:p>
      <w:pPr>
        <w:pStyle w:val="Compact"/>
        <w:numPr>
          <w:ilvl w:val="0"/>
          <w:numId w:val="1241"/>
        </w:numPr>
      </w:pPr>
      <w:r>
        <w:rPr>
          <w:b/>
          <w:bCs/>
        </w:rPr>
        <w:t xml:space="preserve">Questão pendente:</w:t>
      </w:r>
      <w:r>
        <w:t xml:space="preserve"> </w:t>
      </w:r>
      <w:r>
        <w:t xml:space="preserve">nenhuma.</w:t>
      </w:r>
    </w:p>
    <w:bookmarkEnd w:id="289"/>
    <w:bookmarkStart w:id="290" w:name="Xa1bb609c07aab45333d5f0b7821de84c1c21d06"/>
    <w:p>
      <w:pPr>
        <w:pStyle w:val="Heading3"/>
      </w:pPr>
      <w:r>
        <w:t xml:space="preserve">RN-012 — Zeragem de meses fora do período do cenário (Pré-Closing)</w:t>
      </w:r>
    </w:p>
    <w:p>
      <w:pPr>
        <w:pStyle w:val="Compact"/>
        <w:numPr>
          <w:ilvl w:val="0"/>
          <w:numId w:val="1242"/>
        </w:numPr>
      </w:pPr>
      <w:r>
        <w:rPr>
          <w:b/>
          <w:bCs/>
        </w:rPr>
        <w:t xml:space="preserve">Nome:</w:t>
      </w:r>
      <w:r>
        <w:t xml:space="preserve"> </w:t>
      </w:r>
      <w:r>
        <w:t xml:space="preserve">Isolamento temporal de cada cenário simulado.</w:t>
      </w:r>
    </w:p>
    <w:p>
      <w:pPr>
        <w:pStyle w:val="Compact"/>
        <w:numPr>
          <w:ilvl w:val="0"/>
          <w:numId w:val="1242"/>
        </w:numPr>
      </w:pPr>
      <w:r>
        <w:rPr>
          <w:b/>
          <w:bCs/>
        </w:rPr>
        <w:t xml:space="preserve">Descrição:</w:t>
      </w:r>
      <w:r>
        <w:t xml:space="preserve"> </w:t>
      </w:r>
      <w:r>
        <w:t xml:space="preserve">Após copiar as linhas de um cenário para a pasta temporária, os meses fora do intervalo</w:t>
      </w:r>
      <w:r>
        <w:t xml:space="preserve"> </w:t>
      </w:r>
      <w:r>
        <w:t xml:space="preserve">Início/Fim configurado para aquele cenário são zerados, evitando que meses fora do período de simulação</w:t>
      </w:r>
      <w:r>
        <w:t xml:space="preserve"> </w:t>
      </w:r>
      <w:r>
        <w:t xml:space="preserve">contaminem o resultado.</w:t>
      </w:r>
    </w:p>
    <w:p>
      <w:pPr>
        <w:pStyle w:val="Compact"/>
        <w:numPr>
          <w:ilvl w:val="0"/>
          <w:numId w:val="1242"/>
        </w:numPr>
      </w:pPr>
      <w:r>
        <w:rPr>
          <w:b/>
          <w:bCs/>
        </w:rPr>
        <w:t xml:space="preserve">Condição:</w:t>
      </w:r>
      <w:r>
        <w:t xml:space="preserve"> </w:t>
      </w:r>
      <w:r>
        <w:rPr>
          <w:rStyle w:val="VerbatimChar"/>
        </w:rPr>
        <w:t xml:space="preserve">Mes &lt; Mes_Inicial Or Mes &gt; Mes_Final</w:t>
      </w:r>
      <w:r>
        <w:t xml:space="preserve"> </w:t>
      </w:r>
      <w:r>
        <w:t xml:space="preserve">do cenário.</w:t>
      </w:r>
    </w:p>
    <w:p>
      <w:pPr>
        <w:pStyle w:val="Compact"/>
        <w:numPr>
          <w:ilvl w:val="0"/>
          <w:numId w:val="1242"/>
        </w:numPr>
      </w:pPr>
      <w:r>
        <w:rPr>
          <w:b/>
          <w:bCs/>
        </w:rPr>
        <w:t xml:space="preserve">Ação executada:</w:t>
      </w:r>
      <w:r>
        <w:t xml:space="preserve"> </w:t>
      </w:r>
      <w:r>
        <w:t xml:space="preserve">zera a faixa de células do mês correspondente na cópia temporária (não na Base original).</w:t>
      </w:r>
    </w:p>
    <w:p>
      <w:pPr>
        <w:pStyle w:val="Compact"/>
        <w:numPr>
          <w:ilvl w:val="0"/>
          <w:numId w:val="1242"/>
        </w:numPr>
      </w:pPr>
      <w:r>
        <w:rPr>
          <w:b/>
          <w:bCs/>
        </w:rPr>
        <w:t xml:space="preserve">Exceções:</w:t>
      </w:r>
      <w:r>
        <w:t xml:space="preserve"> </w:t>
      </w:r>
      <w:r>
        <w:t xml:space="preserve">nenhuma.</w:t>
      </w:r>
    </w:p>
    <w:p>
      <w:pPr>
        <w:pStyle w:val="Compact"/>
        <w:numPr>
          <w:ilvl w:val="0"/>
          <w:numId w:val="1242"/>
        </w:numPr>
      </w:pPr>
      <w:r>
        <w:rPr>
          <w:b/>
          <w:bCs/>
        </w:rPr>
        <w:t xml:space="preserve">Local de implementação:</w:t>
      </w:r>
      <w:r>
        <w:t xml:space="preserve"> </w:t>
      </w:r>
      <w:r>
        <w:rPr>
          <w:rStyle w:val="VerbatimChar"/>
        </w:rPr>
        <w:t xml:space="preserve">Gerar_Base_Pre_Closing.bas:163-170, 228-235</w:t>
      </w:r>
      <w:r>
        <w:t xml:space="preserve">.</w:t>
      </w:r>
    </w:p>
    <w:p>
      <w:pPr>
        <w:pStyle w:val="Compact"/>
        <w:numPr>
          <w:ilvl w:val="0"/>
          <w:numId w:val="1242"/>
        </w:numPr>
      </w:pPr>
      <w:r>
        <w:rPr>
          <w:b/>
          <w:bCs/>
        </w:rPr>
        <w:t xml:space="preserve">Evidência:</w:t>
      </w:r>
      <w:r>
        <w:t xml:space="preserve"> </w:t>
      </w:r>
      <w:r>
        <w:t xml:space="preserve">linhas citadas.</w:t>
      </w:r>
    </w:p>
    <w:p>
      <w:pPr>
        <w:pStyle w:val="Compact"/>
        <w:numPr>
          <w:ilvl w:val="0"/>
          <w:numId w:val="1242"/>
        </w:numPr>
      </w:pPr>
      <w:r>
        <w:rPr>
          <w:b/>
          <w:bCs/>
        </w:rPr>
        <w:t xml:space="preserve">Nível de confiança:</w:t>
      </w:r>
      <w:r>
        <w:t xml:space="preserve"> </w:t>
      </w:r>
      <w:r>
        <w:t xml:space="preserve">confirmado.</w:t>
      </w:r>
    </w:p>
    <w:p>
      <w:pPr>
        <w:pStyle w:val="Compact"/>
        <w:numPr>
          <w:ilvl w:val="0"/>
          <w:numId w:val="1242"/>
        </w:numPr>
      </w:pPr>
      <w:r>
        <w:rPr>
          <w:b/>
          <w:bCs/>
        </w:rPr>
        <w:t xml:space="preserve">Questão pendente:</w:t>
      </w:r>
      <w:r>
        <w:t xml:space="preserve"> </w:t>
      </w:r>
      <w:r>
        <w:t xml:space="preserve">nenhuma.</w:t>
      </w:r>
    </w:p>
    <w:bookmarkEnd w:id="290"/>
    <w:bookmarkStart w:id="291" w:name="X7a4f7098ef1a1eeacb21f3d8b6001d96776531b"/>
    <w:p>
      <w:pPr>
        <w:pStyle w:val="Heading3"/>
      </w:pPr>
      <w:r>
        <w:t xml:space="preserve">RN-013 — Visão fixa</w:t>
      </w:r>
      <w:r>
        <w:t xml:space="preserve"> </w:t>
      </w:r>
      <w:r>
        <w:t xml:space="preserve">“IFRS Brasil”</w:t>
      </w:r>
      <w:r>
        <w:t xml:space="preserve"> </w:t>
      </w:r>
      <w:r>
        <w:t xml:space="preserve">nas fontes externas</w:t>
      </w:r>
    </w:p>
    <w:p>
      <w:pPr>
        <w:pStyle w:val="Compact"/>
        <w:numPr>
          <w:ilvl w:val="0"/>
          <w:numId w:val="1243"/>
        </w:numPr>
      </w:pPr>
      <w:r>
        <w:rPr>
          <w:b/>
          <w:bCs/>
        </w:rPr>
        <w:t xml:space="preserve">Nome:</w:t>
      </w:r>
      <w:r>
        <w:t xml:space="preserve"> </w:t>
      </w:r>
      <w:r>
        <w:t xml:space="preserve">Padrão único de Visão para quase todas as extrações.</w:t>
      </w:r>
    </w:p>
    <w:p>
      <w:pPr>
        <w:pStyle w:val="Compact"/>
        <w:numPr>
          <w:ilvl w:val="0"/>
          <w:numId w:val="1243"/>
        </w:numPr>
      </w:pPr>
      <w:r>
        <w:rPr>
          <w:b/>
          <w:bCs/>
        </w:rPr>
        <w:t xml:space="preserve">Descrição:</w:t>
      </w:r>
      <w:r>
        <w:t xml:space="preserve"> </w:t>
      </w:r>
      <w:r>
        <w:t xml:space="preserve">1009, RGM, MOCKUP_RGM, Other Income, Consolidada, Quick Data e Ajustes gravam</w:t>
      </w:r>
      <w:r>
        <w:t xml:space="preserve"> </w:t>
      </w:r>
      <w:r>
        <w:rPr>
          <w:rStyle w:val="VerbatimChar"/>
        </w:rPr>
        <w:t xml:space="preserve">VISAO = "IFRS Brasil"</w:t>
      </w:r>
      <w:r>
        <w:t xml:space="preserve"> </w:t>
      </w:r>
      <w:r>
        <w:t xml:space="preserve">como valor fixo; a variação de Visão (ex.</w:t>
      </w:r>
      <w:r>
        <w:t xml:space="preserve"> </w:t>
      </w:r>
      <w:r>
        <w:t xml:space="preserve">“IFRS Itália”</w:t>
      </w:r>
      <w:r>
        <w:t xml:space="preserve">) só é tratada depois, pela</w:t>
      </w:r>
      <w:r>
        <w:t xml:space="preserve"> </w:t>
      </w:r>
      <w:r>
        <w:t xml:space="preserve">rotina</w:t>
      </w:r>
      <w:r>
        <w:t xml:space="preserve"> </w:t>
      </w:r>
      <w:r>
        <w:rPr>
          <w:rStyle w:val="VerbatimChar"/>
        </w:rPr>
        <w:t xml:space="preserve">Gerar_Visao_Italia</w:t>
      </w:r>
      <w:r>
        <w:t xml:space="preserve"> </w:t>
      </w:r>
      <w:r>
        <w:t xml:space="preserve">(fora do cluster).</w:t>
      </w:r>
    </w:p>
    <w:p>
      <w:pPr>
        <w:pStyle w:val="Compact"/>
        <w:numPr>
          <w:ilvl w:val="0"/>
          <w:numId w:val="1243"/>
        </w:numPr>
      </w:pPr>
      <w:r>
        <w:rPr>
          <w:b/>
          <w:bCs/>
        </w:rPr>
        <w:t xml:space="preserve">Condição:</w:t>
      </w:r>
      <w:r>
        <w:t xml:space="preserve"> </w:t>
      </w:r>
      <w:r>
        <w:t xml:space="preserve">sempre, para essas 7 fontes.</w:t>
      </w:r>
    </w:p>
    <w:p>
      <w:pPr>
        <w:pStyle w:val="Compact"/>
        <w:numPr>
          <w:ilvl w:val="0"/>
          <w:numId w:val="1243"/>
        </w:numPr>
      </w:pPr>
      <w:r>
        <w:rPr>
          <w:b/>
          <w:bCs/>
        </w:rPr>
        <w:t xml:space="preserve">Ação executada:</w:t>
      </w:r>
      <w:r>
        <w:t xml:space="preserve"> </w:t>
      </w:r>
      <w:r>
        <w:rPr>
          <w:rStyle w:val="VerbatimChar"/>
        </w:rPr>
        <w:t xml:space="preserve">Form_Preenchimento_Generico(..., "VISAO", "IFRS Brasil")</w:t>
      </w:r>
      <w:r>
        <w:t xml:space="preserve">.</w:t>
      </w:r>
    </w:p>
    <w:p>
      <w:pPr>
        <w:pStyle w:val="Compact"/>
        <w:numPr>
          <w:ilvl w:val="0"/>
          <w:numId w:val="1243"/>
        </w:numPr>
      </w:pPr>
      <w:r>
        <w:rPr>
          <w:b/>
          <w:bCs/>
        </w:rPr>
        <w:t xml:space="preserve">Exceções:</w:t>
      </w:r>
      <w:r>
        <w:t xml:space="preserve"> </w:t>
      </w:r>
      <w:r>
        <w:t xml:space="preserve">Hubble não fixa Visão da mesma forma (vem filtrada dinamicamente da query SQL).</w:t>
      </w:r>
    </w:p>
    <w:p>
      <w:pPr>
        <w:pStyle w:val="Compact"/>
        <w:numPr>
          <w:ilvl w:val="0"/>
          <w:numId w:val="1243"/>
        </w:numPr>
      </w:pPr>
      <w:r>
        <w:rPr>
          <w:b/>
          <w:bCs/>
        </w:rPr>
        <w:t xml:space="preserve">Local de implementação:</w:t>
      </w:r>
      <w:r>
        <w:t xml:space="preserve"> </w:t>
      </w:r>
      <w:r>
        <w:t xml:space="preserve">ex.</w:t>
      </w:r>
      <w:r>
        <w:t xml:space="preserve"> </w:t>
      </w:r>
      <w:r>
        <w:rPr>
          <w:rStyle w:val="VerbatimChar"/>
        </w:rPr>
        <w:t xml:space="preserve">Extracao_Base_1009.bas:322-324</w:t>
      </w:r>
      <w:r>
        <w:t xml:space="preserve">,</w:t>
      </w:r>
      <w:r>
        <w:t xml:space="preserve"> </w:t>
      </w:r>
      <w:r>
        <w:rPr>
          <w:rStyle w:val="VerbatimChar"/>
        </w:rPr>
        <w:t xml:space="preserve">Extracao_Base_RGM.bas:173-175</w:t>
      </w:r>
      <w:r>
        <w:t xml:space="preserve">.</w:t>
      </w:r>
    </w:p>
    <w:p>
      <w:pPr>
        <w:pStyle w:val="Compact"/>
        <w:numPr>
          <w:ilvl w:val="0"/>
          <w:numId w:val="1243"/>
        </w:numPr>
      </w:pPr>
      <w:r>
        <w:rPr>
          <w:b/>
          <w:bCs/>
        </w:rPr>
        <w:t xml:space="preserve">Evidência:</w:t>
      </w:r>
      <w:r>
        <w:t xml:space="preserve"> </w:t>
      </w:r>
      <w:r>
        <w:t xml:space="preserve">linhas citadas (padrão repetido em 7 módulos).</w:t>
      </w:r>
    </w:p>
    <w:p>
      <w:pPr>
        <w:pStyle w:val="Compact"/>
        <w:numPr>
          <w:ilvl w:val="0"/>
          <w:numId w:val="1243"/>
        </w:numPr>
      </w:pPr>
      <w:r>
        <w:rPr>
          <w:b/>
          <w:bCs/>
        </w:rPr>
        <w:t xml:space="preserve">Nível de confiança:</w:t>
      </w:r>
      <w:r>
        <w:t xml:space="preserve"> </w:t>
      </w:r>
      <w:r>
        <w:t xml:space="preserve">confirmado.</w:t>
      </w:r>
    </w:p>
    <w:p>
      <w:pPr>
        <w:pStyle w:val="Compact"/>
        <w:numPr>
          <w:ilvl w:val="0"/>
          <w:numId w:val="1243"/>
        </w:numPr>
      </w:pPr>
      <w:r>
        <w:rPr>
          <w:b/>
          <w:bCs/>
        </w:rPr>
        <w:t xml:space="preserve">Questão pendente:</w:t>
      </w:r>
      <w:r>
        <w:t xml:space="preserve"> </w:t>
      </w:r>
      <w:r>
        <w:t xml:space="preserve">nenhuma.</w:t>
      </w:r>
    </w:p>
    <w:bookmarkEnd w:id="291"/>
    <w:bookmarkStart w:id="292" w:name="Xa7d8689f0a19ae5a314f32c96b5f8b2787f1f30"/>
    <w:p>
      <w:pPr>
        <w:pStyle w:val="Heading3"/>
      </w:pPr>
      <w:r>
        <w:t xml:space="preserve">RN-014 — Proforma default</w:t>
      </w:r>
      <w:r>
        <w:t xml:space="preserve"> </w:t>
      </w:r>
      <w:r>
        <w:t xml:space="preserve">“w/o Proforma”</w:t>
      </w:r>
      <w:r>
        <w:t xml:space="preserve"> </w:t>
      </w:r>
      <w:r>
        <w:t xml:space="preserve">(com inconsistência de capitalização)</w:t>
      </w:r>
    </w:p>
    <w:p>
      <w:pPr>
        <w:pStyle w:val="Compact"/>
        <w:numPr>
          <w:ilvl w:val="0"/>
          <w:numId w:val="1244"/>
        </w:numPr>
      </w:pPr>
      <w:r>
        <w:rPr>
          <w:b/>
          <w:bCs/>
        </w:rPr>
        <w:t xml:space="preserve">Nome:</w:t>
      </w:r>
      <w:r>
        <w:t xml:space="preserve"> </w:t>
      </w:r>
      <w:r>
        <w:t xml:space="preserve">Valor padrão de Proforma.</w:t>
      </w:r>
    </w:p>
    <w:p>
      <w:pPr>
        <w:pStyle w:val="Compact"/>
        <w:numPr>
          <w:ilvl w:val="0"/>
          <w:numId w:val="1244"/>
        </w:numPr>
      </w:pPr>
      <w:r>
        <w:rPr>
          <w:b/>
          <w:bCs/>
        </w:rPr>
        <w:t xml:space="preserve">Descrição:</w:t>
      </w:r>
      <w:r>
        <w:t xml:space="preserve"> </w:t>
      </w:r>
      <w:r>
        <w:t xml:space="preserve">A maioria das fontes grava</w:t>
      </w:r>
      <w:r>
        <w:t xml:space="preserve"> </w:t>
      </w:r>
      <w:r>
        <w:rPr>
          <w:rStyle w:val="VerbatimChar"/>
        </w:rPr>
        <w:t xml:space="preserve">PROFORMA = "w/o Proforma"</w:t>
      </w:r>
      <w:r>
        <w:t xml:space="preserve">; Ajustes grava</w:t>
      </w:r>
      <w:r>
        <w:t xml:space="preserve"> </w:t>
      </w:r>
      <w:r>
        <w:rPr>
          <w:rStyle w:val="VerbatimChar"/>
        </w:rPr>
        <w:t xml:space="preserve">"w/o proforma"</w:t>
      </w:r>
      <w:r>
        <w:t xml:space="preserve"> </w:t>
      </w:r>
      <w:r>
        <w:t xml:space="preserve">(minúsculo); Quick Data não fixa (traz Proforma direto da origem).</w:t>
      </w:r>
    </w:p>
    <w:p>
      <w:pPr>
        <w:pStyle w:val="Compact"/>
        <w:numPr>
          <w:ilvl w:val="0"/>
          <w:numId w:val="1244"/>
        </w:numPr>
      </w:pPr>
      <w:r>
        <w:rPr>
          <w:b/>
          <w:bCs/>
        </w:rPr>
        <w:t xml:space="preserve">Condição:</w:t>
      </w:r>
      <w:r>
        <w:t xml:space="preserve"> </w:t>
      </w:r>
      <w:r>
        <w:t xml:space="preserve">sempre, exceto Quick Data.</w:t>
      </w:r>
    </w:p>
    <w:p>
      <w:pPr>
        <w:pStyle w:val="Compact"/>
        <w:numPr>
          <w:ilvl w:val="0"/>
          <w:numId w:val="1244"/>
        </w:numPr>
      </w:pPr>
      <w:r>
        <w:rPr>
          <w:b/>
          <w:bCs/>
        </w:rPr>
        <w:t xml:space="preserve">Ação executada:</w:t>
      </w:r>
      <w:r>
        <w:t xml:space="preserve"> </w:t>
      </w:r>
      <w:r>
        <w:rPr>
          <w:rStyle w:val="VerbatimChar"/>
        </w:rPr>
        <w:t xml:space="preserve">Form_Preenchimento_Generico(..., "PROFORMA", "w/o Proforma")</w:t>
      </w:r>
      <w:r>
        <w:t xml:space="preserve"> </w:t>
      </w:r>
      <w:r>
        <w:t xml:space="preserve">(ou variante minúscula em</w:t>
      </w:r>
      <w:r>
        <w:t xml:space="preserve"> </w:t>
      </w:r>
      <w:r>
        <w:t xml:space="preserve">Ajustes).</w:t>
      </w:r>
    </w:p>
    <w:p>
      <w:pPr>
        <w:pStyle w:val="Compact"/>
        <w:numPr>
          <w:ilvl w:val="0"/>
          <w:numId w:val="1244"/>
        </w:numPr>
      </w:pPr>
      <w:r>
        <w:rPr>
          <w:b/>
          <w:bCs/>
        </w:rPr>
        <w:t xml:space="preserve">Exceções:</w:t>
      </w:r>
      <w:r>
        <w:t xml:space="preserve"> </w:t>
      </w:r>
      <w:r>
        <w:t xml:space="preserve">Quick Data (linha 259-263, comentada — usa valor copiado da origem).</w:t>
      </w:r>
    </w:p>
    <w:p>
      <w:pPr>
        <w:pStyle w:val="Compact"/>
        <w:numPr>
          <w:ilvl w:val="0"/>
          <w:numId w:val="1244"/>
        </w:numPr>
      </w:pPr>
      <w:r>
        <w:rPr>
          <w:b/>
          <w:bCs/>
        </w:rPr>
        <w:t xml:space="preserve">Local de implementação:</w:t>
      </w:r>
      <w:r>
        <w:t xml:space="preserve"> </w:t>
      </w:r>
      <w:r>
        <w:rPr>
          <w:rStyle w:val="VerbatimChar"/>
        </w:rPr>
        <w:t xml:space="preserve">Extracao_Base_1009.bas:344-346</w:t>
      </w:r>
      <w:r>
        <w:t xml:space="preserve">,</w:t>
      </w:r>
      <w:r>
        <w:t xml:space="preserve"> </w:t>
      </w:r>
      <w:r>
        <w:rPr>
          <w:rStyle w:val="VerbatimChar"/>
        </w:rPr>
        <w:t xml:space="preserve">Extracao_Sheet_Ajustes.bas:214-216</w:t>
      </w:r>
      <w:r>
        <w:t xml:space="preserve"> </w:t>
      </w:r>
      <w:r>
        <w:t xml:space="preserve">(minúsculo),</w:t>
      </w:r>
      <w:r>
        <w:t xml:space="preserve"> </w:t>
      </w:r>
      <w:r>
        <w:rPr>
          <w:rStyle w:val="VerbatimChar"/>
        </w:rPr>
        <w:t xml:space="preserve">Extracao_Base_Quick_Data.bas:259-263</w:t>
      </w:r>
      <w:r>
        <w:t xml:space="preserve"> </w:t>
      </w:r>
      <w:r>
        <w:t xml:space="preserve">(comentado).</w:t>
      </w:r>
    </w:p>
    <w:p>
      <w:pPr>
        <w:pStyle w:val="Compact"/>
        <w:numPr>
          <w:ilvl w:val="0"/>
          <w:numId w:val="1244"/>
        </w:numPr>
      </w:pPr>
      <w:r>
        <w:rPr>
          <w:b/>
          <w:bCs/>
        </w:rPr>
        <w:t xml:space="preserve">Evidência:</w:t>
      </w:r>
      <w:r>
        <w:t xml:space="preserve"> </w:t>
      </w:r>
      <w:r>
        <w:t xml:space="preserve">linhas citadas.</w:t>
      </w:r>
    </w:p>
    <w:p>
      <w:pPr>
        <w:pStyle w:val="Compact"/>
        <w:numPr>
          <w:ilvl w:val="0"/>
          <w:numId w:val="1244"/>
        </w:numPr>
      </w:pPr>
      <w:r>
        <w:rPr>
          <w:b/>
          <w:bCs/>
        </w:rPr>
        <w:t xml:space="preserve">Nível de confiança:</w:t>
      </w:r>
      <w:r>
        <w:t xml:space="preserve"> </w:t>
      </w:r>
      <w:r>
        <w:t xml:space="preserve">confirmado.</w:t>
      </w:r>
    </w:p>
    <w:p>
      <w:pPr>
        <w:pStyle w:val="Compact"/>
        <w:numPr>
          <w:ilvl w:val="0"/>
          <w:numId w:val="1244"/>
        </w:numPr>
      </w:pPr>
      <w:r>
        <w:rPr>
          <w:b/>
          <w:bCs/>
        </w:rPr>
        <w:t xml:space="preserve">Questão pendente:</w:t>
      </w:r>
      <w:r>
        <w:t xml:space="preserve"> </w:t>
      </w:r>
      <w:r>
        <w:rPr>
          <w:b/>
          <w:bCs/>
        </w:rPr>
        <w:t xml:space="preserve">[VALIDAR COM O NEGÓCIO]</w:t>
      </w:r>
      <w:r>
        <w:t xml:space="preserve"> </w:t>
      </w:r>
      <w:r>
        <w:t xml:space="preserve">se a diferença de capitalização entre módulos causa</w:t>
      </w:r>
      <w:r>
        <w:t xml:space="preserve"> </w:t>
      </w:r>
      <w:r>
        <w:t xml:space="preserve">problemas de agrupamento/filtro em relatórios que comparam texto exato.</w:t>
      </w:r>
    </w:p>
    <w:bookmarkEnd w:id="292"/>
    <w:bookmarkStart w:id="293" w:name="Xda3da283efed42caf6cf154470d6a016e46953c"/>
    <w:p>
      <w:pPr>
        <w:pStyle w:val="Heading3"/>
      </w:pPr>
      <w:r>
        <w:t xml:space="preserve">RN-015 — Validação estrutural obrigatória (RGM/MOCKUP_RGM/Fixed_Revenues)</w:t>
      </w:r>
    </w:p>
    <w:p>
      <w:pPr>
        <w:pStyle w:val="Compact"/>
        <w:numPr>
          <w:ilvl w:val="0"/>
          <w:numId w:val="1245"/>
        </w:numPr>
      </w:pPr>
      <w:r>
        <w:rPr>
          <w:b/>
          <w:bCs/>
        </w:rPr>
        <w:t xml:space="preserve">Nome:</w:t>
      </w:r>
      <w:r>
        <w:t xml:space="preserve"> </w:t>
      </w:r>
      <w:r>
        <w:t xml:space="preserve">Verificação de integridade da planilha fonte antes de extrair.</w:t>
      </w:r>
    </w:p>
    <w:p>
      <w:pPr>
        <w:pStyle w:val="Compact"/>
        <w:numPr>
          <w:ilvl w:val="0"/>
          <w:numId w:val="1245"/>
        </w:numPr>
      </w:pPr>
      <w:r>
        <w:rPr>
          <w:b/>
          <w:bCs/>
        </w:rPr>
        <w:t xml:space="preserve">Descrição:</w:t>
      </w:r>
      <w:r>
        <w:t xml:space="preserve"> </w:t>
      </w:r>
      <w:r>
        <w:t xml:space="preserve">Antes de copiar valores, cada linha de chave é comparada com o rótulo esperado na planilha de</w:t>
      </w:r>
      <w:r>
        <w:t xml:space="preserve"> </w:t>
      </w:r>
      <w:r>
        <w:t xml:space="preserve">origem; divergência dispara</w:t>
      </w:r>
      <w:r>
        <w:t xml:space="preserve"> </w:t>
      </w:r>
      <w:r>
        <w:rPr>
          <w:rStyle w:val="VerbatimChar"/>
        </w:rPr>
        <w:t xml:space="preserve">MsgBox</w:t>
      </w:r>
      <w:r>
        <w:t xml:space="preserve"> </w:t>
      </w:r>
      <w:r>
        <w:t xml:space="preserve">crítico e, em RGM/MOCKUP_RGM, encerra todo o processo Excel com</w:t>
      </w:r>
      <w:r>
        <w:t xml:space="preserve"> </w:t>
      </w:r>
      <w:r>
        <w:rPr>
          <w:rStyle w:val="VerbatimChar"/>
        </w:rPr>
        <w:t xml:space="preserve">End</w:t>
      </w:r>
      <w:r>
        <w:t xml:space="preserve">.</w:t>
      </w:r>
    </w:p>
    <w:p>
      <w:pPr>
        <w:pStyle w:val="Compact"/>
        <w:numPr>
          <w:ilvl w:val="0"/>
          <w:numId w:val="1245"/>
        </w:numPr>
      </w:pPr>
      <w:r>
        <w:rPr>
          <w:b/>
          <w:bCs/>
        </w:rPr>
        <w:t xml:space="preserve">Condição:</w:t>
      </w:r>
      <w:r>
        <w:t xml:space="preserve"> </w:t>
      </w:r>
      <w:r>
        <w:rPr>
          <w:rStyle w:val="VerbatimChar"/>
        </w:rPr>
        <w:t xml:space="preserve">UCase(Sh_Origem.Cells(Linha,Col_Menu_Origem)) &lt;&gt; UCase(Valor_Verif)</w:t>
      </w:r>
      <w:r>
        <w:t xml:space="preserve">.</w:t>
      </w:r>
    </w:p>
    <w:p>
      <w:pPr>
        <w:pStyle w:val="Compact"/>
        <w:numPr>
          <w:ilvl w:val="0"/>
          <w:numId w:val="1245"/>
        </w:numPr>
      </w:pPr>
      <w:r>
        <w:rPr>
          <w:b/>
          <w:bCs/>
        </w:rPr>
        <w:t xml:space="preserve">Ação executada:</w:t>
      </w:r>
      <w:r>
        <w:t xml:space="preserve"> </w:t>
      </w:r>
      <w:r>
        <w:rPr>
          <w:rStyle w:val="VerbatimChar"/>
        </w:rPr>
        <w:t xml:space="preserve">MsgBox</w:t>
      </w:r>
      <w:r>
        <w:t xml:space="preserve"> </w:t>
      </w:r>
      <w:r>
        <w:t xml:space="preserve">crítico detalhando linha/valor esperado vs. real; em RGM/MOCKUP_RGM,</w:t>
      </w:r>
      <w:r>
        <w:t xml:space="preserve"> </w:t>
      </w:r>
      <w:r>
        <w:rPr>
          <w:rStyle w:val="VerbatimChar"/>
        </w:rPr>
        <w:t xml:space="preserve">End</w:t>
      </w:r>
      <w:r>
        <w:t xml:space="preserve"> </w:t>
      </w:r>
      <w:r>
        <w:t xml:space="preserve">abrupto; em Fixed_Revenues, apenas aviso (sem</w:t>
      </w:r>
      <w:r>
        <w:t xml:space="preserve"> </w:t>
      </w:r>
      <w:r>
        <w:rPr>
          <w:rStyle w:val="VerbatimChar"/>
        </w:rPr>
        <w:t xml:space="preserve">End</w:t>
      </w:r>
      <w:r>
        <w:t xml:space="preserve">).</w:t>
      </w:r>
    </w:p>
    <w:p>
      <w:pPr>
        <w:pStyle w:val="Compact"/>
        <w:numPr>
          <w:ilvl w:val="0"/>
          <w:numId w:val="1245"/>
        </w:numPr>
      </w:pPr>
      <w:r>
        <w:rPr>
          <w:b/>
          <w:bCs/>
        </w:rPr>
        <w:t xml:space="preserve">Exceções:</w:t>
      </w:r>
      <w:r>
        <w:t xml:space="preserve"> </w:t>
      </w:r>
      <w:r>
        <w:t xml:space="preserve">Fixed_Revenues não executa</w:t>
      </w:r>
      <w:r>
        <w:t xml:space="preserve"> </w:t>
      </w:r>
      <w:r>
        <w:rPr>
          <w:rStyle w:val="VerbatimChar"/>
        </w:rPr>
        <w:t xml:space="preserve">End</w:t>
      </w:r>
      <w:r>
        <w:t xml:space="preserve"> </w:t>
      </w:r>
      <w:r>
        <w:t xml:space="preserve">(inconsistência entre os 3 módulos irmãos).</w:t>
      </w:r>
    </w:p>
    <w:p>
      <w:pPr>
        <w:pStyle w:val="Compact"/>
        <w:numPr>
          <w:ilvl w:val="0"/>
          <w:numId w:val="1245"/>
        </w:numPr>
      </w:pPr>
      <w:r>
        <w:rPr>
          <w:b/>
          <w:bCs/>
        </w:rPr>
        <w:t xml:space="preserve">Local de implementação:</w:t>
      </w:r>
      <w:r>
        <w:t xml:space="preserve"> </w:t>
      </w:r>
      <w:r>
        <w:rPr>
          <w:rStyle w:val="VerbatimChar"/>
        </w:rPr>
        <w:t xml:space="preserve">Extracao_Base_RGM.bas:308-334</w:t>
      </w:r>
      <w:r>
        <w:t xml:space="preserve">,</w:t>
      </w:r>
      <w:r>
        <w:t xml:space="preserve"> </w:t>
      </w:r>
      <w:r>
        <w:rPr>
          <w:rStyle w:val="VerbatimChar"/>
        </w:rPr>
        <w:t xml:space="preserve">Extracao_Base_MOCKUP_RGM.bas:317-337</w:t>
      </w:r>
      <w:r>
        <w:t xml:space="preserve">,</w:t>
      </w:r>
      <w:r>
        <w:t xml:space="preserve"> </w:t>
      </w:r>
      <w:r>
        <w:rPr>
          <w:rStyle w:val="VerbatimChar"/>
        </w:rPr>
        <w:t xml:space="preserve">Extracao_Fixed_Revenues.bas:305-329</w:t>
      </w:r>
      <w:r>
        <w:t xml:space="preserve">.</w:t>
      </w:r>
    </w:p>
    <w:p>
      <w:pPr>
        <w:pStyle w:val="Compact"/>
        <w:numPr>
          <w:ilvl w:val="0"/>
          <w:numId w:val="1245"/>
        </w:numPr>
      </w:pPr>
      <w:r>
        <w:rPr>
          <w:b/>
          <w:bCs/>
        </w:rPr>
        <w:t xml:space="preserve">Evidência:</w:t>
      </w:r>
      <w:r>
        <w:t xml:space="preserve"> </w:t>
      </w:r>
      <w:r>
        <w:t xml:space="preserve">linhas citadas.</w:t>
      </w:r>
    </w:p>
    <w:p>
      <w:pPr>
        <w:pStyle w:val="Compact"/>
        <w:numPr>
          <w:ilvl w:val="0"/>
          <w:numId w:val="1245"/>
        </w:numPr>
      </w:pPr>
      <w:r>
        <w:rPr>
          <w:b/>
          <w:bCs/>
        </w:rPr>
        <w:t xml:space="preserve">Nível de confiança:</w:t>
      </w:r>
      <w:r>
        <w:t xml:space="preserve"> </w:t>
      </w:r>
      <w:r>
        <w:t xml:space="preserve">confirmado.</w:t>
      </w:r>
    </w:p>
    <w:p>
      <w:pPr>
        <w:pStyle w:val="Compact"/>
        <w:numPr>
          <w:ilvl w:val="0"/>
          <w:numId w:val="1245"/>
        </w:numPr>
      </w:pPr>
      <w:r>
        <w:rPr>
          <w:b/>
          <w:bCs/>
        </w:rPr>
        <w:t xml:space="preserve">Questão pendente:</w:t>
      </w:r>
      <w:r>
        <w:t xml:space="preserve"> </w:t>
      </w:r>
      <w:r>
        <w:t xml:space="preserve">nenhuma (mas ver risco ALTO correspondente na Seção D).</w:t>
      </w:r>
    </w:p>
    <w:bookmarkEnd w:id="293"/>
    <w:bookmarkStart w:id="294" w:name="X19144cba60991180dd67520707c62c9c5cb18a7"/>
    <w:p>
      <w:pPr>
        <w:pStyle w:val="Heading3"/>
      </w:pPr>
      <w:r>
        <w:t xml:space="preserve">RN-016 — Processamento seletivo por tipo de linha de chave (</w:t>
      </w:r>
      <w:r>
        <w:t xml:space="preserve">“INF”</w:t>
      </w:r>
      <w:r>
        <w:t xml:space="preserve">/</w:t>
      </w:r>
      <w:r>
        <w:t xml:space="preserve">“Fórmula”</w:t>
      </w:r>
      <w:r>
        <w:t xml:space="preserve">)</w:t>
      </w:r>
    </w:p>
    <w:p>
      <w:pPr>
        <w:pStyle w:val="Compact"/>
        <w:numPr>
          <w:ilvl w:val="0"/>
          <w:numId w:val="1246"/>
        </w:numPr>
      </w:pPr>
      <w:r>
        <w:rPr>
          <w:b/>
          <w:bCs/>
        </w:rPr>
        <w:t xml:space="preserve">Nome:</w:t>
      </w:r>
      <w:r>
        <w:t xml:space="preserve"> </w:t>
      </w:r>
      <w:r>
        <w:t xml:space="preserve">Filtro de tipo de linha nas tabelas de chaves De-Para.</w:t>
      </w:r>
    </w:p>
    <w:p>
      <w:pPr>
        <w:pStyle w:val="Compact"/>
        <w:numPr>
          <w:ilvl w:val="0"/>
          <w:numId w:val="1246"/>
        </w:numPr>
      </w:pPr>
      <w:r>
        <w:rPr>
          <w:b/>
          <w:bCs/>
        </w:rPr>
        <w:t xml:space="preserve">Descrição:</w:t>
      </w:r>
      <w:r>
        <w:t xml:space="preserve"> </w:t>
      </w:r>
      <w:r>
        <w:t xml:space="preserve">RGM, MOCKUP_RGM e Fixed_Revenues só processam linhas da aba de chaves marcadas</w:t>
      </w:r>
      <w:r>
        <w:t xml:space="preserve"> </w:t>
      </w:r>
      <w:r>
        <w:t xml:space="preserve">“INF”</w:t>
      </w:r>
      <w:r>
        <w:t xml:space="preserve"> </w:t>
      </w:r>
      <w:r>
        <w:t xml:space="preserve">(valor</w:t>
      </w:r>
      <w:r>
        <w:t xml:space="preserve"> </w:t>
      </w:r>
      <w:r>
        <w:t xml:space="preserve">direto) ou</w:t>
      </w:r>
      <w:r>
        <w:t xml:space="preserve"> </w:t>
      </w:r>
      <w:r>
        <w:t xml:space="preserve">“Fórmula”</w:t>
      </w:r>
      <w:r>
        <w:t xml:space="preserve"> </w:t>
      </w:r>
      <w:r>
        <w:t xml:space="preserve">(recalculada dinamicamente); demais linhas (cabeçalhos, comentários) são ignoradas.</w:t>
      </w:r>
    </w:p>
    <w:p>
      <w:pPr>
        <w:pStyle w:val="Compact"/>
        <w:numPr>
          <w:ilvl w:val="0"/>
          <w:numId w:val="1246"/>
        </w:numPr>
      </w:pPr>
      <w:r>
        <w:rPr>
          <w:b/>
          <w:bCs/>
        </w:rPr>
        <w:t xml:space="preserve">Condição:</w:t>
      </w:r>
      <w:r>
        <w:t xml:space="preserve"> </w:t>
      </w:r>
      <w:r>
        <w:rPr>
          <w:rStyle w:val="VerbatimChar"/>
        </w:rPr>
        <w:t xml:space="preserve">UCase(Sh_Chaves.Cells(Lin,1)) = "INF" Or "FÓRMULA"</w:t>
      </w:r>
      <w:r>
        <w:t xml:space="preserve">.</w:t>
      </w:r>
    </w:p>
    <w:p>
      <w:pPr>
        <w:pStyle w:val="Compact"/>
        <w:numPr>
          <w:ilvl w:val="0"/>
          <w:numId w:val="1246"/>
        </w:numPr>
      </w:pPr>
      <w:r>
        <w:rPr>
          <w:b/>
          <w:bCs/>
        </w:rPr>
        <w:t xml:space="preserve">Ação executada:</w:t>
      </w:r>
      <w:r>
        <w:t xml:space="preserve"> </w:t>
      </w:r>
      <w:r>
        <w:t xml:space="preserve">processa a linha; senão, pula para a próxima.</w:t>
      </w:r>
    </w:p>
    <w:p>
      <w:pPr>
        <w:pStyle w:val="Compact"/>
        <w:numPr>
          <w:ilvl w:val="0"/>
          <w:numId w:val="1246"/>
        </w:numPr>
      </w:pPr>
      <w:r>
        <w:rPr>
          <w:b/>
          <w:bCs/>
        </w:rPr>
        <w:t xml:space="preserve">Exceções:</w:t>
      </w:r>
      <w:r>
        <w:t xml:space="preserve"> </w:t>
      </w:r>
      <w:r>
        <w:t xml:space="preserve">nenhuma.</w:t>
      </w:r>
    </w:p>
    <w:p>
      <w:pPr>
        <w:pStyle w:val="Compact"/>
        <w:numPr>
          <w:ilvl w:val="0"/>
          <w:numId w:val="1246"/>
        </w:numPr>
      </w:pPr>
      <w:r>
        <w:rPr>
          <w:b/>
          <w:bCs/>
        </w:rPr>
        <w:t xml:space="preserve">Local de implementação:</w:t>
      </w:r>
      <w:r>
        <w:t xml:space="preserve"> </w:t>
      </w:r>
      <w:r>
        <w:rPr>
          <w:rStyle w:val="VerbatimChar"/>
        </w:rPr>
        <w:t xml:space="preserve">Extracao_Base_RGM.bas:363</w:t>
      </w:r>
      <w:r>
        <w:t xml:space="preserve">,</w:t>
      </w:r>
      <w:r>
        <w:t xml:space="preserve"> </w:t>
      </w:r>
      <w:r>
        <w:rPr>
          <w:rStyle w:val="VerbatimChar"/>
        </w:rPr>
        <w:t xml:space="preserve">Extracao_Base_MOCKUP_RGM.bas:364</w:t>
      </w:r>
      <w:r>
        <w:t xml:space="preserve">,</w:t>
      </w:r>
      <w:r>
        <w:t xml:space="preserve"> </w:t>
      </w:r>
      <w:r>
        <w:rPr>
          <w:rStyle w:val="VerbatimChar"/>
        </w:rPr>
        <w:t xml:space="preserve">Extracao_Fixed_Revenues.bas:344</w:t>
      </w:r>
      <w:r>
        <w:t xml:space="preserve">.</w:t>
      </w:r>
    </w:p>
    <w:p>
      <w:pPr>
        <w:pStyle w:val="Compact"/>
        <w:numPr>
          <w:ilvl w:val="0"/>
          <w:numId w:val="1246"/>
        </w:numPr>
      </w:pPr>
      <w:r>
        <w:rPr>
          <w:b/>
          <w:bCs/>
        </w:rPr>
        <w:t xml:space="preserve">Evidência:</w:t>
      </w:r>
      <w:r>
        <w:t xml:space="preserve"> </w:t>
      </w:r>
      <w:r>
        <w:t xml:space="preserve">linhas citadas.</w:t>
      </w:r>
    </w:p>
    <w:p>
      <w:pPr>
        <w:pStyle w:val="Compact"/>
        <w:numPr>
          <w:ilvl w:val="0"/>
          <w:numId w:val="1246"/>
        </w:numPr>
      </w:pPr>
      <w:r>
        <w:rPr>
          <w:b/>
          <w:bCs/>
        </w:rPr>
        <w:t xml:space="preserve">Nível de confiança:</w:t>
      </w:r>
      <w:r>
        <w:t xml:space="preserve"> </w:t>
      </w:r>
      <w:r>
        <w:t xml:space="preserve">confirmado.</w:t>
      </w:r>
    </w:p>
    <w:p>
      <w:pPr>
        <w:pStyle w:val="Compact"/>
        <w:numPr>
          <w:ilvl w:val="0"/>
          <w:numId w:val="1246"/>
        </w:numPr>
      </w:pPr>
      <w:r>
        <w:rPr>
          <w:b/>
          <w:bCs/>
        </w:rPr>
        <w:t xml:space="preserve">Questão pendente:</w:t>
      </w:r>
      <w:r>
        <w:t xml:space="preserve"> </w:t>
      </w:r>
      <w:r>
        <w:t xml:space="preserve">nenhuma.</w:t>
      </w:r>
    </w:p>
    <w:bookmarkEnd w:id="294"/>
    <w:bookmarkStart w:id="295" w:name="Xbb9273787be21a1c743408797f9a82b32310727"/>
    <w:p>
      <w:pPr>
        <w:pStyle w:val="Heading3"/>
      </w:pPr>
      <w:r>
        <w:t xml:space="preserve">RN-017 — Chave de coluna por concatenação Ano+Mês (Fixed Revenues)</w:t>
      </w:r>
    </w:p>
    <w:p>
      <w:pPr>
        <w:pStyle w:val="Compact"/>
        <w:numPr>
          <w:ilvl w:val="0"/>
          <w:numId w:val="1247"/>
        </w:numPr>
      </w:pPr>
      <w:r>
        <w:rPr>
          <w:b/>
          <w:bCs/>
        </w:rPr>
        <w:t xml:space="preserve">Nome:</w:t>
      </w:r>
      <w:r>
        <w:t xml:space="preserve"> </w:t>
      </w:r>
      <w:r>
        <w:t xml:space="preserve">Localização dinâmica de coluna de cenário via fórmula injetada.</w:t>
      </w:r>
    </w:p>
    <w:p>
      <w:pPr>
        <w:pStyle w:val="Compact"/>
        <w:numPr>
          <w:ilvl w:val="0"/>
          <w:numId w:val="1247"/>
        </w:numPr>
      </w:pPr>
      <w:r>
        <w:rPr>
          <w:b/>
          <w:bCs/>
        </w:rPr>
        <w:t xml:space="preserve">Descrição:</w:t>
      </w:r>
      <w:r>
        <w:t xml:space="preserve"> </w:t>
      </w:r>
      <w:r>
        <w:t xml:space="preserve">Fixed Revenues monta, para os 14</w:t>
      </w:r>
      <w:r>
        <w:t xml:space="preserve"> </w:t>
      </w:r>
      <w:r>
        <w:t xml:space="preserve">“cenários”</w:t>
      </w:r>
      <w:r>
        <w:t xml:space="preserve"> </w:t>
      </w:r>
      <w:r>
        <w:t xml:space="preserve">configurados, uma chave</w:t>
      </w:r>
      <w:r>
        <w:t xml:space="preserve"> </w:t>
      </w:r>
      <w:r>
        <w:rPr>
          <w:rStyle w:val="VerbatimChar"/>
        </w:rPr>
        <w:t xml:space="preserve">AAAAMM</w:t>
      </w:r>
      <w:r>
        <w:t xml:space="preserve"> </w:t>
      </w:r>
      <w:r>
        <w:t xml:space="preserve">e injeta a</w:t>
      </w:r>
      <w:r>
        <w:t xml:space="preserve"> </w:t>
      </w:r>
      <w:r>
        <w:t xml:space="preserve">fórmula</w:t>
      </w:r>
      <w:r>
        <w:t xml:space="preserve"> </w:t>
      </w:r>
      <w:r>
        <w:rPr>
          <w:rStyle w:val="VerbatimChar"/>
        </w:rPr>
        <w:t xml:space="preserve">=R[1]C&amp;TEXT(R[2]C,"AAAAMM")</w:t>
      </w:r>
      <w:r>
        <w:t xml:space="preserve"> </w:t>
      </w:r>
      <w:r>
        <w:t xml:space="preserve">na primeira linha da planilha fonte para localizar dinamicamente a</w:t>
      </w:r>
      <w:r>
        <w:t xml:space="preserve"> </w:t>
      </w:r>
      <w:r>
        <w:t xml:space="preserve">coluna correspondente a cada cenário.</w:t>
      </w:r>
    </w:p>
    <w:p>
      <w:pPr>
        <w:pStyle w:val="Compact"/>
        <w:numPr>
          <w:ilvl w:val="0"/>
          <w:numId w:val="1247"/>
        </w:numPr>
      </w:pPr>
      <w:r>
        <w:rPr>
          <w:b/>
          <w:bCs/>
        </w:rPr>
        <w:t xml:space="preserve">Condição:</w:t>
      </w:r>
      <w:r>
        <w:t xml:space="preserve"> </w:t>
      </w:r>
      <w:r>
        <w:t xml:space="preserve">para cada uma das 14 posições de</w:t>
      </w:r>
      <w:r>
        <w:t xml:space="preserve"> </w:t>
      </w:r>
      <w:r>
        <w:rPr>
          <w:rStyle w:val="VerbatimChar"/>
        </w:rPr>
        <w:t xml:space="preserve">Lista_Meses_Cenario</w:t>
      </w:r>
      <w:r>
        <w:t xml:space="preserve">.</w:t>
      </w:r>
    </w:p>
    <w:p>
      <w:pPr>
        <w:pStyle w:val="Compact"/>
        <w:numPr>
          <w:ilvl w:val="0"/>
          <w:numId w:val="1247"/>
        </w:numPr>
      </w:pPr>
      <w:r>
        <w:rPr>
          <w:b/>
          <w:bCs/>
        </w:rPr>
        <w:t xml:space="preserve">Ação executada:</w:t>
      </w:r>
      <w:r>
        <w:t xml:space="preserve"> </w:t>
      </w:r>
      <w:r>
        <w:t xml:space="preserve">grava a fórmula; usa</w:t>
      </w:r>
      <w:r>
        <w:t xml:space="preserve"> </w:t>
      </w:r>
      <w:r>
        <w:rPr>
          <w:rStyle w:val="VerbatimChar"/>
        </w:rPr>
        <w:t xml:space="preserve">fn.Match</w:t>
      </w:r>
      <w:r>
        <w:t xml:space="preserve"> </w:t>
      </w:r>
      <w:r>
        <w:t xml:space="preserve">sobre o resultado para achar a coluna.</w:t>
      </w:r>
    </w:p>
    <w:p>
      <w:pPr>
        <w:pStyle w:val="Compact"/>
        <w:numPr>
          <w:ilvl w:val="0"/>
          <w:numId w:val="1247"/>
        </w:numPr>
      </w:pPr>
      <w:r>
        <w:rPr>
          <w:b/>
          <w:bCs/>
        </w:rPr>
        <w:t xml:space="preserve">Exceções:</w:t>
      </w:r>
      <w:r>
        <w:t xml:space="preserve"> </w:t>
      </w:r>
      <w:r>
        <w:t xml:space="preserve">nenhuma.</w:t>
      </w:r>
    </w:p>
    <w:p>
      <w:pPr>
        <w:pStyle w:val="Compact"/>
        <w:numPr>
          <w:ilvl w:val="0"/>
          <w:numId w:val="1247"/>
        </w:numPr>
      </w:pPr>
      <w:r>
        <w:rPr>
          <w:b/>
          <w:bCs/>
        </w:rPr>
        <w:t xml:space="preserve">Local de implementação:</w:t>
      </w:r>
      <w:r>
        <w:t xml:space="preserve"> </w:t>
      </w:r>
      <w:r>
        <w:rPr>
          <w:rStyle w:val="VerbatimChar"/>
        </w:rPr>
        <w:t xml:space="preserve">Extracao_Fixed_Revenues.bas:82-88, 299</w:t>
      </w:r>
      <w:r>
        <w:t xml:space="preserve">.</w:t>
      </w:r>
    </w:p>
    <w:p>
      <w:pPr>
        <w:pStyle w:val="Compact"/>
        <w:numPr>
          <w:ilvl w:val="0"/>
          <w:numId w:val="1247"/>
        </w:numPr>
      </w:pPr>
      <w:r>
        <w:rPr>
          <w:b/>
          <w:bCs/>
        </w:rPr>
        <w:t xml:space="preserve">Evidência:</w:t>
      </w:r>
      <w:r>
        <w:t xml:space="preserve"> </w:t>
      </w:r>
      <w:r>
        <w:t xml:space="preserve">linhas citadas.</w:t>
      </w:r>
    </w:p>
    <w:p>
      <w:pPr>
        <w:pStyle w:val="Compact"/>
        <w:numPr>
          <w:ilvl w:val="0"/>
          <w:numId w:val="1247"/>
        </w:numPr>
      </w:pPr>
      <w:r>
        <w:rPr>
          <w:b/>
          <w:bCs/>
        </w:rPr>
        <w:t xml:space="preserve">Nível de confiança:</w:t>
      </w:r>
      <w:r>
        <w:t xml:space="preserve"> </w:t>
      </w:r>
      <w:r>
        <w:t xml:space="preserve">confirmado.</w:t>
      </w:r>
    </w:p>
    <w:p>
      <w:pPr>
        <w:pStyle w:val="Compact"/>
        <w:numPr>
          <w:ilvl w:val="0"/>
          <w:numId w:val="1247"/>
        </w:numPr>
      </w:pPr>
      <w:r>
        <w:rPr>
          <w:b/>
          <w:bCs/>
        </w:rPr>
        <w:t xml:space="preserve">Questão pendente:</w:t>
      </w:r>
      <w:r>
        <w:t xml:space="preserve"> </w:t>
      </w:r>
      <w:r>
        <w:t xml:space="preserve">nenhuma.</w:t>
      </w:r>
    </w:p>
    <w:bookmarkEnd w:id="295"/>
    <w:bookmarkStart w:id="296" w:name="X45b7a8d580c88c99faa74fee834a29902da81cb"/>
    <w:p>
      <w:pPr>
        <w:pStyle w:val="Heading3"/>
      </w:pPr>
      <w:r>
        <w:t xml:space="preserve">RN-018 — Composição lógica OR/AND configurável via tabela de chaves (Hubble)</w:t>
      </w:r>
    </w:p>
    <w:p>
      <w:pPr>
        <w:pStyle w:val="Compact"/>
        <w:numPr>
          <w:ilvl w:val="0"/>
          <w:numId w:val="1248"/>
        </w:numPr>
      </w:pPr>
      <w:r>
        <w:rPr>
          <w:b/>
          <w:bCs/>
        </w:rPr>
        <w:t xml:space="preserve">Nome:</w:t>
      </w:r>
      <w:r>
        <w:t xml:space="preserve"> </w:t>
      </w:r>
      <w:r>
        <w:t xml:space="preserve">Filtros complementares de Empresa/IFRS/Organic combináveis sem alterar código.</w:t>
      </w:r>
    </w:p>
    <w:p>
      <w:pPr>
        <w:pStyle w:val="Compact"/>
        <w:numPr>
          <w:ilvl w:val="0"/>
          <w:numId w:val="1248"/>
        </w:numPr>
      </w:pPr>
      <w:r>
        <w:rPr>
          <w:b/>
          <w:bCs/>
        </w:rPr>
        <w:t xml:space="preserve">Descrição:</w:t>
      </w:r>
      <w:r>
        <w:t xml:space="preserve"> </w:t>
      </w:r>
      <w:r>
        <w:t xml:space="preserve">Para os campos Empresa e IFRS_Contábil, o Hubble monta filtros complementares a partir da</w:t>
      </w:r>
      <w:r>
        <w:t xml:space="preserve"> </w:t>
      </w:r>
      <w:r>
        <w:t xml:space="preserve">tabela de chaves</w:t>
      </w:r>
      <w:r>
        <w:t xml:space="preserve"> </w:t>
      </w:r>
      <w:r>
        <w:rPr>
          <w:rStyle w:val="VerbatimChar"/>
        </w:rPr>
        <w:t xml:space="preserve">Sheet9</w:t>
      </w:r>
      <w:r>
        <w:t xml:space="preserve">, combinando valores com operador</w:t>
      </w:r>
      <w:r>
        <w:t xml:space="preserve"> </w:t>
      </w:r>
      <w:r>
        <w:t xml:space="preserve">“=”</w:t>
      </w:r>
      <w:r>
        <w:t xml:space="preserve"> </w:t>
      </w:r>
      <w:r>
        <w:t xml:space="preserve">via OR e valores com operador</w:t>
      </w:r>
      <w:r>
        <w:t xml:space="preserve"> </w:t>
      </w:r>
      <w:r>
        <w:t xml:space="preserve">“&lt;&gt;”</w:t>
      </w:r>
      <w:r>
        <w:t xml:space="preserve"> </w:t>
      </w:r>
      <w:r>
        <w:t xml:space="preserve">via AND —</w:t>
      </w:r>
      <w:r>
        <w:t xml:space="preserve"> </w:t>
      </w:r>
      <w:r>
        <w:t xml:space="preserve">configurável linha a linha na planilha, sem exigir alteração de VBA.</w:t>
      </w:r>
    </w:p>
    <w:p>
      <w:pPr>
        <w:pStyle w:val="Compact"/>
        <w:numPr>
          <w:ilvl w:val="0"/>
          <w:numId w:val="1248"/>
        </w:numPr>
      </w:pPr>
      <w:r>
        <w:rPr>
          <w:b/>
          <w:bCs/>
        </w:rPr>
        <w:t xml:space="preserve">Condição:</w:t>
      </w:r>
      <w:r>
        <w:t xml:space="preserve"> </w:t>
      </w:r>
      <w:r>
        <w:t xml:space="preserve">presença de colunas adicionais em</w:t>
      </w:r>
      <w:r>
        <w:t xml:space="preserve"> </w:t>
      </w:r>
      <w:r>
        <w:rPr>
          <w:rStyle w:val="VerbatimChar"/>
        </w:rPr>
        <w:t xml:space="preserve">Sheet9</w:t>
      </w:r>
      <w:r>
        <w:t xml:space="preserve"> </w:t>
      </w:r>
      <w:r>
        <w:t xml:space="preserve">além da chave principal.</w:t>
      </w:r>
    </w:p>
    <w:p>
      <w:pPr>
        <w:pStyle w:val="Compact"/>
        <w:numPr>
          <w:ilvl w:val="0"/>
          <w:numId w:val="1248"/>
        </w:numPr>
      </w:pPr>
      <w:r>
        <w:rPr>
          <w:b/>
          <w:bCs/>
        </w:rPr>
        <w:t xml:space="preserve">Ação executada:</w:t>
      </w:r>
      <w:r>
        <w:t xml:space="preserve"> </w:t>
      </w:r>
      <w:r>
        <w:t xml:space="preserve">monta</w:t>
      </w:r>
      <w:r>
        <w:t xml:space="preserve"> </w:t>
      </w:r>
      <w:r>
        <w:rPr>
          <w:rStyle w:val="VerbatimChar"/>
        </w:rPr>
        <w:t xml:space="preserve">(&lt;cond1&gt; OR &lt;cond2&gt; ...) AND &lt;cond3&gt; AND ...</w:t>
      </w:r>
      <w:r>
        <w:t xml:space="preserve"> </w:t>
      </w:r>
      <w:r>
        <w:t xml:space="preserve">dinamicamente.</w:t>
      </w:r>
    </w:p>
    <w:p>
      <w:pPr>
        <w:pStyle w:val="Compact"/>
        <w:numPr>
          <w:ilvl w:val="0"/>
          <w:numId w:val="1248"/>
        </w:numPr>
      </w:pPr>
      <w:r>
        <w:rPr>
          <w:b/>
          <w:bCs/>
        </w:rPr>
        <w:t xml:space="preserve">Exceções:</w:t>
      </w:r>
      <w:r>
        <w:t xml:space="preserve"> </w:t>
      </w:r>
      <w:r>
        <w:t xml:space="preserve">se nenhuma condição complementar existir, usa</w:t>
      </w:r>
      <w:r>
        <w:t xml:space="preserve"> </w:t>
      </w:r>
      <w:r>
        <w:rPr>
          <w:rStyle w:val="VerbatimChar"/>
        </w:rPr>
        <w:t xml:space="preserve">[Campo] &lt;&gt; ''</w:t>
      </w:r>
      <w:r>
        <w:t xml:space="preserve"> </w:t>
      </w:r>
      <w:r>
        <w:t xml:space="preserve">como filtro neutro.</w:t>
      </w:r>
    </w:p>
    <w:p>
      <w:pPr>
        <w:pStyle w:val="Compact"/>
        <w:numPr>
          <w:ilvl w:val="0"/>
          <w:numId w:val="1248"/>
        </w:numPr>
      </w:pPr>
      <w:r>
        <w:rPr>
          <w:b/>
          <w:bCs/>
        </w:rPr>
        <w:t xml:space="preserve">Local de implementação:</w:t>
      </w:r>
      <w:r>
        <w:t xml:space="preserve"> </w:t>
      </w:r>
      <w:r>
        <w:rPr>
          <w:rStyle w:val="VerbatimChar"/>
        </w:rPr>
        <w:t xml:space="preserve">Extracao_SQL_Hubble.bas:100-135, 222-250</w:t>
      </w:r>
      <w:r>
        <w:t xml:space="preserve">.</w:t>
      </w:r>
    </w:p>
    <w:p>
      <w:pPr>
        <w:pStyle w:val="Compact"/>
        <w:numPr>
          <w:ilvl w:val="0"/>
          <w:numId w:val="1248"/>
        </w:numPr>
      </w:pPr>
      <w:r>
        <w:rPr>
          <w:b/>
          <w:bCs/>
        </w:rPr>
        <w:t xml:space="preserve">Evidência:</w:t>
      </w:r>
      <w:r>
        <w:t xml:space="preserve"> </w:t>
      </w:r>
      <w:r>
        <w:t xml:space="preserve">linhas citadas.</w:t>
      </w:r>
    </w:p>
    <w:p>
      <w:pPr>
        <w:pStyle w:val="Compact"/>
        <w:numPr>
          <w:ilvl w:val="0"/>
          <w:numId w:val="1248"/>
        </w:numPr>
      </w:pPr>
      <w:r>
        <w:rPr>
          <w:b/>
          <w:bCs/>
        </w:rPr>
        <w:t xml:space="preserve">Nível de confiança:</w:t>
      </w:r>
      <w:r>
        <w:t xml:space="preserve"> </w:t>
      </w:r>
      <w:r>
        <w:t xml:space="preserve">confirmado.</w:t>
      </w:r>
    </w:p>
    <w:p>
      <w:pPr>
        <w:pStyle w:val="Compact"/>
        <w:numPr>
          <w:ilvl w:val="0"/>
          <w:numId w:val="1248"/>
        </w:numPr>
      </w:pPr>
      <w:r>
        <w:rPr>
          <w:b/>
          <w:bCs/>
        </w:rPr>
        <w:t xml:space="preserve">Questão pendente:</w:t>
      </w:r>
      <w:r>
        <w:t xml:space="preserve"> </w:t>
      </w:r>
      <w:r>
        <w:t xml:space="preserve">nenhuma.</w:t>
      </w:r>
    </w:p>
    <w:bookmarkEnd w:id="296"/>
    <w:bookmarkStart w:id="297" w:name="X99ffc1d0a37c91637ee4bce1a40adc4af611cfc"/>
    <w:p>
      <w:pPr>
        <w:pStyle w:val="Heading3"/>
      </w:pPr>
      <w:r>
        <w:t xml:space="preserve">RN-019 — Fontes fora do orquestrador</w:t>
      </w:r>
      <w:r>
        <w:t xml:space="preserve"> </w:t>
      </w:r>
      <w:r>
        <w:t xml:space="preserve">“Extrair Tudo”</w:t>
      </w:r>
    </w:p>
    <w:p>
      <w:pPr>
        <w:pStyle w:val="Compact"/>
        <w:numPr>
          <w:ilvl w:val="0"/>
          <w:numId w:val="1249"/>
        </w:numPr>
      </w:pPr>
      <w:r>
        <w:rPr>
          <w:b/>
          <w:bCs/>
        </w:rPr>
        <w:t xml:space="preserve">Nome:</w:t>
      </w:r>
      <w:r>
        <w:t xml:space="preserve"> </w:t>
      </w:r>
      <w:r>
        <w:t xml:space="preserve">MOCKUP_RGM e Quick_Data não fazem parte da extração em lote.</w:t>
      </w:r>
    </w:p>
    <w:p>
      <w:pPr>
        <w:pStyle w:val="Compact"/>
        <w:numPr>
          <w:ilvl w:val="0"/>
          <w:numId w:val="1249"/>
        </w:numPr>
      </w:pPr>
      <w:r>
        <w:rPr>
          <w:b/>
          <w:bCs/>
        </w:rPr>
        <w:t xml:space="preserve">Descrição:</w:t>
      </w:r>
      <w:r>
        <w:t xml:space="preserve"> </w:t>
      </w:r>
      <w:r>
        <w:rPr>
          <w:rStyle w:val="VerbatimChar"/>
        </w:rPr>
        <w:t xml:space="preserve">Extrair_Todas_as_Bases</w:t>
      </w:r>
      <w:r>
        <w:t xml:space="preserve"> </w:t>
      </w:r>
      <w:r>
        <w:t xml:space="preserve">(</w:t>
      </w:r>
      <w:r>
        <w:rPr>
          <w:rStyle w:val="VerbatimChar"/>
        </w:rPr>
        <w:t xml:space="preserve">Auxiliar.bas:4-29</w:t>
      </w:r>
      <w:r>
        <w:t xml:space="preserve">, fora do cluster) chama diretamente</w:t>
      </w:r>
      <w:r>
        <w:t xml:space="preserve"> </w:t>
      </w:r>
      <w:r>
        <w:rPr>
          <w:rStyle w:val="VerbatimChar"/>
        </w:rPr>
        <w:t xml:space="preserve">Processo_Extrair_Base_Hubble</w:t>
      </w:r>
      <w:r>
        <w:t xml:space="preserve">,</w:t>
      </w:r>
      <w:r>
        <w:t xml:space="preserve"> </w:t>
      </w:r>
      <w:r>
        <w:rPr>
          <w:rStyle w:val="VerbatimChar"/>
        </w:rPr>
        <w:t xml:space="preserve">_Consolidada</w:t>
      </w:r>
      <w:r>
        <w:t xml:space="preserve">,</w:t>
      </w:r>
      <w:r>
        <w:t xml:space="preserve"> </w:t>
      </w:r>
      <w:r>
        <w:rPr>
          <w:rStyle w:val="VerbatimChar"/>
        </w:rPr>
        <w:t xml:space="preserve">_Ajustes</w:t>
      </w:r>
      <w:r>
        <w:t xml:space="preserve">,</w:t>
      </w:r>
      <w:r>
        <w:t xml:space="preserve"> </w:t>
      </w:r>
      <w:r>
        <w:rPr>
          <w:rStyle w:val="VerbatimChar"/>
        </w:rPr>
        <w:t xml:space="preserve">_1009</w:t>
      </w:r>
      <w:r>
        <w:t xml:space="preserve">,</w:t>
      </w:r>
      <w:r>
        <w:t xml:space="preserve"> </w:t>
      </w:r>
      <w:r>
        <w:rPr>
          <w:rStyle w:val="VerbatimChar"/>
        </w:rPr>
        <w:t xml:space="preserve">_Other_Income</w:t>
      </w:r>
      <w:r>
        <w:t xml:space="preserve">,</w:t>
      </w:r>
      <w:r>
        <w:t xml:space="preserve"> </w:t>
      </w:r>
      <w:r>
        <w:rPr>
          <w:rStyle w:val="VerbatimChar"/>
        </w:rPr>
        <w:t xml:space="preserve">_RGM</w:t>
      </w:r>
      <w:r>
        <w:t xml:space="preserve">,</w:t>
      </w:r>
      <w:r>
        <w:t xml:space="preserve"> </w:t>
      </w:r>
      <w:r>
        <w:rPr>
          <w:rStyle w:val="VerbatimChar"/>
        </w:rPr>
        <w:t xml:space="preserve">_Fixed_Rev</w:t>
      </w:r>
      <w:r>
        <w:t xml:space="preserve"> </w:t>
      </w:r>
      <w:r>
        <w:t xml:space="preserve">—</w:t>
      </w:r>
      <w:r>
        <w:t xml:space="preserve"> </w:t>
      </w:r>
      <w:r>
        <w:t xml:space="preserve">mas</w:t>
      </w:r>
      <w:r>
        <w:t xml:space="preserve"> </w:t>
      </w:r>
      <w:r>
        <w:rPr>
          <w:b/>
          <w:bCs/>
        </w:rPr>
        <w:t xml:space="preserve">não</w:t>
      </w:r>
      <w:r>
        <w:t xml:space="preserve"> </w:t>
      </w:r>
      <w:r>
        <w:rPr>
          <w:rStyle w:val="VerbatimChar"/>
        </w:rPr>
        <w:t xml:space="preserve">Processo_Extrair_Base_MOCKUP_RGM</w:t>
      </w:r>
      <w:r>
        <w:t xml:space="preserve"> </w:t>
      </w:r>
      <w:r>
        <w:t xml:space="preserve">nem</w:t>
      </w:r>
      <w:r>
        <w:t xml:space="preserve"> </w:t>
      </w:r>
      <w:r>
        <w:rPr>
          <w:rStyle w:val="VerbatimChar"/>
        </w:rPr>
        <w:t xml:space="preserve">Processo_Extrair_Base_Quick_Data</w:t>
      </w:r>
      <w:r>
        <w:t xml:space="preserve">.</w:t>
      </w:r>
    </w:p>
    <w:p>
      <w:pPr>
        <w:pStyle w:val="Compact"/>
        <w:numPr>
          <w:ilvl w:val="0"/>
          <w:numId w:val="1249"/>
        </w:numPr>
      </w:pPr>
      <w:r>
        <w:rPr>
          <w:b/>
          <w:bCs/>
        </w:rPr>
        <w:t xml:space="preserve">Condição:</w:t>
      </w:r>
      <w:r>
        <w:t xml:space="preserve"> </w:t>
      </w:r>
      <w:r>
        <w:t xml:space="preserve">execução do botão</w:t>
      </w:r>
      <w:r>
        <w:t xml:space="preserve"> </w:t>
      </w:r>
      <w:r>
        <w:t xml:space="preserve">“Extrair Tudo”</w:t>
      </w:r>
      <w:r>
        <w:t xml:space="preserve">.</w:t>
      </w:r>
    </w:p>
    <w:p>
      <w:pPr>
        <w:pStyle w:val="Compact"/>
        <w:numPr>
          <w:ilvl w:val="0"/>
          <w:numId w:val="1249"/>
        </w:numPr>
      </w:pPr>
      <w:r>
        <w:rPr>
          <w:b/>
          <w:bCs/>
        </w:rPr>
        <w:t xml:space="preserve">Ação executada:</w:t>
      </w:r>
      <w:r>
        <w:t xml:space="preserve"> </w:t>
      </w:r>
      <w:r>
        <w:t xml:space="preserve">as 7 fontes citadas são atualizadas; MOCKUP_RGM e Quick_Data permanecem com os dados da</w:t>
      </w:r>
      <w:r>
        <w:t xml:space="preserve"> </w:t>
      </w:r>
      <w:r>
        <w:t xml:space="preserve">última execução manual isolada.</w:t>
      </w:r>
    </w:p>
    <w:p>
      <w:pPr>
        <w:pStyle w:val="Compact"/>
        <w:numPr>
          <w:ilvl w:val="0"/>
          <w:numId w:val="1249"/>
        </w:numPr>
      </w:pPr>
      <w:r>
        <w:rPr>
          <w:b/>
          <w:bCs/>
        </w:rPr>
        <w:t xml:space="preserve">Exceções:</w:t>
      </w:r>
      <w:r>
        <w:t xml:space="preserve"> </w:t>
      </w:r>
      <w:r>
        <w:t xml:space="preserve">nenhuma.</w:t>
      </w:r>
    </w:p>
    <w:p>
      <w:pPr>
        <w:pStyle w:val="Compact"/>
        <w:numPr>
          <w:ilvl w:val="0"/>
          <w:numId w:val="1249"/>
        </w:numPr>
      </w:pPr>
      <w:r>
        <w:rPr>
          <w:b/>
          <w:bCs/>
        </w:rPr>
        <w:t xml:space="preserve">Local de implementação:</w:t>
      </w:r>
      <w:r>
        <w:t xml:space="preserve"> </w:t>
      </w:r>
      <w:r>
        <w:rPr>
          <w:rStyle w:val="VerbatimChar"/>
        </w:rPr>
        <w:t xml:space="preserve">Auxiliar.bas:15-21</w:t>
      </w:r>
      <w:r>
        <w:t xml:space="preserve"> </w:t>
      </w:r>
      <w:r>
        <w:t xml:space="preserve">(lista de chamadas do orquestrador, fora do cluster, mas</w:t>
      </w:r>
      <w:r>
        <w:t xml:space="preserve"> </w:t>
      </w:r>
      <w:r>
        <w:t xml:space="preserve">evidência direta do comportamento do cluster).</w:t>
      </w:r>
    </w:p>
    <w:p>
      <w:pPr>
        <w:pStyle w:val="Compact"/>
        <w:numPr>
          <w:ilvl w:val="0"/>
          <w:numId w:val="1249"/>
        </w:numPr>
      </w:pPr>
      <w:r>
        <w:rPr>
          <w:b/>
          <w:bCs/>
        </w:rPr>
        <w:t xml:space="preserve">Evidência:</w:t>
      </w:r>
      <w:r>
        <w:t xml:space="preserve"> </w:t>
      </w:r>
      <w:r>
        <w:t xml:space="preserve">linhas 15-21 de</w:t>
      </w:r>
      <w:r>
        <w:t xml:space="preserve"> </w:t>
      </w:r>
      <w:r>
        <w:rPr>
          <w:rStyle w:val="VerbatimChar"/>
        </w:rPr>
        <w:t xml:space="preserve">Auxiliar.bas</w:t>
      </w:r>
      <w:r>
        <w:t xml:space="preserve">.</w:t>
      </w:r>
    </w:p>
    <w:p>
      <w:pPr>
        <w:pStyle w:val="Compact"/>
        <w:numPr>
          <w:ilvl w:val="0"/>
          <w:numId w:val="1249"/>
        </w:numPr>
      </w:pPr>
      <w:r>
        <w:rPr>
          <w:b/>
          <w:bCs/>
        </w:rPr>
        <w:t xml:space="preserve">Nível de confiança:</w:t>
      </w:r>
      <w:r>
        <w:t xml:space="preserve"> </w:t>
      </w:r>
      <w:r>
        <w:t xml:space="preserve">confirmado (ausência verificada por leitura completa da lista de chamadas).</w:t>
      </w:r>
    </w:p>
    <w:p>
      <w:pPr>
        <w:pStyle w:val="Compact"/>
        <w:numPr>
          <w:ilvl w:val="0"/>
          <w:numId w:val="1249"/>
        </w:numPr>
      </w:pPr>
      <w:r>
        <w:rPr>
          <w:b/>
          <w:bCs/>
        </w:rPr>
        <w:t xml:space="preserve">Questão pendente:</w:t>
      </w:r>
      <w:r>
        <w:t xml:space="preserve"> </w:t>
      </w:r>
      <w:r>
        <w:rPr>
          <w:b/>
          <w:bCs/>
        </w:rPr>
        <w:t xml:space="preserve">[VALIDAR COM O NEGÓCIO]</w:t>
      </w:r>
      <w:r>
        <w:t xml:space="preserve"> </w:t>
      </w:r>
      <w:r>
        <w:t xml:space="preserve">se é intencional (fontes usadas só em cenários pontuais,</w:t>
      </w:r>
      <w:r>
        <w:t xml:space="preserve"> </w:t>
      </w:r>
      <w:r>
        <w:t xml:space="preserve">ex. simulações) ou lacuna de manutenção que deveria ter sido incluída.</w:t>
      </w:r>
    </w:p>
    <w:bookmarkEnd w:id="297"/>
    <w:bookmarkStart w:id="298" w:name="Xea4e0000dbe0c54fb004d0e88fa37ee1a89fa0e"/>
    <w:p>
      <w:pPr>
        <w:pStyle w:val="Heading3"/>
      </w:pPr>
      <w:r>
        <w:t xml:space="preserve">RN-020 — Rastreabilidade de linha original (LIN_BASE) variável por fonte</w:t>
      </w:r>
    </w:p>
    <w:p>
      <w:pPr>
        <w:pStyle w:val="Compact"/>
        <w:numPr>
          <w:ilvl w:val="0"/>
          <w:numId w:val="1250"/>
        </w:numPr>
      </w:pPr>
      <w:r>
        <w:rPr>
          <w:b/>
          <w:bCs/>
        </w:rPr>
        <w:t xml:space="preserve">Nome:</w:t>
      </w:r>
      <w:r>
        <w:t xml:space="preserve"> </w:t>
      </w:r>
      <w:r>
        <w:t xml:space="preserve">Nível de rastreio da linha de origem.</w:t>
      </w:r>
    </w:p>
    <w:p>
      <w:pPr>
        <w:pStyle w:val="Compact"/>
        <w:numPr>
          <w:ilvl w:val="0"/>
          <w:numId w:val="1250"/>
        </w:numPr>
      </w:pPr>
      <w:r>
        <w:rPr>
          <w:b/>
          <w:bCs/>
        </w:rPr>
        <w:t xml:space="preserve">Descrição:</w:t>
      </w:r>
      <w:r>
        <w:t xml:space="preserve"> </w:t>
      </w:r>
      <w:r>
        <w:t xml:space="preserve">A maioria das fontes grava</w:t>
      </w:r>
      <w:r>
        <w:t xml:space="preserve"> </w:t>
      </w:r>
      <w:r>
        <w:rPr>
          <w:rStyle w:val="VerbatimChar"/>
        </w:rPr>
        <w:t xml:space="preserve">LIN_BASE = "-"</w:t>
      </w:r>
      <w:r>
        <w:t xml:space="preserve"> </w:t>
      </w:r>
      <w:r>
        <w:t xml:space="preserve">(sem rastreio granular); Hubble grava o número da</w:t>
      </w:r>
      <w:r>
        <w:t xml:space="preserve"> </w:t>
      </w:r>
      <w:r>
        <w:t xml:space="preserve">linha de configuração usada; Fixed_Revenues grava</w:t>
      </w:r>
      <w:r>
        <w:t xml:space="preserve"> </w:t>
      </w:r>
      <w:r>
        <w:t xml:space="preserve">“Linha_Arq_Fixa”</w:t>
      </w:r>
      <w:r>
        <w:t xml:space="preserve"> </w:t>
      </w:r>
      <w:r>
        <w:t xml:space="preserve">da chave (linha real no arquivo fonte).</w:t>
      </w:r>
    </w:p>
    <w:p>
      <w:pPr>
        <w:pStyle w:val="Compact"/>
        <w:numPr>
          <w:ilvl w:val="0"/>
          <w:numId w:val="1250"/>
        </w:numPr>
      </w:pPr>
      <w:r>
        <w:rPr>
          <w:b/>
          <w:bCs/>
        </w:rPr>
        <w:t xml:space="preserve">Condição:</w:t>
      </w:r>
      <w:r>
        <w:t xml:space="preserve"> </w:t>
      </w:r>
      <w:r>
        <w:t xml:space="preserve">sempre, por fonte.</w:t>
      </w:r>
    </w:p>
    <w:p>
      <w:pPr>
        <w:pStyle w:val="Compact"/>
        <w:numPr>
          <w:ilvl w:val="0"/>
          <w:numId w:val="1250"/>
        </w:numPr>
      </w:pPr>
      <w:r>
        <w:rPr>
          <w:b/>
          <w:bCs/>
        </w:rPr>
        <w:t xml:space="preserve">Ação executada:</w:t>
      </w:r>
      <w:r>
        <w:t xml:space="preserve"> </w:t>
      </w:r>
      <w:r>
        <w:t xml:space="preserve">valor fixo</w:t>
      </w:r>
      <w:r>
        <w:t xml:space="preserve"> </w:t>
      </w:r>
      <w:r>
        <w:t xml:space="preserve">“-”</w:t>
      </w:r>
      <w:r>
        <w:t xml:space="preserve"> </w:t>
      </w:r>
      <w:r>
        <w:t xml:space="preserve">ou valor dinâmico conforme a fonte.</w:t>
      </w:r>
    </w:p>
    <w:p>
      <w:pPr>
        <w:pStyle w:val="Compact"/>
        <w:numPr>
          <w:ilvl w:val="0"/>
          <w:numId w:val="1250"/>
        </w:numPr>
      </w:pPr>
      <w:r>
        <w:rPr>
          <w:b/>
          <w:bCs/>
        </w:rPr>
        <w:t xml:space="preserve">Exceções:</w:t>
      </w:r>
      <w:r>
        <w:t xml:space="preserve"> </w:t>
      </w:r>
      <w:r>
        <w:t xml:space="preserve">MOCKUP_RGM e RGM gravam a linha da chave (</w:t>
      </w:r>
      <w:r>
        <w:rPr>
          <w:rStyle w:val="VerbatimChar"/>
        </w:rPr>
        <w:t xml:space="preserve">Linha_RGM</w:t>
      </w:r>
      <w:r>
        <w:t xml:space="preserve">) na coluna</w:t>
      </w:r>
      <w:r>
        <w:t xml:space="preserve"> </w:t>
      </w:r>
      <w:r>
        <w:rPr>
          <w:rStyle w:val="VerbatimChar"/>
        </w:rPr>
        <w:t xml:space="preserve">LIN_BASE</w:t>
      </w:r>
      <w:r>
        <w:t xml:space="preserve">/similar diretamente</w:t>
      </w:r>
      <w:r>
        <w:t xml:space="preserve"> </w:t>
      </w:r>
      <w:r>
        <w:t xml:space="preserve">em</w:t>
      </w:r>
      <w:r>
        <w:t xml:space="preserve"> </w:t>
      </w:r>
      <w:r>
        <w:rPr>
          <w:rStyle w:val="VerbatimChar"/>
        </w:rPr>
        <w:t xml:space="preserve">Processo_Extracao_Sheet_Base</w:t>
      </w:r>
      <w:r>
        <w:t xml:space="preserve"> </w:t>
      </w:r>
      <w:r>
        <w:t xml:space="preserve">(não via</w:t>
      </w:r>
      <w:r>
        <w:t xml:space="preserve"> </w:t>
      </w:r>
      <w:r>
        <w:rPr>
          <w:rStyle w:val="VerbatimChar"/>
        </w:rPr>
        <w:t xml:space="preserve">Form_Preenchimento_Generico</w:t>
      </w:r>
      <w:r>
        <w:t xml:space="preserve">).</w:t>
      </w:r>
    </w:p>
    <w:p>
      <w:pPr>
        <w:pStyle w:val="Compact"/>
        <w:numPr>
          <w:ilvl w:val="0"/>
          <w:numId w:val="1250"/>
        </w:numPr>
      </w:pPr>
      <w:r>
        <w:rPr>
          <w:b/>
          <w:bCs/>
        </w:rPr>
        <w:t xml:space="preserve">Local de implementação:</w:t>
      </w:r>
      <w:r>
        <w:t xml:space="preserve"> </w:t>
      </w:r>
      <w:r>
        <w:rPr>
          <w:rStyle w:val="VerbatimChar"/>
        </w:rPr>
        <w:t xml:space="preserve">Extracao_SQL_Hubble.bas:491</w:t>
      </w:r>
      <w:r>
        <w:t xml:space="preserve"> </w:t>
      </w:r>
      <w:r>
        <w:t xml:space="preserve">(</w:t>
      </w:r>
      <w:r>
        <w:rPr>
          <w:rStyle w:val="VerbatimChar"/>
        </w:rPr>
        <w:t xml:space="preserve">Lin AS Lin_Base</w:t>
      </w:r>
      <w:r>
        <w:t xml:space="preserve">),</w:t>
      </w:r>
      <w:r>
        <w:t xml:space="preserve"> </w:t>
      </w:r>
      <w:r>
        <w:rPr>
          <w:rStyle w:val="VerbatimChar"/>
        </w:rPr>
        <w:t xml:space="preserve">Extracao_Fixed_Revenues.bas:385</w:t>
      </w:r>
      <w:r>
        <w:t xml:space="preserve">,</w:t>
      </w:r>
      <w:r>
        <w:t xml:space="preserve"> </w:t>
      </w:r>
      <w:r>
        <w:rPr>
          <w:rStyle w:val="VerbatimChar"/>
        </w:rPr>
        <w:t xml:space="preserve">Extracao_Base_MOCKUP_RGM.bas:401</w:t>
      </w:r>
      <w:r>
        <w:t xml:space="preserve">,</w:t>
      </w:r>
      <w:r>
        <w:t xml:space="preserve"> </w:t>
      </w:r>
      <w:r>
        <w:rPr>
          <w:rStyle w:val="VerbatimChar"/>
        </w:rPr>
        <w:t xml:space="preserve">Extracao_Base_1009.bas:287-289</w:t>
      </w:r>
      <w:r>
        <w:t xml:space="preserve"> </w:t>
      </w:r>
      <w:r>
        <w:t xml:space="preserve">(fixo</w:t>
      </w:r>
      <w:r>
        <w:t xml:space="preserve"> </w:t>
      </w:r>
      <w:r>
        <w:t xml:space="preserve">“-”</w:t>
      </w:r>
      <w:r>
        <w:t xml:space="preserve">).</w:t>
      </w:r>
    </w:p>
    <w:p>
      <w:pPr>
        <w:pStyle w:val="Compact"/>
        <w:numPr>
          <w:ilvl w:val="0"/>
          <w:numId w:val="1250"/>
        </w:numPr>
      </w:pPr>
      <w:r>
        <w:rPr>
          <w:b/>
          <w:bCs/>
        </w:rPr>
        <w:t xml:space="preserve">Evidência:</w:t>
      </w:r>
      <w:r>
        <w:t xml:space="preserve"> </w:t>
      </w:r>
      <w:r>
        <w:t xml:space="preserve">linhas citadas.</w:t>
      </w:r>
    </w:p>
    <w:p>
      <w:pPr>
        <w:pStyle w:val="Compact"/>
        <w:numPr>
          <w:ilvl w:val="0"/>
          <w:numId w:val="1250"/>
        </w:numPr>
      </w:pPr>
      <w:r>
        <w:rPr>
          <w:b/>
          <w:bCs/>
        </w:rPr>
        <w:t xml:space="preserve">Nível de confiança:</w:t>
      </w:r>
      <w:r>
        <w:t xml:space="preserve"> </w:t>
      </w:r>
      <w:r>
        <w:t xml:space="preserve">confirmado.</w:t>
      </w:r>
    </w:p>
    <w:p>
      <w:pPr>
        <w:pStyle w:val="Compact"/>
        <w:numPr>
          <w:ilvl w:val="0"/>
          <w:numId w:val="1250"/>
        </w:numPr>
      </w:pPr>
      <w:r>
        <w:rPr>
          <w:b/>
          <w:bCs/>
        </w:rPr>
        <w:t xml:space="preserve">Questão pendente:</w:t>
      </w:r>
      <w:r>
        <w:t xml:space="preserve"> </w:t>
      </w:r>
      <w:r>
        <w:t xml:space="preserve">nenhuma.</w:t>
      </w:r>
    </w:p>
    <w:bookmarkEnd w:id="298"/>
    <w:bookmarkStart w:id="299" w:name="X494a231d11e8282a2414c2f2926aad60dac7630"/>
    <w:p>
      <w:pPr>
        <w:pStyle w:val="Heading3"/>
      </w:pPr>
      <w:r>
        <w:t xml:space="preserve">RN-021 — Organic informado manualmente em Ajustes</w:t>
      </w:r>
    </w:p>
    <w:p>
      <w:pPr>
        <w:pStyle w:val="Compact"/>
        <w:numPr>
          <w:ilvl w:val="0"/>
          <w:numId w:val="1251"/>
        </w:numPr>
      </w:pPr>
      <w:r>
        <w:rPr>
          <w:b/>
          <w:bCs/>
        </w:rPr>
        <w:t xml:space="preserve">Nome:</w:t>
      </w:r>
      <w:r>
        <w:t xml:space="preserve"> </w:t>
      </w:r>
      <w:r>
        <w:t xml:space="preserve">Ajustes não recalculam Organic — usuário informa diretamente.</w:t>
      </w:r>
    </w:p>
    <w:p>
      <w:pPr>
        <w:pStyle w:val="Compact"/>
        <w:numPr>
          <w:ilvl w:val="0"/>
          <w:numId w:val="1251"/>
        </w:numPr>
      </w:pPr>
      <w:r>
        <w:rPr>
          <w:b/>
          <w:bCs/>
        </w:rPr>
        <w:t xml:space="preserve">Descrição:</w:t>
      </w:r>
      <w:r>
        <w:t xml:space="preserve"> </w:t>
      </w:r>
      <w:r>
        <w:t xml:space="preserve">Diferente das demais 8 fontes (que usam</w:t>
      </w:r>
      <w:r>
        <w:t xml:space="preserve"> </w:t>
      </w:r>
      <w:r>
        <w:rPr>
          <w:rStyle w:val="VerbatimChar"/>
        </w:rPr>
        <w:t xml:space="preserve">Form_Organic</w:t>
      </w:r>
      <w:r>
        <w:t xml:space="preserve"> </w:t>
      </w:r>
      <w:r>
        <w:t xml:space="preserve">para calcular via faixa/regra), Ajustes</w:t>
      </w:r>
      <w:r>
        <w:t xml:space="preserve"> </w:t>
      </w:r>
      <w:r>
        <w:t xml:space="preserve">copia o campo ORGANIC diretamente da aba de origem (</w:t>
      </w:r>
      <w:r>
        <w:rPr>
          <w:rStyle w:val="VerbatimChar"/>
        </w:rPr>
        <w:t xml:space="preserve">Sheet13</w:t>
      </w:r>
      <w:r>
        <w:t xml:space="preserve">), assumindo que o analista já preencheu</w:t>
      </w:r>
      <w:r>
        <w:t xml:space="preserve"> </w:t>
      </w:r>
      <w:r>
        <w:t xml:space="preserve">corretamente.</w:t>
      </w:r>
    </w:p>
    <w:p>
      <w:pPr>
        <w:pStyle w:val="Compact"/>
        <w:numPr>
          <w:ilvl w:val="0"/>
          <w:numId w:val="1251"/>
        </w:numPr>
      </w:pPr>
      <w:r>
        <w:rPr>
          <w:b/>
          <w:bCs/>
        </w:rPr>
        <w:t xml:space="preserve">Condição:</w:t>
      </w:r>
      <w:r>
        <w:t xml:space="preserve"> </w:t>
      </w:r>
      <w:r>
        <w:t xml:space="preserve">sempre, para a fonte Ajustes.</w:t>
      </w:r>
    </w:p>
    <w:p>
      <w:pPr>
        <w:pStyle w:val="Compact"/>
        <w:numPr>
          <w:ilvl w:val="0"/>
          <w:numId w:val="1251"/>
        </w:numPr>
      </w:pPr>
      <w:r>
        <w:rPr>
          <w:b/>
          <w:bCs/>
        </w:rPr>
        <w:t xml:space="preserve">Ação executada:</w:t>
      </w:r>
      <w:r>
        <w:t xml:space="preserve"> </w:t>
      </w:r>
      <w:r>
        <w:rPr>
          <w:rStyle w:val="VerbatimChar"/>
        </w:rPr>
        <w:t xml:space="preserve">Copiar_Base_Ajustes(..., "ORGANIC", "ORGANIC", ...)</w:t>
      </w:r>
      <w:r>
        <w:t xml:space="preserve"> </w:t>
      </w:r>
      <w:r>
        <w:t xml:space="preserve">em vez de</w:t>
      </w:r>
      <w:r>
        <w:t xml:space="preserve"> </w:t>
      </w:r>
      <w:r>
        <w:rPr>
          <w:rStyle w:val="VerbatimChar"/>
        </w:rPr>
        <w:t xml:space="preserve">Form_Organic</w:t>
      </w:r>
      <w:r>
        <w:t xml:space="preserve">.</w:t>
      </w:r>
    </w:p>
    <w:p>
      <w:pPr>
        <w:pStyle w:val="Compact"/>
        <w:numPr>
          <w:ilvl w:val="0"/>
          <w:numId w:val="1251"/>
        </w:numPr>
      </w:pPr>
      <w:r>
        <w:rPr>
          <w:b/>
          <w:bCs/>
        </w:rPr>
        <w:t xml:space="preserve">Exceções:</w:t>
      </w:r>
      <w:r>
        <w:t xml:space="preserve"> </w:t>
      </w:r>
      <w:r>
        <w:t xml:space="preserve">nenhuma.</w:t>
      </w:r>
    </w:p>
    <w:p>
      <w:pPr>
        <w:pStyle w:val="Compact"/>
        <w:numPr>
          <w:ilvl w:val="0"/>
          <w:numId w:val="1251"/>
        </w:numPr>
      </w:pPr>
      <w:r>
        <w:rPr>
          <w:b/>
          <w:bCs/>
        </w:rPr>
        <w:t xml:space="preserve">Local de implementação:</w:t>
      </w:r>
      <w:r>
        <w:t xml:space="preserve"> </w:t>
      </w:r>
      <w:r>
        <w:rPr>
          <w:rStyle w:val="VerbatimChar"/>
        </w:rPr>
        <w:t xml:space="preserve">Extracao_Sheet_Ajustes.bas:196-199</w:t>
      </w:r>
      <w:r>
        <w:t xml:space="preserve">.</w:t>
      </w:r>
    </w:p>
    <w:p>
      <w:pPr>
        <w:pStyle w:val="Compact"/>
        <w:numPr>
          <w:ilvl w:val="0"/>
          <w:numId w:val="1251"/>
        </w:numPr>
      </w:pPr>
      <w:r>
        <w:rPr>
          <w:b/>
          <w:bCs/>
        </w:rPr>
        <w:t xml:space="preserve">Evidência:</w:t>
      </w:r>
      <w:r>
        <w:t xml:space="preserve"> </w:t>
      </w:r>
      <w:r>
        <w:t xml:space="preserve">linhas citadas (ausência de</w:t>
      </w:r>
      <w:r>
        <w:t xml:space="preserve"> </w:t>
      </w:r>
      <w:r>
        <w:rPr>
          <w:rStyle w:val="VerbatimChar"/>
        </w:rPr>
        <w:t xml:space="preserve">Call Form_Organic</w:t>
      </w:r>
      <w:r>
        <w:t xml:space="preserve"> </w:t>
      </w:r>
      <w:r>
        <w:t xml:space="preserve">no módulo).</w:t>
      </w:r>
    </w:p>
    <w:p>
      <w:pPr>
        <w:pStyle w:val="Compact"/>
        <w:numPr>
          <w:ilvl w:val="0"/>
          <w:numId w:val="1251"/>
        </w:numPr>
      </w:pPr>
      <w:r>
        <w:rPr>
          <w:b/>
          <w:bCs/>
        </w:rPr>
        <w:t xml:space="preserve">Nível de confiança:</w:t>
      </w:r>
      <w:r>
        <w:t xml:space="preserve"> </w:t>
      </w:r>
      <w:r>
        <w:t xml:space="preserve">confirmado.</w:t>
      </w:r>
    </w:p>
    <w:p>
      <w:pPr>
        <w:pStyle w:val="Compact"/>
        <w:numPr>
          <w:ilvl w:val="0"/>
          <w:numId w:val="1251"/>
        </w:numPr>
      </w:pPr>
      <w:r>
        <w:rPr>
          <w:b/>
          <w:bCs/>
        </w:rPr>
        <w:t xml:space="preserve">Questão pendente:</w:t>
      </w:r>
      <w:r>
        <w:t xml:space="preserve"> </w:t>
      </w:r>
      <w:r>
        <w:t xml:space="preserve">nenhuma.</w:t>
      </w:r>
    </w:p>
    <w:bookmarkEnd w:id="299"/>
    <w:bookmarkStart w:id="300" w:name="X8920e3ed3cda3ee38788f37ad8298a184a9b61b"/>
    <w:p>
      <w:pPr>
        <w:pStyle w:val="Heading3"/>
      </w:pPr>
      <w:r>
        <w:t xml:space="preserve">RN-022 — Vazio vira zero explícito em Ajustes</w:t>
      </w:r>
    </w:p>
    <w:p>
      <w:pPr>
        <w:pStyle w:val="Compact"/>
        <w:numPr>
          <w:ilvl w:val="0"/>
          <w:numId w:val="1252"/>
        </w:numPr>
      </w:pPr>
      <w:r>
        <w:rPr>
          <w:b/>
          <w:bCs/>
        </w:rPr>
        <w:t xml:space="preserve">Nome:</w:t>
      </w:r>
      <w:r>
        <w:t xml:space="preserve"> </w:t>
      </w:r>
      <w:r>
        <w:t xml:space="preserve">Ausência de lançamento tratada como zero.</w:t>
      </w:r>
    </w:p>
    <w:p>
      <w:pPr>
        <w:pStyle w:val="Compact"/>
        <w:numPr>
          <w:ilvl w:val="0"/>
          <w:numId w:val="1252"/>
        </w:numPr>
      </w:pPr>
      <w:r>
        <w:rPr>
          <w:b/>
          <w:bCs/>
        </w:rPr>
        <w:t xml:space="preserve">Descrição:</w:t>
      </w:r>
      <w:r>
        <w:t xml:space="preserve"> </w:t>
      </w:r>
      <w:r>
        <w:t xml:space="preserve">Após copiar os 12 meses de Ajustes, células vazias são substituídas por</w:t>
      </w:r>
      <w:r>
        <w:t xml:space="preserve"> </w:t>
      </w:r>
      <w:r>
        <w:t xml:space="preserve">“0”</w:t>
      </w:r>
      <w:r>
        <w:t xml:space="preserve"> </w:t>
      </w:r>
      <w:r>
        <w:t xml:space="preserve">via</w:t>
      </w:r>
      <w:r>
        <w:t xml:space="preserve"> </w:t>
      </w:r>
      <w:r>
        <w:rPr>
          <w:rStyle w:val="VerbatimChar"/>
        </w:rPr>
        <w:t xml:space="preserve">Selection.Replace</w:t>
      </w:r>
      <w:r>
        <w:t xml:space="preserve">, tratando ausência de lançamento como valor zero explícito.</w:t>
      </w:r>
    </w:p>
    <w:p>
      <w:pPr>
        <w:pStyle w:val="Compact"/>
        <w:numPr>
          <w:ilvl w:val="0"/>
          <w:numId w:val="1252"/>
        </w:numPr>
      </w:pPr>
      <w:r>
        <w:rPr>
          <w:b/>
          <w:bCs/>
        </w:rPr>
        <w:t xml:space="preserve">Condição:</w:t>
      </w:r>
      <w:r>
        <w:t xml:space="preserve"> </w:t>
      </w:r>
      <w:r>
        <w:t xml:space="preserve">célula de valor mensal vazia após a cópia.</w:t>
      </w:r>
    </w:p>
    <w:p>
      <w:pPr>
        <w:pStyle w:val="Compact"/>
        <w:numPr>
          <w:ilvl w:val="0"/>
          <w:numId w:val="1252"/>
        </w:numPr>
      </w:pPr>
      <w:r>
        <w:rPr>
          <w:b/>
          <w:bCs/>
        </w:rPr>
        <w:t xml:space="preserve">Ação executada:</w:t>
      </w:r>
      <w:r>
        <w:t xml:space="preserve"> </w:t>
      </w:r>
      <w:r>
        <w:rPr>
          <w:rStyle w:val="VerbatimChar"/>
        </w:rPr>
        <w:t xml:space="preserve">Replace What:="", Replacement:="0"</w:t>
      </w:r>
      <w:r>
        <w:t xml:space="preserve">.</w:t>
      </w:r>
    </w:p>
    <w:p>
      <w:pPr>
        <w:pStyle w:val="Compact"/>
        <w:numPr>
          <w:ilvl w:val="0"/>
          <w:numId w:val="1252"/>
        </w:numPr>
      </w:pPr>
      <w:r>
        <w:rPr>
          <w:b/>
          <w:bCs/>
        </w:rPr>
        <w:t xml:space="preserve">Exceções:</w:t>
      </w:r>
      <w:r>
        <w:t xml:space="preserve"> </w:t>
      </w:r>
      <w:r>
        <w:t xml:space="preserve">nenhuma.</w:t>
      </w:r>
    </w:p>
    <w:p>
      <w:pPr>
        <w:pStyle w:val="Compact"/>
        <w:numPr>
          <w:ilvl w:val="0"/>
          <w:numId w:val="1252"/>
        </w:numPr>
      </w:pPr>
      <w:r>
        <w:rPr>
          <w:b/>
          <w:bCs/>
        </w:rPr>
        <w:t xml:space="preserve">Local de implementação:</w:t>
      </w:r>
      <w:r>
        <w:t xml:space="preserve"> </w:t>
      </w:r>
      <w:r>
        <w:rPr>
          <w:rStyle w:val="VerbatimChar"/>
        </w:rPr>
        <w:t xml:space="preserve">Extracao_Sheet_Ajustes.bas:142-143</w:t>
      </w:r>
      <w:r>
        <w:t xml:space="preserve">.</w:t>
      </w:r>
    </w:p>
    <w:p>
      <w:pPr>
        <w:pStyle w:val="Compact"/>
        <w:numPr>
          <w:ilvl w:val="0"/>
          <w:numId w:val="1252"/>
        </w:numPr>
      </w:pPr>
      <w:r>
        <w:rPr>
          <w:b/>
          <w:bCs/>
        </w:rPr>
        <w:t xml:space="preserve">Evidência:</w:t>
      </w:r>
      <w:r>
        <w:t xml:space="preserve"> </w:t>
      </w:r>
      <w:r>
        <w:t xml:space="preserve">linhas citadas.</w:t>
      </w:r>
    </w:p>
    <w:p>
      <w:pPr>
        <w:pStyle w:val="Compact"/>
        <w:numPr>
          <w:ilvl w:val="0"/>
          <w:numId w:val="1252"/>
        </w:numPr>
      </w:pPr>
      <w:r>
        <w:rPr>
          <w:b/>
          <w:bCs/>
        </w:rPr>
        <w:t xml:space="preserve">Nível de confiança:</w:t>
      </w:r>
      <w:r>
        <w:t xml:space="preserve"> </w:t>
      </w:r>
      <w:r>
        <w:t xml:space="preserve">confirmado.</w:t>
      </w:r>
    </w:p>
    <w:p>
      <w:pPr>
        <w:pStyle w:val="Compact"/>
        <w:numPr>
          <w:ilvl w:val="0"/>
          <w:numId w:val="1252"/>
        </w:numPr>
      </w:pPr>
      <w:r>
        <w:rPr>
          <w:b/>
          <w:bCs/>
        </w:rPr>
        <w:t xml:space="preserve">Questão pendente:</w:t>
      </w:r>
      <w:r>
        <w:t xml:space="preserve"> </w:t>
      </w:r>
      <w:r>
        <w:t xml:space="preserve">nenhuma.</w:t>
      </w:r>
    </w:p>
    <w:bookmarkEnd w:id="300"/>
    <w:bookmarkStart w:id="301" w:name="Xda2becd6e81d277ee9be1bbe4de86dd42930945"/>
    <w:p>
      <w:pPr>
        <w:pStyle w:val="Heading3"/>
      </w:pPr>
      <w:r>
        <w:t xml:space="preserve">RN-023 — Tabela de staging individualizada por usuário (Hubble)</w:t>
      </w:r>
    </w:p>
    <w:p>
      <w:pPr>
        <w:pStyle w:val="Compact"/>
        <w:numPr>
          <w:ilvl w:val="0"/>
          <w:numId w:val="1253"/>
        </w:numPr>
      </w:pPr>
      <w:r>
        <w:rPr>
          <w:b/>
          <w:bCs/>
        </w:rPr>
        <w:t xml:space="preserve">Nome:</w:t>
      </w:r>
      <w:r>
        <w:t xml:space="preserve"> </w:t>
      </w:r>
      <w:r>
        <w:t xml:space="preserve">Isolamento de execuções concorrentes via nome de tabela por usuário.</w:t>
      </w:r>
    </w:p>
    <w:p>
      <w:pPr>
        <w:pStyle w:val="Compact"/>
        <w:numPr>
          <w:ilvl w:val="0"/>
          <w:numId w:val="1253"/>
        </w:numPr>
      </w:pPr>
      <w:r>
        <w:rPr>
          <w:b/>
          <w:bCs/>
        </w:rPr>
        <w:t xml:space="preserve">Descrição:</w:t>
      </w:r>
      <w:r>
        <w:t xml:space="preserve"> </w:t>
      </w:r>
      <w:r>
        <w:t xml:space="preserve">O nome da tabela temporária no SQL Server é sufixado com</w:t>
      </w:r>
      <w:r>
        <w:t xml:space="preserve"> </w:t>
      </w:r>
      <w:r>
        <w:rPr>
          <w:rStyle w:val="VerbatimChar"/>
        </w:rPr>
        <w:t xml:space="preserve">Environ("UserName")</w:t>
      </w:r>
      <w:r>
        <w:t xml:space="preserve">, permitindo que</w:t>
      </w:r>
      <w:r>
        <w:t xml:space="preserve"> </w:t>
      </w:r>
      <w:r>
        <w:t xml:space="preserve">múltiplos analistas executem extrações simultâneas sem colidir no nome da tabela.</w:t>
      </w:r>
    </w:p>
    <w:p>
      <w:pPr>
        <w:pStyle w:val="Compact"/>
        <w:numPr>
          <w:ilvl w:val="0"/>
          <w:numId w:val="1253"/>
        </w:numPr>
      </w:pPr>
      <w:r>
        <w:rPr>
          <w:b/>
          <w:bCs/>
        </w:rPr>
        <w:t xml:space="preserve">Condição:</w:t>
      </w:r>
      <w:r>
        <w:t xml:space="preserve"> </w:t>
      </w:r>
      <w:r>
        <w:t xml:space="preserve">sempre, na extração Hubble.</w:t>
      </w:r>
    </w:p>
    <w:p>
      <w:pPr>
        <w:pStyle w:val="Compact"/>
        <w:numPr>
          <w:ilvl w:val="0"/>
          <w:numId w:val="1253"/>
        </w:numPr>
      </w:pPr>
      <w:r>
        <w:rPr>
          <w:b/>
          <w:bCs/>
        </w:rPr>
        <w:t xml:space="preserve">Ação executada:</w:t>
      </w:r>
      <w:r>
        <w:t xml:space="preserve"> </w:t>
      </w:r>
      <w:r>
        <w:rPr>
          <w:rStyle w:val="VerbatimChar"/>
        </w:rPr>
        <w:t xml:space="preserve">TB_AUX_HUBBLE_QUICK_DATA_&lt;usuário&gt;</w:t>
      </w:r>
      <w:r>
        <w:t xml:space="preserve"> </w:t>
      </w:r>
      <w:r>
        <w:t xml:space="preserve">usado em</w:t>
      </w:r>
      <w:r>
        <w:t xml:space="preserve"> </w:t>
      </w:r>
      <w:r>
        <w:rPr>
          <w:rStyle w:val="VerbatimChar"/>
        </w:rPr>
        <w:t xml:space="preserve">CREATE</w:t>
      </w:r>
      <w:r>
        <w:t xml:space="preserve">/</w:t>
      </w:r>
      <w:r>
        <w:rPr>
          <w:rStyle w:val="VerbatimChar"/>
        </w:rPr>
        <w:t xml:space="preserve">INSERT</w:t>
      </w:r>
      <w:r>
        <w:t xml:space="preserve">/</w:t>
      </w:r>
      <w:r>
        <w:rPr>
          <w:rStyle w:val="VerbatimChar"/>
        </w:rPr>
        <w:t xml:space="preserve">SELECT</w:t>
      </w:r>
      <w:r>
        <w:t xml:space="preserve">/</w:t>
      </w:r>
      <w:r>
        <w:rPr>
          <w:rStyle w:val="VerbatimChar"/>
        </w:rPr>
        <w:t xml:space="preserve">DROP</w:t>
      </w:r>
      <w:r>
        <w:t xml:space="preserve">.</w:t>
      </w:r>
    </w:p>
    <w:p>
      <w:pPr>
        <w:pStyle w:val="Compact"/>
        <w:numPr>
          <w:ilvl w:val="0"/>
          <w:numId w:val="1253"/>
        </w:numPr>
      </w:pPr>
      <w:r>
        <w:rPr>
          <w:b/>
          <w:bCs/>
        </w:rPr>
        <w:t xml:space="preserve">Exceções:</w:t>
      </w:r>
      <w:r>
        <w:t xml:space="preserve"> </w:t>
      </w:r>
      <w:r>
        <w:t xml:space="preserve">nenhuma.</w:t>
      </w:r>
    </w:p>
    <w:p>
      <w:pPr>
        <w:pStyle w:val="Compact"/>
        <w:numPr>
          <w:ilvl w:val="0"/>
          <w:numId w:val="1253"/>
        </w:numPr>
      </w:pPr>
      <w:r>
        <w:rPr>
          <w:b/>
          <w:bCs/>
        </w:rPr>
        <w:t xml:space="preserve">Local de implementação:</w:t>
      </w:r>
      <w:r>
        <w:t xml:space="preserve"> </w:t>
      </w:r>
      <w:r>
        <w:rPr>
          <w:rStyle w:val="VerbatimChar"/>
        </w:rPr>
        <w:t xml:space="preserve">Extracao_SQL_Hubble.bas:399, 431, 486, 541</w:t>
      </w:r>
      <w:r>
        <w:t xml:space="preserve">.</w:t>
      </w:r>
    </w:p>
    <w:p>
      <w:pPr>
        <w:pStyle w:val="Compact"/>
        <w:numPr>
          <w:ilvl w:val="0"/>
          <w:numId w:val="1253"/>
        </w:numPr>
      </w:pPr>
      <w:r>
        <w:rPr>
          <w:b/>
          <w:bCs/>
        </w:rPr>
        <w:t xml:space="preserve">Evidência:</w:t>
      </w:r>
      <w:r>
        <w:t xml:space="preserve"> </w:t>
      </w:r>
      <w:r>
        <w:t xml:space="preserve">linhas citadas.</w:t>
      </w:r>
    </w:p>
    <w:p>
      <w:pPr>
        <w:pStyle w:val="Compact"/>
        <w:numPr>
          <w:ilvl w:val="0"/>
          <w:numId w:val="1253"/>
        </w:numPr>
      </w:pPr>
      <w:r>
        <w:rPr>
          <w:b/>
          <w:bCs/>
        </w:rPr>
        <w:t xml:space="preserve">Nível de confiança:</w:t>
      </w:r>
      <w:r>
        <w:t xml:space="preserve"> </w:t>
      </w:r>
      <w:r>
        <w:t xml:space="preserve">confirmado.</w:t>
      </w:r>
    </w:p>
    <w:p>
      <w:pPr>
        <w:pStyle w:val="Compact"/>
        <w:numPr>
          <w:ilvl w:val="0"/>
          <w:numId w:val="1253"/>
        </w:numPr>
      </w:pPr>
      <w:r>
        <w:rPr>
          <w:b/>
          <w:bCs/>
        </w:rPr>
        <w:t xml:space="preserve">Questão pendente:</w:t>
      </w:r>
      <w:r>
        <w:t xml:space="preserve"> </w:t>
      </w:r>
      <w:r>
        <w:t xml:space="preserve">nenhuma (mas ver risco de tabela</w:t>
      </w:r>
      <w:r>
        <w:t xml:space="preserve"> </w:t>
      </w:r>
      <w:r>
        <w:t xml:space="preserve">“presa”</w:t>
      </w:r>
      <w:r>
        <w:t xml:space="preserve"> </w:t>
      </w:r>
      <w:r>
        <w:t xml:space="preserve">na Seção D).</w:t>
      </w:r>
    </w:p>
    <w:bookmarkEnd w:id="301"/>
    <w:bookmarkStart w:id="302" w:name="X81386f9f232adb5c046c47ad87461193089d7bc"/>
    <w:p>
      <w:pPr>
        <w:pStyle w:val="Heading3"/>
      </w:pPr>
      <w:r>
        <w:t xml:space="preserve">RN-024 — Classificação de linha por padrão do primeiro token (Other Income)</w:t>
      </w:r>
    </w:p>
    <w:p>
      <w:pPr>
        <w:pStyle w:val="Compact"/>
        <w:numPr>
          <w:ilvl w:val="0"/>
          <w:numId w:val="1254"/>
        </w:numPr>
      </w:pPr>
      <w:r>
        <w:rPr>
          <w:b/>
          <w:bCs/>
        </w:rPr>
        <w:t xml:space="preserve">Nome:</w:t>
      </w:r>
      <w:r>
        <w:t xml:space="preserve"> </w:t>
      </w:r>
      <w:r>
        <w:t xml:space="preserve">Distinção entre linha de dado e linha de cabeçalho/subtotal.</w:t>
      </w:r>
    </w:p>
    <w:p>
      <w:pPr>
        <w:pStyle w:val="Compact"/>
        <w:numPr>
          <w:ilvl w:val="0"/>
          <w:numId w:val="1254"/>
        </w:numPr>
      </w:pPr>
      <w:r>
        <w:rPr>
          <w:b/>
          <w:bCs/>
        </w:rPr>
        <w:t xml:space="preserve">Descrição:</w:t>
      </w:r>
      <w:r>
        <w:t xml:space="preserve"> </w:t>
      </w:r>
      <w:r>
        <w:t xml:space="preserve">Em Other Income, uma linha só é mantida como dado se o primeiro token da célula de conta</w:t>
      </w:r>
      <w:r>
        <w:t xml:space="preserve"> </w:t>
      </w:r>
      <w:r>
        <w:t xml:space="preserve">começar com dígito e não for</w:t>
      </w:r>
      <w:r>
        <w:t xml:space="preserve"> </w:t>
      </w:r>
      <w:r>
        <w:t xml:space="preserve">“Total”</w:t>
      </w:r>
      <w:r>
        <w:t xml:space="preserve"> </w:t>
      </w:r>
      <w:r>
        <w:t xml:space="preserve">nem conter</w:t>
      </w:r>
      <w:r>
        <w:t xml:space="preserve"> </w:t>
      </w:r>
      <w:r>
        <w:t xml:space="preserve">“.”</w:t>
      </w:r>
      <w:r>
        <w:t xml:space="preserve">, caso contrário é removida (tratada como</w:t>
      </w:r>
      <w:r>
        <w:t xml:space="preserve"> </w:t>
      </w:r>
      <w:r>
        <w:t xml:space="preserve">cabeçalho/subtotal/rubrica agregadora).</w:t>
      </w:r>
    </w:p>
    <w:p>
      <w:pPr>
        <w:pStyle w:val="Compact"/>
        <w:numPr>
          <w:ilvl w:val="0"/>
          <w:numId w:val="1254"/>
        </w:numPr>
      </w:pPr>
      <w:r>
        <w:rPr>
          <w:b/>
          <w:bCs/>
        </w:rPr>
        <w:t xml:space="preserve">Condição:</w:t>
      </w:r>
      <w:r>
        <w:t xml:space="preserve"> </w:t>
      </w:r>
      <w:r>
        <w:t xml:space="preserve">avaliação linha a linha do primeiro token da célula.</w:t>
      </w:r>
    </w:p>
    <w:p>
      <w:pPr>
        <w:pStyle w:val="Compact"/>
        <w:numPr>
          <w:ilvl w:val="0"/>
          <w:numId w:val="1254"/>
        </w:numPr>
      </w:pPr>
      <w:r>
        <w:rPr>
          <w:b/>
          <w:bCs/>
        </w:rPr>
        <w:t xml:space="preserve">Ação executada:</w:t>
      </w:r>
      <w:r>
        <w:t xml:space="preserve"> </w:t>
      </w:r>
      <w:r>
        <w:t xml:space="preserve">mantém e extrai o código de conta; ou</w:t>
      </w:r>
      <w:r>
        <w:t xml:space="preserve"> </w:t>
      </w:r>
      <w:r>
        <w:rPr>
          <w:rStyle w:val="VerbatimChar"/>
        </w:rPr>
        <w:t xml:space="preserve">.EntireRow.Delete</w:t>
      </w:r>
      <w:r>
        <w:t xml:space="preserve">.</w:t>
      </w:r>
    </w:p>
    <w:p>
      <w:pPr>
        <w:pStyle w:val="Compact"/>
        <w:numPr>
          <w:ilvl w:val="0"/>
          <w:numId w:val="1254"/>
        </w:numPr>
      </w:pPr>
      <w:r>
        <w:rPr>
          <w:b/>
          <w:bCs/>
        </w:rPr>
        <w:t xml:space="preserve">Exceções:</w:t>
      </w:r>
      <w:r>
        <w:t xml:space="preserve"> </w:t>
      </w:r>
      <w:r>
        <w:t xml:space="preserve">nenhuma.</w:t>
      </w:r>
    </w:p>
    <w:p>
      <w:pPr>
        <w:pStyle w:val="Compact"/>
        <w:numPr>
          <w:ilvl w:val="0"/>
          <w:numId w:val="1254"/>
        </w:numPr>
      </w:pPr>
      <w:r>
        <w:rPr>
          <w:b/>
          <w:bCs/>
        </w:rPr>
        <w:t xml:space="preserve">Local de implementação:</w:t>
      </w:r>
      <w:r>
        <w:t xml:space="preserve"> </w:t>
      </w:r>
      <w:r>
        <w:rPr>
          <w:rStyle w:val="VerbatimChar"/>
        </w:rPr>
        <w:t xml:space="preserve">Extracao_Base_Other_Inco.bas:127-153</w:t>
      </w:r>
      <w:r>
        <w:t xml:space="preserve">.</w:t>
      </w:r>
    </w:p>
    <w:p>
      <w:pPr>
        <w:pStyle w:val="Compact"/>
        <w:numPr>
          <w:ilvl w:val="0"/>
          <w:numId w:val="1254"/>
        </w:numPr>
      </w:pPr>
      <w:r>
        <w:rPr>
          <w:b/>
          <w:bCs/>
        </w:rPr>
        <w:t xml:space="preserve">Evidência:</w:t>
      </w:r>
      <w:r>
        <w:t xml:space="preserve"> </w:t>
      </w:r>
      <w:r>
        <w:t xml:space="preserve">linhas citadas.</w:t>
      </w:r>
    </w:p>
    <w:p>
      <w:pPr>
        <w:pStyle w:val="Compact"/>
        <w:numPr>
          <w:ilvl w:val="0"/>
          <w:numId w:val="1254"/>
        </w:numPr>
      </w:pPr>
      <w:r>
        <w:rPr>
          <w:b/>
          <w:bCs/>
        </w:rPr>
        <w:t xml:space="preserve">Nível de confiança:</w:t>
      </w:r>
      <w:r>
        <w:t xml:space="preserve"> </w:t>
      </w:r>
      <w:r>
        <w:t xml:space="preserve">confirmado.</w:t>
      </w:r>
    </w:p>
    <w:p>
      <w:pPr>
        <w:pStyle w:val="Compact"/>
        <w:numPr>
          <w:ilvl w:val="0"/>
          <w:numId w:val="1254"/>
        </w:numPr>
      </w:pPr>
      <w:r>
        <w:rPr>
          <w:b/>
          <w:bCs/>
        </w:rPr>
        <w:t xml:space="preserve">Questão pendente:</w:t>
      </w:r>
      <w:r>
        <w:t xml:space="preserve"> </w:t>
      </w:r>
      <w:r>
        <w:t xml:space="preserve">nenhuma.</w:t>
      </w:r>
    </w:p>
    <w:bookmarkEnd w:id="302"/>
    <w:bookmarkStart w:id="303" w:name="X2b0390bed02f61a0ab34f321e7cfe9ea5d73807"/>
    <w:p>
      <w:pPr>
        <w:pStyle w:val="Heading3"/>
      </w:pPr>
      <w:r>
        <w:t xml:space="preserve">RN-025 — Enriquecimento de descrição de conta apenas em RGM/Fixed Revenues</w:t>
      </w:r>
    </w:p>
    <w:p>
      <w:pPr>
        <w:pStyle w:val="Compact"/>
        <w:numPr>
          <w:ilvl w:val="0"/>
          <w:numId w:val="1255"/>
        </w:numPr>
      </w:pPr>
      <w:r>
        <w:rPr>
          <w:b/>
          <w:bCs/>
        </w:rPr>
        <w:t xml:space="preserve">Nome:</w:t>
      </w:r>
      <w:r>
        <w:t xml:space="preserve"> </w:t>
      </w:r>
      <w:r>
        <w:t xml:space="preserve">Lookup de descrição textual da Classe de Custo.</w:t>
      </w:r>
    </w:p>
    <w:p>
      <w:pPr>
        <w:pStyle w:val="Compact"/>
        <w:numPr>
          <w:ilvl w:val="0"/>
          <w:numId w:val="1255"/>
        </w:numPr>
      </w:pPr>
      <w:r>
        <w:rPr>
          <w:b/>
          <w:bCs/>
        </w:rPr>
        <w:t xml:space="preserve">Descrição:</w:t>
      </w:r>
      <w:r>
        <w:t xml:space="preserve"> </w:t>
      </w:r>
      <w:r>
        <w:t xml:space="preserve">RGM e Fixed_Revenues chamam</w:t>
      </w:r>
      <w:r>
        <w:t xml:space="preserve"> </w:t>
      </w:r>
      <w:r>
        <w:rPr>
          <w:rStyle w:val="VerbatimChar"/>
        </w:rPr>
        <w:t xml:space="preserve">PEGA_A_DESCRICAO_DA_CONTA</w:t>
      </w:r>
      <w:r>
        <w:t xml:space="preserve"> </w:t>
      </w:r>
      <w:r>
        <w:t xml:space="preserve">(</w:t>
      </w:r>
      <w:r>
        <w:rPr>
          <w:rStyle w:val="VerbatimChar"/>
        </w:rPr>
        <w:t xml:space="preserve">TK_Functions.bas</w:t>
      </w:r>
      <w:r>
        <w:t xml:space="preserve">, fora do cluster)</w:t>
      </w:r>
      <w:r>
        <w:t xml:space="preserve"> </w:t>
      </w:r>
      <w:r>
        <w:t xml:space="preserve">para preencher a coluna adjacente à Classe Custo com sua descrição; as demais fontes não fazem esse</w:t>
      </w:r>
      <w:r>
        <w:t xml:space="preserve"> </w:t>
      </w:r>
      <w:r>
        <w:t xml:space="preserve">enriquecimento.</w:t>
      </w:r>
    </w:p>
    <w:p>
      <w:pPr>
        <w:pStyle w:val="Compact"/>
        <w:numPr>
          <w:ilvl w:val="0"/>
          <w:numId w:val="1255"/>
        </w:numPr>
      </w:pPr>
      <w:r>
        <w:rPr>
          <w:b/>
          <w:bCs/>
        </w:rPr>
        <w:t xml:space="preserve">Condição:</w:t>
      </w:r>
      <w:r>
        <w:t xml:space="preserve"> </w:t>
      </w:r>
      <w:r>
        <w:t xml:space="preserve">sempre, nesses 2 módulos, dentro de</w:t>
      </w:r>
      <w:r>
        <w:t xml:space="preserve"> </w:t>
      </w:r>
      <w:r>
        <w:rPr>
          <w:rStyle w:val="VerbatimChar"/>
        </w:rPr>
        <w:t xml:space="preserve">Processo_Extracao_Sheet_Base</w:t>
      </w:r>
      <w:r>
        <w:t xml:space="preserve">.</w:t>
      </w:r>
    </w:p>
    <w:p>
      <w:pPr>
        <w:pStyle w:val="Compact"/>
        <w:numPr>
          <w:ilvl w:val="0"/>
          <w:numId w:val="1255"/>
        </w:numPr>
      </w:pPr>
      <w:r>
        <w:rPr>
          <w:b/>
          <w:bCs/>
        </w:rPr>
        <w:t xml:space="preserve">Ação executada:</w:t>
      </w:r>
      <w:r>
        <w:t xml:space="preserve"> </w:t>
      </w:r>
      <w:r>
        <w:rPr>
          <w:rStyle w:val="VerbatimChar"/>
        </w:rPr>
        <w:t xml:space="preserve">Sh_Destino.Cells(Lin_Destino, Col_Destino_CC+1) = PEGA_A_DESCRICAO_DA_CONTA(...)</w:t>
      </w:r>
      <w:r>
        <w:t xml:space="preserve">.</w:t>
      </w:r>
    </w:p>
    <w:p>
      <w:pPr>
        <w:pStyle w:val="Compact"/>
        <w:numPr>
          <w:ilvl w:val="0"/>
          <w:numId w:val="1255"/>
        </w:numPr>
      </w:pPr>
      <w:r>
        <w:rPr>
          <w:b/>
          <w:bCs/>
        </w:rPr>
        <w:t xml:space="preserve">Exceções:</w:t>
      </w:r>
      <w:r>
        <w:t xml:space="preserve"> </w:t>
      </w:r>
      <w:r>
        <w:t xml:space="preserve">MOCKUP_RGM (mesma estrutura de módulo)</w:t>
      </w:r>
      <w:r>
        <w:t xml:space="preserve"> </w:t>
      </w:r>
      <w:r>
        <w:rPr>
          <w:b/>
          <w:bCs/>
        </w:rPr>
        <w:t xml:space="preserve">não</w:t>
      </w:r>
      <w:r>
        <w:t xml:space="preserve"> </w:t>
      </w:r>
      <w:r>
        <w:t xml:space="preserve">chama essa função.</w:t>
      </w:r>
    </w:p>
    <w:p>
      <w:pPr>
        <w:pStyle w:val="Compact"/>
        <w:numPr>
          <w:ilvl w:val="0"/>
          <w:numId w:val="1255"/>
        </w:numPr>
      </w:pPr>
      <w:r>
        <w:rPr>
          <w:b/>
          <w:bCs/>
        </w:rPr>
        <w:t xml:space="preserve">Local de implementação:</w:t>
      </w:r>
      <w:r>
        <w:t xml:space="preserve"> </w:t>
      </w:r>
      <w:r>
        <w:rPr>
          <w:rStyle w:val="VerbatimChar"/>
        </w:rPr>
        <w:t xml:space="preserve">Extracao_Base_RGM.bas:391</w:t>
      </w:r>
      <w:r>
        <w:t xml:space="preserve">,</w:t>
      </w:r>
      <w:r>
        <w:t xml:space="preserve"> </w:t>
      </w:r>
      <w:r>
        <w:rPr>
          <w:rStyle w:val="VerbatimChar"/>
        </w:rPr>
        <w:t xml:space="preserve">Extracao_Fixed_Revenues.bas:388</w:t>
      </w:r>
      <w:r>
        <w:t xml:space="preserve">.</w:t>
      </w:r>
    </w:p>
    <w:p>
      <w:pPr>
        <w:pStyle w:val="Compact"/>
        <w:numPr>
          <w:ilvl w:val="0"/>
          <w:numId w:val="1255"/>
        </w:numPr>
      </w:pPr>
      <w:r>
        <w:rPr>
          <w:b/>
          <w:bCs/>
        </w:rPr>
        <w:t xml:space="preserve">Evidência:</w:t>
      </w:r>
      <w:r>
        <w:t xml:space="preserve"> </w:t>
      </w:r>
      <w:r>
        <w:t xml:space="preserve">linhas citadas.</w:t>
      </w:r>
    </w:p>
    <w:p>
      <w:pPr>
        <w:pStyle w:val="Compact"/>
        <w:numPr>
          <w:ilvl w:val="0"/>
          <w:numId w:val="1255"/>
        </w:numPr>
      </w:pPr>
      <w:r>
        <w:rPr>
          <w:b/>
          <w:bCs/>
        </w:rPr>
        <w:t xml:space="preserve">Nível de confiança:</w:t>
      </w:r>
      <w:r>
        <w:t xml:space="preserve"> </w:t>
      </w:r>
      <w:r>
        <w:t xml:space="preserve">confirmado.</w:t>
      </w:r>
    </w:p>
    <w:p>
      <w:pPr>
        <w:pStyle w:val="Compact"/>
        <w:numPr>
          <w:ilvl w:val="0"/>
          <w:numId w:val="1255"/>
        </w:numPr>
      </w:pPr>
      <w:r>
        <w:rPr>
          <w:b/>
          <w:bCs/>
        </w:rPr>
        <w:t xml:space="preserve">Questão pendente:</w:t>
      </w:r>
      <w:r>
        <w:t xml:space="preserve"> </w:t>
      </w:r>
      <w:r>
        <w:rPr>
          <w:b/>
          <w:bCs/>
        </w:rPr>
        <w:t xml:space="preserve">[VALIDAR COM O NEGÓCIO]</w:t>
      </w:r>
      <w:r>
        <w:t xml:space="preserve"> </w:t>
      </w:r>
      <w:r>
        <w:t xml:space="preserve">por que MOCKUP_RGM não recebe o mesmo enriquecimento.</w:t>
      </w:r>
    </w:p>
    <w:bookmarkEnd w:id="303"/>
    <w:bookmarkStart w:id="304" w:name="Xbd82474de575076ff8179a2129bda002d1050de"/>
    <w:p>
      <w:pPr>
        <w:pStyle w:val="Heading3"/>
      </w:pPr>
      <w:r>
        <w:t xml:space="preserve">RN-026 — Zero explícito removido em Consolidada (oposto de RN-022)</w:t>
      </w:r>
    </w:p>
    <w:p>
      <w:pPr>
        <w:pStyle w:val="Compact"/>
        <w:numPr>
          <w:ilvl w:val="0"/>
          <w:numId w:val="1256"/>
        </w:numPr>
      </w:pPr>
      <w:r>
        <w:rPr>
          <w:b/>
          <w:bCs/>
        </w:rPr>
        <w:t xml:space="preserve">Nome:</w:t>
      </w:r>
      <w:r>
        <w:t xml:space="preserve"> </w:t>
      </w:r>
      <w:r>
        <w:t xml:space="preserve">Linhas com Valor Prévia = 0 são descartadas, não mantidas.</w:t>
      </w:r>
    </w:p>
    <w:p>
      <w:pPr>
        <w:pStyle w:val="Compact"/>
        <w:numPr>
          <w:ilvl w:val="0"/>
          <w:numId w:val="1256"/>
        </w:numPr>
      </w:pPr>
      <w:r>
        <w:rPr>
          <w:b/>
          <w:bCs/>
        </w:rPr>
        <w:t xml:space="preserve">Descrição:</w:t>
      </w:r>
      <w:r>
        <w:t xml:space="preserve"> </w:t>
      </w:r>
      <w:r>
        <w:t xml:space="preserve">Em Base Consolidada, linhas cujo</w:t>
      </w:r>
      <w:r>
        <w:t xml:space="preserve"> </w:t>
      </w:r>
      <w:r>
        <w:t xml:space="preserve">“Valor Prévia”</w:t>
      </w:r>
      <w:r>
        <w:t xml:space="preserve"> </w:t>
      </w:r>
      <w:r>
        <w:t xml:space="preserve">é exatamente 0 são removidas da planilha de</w:t>
      </w:r>
      <w:r>
        <w:t xml:space="preserve"> </w:t>
      </w:r>
      <w:r>
        <w:t xml:space="preserve">origem antes da cópia — tratamento oposto ao de Ajustes (RN-022), que preserva e zera.</w:t>
      </w:r>
    </w:p>
    <w:p>
      <w:pPr>
        <w:pStyle w:val="Compact"/>
        <w:numPr>
          <w:ilvl w:val="0"/>
          <w:numId w:val="1256"/>
        </w:numPr>
      </w:pPr>
      <w:r>
        <w:rPr>
          <w:b/>
          <w:bCs/>
        </w:rPr>
        <w:t xml:space="preserve">Condição:</w:t>
      </w:r>
      <w:r>
        <w:t xml:space="preserve"> </w:t>
      </w:r>
      <w:r>
        <w:rPr>
          <w:rStyle w:val="VerbatimChar"/>
        </w:rPr>
        <w:t xml:space="preserve">Sh_Origem.Cells(Lin,Col_Verif) = 0</w:t>
      </w:r>
      <w:r>
        <w:t xml:space="preserve">.</w:t>
      </w:r>
    </w:p>
    <w:p>
      <w:pPr>
        <w:pStyle w:val="Compact"/>
        <w:numPr>
          <w:ilvl w:val="0"/>
          <w:numId w:val="1256"/>
        </w:numPr>
      </w:pPr>
      <w:r>
        <w:rPr>
          <w:b/>
          <w:bCs/>
        </w:rPr>
        <w:t xml:space="preserve">Ação executada:</w:t>
      </w:r>
      <w:r>
        <w:t xml:space="preserve"> </w:t>
      </w:r>
      <w:r>
        <w:rPr>
          <w:rStyle w:val="VerbatimChar"/>
        </w:rPr>
        <w:t xml:space="preserve">.EntireRow.Delete</w:t>
      </w:r>
      <w:r>
        <w:t xml:space="preserve">.</w:t>
      </w:r>
    </w:p>
    <w:p>
      <w:pPr>
        <w:pStyle w:val="Compact"/>
        <w:numPr>
          <w:ilvl w:val="0"/>
          <w:numId w:val="1256"/>
        </w:numPr>
      </w:pPr>
      <w:r>
        <w:rPr>
          <w:b/>
          <w:bCs/>
        </w:rPr>
        <w:t xml:space="preserve">Exceções:</w:t>
      </w:r>
      <w:r>
        <w:t xml:space="preserve"> </w:t>
      </w:r>
      <w:r>
        <w:t xml:space="preserve">nenhuma.</w:t>
      </w:r>
    </w:p>
    <w:p>
      <w:pPr>
        <w:pStyle w:val="Compact"/>
        <w:numPr>
          <w:ilvl w:val="0"/>
          <w:numId w:val="1256"/>
        </w:numPr>
      </w:pPr>
      <w:r>
        <w:rPr>
          <w:b/>
          <w:bCs/>
        </w:rPr>
        <w:t xml:space="preserve">Local de implementação:</w:t>
      </w:r>
      <w:r>
        <w:t xml:space="preserve"> </w:t>
      </w:r>
      <w:r>
        <w:rPr>
          <w:rStyle w:val="VerbatimChar"/>
        </w:rPr>
        <w:t xml:space="preserve">Extracao_Base_Consolidad.bas:102-110</w:t>
      </w:r>
      <w:r>
        <w:t xml:space="preserve">.</w:t>
      </w:r>
    </w:p>
    <w:p>
      <w:pPr>
        <w:pStyle w:val="Compact"/>
        <w:numPr>
          <w:ilvl w:val="0"/>
          <w:numId w:val="1256"/>
        </w:numPr>
      </w:pPr>
      <w:r>
        <w:rPr>
          <w:b/>
          <w:bCs/>
        </w:rPr>
        <w:t xml:space="preserve">Evidência:</w:t>
      </w:r>
      <w:r>
        <w:t xml:space="preserve"> </w:t>
      </w:r>
      <w:r>
        <w:t xml:space="preserve">linhas citadas.</w:t>
      </w:r>
    </w:p>
    <w:p>
      <w:pPr>
        <w:pStyle w:val="Compact"/>
        <w:numPr>
          <w:ilvl w:val="0"/>
          <w:numId w:val="1256"/>
        </w:numPr>
      </w:pPr>
      <w:r>
        <w:rPr>
          <w:b/>
          <w:bCs/>
        </w:rPr>
        <w:t xml:space="preserve">Nível de confiança:</w:t>
      </w:r>
      <w:r>
        <w:t xml:space="preserve"> </w:t>
      </w:r>
      <w:r>
        <w:t xml:space="preserve">confirmado.</w:t>
      </w:r>
    </w:p>
    <w:p>
      <w:pPr>
        <w:pStyle w:val="Compact"/>
        <w:numPr>
          <w:ilvl w:val="0"/>
          <w:numId w:val="1256"/>
        </w:numPr>
      </w:pPr>
      <w:r>
        <w:rPr>
          <w:b/>
          <w:bCs/>
        </w:rPr>
        <w:t xml:space="preserve">Questão pendente:</w:t>
      </w:r>
      <w:r>
        <w:t xml:space="preserve"> </w:t>
      </w:r>
      <w:r>
        <w:t xml:space="preserve">nenhuma (a divergência de tratamento entre fontes é factual, não um erro identificado).</w:t>
      </w:r>
    </w:p>
    <w:bookmarkEnd w:id="304"/>
    <w:bookmarkStart w:id="305" w:name="Xd27f7f99acd4cdd4367c11efea5957573f30e0b"/>
    <w:p>
      <w:pPr>
        <w:pStyle w:val="Heading3"/>
      </w:pPr>
      <w:r>
        <w:t xml:space="preserve">RN-027 — Segmento não recalculado em MOCKUP_RGM/RGM</w:t>
      </w:r>
    </w:p>
    <w:p>
      <w:pPr>
        <w:pStyle w:val="Compact"/>
        <w:numPr>
          <w:ilvl w:val="0"/>
          <w:numId w:val="1257"/>
        </w:numPr>
      </w:pPr>
      <w:r>
        <w:rPr>
          <w:b/>
          <w:bCs/>
        </w:rPr>
        <w:t xml:space="preserve">Nome:</w:t>
      </w:r>
      <w:r>
        <w:t xml:space="preserve"> </w:t>
      </w:r>
      <w:r>
        <w:t xml:space="preserve">Segmento/Abertura_1 vem direto da chave, sem</w:t>
      </w:r>
      <w:r>
        <w:t xml:space="preserve"> </w:t>
      </w:r>
      <w:r>
        <w:rPr>
          <w:rStyle w:val="VerbatimChar"/>
        </w:rPr>
        <w:t xml:space="preserve">Form_Segmentos</w:t>
      </w:r>
      <w:r>
        <w:t xml:space="preserve">.</w:t>
      </w:r>
    </w:p>
    <w:p>
      <w:pPr>
        <w:pStyle w:val="Compact"/>
        <w:numPr>
          <w:ilvl w:val="0"/>
          <w:numId w:val="1257"/>
        </w:numPr>
      </w:pPr>
      <w:r>
        <w:rPr>
          <w:b/>
          <w:bCs/>
        </w:rPr>
        <w:t xml:space="preserve">Descrição:</w:t>
      </w:r>
      <w:r>
        <w:t xml:space="preserve"> </w:t>
      </w:r>
      <w:r>
        <w:t xml:space="preserve">Em MOCKUP_RGM e RGM, a chamada a</w:t>
      </w:r>
      <w:r>
        <w:t xml:space="preserve"> </w:t>
      </w:r>
      <w:r>
        <w:rPr>
          <w:rStyle w:val="VerbatimChar"/>
        </w:rPr>
        <w:t xml:space="preserve">Form_Segmentos</w:t>
      </w:r>
      <w:r>
        <w:t xml:space="preserve"> </w:t>
      </w:r>
      <w:r>
        <w:t xml:space="preserve">está comentada — o campo Segmento/Abertura_1</w:t>
      </w:r>
      <w:r>
        <w:t xml:space="preserve"> </w:t>
      </w:r>
      <w:r>
        <w:t xml:space="preserve">é gravado diretamente a partir da tabela de chaves (</w:t>
      </w:r>
      <w:r>
        <w:rPr>
          <w:rStyle w:val="VerbatimChar"/>
        </w:rPr>
        <w:t xml:space="preserve">Sh_Chaves</w:t>
      </w:r>
      <w:r>
        <w:t xml:space="preserve">) dentro de</w:t>
      </w:r>
      <w:r>
        <w:t xml:space="preserve"> </w:t>
      </w:r>
      <w:r>
        <w:rPr>
          <w:rStyle w:val="VerbatimChar"/>
        </w:rPr>
        <w:t xml:space="preserve">Processo_Extracao_Sheet_Base</w:t>
      </w:r>
      <w:r>
        <w:t xml:space="preserve">, ao</w:t>
      </w:r>
      <w:r>
        <w:t xml:space="preserve"> </w:t>
      </w:r>
      <w:r>
        <w:t xml:space="preserve">contrário de 1009/Other Income/Consolidada/Ajustes/Fixed_Revenues, que recalculam via</w:t>
      </w:r>
      <w:r>
        <w:t xml:space="preserve"> </w:t>
      </w:r>
      <w:r>
        <w:rPr>
          <w:rStyle w:val="VerbatimChar"/>
        </w:rPr>
        <w:t xml:space="preserve">Form_Segmentos</w:t>
      </w:r>
      <w:r>
        <w:t xml:space="preserve">.</w:t>
      </w:r>
    </w:p>
    <w:p>
      <w:pPr>
        <w:pStyle w:val="Compact"/>
        <w:numPr>
          <w:ilvl w:val="0"/>
          <w:numId w:val="1257"/>
        </w:numPr>
      </w:pPr>
      <w:r>
        <w:rPr>
          <w:b/>
          <w:bCs/>
        </w:rPr>
        <w:t xml:space="preserve">Condição:</w:t>
      </w:r>
      <w:r>
        <w:t xml:space="preserve"> </w:t>
      </w:r>
      <w:r>
        <w:t xml:space="preserve">sempre, nesses 2 módulos.</w:t>
      </w:r>
    </w:p>
    <w:p>
      <w:pPr>
        <w:pStyle w:val="Compact"/>
        <w:numPr>
          <w:ilvl w:val="0"/>
          <w:numId w:val="1257"/>
        </w:numPr>
      </w:pPr>
      <w:r>
        <w:rPr>
          <w:b/>
          <w:bCs/>
        </w:rPr>
        <w:t xml:space="preserve">Ação executada:</w:t>
      </w:r>
      <w:r>
        <w:t xml:space="preserve"> </w:t>
      </w:r>
      <w:r>
        <w:rPr>
          <w:rStyle w:val="VerbatimChar"/>
        </w:rPr>
        <w:t xml:space="preserve">Sh_Destino.Cells(...,Col_Destino_SEGMENTO) = Sh_Chaves.Cells(Lin,Col_Chave_SEGMENTO)</w:t>
      </w:r>
      <w:r>
        <w:t xml:space="preserve">.</w:t>
      </w:r>
    </w:p>
    <w:p>
      <w:pPr>
        <w:pStyle w:val="Compact"/>
        <w:numPr>
          <w:ilvl w:val="0"/>
          <w:numId w:val="1257"/>
        </w:numPr>
      </w:pPr>
      <w:r>
        <w:rPr>
          <w:b/>
          <w:bCs/>
        </w:rPr>
        <w:t xml:space="preserve">Exceções:</w:t>
      </w:r>
      <w:r>
        <w:t xml:space="preserve"> </w:t>
      </w:r>
      <w:r>
        <w:t xml:space="preserve">Fixed_Revenues (mesma família de módulos)</w:t>
      </w:r>
      <w:r>
        <w:t xml:space="preserve"> </w:t>
      </w:r>
      <w:r>
        <w:rPr>
          <w:b/>
          <w:bCs/>
        </w:rPr>
        <w:t xml:space="preserve">chama</w:t>
      </w:r>
      <w:r>
        <w:t xml:space="preserve"> </w:t>
      </w:r>
      <w:r>
        <w:rPr>
          <w:rStyle w:val="VerbatimChar"/>
        </w:rPr>
        <w:t xml:space="preserve">Form_Segmentos</w:t>
      </w:r>
      <w:r>
        <w:t xml:space="preserve"> </w:t>
      </w:r>
      <w:r>
        <w:t xml:space="preserve">ativamente (linha 220).</w:t>
      </w:r>
    </w:p>
    <w:p>
      <w:pPr>
        <w:pStyle w:val="Compact"/>
        <w:numPr>
          <w:ilvl w:val="0"/>
          <w:numId w:val="1257"/>
        </w:numPr>
      </w:pPr>
      <w:r>
        <w:rPr>
          <w:b/>
          <w:bCs/>
        </w:rPr>
        <w:t xml:space="preserve">Local de implementação:</w:t>
      </w:r>
      <w:r>
        <w:t xml:space="preserve"> </w:t>
      </w:r>
      <w:r>
        <w:rPr>
          <w:rStyle w:val="VerbatimChar"/>
        </w:rPr>
        <w:t xml:space="preserve">Extracao_Base_MOCKUP_RGM.bas:219</w:t>
      </w:r>
      <w:r>
        <w:t xml:space="preserve"> </w:t>
      </w:r>
      <w:r>
        <w:t xml:space="preserve">(comentada),</w:t>
      </w:r>
      <w:r>
        <w:t xml:space="preserve"> </w:t>
      </w:r>
      <w:r>
        <w:rPr>
          <w:rStyle w:val="VerbatimChar"/>
        </w:rPr>
        <w:t xml:space="preserve">Extracao_Base_RGM.bas:217</w:t>
      </w:r>
      <w:r>
        <w:t xml:space="preserve"> </w:t>
      </w:r>
      <w:r>
        <w:t xml:space="preserve">(comentada), vs. </w:t>
      </w:r>
      <w:r>
        <w:rPr>
          <w:rStyle w:val="VerbatimChar"/>
        </w:rPr>
        <w:t xml:space="preserve">Extracao_Base_MOCKUP_RGM.bas:399</w:t>
      </w:r>
      <w:r>
        <w:t xml:space="preserve">/</w:t>
      </w:r>
      <w:r>
        <w:rPr>
          <w:rStyle w:val="VerbatimChar"/>
        </w:rPr>
        <w:t xml:space="preserve">Extracao_Base_RGM.bas:396</w:t>
      </w:r>
      <w:r>
        <w:t xml:space="preserve"> </w:t>
      </w:r>
      <w:r>
        <w:t xml:space="preserve">(gravação direta).</w:t>
      </w:r>
    </w:p>
    <w:p>
      <w:pPr>
        <w:pStyle w:val="Compact"/>
        <w:numPr>
          <w:ilvl w:val="0"/>
          <w:numId w:val="1257"/>
        </w:numPr>
      </w:pPr>
      <w:r>
        <w:rPr>
          <w:b/>
          <w:bCs/>
        </w:rPr>
        <w:t xml:space="preserve">Evidência:</w:t>
      </w:r>
      <w:r>
        <w:t xml:space="preserve"> </w:t>
      </w:r>
      <w:r>
        <w:t xml:space="preserve">linhas citadas.</w:t>
      </w:r>
    </w:p>
    <w:p>
      <w:pPr>
        <w:pStyle w:val="Compact"/>
        <w:numPr>
          <w:ilvl w:val="0"/>
          <w:numId w:val="1257"/>
        </w:numPr>
      </w:pPr>
      <w:r>
        <w:rPr>
          <w:b/>
          <w:bCs/>
        </w:rPr>
        <w:t xml:space="preserve">Nível de confiança:</w:t>
      </w:r>
      <w:r>
        <w:t xml:space="preserve"> </w:t>
      </w:r>
      <w:r>
        <w:t xml:space="preserve">confirmado.</w:t>
      </w:r>
    </w:p>
    <w:p>
      <w:pPr>
        <w:pStyle w:val="Compact"/>
        <w:numPr>
          <w:ilvl w:val="0"/>
          <w:numId w:val="1257"/>
        </w:numPr>
      </w:pPr>
      <w:r>
        <w:rPr>
          <w:b/>
          <w:bCs/>
        </w:rPr>
        <w:t xml:space="preserve">Questão pendente:</w:t>
      </w:r>
      <w:r>
        <w:t xml:space="preserve"> </w:t>
      </w:r>
      <w:r>
        <w:rPr>
          <w:b/>
          <w:bCs/>
        </w:rPr>
        <w:t xml:space="preserve">[VALIDAR COM O NEGÓCIO]</w:t>
      </w:r>
      <w:r>
        <w:t xml:space="preserve"> </w:t>
      </w:r>
      <w:r>
        <w:t xml:space="preserve">se a divergência entre os 3 módulos irmãos é intencional.</w:t>
      </w:r>
    </w:p>
    <w:bookmarkEnd w:id="305"/>
    <w:bookmarkStart w:id="306" w:name="X9bee3c34e00f8b5666d55781cbbed4d27830731"/>
    <w:p>
      <w:pPr>
        <w:pStyle w:val="Heading3"/>
      </w:pPr>
      <w:r>
        <w:t xml:space="preserve">RN-028 — Dois modos de limpeza:</w:t>
      </w:r>
      <w:r>
        <w:t xml:space="preserve"> </w:t>
      </w:r>
      <w:r>
        <w:t xml:space="preserve">“Geral”</w:t>
      </w:r>
      <w:r>
        <w:t xml:space="preserve"> </w:t>
      </w:r>
      <w:r>
        <w:t xml:space="preserve">vs. Fonte/Versão específica</w:t>
      </w:r>
    </w:p>
    <w:p>
      <w:pPr>
        <w:pStyle w:val="Compact"/>
        <w:numPr>
          <w:ilvl w:val="0"/>
          <w:numId w:val="1258"/>
        </w:numPr>
      </w:pPr>
      <w:r>
        <w:rPr>
          <w:b/>
          <w:bCs/>
        </w:rPr>
        <w:t xml:space="preserve">Nome:</w:t>
      </w:r>
      <w:r>
        <w:t xml:space="preserve"> </w:t>
      </w:r>
      <w:r>
        <w:t xml:space="preserve">Parametrização do escopo de limpeza histórica.</w:t>
      </w:r>
    </w:p>
    <w:p>
      <w:pPr>
        <w:pStyle w:val="Compact"/>
        <w:numPr>
          <w:ilvl w:val="0"/>
          <w:numId w:val="1258"/>
        </w:numPr>
      </w:pPr>
      <w:r>
        <w:rPr>
          <w:b/>
          <w:bCs/>
        </w:rPr>
        <w:t xml:space="preserve">Descrição:</w:t>
      </w:r>
      <w:r>
        <w:t xml:space="preserve"> </w:t>
      </w:r>
      <w:r>
        <w:rPr>
          <w:rStyle w:val="VerbatimChar"/>
        </w:rPr>
        <w:t xml:space="preserve">Limpar_Base_Historica</w:t>
      </w:r>
      <w:r>
        <w:t xml:space="preserve"> </w:t>
      </w:r>
      <w:r>
        <w:t xml:space="preserve">(fora do cluster, mas invocada por todo o cluster) aceita um</w:t>
      </w:r>
      <w:r>
        <w:t xml:space="preserve"> </w:t>
      </w:r>
      <w:r>
        <w:rPr>
          <w:rStyle w:val="VerbatimChar"/>
        </w:rPr>
        <w:t xml:space="preserve">Tipo</w:t>
      </w:r>
      <w:r>
        <w:t xml:space="preserve"> </w:t>
      </w:r>
      <w:r>
        <w:t xml:space="preserve">que</w:t>
      </w:r>
      <w:r>
        <w:t xml:space="preserve"> </w:t>
      </w:r>
      <w:r>
        <w:t xml:space="preserve">pode ser</w:t>
      </w:r>
      <w:r>
        <w:t xml:space="preserve"> </w:t>
      </w:r>
      <w:r>
        <w:t xml:space="preserve">“Geral”</w:t>
      </w:r>
      <w:r>
        <w:t xml:space="preserve"> </w:t>
      </w:r>
      <w:r>
        <w:t xml:space="preserve">(limpa a partir do cabeçalho, todas as linhas) ou um valor específico de Fonte/Versão</w:t>
      </w:r>
      <w:r>
        <w:t xml:space="preserve"> </w:t>
      </w:r>
      <w:r>
        <w:t xml:space="preserve">(limpeza seletiva, com reordenação prévia da Base).</w:t>
      </w:r>
    </w:p>
    <w:p>
      <w:pPr>
        <w:pStyle w:val="Compact"/>
        <w:numPr>
          <w:ilvl w:val="0"/>
          <w:numId w:val="1258"/>
        </w:numPr>
      </w:pPr>
      <w:r>
        <w:rPr>
          <w:b/>
          <w:bCs/>
        </w:rPr>
        <w:t xml:space="preserve">Condição:</w:t>
      </w:r>
      <w:r>
        <w:t xml:space="preserve"> </w:t>
      </w:r>
      <w:r>
        <w:t xml:space="preserve">valor do parâmetro</w:t>
      </w:r>
      <w:r>
        <w:t xml:space="preserve"> </w:t>
      </w:r>
      <w:r>
        <w:rPr>
          <w:rStyle w:val="VerbatimChar"/>
        </w:rPr>
        <w:t xml:space="preserve">Tipo</w:t>
      </w:r>
      <w:r>
        <w:t xml:space="preserve">/</w:t>
      </w:r>
      <w:r>
        <w:rPr>
          <w:rStyle w:val="VerbatimChar"/>
        </w:rPr>
        <w:t xml:space="preserve">Chave</w:t>
      </w:r>
      <w:r>
        <w:t xml:space="preserve"> </w:t>
      </w:r>
      <w:r>
        <w:t xml:space="preserve">na chamada.</w:t>
      </w:r>
    </w:p>
    <w:p>
      <w:pPr>
        <w:pStyle w:val="Compact"/>
        <w:numPr>
          <w:ilvl w:val="0"/>
          <w:numId w:val="1258"/>
        </w:numPr>
      </w:pPr>
      <w:r>
        <w:rPr>
          <w:b/>
          <w:bCs/>
        </w:rPr>
        <w:t xml:space="preserve">Ação executada:</w:t>
      </w:r>
      <w:r>
        <w:t xml:space="preserve"> </w:t>
      </w:r>
      <w:r>
        <w:t xml:space="preserve">limpeza total ou seletiva, conforme o valor.</w:t>
      </w:r>
    </w:p>
    <w:p>
      <w:pPr>
        <w:pStyle w:val="Compact"/>
        <w:numPr>
          <w:ilvl w:val="0"/>
          <w:numId w:val="1258"/>
        </w:numPr>
      </w:pPr>
      <w:r>
        <w:rPr>
          <w:b/>
          <w:bCs/>
        </w:rPr>
        <w:t xml:space="preserve">Exceções:</w:t>
      </w:r>
      <w:r>
        <w:t xml:space="preserve"> </w:t>
      </w:r>
      <w:r>
        <w:t xml:space="preserve">nenhuma.</w:t>
      </w:r>
    </w:p>
    <w:p>
      <w:pPr>
        <w:pStyle w:val="Compact"/>
        <w:numPr>
          <w:ilvl w:val="0"/>
          <w:numId w:val="1258"/>
        </w:numPr>
      </w:pPr>
      <w:r>
        <w:rPr>
          <w:b/>
          <w:bCs/>
        </w:rPr>
        <w:t xml:space="preserve">Local de implementação:</w:t>
      </w:r>
      <w:r>
        <w:t xml:space="preserve"> </w:t>
      </w:r>
      <w:r>
        <w:rPr>
          <w:rStyle w:val="VerbatimChar"/>
        </w:rPr>
        <w:t xml:space="preserve">Auxiliar.bas:496-566</w:t>
      </w:r>
      <w:r>
        <w:t xml:space="preserve"> </w:t>
      </w:r>
      <w:r>
        <w:t xml:space="preserve">(fora do cluster); chamada por todos os</w:t>
      </w:r>
      <w:r>
        <w:t xml:space="preserve"> </w:t>
      </w:r>
      <w:r>
        <w:rPr>
          <w:rStyle w:val="VerbatimChar"/>
        </w:rPr>
        <w:t xml:space="preserve">Processo_Limpar_Base_*</w:t>
      </w:r>
      <w:r>
        <w:t xml:space="preserve"> </w:t>
      </w:r>
      <w:r>
        <w:t xml:space="preserve">do cluster e por</w:t>
      </w:r>
      <w:r>
        <w:t xml:space="preserve"> </w:t>
      </w:r>
      <w:r>
        <w:rPr>
          <w:rStyle w:val="VerbatimChar"/>
        </w:rPr>
        <w:t xml:space="preserve">Gerar_Base_Versao_Pre_Closing</w:t>
      </w:r>
      <w:r>
        <w:t xml:space="preserve"> </w:t>
      </w:r>
      <w:r>
        <w:t xml:space="preserve">(com Campo=</w:t>
      </w:r>
      <w:r>
        <w:t xml:space="preserve">“Versão”</w:t>
      </w:r>
      <w:r>
        <w:t xml:space="preserve">).</w:t>
      </w:r>
    </w:p>
    <w:p>
      <w:pPr>
        <w:pStyle w:val="Compact"/>
        <w:numPr>
          <w:ilvl w:val="0"/>
          <w:numId w:val="1258"/>
        </w:numPr>
      </w:pPr>
      <w:r>
        <w:rPr>
          <w:b/>
          <w:bCs/>
        </w:rPr>
        <w:t xml:space="preserve">Evidência:</w:t>
      </w:r>
      <w:r>
        <w:t xml:space="preserve"> </w:t>
      </w:r>
      <w:r>
        <w:t xml:space="preserve">ex.</w:t>
      </w:r>
      <w:r>
        <w:t xml:space="preserve"> </w:t>
      </w:r>
      <w:r>
        <w:rPr>
          <w:rStyle w:val="VerbatimChar"/>
        </w:rPr>
        <w:t xml:space="preserve">Extracao_SQL_Hubble.bas:37-38</w:t>
      </w:r>
      <w:r>
        <w:t xml:space="preserve"> </w:t>
      </w:r>
      <w:r>
        <w:t xml:space="preserve">(Campo=</w:t>
      </w:r>
      <w:r>
        <w:t xml:space="preserve">“Fonte”</w:t>
      </w:r>
      <w:r>
        <w:t xml:space="preserve">, Chave=</w:t>
      </w:r>
      <w:r>
        <w:t xml:space="preserve">“Base_Hubble”</w:t>
      </w:r>
      <w:r>
        <w:t xml:space="preserve">) vs.</w:t>
      </w:r>
      <w:r>
        <w:t xml:space="preserve"> </w:t>
      </w:r>
      <w:r>
        <w:rPr>
          <w:rStyle w:val="VerbatimChar"/>
        </w:rPr>
        <w:t xml:space="preserve">Auxiliar.bas:12-13</w:t>
      </w:r>
      <w:r>
        <w:t xml:space="preserve"> </w:t>
      </w:r>
      <w:r>
        <w:t xml:space="preserve">(Campo=</w:t>
      </w:r>
      <w:r>
        <w:t xml:space="preserve">“Fonte”</w:t>
      </w:r>
      <w:r>
        <w:t xml:space="preserve">, Valor=</w:t>
      </w:r>
      <w:r>
        <w:t xml:space="preserve">“Geral”</w:t>
      </w:r>
      <w:r>
        <w:t xml:space="preserve">).</w:t>
      </w:r>
    </w:p>
    <w:p>
      <w:pPr>
        <w:pStyle w:val="Compact"/>
        <w:numPr>
          <w:ilvl w:val="0"/>
          <w:numId w:val="1258"/>
        </w:numPr>
      </w:pPr>
      <w:r>
        <w:rPr>
          <w:b/>
          <w:bCs/>
        </w:rPr>
        <w:t xml:space="preserve">Nível de confiança:</w:t>
      </w:r>
      <w:r>
        <w:t xml:space="preserve"> </w:t>
      </w:r>
      <w:r>
        <w:t xml:space="preserve">confirmado.</w:t>
      </w:r>
    </w:p>
    <w:p>
      <w:pPr>
        <w:pStyle w:val="Compact"/>
        <w:numPr>
          <w:ilvl w:val="0"/>
          <w:numId w:val="1258"/>
        </w:numPr>
      </w:pPr>
      <w:r>
        <w:rPr>
          <w:b/>
          <w:bCs/>
        </w:rPr>
        <w:t xml:space="preserve">Questão pendente:</w:t>
      </w:r>
      <w:r>
        <w:t xml:space="preserve"> </w:t>
      </w:r>
      <w:r>
        <w:t xml:space="preserve">nenhuma.</w:t>
      </w:r>
    </w:p>
    <w:bookmarkEnd w:id="306"/>
    <w:bookmarkStart w:id="307" w:name="Xc91d2bbc72b22846223c081e83935cffc086cec"/>
    <w:p>
      <w:pPr>
        <w:pStyle w:val="Heading3"/>
      </w:pPr>
      <w:r>
        <w:t xml:space="preserve">RN-029 — Duas categorias de linha geradas pelo Pré-Closing</w:t>
      </w:r>
    </w:p>
    <w:p>
      <w:pPr>
        <w:pStyle w:val="Compact"/>
        <w:numPr>
          <w:ilvl w:val="0"/>
          <w:numId w:val="1259"/>
        </w:numPr>
      </w:pPr>
      <w:r>
        <w:rPr>
          <w:b/>
          <w:bCs/>
        </w:rPr>
        <w:t xml:space="preserve">Nome:</w:t>
      </w:r>
      <w:r>
        <w:t xml:space="preserve"> </w:t>
      </w:r>
      <w:r>
        <w:t xml:space="preserve">Rastreabilidade de origem dentro da versão de Pré-Closing.</w:t>
      </w:r>
    </w:p>
    <w:p>
      <w:pPr>
        <w:pStyle w:val="Compact"/>
        <w:numPr>
          <w:ilvl w:val="0"/>
          <w:numId w:val="1259"/>
        </w:numPr>
      </w:pPr>
      <w:r>
        <w:rPr>
          <w:b/>
          <w:bCs/>
        </w:rPr>
        <w:t xml:space="preserve">Descrição:</w:t>
      </w:r>
      <w:r>
        <w:t xml:space="preserve"> </w:t>
      </w:r>
      <w:r>
        <w:t xml:space="preserve">O Pré-Closing grava linhas com</w:t>
      </w:r>
      <w:r>
        <w:t xml:space="preserve"> </w:t>
      </w:r>
      <w:r>
        <w:rPr>
          <w:rStyle w:val="VerbatimChar"/>
        </w:rPr>
        <w:t xml:space="preserve">Fonte = "QD AUTOMATIC - SELEÇÃO MANUAL"</w:t>
      </w:r>
      <w:r>
        <w:t xml:space="preserve"> </w:t>
      </w:r>
      <w:r>
        <w:t xml:space="preserve">(cenários definidos</w:t>
      </w:r>
      <w:r>
        <w:t xml:space="preserve"> </w:t>
      </w:r>
      <w:r>
        <w:t xml:space="preserve">por coluna de</w:t>
      </w:r>
      <w:r>
        <w:t xml:space="preserve"> </w:t>
      </w:r>
      <w:r>
        <w:t xml:space="preserve">“Preview”</w:t>
      </w:r>
      <w:r>
        <w:t xml:space="preserve">) e</w:t>
      </w:r>
      <w:r>
        <w:t xml:space="preserve"> </w:t>
      </w:r>
      <w:r>
        <w:rPr>
          <w:rStyle w:val="VerbatimChar"/>
        </w:rPr>
        <w:t xml:space="preserve">Fonte = "QD AUTOMATIC - INPUT AJUSTE"</w:t>
      </w:r>
      <w:r>
        <w:t xml:space="preserve"> </w:t>
      </w:r>
      <w:r>
        <w:t xml:space="preserve">(ajustes vinculados à versão de</w:t>
      </w:r>
      <w:r>
        <w:t xml:space="preserve"> </w:t>
      </w:r>
      <w:r>
        <w:t xml:space="preserve">Pré-Closing) — mesmo mecanismo de filtro/cópia, fontes textuais diferentes para auditoria.</w:t>
      </w:r>
    </w:p>
    <w:p>
      <w:pPr>
        <w:pStyle w:val="Compact"/>
        <w:numPr>
          <w:ilvl w:val="0"/>
          <w:numId w:val="1259"/>
        </w:numPr>
      </w:pPr>
      <w:r>
        <w:rPr>
          <w:b/>
          <w:bCs/>
        </w:rPr>
        <w:t xml:space="preserve">Condição:</w:t>
      </w:r>
      <w:r>
        <w:t xml:space="preserve"> </w:t>
      </w:r>
      <w:r>
        <w:t xml:space="preserve">bloco de cenários (linhas 114-187) vs. bloco de ajustes (linhas 190-244).</w:t>
      </w:r>
    </w:p>
    <w:p>
      <w:pPr>
        <w:pStyle w:val="Compact"/>
        <w:numPr>
          <w:ilvl w:val="0"/>
          <w:numId w:val="1259"/>
        </w:numPr>
      </w:pPr>
      <w:r>
        <w:rPr>
          <w:b/>
          <w:bCs/>
        </w:rPr>
        <w:t xml:space="preserve">Ação executada:</w:t>
      </w:r>
      <w:r>
        <w:t xml:space="preserve"> </w:t>
      </w:r>
      <w:r>
        <w:t xml:space="preserve">grava o literal de Fonte correspondente ao bloco.</w:t>
      </w:r>
    </w:p>
    <w:p>
      <w:pPr>
        <w:pStyle w:val="Compact"/>
        <w:numPr>
          <w:ilvl w:val="0"/>
          <w:numId w:val="1259"/>
        </w:numPr>
      </w:pPr>
      <w:r>
        <w:rPr>
          <w:b/>
          <w:bCs/>
        </w:rPr>
        <w:t xml:space="preserve">Exceções:</w:t>
      </w:r>
      <w:r>
        <w:t xml:space="preserve"> </w:t>
      </w:r>
      <w:r>
        <w:t xml:space="preserve">nenhuma.</w:t>
      </w:r>
    </w:p>
    <w:p>
      <w:pPr>
        <w:pStyle w:val="Compact"/>
        <w:numPr>
          <w:ilvl w:val="0"/>
          <w:numId w:val="1259"/>
        </w:numPr>
      </w:pPr>
      <w:r>
        <w:rPr>
          <w:b/>
          <w:bCs/>
        </w:rPr>
        <w:t xml:space="preserve">Local de implementação:</w:t>
      </w:r>
      <w:r>
        <w:t xml:space="preserve"> </w:t>
      </w:r>
      <w:r>
        <w:rPr>
          <w:rStyle w:val="VerbatimChar"/>
        </w:rPr>
        <w:t xml:space="preserve">Gerar_Base_Pre_Closing.bas:180, 240</w:t>
      </w:r>
      <w:r>
        <w:t xml:space="preserve">.</w:t>
      </w:r>
    </w:p>
    <w:p>
      <w:pPr>
        <w:pStyle w:val="Compact"/>
        <w:numPr>
          <w:ilvl w:val="0"/>
          <w:numId w:val="1259"/>
        </w:numPr>
      </w:pPr>
      <w:r>
        <w:rPr>
          <w:b/>
          <w:bCs/>
        </w:rPr>
        <w:t xml:space="preserve">Evidência:</w:t>
      </w:r>
      <w:r>
        <w:t xml:space="preserve"> </w:t>
      </w:r>
      <w:r>
        <w:t xml:space="preserve">linhas citadas.</w:t>
      </w:r>
    </w:p>
    <w:p>
      <w:pPr>
        <w:pStyle w:val="Compact"/>
        <w:numPr>
          <w:ilvl w:val="0"/>
          <w:numId w:val="1259"/>
        </w:numPr>
      </w:pPr>
      <w:r>
        <w:rPr>
          <w:b/>
          <w:bCs/>
        </w:rPr>
        <w:t xml:space="preserve">Nível de confiança:</w:t>
      </w:r>
      <w:r>
        <w:t xml:space="preserve"> </w:t>
      </w:r>
      <w:r>
        <w:t xml:space="preserve">confirmado.</w:t>
      </w:r>
    </w:p>
    <w:p>
      <w:pPr>
        <w:pStyle w:val="Compact"/>
        <w:numPr>
          <w:ilvl w:val="0"/>
          <w:numId w:val="1259"/>
        </w:numPr>
      </w:pPr>
      <w:r>
        <w:rPr>
          <w:b/>
          <w:bCs/>
        </w:rPr>
        <w:t xml:space="preserve">Questão pendente:</w:t>
      </w:r>
      <w:r>
        <w:t xml:space="preserve"> </w:t>
      </w:r>
      <w:r>
        <w:t xml:space="preserve">nenhuma.</w:t>
      </w:r>
    </w:p>
    <w:bookmarkEnd w:id="307"/>
    <w:bookmarkStart w:id="308" w:name="X750e3ce5ed3bc5dfe0093c0e82ca0cea05774ba"/>
    <w:p>
      <w:pPr>
        <w:pStyle w:val="Heading3"/>
      </w:pPr>
      <w:r>
        <w:t xml:space="preserve">RN-030 — Other Income é a única fonte multi-arquivo (pasta)</w:t>
      </w:r>
    </w:p>
    <w:p>
      <w:pPr>
        <w:pStyle w:val="Compact"/>
        <w:numPr>
          <w:ilvl w:val="0"/>
          <w:numId w:val="1260"/>
        </w:numPr>
      </w:pPr>
      <w:r>
        <w:rPr>
          <w:b/>
          <w:bCs/>
        </w:rPr>
        <w:t xml:space="preserve">Nome:</w:t>
      </w:r>
      <w:r>
        <w:t xml:space="preserve"> </w:t>
      </w:r>
      <w:r>
        <w:t xml:space="preserve">Extração baseada em pasta, não em arquivo único.</w:t>
      </w:r>
    </w:p>
    <w:p>
      <w:pPr>
        <w:pStyle w:val="Compact"/>
        <w:numPr>
          <w:ilvl w:val="0"/>
          <w:numId w:val="1260"/>
        </w:numPr>
      </w:pPr>
      <w:r>
        <w:rPr>
          <w:b/>
          <w:bCs/>
        </w:rPr>
        <w:t xml:space="preserve">Descrição:</w:t>
      </w:r>
      <w:r>
        <w:t xml:space="preserve"> </w:t>
      </w:r>
      <w:r>
        <w:t xml:space="preserve">Das 7 fontes externas do cluster, apenas Other Income usa</w:t>
      </w:r>
      <w:r>
        <w:t xml:space="preserve"> </w:t>
      </w:r>
      <w:r>
        <w:rPr>
          <w:rStyle w:val="VerbatimChar"/>
        </w:rPr>
        <w:t xml:space="preserve">GetPasta</w:t>
      </w:r>
      <w:r>
        <w:t xml:space="preserve"> </w:t>
      </w:r>
      <w:r>
        <w:t xml:space="preserve">(seleção de pasta) e</w:t>
      </w:r>
      <w:r>
        <w:t xml:space="preserve"> </w:t>
      </w:r>
      <w:r>
        <w:t xml:space="preserve">itera múltiplos arquivos via</w:t>
      </w:r>
      <w:r>
        <w:t xml:space="preserve"> </w:t>
      </w:r>
      <w:r>
        <w:rPr>
          <w:rStyle w:val="VerbatimChar"/>
        </w:rPr>
        <w:t xml:space="preserve">Dir()</w:t>
      </w:r>
      <w:r>
        <w:t xml:space="preserve">; as demais 6 usam</w:t>
      </w:r>
      <w:r>
        <w:t xml:space="preserve"> </w:t>
      </w:r>
      <w:r>
        <w:rPr>
          <w:rStyle w:val="VerbatimChar"/>
        </w:rPr>
        <w:t xml:space="preserve">GetArquivo</w:t>
      </w:r>
      <w:r>
        <w:t xml:space="preserve"> </w:t>
      </w:r>
      <w:r>
        <w:t xml:space="preserve">(seleção de arquivo único).</w:t>
      </w:r>
    </w:p>
    <w:p>
      <w:pPr>
        <w:pStyle w:val="Compact"/>
        <w:numPr>
          <w:ilvl w:val="0"/>
          <w:numId w:val="1260"/>
        </w:numPr>
      </w:pPr>
      <w:r>
        <w:rPr>
          <w:b/>
          <w:bCs/>
        </w:rPr>
        <w:t xml:space="preserve">Condição:</w:t>
      </w:r>
      <w:r>
        <w:t xml:space="preserve"> </w:t>
      </w:r>
      <w:r>
        <w:t xml:space="preserve">estrutural — Other Income tem um arquivo por operadora na mesma pasta.</w:t>
      </w:r>
    </w:p>
    <w:p>
      <w:pPr>
        <w:pStyle w:val="Compact"/>
        <w:numPr>
          <w:ilvl w:val="0"/>
          <w:numId w:val="1260"/>
        </w:numPr>
      </w:pPr>
      <w:r>
        <w:rPr>
          <w:b/>
          <w:bCs/>
        </w:rPr>
        <w:t xml:space="preserve">Ação executada:</w:t>
      </w:r>
      <w:r>
        <w:t xml:space="preserve"> </w:t>
      </w:r>
      <w:r>
        <w:t xml:space="preserve">loop</w:t>
      </w:r>
      <w:r>
        <w:t xml:space="preserve"> </w:t>
      </w:r>
      <w:r>
        <w:rPr>
          <w:rStyle w:val="VerbatimChar"/>
        </w:rPr>
        <w:t xml:space="preserve">While Arq &lt;&gt; ""</w:t>
      </w:r>
      <w:r>
        <w:t xml:space="preserve"> </w:t>
      </w:r>
      <w:r>
        <w:t xml:space="preserve">processando cada arquivo encontrado que casa com o critério</w:t>
      </w:r>
      <w:r>
        <w:t xml:space="preserve"> </w:t>
      </w:r>
      <w:r>
        <w:t xml:space="preserve">wildcard.</w:t>
      </w:r>
    </w:p>
    <w:p>
      <w:pPr>
        <w:pStyle w:val="Compact"/>
        <w:numPr>
          <w:ilvl w:val="0"/>
          <w:numId w:val="1260"/>
        </w:numPr>
      </w:pPr>
      <w:r>
        <w:rPr>
          <w:b/>
          <w:bCs/>
        </w:rPr>
        <w:t xml:space="preserve">Exceções:</w:t>
      </w:r>
      <w:r>
        <w:t xml:space="preserve"> </w:t>
      </w:r>
      <w:r>
        <w:t xml:space="preserve">nenhuma.</w:t>
      </w:r>
    </w:p>
    <w:p>
      <w:pPr>
        <w:pStyle w:val="Compact"/>
        <w:numPr>
          <w:ilvl w:val="0"/>
          <w:numId w:val="1260"/>
        </w:numPr>
      </w:pPr>
      <w:r>
        <w:rPr>
          <w:b/>
          <w:bCs/>
        </w:rPr>
        <w:t xml:space="preserve">Local de implementação:</w:t>
      </w:r>
      <w:r>
        <w:t xml:space="preserve"> </w:t>
      </w:r>
      <w:r>
        <w:rPr>
          <w:rStyle w:val="VerbatimChar"/>
        </w:rPr>
        <w:t xml:space="preserve">Aux_Leitura_Nome_Arqs.bas:38-43</w:t>
      </w:r>
      <w:r>
        <w:t xml:space="preserve"> </w:t>
      </w:r>
      <w:r>
        <w:t xml:space="preserve">(</w:t>
      </w:r>
      <w:r>
        <w:rPr>
          <w:rStyle w:val="VerbatimChar"/>
        </w:rPr>
        <w:t xml:space="preserve">Extrair_Diretorio_Arq_Other_Ico</w:t>
      </w:r>
      <w:r>
        <w:t xml:space="preserve"> </w:t>
      </w:r>
      <w:r>
        <w:t xml:space="preserve">→</w:t>
      </w:r>
      <w:r>
        <w:t xml:space="preserve"> </w:t>
      </w:r>
      <w:r>
        <w:rPr>
          <w:rStyle w:val="VerbatimChar"/>
        </w:rPr>
        <w:t xml:space="preserve">GetPasta</w:t>
      </w:r>
      <w:r>
        <w:t xml:space="preserve">),</w:t>
      </w:r>
      <w:r>
        <w:t xml:space="preserve"> </w:t>
      </w:r>
      <w:r>
        <w:rPr>
          <w:rStyle w:val="VerbatimChar"/>
        </w:rPr>
        <w:t xml:space="preserve">Extracao_Base_Other_Inco.bas:83-232</w:t>
      </w:r>
      <w:r>
        <w:t xml:space="preserve"> </w:t>
      </w:r>
      <w:r>
        <w:t xml:space="preserve">(loop</w:t>
      </w:r>
      <w:r>
        <w:t xml:space="preserve"> </w:t>
      </w:r>
      <w:r>
        <w:rPr>
          <w:rStyle w:val="VerbatimChar"/>
        </w:rPr>
        <w:t xml:space="preserve">Dir()</w:t>
      </w:r>
      <w:r>
        <w:t xml:space="preserve">).</w:t>
      </w:r>
    </w:p>
    <w:p>
      <w:pPr>
        <w:pStyle w:val="Compact"/>
        <w:numPr>
          <w:ilvl w:val="0"/>
          <w:numId w:val="1260"/>
        </w:numPr>
      </w:pPr>
      <w:r>
        <w:rPr>
          <w:b/>
          <w:bCs/>
        </w:rPr>
        <w:t xml:space="preserve">Evidência:</w:t>
      </w:r>
      <w:r>
        <w:t xml:space="preserve"> </w:t>
      </w:r>
      <w:r>
        <w:t xml:space="preserve">linhas citadas.</w:t>
      </w:r>
    </w:p>
    <w:p>
      <w:pPr>
        <w:pStyle w:val="Compact"/>
        <w:numPr>
          <w:ilvl w:val="0"/>
          <w:numId w:val="1260"/>
        </w:numPr>
      </w:pPr>
      <w:r>
        <w:rPr>
          <w:b/>
          <w:bCs/>
        </w:rPr>
        <w:t xml:space="preserve">Nível de confiança:</w:t>
      </w:r>
      <w:r>
        <w:t xml:space="preserve"> </w:t>
      </w:r>
      <w:r>
        <w:t xml:space="preserve">confirmado.</w:t>
      </w:r>
    </w:p>
    <w:p>
      <w:pPr>
        <w:pStyle w:val="Compact"/>
        <w:numPr>
          <w:ilvl w:val="0"/>
          <w:numId w:val="1260"/>
        </w:numPr>
      </w:pPr>
      <w:r>
        <w:rPr>
          <w:b/>
          <w:bCs/>
        </w:rPr>
        <w:t xml:space="preserve">Questão pendente:</w:t>
      </w:r>
      <w:r>
        <w:t xml:space="preserve"> </w:t>
      </w:r>
      <w:r>
        <w:t xml:space="preserve">nenhuma.</w:t>
      </w:r>
    </w:p>
    <w:p>
      <w:r>
        <w:pict>
          <v:rect style="width:0;height:1.5pt" o:hralign="center" o:hrstd="t" o:hr="t"/>
        </w:pict>
      </w:r>
    </w:p>
    <w:bookmarkEnd w:id="308"/>
    <w:bookmarkEnd w:id="309"/>
    <w:bookmarkStart w:id="310" w:name="X376ca7c7f38c03559b58855fbca47a72f9f46c9"/>
    <w:p>
      <w:pPr>
        <w:pStyle w:val="Heading2"/>
      </w:pPr>
      <w:r>
        <w:t xml:space="preserve">12.2 Cluster Core / Motor de Cálculo (RN-031 a RN-070)</w:t>
      </w:r>
    </w:p>
    <w:bookmarkEnd w:id="310"/>
    <w:bookmarkStart w:id="311" w:name="b.-regras-de-negócio-rn-031-a-rn-070"/>
    <w:p>
      <w:pPr>
        <w:pStyle w:val="Heading2"/>
      </w:pPr>
      <w:r>
        <w:t xml:space="preserve">B. Regras de Negócio (RN-031 a RN-070)</w:t>
      </w:r>
    </w:p>
    <w:p>
      <w:pPr>
        <w:pStyle w:val="BlockText"/>
      </w:pPr>
      <w:r>
        <w:t xml:space="preserve">Faixa reservada a este cluster (motor de cálculo central). Prioridade total ao motor de rateio (</w:t>
      </w:r>
      <w:r>
        <w:rPr>
          <w:rStyle w:val="VerbatimChar"/>
        </w:rPr>
        <w:t xml:space="preserve">Form_Segmentos</w:t>
      </w:r>
      <w:r>
        <w:t xml:space="preserve">, RN-044 a RN-046, RN-065) e às reclassificações de combinação (RN-056 a RN-059).</w:t>
      </w:r>
    </w:p>
    <w:p>
      <w:r>
        <w:pict>
          <v:rect style="width:0;height:1.5pt" o:hralign="center" o:hrstd="t" o:hr="t"/>
        </w:pict>
      </w:r>
    </w:p>
    <w:p>
      <w:pPr>
        <w:pStyle w:val="FirstParagraph"/>
      </w:pPr>
      <w:r>
        <w:rPr>
          <w:b/>
          <w:bCs/>
        </w:rPr>
        <w:t xml:space="preserve">RN-031 — Gate de versão obrigatório do Quick Data</w:t>
      </w:r>
      <w:r>
        <w:t xml:space="preserve"> </w:t>
      </w:r>
      <w:r>
        <w:t xml:space="preserve">-</w:t>
      </w:r>
      <w:r>
        <w:t xml:space="preserve"> </w:t>
      </w:r>
      <w:r>
        <w:rPr>
          <w:b/>
          <w:bCs/>
        </w:rPr>
        <w:t xml:space="preserve">Descrição</w:t>
      </w:r>
      <w:r>
        <w:t xml:space="preserve">: o sistema recusa operar se a versão local não corresponder à versão oficial cadastrada centralmente.</w:t>
      </w:r>
      <w:r>
        <w:t xml:space="preserve"> </w:t>
      </w:r>
      <w:r>
        <w:t xml:space="preserve">-</w:t>
      </w:r>
      <w:r>
        <w:t xml:space="preserve"> </w:t>
      </w:r>
      <w:r>
        <w:rPr>
          <w:b/>
          <w:bCs/>
        </w:rPr>
        <w:t xml:space="preserve">Condição</w:t>
      </w:r>
      <w:r>
        <w:t xml:space="preserve">: versão retornada por</w:t>
      </w:r>
      <w:r>
        <w:t xml:space="preserve"> </w:t>
      </w:r>
      <w:r>
        <w:rPr>
          <w:rStyle w:val="VerbatimChar"/>
        </w:rPr>
        <w:t xml:space="preserve">SELECT VERSAO FROM [BPAM].[dbo].[TB_HUBBLE_VERSAO_FERRAMENTAS] WHERE FERRAMENTA='QUICK DATA'</w:t>
      </w:r>
      <w:r>
        <w:t xml:space="preserve"> </w:t>
      </w:r>
      <w:r>
        <w:t xml:space="preserve">≠</w:t>
      </w:r>
      <w:r>
        <w:t xml:space="preserve"> </w:t>
      </w:r>
      <w:r>
        <w:rPr>
          <w:rStyle w:val="VerbatimChar"/>
        </w:rPr>
        <w:t xml:space="preserve">"3.0"</w:t>
      </w:r>
      <w:r>
        <w:t xml:space="preserve"> </w:t>
      </w:r>
      <w:r>
        <w:t xml:space="preserve">(literal hardcoded no VBA).</w:t>
      </w:r>
      <w:r>
        <w:t xml:space="preserve"> </w:t>
      </w:r>
      <w:r>
        <w:t xml:space="preserve">-</w:t>
      </w:r>
      <w:r>
        <w:t xml:space="preserve"> </w:t>
      </w:r>
      <w:r>
        <w:rPr>
          <w:b/>
          <w:bCs/>
        </w:rPr>
        <w:t xml:space="preserve">Ação executada</w:t>
      </w:r>
      <w:r>
        <w:t xml:space="preserve">: exibe</w:t>
      </w:r>
      <w:r>
        <w:t xml:space="preserve"> </w:t>
      </w:r>
      <w:r>
        <w:rPr>
          <w:rStyle w:val="VerbatimChar"/>
        </w:rPr>
        <w:t xml:space="preserve">MsgBox</w:t>
      </w:r>
      <w:r>
        <w:t xml:space="preserve"> </w:t>
      </w:r>
      <w:r>
        <w:t xml:space="preserve">crítico orientando contato com administradores; encerra a execução via</w:t>
      </w:r>
      <w:r>
        <w:t xml:space="preserve"> </w:t>
      </w:r>
      <w:r>
        <w:rPr>
          <w:rStyle w:val="VerbatimChar"/>
        </w:rPr>
        <w:t xml:space="preserve">End</w:t>
      </w:r>
      <w:r>
        <w:t xml:space="preserve">.</w:t>
      </w:r>
      <w:r>
        <w:t xml:space="preserve"> </w:t>
      </w:r>
      <w:r>
        <w:t xml:space="preserve">-</w:t>
      </w:r>
      <w:r>
        <w:t xml:space="preserve"> </w:t>
      </w:r>
      <w:r>
        <w:rPr>
          <w:b/>
          <w:bCs/>
        </w:rPr>
        <w:t xml:space="preserve">Exceções</w:t>
      </w:r>
      <w:r>
        <w:t xml:space="preserve">: nenhuma — bloqueio incondicional.</w:t>
      </w:r>
      <w:r>
        <w:t xml:space="preserve"> </w:t>
      </w:r>
      <w:r>
        <w:t xml:space="preserve">-</w:t>
      </w:r>
      <w:r>
        <w:t xml:space="preserve"> </w:t>
      </w:r>
      <w:r>
        <w:rPr>
          <w:b/>
          <w:bCs/>
        </w:rPr>
        <w:t xml:space="preserve">Local de implementação</w:t>
      </w:r>
      <w:r>
        <w:t xml:space="preserve">:</w:t>
      </w:r>
      <w:r>
        <w:t xml:space="preserve"> </w:t>
      </w:r>
      <w:r>
        <w:rPr>
          <w:rStyle w:val="VerbatimChar"/>
        </w:rPr>
        <w:t xml:space="preserve">Auxiliar.bas</w:t>
      </w:r>
      <w:r>
        <w:t xml:space="preserve"> </w:t>
      </w:r>
      <w:r>
        <w:t xml:space="preserve">—</w:t>
      </w:r>
      <w:r>
        <w:t xml:space="preserve"> </w:t>
      </w:r>
      <w:r>
        <w:rPr>
          <w:rStyle w:val="VerbatimChar"/>
        </w:rPr>
        <w:t xml:space="preserve">Verifica_Versao</w:t>
      </w:r>
      <w:r>
        <w:t xml:space="preserve"> </w:t>
      </w:r>
      <w:r>
        <w:t xml:space="preserve">(linhas 82-117).</w:t>
      </w:r>
      <w:r>
        <w:t xml:space="preserve"> </w:t>
      </w:r>
      <w:r>
        <w:t xml:space="preserve">-</w:t>
      </w:r>
      <w:r>
        <w:t xml:space="preserve"> </w:t>
      </w:r>
      <w:r>
        <w:rPr>
          <w:b/>
          <w:bCs/>
        </w:rPr>
        <w:t xml:space="preserve">Evidência (linha)</w:t>
      </w:r>
      <w:r>
        <w:t xml:space="preserve">: Auxiliar.bas:93-101.</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quem atualiza a tabela</w:t>
      </w:r>
      <w:r>
        <w:t xml:space="preserve"> </w:t>
      </w:r>
      <w:r>
        <w:rPr>
          <w:rStyle w:val="VerbatimChar"/>
        </w:rPr>
        <w:t xml:space="preserve">TB_HUBBLE_VERSAO_FERRAMENTAS</w:t>
      </w:r>
      <w:r>
        <w:t xml:space="preserve"> </w:t>
      </w:r>
      <w:r>
        <w:t xml:space="preserve">e com que frequência?</w:t>
      </w:r>
      <w:r>
        <w:t xml:space="preserve"> </w:t>
      </w:r>
      <w:r>
        <w:rPr>
          <w:rStyle w:val="VerbatimChar"/>
        </w:rPr>
        <w:t xml:space="preserve">[VALIDAR COM O NEGÓCIO]</w:t>
      </w:r>
      <w:r>
        <w:t xml:space="preserve">.</w:t>
      </w:r>
    </w:p>
    <w:p>
      <w:pPr>
        <w:pStyle w:val="BodyText"/>
      </w:pPr>
      <w:r>
        <w:rPr>
          <w:b/>
          <w:bCs/>
        </w:rPr>
        <w:t xml:space="preserve">RN-032 — Modo silencioso obrigatório durante processamento em massa</w:t>
      </w:r>
      <w:r>
        <w:t xml:space="preserve"> </w:t>
      </w:r>
      <w:r>
        <w:t xml:space="preserve">-</w:t>
      </w:r>
      <w:r>
        <w:t xml:space="preserve"> </w:t>
      </w:r>
      <w:r>
        <w:rPr>
          <w:b/>
          <w:bCs/>
        </w:rPr>
        <w:t xml:space="preserve">Descrição</w:t>
      </w:r>
      <w:r>
        <w:t xml:space="preserve">: toda rotina pesada desliga ScreenUpdating/DisplayAlerts/EnableEvents e força cálculo manual antes de operar, religando ao final.</w:t>
      </w:r>
      <w:r>
        <w:t xml:space="preserve"> </w:t>
      </w:r>
      <w:r>
        <w:t xml:space="preserve">-</w:t>
      </w:r>
      <w:r>
        <w:t xml:space="preserve"> </w:t>
      </w:r>
      <w:r>
        <w:rPr>
          <w:b/>
          <w:bCs/>
        </w:rPr>
        <w:t xml:space="preserve">Condição</w:t>
      </w:r>
      <w:r>
        <w:t xml:space="preserve">: início de qualquer rotina de extração/reclassificação em massa.</w:t>
      </w:r>
      <w:r>
        <w:t xml:space="preserve"> </w:t>
      </w:r>
      <w:r>
        <w:t xml:space="preserve">-</w:t>
      </w:r>
      <w:r>
        <w:t xml:space="preserve"> </w:t>
      </w:r>
      <w:r>
        <w:rPr>
          <w:b/>
          <w:bCs/>
        </w:rPr>
        <w:t xml:space="preserve">Ação executada</w:t>
      </w:r>
      <w:r>
        <w:t xml:space="preserve">:</w:t>
      </w:r>
      <w:r>
        <w:t xml:space="preserve"> </w:t>
      </w:r>
      <w:r>
        <w:rPr>
          <w:rStyle w:val="VerbatimChar"/>
        </w:rPr>
        <w:t xml:space="preserve">Desligar_Tudo</w:t>
      </w:r>
      <w:r>
        <w:t xml:space="preserve"> </w:t>
      </w:r>
      <w:r>
        <w:t xml:space="preserve">no início,</w:t>
      </w:r>
      <w:r>
        <w:t xml:space="preserve"> </w:t>
      </w:r>
      <w:r>
        <w:rPr>
          <w:rStyle w:val="VerbatimChar"/>
        </w:rPr>
        <w:t xml:space="preserve">Ativar_Tudo</w:t>
      </w:r>
      <w:r>
        <w:t xml:space="preserve"> </w:t>
      </w:r>
      <w:r>
        <w:t xml:space="preserve">ao final.</w:t>
      </w:r>
      <w:r>
        <w:t xml:space="preserve"> </w:t>
      </w:r>
      <w:r>
        <w:t xml:space="preserve">-</w:t>
      </w:r>
      <w:r>
        <w:t xml:space="preserve"> </w:t>
      </w:r>
      <w:r>
        <w:rPr>
          <w:b/>
          <w:bCs/>
        </w:rPr>
        <w:t xml:space="preserve">Exceções</w:t>
      </w:r>
      <w:r>
        <w:t xml:space="preserve">:</w:t>
      </w:r>
      <w:r>
        <w:t xml:space="preserve"> </w:t>
      </w:r>
      <w:r>
        <w:rPr>
          <w:rStyle w:val="VerbatimChar"/>
        </w:rPr>
        <w:t xml:space="preserve">Ativar_Tudo</w:t>
      </w:r>
      <w:r>
        <w:t xml:space="preserve"> </w:t>
      </w:r>
      <w:r>
        <w:rPr>
          <w:b/>
          <w:bCs/>
        </w:rPr>
        <w:t xml:space="preserve">não</w:t>
      </w:r>
      <w:r>
        <w:t xml:space="preserve"> </w:t>
      </w:r>
      <w:r>
        <w:t xml:space="preserve">restaura</w:t>
      </w:r>
      <w:r>
        <w:t xml:space="preserve"> </w:t>
      </w:r>
      <w:r>
        <w:rPr>
          <w:rStyle w:val="VerbatimChar"/>
        </w:rPr>
        <w:t xml:space="preserve">Application.Calculation</w:t>
      </w:r>
      <w:r>
        <w:t xml:space="preserve"> </w:t>
      </w:r>
      <w:r>
        <w:t xml:space="preserve">para automático (ver risco D-9).</w:t>
      </w:r>
      <w:r>
        <w:t xml:space="preserve"> </w:t>
      </w:r>
      <w:r>
        <w:t xml:space="preserve">-</w:t>
      </w:r>
      <w:r>
        <w:t xml:space="preserve"> </w:t>
      </w:r>
      <w:r>
        <w:rPr>
          <w:b/>
          <w:bCs/>
        </w:rPr>
        <w:t xml:space="preserve">Local de implementação</w:t>
      </w:r>
      <w:r>
        <w:t xml:space="preserve">:</w:t>
      </w:r>
      <w:r>
        <w:t xml:space="preserve"> </w:t>
      </w:r>
      <w:r>
        <w:rPr>
          <w:rStyle w:val="VerbatimChar"/>
        </w:rPr>
        <w:t xml:space="preserve">Auxiliar.bas</w:t>
      </w:r>
      <w:r>
        <w:t xml:space="preserve"> </w:t>
      </w:r>
      <w:r>
        <w:t xml:space="preserve">—</w:t>
      </w:r>
      <w:r>
        <w:t xml:space="preserve"> </w:t>
      </w:r>
      <w:r>
        <w:rPr>
          <w:rStyle w:val="VerbatimChar"/>
        </w:rPr>
        <w:t xml:space="preserve">Desligar_Tudo</w:t>
      </w:r>
      <w:r>
        <w:t xml:space="preserve">/</w:t>
      </w:r>
      <w:r>
        <w:rPr>
          <w:rStyle w:val="VerbatimChar"/>
        </w:rPr>
        <w:t xml:space="preserve">Ativar_Tudo</w:t>
      </w:r>
      <w:r>
        <w:t xml:space="preserve"> </w:t>
      </w:r>
      <w:r>
        <w:t xml:space="preserve">(linhas 69-80, 128-135).</w:t>
      </w:r>
      <w:r>
        <w:t xml:space="preserve"> </w:t>
      </w:r>
      <w:r>
        <w:t xml:space="preserve">-</w:t>
      </w:r>
      <w:r>
        <w:t xml:space="preserve"> </w:t>
      </w:r>
      <w:r>
        <w:rPr>
          <w:b/>
          <w:bCs/>
        </w:rPr>
        <w:t xml:space="preserve">Evidência (linha)</w:t>
      </w:r>
      <w:r>
        <w:t xml:space="preserve">: Auxiliar.bas:130-135, 75-79.</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é intencional que o cálculo automático não seja restaurado, ou é um bug histórico?</w:t>
      </w:r>
      <w:r>
        <w:t xml:space="preserve"> </w:t>
      </w:r>
      <w:r>
        <w:rPr>
          <w:rStyle w:val="VerbatimChar"/>
        </w:rPr>
        <w:t xml:space="preserve">[VALIDAR COM O NEGÓCIO]</w:t>
      </w:r>
      <w:r>
        <w:t xml:space="preserve">.</w:t>
      </w:r>
    </w:p>
    <w:p>
      <w:pPr>
        <w:pStyle w:val="BodyText"/>
      </w:pPr>
      <w:r>
        <w:rPr>
          <w:b/>
          <w:bCs/>
        </w:rPr>
        <w:t xml:space="preserve">RN-033 — Limpeza seletiva de histórico por Fonte antes de nova extração</w:t>
      </w:r>
      <w:r>
        <w:t xml:space="preserve"> </w:t>
      </w:r>
      <w:r>
        <w:t xml:space="preserve">-</w:t>
      </w:r>
      <w:r>
        <w:t xml:space="preserve"> </w:t>
      </w:r>
      <w:r>
        <w:rPr>
          <w:b/>
          <w:bCs/>
        </w:rPr>
        <w:t xml:space="preserve">Descrição</w:t>
      </w:r>
      <w:r>
        <w:t xml:space="preserve">: antes de inserir dados de uma fonte, remove-se o bloco de linhas já existente daquela mesma fonte, garantindo que reprocessar não duplique dados.</w:t>
      </w:r>
      <w:r>
        <w:t xml:space="preserve"> </w:t>
      </w:r>
      <w:r>
        <w:t xml:space="preserve">-</w:t>
      </w:r>
      <w:r>
        <w:t xml:space="preserve"> </w:t>
      </w:r>
      <w:r>
        <w:rPr>
          <w:b/>
          <w:bCs/>
        </w:rPr>
        <w:t xml:space="preserve">Condição</w:t>
      </w:r>
      <w:r>
        <w:t xml:space="preserve">:</w:t>
      </w:r>
      <w:r>
        <w:t xml:space="preserve"> </w:t>
      </w:r>
      <w:r>
        <w:rPr>
          <w:rStyle w:val="VerbatimChar"/>
        </w:rPr>
        <w:t xml:space="preserve">Campo_Pesq="Fonte"</w:t>
      </w:r>
      <w:r>
        <w:t xml:space="preserve">,</w:t>
      </w:r>
      <w:r>
        <w:t xml:space="preserve"> </w:t>
      </w:r>
      <w:r>
        <w:rPr>
          <w:rStyle w:val="VerbatimChar"/>
        </w:rPr>
        <w:t xml:space="preserve">Tipo=&lt;nome da fonte&gt;</w:t>
      </w:r>
      <w:r>
        <w:t xml:space="preserve"> </w:t>
      </w:r>
      <w:r>
        <w:t xml:space="preserve">(ex.</w:t>
      </w:r>
      <w:r>
        <w:t xml:space="preserve"> </w:t>
      </w:r>
      <w:r>
        <w:t xml:space="preserve">“Base_Hubble”</w:t>
      </w:r>
      <w:r>
        <w:t xml:space="preserve">,</w:t>
      </w:r>
      <w:r>
        <w:t xml:space="preserve"> </w:t>
      </w:r>
      <w:r>
        <w:t xml:space="preserve">“Base_1009”</w:t>
      </w:r>
      <w:r>
        <w:t xml:space="preserve">) ou</w:t>
      </w:r>
      <w:r>
        <w:t xml:space="preserve"> </w:t>
      </w:r>
      <w:r>
        <w:rPr>
          <w:rStyle w:val="VerbatimChar"/>
        </w:rPr>
        <w:t xml:space="preserve">"Geral"</w:t>
      </w:r>
      <w:r>
        <w:t xml:space="preserve"> </w:t>
      </w:r>
      <w:r>
        <w:t xml:space="preserve">(limpa tudo).</w:t>
      </w:r>
      <w:r>
        <w:t xml:space="preserve"> </w:t>
      </w:r>
      <w:r>
        <w:t xml:space="preserve">-</w:t>
      </w:r>
      <w:r>
        <w:t xml:space="preserve"> </w:t>
      </w:r>
      <w:r>
        <w:rPr>
          <w:b/>
          <w:bCs/>
        </w:rPr>
        <w:t xml:space="preserve">Ação executada</w:t>
      </w:r>
      <w:r>
        <w:t xml:space="preserve">: ordena a Base, localiza o bloco contíguo com</w:t>
      </w:r>
      <w:r>
        <w:t xml:space="preserve"> </w:t>
      </w:r>
      <w:r>
        <w:rPr>
          <w:rStyle w:val="VerbatimChar"/>
        </w:rPr>
        <w:t xml:space="preserve">Fonte=Tipo</w:t>
      </w:r>
      <w:r>
        <w:t xml:space="preserve">, deleta via</w:t>
      </w:r>
      <w:r>
        <w:t xml:space="preserve"> </w:t>
      </w:r>
      <w:r>
        <w:rPr>
          <w:rStyle w:val="VerbatimChar"/>
        </w:rPr>
        <w:t xml:space="preserve">EntireRow.Delete</w:t>
      </w:r>
      <w:r>
        <w:t xml:space="preserve">.</w:t>
      </w:r>
      <w:r>
        <w:t xml:space="preserve"> </w:t>
      </w:r>
      <w:r>
        <w:t xml:space="preserve">-</w:t>
      </w:r>
      <w:r>
        <w:t xml:space="preserve"> </w:t>
      </w:r>
      <w:r>
        <w:rPr>
          <w:b/>
          <w:bCs/>
        </w:rPr>
        <w:t xml:space="preserve">Exceções</w:t>
      </w:r>
      <w:r>
        <w:t xml:space="preserve">: caso especial</w:t>
      </w:r>
      <w:r>
        <w:t xml:space="preserve"> </w:t>
      </w:r>
      <w:r>
        <w:t xml:space="preserve">“BASE_CONSOLIDADA”</w:t>
      </w:r>
      <w:r>
        <w:t xml:space="preserve"> </w:t>
      </w:r>
      <w:r>
        <w:t xml:space="preserve">(RN-034).</w:t>
      </w:r>
      <w:r>
        <w:t xml:space="preserve"> </w:t>
      </w:r>
      <w:r>
        <w:t xml:space="preserve">-</w:t>
      </w:r>
      <w:r>
        <w:t xml:space="preserve"> </w:t>
      </w:r>
      <w:r>
        <w:rPr>
          <w:b/>
          <w:bCs/>
        </w:rPr>
        <w:t xml:space="preserve">Local de implementação</w:t>
      </w:r>
      <w:r>
        <w:t xml:space="preserve">:</w:t>
      </w:r>
      <w:r>
        <w:t xml:space="preserve"> </w:t>
      </w:r>
      <w:r>
        <w:rPr>
          <w:rStyle w:val="VerbatimChar"/>
        </w:rPr>
        <w:t xml:space="preserve">Auxiliar.bas</w:t>
      </w:r>
      <w:r>
        <w:t xml:space="preserve"> </w:t>
      </w:r>
      <w:r>
        <w:t xml:space="preserve">—</w:t>
      </w:r>
      <w:r>
        <w:t xml:space="preserve"> </w:t>
      </w:r>
      <w:r>
        <w:rPr>
          <w:rStyle w:val="VerbatimChar"/>
        </w:rPr>
        <w:t xml:space="preserve">Limpar_Base_Historica</w:t>
      </w:r>
      <w:r>
        <w:t xml:space="preserve"> </w:t>
      </w:r>
      <w:r>
        <w:t xml:space="preserve">(linhas 496-564).</w:t>
      </w:r>
      <w:r>
        <w:t xml:space="preserve"> </w:t>
      </w:r>
      <w:r>
        <w:t xml:space="preserve">-</w:t>
      </w:r>
      <w:r>
        <w:t xml:space="preserve"> </w:t>
      </w:r>
      <w:r>
        <w:rPr>
          <w:b/>
          <w:bCs/>
        </w:rPr>
        <w:t xml:space="preserve">Evidência (linha)</w:t>
      </w:r>
      <w:r>
        <w:t xml:space="preserve">: Auxiliar.bas:517-561.</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nenhuma.</w:t>
      </w:r>
    </w:p>
    <w:p>
      <w:pPr>
        <w:pStyle w:val="BodyText"/>
      </w:pPr>
      <w:r>
        <w:rPr>
          <w:b/>
          <w:bCs/>
        </w:rPr>
        <w:t xml:space="preserve">RN-034 — Identificação do bloco</w:t>
      </w:r>
      <w:r>
        <w:rPr>
          <w:b/>
          <w:bCs/>
        </w:rPr>
        <w:t xml:space="preserve"> </w:t>
      </w:r>
      <w:r>
        <w:rPr>
          <w:b/>
          <w:bCs/>
        </w:rPr>
        <w:t xml:space="preserve">“Base_Consolidada”</w:t>
      </w:r>
      <w:r>
        <w:rPr>
          <w:b/>
          <w:bCs/>
        </w:rPr>
        <w:t xml:space="preserve"> </w:t>
      </w:r>
      <w:r>
        <w:rPr>
          <w:b/>
          <w:bCs/>
        </w:rPr>
        <w:t xml:space="preserve">por múltiplos prefixos</w:t>
      </w:r>
      <w:r>
        <w:t xml:space="preserve"> </w:t>
      </w:r>
      <w:r>
        <w:t xml:space="preserve">-</w:t>
      </w:r>
      <w:r>
        <w:t xml:space="preserve"> </w:t>
      </w:r>
      <w:r>
        <w:rPr>
          <w:b/>
          <w:bCs/>
        </w:rPr>
        <w:t xml:space="preserve">Descrição</w:t>
      </w:r>
      <w:r>
        <w:t xml:space="preserve">: a fonte</w:t>
      </w:r>
      <w:r>
        <w:t xml:space="preserve"> </w:t>
      </w:r>
      <w:r>
        <w:t xml:space="preserve">“Base_Consolidada”</w:t>
      </w:r>
      <w:r>
        <w:t xml:space="preserve"> </w:t>
      </w:r>
      <w:r>
        <w:t xml:space="preserve">não tem um único valor de Fonte — é composta por linhas cujo valor começa com</w:t>
      </w:r>
      <w:r>
        <w:t xml:space="preserve"> </w:t>
      </w:r>
      <w:r>
        <w:t xml:space="preserve">“RPD”</w:t>
      </w:r>
      <w:r>
        <w:t xml:space="preserve"> </w:t>
      </w:r>
      <w:r>
        <w:t xml:space="preserve">OU</w:t>
      </w:r>
      <w:r>
        <w:t xml:space="preserve"> </w:t>
      </w:r>
      <w:r>
        <w:t xml:space="preserve">“Preview”</w:t>
      </w:r>
      <w:r>
        <w:t xml:space="preserve">, tratadas como um único bloco lógico.</w:t>
      </w:r>
      <w:r>
        <w:t xml:space="preserve"> </w:t>
      </w:r>
      <w:r>
        <w:t xml:space="preserve">-</w:t>
      </w:r>
      <w:r>
        <w:t xml:space="preserve"> </w:t>
      </w:r>
      <w:r>
        <w:rPr>
          <w:b/>
          <w:bCs/>
        </w:rPr>
        <w:t xml:space="preserve">Condição</w:t>
      </w:r>
      <w:r>
        <w:t xml:space="preserve">:</w:t>
      </w:r>
      <w:r>
        <w:t xml:space="preserve"> </w:t>
      </w:r>
      <w:r>
        <w:rPr>
          <w:rStyle w:val="VerbatimChar"/>
        </w:rPr>
        <w:t xml:space="preserve">Tipo = "BASE_CONSOLIDADA"</w:t>
      </w:r>
      <w:r>
        <w:t xml:space="preserve"> </w:t>
      </w:r>
      <w:r>
        <w:t xml:space="preserve">em</w:t>
      </w:r>
      <w:r>
        <w:t xml:space="preserve"> </w:t>
      </w:r>
      <w:r>
        <w:rPr>
          <w:rStyle w:val="VerbatimChar"/>
        </w:rPr>
        <w:t xml:space="preserve">Limpar_Base_Historica</w:t>
      </w:r>
      <w:r>
        <w:t xml:space="preserve">, ou</w:t>
      </w:r>
      <w:r>
        <w:t xml:space="preserve"> </w:t>
      </w:r>
      <w:r>
        <w:rPr>
          <w:rStyle w:val="VerbatimChar"/>
        </w:rPr>
        <w:t xml:space="preserve">Chave="Base_Consolidada"</w:t>
      </w:r>
      <w:r>
        <w:t xml:space="preserve"> </w:t>
      </w:r>
      <w:r>
        <w:t xml:space="preserve">em</w:t>
      </w:r>
      <w:r>
        <w:t xml:space="preserve"> </w:t>
      </w:r>
      <w:r>
        <w:rPr>
          <w:rStyle w:val="VerbatimChar"/>
        </w:rPr>
        <w:t xml:space="preserve">Calcular_Comb_Meses_Intervalo</w:t>
      </w:r>
      <w:r>
        <w:t xml:space="preserve">.</w:t>
      </w:r>
      <w:r>
        <w:t xml:space="preserve"> </w:t>
      </w:r>
      <w:r>
        <w:t xml:space="preserve">-</w:t>
      </w:r>
      <w:r>
        <w:t xml:space="preserve"> </w:t>
      </w:r>
      <w:r>
        <w:rPr>
          <w:b/>
          <w:bCs/>
        </w:rPr>
        <w:t xml:space="preserve">Ação executada</w:t>
      </w:r>
      <w:r>
        <w:t xml:space="preserve">: localiza o menor índice entre o primeiro</w:t>
      </w:r>
      <w:r>
        <w:t xml:space="preserve"> </w:t>
      </w:r>
      <w:r>
        <w:t xml:space="preserve">“RPD</w:t>
      </w:r>
      <w:r>
        <w:rPr>
          <w:i/>
          <w:iCs/>
        </w:rPr>
        <w:t xml:space="preserve">” e o primeiro ”Preview</w:t>
      </w:r>
      <w:r>
        <w:rPr>
          <w:i/>
          <w:iCs/>
        </w:rPr>
        <w:t xml:space="preserve"> </w:t>
      </w:r>
      <w:r>
        <w:t xml:space="preserve">”</w:t>
      </w:r>
      <w:r>
        <w:t xml:space="preserve">; soma as contagens dos dois prefixos para determinar o fim do bloco.</w:t>
      </w:r>
      <w:r>
        <w:t xml:space="preserve"> </w:t>
      </w:r>
      <w:r>
        <w:t xml:space="preserve">-</w:t>
      </w:r>
      <w:r>
        <w:t xml:space="preserve"> </w:t>
      </w:r>
      <w:r>
        <w:rPr>
          <w:b/>
          <w:bCs/>
        </w:rPr>
        <w:t xml:space="preserve">Exceções</w:t>
      </w:r>
      <w:r>
        <w:t xml:space="preserve">: assume implicitamente que, após ordenação, os dois prefixos ficam adjacentes — não validado explicitamente no código.</w:t>
      </w:r>
      <w:r>
        <w:t xml:space="preserve"> </w:t>
      </w:r>
      <w:r>
        <w:t xml:space="preserve">-</w:t>
      </w:r>
      <w:r>
        <w:t xml:space="preserve"> </w:t>
      </w:r>
      <w:r>
        <w:rPr>
          <w:b/>
          <w:bCs/>
        </w:rPr>
        <w:t xml:space="preserve">Local de implementação</w:t>
      </w:r>
      <w:r>
        <w:t xml:space="preserve">:</w:t>
      </w:r>
      <w:r>
        <w:t xml:space="preserve"> </w:t>
      </w:r>
      <w:r>
        <w:rPr>
          <w:rStyle w:val="VerbatimChar"/>
        </w:rPr>
        <w:t xml:space="preserve">Auxiliar.bas</w:t>
      </w:r>
      <w:r>
        <w:t xml:space="preserve"> </w:t>
      </w:r>
      <w:r>
        <w:t xml:space="preserve">—</w:t>
      </w:r>
      <w:r>
        <w:t xml:space="preserve"> </w:t>
      </w:r>
      <w:r>
        <w:rPr>
          <w:rStyle w:val="VerbatimChar"/>
        </w:rPr>
        <w:t xml:space="preserve">Limpar_Base_Historica</w:t>
      </w:r>
      <w:r>
        <w:t xml:space="preserve"> </w:t>
      </w:r>
      <w:r>
        <w:t xml:space="preserve">(linhas 544-558),</w:t>
      </w:r>
      <w:r>
        <w:t xml:space="preserve"> </w:t>
      </w:r>
      <w:r>
        <w:rPr>
          <w:rStyle w:val="VerbatimChar"/>
        </w:rPr>
        <w:t xml:space="preserve">Calcular_Comb_Meses_Intervalo</w:t>
      </w:r>
      <w:r>
        <w:t xml:space="preserve"> </w:t>
      </w:r>
      <w:r>
        <w:t xml:space="preserve">(linhas 428-439).</w:t>
      </w:r>
      <w:r>
        <w:t xml:space="preserve"> </w:t>
      </w:r>
      <w:r>
        <w:t xml:space="preserve">-</w:t>
      </w:r>
      <w:r>
        <w:t xml:space="preserve"> </w:t>
      </w:r>
      <w:r>
        <w:rPr>
          <w:b/>
          <w:bCs/>
        </w:rPr>
        <w:t xml:space="preserve">Evidência (linha)</w:t>
      </w:r>
      <w:r>
        <w:t xml:space="preserve">: Auxiliar.bas:546-548, 430-439.</w:t>
      </w:r>
      <w:r>
        <w:t xml:space="preserve"> </w:t>
      </w:r>
      <w:r>
        <w:t xml:space="preserve">-</w:t>
      </w:r>
      <w:r>
        <w:t xml:space="preserve"> </w:t>
      </w:r>
      <w:r>
        <w:rPr>
          <w:b/>
          <w:bCs/>
        </w:rPr>
        <w:t xml:space="preserve">Nível de confiança</w:t>
      </w:r>
      <w:r>
        <w:t xml:space="preserve">: Fato (existência da regra) / Inferência (garantia de adjacência) —</w:t>
      </w:r>
      <w:r>
        <w:t xml:space="preserve"> </w:t>
      </w:r>
      <w:r>
        <w:rPr>
          <w:rStyle w:val="VerbatimChar"/>
        </w:rPr>
        <w:t xml:space="preserve">[VALIDAR COM O NEGÓCIO]</w:t>
      </w:r>
      <w:r>
        <w:t xml:space="preserve">.</w:t>
      </w:r>
      <w:r>
        <w:t xml:space="preserve"> </w:t>
      </w:r>
      <w:r>
        <w:t xml:space="preserve">-</w:t>
      </w:r>
      <w:r>
        <w:t xml:space="preserve"> </w:t>
      </w:r>
      <w:r>
        <w:rPr>
          <w:b/>
          <w:bCs/>
        </w:rPr>
        <w:t xml:space="preserve">Questão pendente</w:t>
      </w:r>
      <w:r>
        <w:t xml:space="preserve">: por que</w:t>
      </w:r>
      <w:r>
        <w:t xml:space="preserve"> </w:t>
      </w:r>
      <w:r>
        <w:t xml:space="preserve">“Base_Consolidada”</w:t>
      </w:r>
      <w:r>
        <w:t xml:space="preserve"> </w:t>
      </w:r>
      <w:r>
        <w:t xml:space="preserve">tem 2 prefixos de fonte em vez de um só nome de Fonte padronizado?</w:t>
      </w:r>
    </w:p>
    <w:p>
      <w:pPr>
        <w:pStyle w:val="BodyText"/>
      </w:pPr>
      <w:r>
        <w:rPr>
          <w:b/>
          <w:bCs/>
        </w:rPr>
        <w:t xml:space="preserve">RN-035 — Cálculo de combinação de meses via fórmula com INDIRECT</w:t>
      </w:r>
      <w:r>
        <w:t xml:space="preserve"> </w:t>
      </w:r>
      <w:r>
        <w:t xml:space="preserve">-</w:t>
      </w:r>
      <w:r>
        <w:t xml:space="preserve"> </w:t>
      </w:r>
      <w:r>
        <w:rPr>
          <w:b/>
          <w:bCs/>
        </w:rPr>
        <w:t xml:space="preserve">Descrição</w:t>
      </w:r>
      <w:r>
        <w:t xml:space="preserve">: certas linhas da Base representam um KPI cujo valor mensal é, na verdade, a soma de um intervalo de outras colunas de mês, indicado como texto (ex.</w:t>
      </w:r>
      <w:r>
        <w:t xml:space="preserve"> </w:t>
      </w:r>
      <w:r>
        <w:t xml:space="preserve">“Jan:Mar”</w:t>
      </w:r>
      <w:r>
        <w:t xml:space="preserve">) em uma célula de referência.</w:t>
      </w:r>
      <w:r>
        <w:t xml:space="preserve"> </w:t>
      </w:r>
      <w:r>
        <w:t xml:space="preserve">-</w:t>
      </w:r>
      <w:r>
        <w:t xml:space="preserve"> </w:t>
      </w:r>
      <w:r>
        <w:rPr>
          <w:b/>
          <w:bCs/>
        </w:rPr>
        <w:t xml:space="preserve">Condição</w:t>
      </w:r>
      <w:r>
        <w:t xml:space="preserve">: aplica-se ao bloco de colunas após</w:t>
      </w:r>
      <w:r>
        <w:t xml:space="preserve"> </w:t>
      </w:r>
      <w:r>
        <w:t xml:space="preserve">“Dez”</w:t>
      </w:r>
      <w:r>
        <w:t xml:space="preserve"> </w:t>
      </w:r>
      <w:r>
        <w:t xml:space="preserve">(4 colunas de distância) até o fim do cabeçalho.</w:t>
      </w:r>
      <w:r>
        <w:t xml:space="preserve"> </w:t>
      </w:r>
      <w:r>
        <w:t xml:space="preserve">-</w:t>
      </w:r>
      <w:r>
        <w:t xml:space="preserve"> </w:t>
      </w:r>
      <w:r>
        <w:rPr>
          <w:b/>
          <w:bCs/>
        </w:rPr>
        <w:t xml:space="preserve">Ação executada</w:t>
      </w:r>
      <w:r>
        <w:t xml:space="preserve">:</w:t>
      </w:r>
      <w:r>
        <w:t xml:space="preserve"> </w:t>
      </w:r>
      <w:r>
        <w:rPr>
          <w:rStyle w:val="VerbatimChar"/>
        </w:rPr>
        <w:t xml:space="preserve">=SUM(INDIRECT(LEFT(R1C,FIND(":",R1C,1)-1)&amp;ROW()&amp;":"&amp;RIGHT(R1C,LEN(R1C)-FIND(":",R1C,1))&amp;ROW()))</w:t>
      </w:r>
      <w:r>
        <w:t xml:space="preserve">, depois convertida em valor fixo.</w:t>
      </w:r>
      <w:r>
        <w:t xml:space="preserve"> </w:t>
      </w:r>
      <w:r>
        <w:t xml:space="preserve">-</w:t>
      </w:r>
      <w:r>
        <w:t xml:space="preserve"> </w:t>
      </w:r>
      <w:r>
        <w:rPr>
          <w:b/>
          <w:bCs/>
        </w:rPr>
        <w:t xml:space="preserve">Exceções</w:t>
      </w:r>
      <w:r>
        <w:t xml:space="preserve">: nenhuma condicional — aplica-se a todo o bloco indicado.</w:t>
      </w:r>
      <w:r>
        <w:t xml:space="preserve"> </w:t>
      </w:r>
      <w:r>
        <w:t xml:space="preserve">-</w:t>
      </w:r>
      <w:r>
        <w:t xml:space="preserve"> </w:t>
      </w:r>
      <w:r>
        <w:rPr>
          <w:b/>
          <w:bCs/>
        </w:rPr>
        <w:t xml:space="preserve">Local de implementação</w:t>
      </w:r>
      <w:r>
        <w:t xml:space="preserve">:</w:t>
      </w:r>
      <w:r>
        <w:t xml:space="preserve"> </w:t>
      </w:r>
      <w:r>
        <w:rPr>
          <w:rStyle w:val="VerbatimChar"/>
        </w:rPr>
        <w:t xml:space="preserve">Auxiliar.bas</w:t>
      </w:r>
      <w:r>
        <w:t xml:space="preserve"> </w:t>
      </w:r>
      <w:r>
        <w:t xml:space="preserve">—</w:t>
      </w:r>
      <w:r>
        <w:t xml:space="preserve"> </w:t>
      </w:r>
      <w:r>
        <w:rPr>
          <w:rStyle w:val="VerbatimChar"/>
        </w:rPr>
        <w:t xml:space="preserve">Calcular_Comb_Meses</w:t>
      </w:r>
      <w:r>
        <w:t xml:space="preserve"> </w:t>
      </w:r>
      <w:r>
        <w:t xml:space="preserve">(morto),</w:t>
      </w:r>
      <w:r>
        <w:t xml:space="preserve"> </w:t>
      </w:r>
      <w:r>
        <w:rPr>
          <w:rStyle w:val="VerbatimChar"/>
        </w:rPr>
        <w:t xml:space="preserve">Calcular_Comb_Meses_Intervalo</w:t>
      </w:r>
      <w:r>
        <w:t xml:space="preserve">,</w:t>
      </w:r>
      <w:r>
        <w:t xml:space="preserve"> </w:t>
      </w:r>
      <w:r>
        <w:rPr>
          <w:rStyle w:val="VerbatimChar"/>
        </w:rPr>
        <w:t xml:space="preserve">Calcular_Comb_Meses_Intervalo_Linha</w:t>
      </w:r>
      <w:r>
        <w:t xml:space="preserve">;</w:t>
      </w:r>
      <w:r>
        <w:t xml:space="preserve"> </w:t>
      </w:r>
      <w:r>
        <w:rPr>
          <w:rStyle w:val="VerbatimChar"/>
        </w:rPr>
        <w:t xml:space="preserve">TK_Functions.bas</w:t>
      </w:r>
      <w:r>
        <w:t xml:space="preserve"> </w:t>
      </w:r>
      <w:r>
        <w:t xml:space="preserve">—</w:t>
      </w:r>
      <w:r>
        <w:t xml:space="preserve"> </w:t>
      </w:r>
      <w:r>
        <w:rPr>
          <w:rStyle w:val="VerbatimChar"/>
        </w:rPr>
        <w:t xml:space="preserve">Calcular_Comb_Meses_Intervalo_Linha_TK</w:t>
      </w:r>
      <w:r>
        <w:t xml:space="preserve">.</w:t>
      </w:r>
      <w:r>
        <w:t xml:space="preserve"> </w:t>
      </w:r>
      <w:r>
        <w:t xml:space="preserve">-</w:t>
      </w:r>
      <w:r>
        <w:t xml:space="preserve"> </w:t>
      </w:r>
      <w:r>
        <w:rPr>
          <w:b/>
          <w:bCs/>
        </w:rPr>
        <w:t xml:space="preserve">Evidência (linha)</w:t>
      </w:r>
      <w:r>
        <w:t xml:space="preserve">: Auxiliar.bas:234, 453, 482.</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qual o propósito de negócio exato desse mecanismo de</w:t>
      </w:r>
      <w:r>
        <w:t xml:space="preserve"> </w:t>
      </w:r>
      <w:r>
        <w:t xml:space="preserve">“combinação de meses”</w:t>
      </w:r>
      <w:r>
        <w:t xml:space="preserve"> </w:t>
      </w:r>
      <w:r>
        <w:t xml:space="preserve">(que tipo de KPI usa)?</w:t>
      </w:r>
      <w:r>
        <w:t xml:space="preserve"> </w:t>
      </w:r>
      <w:r>
        <w:rPr>
          <w:rStyle w:val="VerbatimChar"/>
        </w:rPr>
        <w:t xml:space="preserve">[VALIDAR COM O NEGÓCIO]</w:t>
      </w:r>
      <w:r>
        <w:t xml:space="preserve">.</w:t>
      </w:r>
    </w:p>
    <w:p>
      <w:pPr>
        <w:pStyle w:val="BodyText"/>
      </w:pPr>
      <w:r>
        <w:rPr>
          <w:b/>
          <w:bCs/>
        </w:rPr>
        <w:t xml:space="preserve">RN-036 — Ordenação da Base por 5 chaves antes de localizar blocos por Campo/Chave</w:t>
      </w:r>
      <w:r>
        <w:t xml:space="preserve"> </w:t>
      </w:r>
      <w:r>
        <w:t xml:space="preserve">-</w:t>
      </w:r>
      <w:r>
        <w:t xml:space="preserve"> </w:t>
      </w:r>
      <w:r>
        <w:rPr>
          <w:b/>
          <w:bCs/>
        </w:rPr>
        <w:t xml:space="preserve">Descrição</w:t>
      </w:r>
      <w:r>
        <w:t xml:space="preserve">: para localizar de forma confiável um bloco contíguo de linhas por um critério, a Base inteira é primeiro ordenada por Campo-alvo, KPI, Versão, Exercício e Tipo Nível 2.</w:t>
      </w:r>
      <w:r>
        <w:t xml:space="preserve"> </w:t>
      </w:r>
      <w:r>
        <w:t xml:space="preserve">-</w:t>
      </w:r>
      <w:r>
        <w:t xml:space="preserve"> </w:t>
      </w:r>
      <w:r>
        <w:rPr>
          <w:b/>
          <w:bCs/>
        </w:rPr>
        <w:t xml:space="preserve">Condição</w:t>
      </w:r>
      <w:r>
        <w:t xml:space="preserve">: chamada de</w:t>
      </w:r>
      <w:r>
        <w:t xml:space="preserve"> </w:t>
      </w:r>
      <w:r>
        <w:rPr>
          <w:rStyle w:val="VerbatimChar"/>
        </w:rPr>
        <w:t xml:space="preserve">Calcular_Comb_Meses_Intervalo</w:t>
      </w:r>
      <w:r>
        <w:t xml:space="preserve">.</w:t>
      </w:r>
      <w:r>
        <w:t xml:space="preserve"> </w:t>
      </w:r>
      <w:r>
        <w:t xml:space="preserve">-</w:t>
      </w:r>
      <w:r>
        <w:t xml:space="preserve"> </w:t>
      </w:r>
      <w:r>
        <w:rPr>
          <w:b/>
          <w:bCs/>
        </w:rPr>
        <w:t xml:space="preserve">Ação executada</w:t>
      </w:r>
      <w:r>
        <w:t xml:space="preserve">:</w:t>
      </w:r>
      <w:r>
        <w:t xml:space="preserve"> </w:t>
      </w:r>
      <w:r>
        <w:rPr>
          <w:rStyle w:val="VerbatimChar"/>
        </w:rPr>
        <w:t xml:space="preserve">Sort.SortFields</w:t>
      </w:r>
      <w:r>
        <w:t xml:space="preserve"> </w:t>
      </w:r>
      <w:r>
        <w:t xml:space="preserve">com as 5 chaves em ordem ascendente,</w:t>
      </w:r>
      <w:r>
        <w:t xml:space="preserve"> </w:t>
      </w:r>
      <w:r>
        <w:rPr>
          <w:rStyle w:val="VerbatimChar"/>
        </w:rPr>
        <w:t xml:space="preserve">SortMethod=xlPinYin</w:t>
      </w:r>
      <w:r>
        <w:t xml:space="preserve">.</w:t>
      </w:r>
      <w:r>
        <w:t xml:space="preserve"> </w:t>
      </w:r>
      <w:r>
        <w:t xml:space="preserve">-</w:t>
      </w:r>
      <w:r>
        <w:t xml:space="preserve"> </w:t>
      </w:r>
      <w:r>
        <w:rPr>
          <w:b/>
          <w:bCs/>
        </w:rPr>
        <w:t xml:space="preserve">Exceções</w:t>
      </w:r>
      <w:r>
        <w:t xml:space="preserve">: nenhuma.</w:t>
      </w:r>
      <w:r>
        <w:t xml:space="preserve"> </w:t>
      </w:r>
      <w:r>
        <w:t xml:space="preserve">-</w:t>
      </w:r>
      <w:r>
        <w:t xml:space="preserve"> </w:t>
      </w:r>
      <w:r>
        <w:rPr>
          <w:b/>
          <w:bCs/>
        </w:rPr>
        <w:t xml:space="preserve">Local de implementação</w:t>
      </w:r>
      <w:r>
        <w:t xml:space="preserve">:</w:t>
      </w:r>
      <w:r>
        <w:t xml:space="preserve"> </w:t>
      </w:r>
      <w:r>
        <w:rPr>
          <w:rStyle w:val="VerbatimChar"/>
        </w:rPr>
        <w:t xml:space="preserve">Auxiliar.bas</w:t>
      </w:r>
      <w:r>
        <w:t xml:space="preserve"> </w:t>
      </w:r>
      <w:r>
        <w:t xml:space="preserve">—</w:t>
      </w:r>
      <w:r>
        <w:t xml:space="preserve"> </w:t>
      </w:r>
      <w:r>
        <w:rPr>
          <w:rStyle w:val="VerbatimChar"/>
        </w:rPr>
        <w:t xml:space="preserve">Calcular_Comb_Meses_Intervalo</w:t>
      </w:r>
      <w:r>
        <w:t xml:space="preserve"> </w:t>
      </w:r>
      <w:r>
        <w:t xml:space="preserve">(linhas 404-421).</w:t>
      </w:r>
      <w:r>
        <w:t xml:space="preserve"> </w:t>
      </w:r>
      <w:r>
        <w:t xml:space="preserve">-</w:t>
      </w:r>
      <w:r>
        <w:t xml:space="preserve"> </w:t>
      </w:r>
      <w:r>
        <w:rPr>
          <w:b/>
          <w:bCs/>
        </w:rPr>
        <w:t xml:space="preserve">Evidência (linha)</w:t>
      </w:r>
      <w:r>
        <w:t xml:space="preserve">: Auxiliar.bas:396-421.</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a reordenação da Base como efeito colateral é aceitável do ponto de vista de negócio (referências externas à ordem original)?</w:t>
      </w:r>
      <w:r>
        <w:t xml:space="preserve"> </w:t>
      </w:r>
      <w:r>
        <w:rPr>
          <w:rStyle w:val="VerbatimChar"/>
        </w:rPr>
        <w:t xml:space="preserve">[VALIDAR COM O NEGÓCIO]</w:t>
      </w:r>
      <w:r>
        <w:t xml:space="preserve">.</w:t>
      </w:r>
    </w:p>
    <w:p>
      <w:pPr>
        <w:pStyle w:val="BodyText"/>
      </w:pPr>
      <w:r>
        <w:rPr>
          <w:b/>
          <w:bCs/>
        </w:rPr>
        <w:t xml:space="preserve">RN-037 — Geração da visão contábil</w:t>
      </w:r>
      <w:r>
        <w:rPr>
          <w:b/>
          <w:bCs/>
        </w:rPr>
        <w:t xml:space="preserve"> </w:t>
      </w:r>
      <w:r>
        <w:rPr>
          <w:b/>
          <w:bCs/>
        </w:rPr>
        <w:t xml:space="preserve">“IFRS Itália”</w:t>
      </w:r>
      <w:r>
        <w:t xml:space="preserve"> </w:t>
      </w:r>
      <w:r>
        <w:t xml:space="preserve">-</w:t>
      </w:r>
      <w:r>
        <w:t xml:space="preserve"> </w:t>
      </w:r>
      <w:r>
        <w:rPr>
          <w:b/>
          <w:bCs/>
        </w:rPr>
        <w:t xml:space="preserve">Descrição</w:t>
      </w:r>
      <w:r>
        <w:t xml:space="preserve">: determinadas linhas da Base, quando casam com regras de uma tabela de mapeamento dedicada, são duplicadas para formar uma visão contábil alternativa exigida para a entidade italiana do grupo.</w:t>
      </w:r>
      <w:r>
        <w:t xml:space="preserve"> </w:t>
      </w:r>
      <w:r>
        <w:t xml:space="preserve">-</w:t>
      </w:r>
      <w:r>
        <w:t xml:space="preserve"> </w:t>
      </w:r>
      <w:r>
        <w:rPr>
          <w:b/>
          <w:bCs/>
        </w:rPr>
        <w:t xml:space="preserve">Condição</w:t>
      </w:r>
      <w:r>
        <w:t xml:space="preserve">: Classe Custo da linha bate exatamente com</w:t>
      </w:r>
      <w:r>
        <w:t xml:space="preserve"> </w:t>
      </w:r>
      <w:r>
        <w:t xml:space="preserve">“Classe Custo”</w:t>
      </w:r>
      <w:r>
        <w:t xml:space="preserve"> </w:t>
      </w:r>
      <w:r>
        <w:t xml:space="preserve">da regra, OU todos os critérios de Abertura_2-8 preenchidos na regra batem com os valores da linha.</w:t>
      </w:r>
      <w:r>
        <w:t xml:space="preserve"> </w:t>
      </w:r>
      <w:r>
        <w:t xml:space="preserve">-</w:t>
      </w:r>
      <w:r>
        <w:t xml:space="preserve"> </w:t>
      </w:r>
      <w:r>
        <w:rPr>
          <w:b/>
          <w:bCs/>
        </w:rPr>
        <w:t xml:space="preserve">Ação executada</w:t>
      </w:r>
      <w:r>
        <w:t xml:space="preserve">: copia a linha inteira; se houver multiplicador ≠ 1, aplica-o aos 12 meses; sobrescreve Abertura_2-8 conforme</w:t>
      </w:r>
      <w:r>
        <w:t xml:space="preserve"> </w:t>
      </w:r>
      <w:r>
        <w:t xml:space="preserve">“PARA_A2..PARA_A8”</w:t>
      </w:r>
      <w:r>
        <w:t xml:space="preserve">; marca</w:t>
      </w:r>
      <w:r>
        <w:t xml:space="preserve"> </w:t>
      </w:r>
      <w:r>
        <w:t xml:space="preserve">“Visao”</w:t>
      </w:r>
      <w:r>
        <w:t xml:space="preserve">=</w:t>
      </w:r>
      <w:r>
        <w:t xml:space="preserve">“IFRS Itália”</w:t>
      </w:r>
      <w:r>
        <w:t xml:space="preserve">.</w:t>
      </w:r>
      <w:r>
        <w:t xml:space="preserve"> </w:t>
      </w:r>
      <w:r>
        <w:t xml:space="preserve">-</w:t>
      </w:r>
      <w:r>
        <w:t xml:space="preserve"> </w:t>
      </w:r>
      <w:r>
        <w:rPr>
          <w:b/>
          <w:bCs/>
        </w:rPr>
        <w:t xml:space="preserve">Exceções</w:t>
      </w:r>
      <w:r>
        <w:t xml:space="preserve">: regras cujo Classe Custo e todos os critérios de chave estejam vazios são ignoradas (</w:t>
      </w:r>
      <w:r>
        <w:rPr>
          <w:rStyle w:val="VerbatimChar"/>
        </w:rPr>
        <w:t xml:space="preserve">GoTo Prox_Lin_IT</w:t>
      </w:r>
      <w:r>
        <w:t xml:space="preserve">).</w:t>
      </w:r>
      <w:r>
        <w:t xml:space="preserve"> </w:t>
      </w:r>
      <w:r>
        <w:t xml:space="preserve">-</w:t>
      </w:r>
      <w:r>
        <w:t xml:space="preserve"> </w:t>
      </w:r>
      <w:r>
        <w:rPr>
          <w:b/>
          <w:bCs/>
        </w:rPr>
        <w:t xml:space="preserve">Local de implementação</w:t>
      </w:r>
      <w:r>
        <w:t xml:space="preserve">:</w:t>
      </w:r>
      <w:r>
        <w:t xml:space="preserve"> </w:t>
      </w:r>
      <w:r>
        <w:rPr>
          <w:rStyle w:val="VerbatimChar"/>
        </w:rPr>
        <w:t xml:space="preserve">Auxiliar.bas</w:t>
      </w:r>
      <w:r>
        <w:t xml:space="preserve"> </w:t>
      </w:r>
      <w:r>
        <w:t xml:space="preserve">—</w:t>
      </w:r>
      <w:r>
        <w:t xml:space="preserve"> </w:t>
      </w:r>
      <w:r>
        <w:rPr>
          <w:rStyle w:val="VerbatimChar"/>
        </w:rPr>
        <w:t xml:space="preserve">Gerar_Visao_Italia</w:t>
      </w:r>
      <w:r>
        <w:t xml:space="preserve"> </w:t>
      </w:r>
      <w:r>
        <w:t xml:space="preserve">(linhas 245-375).</w:t>
      </w:r>
      <w:r>
        <w:t xml:space="preserve"> </w:t>
      </w:r>
      <w:r>
        <w:t xml:space="preserve">-</w:t>
      </w:r>
      <w:r>
        <w:t xml:space="preserve"> </w:t>
      </w:r>
      <w:r>
        <w:rPr>
          <w:b/>
          <w:bCs/>
        </w:rPr>
        <w:t xml:space="preserve">Evidência (linha)</w:t>
      </w:r>
      <w:r>
        <w:t xml:space="preserve">: Auxiliar.bas:316-363.</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quais linhas de negócio/contas exigem tratamento IFRS Itália e por quê?</w:t>
      </w:r>
      <w:r>
        <w:t xml:space="preserve"> </w:t>
      </w:r>
      <w:r>
        <w:rPr>
          <w:rStyle w:val="VerbatimChar"/>
        </w:rPr>
        <w:t xml:space="preserve">[VALIDAR COM O NEGÓCIO]</w:t>
      </w:r>
      <w:r>
        <w:t xml:space="preserve">.</w:t>
      </w:r>
    </w:p>
    <w:p>
      <w:pPr>
        <w:pStyle w:val="BodyText"/>
      </w:pPr>
      <w:r>
        <w:rPr>
          <w:b/>
          <w:bCs/>
        </w:rPr>
        <w:t xml:space="preserve">RN-038 — Cascata de 4 fallbacks para resolver Diretoria Gerencial N1-N3</w:t>
      </w:r>
      <w:r>
        <w:t xml:space="preserve"> </w:t>
      </w:r>
      <w:r>
        <w:t xml:space="preserve">-</w:t>
      </w:r>
      <w:r>
        <w:t xml:space="preserve"> </w:t>
      </w:r>
      <w:r>
        <w:rPr>
          <w:b/>
          <w:bCs/>
        </w:rPr>
        <w:t xml:space="preserve">Descrição</w:t>
      </w:r>
      <w:r>
        <w:t xml:space="preserve">: a Diretoria Gerencial responsável por cada linha é resolvida tentando, em ordem, 4 fontes cada vez mais genéricas.</w:t>
      </w:r>
      <w:r>
        <w:t xml:space="preserve"> </w:t>
      </w:r>
      <w:r>
        <w:t xml:space="preserve">-</w:t>
      </w:r>
      <w:r>
        <w:t xml:space="preserve"> </w:t>
      </w:r>
      <w:r>
        <w:rPr>
          <w:b/>
          <w:bCs/>
        </w:rPr>
        <w:t xml:space="preserve">Condição</w:t>
      </w:r>
      <w:r>
        <w:t xml:space="preserve">: aplica-se a todas as linhas com Diretoria N1/N2/N3 Gerencial a calcular.</w:t>
      </w:r>
      <w:r>
        <w:t xml:space="preserve"> </w:t>
      </w:r>
      <w:r>
        <w:t xml:space="preserve">-</w:t>
      </w:r>
      <w:r>
        <w:t xml:space="preserve"> </w:t>
      </w:r>
      <w:r>
        <w:rPr>
          <w:b/>
          <w:bCs/>
        </w:rPr>
        <w:t xml:space="preserve">Ação executada</w:t>
      </w:r>
      <w:r>
        <w:t xml:space="preserve">: (1) INDEX/MATCH em Sh_Ref_2 por Classe Custo + Diretoria N1-N3 do Centro de Custo; se erro, (2) INDEX/MATCH em Sh_Ref_1 por concatenação</w:t>
      </w:r>
      <w:r>
        <w:t xml:space="preserve"> </w:t>
      </w:r>
      <w:r>
        <w:t xml:space="preserve">“Grupo BD 3..8”</w:t>
      </w:r>
      <w:r>
        <w:t xml:space="preserve">; se erro, (3) INDEX/MATCH em Sh_Ref_1 por Classe Custo simples; se erro, (4) INDEX/MATCH em Sup_Linhas por Centro de Custo.</w:t>
      </w:r>
      <w:r>
        <w:t xml:space="preserve"> </w:t>
      </w:r>
      <w:r>
        <w:t xml:space="preserve">-</w:t>
      </w:r>
      <w:r>
        <w:t xml:space="preserve"> </w:t>
      </w:r>
      <w:r>
        <w:rPr>
          <w:b/>
          <w:bCs/>
        </w:rPr>
        <w:t xml:space="preserve">Exceções</w:t>
      </w:r>
      <w:r>
        <w:t xml:space="preserve">:</w:t>
      </w:r>
      <w:r>
        <w:t xml:space="preserve"> </w:t>
      </w:r>
      <w:r>
        <w:t xml:space="preserve">“Grupo BD 3”</w:t>
      </w:r>
      <w:r>
        <w:t xml:space="preserve">/</w:t>
      </w:r>
      <w:r>
        <w:t xml:space="preserve">“Grupo BD 8”</w:t>
      </w:r>
      <w:r>
        <w:t xml:space="preserve"> </w:t>
      </w:r>
      <w:r>
        <w:t xml:space="preserve">são pulados da concatenação se não existirem no cabeçalho da Base processada.</w:t>
      </w:r>
      <w:r>
        <w:t xml:space="preserve"> </w:t>
      </w:r>
      <w:r>
        <w:t xml:space="preserve">-</w:t>
      </w:r>
      <w:r>
        <w:t xml:space="preserve"> </w:t>
      </w:r>
      <w:r>
        <w:rPr>
          <w:b/>
          <w:bCs/>
        </w:rPr>
        <w:t xml:space="preserve">Local de implementação</w:t>
      </w:r>
      <w:r>
        <w:t xml:space="preserve">:</w:t>
      </w:r>
      <w:r>
        <w:t xml:space="preserve"> </w:t>
      </w:r>
      <w:r>
        <w:rPr>
          <w:rStyle w:val="VerbatimChar"/>
        </w:rPr>
        <w:t xml:space="preserve">Aux_Formulas_Base.bas</w:t>
      </w:r>
      <w:r>
        <w:t xml:space="preserve"> </w:t>
      </w:r>
      <w:r>
        <w:t xml:space="preserve">—</w:t>
      </w:r>
      <w:r>
        <w:t xml:space="preserve"> </w:t>
      </w:r>
      <w:r>
        <w:rPr>
          <w:rStyle w:val="VerbatimChar"/>
        </w:rPr>
        <w:t xml:space="preserve">Form_Diretoria_Gerencial_Com_Ref_Cruzada</w:t>
      </w:r>
      <w:r>
        <w:t xml:space="preserve"> </w:t>
      </w:r>
      <w:r>
        <w:t xml:space="preserve">(linhas 68-149).</w:t>
      </w:r>
      <w:r>
        <w:t xml:space="preserve"> </w:t>
      </w:r>
      <w:r>
        <w:t xml:space="preserve">-</w:t>
      </w:r>
      <w:r>
        <w:t xml:space="preserve"> </w:t>
      </w:r>
      <w:r>
        <w:rPr>
          <w:b/>
          <w:bCs/>
        </w:rPr>
        <w:t xml:space="preserve">Evidência (linha)</w:t>
      </w:r>
      <w:r>
        <w:t xml:space="preserve">: Aux_Formulas_Base.bas:134-141.</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qual a hierarquia de</w:t>
      </w:r>
      <w:r>
        <w:t xml:space="preserve"> </w:t>
      </w:r>
      <w:r>
        <w:t xml:space="preserve">“confiabilidade”</w:t>
      </w:r>
      <w:r>
        <w:t xml:space="preserve"> </w:t>
      </w:r>
      <w:r>
        <w:t xml:space="preserve">de negócio entre as 4 fontes — por que essa ordem específica?</w:t>
      </w:r>
      <w:r>
        <w:t xml:space="preserve"> </w:t>
      </w:r>
      <w:r>
        <w:rPr>
          <w:rStyle w:val="VerbatimChar"/>
        </w:rPr>
        <w:t xml:space="preserve">[VALIDAR COM O NEGÓCIO]</w:t>
      </w:r>
      <w:r>
        <w:t xml:space="preserve">.</w:t>
      </w:r>
    </w:p>
    <w:p>
      <w:pPr>
        <w:pStyle w:val="BodyText"/>
      </w:pPr>
      <w:r>
        <w:rPr>
          <w:b/>
          <w:bCs/>
        </w:rPr>
        <w:t xml:space="preserve">RN-039 — Exceção hardcoded: Classe Custo N203073156 + prefixo CDC</w:t>
      </w:r>
      <w:r>
        <w:rPr>
          <w:b/>
          <w:bCs/>
        </w:rPr>
        <w:t xml:space="preserve"> </w:t>
      </w:r>
      <w:r>
        <w:rPr>
          <w:b/>
          <w:bCs/>
        </w:rPr>
        <w:t xml:space="preserve">“NT”</w:t>
      </w:r>
      <w:r>
        <w:rPr>
          <w:b/>
          <w:bCs/>
        </w:rPr>
        <w:t xml:space="preserve"> </w:t>
      </w:r>
      <w:r>
        <w:rPr>
          <w:b/>
          <w:bCs/>
        </w:rPr>
        <w:t xml:space="preserve">→ código BD 382</w:t>
      </w:r>
      <w:r>
        <w:t xml:space="preserve"> </w:t>
      </w:r>
      <w:r>
        <w:t xml:space="preserve">-</w:t>
      </w:r>
      <w:r>
        <w:t xml:space="preserve"> </w:t>
      </w:r>
      <w:r>
        <w:rPr>
          <w:b/>
          <w:bCs/>
        </w:rPr>
        <w:t xml:space="preserve">Descrição</w:t>
      </w:r>
      <w:r>
        <w:t xml:space="preserve">: uma combinação específica de Classe de Custo e prefixo de Centro de Custo é forçada a usar o código de agrupamento 382, ignorando a busca normal por Classe Custo.</w:t>
      </w:r>
      <w:r>
        <w:t xml:space="preserve"> </w:t>
      </w:r>
      <w:r>
        <w:t xml:space="preserve">-</w:t>
      </w:r>
      <w:r>
        <w:t xml:space="preserve"> </w:t>
      </w:r>
      <w:r>
        <w:rPr>
          <w:b/>
          <w:bCs/>
        </w:rPr>
        <w:t xml:space="preserve">Condição</w:t>
      </w:r>
      <w:r>
        <w:t xml:space="preserve">:</w:t>
      </w:r>
      <w:r>
        <w:t xml:space="preserve"> </w:t>
      </w:r>
      <w:r>
        <w:rPr>
          <w:rStyle w:val="VerbatimChar"/>
        </w:rPr>
        <w:t xml:space="preserve">Classe Custo = "N203073156"</w:t>
      </w:r>
      <w:r>
        <w:t xml:space="preserve"> </w:t>
      </w:r>
      <w:r>
        <w:t xml:space="preserve">E</w:t>
      </w:r>
      <w:r>
        <w:t xml:space="preserve"> </w:t>
      </w:r>
      <w:r>
        <w:rPr>
          <w:rStyle w:val="VerbatimChar"/>
        </w:rPr>
        <w:t xml:space="preserve">Left(Centro de Custo, 2) = "NT"</w:t>
      </w:r>
      <w:r>
        <w:t xml:space="preserve">.</w:t>
      </w:r>
      <w:r>
        <w:t xml:space="preserve"> </w:t>
      </w:r>
      <w:r>
        <w:t xml:space="preserve">-</w:t>
      </w:r>
      <w:r>
        <w:t xml:space="preserve"> </w:t>
      </w:r>
      <w:r>
        <w:rPr>
          <w:b/>
          <w:bCs/>
        </w:rPr>
        <w:t xml:space="preserve">Ação executada</w:t>
      </w:r>
      <w:r>
        <w:t xml:space="preserve">: em vez de</w:t>
      </w:r>
      <w:r>
        <w:t xml:space="preserve"> </w:t>
      </w:r>
      <w:r>
        <w:rPr>
          <w:rStyle w:val="VerbatimChar"/>
        </w:rPr>
        <w:t xml:space="preserve">MATCH(Classe Custo, ...)</w:t>
      </w:r>
      <w:r>
        <w:t xml:space="preserve">, usa</w:t>
      </w:r>
      <w:r>
        <w:t xml:space="preserve"> </w:t>
      </w:r>
      <w:r>
        <w:rPr>
          <w:rStyle w:val="VerbatimChar"/>
        </w:rPr>
        <w:t xml:space="preserve">MATCH(382, Sheet2!Descrição_9 ou Sup_Linhas!Linha_BD)</w:t>
      </w:r>
      <w:r>
        <w:t xml:space="preserve">.</w:t>
      </w:r>
      <w:r>
        <w:t xml:space="preserve"> </w:t>
      </w:r>
      <w:r>
        <w:t xml:space="preserve">-</w:t>
      </w:r>
      <w:r>
        <w:t xml:space="preserve"> </w:t>
      </w:r>
      <w:r>
        <w:rPr>
          <w:b/>
          <w:bCs/>
        </w:rPr>
        <w:t xml:space="preserve">Exceções</w:t>
      </w:r>
      <w:r>
        <w:t xml:space="preserve">: nenhuma — é a própria regra que é uma exceção a um comportamento padrão.</w:t>
      </w:r>
      <w:r>
        <w:t xml:space="preserve"> </w:t>
      </w:r>
      <w:r>
        <w:t xml:space="preserve">-</w:t>
      </w:r>
      <w:r>
        <w:t xml:space="preserve"> </w:t>
      </w:r>
      <w:r>
        <w:rPr>
          <w:b/>
          <w:bCs/>
        </w:rPr>
        <w:t xml:space="preserve">Local de implementação</w:t>
      </w:r>
      <w:r>
        <w:t xml:space="preserve">:</w:t>
      </w:r>
      <w:r>
        <w:t xml:space="preserve"> </w:t>
      </w:r>
      <w:r>
        <w:rPr>
          <w:rStyle w:val="VerbatimChar"/>
        </w:rPr>
        <w:t xml:space="preserve">Aux_Formulas_Base.bas</w:t>
      </w:r>
      <w:r>
        <w:t xml:space="preserve"> </w:t>
      </w:r>
      <w:r>
        <w:t xml:space="preserve">—</w:t>
      </w:r>
      <w:r>
        <w:t xml:space="preserve"> </w:t>
      </w:r>
      <w:r>
        <w:rPr>
          <w:rStyle w:val="VerbatimChar"/>
        </w:rPr>
        <w:t xml:space="preserve">Form_Grupo_BD</w:t>
      </w:r>
      <w:r>
        <w:t xml:space="preserve"> </w:t>
      </w:r>
      <w:r>
        <w:t xml:space="preserve">(linhas 678-681),</w:t>
      </w:r>
      <w:r>
        <w:t xml:space="preserve"> </w:t>
      </w:r>
      <w:r>
        <w:rPr>
          <w:rStyle w:val="VerbatimChar"/>
        </w:rPr>
        <w:t xml:space="preserve">Form_Opex_Driven</w:t>
      </w:r>
      <w:r>
        <w:t xml:space="preserve"> </w:t>
      </w:r>
      <w:r>
        <w:t xml:space="preserve">(linhas 712-715),</w:t>
      </w:r>
      <w:r>
        <w:t xml:space="preserve"> </w:t>
      </w:r>
      <w:r>
        <w:rPr>
          <w:rStyle w:val="VerbatimChar"/>
        </w:rPr>
        <w:t xml:space="preserve">Form_Linha_BD</w:t>
      </w:r>
      <w:r>
        <w:t xml:space="preserve"> </w:t>
      </w:r>
      <w:r>
        <w:t xml:space="preserve">(linhas 742-745) —</w:t>
      </w:r>
      <w:r>
        <w:t xml:space="preserve"> </w:t>
      </w:r>
      <w:r>
        <w:rPr>
          <w:b/>
          <w:bCs/>
        </w:rPr>
        <w:t xml:space="preserve">regra copiada 3 vezes</w:t>
      </w:r>
      <w:r>
        <w:t xml:space="preserve">.</w:t>
      </w:r>
      <w:r>
        <w:t xml:space="preserve"> </w:t>
      </w:r>
      <w:r>
        <w:t xml:space="preserve">-</w:t>
      </w:r>
      <w:r>
        <w:t xml:space="preserve"> </w:t>
      </w:r>
      <w:r>
        <w:rPr>
          <w:b/>
          <w:bCs/>
        </w:rPr>
        <w:t xml:space="preserve">Evidência (linha)</w:t>
      </w:r>
      <w:r>
        <w:t xml:space="preserve">: Aux_Formulas_Base.bas:679, 713, 743.</w:t>
      </w:r>
      <w:r>
        <w:t xml:space="preserve"> </w:t>
      </w:r>
      <w:r>
        <w:t xml:space="preserve">-</w:t>
      </w:r>
      <w:r>
        <w:t xml:space="preserve"> </w:t>
      </w:r>
      <w:r>
        <w:rPr>
          <w:b/>
          <w:bCs/>
        </w:rPr>
        <w:t xml:space="preserve">Nível de confiança</w:t>
      </w:r>
      <w:r>
        <w:t xml:space="preserve">: Fato (existência) / motivo de negócio</w:t>
      </w:r>
      <w:r>
        <w:t xml:space="preserve"> </w:t>
      </w:r>
      <w:r>
        <w:rPr>
          <w:rStyle w:val="VerbatimChar"/>
        </w:rPr>
        <w:t xml:space="preserve">[VALIDAR COM O NEGÓCIO]</w:t>
      </w:r>
      <w:r>
        <w:t xml:space="preserve">.</w:t>
      </w:r>
      <w:r>
        <w:t xml:space="preserve"> </w:t>
      </w:r>
      <w:r>
        <w:t xml:space="preserve">-</w:t>
      </w:r>
      <w:r>
        <w:t xml:space="preserve"> </w:t>
      </w:r>
      <w:r>
        <w:rPr>
          <w:b/>
          <w:bCs/>
        </w:rPr>
        <w:t xml:space="preserve">Questão pendente</w:t>
      </w:r>
      <w:r>
        <w:t xml:space="preserve">: por que essa combinação específica precisa de tratamento especial? Documentar antes de tocar em qualquer uma das 3 cópias.</w:t>
      </w:r>
    </w:p>
    <w:p>
      <w:pPr>
        <w:pStyle w:val="BodyText"/>
      </w:pPr>
      <w:r>
        <w:rPr>
          <w:b/>
          <w:bCs/>
        </w:rPr>
        <w:t xml:space="preserve">RN-040 — Classificação CLASSE com exceção</w:t>
      </w:r>
      <w:r>
        <w:rPr>
          <w:b/>
          <w:bCs/>
        </w:rPr>
        <w:t xml:space="preserve"> </w:t>
      </w:r>
      <w:r>
        <w:rPr>
          <w:b/>
          <w:bCs/>
        </w:rPr>
        <w:t xml:space="preserve">“Labour Cost”</w:t>
      </w:r>
      <w:r>
        <w:rPr>
          <w:b/>
          <w:bCs/>
        </w:rPr>
        <w:t xml:space="preserve"> </w:t>
      </w:r>
      <w:r>
        <w:rPr>
          <w:b/>
          <w:bCs/>
        </w:rPr>
        <w:t xml:space="preserve">→</w:t>
      </w:r>
      <w:r>
        <w:rPr>
          <w:b/>
          <w:bCs/>
        </w:rPr>
        <w:t xml:space="preserve"> </w:t>
      </w:r>
      <w:r>
        <w:rPr>
          <w:b/>
          <w:bCs/>
        </w:rPr>
        <w:t xml:space="preserve">“w/o Fiber”</w:t>
      </w:r>
      <w:r>
        <w:t xml:space="preserve"> </w:t>
      </w:r>
      <w:r>
        <w:t xml:space="preserve">-</w:t>
      </w:r>
      <w:r>
        <w:t xml:space="preserve"> </w:t>
      </w:r>
      <w:r>
        <w:rPr>
          <w:b/>
          <w:bCs/>
        </w:rPr>
        <w:t xml:space="preserve">Descrição</w:t>
      </w:r>
      <w:r>
        <w:t xml:space="preserve">: linhas cuja Abertura_3 seja</w:t>
      </w:r>
      <w:r>
        <w:t xml:space="preserve"> </w:t>
      </w:r>
      <w:r>
        <w:t xml:space="preserve">“Labour Cost”</w:t>
      </w:r>
      <w:r>
        <w:t xml:space="preserve"> </w:t>
      </w:r>
      <w:r>
        <w:t xml:space="preserve">recebem CLASSE fixa</w:t>
      </w:r>
      <w:r>
        <w:t xml:space="preserve"> </w:t>
      </w:r>
      <w:r>
        <w:t xml:space="preserve">“w/o Fiber”</w:t>
      </w:r>
      <w:r>
        <w:t xml:space="preserve">, ignorando o lookup normal por Centro de Custo.</w:t>
      </w:r>
      <w:r>
        <w:t xml:space="preserve"> </w:t>
      </w:r>
      <w:r>
        <w:t xml:space="preserve">-</w:t>
      </w:r>
      <w:r>
        <w:t xml:space="preserve"> </w:t>
      </w:r>
      <w:r>
        <w:rPr>
          <w:b/>
          <w:bCs/>
        </w:rPr>
        <w:t xml:space="preserve">Condição</w:t>
      </w:r>
      <w:r>
        <w:t xml:space="preserve">:</w:t>
      </w:r>
      <w:r>
        <w:t xml:space="preserve"> </w:t>
      </w:r>
      <w:r>
        <w:rPr>
          <w:rStyle w:val="VerbatimChar"/>
        </w:rPr>
        <w:t xml:space="preserve">Abertura_3 = "Labour Cost"</w:t>
      </w:r>
      <w:r>
        <w:t xml:space="preserve">.</w:t>
      </w:r>
      <w:r>
        <w:t xml:space="preserve"> </w:t>
      </w:r>
      <w:r>
        <w:t xml:space="preserve">-</w:t>
      </w:r>
      <w:r>
        <w:t xml:space="preserve"> </w:t>
      </w:r>
      <w:r>
        <w:rPr>
          <w:b/>
          <w:bCs/>
        </w:rPr>
        <w:t xml:space="preserve">Ação executada</w:t>
      </w:r>
      <w:r>
        <w:t xml:space="preserve">:</w:t>
      </w:r>
      <w:r>
        <w:t xml:space="preserve"> </w:t>
      </w:r>
      <w:r>
        <w:rPr>
          <w:rStyle w:val="VerbatimChar"/>
        </w:rPr>
        <w:t xml:space="preserve">CLASSE = "w/o Fiber"</w:t>
      </w:r>
      <w:r>
        <w:t xml:space="preserve">; senão,</w:t>
      </w:r>
      <w:r>
        <w:t xml:space="preserve"> </w:t>
      </w:r>
      <w:r>
        <w:rPr>
          <w:rStyle w:val="VerbatimChar"/>
        </w:rPr>
        <w:t xml:space="preserve">INDEX/MATCH</w:t>
      </w:r>
      <w:r>
        <w:t xml:space="preserve"> </w:t>
      </w:r>
      <w:r>
        <w:t xml:space="preserve">normal em Sup_Linhas.</w:t>
      </w:r>
      <w:r>
        <w:t xml:space="preserve"> </w:t>
      </w:r>
      <w:r>
        <w:t xml:space="preserve">-</w:t>
      </w:r>
      <w:r>
        <w:t xml:space="preserve"> </w:t>
      </w:r>
      <w:r>
        <w:rPr>
          <w:b/>
          <w:bCs/>
        </w:rPr>
        <w:t xml:space="preserve">Exceções</w:t>
      </w:r>
      <w:r>
        <w:t xml:space="preserve">: é a própria exceção da regra geral.</w:t>
      </w:r>
      <w:r>
        <w:t xml:space="preserve"> </w:t>
      </w:r>
      <w:r>
        <w:t xml:space="preserve">-</w:t>
      </w:r>
      <w:r>
        <w:t xml:space="preserve"> </w:t>
      </w:r>
      <w:r>
        <w:rPr>
          <w:b/>
          <w:bCs/>
        </w:rPr>
        <w:t xml:space="preserve">Local de implementação</w:t>
      </w:r>
      <w:r>
        <w:t xml:space="preserve">:</w:t>
      </w:r>
      <w:r>
        <w:t xml:space="preserve"> </w:t>
      </w:r>
      <w:r>
        <w:rPr>
          <w:rStyle w:val="VerbatimChar"/>
        </w:rPr>
        <w:t xml:space="preserve">Aux_Formulas_Base.bas</w:t>
      </w:r>
      <w:r>
        <w:t xml:space="preserve"> </w:t>
      </w:r>
      <w:r>
        <w:t xml:space="preserve">—</w:t>
      </w:r>
      <w:r>
        <w:t xml:space="preserve"> </w:t>
      </w:r>
      <w:r>
        <w:rPr>
          <w:rStyle w:val="VerbatimChar"/>
        </w:rPr>
        <w:t xml:space="preserve">Form_Classe</w:t>
      </w:r>
      <w:r>
        <w:t xml:space="preserve"> </w:t>
      </w:r>
      <w:r>
        <w:t xml:space="preserve">(linhas 152-171).</w:t>
      </w:r>
      <w:r>
        <w:t xml:space="preserve"> </w:t>
      </w:r>
      <w:r>
        <w:t xml:space="preserve">-</w:t>
      </w:r>
      <w:r>
        <w:t xml:space="preserve"> </w:t>
      </w:r>
      <w:r>
        <w:rPr>
          <w:b/>
          <w:bCs/>
        </w:rPr>
        <w:t xml:space="preserve">Evidência (linha)</w:t>
      </w:r>
      <w:r>
        <w:t xml:space="preserve">: Aux_Formulas_Base.bas:162-163.</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por que</w:t>
      </w:r>
      <w:r>
        <w:t xml:space="preserve"> </w:t>
      </w:r>
      <w:r>
        <w:t xml:space="preserve">“Labour Cost”</w:t>
      </w:r>
      <w:r>
        <w:t xml:space="preserve"> </w:t>
      </w:r>
      <w:r>
        <w:t xml:space="preserve">mapeia especificamente para</w:t>
      </w:r>
      <w:r>
        <w:t xml:space="preserve"> </w:t>
      </w:r>
      <w:r>
        <w:t xml:space="preserve">“w/o Fiber”</w:t>
      </w:r>
      <w:r>
        <w:t xml:space="preserve">?</w:t>
      </w:r>
      <w:r>
        <w:t xml:space="preserve"> </w:t>
      </w:r>
      <w:r>
        <w:rPr>
          <w:rStyle w:val="VerbatimChar"/>
        </w:rPr>
        <w:t xml:space="preserve">[VALIDAR COM O NEGÓCIO]</w:t>
      </w:r>
      <w:r>
        <w:t xml:space="preserve">.</w:t>
      </w:r>
    </w:p>
    <w:p>
      <w:pPr>
        <w:pStyle w:val="BodyText"/>
      </w:pPr>
      <w:r>
        <w:rPr>
          <w:b/>
          <w:bCs/>
        </w:rPr>
        <w:t xml:space="preserve">RN-041 — Resolução de EMPRESA via Centro de Custo, sem fallback</w:t>
      </w:r>
      <w:r>
        <w:t xml:space="preserve"> </w:t>
      </w:r>
      <w:r>
        <w:t xml:space="preserve">-</w:t>
      </w:r>
      <w:r>
        <w:t xml:space="preserve"> </w:t>
      </w:r>
      <w:r>
        <w:rPr>
          <w:b/>
          <w:bCs/>
        </w:rPr>
        <w:t xml:space="preserve">Descrição</w:t>
      </w:r>
      <w:r>
        <w:t xml:space="preserve">: cada linha recebe sua Empresa via lookup direto (INDEX/MATCH) do Centro de Custo em Sup_Linhas, sem tratamento de erro.</w:t>
      </w:r>
      <w:r>
        <w:t xml:space="preserve"> </w:t>
      </w:r>
      <w:r>
        <w:t xml:space="preserve">-</w:t>
      </w:r>
      <w:r>
        <w:t xml:space="preserve"> </w:t>
      </w:r>
      <w:r>
        <w:rPr>
          <w:b/>
          <w:bCs/>
        </w:rPr>
        <w:t xml:space="preserve">Condição</w:t>
      </w:r>
      <w:r>
        <w:t xml:space="preserve">: toda linha processada por</w:t>
      </w:r>
      <w:r>
        <w:t xml:space="preserve"> </w:t>
      </w:r>
      <w:r>
        <w:rPr>
          <w:rStyle w:val="VerbatimChar"/>
        </w:rPr>
        <w:t xml:space="preserve">Form_Empresa</w:t>
      </w:r>
      <w:r>
        <w:t xml:space="preserve">.</w:t>
      </w:r>
      <w:r>
        <w:t xml:space="preserve"> </w:t>
      </w:r>
      <w:r>
        <w:t xml:space="preserve">-</w:t>
      </w:r>
      <w:r>
        <w:t xml:space="preserve"> </w:t>
      </w:r>
      <w:r>
        <w:rPr>
          <w:b/>
          <w:bCs/>
        </w:rPr>
        <w:t xml:space="preserve">Ação executada</w:t>
      </w:r>
      <w:r>
        <w:t xml:space="preserve">:</w:t>
      </w:r>
      <w:r>
        <w:t xml:space="preserve"> </w:t>
      </w:r>
      <w:r>
        <w:rPr>
          <w:rStyle w:val="VerbatimChar"/>
        </w:rPr>
        <w:t xml:space="preserve">=INDEX(Sup_Linhas!'EMPRESA 2', MATCH(Centro Custo, Sup_Linhas!CENTROdeCUSTO, 0))</w:t>
      </w:r>
      <w:r>
        <w:t xml:space="preserve">.</w:t>
      </w:r>
      <w:r>
        <w:t xml:space="preserve"> </w:t>
      </w:r>
      <w:r>
        <w:t xml:space="preserve">-</w:t>
      </w:r>
      <w:r>
        <w:t xml:space="preserve"> </w:t>
      </w:r>
      <w:r>
        <w:rPr>
          <w:b/>
          <w:bCs/>
        </w:rPr>
        <w:t xml:space="preserve">Exceções</w:t>
      </w:r>
      <w:r>
        <w:t xml:space="preserve">: nenhuma — Centro de Custo não encontrado propaga</w:t>
      </w:r>
      <w:r>
        <w:t xml:space="preserve"> </w:t>
      </w:r>
      <w:r>
        <w:rPr>
          <w:rStyle w:val="VerbatimChar"/>
        </w:rPr>
        <w:t xml:space="preserve">#N/A</w:t>
      </w:r>
      <w:r>
        <w:t xml:space="preserve">.</w:t>
      </w:r>
      <w:r>
        <w:t xml:space="preserve"> </w:t>
      </w:r>
      <w:r>
        <w:t xml:space="preserve">-</w:t>
      </w:r>
      <w:r>
        <w:t xml:space="preserve"> </w:t>
      </w:r>
      <w:r>
        <w:rPr>
          <w:b/>
          <w:bCs/>
        </w:rPr>
        <w:t xml:space="preserve">Local de implementação</w:t>
      </w:r>
      <w:r>
        <w:t xml:space="preserve">:</w:t>
      </w:r>
      <w:r>
        <w:t xml:space="preserve"> </w:t>
      </w:r>
      <w:r>
        <w:rPr>
          <w:rStyle w:val="VerbatimChar"/>
        </w:rPr>
        <w:t xml:space="preserve">Aux_Formulas_Base.bas</w:t>
      </w:r>
      <w:r>
        <w:t xml:space="preserve"> </w:t>
      </w:r>
      <w:r>
        <w:t xml:space="preserve">—</w:t>
      </w:r>
      <w:r>
        <w:t xml:space="preserve"> </w:t>
      </w:r>
      <w:r>
        <w:rPr>
          <w:rStyle w:val="VerbatimChar"/>
        </w:rPr>
        <w:t xml:space="preserve">Form_Empresa</w:t>
      </w:r>
      <w:r>
        <w:t xml:space="preserve"> </w:t>
      </w:r>
      <w:r>
        <w:t xml:space="preserve">(linhas 174-192).</w:t>
      </w:r>
      <w:r>
        <w:t xml:space="preserve"> </w:t>
      </w:r>
      <w:r>
        <w:t xml:space="preserve">-</w:t>
      </w:r>
      <w:r>
        <w:t xml:space="preserve"> </w:t>
      </w:r>
      <w:r>
        <w:rPr>
          <w:b/>
          <w:bCs/>
        </w:rPr>
        <w:t xml:space="preserve">Evidência (linha)</w:t>
      </w:r>
      <w:r>
        <w:t xml:space="preserve">: Aux_Formulas_Base.bas:183-184.</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é intencional a ausência de</w:t>
      </w:r>
      <w:r>
        <w:t xml:space="preserve"> </w:t>
      </w:r>
      <w:r>
        <w:rPr>
          <w:rStyle w:val="VerbatimChar"/>
        </w:rPr>
        <w:t xml:space="preserve">IFERROR</w:t>
      </w:r>
      <w:r>
        <w:t xml:space="preserve"> </w:t>
      </w:r>
      <w:r>
        <w:t xml:space="preserve">aqui, diferente de</w:t>
      </w:r>
      <w:r>
        <w:t xml:space="preserve"> </w:t>
      </w:r>
      <w:r>
        <w:rPr>
          <w:rStyle w:val="VerbatimChar"/>
        </w:rPr>
        <w:t xml:space="preserve">Form_Classe</w:t>
      </w:r>
      <w:r>
        <w:t xml:space="preserve">/</w:t>
      </w:r>
      <w:r>
        <w:rPr>
          <w:rStyle w:val="VerbatimChar"/>
        </w:rPr>
        <w:t xml:space="preserve">Form_IFRS_Contabil</w:t>
      </w:r>
      <w:r>
        <w:t xml:space="preserve">?</w:t>
      </w:r>
      <w:r>
        <w:t xml:space="preserve"> </w:t>
      </w:r>
      <w:r>
        <w:rPr>
          <w:rStyle w:val="VerbatimChar"/>
        </w:rPr>
        <w:t xml:space="preserve">[VALIDAR COM O NEGÓCIO]</w:t>
      </w:r>
      <w:r>
        <w:t xml:space="preserve">.</w:t>
      </w:r>
    </w:p>
    <w:p>
      <w:pPr>
        <w:pStyle w:val="BodyText"/>
      </w:pPr>
      <w:r>
        <w:rPr>
          <w:b/>
          <w:bCs/>
        </w:rPr>
        <w:t xml:space="preserve">RN-042 — Resolução de Abertura_1 com fallback fixo</w:t>
      </w:r>
      <w:r>
        <w:rPr>
          <w:b/>
          <w:bCs/>
        </w:rPr>
        <w:t xml:space="preserve"> </w:t>
      </w:r>
      <w:r>
        <w:rPr>
          <w:b/>
          <w:bCs/>
        </w:rPr>
        <w:t xml:space="preserve">“Staff”</w:t>
      </w:r>
      <w:r>
        <w:t xml:space="preserve"> </w:t>
      </w:r>
      <w:r>
        <w:t xml:space="preserve">-</w:t>
      </w:r>
      <w:r>
        <w:t xml:space="preserve"> </w:t>
      </w:r>
      <w:r>
        <w:rPr>
          <w:b/>
          <w:bCs/>
        </w:rPr>
        <w:t xml:space="preserve">Descrição</w:t>
      </w:r>
      <w:r>
        <w:t xml:space="preserve">: Abertura_1 é resolvida via VLOOKUP em DP_Segmento (ou</w:t>
      </w:r>
      <w:r>
        <w:t xml:space="preserve"> </w:t>
      </w:r>
      <w:r>
        <w:t xml:space="preserve">“Rateio”</w:t>
      </w:r>
      <w:r>
        <w:t xml:space="preserve"> </w:t>
      </w:r>
      <w:r>
        <w:t xml:space="preserve">se marcado como tal na origem), com fallback para Sup_Linhas e, na ausência de qualquer resultado, fallback fixo</w:t>
      </w:r>
      <w:r>
        <w:t xml:space="preserve"> </w:t>
      </w:r>
      <w:r>
        <w:t xml:space="preserve">“Staff”</w:t>
      </w:r>
      <w:r>
        <w:t xml:space="preserve"> </w:t>
      </w:r>
      <w:r>
        <w:t xml:space="preserve">para empresas FIBER/INTELIG, ou</w:t>
      </w:r>
      <w:r>
        <w:t xml:space="preserve"> </w:t>
      </w:r>
      <w:r>
        <w:t xml:space="preserve">“Total”</w:t>
      </w:r>
      <w:r>
        <w:t xml:space="preserve"> </w:t>
      </w:r>
      <w:r>
        <w:t xml:space="preserve">para as demais.</w:t>
      </w:r>
      <w:r>
        <w:t xml:space="preserve"> </w:t>
      </w:r>
      <w:r>
        <w:t xml:space="preserve">-</w:t>
      </w:r>
      <w:r>
        <w:t xml:space="preserve"> </w:t>
      </w:r>
      <w:r>
        <w:rPr>
          <w:b/>
          <w:bCs/>
        </w:rPr>
        <w:t xml:space="preserve">Condição</w:t>
      </w:r>
      <w:r>
        <w:t xml:space="preserve">: linha não pertence a</w:t>
      </w:r>
      <w:r>
        <w:t xml:space="preserve"> </w:t>
      </w:r>
      <w:r>
        <w:t xml:space="preserve">“Base_Ajustes”</w:t>
      </w:r>
      <w:r>
        <w:t xml:space="preserve"> </w:t>
      </w:r>
      <w:r>
        <w:t xml:space="preserve">já preenchida.</w:t>
      </w:r>
      <w:r>
        <w:t xml:space="preserve"> </w:t>
      </w:r>
      <w:r>
        <w:t xml:space="preserve">-</w:t>
      </w:r>
      <w:r>
        <w:t xml:space="preserve"> </w:t>
      </w:r>
      <w:r>
        <w:rPr>
          <w:b/>
          <w:bCs/>
        </w:rPr>
        <w:t xml:space="preserve">Ação executada</w:t>
      </w:r>
      <w:r>
        <w:t xml:space="preserve">:</w:t>
      </w:r>
      <w:r>
        <w:t xml:space="preserve"> </w:t>
      </w:r>
      <w:r>
        <w:rPr>
          <w:rStyle w:val="VerbatimChar"/>
        </w:rPr>
        <w:t xml:space="preserve">VLOOKUP</w:t>
      </w:r>
      <w:r>
        <w:t xml:space="preserve"> </w:t>
      </w:r>
      <w:r>
        <w:t xml:space="preserve">em DP_Segmento por Classe Custo+Centro Custo →</w:t>
      </w:r>
      <w:r>
        <w:t xml:space="preserve"> </w:t>
      </w:r>
      <w:r>
        <w:rPr>
          <w:rStyle w:val="VerbatimChar"/>
        </w:rPr>
        <w:t xml:space="preserve">IFERROR</w:t>
      </w:r>
      <w:r>
        <w:t xml:space="preserve"> </w:t>
      </w:r>
      <w:r>
        <w:t xml:space="preserve">→</w:t>
      </w:r>
      <w:r>
        <w:t xml:space="preserve"> </w:t>
      </w:r>
      <w:r>
        <w:rPr>
          <w:rStyle w:val="VerbatimChar"/>
        </w:rPr>
        <w:t xml:space="preserve">INDEX/MATCH</w:t>
      </w:r>
      <w:r>
        <w:t xml:space="preserve"> </w:t>
      </w:r>
      <w:r>
        <w:t xml:space="preserve">em Sup_Linhas →</w:t>
      </w:r>
      <w:r>
        <w:t xml:space="preserve"> </w:t>
      </w:r>
      <w:r>
        <w:rPr>
          <w:rStyle w:val="VerbatimChar"/>
        </w:rPr>
        <w:t xml:space="preserve">IFERROR</w:t>
      </w:r>
      <w:r>
        <w:t xml:space="preserve"> </w:t>
      </w:r>
      <w:r>
        <w:t xml:space="preserve">→</w:t>
      </w:r>
      <w:r>
        <w:t xml:space="preserve"> </w:t>
      </w:r>
      <w:r>
        <w:rPr>
          <w:rStyle w:val="VerbatimChar"/>
        </w:rPr>
        <w:t xml:space="preserve">IF(Empresa começa com "FIBER" ou "INTELIG", "Staff", "Total")</w:t>
      </w:r>
      <w:r>
        <w:t xml:space="preserve">.</w:t>
      </w:r>
      <w:r>
        <w:t xml:space="preserve"> </w:t>
      </w:r>
      <w:r>
        <w:t xml:space="preserve">-</w:t>
      </w:r>
      <w:r>
        <w:t xml:space="preserve"> </w:t>
      </w:r>
      <w:r>
        <w:rPr>
          <w:b/>
          <w:bCs/>
        </w:rPr>
        <w:t xml:space="preserve">Exceções</w:t>
      </w:r>
      <w:r>
        <w:t xml:space="preserve">: linhas com Fonte=</w:t>
      </w:r>
      <w:r>
        <w:t xml:space="preserve">“Base_Ajustes”</w:t>
      </w:r>
      <w:r>
        <w:t xml:space="preserve"> </w:t>
      </w:r>
      <w:r>
        <w:t xml:space="preserve">e valor já preenchido são puladas (RN-063).</w:t>
      </w:r>
      <w:r>
        <w:t xml:space="preserve"> </w:t>
      </w:r>
      <w:r>
        <w:t xml:space="preserve">-</w:t>
      </w:r>
      <w:r>
        <w:t xml:space="preserve"> </w:t>
      </w:r>
      <w:r>
        <w:rPr>
          <w:b/>
          <w:bCs/>
        </w:rPr>
        <w:t xml:space="preserve">Local de implementação</w:t>
      </w:r>
      <w:r>
        <w:t xml:space="preserve">:</w:t>
      </w:r>
      <w:r>
        <w:t xml:space="preserve"> </w:t>
      </w:r>
      <w:r>
        <w:rPr>
          <w:rStyle w:val="VerbatimChar"/>
        </w:rPr>
        <w:t xml:space="preserve">Aux_Formulas_Base.bas</w:t>
      </w:r>
      <w:r>
        <w:t xml:space="preserve"> </w:t>
      </w:r>
      <w:r>
        <w:t xml:space="preserve">—</w:t>
      </w:r>
      <w:r>
        <w:t xml:space="preserve"> </w:t>
      </w:r>
      <w:r>
        <w:rPr>
          <w:rStyle w:val="VerbatimChar"/>
        </w:rPr>
        <w:t xml:space="preserve">Form_Segmentos</w:t>
      </w:r>
      <w:r>
        <w:t xml:space="preserve"> </w:t>
      </w:r>
      <w:r>
        <w:t xml:space="preserve">(linhas 213-279).</w:t>
      </w:r>
      <w:r>
        <w:t xml:space="preserve"> </w:t>
      </w:r>
      <w:r>
        <w:t xml:space="preserve">-</w:t>
      </w:r>
      <w:r>
        <w:t xml:space="preserve"> </w:t>
      </w:r>
      <w:r>
        <w:rPr>
          <w:b/>
          <w:bCs/>
        </w:rPr>
        <w:t xml:space="preserve">Evidência (linha)</w:t>
      </w:r>
      <w:r>
        <w:t xml:space="preserve">: Aux_Formulas_Base.bas:231-236.</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nenhuma.</w:t>
      </w:r>
    </w:p>
    <w:p>
      <w:pPr>
        <w:pStyle w:val="BodyText"/>
      </w:pPr>
      <w:r>
        <w:rPr>
          <w:b/>
          <w:bCs/>
        </w:rPr>
        <w:t xml:space="preserve">RN-043 — Resolução de Segmento com fallback fixo</w:t>
      </w:r>
      <w:r>
        <w:rPr>
          <w:b/>
          <w:bCs/>
        </w:rPr>
        <w:t xml:space="preserve"> </w:t>
      </w:r>
      <w:r>
        <w:rPr>
          <w:b/>
          <w:bCs/>
        </w:rPr>
        <w:t xml:space="preserve">“Others”</w:t>
      </w:r>
      <w:r>
        <w:t xml:space="preserve"> </w:t>
      </w:r>
      <w:r>
        <w:t xml:space="preserve">-</w:t>
      </w:r>
      <w:r>
        <w:t xml:space="preserve"> </w:t>
      </w:r>
      <w:r>
        <w:rPr>
          <w:b/>
          <w:bCs/>
        </w:rPr>
        <w:t xml:space="preserve">Descrição</w:t>
      </w:r>
      <w:r>
        <w:t xml:space="preserve">: mesmo padrão de RN-042, para o campo Segmento, com fallback fixo</w:t>
      </w:r>
      <w:r>
        <w:t xml:space="preserve"> </w:t>
      </w:r>
      <w:r>
        <w:t xml:space="preserve">“Others”</w:t>
      </w:r>
      <w:r>
        <w:t xml:space="preserve">.</w:t>
      </w:r>
      <w:r>
        <w:t xml:space="preserve"> </w:t>
      </w:r>
      <w:r>
        <w:t xml:space="preserve">-</w:t>
      </w:r>
      <w:r>
        <w:t xml:space="preserve"> </w:t>
      </w:r>
      <w:r>
        <w:rPr>
          <w:b/>
          <w:bCs/>
        </w:rPr>
        <w:t xml:space="preserve">Condição</w:t>
      </w:r>
      <w:r>
        <w:t xml:space="preserve">: idem RN-042.</w:t>
      </w:r>
      <w:r>
        <w:t xml:space="preserve"> </w:t>
      </w:r>
      <w:r>
        <w:t xml:space="preserve">-</w:t>
      </w:r>
      <w:r>
        <w:t xml:space="preserve"> </w:t>
      </w:r>
      <w:r>
        <w:rPr>
          <w:b/>
          <w:bCs/>
        </w:rPr>
        <w:t xml:space="preserve">Ação executada</w:t>
      </w:r>
      <w:r>
        <w:t xml:space="preserve">: idem RN-042, trocando o fallback final para</w:t>
      </w:r>
      <w:r>
        <w:t xml:space="preserve"> </w:t>
      </w:r>
      <w:r>
        <w:t xml:space="preserve">“Others”</w:t>
      </w:r>
      <w:r>
        <w:t xml:space="preserve">.</w:t>
      </w:r>
      <w:r>
        <w:t xml:space="preserve"> </w:t>
      </w:r>
      <w:r>
        <w:t xml:space="preserve">-</w:t>
      </w:r>
      <w:r>
        <w:t xml:space="preserve"> </w:t>
      </w:r>
      <w:r>
        <w:rPr>
          <w:b/>
          <w:bCs/>
        </w:rPr>
        <w:t xml:space="preserve">Exceções</w:t>
      </w:r>
      <w:r>
        <w:t xml:space="preserve">: idem RN-042.</w:t>
      </w:r>
      <w:r>
        <w:t xml:space="preserve"> </w:t>
      </w:r>
      <w:r>
        <w:t xml:space="preserve">-</w:t>
      </w:r>
      <w:r>
        <w:t xml:space="preserve"> </w:t>
      </w:r>
      <w:r>
        <w:rPr>
          <w:b/>
          <w:bCs/>
        </w:rPr>
        <w:t xml:space="preserve">Local de implementação</w:t>
      </w:r>
      <w:r>
        <w:t xml:space="preserve">:</w:t>
      </w:r>
      <w:r>
        <w:t xml:space="preserve"> </w:t>
      </w:r>
      <w:r>
        <w:rPr>
          <w:rStyle w:val="VerbatimChar"/>
        </w:rPr>
        <w:t xml:space="preserve">Aux_Formulas_Base.bas</w:t>
      </w:r>
      <w:r>
        <w:t xml:space="preserve"> </w:t>
      </w:r>
      <w:r>
        <w:t xml:space="preserve">—</w:t>
      </w:r>
      <w:r>
        <w:t xml:space="preserve"> </w:t>
      </w:r>
      <w:r>
        <w:rPr>
          <w:rStyle w:val="VerbatimChar"/>
        </w:rPr>
        <w:t xml:space="preserve">Form_Segmentos</w:t>
      </w:r>
      <w:r>
        <w:t xml:space="preserve"> </w:t>
      </w:r>
      <w:r>
        <w:t xml:space="preserve">(linhas 284-332).</w:t>
      </w:r>
      <w:r>
        <w:t xml:space="preserve"> </w:t>
      </w:r>
      <w:r>
        <w:t xml:space="preserve">-</w:t>
      </w:r>
      <w:r>
        <w:t xml:space="preserve"> </w:t>
      </w:r>
      <w:r>
        <w:rPr>
          <w:b/>
          <w:bCs/>
        </w:rPr>
        <w:t xml:space="preserve">Evidência (linha)</w:t>
      </w:r>
      <w:r>
        <w:t xml:space="preserve">: Aux_Formulas_Base.bas:294-300.</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nenhuma.</w:t>
      </w:r>
    </w:p>
    <w:p>
      <w:pPr>
        <w:pStyle w:val="BodyText"/>
      </w:pPr>
      <w:r>
        <w:rPr>
          <w:b/>
          <w:bCs/>
        </w:rPr>
        <w:t xml:space="preserve">RN-044 — Identificação de linhas elegíveis a rateio</w:t>
      </w:r>
      <w:r>
        <w:t xml:space="preserve"> </w:t>
      </w:r>
      <w:r>
        <w:t xml:space="preserve">-</w:t>
      </w:r>
      <w:r>
        <w:t xml:space="preserve"> </w:t>
      </w:r>
      <w:r>
        <w:rPr>
          <w:b/>
          <w:bCs/>
        </w:rPr>
        <w:t xml:space="preserve">Descrição</w:t>
      </w:r>
      <w:r>
        <w:t xml:space="preserve">: uma linha é candidata ao motor de rateio quando sua Abertura_1 calculada é exatamente</w:t>
      </w:r>
      <w:r>
        <w:t xml:space="preserve"> </w:t>
      </w:r>
      <w:r>
        <w:t xml:space="preserve">“Rateio”</w:t>
      </w:r>
      <w:r>
        <w:t xml:space="preserve">.</w:t>
      </w:r>
      <w:r>
        <w:t xml:space="preserve"> </w:t>
      </w:r>
      <w:r>
        <w:t xml:space="preserve">-</w:t>
      </w:r>
      <w:r>
        <w:t xml:space="preserve"> </w:t>
      </w:r>
      <w:r>
        <w:rPr>
          <w:b/>
          <w:bCs/>
        </w:rPr>
        <w:t xml:space="preserve">Condição</w:t>
      </w:r>
      <w:r>
        <w:t xml:space="preserve">:</w:t>
      </w:r>
      <w:r>
        <w:t xml:space="preserve"> </w:t>
      </w:r>
      <w:r>
        <w:rPr>
          <w:rStyle w:val="VerbatimChar"/>
        </w:rPr>
        <w:t xml:space="preserve">UCase(Abertura_1) = UCase("Rateio")</w:t>
      </w:r>
      <w:r>
        <w:t xml:space="preserve">.</w:t>
      </w:r>
      <w:r>
        <w:t xml:space="preserve"> </w:t>
      </w:r>
      <w:r>
        <w:t xml:space="preserve">-</w:t>
      </w:r>
      <w:r>
        <w:t xml:space="preserve"> </w:t>
      </w:r>
      <w:r>
        <w:rPr>
          <w:b/>
          <w:bCs/>
        </w:rPr>
        <w:t xml:space="preserve">Ação executada</w:t>
      </w:r>
      <w:r>
        <w:t xml:space="preserve">: dispara o desdobramento de linha (RN-045/RN-046).</w:t>
      </w:r>
      <w:r>
        <w:t xml:space="preserve"> </w:t>
      </w:r>
      <w:r>
        <w:t xml:space="preserve">-</w:t>
      </w:r>
      <w:r>
        <w:t xml:space="preserve"> </w:t>
      </w:r>
      <w:r>
        <w:rPr>
          <w:b/>
          <w:bCs/>
        </w:rPr>
        <w:t xml:space="preserve">Exceções</w:t>
      </w:r>
      <w:r>
        <w:t xml:space="preserve">: nenhuma.</w:t>
      </w:r>
      <w:r>
        <w:t xml:space="preserve"> </w:t>
      </w:r>
      <w:r>
        <w:t xml:space="preserve">-</w:t>
      </w:r>
      <w:r>
        <w:t xml:space="preserve"> </w:t>
      </w:r>
      <w:r>
        <w:rPr>
          <w:b/>
          <w:bCs/>
        </w:rPr>
        <w:t xml:space="preserve">Local de implementação</w:t>
      </w:r>
      <w:r>
        <w:t xml:space="preserve">:</w:t>
      </w:r>
      <w:r>
        <w:t xml:space="preserve"> </w:t>
      </w:r>
      <w:r>
        <w:rPr>
          <w:rStyle w:val="VerbatimChar"/>
        </w:rPr>
        <w:t xml:space="preserve">Aux_Formulas_Base.bas</w:t>
      </w:r>
      <w:r>
        <w:t xml:space="preserve"> </w:t>
      </w:r>
      <w:r>
        <w:t xml:space="preserve">—</w:t>
      </w:r>
      <w:r>
        <w:t xml:space="preserve"> </w:t>
      </w:r>
      <w:r>
        <w:rPr>
          <w:rStyle w:val="VerbatimChar"/>
        </w:rPr>
        <w:t xml:space="preserve">Form_Segmentos</w:t>
      </w:r>
      <w:r>
        <w:t xml:space="preserve"> </w:t>
      </w:r>
      <w:r>
        <w:t xml:space="preserve">(linha 472).</w:t>
      </w:r>
      <w:r>
        <w:t xml:space="preserve"> </w:t>
      </w:r>
      <w:r>
        <w:t xml:space="preserve">-</w:t>
      </w:r>
      <w:r>
        <w:t xml:space="preserve"> </w:t>
      </w:r>
      <w:r>
        <w:rPr>
          <w:b/>
          <w:bCs/>
        </w:rPr>
        <w:t xml:space="preserve">Evidência (linha)</w:t>
      </w:r>
      <w:r>
        <w:t xml:space="preserve">: Aux_Formulas_Base.bas:472.</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nenhuma.</w:t>
      </w:r>
    </w:p>
    <w:p>
      <w:pPr>
        <w:pStyle w:val="BodyText"/>
      </w:pPr>
      <w:r>
        <w:rPr>
          <w:b/>
          <w:bCs/>
        </w:rPr>
        <w:t xml:space="preserve">RN-045 — Rateio fixo vs. rateio variável</w:t>
      </w:r>
      <w:r>
        <w:t xml:space="preserve"> </w:t>
      </w:r>
      <w:r>
        <w:t xml:space="preserve">-</w:t>
      </w:r>
      <w:r>
        <w:t xml:space="preserve"> </w:t>
      </w:r>
      <w:r>
        <w:rPr>
          <w:b/>
          <w:bCs/>
        </w:rPr>
        <w:t xml:space="preserve">Descrição</w:t>
      </w:r>
      <w:r>
        <w:t xml:space="preserve">: o percentual de redistribuição de uma linha de rateio é obtido por VLOOKUP em duas tabelas alternativas:</w:t>
      </w:r>
      <w:r>
        <w:t xml:space="preserve"> </w:t>
      </w:r>
      <w:r>
        <w:t xml:space="preserve">“Rateio Fixo”</w:t>
      </w:r>
      <w:r>
        <w:t xml:space="preserve"> </w:t>
      </w:r>
      <w:r>
        <w:t xml:space="preserve">(percentual constante por Empresa+Abertura_1+Linha_BD) ou</w:t>
      </w:r>
      <w:r>
        <w:t xml:space="preserve"> </w:t>
      </w:r>
      <w:r>
        <w:t xml:space="preserve">“Rateio Variavel”</w:t>
      </w:r>
      <w:r>
        <w:t xml:space="preserve"> </w:t>
      </w:r>
      <w:r>
        <w:t xml:space="preserve">(percentual dependente de KPI+Versão+Data+Empresa+Abertura_1+Linha_BD), com o Fixo tentado primeiro.</w:t>
      </w:r>
      <w:r>
        <w:t xml:space="preserve"> </w:t>
      </w:r>
      <w:r>
        <w:t xml:space="preserve">-</w:t>
      </w:r>
      <w:r>
        <w:t xml:space="preserve"> </w:t>
      </w:r>
      <w:r>
        <w:rPr>
          <w:b/>
          <w:bCs/>
        </w:rPr>
        <w:t xml:space="preserve">Condição</w:t>
      </w:r>
      <w:r>
        <w:t xml:space="preserve">: linha elegível a rateio (RN-044), avaliada para cada combinação Empresa×Abertura_1 elegível.</w:t>
      </w:r>
      <w:r>
        <w:t xml:space="preserve"> </w:t>
      </w:r>
      <w:r>
        <w:t xml:space="preserve">-</w:t>
      </w:r>
      <w:r>
        <w:t xml:space="preserve"> </w:t>
      </w:r>
      <w:r>
        <w:rPr>
          <w:b/>
          <w:bCs/>
        </w:rPr>
        <w:t xml:space="preserve">Ação executada</w:t>
      </w:r>
      <w:r>
        <w:t xml:space="preserve">:</w:t>
      </w:r>
      <w:r>
        <w:t xml:space="preserve"> </w:t>
      </w:r>
      <w:r>
        <w:rPr>
          <w:rStyle w:val="VerbatimChar"/>
        </w:rPr>
        <w:t xml:space="preserve">=IFERROR(Valor * VLOOKUP(chave, Sh_Rateio!Rateio_Fixo:+5, 5, 0), IFERROR(Valor * VLOOKUP(chave+data, Sh_Rateio!Rateio_Variavel:+12, 12, 0), 0))</w:t>
      </w:r>
      <w:r>
        <w:t xml:space="preserve">.</w:t>
      </w:r>
      <w:r>
        <w:t xml:space="preserve"> </w:t>
      </w:r>
      <w:r>
        <w:t xml:space="preserve">-</w:t>
      </w:r>
      <w:r>
        <w:t xml:space="preserve"> </w:t>
      </w:r>
      <w:r>
        <w:rPr>
          <w:b/>
          <w:bCs/>
        </w:rPr>
        <w:t xml:space="preserve">Exceções</w:t>
      </w:r>
      <w:r>
        <w:t xml:space="preserve">: se nenhuma das duas tabelas tiver correspondência, o valor rateado é 0.</w:t>
      </w:r>
      <w:r>
        <w:t xml:space="preserve"> </w:t>
      </w:r>
      <w:r>
        <w:t xml:space="preserve">-</w:t>
      </w:r>
      <w:r>
        <w:t xml:space="preserve"> </w:t>
      </w:r>
      <w:r>
        <w:rPr>
          <w:b/>
          <w:bCs/>
        </w:rPr>
        <w:t xml:space="preserve">Local de implementação</w:t>
      </w:r>
      <w:r>
        <w:t xml:space="preserve">:</w:t>
      </w:r>
      <w:r>
        <w:t xml:space="preserve"> </w:t>
      </w:r>
      <w:r>
        <w:rPr>
          <w:rStyle w:val="VerbatimChar"/>
        </w:rPr>
        <w:t xml:space="preserve">Aux_Formulas_Base.bas</w:t>
      </w:r>
      <w:r>
        <w:t xml:space="preserve"> </w:t>
      </w:r>
      <w:r>
        <w:t xml:space="preserve">—</w:t>
      </w:r>
      <w:r>
        <w:t xml:space="preserve"> </w:t>
      </w:r>
      <w:r>
        <w:rPr>
          <w:rStyle w:val="VerbatimChar"/>
        </w:rPr>
        <w:t xml:space="preserve">Form_Segmentos</w:t>
      </w:r>
      <w:r>
        <w:t xml:space="preserve"> </w:t>
      </w:r>
      <w:r>
        <w:t xml:space="preserve">(linhas 482, 506-507).</w:t>
      </w:r>
      <w:r>
        <w:t xml:space="preserve"> </w:t>
      </w:r>
      <w:r>
        <w:t xml:space="preserve">-</w:t>
      </w:r>
      <w:r>
        <w:t xml:space="preserve"> </w:t>
      </w:r>
      <w:r>
        <w:rPr>
          <w:b/>
          <w:bCs/>
        </w:rPr>
        <w:t xml:space="preserve">Evidência (linha)</w:t>
      </w:r>
      <w:r>
        <w:t xml:space="preserve">: Aux_Formulas_Base.bas:506.</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qual é a regra de negócio que decide se um item de custo usa rateio fixo ou variável?</w:t>
      </w:r>
      <w:r>
        <w:t xml:space="preserve"> </w:t>
      </w:r>
      <w:r>
        <w:rPr>
          <w:rStyle w:val="VerbatimChar"/>
        </w:rPr>
        <w:t xml:space="preserve">[VALIDAR COM O NEGÓCIO]</w:t>
      </w:r>
      <w:r>
        <w:t xml:space="preserve">.</w:t>
      </w:r>
    </w:p>
    <w:p>
      <w:pPr>
        <w:pStyle w:val="BodyText"/>
      </w:pPr>
      <w:r>
        <w:rPr>
          <w:b/>
          <w:bCs/>
        </w:rPr>
        <w:t xml:space="preserve">RN-046 — Linha de exclusão/estorno compensatória do rateio</w:t>
      </w:r>
      <w:r>
        <w:t xml:space="preserve"> </w:t>
      </w:r>
      <w:r>
        <w:t xml:space="preserve">-</w:t>
      </w:r>
      <w:r>
        <w:t xml:space="preserve"> </w:t>
      </w:r>
      <w:r>
        <w:rPr>
          <w:b/>
          <w:bCs/>
        </w:rPr>
        <w:t xml:space="preserve">Descrição</w:t>
      </w:r>
      <w:r>
        <w:t xml:space="preserve">: para cada linha original rateada, é gerada uma linha adicional de</w:t>
      </w:r>
      <w:r>
        <w:t xml:space="preserve"> </w:t>
      </w:r>
      <w:r>
        <w:t xml:space="preserve">“EXCLUSAO”</w:t>
      </w:r>
      <w:r>
        <w:t xml:space="preserve"> </w:t>
      </w:r>
      <w:r>
        <w:t xml:space="preserve">que estorna (zera) o valor original, condicionada à existência de ao menos uma regra de rateio aplicável (fixa, variável ou por revenue).</w:t>
      </w:r>
      <w:r>
        <w:t xml:space="preserve"> </w:t>
      </w:r>
      <w:r>
        <w:t xml:space="preserve">-</w:t>
      </w:r>
      <w:r>
        <w:t xml:space="preserve"> </w:t>
      </w:r>
      <w:r>
        <w:rPr>
          <w:b/>
          <w:bCs/>
        </w:rPr>
        <w:t xml:space="preserve">Condição</w:t>
      </w:r>
      <w:r>
        <w:t xml:space="preserve">: pelo menos uma das linhas de rateio geradas para aquela linha original é ≠ 0, OU existe correspondência nas tabelas de rateio fixo/variável/revenue para a chave da linha.</w:t>
      </w:r>
      <w:r>
        <w:t xml:space="preserve"> </w:t>
      </w:r>
      <w:r>
        <w:t xml:space="preserve">-</w:t>
      </w:r>
      <w:r>
        <w:t xml:space="preserve"> </w:t>
      </w:r>
      <w:r>
        <w:rPr>
          <w:b/>
          <w:bCs/>
        </w:rPr>
        <w:t xml:space="preserve">Ação executada</w:t>
      </w:r>
      <w:r>
        <w:t xml:space="preserve">:</w:t>
      </w:r>
      <w:r>
        <w:t xml:space="preserve"> </w:t>
      </w:r>
      <w:r>
        <w:rPr>
          <w:rStyle w:val="VerbatimChar"/>
        </w:rPr>
        <w:t xml:space="preserve">=IF(OR(condições de rateio aplicável), -Valor_Original, 0)</w:t>
      </w:r>
      <w:r>
        <w:t xml:space="preserve"> </w:t>
      </w:r>
      <w:r>
        <w:t xml:space="preserve">mês a mês; Fonte marcada com sufixo</w:t>
      </w:r>
      <w:r>
        <w:t xml:space="preserve"> </w:t>
      </w:r>
      <w:r>
        <w:t xml:space="preserve">“- AJUSTE RATEIO VBA - EXCLUSAO”</w:t>
      </w:r>
      <w:r>
        <w:t xml:space="preserve">.</w:t>
      </w:r>
      <w:r>
        <w:t xml:space="preserve"> </w:t>
      </w:r>
      <w:r>
        <w:t xml:space="preserve">-</w:t>
      </w:r>
      <w:r>
        <w:t xml:space="preserve"> </w:t>
      </w:r>
      <w:r>
        <w:rPr>
          <w:b/>
          <w:bCs/>
        </w:rPr>
        <w:t xml:space="preserve">Exceções</w:t>
      </w:r>
      <w:r>
        <w:t xml:space="preserve">: se nenhuma condição de rateio aplicável for satisfeita, a linha de exclusão fica com valor 0 (efetivamente neutra).</w:t>
      </w:r>
      <w:r>
        <w:t xml:space="preserve"> </w:t>
      </w:r>
      <w:r>
        <w:t xml:space="preserve">-</w:t>
      </w:r>
      <w:r>
        <w:t xml:space="preserve"> </w:t>
      </w:r>
      <w:r>
        <w:rPr>
          <w:b/>
          <w:bCs/>
        </w:rPr>
        <w:t xml:space="preserve">Local de implementação</w:t>
      </w:r>
      <w:r>
        <w:t xml:space="preserve">:</w:t>
      </w:r>
      <w:r>
        <w:t xml:space="preserve"> </w:t>
      </w:r>
      <w:r>
        <w:rPr>
          <w:rStyle w:val="VerbatimChar"/>
        </w:rPr>
        <w:t xml:space="preserve">Aux_Formulas_Base.bas</w:t>
      </w:r>
      <w:r>
        <w:t xml:space="preserve"> </w:t>
      </w:r>
      <w:r>
        <w:t xml:space="preserve">—</w:t>
      </w:r>
      <w:r>
        <w:t xml:space="preserve"> </w:t>
      </w:r>
      <w:r>
        <w:rPr>
          <w:rStyle w:val="VerbatimChar"/>
        </w:rPr>
        <w:t xml:space="preserve">Form_Segmentos</w:t>
      </w:r>
      <w:r>
        <w:t xml:space="preserve"> </w:t>
      </w:r>
      <w:r>
        <w:t xml:space="preserve">(linhas 517-539).</w:t>
      </w:r>
      <w:r>
        <w:t xml:space="preserve"> </w:t>
      </w:r>
      <w:r>
        <w:t xml:space="preserve">-</w:t>
      </w:r>
      <w:r>
        <w:t xml:space="preserve"> </w:t>
      </w:r>
      <w:r>
        <w:rPr>
          <w:b/>
          <w:bCs/>
        </w:rPr>
        <w:t xml:space="preserve">Evidência (linha)</w:t>
      </w:r>
      <w:r>
        <w:t xml:space="preserve">: Aux_Formulas_Base.bas:530, 535.</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nenhuma.</w:t>
      </w:r>
    </w:p>
    <w:p>
      <w:pPr>
        <w:pStyle w:val="BodyText"/>
      </w:pPr>
      <w:r>
        <w:rPr>
          <w:b/>
          <w:bCs/>
        </w:rPr>
        <w:t xml:space="preserve">RN-047 — Filtro de universo de rateio via 5 Slicers</w:t>
      </w:r>
      <w:r>
        <w:t xml:space="preserve"> </w:t>
      </w:r>
      <w:r>
        <w:t xml:space="preserve">-</w:t>
      </w:r>
      <w:r>
        <w:t xml:space="preserve"> </w:t>
      </w:r>
      <w:r>
        <w:rPr>
          <w:b/>
          <w:bCs/>
        </w:rPr>
        <w:t xml:space="preserve">Descrição</w:t>
      </w:r>
      <w:r>
        <w:t xml:space="preserve">: antes de calcular o rateio, o sistema restringe o universo de dados considerado ajustando o estado de 5 segmentações (Slicers) do workbook.</w:t>
      </w:r>
      <w:r>
        <w:t xml:space="preserve"> </w:t>
      </w:r>
      <w:r>
        <w:t xml:space="preserve">-</w:t>
      </w:r>
      <w:r>
        <w:t xml:space="preserve"> </w:t>
      </w:r>
      <w:r>
        <w:rPr>
          <w:b/>
          <w:bCs/>
        </w:rPr>
        <w:t xml:space="preserve">Condição</w:t>
      </w:r>
      <w:r>
        <w:t xml:space="preserve">: execução de</w:t>
      </w:r>
      <w:r>
        <w:t xml:space="preserve"> </w:t>
      </w:r>
      <w:r>
        <w:rPr>
          <w:rStyle w:val="VerbatimChar"/>
        </w:rPr>
        <w:t xml:space="preserve">Form_Segmentos</w:t>
      </w:r>
      <w:r>
        <w:t xml:space="preserve">.</w:t>
      </w:r>
      <w:r>
        <w:t xml:space="preserve"> </w:t>
      </w:r>
      <w:r>
        <w:t xml:space="preserve">-</w:t>
      </w:r>
      <w:r>
        <w:t xml:space="preserve"> </w:t>
      </w:r>
      <w:r>
        <w:rPr>
          <w:b/>
          <w:bCs/>
        </w:rPr>
        <w:t xml:space="preserve">Ação executada</w:t>
      </w:r>
      <w:r>
        <w:t xml:space="preserve">:</w:t>
      </w:r>
      <w:r>
        <w:t xml:space="preserve"> </w:t>
      </w:r>
      <w:r>
        <w:rPr>
          <w:rStyle w:val="VerbatimChar"/>
        </w:rPr>
        <w:t xml:space="preserve">Slicer_EMPRESA</w:t>
      </w:r>
      <w:r>
        <w:t xml:space="preserve"> </w:t>
      </w:r>
      <w:r>
        <w:t xml:space="preserve">restrito a</w:t>
      </w:r>
      <w:r>
        <w:t xml:space="preserve"> </w:t>
      </w:r>
      <w:r>
        <w:t xml:space="preserve">“INTELIG ONGOING”</w:t>
      </w:r>
      <w:r>
        <w:t xml:space="preserve">;</w:t>
      </w:r>
      <w:r>
        <w:t xml:space="preserve"> </w:t>
      </w:r>
      <w:r>
        <w:rPr>
          <w:rStyle w:val="VerbatimChar"/>
        </w:rPr>
        <w:t xml:space="preserve">Slicer_ABERTURA_1</w:t>
      </w:r>
      <w:r>
        <w:t xml:space="preserve"> </w:t>
      </w:r>
      <w:r>
        <w:t xml:space="preserve">exclui</w:t>
      </w:r>
      <w:r>
        <w:t xml:space="preserve"> </w:t>
      </w:r>
      <w:r>
        <w:t xml:space="preserve">“TIM FIXO”</w:t>
      </w:r>
      <w:r>
        <w:t xml:space="preserve">/</w:t>
      </w:r>
      <w:r>
        <w:t xml:space="preserve">“VOIP”</w:t>
      </w:r>
      <w:r>
        <w:t xml:space="preserve">;</w:t>
      </w:r>
      <w:r>
        <w:t xml:space="preserve"> </w:t>
      </w:r>
      <w:r>
        <w:rPr>
          <w:rStyle w:val="VerbatimChar"/>
        </w:rPr>
        <w:t xml:space="preserve">Slicer_ABERTURA_2</w:t>
      </w:r>
      <w:r>
        <w:t xml:space="preserve"> </w:t>
      </w:r>
      <w:r>
        <w:t xml:space="preserve">sem filtro ativo (regra de exclusão de</w:t>
      </w:r>
      <w:r>
        <w:t xml:space="preserve"> </w:t>
      </w:r>
      <w:r>
        <w:t xml:space="preserve">“REVENUES”</w:t>
      </w:r>
      <w:r>
        <w:t xml:space="preserve"> </w:t>
      </w:r>
      <w:r>
        <w:t xml:space="preserve">está comentada/desativada);</w:t>
      </w:r>
      <w:r>
        <w:t xml:space="preserve"> </w:t>
      </w:r>
      <w:r>
        <w:rPr>
          <w:rStyle w:val="VerbatimChar"/>
        </w:rPr>
        <w:t xml:space="preserve">Slicer_LINHA_BD</w:t>
      </w:r>
      <w:r>
        <w:t xml:space="preserve"> </w:t>
      </w:r>
      <w:r>
        <w:t xml:space="preserve">restrito a códigos numéricos de 3 dígitos entre 159-240 ou igual a 265;</w:t>
      </w:r>
      <w:r>
        <w:t xml:space="preserve"> </w:t>
      </w:r>
      <w:r>
        <w:rPr>
          <w:rStyle w:val="VerbatimChar"/>
        </w:rPr>
        <w:t xml:space="preserve">Slicer_IFRS_CONTABIL</w:t>
      </w:r>
      <w:r>
        <w:t xml:space="preserve"> </w:t>
      </w:r>
      <w:r>
        <w:t xml:space="preserve">exclui</w:t>
      </w:r>
      <w:r>
        <w:t xml:space="preserve"> </w:t>
      </w:r>
      <w:r>
        <w:t xml:space="preserve">“IFRS 9”</w:t>
      </w:r>
      <w:r>
        <w:t xml:space="preserve">/</w:t>
      </w:r>
      <w:r>
        <w:t xml:space="preserve">“IFRS 15”</w:t>
      </w:r>
      <w:r>
        <w:t xml:space="preserve">/</w:t>
      </w:r>
      <w:r>
        <w:t xml:space="preserve">“IFRS 16”</w:t>
      </w:r>
      <w:r>
        <w:t xml:space="preserve">.</w:t>
      </w:r>
      <w:r>
        <w:t xml:space="preserve"> </w:t>
      </w:r>
      <w:r>
        <w:t xml:space="preserve">-</w:t>
      </w:r>
      <w:r>
        <w:t xml:space="preserve"> </w:t>
      </w:r>
      <w:r>
        <w:rPr>
          <w:b/>
          <w:bCs/>
        </w:rPr>
        <w:t xml:space="preserve">Exceções</w:t>
      </w:r>
      <w:r>
        <w:t xml:space="preserve">: a exclusão de</w:t>
      </w:r>
      <w:r>
        <w:t xml:space="preserve"> </w:t>
      </w:r>
      <w:r>
        <w:t xml:space="preserve">“REVENUES”</w:t>
      </w:r>
      <w:r>
        <w:t xml:space="preserve"> </w:t>
      </w:r>
      <w:r>
        <w:t xml:space="preserve">em Abertura_2 está</w:t>
      </w:r>
      <w:r>
        <w:t xml:space="preserve"> </w:t>
      </w:r>
      <w:r>
        <w:rPr>
          <w:b/>
          <w:bCs/>
        </w:rPr>
        <w:t xml:space="preserve">desativada</w:t>
      </w:r>
      <w:r>
        <w:t xml:space="preserve"> </w:t>
      </w:r>
      <w:r>
        <w:t xml:space="preserve">(código comentado) — só os outros 4 filtros estão ativos.</w:t>
      </w:r>
      <w:r>
        <w:t xml:space="preserve"> </w:t>
      </w:r>
      <w:r>
        <w:t xml:space="preserve">-</w:t>
      </w:r>
      <w:r>
        <w:t xml:space="preserve"> </w:t>
      </w:r>
      <w:r>
        <w:rPr>
          <w:b/>
          <w:bCs/>
        </w:rPr>
        <w:t xml:space="preserve">Local de implementação</w:t>
      </w:r>
      <w:r>
        <w:t xml:space="preserve">:</w:t>
      </w:r>
      <w:r>
        <w:t xml:space="preserve"> </w:t>
      </w:r>
      <w:r>
        <w:rPr>
          <w:rStyle w:val="VerbatimChar"/>
        </w:rPr>
        <w:t xml:space="preserve">Aux_Formulas_Base.bas</w:t>
      </w:r>
      <w:r>
        <w:t xml:space="preserve"> </w:t>
      </w:r>
      <w:r>
        <w:t xml:space="preserve">—</w:t>
      </w:r>
      <w:r>
        <w:t xml:space="preserve"> </w:t>
      </w:r>
      <w:r>
        <w:rPr>
          <w:rStyle w:val="VerbatimChar"/>
        </w:rPr>
        <w:t xml:space="preserve">Form_Segmentos</w:t>
      </w:r>
      <w:r>
        <w:t xml:space="preserve"> </w:t>
      </w:r>
      <w:r>
        <w:t xml:space="preserve">(linhas 381-424).</w:t>
      </w:r>
      <w:r>
        <w:t xml:space="preserve"> </w:t>
      </w:r>
      <w:r>
        <w:t xml:space="preserve">-</w:t>
      </w:r>
      <w:r>
        <w:t xml:space="preserve"> </w:t>
      </w:r>
      <w:r>
        <w:rPr>
          <w:b/>
          <w:bCs/>
        </w:rPr>
        <w:t xml:space="preserve">Evidência (linha)</w:t>
      </w:r>
      <w:r>
        <w:t xml:space="preserve">: Aux_Formulas_Base.bas:384-386, 389-395, 397-403 (comentado), 405-416, 418-424.</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por que a exclusão de Revenues foi desativada — decisão de negócio ou esquecimento?</w:t>
      </w:r>
      <w:r>
        <w:t xml:space="preserve"> </w:t>
      </w:r>
      <w:r>
        <w:rPr>
          <w:rStyle w:val="VerbatimChar"/>
        </w:rPr>
        <w:t xml:space="preserve">[VALIDAR COM O NEGÓCIO]</w:t>
      </w:r>
      <w:r>
        <w:t xml:space="preserve">.</w:t>
      </w:r>
    </w:p>
    <w:p>
      <w:pPr>
        <w:pStyle w:val="BodyText"/>
      </w:pPr>
      <w:r>
        <w:rPr>
          <w:b/>
          <w:bCs/>
        </w:rPr>
        <w:t xml:space="preserve">RN-048 — Ajuste de sinal de Revenues</w:t>
      </w:r>
      <w:r>
        <w:t xml:space="preserve"> </w:t>
      </w:r>
      <w:r>
        <w:t xml:space="preserve">-</w:t>
      </w:r>
      <w:r>
        <w:t xml:space="preserve"> </w:t>
      </w:r>
      <w:r>
        <w:rPr>
          <w:b/>
          <w:bCs/>
        </w:rPr>
        <w:t xml:space="preserve">Descrição</w:t>
      </w:r>
      <w:r>
        <w:t xml:space="preserve">: valores de linhas de receita têm o sinal padronizado (invertido) para manter convenção contábil consistente entre receita e despesa.</w:t>
      </w:r>
      <w:r>
        <w:t xml:space="preserve"> </w:t>
      </w:r>
      <w:r>
        <w:t xml:space="preserve">-</w:t>
      </w:r>
      <w:r>
        <w:t xml:space="preserve"> </w:t>
      </w:r>
      <w:r>
        <w:rPr>
          <w:b/>
          <w:bCs/>
        </w:rPr>
        <w:t xml:space="preserve">Condição</w:t>
      </w:r>
      <w:r>
        <w:t xml:space="preserve">:</w:t>
      </w:r>
      <w:r>
        <w:t xml:space="preserve"> </w:t>
      </w:r>
      <w:r>
        <w:rPr>
          <w:rStyle w:val="VerbatimChar"/>
        </w:rPr>
        <w:t xml:space="preserve">Abertura_2 = "REVENUES"</w:t>
      </w:r>
      <w:r>
        <w:t xml:space="preserve">.</w:t>
      </w:r>
      <w:r>
        <w:t xml:space="preserve"> </w:t>
      </w:r>
      <w:r>
        <w:t xml:space="preserve">-</w:t>
      </w:r>
      <w:r>
        <w:t xml:space="preserve"> </w:t>
      </w:r>
      <w:r>
        <w:rPr>
          <w:b/>
          <w:bCs/>
        </w:rPr>
        <w:t xml:space="preserve">Ação executada</w:t>
      </w:r>
      <w:r>
        <w:t xml:space="preserve">:</w:t>
      </w:r>
      <w:r>
        <w:t xml:space="preserve"> </w:t>
      </w:r>
      <w:r>
        <w:rPr>
          <w:rStyle w:val="VerbatimChar"/>
        </w:rPr>
        <w:t xml:space="preserve">mês = mês * -1</w:t>
      </w:r>
      <w:r>
        <w:t xml:space="preserve"> </w:t>
      </w:r>
      <w:r>
        <w:t xml:space="preserve">para as 12 colunas de mês.</w:t>
      </w:r>
      <w:r>
        <w:t xml:space="preserve"> </w:t>
      </w:r>
      <w:r>
        <w:t xml:space="preserve">-</w:t>
      </w:r>
      <w:r>
        <w:t xml:space="preserve"> </w:t>
      </w:r>
      <w:r>
        <w:rPr>
          <w:b/>
          <w:bCs/>
        </w:rPr>
        <w:t xml:space="preserve">Exceções</w:t>
      </w:r>
      <w:r>
        <w:t xml:space="preserve">: apenas o fluxo</w:t>
      </w:r>
      <w:r>
        <w:t xml:space="preserve"> </w:t>
      </w:r>
      <w:r>
        <w:t xml:space="preserve">“Other Income”</w:t>
      </w:r>
      <w:r>
        <w:t xml:space="preserve"> </w:t>
      </w:r>
      <w:r>
        <w:t xml:space="preserve">aplica esta correção (único chamador encontrado).</w:t>
      </w:r>
      <w:r>
        <w:t xml:space="preserve"> </w:t>
      </w:r>
      <w:r>
        <w:t xml:space="preserve">-</w:t>
      </w:r>
      <w:r>
        <w:t xml:space="preserve"> </w:t>
      </w:r>
      <w:r>
        <w:rPr>
          <w:b/>
          <w:bCs/>
        </w:rPr>
        <w:t xml:space="preserve">Local de implementação</w:t>
      </w:r>
      <w:r>
        <w:t xml:space="preserve">:</w:t>
      </w:r>
      <w:r>
        <w:t xml:space="preserve"> </w:t>
      </w:r>
      <w:r>
        <w:rPr>
          <w:rStyle w:val="VerbatimChar"/>
        </w:rPr>
        <w:t xml:space="preserve">Aux_Formulas_Base.bas</w:t>
      </w:r>
      <w:r>
        <w:t xml:space="preserve"> </w:t>
      </w:r>
      <w:r>
        <w:t xml:space="preserve">—</w:t>
      </w:r>
      <w:r>
        <w:t xml:space="preserve"> </w:t>
      </w:r>
      <w:r>
        <w:rPr>
          <w:rStyle w:val="VerbatimChar"/>
        </w:rPr>
        <w:t xml:space="preserve">Form_Acertar_Sinal_Revenues</w:t>
      </w:r>
      <w:r>
        <w:t xml:space="preserve"> </w:t>
      </w:r>
      <w:r>
        <w:t xml:space="preserve">(linhas 624-649).</w:t>
      </w:r>
      <w:r>
        <w:t xml:space="preserve"> </w:t>
      </w:r>
      <w:r>
        <w:t xml:space="preserve">-</w:t>
      </w:r>
      <w:r>
        <w:t xml:space="preserve"> </w:t>
      </w:r>
      <w:r>
        <w:rPr>
          <w:b/>
          <w:bCs/>
        </w:rPr>
        <w:t xml:space="preserve">Evidência (linha)</w:t>
      </w:r>
      <w:r>
        <w:t xml:space="preserve">: Aux_Formulas_Base.bas:640.</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por que só a base</w:t>
      </w:r>
      <w:r>
        <w:t xml:space="preserve"> </w:t>
      </w:r>
      <w:r>
        <w:t xml:space="preserve">“Other Income”</w:t>
      </w:r>
      <w:r>
        <w:t xml:space="preserve"> </w:t>
      </w:r>
      <w:r>
        <w:t xml:space="preserve">precisa desse ajuste de sinal, e as demais não?</w:t>
      </w:r>
      <w:r>
        <w:t xml:space="preserve"> </w:t>
      </w:r>
      <w:r>
        <w:rPr>
          <w:rStyle w:val="VerbatimChar"/>
        </w:rPr>
        <w:t xml:space="preserve">[VALIDAR COM O NEGÓCIO]</w:t>
      </w:r>
      <w:r>
        <w:t xml:space="preserve">.</w:t>
      </w:r>
    </w:p>
    <w:p>
      <w:pPr>
        <w:pStyle w:val="BodyText"/>
      </w:pPr>
      <w:r>
        <w:rPr>
          <w:b/>
          <w:bCs/>
        </w:rPr>
        <w:t xml:space="preserve">RN-049 — Cálculo do FY como soma Jan-Dez</w:t>
      </w:r>
      <w:r>
        <w:t xml:space="preserve"> </w:t>
      </w:r>
      <w:r>
        <w:t xml:space="preserve">-</w:t>
      </w:r>
      <w:r>
        <w:t xml:space="preserve"> </w:t>
      </w:r>
      <w:r>
        <w:rPr>
          <w:b/>
          <w:bCs/>
        </w:rPr>
        <w:t xml:space="preserve">Descrição</w:t>
      </w:r>
      <w:r>
        <w:t xml:space="preserve">: o total anual de cada linha é sempre a soma simples dos 12 meses.</w:t>
      </w:r>
      <w:r>
        <w:t xml:space="preserve"> </w:t>
      </w:r>
      <w:r>
        <w:t xml:space="preserve">-</w:t>
      </w:r>
      <w:r>
        <w:t xml:space="preserve"> </w:t>
      </w:r>
      <w:r>
        <w:rPr>
          <w:b/>
          <w:bCs/>
        </w:rPr>
        <w:t xml:space="preserve">Condição</w:t>
      </w:r>
      <w:r>
        <w:t xml:space="preserve">: aplicado a toda linha inserida na Base, por praticamente todos os módulos de extração.</w:t>
      </w:r>
      <w:r>
        <w:t xml:space="preserve"> </w:t>
      </w:r>
      <w:r>
        <w:t xml:space="preserve">-</w:t>
      </w:r>
      <w:r>
        <w:t xml:space="preserve"> </w:t>
      </w:r>
      <w:r>
        <w:rPr>
          <w:b/>
          <w:bCs/>
        </w:rPr>
        <w:t xml:space="preserve">Ação executada</w:t>
      </w:r>
      <w:r>
        <w:t xml:space="preserve">:</w:t>
      </w:r>
      <w:r>
        <w:t xml:space="preserve"> </w:t>
      </w:r>
      <w:r>
        <w:rPr>
          <w:rStyle w:val="VerbatimChar"/>
        </w:rPr>
        <w:t xml:space="preserve">FY = SUM(Jan:Dez)</w:t>
      </w:r>
      <w:r>
        <w:t xml:space="preserve">.</w:t>
      </w:r>
      <w:r>
        <w:t xml:space="preserve"> </w:t>
      </w:r>
      <w:r>
        <w:t xml:space="preserve">-</w:t>
      </w:r>
      <w:r>
        <w:t xml:space="preserve"> </w:t>
      </w:r>
      <w:r>
        <w:rPr>
          <w:b/>
          <w:bCs/>
        </w:rPr>
        <w:t xml:space="preserve">Exceções</w:t>
      </w:r>
      <w:r>
        <w:t xml:space="preserve">: nenhuma.</w:t>
      </w:r>
      <w:r>
        <w:t xml:space="preserve"> </w:t>
      </w:r>
      <w:r>
        <w:t xml:space="preserve">-</w:t>
      </w:r>
      <w:r>
        <w:t xml:space="preserve"> </w:t>
      </w:r>
      <w:r>
        <w:rPr>
          <w:b/>
          <w:bCs/>
        </w:rPr>
        <w:t xml:space="preserve">Local de implementação</w:t>
      </w:r>
      <w:r>
        <w:t xml:space="preserve">:</w:t>
      </w:r>
      <w:r>
        <w:t xml:space="preserve"> </w:t>
      </w:r>
      <w:r>
        <w:rPr>
          <w:rStyle w:val="VerbatimChar"/>
        </w:rPr>
        <w:t xml:space="preserve">Aux_Formulas_Base.bas</w:t>
      </w:r>
      <w:r>
        <w:t xml:space="preserve"> </w:t>
      </w:r>
      <w:r>
        <w:t xml:space="preserve">—</w:t>
      </w:r>
      <w:r>
        <w:t xml:space="preserve"> </w:t>
      </w:r>
      <w:r>
        <w:rPr>
          <w:rStyle w:val="VerbatimChar"/>
        </w:rPr>
        <w:t xml:space="preserve">Form_Calcular_FY</w:t>
      </w:r>
      <w:r>
        <w:t xml:space="preserve"> </w:t>
      </w:r>
      <w:r>
        <w:t xml:space="preserve">(linhas 22-37).</w:t>
      </w:r>
      <w:r>
        <w:t xml:space="preserve"> </w:t>
      </w:r>
      <w:r>
        <w:t xml:space="preserve">-</w:t>
      </w:r>
      <w:r>
        <w:t xml:space="preserve"> </w:t>
      </w:r>
      <w:r>
        <w:rPr>
          <w:b/>
          <w:bCs/>
        </w:rPr>
        <w:t xml:space="preserve">Evidência (linha)</w:t>
      </w:r>
      <w:r>
        <w:t xml:space="preserve">: Aux_Formulas_Base.bas:31.</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nenhuma.</w:t>
      </w:r>
    </w:p>
    <w:p>
      <w:pPr>
        <w:pStyle w:val="BodyText"/>
      </w:pPr>
      <w:r>
        <w:rPr>
          <w:b/>
          <w:bCs/>
        </w:rPr>
        <w:t xml:space="preserve">RN-050 — Zeramento de meses exceto um</w:t>
      </w:r>
      <w:r>
        <w:t xml:space="preserve"> </w:t>
      </w:r>
      <w:r>
        <w:t xml:space="preserve">-</w:t>
      </w:r>
      <w:r>
        <w:t xml:space="preserve"> </w:t>
      </w:r>
      <w:r>
        <w:rPr>
          <w:b/>
          <w:bCs/>
        </w:rPr>
        <w:t xml:space="preserve">Descrição</w:t>
      </w:r>
      <w:r>
        <w:t xml:space="preserve">: para bases pontuais (evento em um único mês), todos os demais meses são forçados a zero.</w:t>
      </w:r>
      <w:r>
        <w:t xml:space="preserve"> </w:t>
      </w:r>
      <w:r>
        <w:t xml:space="preserve">-</w:t>
      </w:r>
      <w:r>
        <w:t xml:space="preserve"> </w:t>
      </w:r>
      <w:r>
        <w:rPr>
          <w:b/>
          <w:bCs/>
        </w:rPr>
        <w:t xml:space="preserve">Condição</w:t>
      </w:r>
      <w:r>
        <w:t xml:space="preserve">: chamada explícita com um</w:t>
      </w:r>
      <w:r>
        <w:t xml:space="preserve"> </w:t>
      </w:r>
      <w:r>
        <w:rPr>
          <w:rStyle w:val="VerbatimChar"/>
        </w:rPr>
        <w:t xml:space="preserve">Mes_Excessao</w:t>
      </w:r>
      <w:r>
        <w:t xml:space="preserve">.</w:t>
      </w:r>
      <w:r>
        <w:t xml:space="preserve"> </w:t>
      </w:r>
      <w:r>
        <w:t xml:space="preserve">-</w:t>
      </w:r>
      <w:r>
        <w:t xml:space="preserve"> </w:t>
      </w:r>
      <w:r>
        <w:rPr>
          <w:b/>
          <w:bCs/>
        </w:rPr>
        <w:t xml:space="preserve">Ação executada</w:t>
      </w:r>
      <w:r>
        <w:t xml:space="preserve">:</w:t>
      </w:r>
      <w:r>
        <w:t xml:space="preserve"> </w:t>
      </w:r>
      <w:r>
        <w:rPr>
          <w:rStyle w:val="VerbatimChar"/>
        </w:rPr>
        <w:t xml:space="preserve">mês = 0</w:t>
      </w:r>
      <w:r>
        <w:t xml:space="preserve"> </w:t>
      </w:r>
      <w:r>
        <w:t xml:space="preserve">para todos os meses exceto o informado.</w:t>
      </w:r>
      <w:r>
        <w:t xml:space="preserve"> </w:t>
      </w:r>
      <w:r>
        <w:t xml:space="preserve">-</w:t>
      </w:r>
      <w:r>
        <w:t xml:space="preserve"> </w:t>
      </w:r>
      <w:r>
        <w:rPr>
          <w:b/>
          <w:bCs/>
        </w:rPr>
        <w:t xml:space="preserve">Exceções</w:t>
      </w:r>
      <w:r>
        <w:t xml:space="preserve">: se</w:t>
      </w:r>
      <w:r>
        <w:t xml:space="preserve"> </w:t>
      </w:r>
      <w:r>
        <w:rPr>
          <w:rStyle w:val="VerbatimChar"/>
        </w:rPr>
        <w:t xml:space="preserve">Mes_Excessao</w:t>
      </w:r>
      <w:r>
        <w:t xml:space="preserve"> </w:t>
      </w:r>
      <w:r>
        <w:t xml:space="preserve">não corresponder a nenhum mês válido, todos os 12 são zerados.</w:t>
      </w:r>
      <w:r>
        <w:t xml:space="preserve"> </w:t>
      </w:r>
      <w:r>
        <w:t xml:space="preserve">-</w:t>
      </w:r>
      <w:r>
        <w:t xml:space="preserve"> </w:t>
      </w:r>
      <w:r>
        <w:rPr>
          <w:b/>
          <w:bCs/>
        </w:rPr>
        <w:t xml:space="preserve">Local de implementação</w:t>
      </w:r>
      <w:r>
        <w:t xml:space="preserve">:</w:t>
      </w:r>
      <w:r>
        <w:t xml:space="preserve"> </w:t>
      </w:r>
      <w:r>
        <w:rPr>
          <w:rStyle w:val="VerbatimChar"/>
        </w:rPr>
        <w:t xml:space="preserve">Aux_Formulas_Base.bas</w:t>
      </w:r>
      <w:r>
        <w:t xml:space="preserve"> </w:t>
      </w:r>
      <w:r>
        <w:t xml:space="preserve">—</w:t>
      </w:r>
      <w:r>
        <w:t xml:space="preserve"> </w:t>
      </w:r>
      <w:r>
        <w:rPr>
          <w:rStyle w:val="VerbatimChar"/>
        </w:rPr>
        <w:t xml:space="preserve">Form_Zerar_Meses_Exceto_Um</w:t>
      </w:r>
      <w:r>
        <w:t xml:space="preserve"> </w:t>
      </w:r>
      <w:r>
        <w:t xml:space="preserve">(linhas 39-65).</w:t>
      </w:r>
      <w:r>
        <w:t xml:space="preserve"> </w:t>
      </w:r>
      <w:r>
        <w:t xml:space="preserve">-</w:t>
      </w:r>
      <w:r>
        <w:t xml:space="preserve"> </w:t>
      </w:r>
      <w:r>
        <w:rPr>
          <w:b/>
          <w:bCs/>
        </w:rPr>
        <w:t xml:space="preserve">Evidência (linha)</w:t>
      </w:r>
      <w:r>
        <w:t xml:space="preserve">: Aux_Formulas_Base.bas:58-61.</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nenhuma.</w:t>
      </w:r>
    </w:p>
    <w:p>
      <w:pPr>
        <w:pStyle w:val="BodyText"/>
      </w:pPr>
      <w:r>
        <w:rPr>
          <w:b/>
          <w:bCs/>
        </w:rPr>
        <w:t xml:space="preserve">RN-051 — Ajuste de escala (multiplicador)</w:t>
      </w:r>
      <w:r>
        <w:t xml:space="preserve"> </w:t>
      </w:r>
      <w:r>
        <w:t xml:space="preserve">-</w:t>
      </w:r>
      <w:r>
        <w:t xml:space="preserve"> </w:t>
      </w:r>
      <w:r>
        <w:rPr>
          <w:b/>
          <w:bCs/>
        </w:rPr>
        <w:t xml:space="preserve">Descrição</w:t>
      </w:r>
      <w:r>
        <w:t xml:space="preserve">: valores de determinadas fontes são multiplicados por um fator de escala (ex.: milhares → unidades) antes de compor a Base final.</w:t>
      </w:r>
      <w:r>
        <w:t xml:space="preserve"> </w:t>
      </w:r>
      <w:r>
        <w:t xml:space="preserve">-</w:t>
      </w:r>
      <w:r>
        <w:t xml:space="preserve"> </w:t>
      </w:r>
      <w:r>
        <w:rPr>
          <w:b/>
          <w:bCs/>
        </w:rPr>
        <w:t xml:space="preserve">Condição</w:t>
      </w:r>
      <w:r>
        <w:t xml:space="preserve">: chamada explícita com um</w:t>
      </w:r>
      <w:r>
        <w:t xml:space="preserve"> </w:t>
      </w:r>
      <w:r>
        <w:rPr>
          <w:rStyle w:val="VerbatimChar"/>
        </w:rPr>
        <w:t xml:space="preserve">Multiplicador</w:t>
      </w:r>
      <w:r>
        <w:t xml:space="preserve"> </w:t>
      </w:r>
      <w:r>
        <w:t xml:space="preserve">pelos módulos Fixed Revenues, RGM, MOCKUP_RGM.</w:t>
      </w:r>
      <w:r>
        <w:t xml:space="preserve"> </w:t>
      </w:r>
      <w:r>
        <w:t xml:space="preserve">-</w:t>
      </w:r>
      <w:r>
        <w:t xml:space="preserve"> </w:t>
      </w:r>
      <w:r>
        <w:rPr>
          <w:b/>
          <w:bCs/>
        </w:rPr>
        <w:t xml:space="preserve">Ação executada</w:t>
      </w:r>
      <w:r>
        <w:t xml:space="preserve">:</w:t>
      </w:r>
      <w:r>
        <w:t xml:space="preserve"> </w:t>
      </w:r>
      <w:r>
        <w:rPr>
          <w:rStyle w:val="VerbatimChar"/>
        </w:rPr>
        <w:t xml:space="preserve">mês = mês * Multiplicador</w:t>
      </w:r>
      <w:r>
        <w:t xml:space="preserve"> </w:t>
      </w:r>
      <w:r>
        <w:t xml:space="preserve">para os 12 meses.</w:t>
      </w:r>
      <w:r>
        <w:t xml:space="preserve"> </w:t>
      </w:r>
      <w:r>
        <w:t xml:space="preserve">-</w:t>
      </w:r>
      <w:r>
        <w:t xml:space="preserve"> </w:t>
      </w:r>
      <w:r>
        <w:rPr>
          <w:b/>
          <w:bCs/>
        </w:rPr>
        <w:t xml:space="preserve">Exceções</w:t>
      </w:r>
      <w:r>
        <w:t xml:space="preserve">: nenhuma.</w:t>
      </w:r>
      <w:r>
        <w:t xml:space="preserve"> </w:t>
      </w:r>
      <w:r>
        <w:t xml:space="preserve">-</w:t>
      </w:r>
      <w:r>
        <w:t xml:space="preserve"> </w:t>
      </w:r>
      <w:r>
        <w:rPr>
          <w:b/>
          <w:bCs/>
        </w:rPr>
        <w:t xml:space="preserve">Local de implementação</w:t>
      </w:r>
      <w:r>
        <w:t xml:space="preserve">:</w:t>
      </w:r>
      <w:r>
        <w:t xml:space="preserve"> </w:t>
      </w:r>
      <w:r>
        <w:rPr>
          <w:rStyle w:val="VerbatimChar"/>
        </w:rPr>
        <w:t xml:space="preserve">Aux_Formulas_Base.bas</w:t>
      </w:r>
      <w:r>
        <w:t xml:space="preserve"> </w:t>
      </w:r>
      <w:r>
        <w:t xml:space="preserve">—</w:t>
      </w:r>
      <w:r>
        <w:t xml:space="preserve"> </w:t>
      </w:r>
      <w:r>
        <w:rPr>
          <w:rStyle w:val="VerbatimChar"/>
        </w:rPr>
        <w:t xml:space="preserve">Form_Acertar_Escala</w:t>
      </w:r>
      <w:r>
        <w:t xml:space="preserve"> </w:t>
      </w:r>
      <w:r>
        <w:t xml:space="preserve">(linhas 924-949).</w:t>
      </w:r>
      <w:r>
        <w:t xml:space="preserve"> </w:t>
      </w:r>
      <w:r>
        <w:t xml:space="preserve">-</w:t>
      </w:r>
      <w:r>
        <w:t xml:space="preserve"> </w:t>
      </w:r>
      <w:r>
        <w:rPr>
          <w:b/>
          <w:bCs/>
        </w:rPr>
        <w:t xml:space="preserve">Evidência (linha)</w:t>
      </w:r>
      <w:r>
        <w:t xml:space="preserve">: Aux_Formulas_Base.bas:939-940.</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qual o valor do multiplicador em cada fonte, e por que essas 3 fontes especificamente precisam de ajuste de escala?</w:t>
      </w:r>
      <w:r>
        <w:t xml:space="preserve"> </w:t>
      </w:r>
      <w:r>
        <w:rPr>
          <w:rStyle w:val="VerbatimChar"/>
        </w:rPr>
        <w:t xml:space="preserve">[VALIDAR COM O NEGÓCIO]</w:t>
      </w:r>
      <w:r>
        <w:t xml:space="preserve">.</w:t>
      </w:r>
    </w:p>
    <w:p>
      <w:pPr>
        <w:pStyle w:val="BodyText"/>
      </w:pPr>
      <w:r>
        <w:rPr>
          <w:b/>
          <w:bCs/>
        </w:rPr>
        <w:t xml:space="preserve">RN-052 — Classificação Organic (hoje sempre</w:t>
      </w:r>
      <w:r>
        <w:rPr>
          <w:b/>
          <w:bCs/>
        </w:rPr>
        <w:t xml:space="preserve"> </w:t>
      </w:r>
      <w:r>
        <w:rPr>
          <w:b/>
          <w:bCs/>
        </w:rPr>
        <w:t xml:space="preserve">“Ajusted”</w:t>
      </w:r>
      <w:r>
        <w:rPr>
          <w:b/>
          <w:bCs/>
        </w:rPr>
        <w:t xml:space="preserve">)</w:t>
      </w:r>
      <w:r>
        <w:t xml:space="preserve"> </w:t>
      </w:r>
      <w:r>
        <w:t xml:space="preserve">-</w:t>
      </w:r>
      <w:r>
        <w:t xml:space="preserve"> </w:t>
      </w:r>
      <w:r>
        <w:rPr>
          <w:b/>
          <w:bCs/>
        </w:rPr>
        <w:t xml:space="preserve">Descrição</w:t>
      </w:r>
      <w:r>
        <w:t xml:space="preserve">: a coluna ORGANIC é preenchida com a constante</w:t>
      </w:r>
      <w:r>
        <w:t xml:space="preserve"> </w:t>
      </w:r>
      <w:r>
        <w:t xml:space="preserve">“Ajusted”</w:t>
      </w:r>
      <w:r>
        <w:t xml:space="preserve"> </w:t>
      </w:r>
      <w:r>
        <w:t xml:space="preserve">para todas as linhas processadas — uma regra condicional anterior (baseada em Classe Custo específica) foi substituída por essa constante.</w:t>
      </w:r>
      <w:r>
        <w:t xml:space="preserve"> </w:t>
      </w:r>
      <w:r>
        <w:t xml:space="preserve">-</w:t>
      </w:r>
      <w:r>
        <w:t xml:space="preserve"> </w:t>
      </w:r>
      <w:r>
        <w:rPr>
          <w:b/>
          <w:bCs/>
        </w:rPr>
        <w:t xml:space="preserve">Condição</w:t>
      </w:r>
      <w:r>
        <w:t xml:space="preserve">: nenhuma — aplica-se incondicionalmente onde a rotina é chamada.</w:t>
      </w:r>
      <w:r>
        <w:t xml:space="preserve"> </w:t>
      </w:r>
      <w:r>
        <w:t xml:space="preserve">-</w:t>
      </w:r>
      <w:r>
        <w:t xml:space="preserve"> </w:t>
      </w:r>
      <w:r>
        <w:rPr>
          <w:b/>
          <w:bCs/>
        </w:rPr>
        <w:t xml:space="preserve">Ação executada</w:t>
      </w:r>
      <w:r>
        <w:t xml:space="preserve">:</w:t>
      </w:r>
      <w:r>
        <w:t xml:space="preserve"> </w:t>
      </w:r>
      <w:r>
        <w:rPr>
          <w:rStyle w:val="VerbatimChar"/>
        </w:rPr>
        <w:t xml:space="preserve">ORGANIC = "Ajusted"</w:t>
      </w:r>
      <w:r>
        <w:t xml:space="preserve">.</w:t>
      </w:r>
      <w:r>
        <w:t xml:space="preserve"> </w:t>
      </w:r>
      <w:r>
        <w:t xml:space="preserve">-</w:t>
      </w:r>
      <w:r>
        <w:t xml:space="preserve"> </w:t>
      </w:r>
      <w:r>
        <w:rPr>
          <w:b/>
          <w:bCs/>
        </w:rPr>
        <w:t xml:space="preserve">Exceções</w:t>
      </w:r>
      <w:r>
        <w:t xml:space="preserve">: base de Ajustes não passa por esta rotina (chamada comentada em Extracao_Sheet_Ajustes.bas).</w:t>
      </w:r>
      <w:r>
        <w:t xml:space="preserve"> </w:t>
      </w:r>
      <w:r>
        <w:t xml:space="preserve">-</w:t>
      </w:r>
      <w:r>
        <w:t xml:space="preserve"> </w:t>
      </w:r>
      <w:r>
        <w:rPr>
          <w:b/>
          <w:bCs/>
        </w:rPr>
        <w:t xml:space="preserve">Local de implementação</w:t>
      </w:r>
      <w:r>
        <w:t xml:space="preserve">:</w:t>
      </w:r>
      <w:r>
        <w:t xml:space="preserve"> </w:t>
      </w:r>
      <w:r>
        <w:rPr>
          <w:rStyle w:val="VerbatimChar"/>
        </w:rPr>
        <w:t xml:space="preserve">Aux_Formulas_Base.bas</w:t>
      </w:r>
      <w:r>
        <w:t xml:space="preserve"> </w:t>
      </w:r>
      <w:r>
        <w:t xml:space="preserve">—</w:t>
      </w:r>
      <w:r>
        <w:t xml:space="preserve"> </w:t>
      </w:r>
      <w:r>
        <w:rPr>
          <w:rStyle w:val="VerbatimChar"/>
        </w:rPr>
        <w:t xml:space="preserve">Form_Organic</w:t>
      </w:r>
      <w:r>
        <w:t xml:space="preserve"> </w:t>
      </w:r>
      <w:r>
        <w:t xml:space="preserve">(linhas 771-786).</w:t>
      </w:r>
      <w:r>
        <w:t xml:space="preserve"> </w:t>
      </w:r>
      <w:r>
        <w:t xml:space="preserve">-</w:t>
      </w:r>
      <w:r>
        <w:t xml:space="preserve"> </w:t>
      </w:r>
      <w:r>
        <w:rPr>
          <w:b/>
          <w:bCs/>
        </w:rPr>
        <w:t xml:space="preserve">Evidência (linha)</w:t>
      </w:r>
      <w:r>
        <w:t xml:space="preserve">: Aux_Formulas_Base.bas:777-778.</w:t>
      </w:r>
      <w:r>
        <w:t xml:space="preserve"> </w:t>
      </w:r>
      <w:r>
        <w:t xml:space="preserve">-</w:t>
      </w:r>
      <w:r>
        <w:t xml:space="preserve"> </w:t>
      </w:r>
      <w:r>
        <w:rPr>
          <w:b/>
          <w:bCs/>
        </w:rPr>
        <w:t xml:space="preserve">Nível de confiança</w:t>
      </w:r>
      <w:r>
        <w:t xml:space="preserve">: Fato (comportamento atual) — mudança de regra não documentada,</w:t>
      </w:r>
      <w:r>
        <w:t xml:space="preserve"> </w:t>
      </w:r>
      <w:r>
        <w:rPr>
          <w:rStyle w:val="VerbatimChar"/>
        </w:rPr>
        <w:t xml:space="preserve">[VALIDAR COM O NEGÓCIO]</w:t>
      </w:r>
      <w:r>
        <w:t xml:space="preserve">.</w:t>
      </w:r>
      <w:r>
        <w:t xml:space="preserve"> </w:t>
      </w:r>
      <w:r>
        <w:t xml:space="preserve">-</w:t>
      </w:r>
      <w:r>
        <w:t xml:space="preserve"> </w:t>
      </w:r>
      <w:r>
        <w:rPr>
          <w:b/>
          <w:bCs/>
        </w:rPr>
        <w:t xml:space="preserve">Questão pendente</w:t>
      </w:r>
      <w:r>
        <w:t xml:space="preserve">: a regra condicional anterior (</w:t>
      </w:r>
      <w:r>
        <w:rPr>
          <w:rStyle w:val="VerbatimChar"/>
        </w:rPr>
        <w:t xml:space="preserve">N904015189</w:t>
      </w:r>
      <w:r>
        <w:t xml:space="preserve">→</w:t>
      </w:r>
      <w:r>
        <w:t xml:space="preserve">“Reported”</w:t>
      </w:r>
      <w:r>
        <w:t xml:space="preserve">) deveria ainda estar ativa? Confirmar com o negócio antes de reescrever.</w:t>
      </w:r>
    </w:p>
    <w:p>
      <w:pPr>
        <w:pStyle w:val="BodyText"/>
      </w:pPr>
      <w:r>
        <w:rPr>
          <w:b/>
          <w:bCs/>
        </w:rPr>
        <w:t xml:space="preserve">RN-053 — Peso REF_ORGANIC (1-4) a partir de ORGANIC</w:t>
      </w:r>
      <w:r>
        <w:t xml:space="preserve"> </w:t>
      </w:r>
      <w:r>
        <w:t xml:space="preserve">-</w:t>
      </w:r>
      <w:r>
        <w:t xml:space="preserve"> </w:t>
      </w:r>
      <w:r>
        <w:rPr>
          <w:b/>
          <w:bCs/>
        </w:rPr>
        <w:t xml:space="preserve">Descrição</w:t>
      </w:r>
      <w:r>
        <w:t xml:space="preserve">: atribui peso numérico a cada categoria de ORGANIC, para uso em ordenação/priorização de relatórios.</w:t>
      </w:r>
      <w:r>
        <w:t xml:space="preserve"> </w:t>
      </w:r>
      <w:r>
        <w:t xml:space="preserve">-</w:t>
      </w:r>
      <w:r>
        <w:t xml:space="preserve"> </w:t>
      </w:r>
      <w:r>
        <w:rPr>
          <w:b/>
          <w:bCs/>
        </w:rPr>
        <w:t xml:space="preserve">Condição</w:t>
      </w:r>
      <w:r>
        <w:t xml:space="preserve">:</w:t>
      </w:r>
      <w:r>
        <w:t xml:space="preserve"> </w:t>
      </w:r>
      <w:r>
        <w:rPr>
          <w:rStyle w:val="VerbatimChar"/>
        </w:rPr>
        <w:t xml:space="preserve">ORGANIC = "Reported"</w:t>
      </w:r>
      <w:r>
        <w:t xml:space="preserve"> </w:t>
      </w:r>
      <w:r>
        <w:t xml:space="preserve">→ 1;</w:t>
      </w:r>
      <w:r>
        <w:t xml:space="preserve"> </w:t>
      </w:r>
      <w:r>
        <w:rPr>
          <w:rStyle w:val="VerbatimChar"/>
        </w:rPr>
        <w:t xml:space="preserve">"Recurrent"</w:t>
      </w:r>
      <w:r>
        <w:t xml:space="preserve"> </w:t>
      </w:r>
      <w:r>
        <w:t xml:space="preserve">→ 3;</w:t>
      </w:r>
      <w:r>
        <w:t xml:space="preserve"> </w:t>
      </w:r>
      <w:r>
        <w:rPr>
          <w:rStyle w:val="VerbatimChar"/>
        </w:rPr>
        <w:t xml:space="preserve">"Normalized"</w:t>
      </w:r>
      <w:r>
        <w:t xml:space="preserve"> </w:t>
      </w:r>
      <w:r>
        <w:t xml:space="preserve">→ 4; qualquer outro (inclusive</w:t>
      </w:r>
      <w:r>
        <w:t xml:space="preserve"> </w:t>
      </w:r>
      <w:r>
        <w:t xml:space="preserve">“Ajusted”</w:t>
      </w:r>
      <w:r>
        <w:t xml:space="preserve">) → 2.</w:t>
      </w:r>
      <w:r>
        <w:t xml:space="preserve"> </w:t>
      </w:r>
      <w:r>
        <w:t xml:space="preserve">-</w:t>
      </w:r>
      <w:r>
        <w:t xml:space="preserve"> </w:t>
      </w:r>
      <w:r>
        <w:rPr>
          <w:b/>
          <w:bCs/>
        </w:rPr>
        <w:t xml:space="preserve">Ação executada</w:t>
      </w:r>
      <w:r>
        <w:t xml:space="preserve">: fórmula</w:t>
      </w:r>
      <w:r>
        <w:t xml:space="preserve"> </w:t>
      </w:r>
      <w:r>
        <w:rPr>
          <w:rStyle w:val="VerbatimChar"/>
        </w:rPr>
        <w:t xml:space="preserve">IF</w:t>
      </w:r>
      <w:r>
        <w:t xml:space="preserve"> </w:t>
      </w:r>
      <w:r>
        <w:t xml:space="preserve">aninhada, bake-in em valor.</w:t>
      </w:r>
      <w:r>
        <w:t xml:space="preserve"> </w:t>
      </w:r>
      <w:r>
        <w:t xml:space="preserve">-</w:t>
      </w:r>
      <w:r>
        <w:t xml:space="preserve"> </w:t>
      </w:r>
      <w:r>
        <w:rPr>
          <w:b/>
          <w:bCs/>
        </w:rPr>
        <w:t xml:space="preserve">Exceções</w:t>
      </w:r>
      <w:r>
        <w:t xml:space="preserve">: nenhuma — todo valor não-mapeado cai no peso 2.</w:t>
      </w:r>
      <w:r>
        <w:t xml:space="preserve"> </w:t>
      </w:r>
      <w:r>
        <w:t xml:space="preserve">-</w:t>
      </w:r>
      <w:r>
        <w:t xml:space="preserve"> </w:t>
      </w:r>
      <w:r>
        <w:rPr>
          <w:b/>
          <w:bCs/>
        </w:rPr>
        <w:t xml:space="preserve">Local de implementação</w:t>
      </w:r>
      <w:r>
        <w:t xml:space="preserve">:</w:t>
      </w:r>
      <w:r>
        <w:t xml:space="preserve"> </w:t>
      </w:r>
      <w:r>
        <w:rPr>
          <w:rStyle w:val="VerbatimChar"/>
        </w:rPr>
        <w:t xml:space="preserve">Aux_Formulas_Base.bas</w:t>
      </w:r>
      <w:r>
        <w:t xml:space="preserve"> </w:t>
      </w:r>
      <w:r>
        <w:t xml:space="preserve">—</w:t>
      </w:r>
      <w:r>
        <w:t xml:space="preserve"> </w:t>
      </w:r>
      <w:r>
        <w:rPr>
          <w:rStyle w:val="VerbatimChar"/>
        </w:rPr>
        <w:t xml:space="preserve">Form_Ref_Organic</w:t>
      </w:r>
      <w:r>
        <w:t xml:space="preserve"> </w:t>
      </w:r>
      <w:r>
        <w:t xml:space="preserve">(linhas 788-802).</w:t>
      </w:r>
      <w:r>
        <w:t xml:space="preserve"> </w:t>
      </w:r>
      <w:r>
        <w:t xml:space="preserve">-</w:t>
      </w:r>
      <w:r>
        <w:t xml:space="preserve"> </w:t>
      </w:r>
      <w:r>
        <w:rPr>
          <w:b/>
          <w:bCs/>
        </w:rPr>
        <w:t xml:space="preserve">Evidência (linha)</w:t>
      </w:r>
      <w:r>
        <w:t xml:space="preserve">: Aux_Formulas_Base.bas:794.</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como</w:t>
      </w:r>
      <w:r>
        <w:t xml:space="preserve"> </w:t>
      </w:r>
      <w:r>
        <w:t xml:space="preserve">“Reported”</w:t>
      </w:r>
      <w:r>
        <w:t xml:space="preserve">/</w:t>
      </w:r>
      <w:r>
        <w:t xml:space="preserve">“Recurrent”</w:t>
      </w:r>
      <w:r>
        <w:t xml:space="preserve">/</w:t>
      </w:r>
      <w:r>
        <w:t xml:space="preserve">“Normalized”</w:t>
      </w:r>
      <w:r>
        <w:t xml:space="preserve"> </w:t>
      </w:r>
      <w:r>
        <w:t xml:space="preserve">são hoje atingidos, se</w:t>
      </w:r>
      <w:r>
        <w:t xml:space="preserve"> </w:t>
      </w:r>
      <w:r>
        <w:rPr>
          <w:rStyle w:val="VerbatimChar"/>
        </w:rPr>
        <w:t xml:space="preserve">Form_Organic</w:t>
      </w:r>
      <w:r>
        <w:t xml:space="preserve"> </w:t>
      </w:r>
      <w:r>
        <w:t xml:space="preserve">só produz</w:t>
      </w:r>
      <w:r>
        <w:t xml:space="preserve"> </w:t>
      </w:r>
      <w:r>
        <w:t xml:space="preserve">“Ajusted”</w:t>
      </w:r>
      <w:r>
        <w:t xml:space="preserve">?</w:t>
      </w:r>
      <w:r>
        <w:t xml:space="preserve"> </w:t>
      </w:r>
      <w:r>
        <w:rPr>
          <w:rStyle w:val="VerbatimChar"/>
        </w:rPr>
        <w:t xml:space="preserve">[VALIDAR COM O NEGÓCIO]</w:t>
      </w:r>
      <w:r>
        <w:t xml:space="preserve">.</w:t>
      </w:r>
    </w:p>
    <w:p>
      <w:pPr>
        <w:pStyle w:val="BodyText"/>
      </w:pPr>
      <w:r>
        <w:rPr>
          <w:b/>
          <w:bCs/>
        </w:rPr>
        <w:t xml:space="preserve">RN-054 — Classificação IFRS Contábil com fallback</w:t>
      </w:r>
      <w:r>
        <w:rPr>
          <w:b/>
          <w:bCs/>
        </w:rPr>
        <w:t xml:space="preserve"> </w:t>
      </w:r>
      <w:r>
        <w:rPr>
          <w:b/>
          <w:bCs/>
        </w:rPr>
        <w:t xml:space="preserve">“w/o IFRS”</w:t>
      </w:r>
      <w:r>
        <w:t xml:space="preserve"> </w:t>
      </w:r>
      <w:r>
        <w:t xml:space="preserve">-</w:t>
      </w:r>
      <w:r>
        <w:t xml:space="preserve"> </w:t>
      </w:r>
      <w:r>
        <w:rPr>
          <w:b/>
          <w:bCs/>
        </w:rPr>
        <w:t xml:space="preserve">Descrição</w:t>
      </w:r>
      <w:r>
        <w:t xml:space="preserve">: cada linha é classificada quanto à norma IFRS aplicável via VLOOKUP posicional em tabela de contas; se não encontrado, recebe</w:t>
      </w:r>
      <w:r>
        <w:t xml:space="preserve"> </w:t>
      </w:r>
      <w:r>
        <w:t xml:space="preserve">“w/o IFRS”</w:t>
      </w:r>
      <w:r>
        <w:t xml:space="preserve">.</w:t>
      </w:r>
      <w:r>
        <w:t xml:space="preserve"> </w:t>
      </w:r>
      <w:r>
        <w:t xml:space="preserve">-</w:t>
      </w:r>
      <w:r>
        <w:t xml:space="preserve"> </w:t>
      </w:r>
      <w:r>
        <w:rPr>
          <w:b/>
          <w:bCs/>
        </w:rPr>
        <w:t xml:space="preserve">Condição</w:t>
      </w:r>
      <w:r>
        <w:t xml:space="preserve">: toda linha processada por</w:t>
      </w:r>
      <w:r>
        <w:t xml:space="preserve"> </w:t>
      </w:r>
      <w:r>
        <w:rPr>
          <w:rStyle w:val="VerbatimChar"/>
        </w:rPr>
        <w:t xml:space="preserve">Form_IFRS_Contabil</w:t>
      </w:r>
      <w:r>
        <w:t xml:space="preserve">.</w:t>
      </w:r>
      <w:r>
        <w:t xml:space="preserve"> </w:t>
      </w:r>
      <w:r>
        <w:t xml:space="preserve">-</w:t>
      </w:r>
      <w:r>
        <w:t xml:space="preserve"> </w:t>
      </w:r>
      <w:r>
        <w:rPr>
          <w:b/>
          <w:bCs/>
        </w:rPr>
        <w:t xml:space="preserve">Ação executada</w:t>
      </w:r>
      <w:r>
        <w:t xml:space="preserve">:</w:t>
      </w:r>
      <w:r>
        <w:t xml:space="preserve"> </w:t>
      </w:r>
      <w:r>
        <w:rPr>
          <w:rStyle w:val="VerbatimChar"/>
        </w:rPr>
        <w:t xml:space="preserve">=IFERROR(VLOOKUP(Classe Custo, Sheet2!'Contas IFRS':+2, 3, 0), "w/o IFRS")</w:t>
      </w:r>
      <w:r>
        <w:t xml:space="preserve">.</w:t>
      </w:r>
      <w:r>
        <w:t xml:space="preserve"> </w:t>
      </w:r>
      <w:r>
        <w:t xml:space="preserve">-</w:t>
      </w:r>
      <w:r>
        <w:t xml:space="preserve"> </w:t>
      </w:r>
      <w:r>
        <w:rPr>
          <w:b/>
          <w:bCs/>
        </w:rPr>
        <w:t xml:space="preserve">Exceções</w:t>
      </w:r>
      <w:r>
        <w:t xml:space="preserve">: nenhuma.</w:t>
      </w:r>
      <w:r>
        <w:t xml:space="preserve"> </w:t>
      </w:r>
      <w:r>
        <w:t xml:space="preserve">-</w:t>
      </w:r>
      <w:r>
        <w:t xml:space="preserve"> </w:t>
      </w:r>
      <w:r>
        <w:rPr>
          <w:b/>
          <w:bCs/>
        </w:rPr>
        <w:t xml:space="preserve">Local de implementação</w:t>
      </w:r>
      <w:r>
        <w:t xml:space="preserve">:</w:t>
      </w:r>
      <w:r>
        <w:t xml:space="preserve"> </w:t>
      </w:r>
      <w:r>
        <w:rPr>
          <w:rStyle w:val="VerbatimChar"/>
        </w:rPr>
        <w:t xml:space="preserve">Aux_Formulas_Base.bas</w:t>
      </w:r>
      <w:r>
        <w:t xml:space="preserve"> </w:t>
      </w:r>
      <w:r>
        <w:t xml:space="preserve">—</w:t>
      </w:r>
      <w:r>
        <w:t xml:space="preserve"> </w:t>
      </w:r>
      <w:r>
        <w:rPr>
          <w:rStyle w:val="VerbatimChar"/>
        </w:rPr>
        <w:t xml:space="preserve">Form_IFRS_Contabil</w:t>
      </w:r>
      <w:r>
        <w:t xml:space="preserve"> </w:t>
      </w:r>
      <w:r>
        <w:t xml:space="preserve">(linhas 753-769).</w:t>
      </w:r>
      <w:r>
        <w:t xml:space="preserve"> </w:t>
      </w:r>
      <w:r>
        <w:t xml:space="preserve">-</w:t>
      </w:r>
      <w:r>
        <w:t xml:space="preserve"> </w:t>
      </w:r>
      <w:r>
        <w:rPr>
          <w:b/>
          <w:bCs/>
        </w:rPr>
        <w:t xml:space="preserve">Evidência (linha)</w:t>
      </w:r>
      <w:r>
        <w:t xml:space="preserve">: Aux_Formulas_Base.bas:761.</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nenhuma.</w:t>
      </w:r>
    </w:p>
    <w:p>
      <w:pPr>
        <w:pStyle w:val="BodyText"/>
      </w:pPr>
      <w:r>
        <w:rPr>
          <w:b/>
          <w:bCs/>
        </w:rPr>
        <w:t xml:space="preserve">RN-055 — Grupo BD / Linha_BD / Abertura_2-8 via lookup por Classe Custo</w:t>
      </w:r>
      <w:r>
        <w:t xml:space="preserve"> </w:t>
      </w:r>
      <w:r>
        <w:t xml:space="preserve">-</w:t>
      </w:r>
      <w:r>
        <w:t xml:space="preserve"> </w:t>
      </w:r>
      <w:r>
        <w:rPr>
          <w:b/>
          <w:bCs/>
        </w:rPr>
        <w:t xml:space="preserve">Descrição</w:t>
      </w:r>
      <w:r>
        <w:t xml:space="preserve">: toda a árvore de classificação de P&amp;L (Grupo BD 2-8, Abertura_2-8, Linha_BD) é resolvida por lookup posicional de Classe de Custo nas tabelas Sheet2/Sup_Linhas, sujeita à exceção RN-039.</w:t>
      </w:r>
      <w:r>
        <w:t xml:space="preserve"> </w:t>
      </w:r>
      <w:r>
        <w:t xml:space="preserve">-</w:t>
      </w:r>
      <w:r>
        <w:t xml:space="preserve"> </w:t>
      </w:r>
      <w:r>
        <w:rPr>
          <w:b/>
          <w:bCs/>
        </w:rPr>
        <w:t xml:space="preserve">Condição</w:t>
      </w:r>
      <w:r>
        <w:t xml:space="preserve">: toda linha processada por</w:t>
      </w:r>
      <w:r>
        <w:t xml:space="preserve"> </w:t>
      </w:r>
      <w:r>
        <w:rPr>
          <w:rStyle w:val="VerbatimChar"/>
        </w:rPr>
        <w:t xml:space="preserve">Form_Grupo_BD</w:t>
      </w:r>
      <w:r>
        <w:t xml:space="preserve">/</w:t>
      </w:r>
      <w:r>
        <w:rPr>
          <w:rStyle w:val="VerbatimChar"/>
        </w:rPr>
        <w:t xml:space="preserve">Form_Opex_Driven</w:t>
      </w:r>
      <w:r>
        <w:t xml:space="preserve">/</w:t>
      </w:r>
      <w:r>
        <w:rPr>
          <w:rStyle w:val="VerbatimChar"/>
        </w:rPr>
        <w:t xml:space="preserve">Form_Linha_BD</w:t>
      </w:r>
      <w:r>
        <w:t xml:space="preserve">.</w:t>
      </w:r>
      <w:r>
        <w:t xml:space="preserve"> </w:t>
      </w:r>
      <w:r>
        <w:t xml:space="preserve">-</w:t>
      </w:r>
      <w:r>
        <w:t xml:space="preserve"> </w:t>
      </w:r>
      <w:r>
        <w:rPr>
          <w:b/>
          <w:bCs/>
        </w:rPr>
        <w:t xml:space="preserve">Ação executada</w:t>
      </w:r>
      <w:r>
        <w:t xml:space="preserve">:</w:t>
      </w:r>
      <w:r>
        <w:t xml:space="preserve"> </w:t>
      </w:r>
      <w:r>
        <w:rPr>
          <w:rStyle w:val="VerbatimChar"/>
        </w:rPr>
        <w:t xml:space="preserve">=IFERROR(INDEX(tabela_Descricao_x, MATCH(Classe Custo, tabela_Conta, 0)), "-")</w:t>
      </w:r>
      <w:r>
        <w:t xml:space="preserve"> </w:t>
      </w:r>
      <w:r>
        <w:t xml:space="preserve">(com a exceção 382 substituindo o MATCH quando aplicável).</w:t>
      </w:r>
      <w:r>
        <w:t xml:space="preserve"> </w:t>
      </w:r>
      <w:r>
        <w:t xml:space="preserve">-</w:t>
      </w:r>
      <w:r>
        <w:t xml:space="preserve"> </w:t>
      </w:r>
      <w:r>
        <w:rPr>
          <w:b/>
          <w:bCs/>
        </w:rPr>
        <w:t xml:space="preserve">Exceções</w:t>
      </w:r>
      <w:r>
        <w:t xml:space="preserve">: RN-039; campos</w:t>
      </w:r>
      <w:r>
        <w:t xml:space="preserve"> </w:t>
      </w:r>
      <w:r>
        <w:t xml:space="preserve">“Grupo BD 3”</w:t>
      </w:r>
      <w:r>
        <w:t xml:space="preserve">/</w:t>
      </w:r>
      <w:r>
        <w:t xml:space="preserve">“Grupo BD 8”</w:t>
      </w:r>
      <w:r>
        <w:t xml:space="preserve"> </w:t>
      </w:r>
      <w:r>
        <w:t xml:space="preserve">são pulados se não existirem no cabeçalho da Base processada.</w:t>
      </w:r>
      <w:r>
        <w:t xml:space="preserve"> </w:t>
      </w:r>
      <w:r>
        <w:t xml:space="preserve">-</w:t>
      </w:r>
      <w:r>
        <w:t xml:space="preserve"> </w:t>
      </w:r>
      <w:r>
        <w:rPr>
          <w:b/>
          <w:bCs/>
        </w:rPr>
        <w:t xml:space="preserve">Local de implementação</w:t>
      </w:r>
      <w:r>
        <w:t xml:space="preserve">:</w:t>
      </w:r>
      <w:r>
        <w:t xml:space="preserve"> </w:t>
      </w:r>
      <w:r>
        <w:rPr>
          <w:rStyle w:val="VerbatimChar"/>
        </w:rPr>
        <w:t xml:space="preserve">Aux_Formulas_Base.bas</w:t>
      </w:r>
      <w:r>
        <w:t xml:space="preserve"> </w:t>
      </w:r>
      <w:r>
        <w:t xml:space="preserve">—</w:t>
      </w:r>
      <w:r>
        <w:t xml:space="preserve"> </w:t>
      </w:r>
      <w:r>
        <w:rPr>
          <w:rStyle w:val="VerbatimChar"/>
        </w:rPr>
        <w:t xml:space="preserve">Form_Grupo_BD</w:t>
      </w:r>
      <w:r>
        <w:t xml:space="preserve"> </w:t>
      </w:r>
      <w:r>
        <w:t xml:space="preserve">(652-690),</w:t>
      </w:r>
      <w:r>
        <w:t xml:space="preserve"> </w:t>
      </w:r>
      <w:r>
        <w:rPr>
          <w:rStyle w:val="VerbatimChar"/>
        </w:rPr>
        <w:t xml:space="preserve">Form_Opex_Driven</w:t>
      </w:r>
      <w:r>
        <w:t xml:space="preserve"> </w:t>
      </w:r>
      <w:r>
        <w:t xml:space="preserve">(693-724),</w:t>
      </w:r>
      <w:r>
        <w:t xml:space="preserve"> </w:t>
      </w:r>
      <w:r>
        <w:rPr>
          <w:rStyle w:val="VerbatimChar"/>
        </w:rPr>
        <w:t xml:space="preserve">Form_Linha_BD</w:t>
      </w:r>
      <w:r>
        <w:t xml:space="preserve"> </w:t>
      </w:r>
      <w:r>
        <w:t xml:space="preserve">(727-751).</w:t>
      </w:r>
      <w:r>
        <w:t xml:space="preserve"> </w:t>
      </w:r>
      <w:r>
        <w:t xml:space="preserve">-</w:t>
      </w:r>
      <w:r>
        <w:t xml:space="preserve"> </w:t>
      </w:r>
      <w:r>
        <w:rPr>
          <w:b/>
          <w:bCs/>
        </w:rPr>
        <w:t xml:space="preserve">Evidência (linha)</w:t>
      </w:r>
      <w:r>
        <w:t xml:space="preserve">: Aux_Formulas_Base.bas:678-681.</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nenhuma.</w:t>
      </w:r>
    </w:p>
    <w:p>
      <w:pPr>
        <w:pStyle w:val="BodyText"/>
      </w:pPr>
      <w:r>
        <w:rPr>
          <w:b/>
          <w:bCs/>
        </w:rPr>
        <w:t xml:space="preserve">RN-056 — Motor de reclassificação de combinações (Empresa/IFRS/Proforma)</w:t>
      </w:r>
      <w:r>
        <w:t xml:space="preserve"> </w:t>
      </w:r>
      <w:r>
        <w:t xml:space="preserve">-</w:t>
      </w:r>
      <w:r>
        <w:t xml:space="preserve"> </w:t>
      </w:r>
      <w:r>
        <w:rPr>
          <w:b/>
          <w:bCs/>
        </w:rPr>
        <w:t xml:space="preserve">Descrição</w:t>
      </w:r>
      <w:r>
        <w:t xml:space="preserve">: cada linha da Base recebe, para cada</w:t>
      </w:r>
      <w:r>
        <w:t xml:space="preserve"> </w:t>
      </w:r>
      <w:r>
        <w:t xml:space="preserve">“combinação”</w:t>
      </w:r>
      <w:r>
        <w:t xml:space="preserve"> </w:t>
      </w:r>
      <w:r>
        <w:t xml:space="preserve">pré-definida em DropComb, uma marca</w:t>
      </w:r>
      <w:r>
        <w:t xml:space="preserve"> </w:t>
      </w:r>
      <w:r>
        <w:t xml:space="preserve">“S”</w:t>
      </w:r>
      <w:r>
        <w:t xml:space="preserve">/</w:t>
      </w:r>
      <w:r>
        <w:t xml:space="preserve">“N”</w:t>
      </w:r>
      <w:r>
        <w:t xml:space="preserve"> </w:t>
      </w:r>
      <w:r>
        <w:t xml:space="preserve">indicando pertencimento, calculada por uma cadeia de</w:t>
      </w:r>
      <w:r>
        <w:t xml:space="preserve"> </w:t>
      </w:r>
      <w:r>
        <w:rPr>
          <w:rStyle w:val="VerbatimChar"/>
        </w:rPr>
        <w:t xml:space="preserve">IF(AND(...),"S", ...)</w:t>
      </w:r>
      <w:r>
        <w:t xml:space="preserve"> </w:t>
      </w:r>
      <w:r>
        <w:t xml:space="preserve">montada dinamicamente a partir da matriz de critérios.</w:t>
      </w:r>
      <w:r>
        <w:t xml:space="preserve"> </w:t>
      </w:r>
      <w:r>
        <w:t xml:space="preserve">-</w:t>
      </w:r>
      <w:r>
        <w:t xml:space="preserve"> </w:t>
      </w:r>
      <w:r>
        <w:rPr>
          <w:b/>
          <w:bCs/>
        </w:rPr>
        <w:t xml:space="preserve">Condição</w:t>
      </w:r>
      <w:r>
        <w:t xml:space="preserve">: existe uma linha de critério em DropComb (Sheet9) para cada combinação (colunas prefixadas</w:t>
      </w:r>
      <w:r>
        <w:t xml:space="preserve"> </w:t>
      </w:r>
      <w:r>
        <w:t xml:space="preserve">“Empresa</w:t>
      </w:r>
      <w:r>
        <w:rPr>
          <w:i/>
          <w:iCs/>
        </w:rPr>
        <w:t xml:space="preserve">”/”IFRS_Contabil</w:t>
      </w:r>
      <w:r>
        <w:t xml:space="preserve">”</w:t>
      </w:r>
      <w:r>
        <w:t xml:space="preserve">/“Proforma*</w:t>
      </w:r>
      <w:r>
        <w:t xml:space="preserve">“).</w:t>
      </w:r>
      <w:r>
        <w:t xml:space="preserve"> </w:t>
      </w:r>
      <w:r>
        <w:t xml:space="preserve">-</w:t>
      </w:r>
      <w:r>
        <w:t xml:space="preserve"> </w:t>
      </w:r>
      <w:r>
        <w:rPr>
          <w:b/>
          <w:bCs/>
        </w:rPr>
        <w:t xml:space="preserve">Ação executada</w:t>
      </w:r>
      <w:r>
        <w:t xml:space="preserve">: monta e aplica a fórmula ao bloco de colunas correspondente; bake-in em valor.</w:t>
      </w:r>
      <w:r>
        <w:t xml:space="preserve"> </w:t>
      </w:r>
      <w:r>
        <w:t xml:space="preserve">-</w:t>
      </w:r>
      <w:r>
        <w:t xml:space="preserve"> </w:t>
      </w:r>
      <w:r>
        <w:rPr>
          <w:b/>
          <w:bCs/>
        </w:rPr>
        <w:t xml:space="preserve">Exceções</w:t>
      </w:r>
      <w:r>
        <w:t xml:space="preserve">: linhas de critério que sejam separadores visuais (”</w:t>
      </w:r>
      <w:r>
        <w:t xml:space="preserve">————</w:t>
      </w:r>
      <w:r>
        <w:t xml:space="preserve">“/”</w:t>
      </w:r>
      <w:r>
        <w:t xml:space="preserve">============“) são ignoradas (não vale para Empresas, que não tem essa checagem).</w:t>
      </w:r>
      <w:r>
        <w:t xml:space="preserve"> </w:t>
      </w:r>
      <w:r>
        <w:t xml:space="preserve">-</w:t>
      </w:r>
      <w:r>
        <w:t xml:space="preserve"> </w:t>
      </w:r>
      <w:r>
        <w:rPr>
          <w:b/>
          <w:bCs/>
        </w:rPr>
        <w:t xml:space="preserve">Local de implementação</w:t>
      </w:r>
      <w:r>
        <w:t xml:space="preserve">:</w:t>
      </w:r>
      <w:r>
        <w:t xml:space="preserve"> </w:t>
      </w:r>
      <w:r>
        <w:rPr>
          <w:rStyle w:val="VerbatimChar"/>
        </w:rPr>
        <w:t xml:space="preserve">Auxiliar.bas</w:t>
      </w:r>
      <w:r>
        <w:t xml:space="preserve"> </w:t>
      </w:r>
      <w:r>
        <w:t xml:space="preserve">—</w:t>
      </w:r>
      <w:r>
        <w:t xml:space="preserve"> </w:t>
      </w:r>
      <w:r>
        <w:rPr>
          <w:rStyle w:val="VerbatimChar"/>
        </w:rPr>
        <w:t xml:space="preserve">Reclassificar_Combinacoes_Empresas/IFRS_Contabil/Proforma</w:t>
      </w:r>
      <w:r>
        <w:t xml:space="preserve"> </w:t>
      </w:r>
      <w:r>
        <w:t xml:space="preserve">(606-936); duplicado em</w:t>
      </w:r>
      <w:r>
        <w:t xml:space="preserve"> </w:t>
      </w:r>
      <w:r>
        <w:rPr>
          <w:rStyle w:val="VerbatimChar"/>
        </w:rPr>
        <w:t xml:space="preserve">TK_Functions.bas</w:t>
      </w:r>
      <w:r>
        <w:t xml:space="preserve"> </w:t>
      </w:r>
      <w:r>
        <w:t xml:space="preserve">com sufixo</w:t>
      </w:r>
      <w:r>
        <w:t xml:space="preserve"> </w:t>
      </w:r>
      <w:r>
        <w:rPr>
          <w:rStyle w:val="VerbatimChar"/>
        </w:rPr>
        <w:t xml:space="preserve">_TK</w:t>
      </w:r>
      <w:r>
        <w:t xml:space="preserve"> </w:t>
      </w:r>
      <w:r>
        <w:t xml:space="preserve">(877-953, 716-794, 797-875).</w:t>
      </w:r>
      <w:r>
        <w:t xml:space="preserve"> </w:t>
      </w:r>
      <w:r>
        <w:t xml:space="preserve">-</w:t>
      </w:r>
      <w:r>
        <w:t xml:space="preserve"> </w:t>
      </w:r>
      <w:r>
        <w:rPr>
          <w:b/>
          <w:bCs/>
        </w:rPr>
        <w:t xml:space="preserve">Evidência (linha)</w:t>
      </w:r>
      <w:r>
        <w:t xml:space="preserve">: Auxiliar.bas:667, 830, 909 (fórmula ELSE de cada uma).</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nenhuma quanto ao mecanismo; ver RN-059/D-1 quanto à duplicação.</w:t>
      </w:r>
    </w:p>
    <w:p>
      <w:pPr>
        <w:pStyle w:val="BodyText"/>
      </w:pPr>
      <w:r>
        <w:rPr>
          <w:b/>
          <w:bCs/>
        </w:rPr>
        <w:t xml:space="preserve">RN-057 — Critério</w:t>
      </w:r>
      <w:r>
        <w:rPr>
          <w:b/>
          <w:bCs/>
        </w:rPr>
        <w:t xml:space="preserve"> </w:t>
      </w:r>
      <w:r>
        <w:rPr>
          <w:b/>
          <w:bCs/>
        </w:rPr>
        <w:t xml:space="preserve">“ELSE”</w:t>
      </w:r>
      <w:r>
        <w:rPr>
          <w:b/>
          <w:bCs/>
        </w:rPr>
        <w:t xml:space="preserve"> </w:t>
      </w:r>
      <w:r>
        <w:rPr>
          <w:b/>
          <w:bCs/>
        </w:rPr>
        <w:t xml:space="preserve">implícito nas reclassificações</w:t>
      </w:r>
      <w:r>
        <w:t xml:space="preserve"> </w:t>
      </w:r>
      <w:r>
        <w:t xml:space="preserve">-</w:t>
      </w:r>
      <w:r>
        <w:t xml:space="preserve"> </w:t>
      </w:r>
      <w:r>
        <w:rPr>
          <w:b/>
          <w:bCs/>
        </w:rPr>
        <w:t xml:space="preserve">Descrição</w:t>
      </w:r>
      <w:r>
        <w:t xml:space="preserve">: se uma linha da Base não bate com nenhum critério explícito da matriz DropComb, a última cláusula da cadeia de</w:t>
      </w:r>
      <w:r>
        <w:t xml:space="preserve"> </w:t>
      </w:r>
      <w:r>
        <w:rPr>
          <w:rStyle w:val="VerbatimChar"/>
        </w:rPr>
        <w:t xml:space="preserve">IF</w:t>
      </w:r>
      <w:r>
        <w:t xml:space="preserve"> </w:t>
      </w:r>
      <w:r>
        <w:t xml:space="preserve">compara o cabeçalho da coluna de combinação diretamente ao valor da linha (autoteste</w:t>
      </w:r>
      <w:r>
        <w:t xml:space="preserve"> </w:t>
      </w:r>
      <w:r>
        <w:t xml:space="preserve">“a combinação tem o mesmo nome que o valor da linha?”</w:t>
      </w:r>
      <w:r>
        <w:t xml:space="preserve">).</w:t>
      </w:r>
      <w:r>
        <w:t xml:space="preserve"> </w:t>
      </w:r>
      <w:r>
        <w:t xml:space="preserve">-</w:t>
      </w:r>
      <w:r>
        <w:t xml:space="preserve"> </w:t>
      </w:r>
      <w:r>
        <w:rPr>
          <w:b/>
          <w:bCs/>
        </w:rPr>
        <w:t xml:space="preserve">Condição</w:t>
      </w:r>
      <w:r>
        <w:t xml:space="preserve">: nenhum critério anterior da cadeia</w:t>
      </w:r>
      <w:r>
        <w:t xml:space="preserve"> </w:t>
      </w:r>
      <w:r>
        <w:rPr>
          <w:rStyle w:val="VerbatimChar"/>
        </w:rPr>
        <w:t xml:space="preserve">IF(AND(...))</w:t>
      </w:r>
      <w:r>
        <w:t xml:space="preserve"> </w:t>
      </w:r>
      <w:r>
        <w:t xml:space="preserve">casou.</w:t>
      </w:r>
      <w:r>
        <w:t xml:space="preserve"> </w:t>
      </w:r>
      <w:r>
        <w:t xml:space="preserve">-</w:t>
      </w:r>
      <w:r>
        <w:t xml:space="preserve"> </w:t>
      </w:r>
      <w:r>
        <w:rPr>
          <w:b/>
          <w:bCs/>
        </w:rPr>
        <w:t xml:space="preserve">Ação executada</w:t>
      </w:r>
      <w:r>
        <w:t xml:space="preserve">:</w:t>
      </w:r>
      <w:r>
        <w:t xml:space="preserve"> </w:t>
      </w:r>
      <w:r>
        <w:rPr>
          <w:rStyle w:val="VerbatimChar"/>
        </w:rPr>
        <w:t xml:space="preserve">IF(R&lt;LIN_BASE&gt;C = RC&lt;coluna do campo&gt;, "S", "N")</w:t>
      </w:r>
      <w:r>
        <w:t xml:space="preserve"> </w:t>
      </w:r>
      <w:r>
        <w:t xml:space="preserve">como cláusula final.</w:t>
      </w:r>
      <w:r>
        <w:t xml:space="preserve"> </w:t>
      </w:r>
      <w:r>
        <w:t xml:space="preserve">-</w:t>
      </w:r>
      <w:r>
        <w:t xml:space="preserve"> </w:t>
      </w:r>
      <w:r>
        <w:rPr>
          <w:b/>
          <w:bCs/>
        </w:rPr>
        <w:t xml:space="preserve">Exceções</w:t>
      </w:r>
      <w:r>
        <w:t xml:space="preserve">: nenhuma — é o próprio fallback universal.</w:t>
      </w:r>
      <w:r>
        <w:t xml:space="preserve"> </w:t>
      </w:r>
      <w:r>
        <w:t xml:space="preserve">-</w:t>
      </w:r>
      <w:r>
        <w:t xml:space="preserve"> </w:t>
      </w:r>
      <w:r>
        <w:rPr>
          <w:b/>
          <w:bCs/>
        </w:rPr>
        <w:t xml:space="preserve">Local de implementação</w:t>
      </w:r>
      <w:r>
        <w:t xml:space="preserve">:</w:t>
      </w:r>
      <w:r>
        <w:t xml:space="preserve"> </w:t>
      </w:r>
      <w:r>
        <w:rPr>
          <w:rStyle w:val="VerbatimChar"/>
        </w:rPr>
        <w:t xml:space="preserve">Auxiliar.bas</w:t>
      </w:r>
      <w:r>
        <w:t xml:space="preserve"> </w:t>
      </w:r>
      <w:r>
        <w:t xml:space="preserve">—</w:t>
      </w:r>
      <w:r>
        <w:t xml:space="preserve"> </w:t>
      </w:r>
      <w:r>
        <w:rPr>
          <w:rStyle w:val="VerbatimChar"/>
        </w:rPr>
        <w:t xml:space="preserve">Reclassificar_Combinacoes_Empresas/IFRS_Contabil/Proforma</w:t>
      </w:r>
      <w:r>
        <w:t xml:space="preserve"> </w:t>
      </w:r>
      <w:r>
        <w:t xml:space="preserve">(linhas 667, 830, 909); replicado nas versões</w:t>
      </w:r>
      <w:r>
        <w:t xml:space="preserve"> </w:t>
      </w:r>
      <w:r>
        <w:rPr>
          <w:rStyle w:val="VerbatimChar"/>
        </w:rPr>
        <w:t xml:space="preserve">_TK</w:t>
      </w:r>
      <w:r>
        <w:t xml:space="preserve">.</w:t>
      </w:r>
      <w:r>
        <w:t xml:space="preserve"> </w:t>
      </w:r>
      <w:r>
        <w:t xml:space="preserve">-</w:t>
      </w:r>
      <w:r>
        <w:t xml:space="preserve"> </w:t>
      </w:r>
      <w:r>
        <w:rPr>
          <w:b/>
          <w:bCs/>
        </w:rPr>
        <w:t xml:space="preserve">Evidência (linha)</w:t>
      </w:r>
      <w:r>
        <w:t xml:space="preserve">: Auxiliar.bas:667.</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este fallback é a regra de negócio pretendida ou um</w:t>
      </w:r>
      <w:r>
        <w:t xml:space="preserve"> </w:t>
      </w:r>
      <w:r>
        <w:t xml:space="preserve">“catch-all”</w:t>
      </w:r>
      <w:r>
        <w:t xml:space="preserve"> </w:t>
      </w:r>
      <w:r>
        <w:t xml:space="preserve">técnico sem significado de negócio?</w:t>
      </w:r>
      <w:r>
        <w:t xml:space="preserve"> </w:t>
      </w:r>
      <w:r>
        <w:rPr>
          <w:rStyle w:val="VerbatimChar"/>
        </w:rPr>
        <w:t xml:space="preserve">[VALIDAR COM O NEGÓCIO]</w:t>
      </w:r>
      <w:r>
        <w:t xml:space="preserve">.</w:t>
      </w:r>
    </w:p>
    <w:p>
      <w:pPr>
        <w:pStyle w:val="BodyText"/>
      </w:pPr>
      <w:r>
        <w:rPr>
          <w:b/>
          <w:bCs/>
        </w:rPr>
        <w:t xml:space="preserve">RN-058 — Critérios de exclusão</w:t>
      </w:r>
      <w:r>
        <w:rPr>
          <w:b/>
          <w:bCs/>
        </w:rPr>
        <w:t xml:space="preserve"> </w:t>
      </w:r>
      <w:r>
        <w:rPr>
          <w:b/>
          <w:bCs/>
        </w:rPr>
        <w:t xml:space="preserve">“&lt;&gt;”</w:t>
      </w:r>
      <w:r>
        <w:rPr>
          <w:b/>
          <w:bCs/>
        </w:rPr>
        <w:t xml:space="preserve"> </w:t>
      </w:r>
      <w:r>
        <w:rPr>
          <w:b/>
          <w:bCs/>
        </w:rPr>
        <w:t xml:space="preserve">isolados em AND, separados dos de igualdade em OR</w:t>
      </w:r>
      <w:r>
        <w:t xml:space="preserve"> </w:t>
      </w:r>
      <w:r>
        <w:t xml:space="preserve">-</w:t>
      </w:r>
      <w:r>
        <w:t xml:space="preserve"> </w:t>
      </w:r>
      <w:r>
        <w:rPr>
          <w:b/>
          <w:bCs/>
        </w:rPr>
        <w:t xml:space="preserve">Descrição</w:t>
      </w:r>
      <w:r>
        <w:t xml:space="preserve">: dentro de uma mesma combinação, critérios de exclusão explícita (prefixo</w:t>
      </w:r>
      <w:r>
        <w:t xml:space="preserve"> </w:t>
      </w:r>
      <w:r>
        <w:t xml:space="preserve">“&lt;&gt;”</w:t>
      </w:r>
      <w:r>
        <w:t xml:space="preserve">) são exigidos simultaneamente (AND), enquanto critérios de igualdade (sem</w:t>
      </w:r>
      <w:r>
        <w:t xml:space="preserve"> </w:t>
      </w:r>
      <w:r>
        <w:t xml:space="preserve">“&lt;&gt;”</w:t>
      </w:r>
      <w:r>
        <w:t xml:space="preserve">) bastam que um seja satisfeito (OR).</w:t>
      </w:r>
      <w:r>
        <w:t xml:space="preserve"> </w:t>
      </w:r>
      <w:r>
        <w:t xml:space="preserve">-</w:t>
      </w:r>
      <w:r>
        <w:t xml:space="preserve"> </w:t>
      </w:r>
      <w:r>
        <w:rPr>
          <w:b/>
          <w:bCs/>
        </w:rPr>
        <w:t xml:space="preserve">Condição</w:t>
      </w:r>
      <w:r>
        <w:t xml:space="preserve">: item de filtro contém</w:t>
      </w:r>
      <w:r>
        <w:t xml:space="preserve"> </w:t>
      </w:r>
      <w:r>
        <w:t xml:space="preserve">“&lt;&gt;”</w:t>
      </w:r>
      <w:r>
        <w:t xml:space="preserve"> </w:t>
      </w:r>
      <w:r>
        <w:t xml:space="preserve">(exclusão) vs. não contém (igualdade).</w:t>
      </w:r>
      <w:r>
        <w:t xml:space="preserve"> </w:t>
      </w:r>
      <w:r>
        <w:t xml:space="preserve">-</w:t>
      </w:r>
      <w:r>
        <w:t xml:space="preserve"> </w:t>
      </w:r>
      <w:r>
        <w:rPr>
          <w:b/>
          <w:bCs/>
        </w:rPr>
        <w:t xml:space="preserve">Ação executada</w:t>
      </w:r>
      <w:r>
        <w:t xml:space="preserve">: monta</w:t>
      </w:r>
      <w:r>
        <w:t xml:space="preserve"> </w:t>
      </w:r>
      <w:r>
        <w:rPr>
          <w:rStyle w:val="VerbatimChar"/>
        </w:rPr>
        <w:t xml:space="preserve">Complemento_1</w:t>
      </w:r>
      <w:r>
        <w:t xml:space="preserve"> </w:t>
      </w:r>
      <w:r>
        <w:t xml:space="preserve">(AND de exclusões) e</w:t>
      </w:r>
      <w:r>
        <w:t xml:space="preserve"> </w:t>
      </w:r>
      <w:r>
        <w:rPr>
          <w:rStyle w:val="VerbatimChar"/>
        </w:rPr>
        <w:t xml:space="preserve">Complemento_2</w:t>
      </w:r>
      <w:r>
        <w:t xml:space="preserve"> </w:t>
      </w:r>
      <w:r>
        <w:t xml:space="preserve">(OR de igualdades), combinados na cláusula final</w:t>
      </w:r>
      <w:r>
        <w:t xml:space="preserve"> </w:t>
      </w:r>
      <w:r>
        <w:rPr>
          <w:rStyle w:val="VerbatimChar"/>
        </w:rPr>
        <w:t xml:space="preserve">AND(critério_principal, Complemento_1, Complemento_2)</w:t>
      </w:r>
      <w:r>
        <w:t xml:space="preserve">.</w:t>
      </w:r>
      <w:r>
        <w:t xml:space="preserve"> </w:t>
      </w:r>
      <w:r>
        <w:t xml:space="preserve">-</w:t>
      </w:r>
      <w:r>
        <w:t xml:space="preserve"> </w:t>
      </w:r>
      <w:r>
        <w:rPr>
          <w:b/>
          <w:bCs/>
        </w:rPr>
        <w:t xml:space="preserve">Exceções</w:t>
      </w:r>
      <w:r>
        <w:t xml:space="preserve">: itens contendo</w:t>
      </w:r>
      <w:r>
        <w:t xml:space="preserve"> </w:t>
      </w:r>
      <w:r>
        <w:t xml:space="preserve">“TRIM”</w:t>
      </w:r>
      <w:r>
        <w:t xml:space="preserve"> </w:t>
      </w:r>
      <w:r>
        <w:t xml:space="preserve">não recebem aspas automáticas (tratados como expressão, não literal).</w:t>
      </w:r>
      <w:r>
        <w:t xml:space="preserve"> </w:t>
      </w:r>
      <w:r>
        <w:t xml:space="preserve">-</w:t>
      </w:r>
      <w:r>
        <w:t xml:space="preserve"> </w:t>
      </w:r>
      <w:r>
        <w:rPr>
          <w:b/>
          <w:bCs/>
        </w:rPr>
        <w:t xml:space="preserve">Local de implementação</w:t>
      </w:r>
      <w:r>
        <w:t xml:space="preserve">:</w:t>
      </w:r>
      <w:r>
        <w:t xml:space="preserve"> </w:t>
      </w:r>
      <w:r>
        <w:rPr>
          <w:rStyle w:val="VerbatimChar"/>
        </w:rPr>
        <w:t xml:space="preserve">Auxiliar.bas</w:t>
      </w:r>
      <w:r>
        <w:t xml:space="preserve"> </w:t>
      </w:r>
      <w:r>
        <w:t xml:space="preserve">—</w:t>
      </w:r>
      <w:r>
        <w:t xml:space="preserve"> </w:t>
      </w:r>
      <w:r>
        <w:rPr>
          <w:rStyle w:val="VerbatimChar"/>
        </w:rPr>
        <w:t xml:space="preserve">Criar_Formula_Filtros</w:t>
      </w:r>
      <w:r>
        <w:t xml:space="preserve"> </w:t>
      </w:r>
      <w:r>
        <w:t xml:space="preserve">(linhas 939-971).</w:t>
      </w:r>
      <w:r>
        <w:t xml:space="preserve"> </w:t>
      </w:r>
      <w:r>
        <w:t xml:space="preserve">-</w:t>
      </w:r>
      <w:r>
        <w:t xml:space="preserve"> </w:t>
      </w:r>
      <w:r>
        <w:rPr>
          <w:b/>
          <w:bCs/>
        </w:rPr>
        <w:t xml:space="preserve">Evidência (linha)</w:t>
      </w:r>
      <w:r>
        <w:t xml:space="preserve">: Auxiliar.bas:949-965.</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nenhuma.</w:t>
      </w:r>
    </w:p>
    <w:p>
      <w:pPr>
        <w:pStyle w:val="BodyText"/>
      </w:pPr>
      <w:r>
        <w:rPr>
          <w:b/>
          <w:bCs/>
        </w:rPr>
        <w:t xml:space="preserve">RN-059 — Divisão em 2 partes da fórmula de reclassificação de Empresas</w:t>
      </w:r>
      <w:r>
        <w:t xml:space="preserve"> </w:t>
      </w:r>
      <w:r>
        <w:t xml:space="preserve">-</w:t>
      </w:r>
      <w:r>
        <w:t xml:space="preserve"> </w:t>
      </w:r>
      <w:r>
        <w:rPr>
          <w:b/>
          <w:bCs/>
        </w:rPr>
        <w:t xml:space="preserve">Descrição</w:t>
      </w:r>
      <w:r>
        <w:t xml:space="preserve">: apenas a reclassificação de Empresas (não IFRS nem Proforma, e não a versão</w:t>
      </w:r>
      <w:r>
        <w:t xml:space="preserve"> </w:t>
      </w:r>
      <w:r>
        <w:rPr>
          <w:rStyle w:val="VerbatimChar"/>
        </w:rPr>
        <w:t xml:space="preserve">_TK</w:t>
      </w:r>
      <w:r>
        <w:t xml:space="preserve"> </w:t>
      </w:r>
      <w:r>
        <w:t xml:space="preserve">de Empresas) divide a matriz de combinações ao meio e aplica 2 fórmulas separadas a 2 blocos de colunas distintos.</w:t>
      </w:r>
      <w:r>
        <w:t xml:space="preserve"> </w:t>
      </w:r>
      <w:r>
        <w:t xml:space="preserve">-</w:t>
      </w:r>
      <w:r>
        <w:t xml:space="preserve"> </w:t>
      </w:r>
      <w:r>
        <w:rPr>
          <w:b/>
          <w:bCs/>
        </w:rPr>
        <w:t xml:space="preserve">Condição</w:t>
      </w:r>
      <w:r>
        <w:t xml:space="preserve">: sempre, ao executar</w:t>
      </w:r>
      <w:r>
        <w:t xml:space="preserve"> </w:t>
      </w:r>
      <w:r>
        <w:rPr>
          <w:rStyle w:val="VerbatimChar"/>
        </w:rPr>
        <w:t xml:space="preserve">Reclassificar_Combinacoes_Empresas</w:t>
      </w:r>
      <w:r>
        <w:t xml:space="preserve"> </w:t>
      </w:r>
      <w:r>
        <w:t xml:space="preserve">(Auxiliar.bas).</w:t>
      </w:r>
      <w:r>
        <w:t xml:space="preserve"> </w:t>
      </w:r>
      <w:r>
        <w:t xml:space="preserve">-</w:t>
      </w:r>
      <w:r>
        <w:t xml:space="preserve"> </w:t>
      </w:r>
      <w:r>
        <w:rPr>
          <w:b/>
          <w:bCs/>
        </w:rPr>
        <w:t xml:space="preserve">Ação executada</w:t>
      </w:r>
      <w:r>
        <w:t xml:space="preserve">: localiza a combinação do meio; monta</w:t>
      </w:r>
      <w:r>
        <w:t xml:space="preserve"> </w:t>
      </w:r>
      <w:r>
        <w:rPr>
          <w:rStyle w:val="VerbatimChar"/>
        </w:rPr>
        <w:t xml:space="preserve">Formula_Empresa_PARTE_1</w:t>
      </w:r>
      <w:r>
        <w:t xml:space="preserve"> </w:t>
      </w:r>
      <w:r>
        <w:t xml:space="preserve">(até o meio) e</w:t>
      </w:r>
      <w:r>
        <w:t xml:space="preserve"> </w:t>
      </w:r>
      <w:r>
        <w:rPr>
          <w:rStyle w:val="VerbatimChar"/>
        </w:rPr>
        <w:t xml:space="preserve">_PARTE_2</w:t>
      </w:r>
      <w:r>
        <w:t xml:space="preserve"> </w:t>
      </w:r>
      <w:r>
        <w:t xml:space="preserve">(restante); aplica cada uma ao seu bloco de colunas.</w:t>
      </w:r>
      <w:r>
        <w:t xml:space="preserve"> </w:t>
      </w:r>
      <w:r>
        <w:t xml:space="preserve">-</w:t>
      </w:r>
      <w:r>
        <w:t xml:space="preserve"> </w:t>
      </w:r>
      <w:r>
        <w:rPr>
          <w:b/>
          <w:bCs/>
        </w:rPr>
        <w:t xml:space="preserve">Exceções</w:t>
      </w:r>
      <w:r>
        <w:t xml:space="preserve">: a versão</w:t>
      </w:r>
      <w:r>
        <w:t xml:space="preserve"> </w:t>
      </w:r>
      <w:r>
        <w:rPr>
          <w:rStyle w:val="VerbatimChar"/>
        </w:rPr>
        <w:t xml:space="preserve">_TK</w:t>
      </w:r>
      <w:r>
        <w:t xml:space="preserve"> </w:t>
      </w:r>
      <w:r>
        <w:t xml:space="preserve">equivalente (</w:t>
      </w:r>
      <w:r>
        <w:rPr>
          <w:rStyle w:val="VerbatimChar"/>
        </w:rPr>
        <w:t xml:space="preserve">Reclassificar_Combinacoes_Empresas_TK</w:t>
      </w:r>
      <w:r>
        <w:t xml:space="preserve">)</w:t>
      </w:r>
      <w:r>
        <w:t xml:space="preserve"> </w:t>
      </w:r>
      <w:r>
        <w:rPr>
          <w:b/>
          <w:bCs/>
        </w:rPr>
        <w:t xml:space="preserve">não</w:t>
      </w:r>
      <w:r>
        <w:t xml:space="preserve"> </w:t>
      </w:r>
      <w:r>
        <w:t xml:space="preserve">replica essa divisão.</w:t>
      </w:r>
      <w:r>
        <w:t xml:space="preserve"> </w:t>
      </w:r>
      <w:r>
        <w:t xml:space="preserve">-</w:t>
      </w:r>
      <w:r>
        <w:t xml:space="preserve"> </w:t>
      </w:r>
      <w:r>
        <w:rPr>
          <w:b/>
          <w:bCs/>
        </w:rPr>
        <w:t xml:space="preserve">Local de implementação</w:t>
      </w:r>
      <w:r>
        <w:t xml:space="preserve">:</w:t>
      </w:r>
      <w:r>
        <w:t xml:space="preserve"> </w:t>
      </w:r>
      <w:r>
        <w:rPr>
          <w:rStyle w:val="VerbatimChar"/>
        </w:rPr>
        <w:t xml:space="preserve">Auxiliar.bas</w:t>
      </w:r>
      <w:r>
        <w:t xml:space="preserve"> </w:t>
      </w:r>
      <w:r>
        <w:t xml:space="preserve">—</w:t>
      </w:r>
      <w:r>
        <w:t xml:space="preserve"> </w:t>
      </w:r>
      <w:r>
        <w:rPr>
          <w:rStyle w:val="VerbatimChar"/>
        </w:rPr>
        <w:t xml:space="preserve">Reclassificar_Combinacoes_Empresas</w:t>
      </w:r>
      <w:r>
        <w:t xml:space="preserve"> </w:t>
      </w:r>
      <w:r>
        <w:t xml:space="preserve">(linhas 625-763).</w:t>
      </w:r>
      <w:r>
        <w:t xml:space="preserve"> </w:t>
      </w:r>
      <w:r>
        <w:t xml:space="preserve">-</w:t>
      </w:r>
      <w:r>
        <w:t xml:space="preserve"> </w:t>
      </w:r>
      <w:r>
        <w:rPr>
          <w:b/>
          <w:bCs/>
        </w:rPr>
        <w:t xml:space="preserve">Evidência (linha)</w:t>
      </w:r>
      <w:r>
        <w:t xml:space="preserve">: Auxiliar.bas:634, 757-763; ausência confirmada em TK_Functions.bas:877-953.</w:t>
      </w:r>
      <w:r>
        <w:t xml:space="preserve"> </w:t>
      </w:r>
      <w:r>
        <w:t xml:space="preserve">-</w:t>
      </w:r>
      <w:r>
        <w:t xml:space="preserve"> </w:t>
      </w:r>
      <w:r>
        <w:rPr>
          <w:b/>
          <w:bCs/>
        </w:rPr>
        <w:t xml:space="preserve">Nível de confiança</w:t>
      </w:r>
      <w:r>
        <w:t xml:space="preserve">: Fato (existência da divisão) / Inferência (motivo = limite de tamanho/performance de fórmula)</w:t>
      </w:r>
      <w:r>
        <w:t xml:space="preserve"> </w:t>
      </w:r>
      <w:r>
        <w:rPr>
          <w:rStyle w:val="VerbatimChar"/>
        </w:rPr>
        <w:t xml:space="preserve">[VALIDAR COM O NEGÓCIO]</w:t>
      </w:r>
      <w:r>
        <w:t xml:space="preserve">.</w:t>
      </w:r>
      <w:r>
        <w:t xml:space="preserve"> </w:t>
      </w:r>
      <w:r>
        <w:t xml:space="preserve">-</w:t>
      </w:r>
      <w:r>
        <w:t xml:space="preserve"> </w:t>
      </w:r>
      <w:r>
        <w:rPr>
          <w:b/>
          <w:bCs/>
        </w:rPr>
        <w:t xml:space="preserve">Questão pendente</w:t>
      </w:r>
      <w:r>
        <w:t xml:space="preserve">: a divisão foi necessária para contornar um limite técnico (tamanho de fórmula, tempo de cálculo)? Se sim, a versão</w:t>
      </w:r>
      <w:r>
        <w:t xml:space="preserve"> </w:t>
      </w:r>
      <w:r>
        <w:rPr>
          <w:rStyle w:val="VerbatimChar"/>
        </w:rPr>
        <w:t xml:space="preserve">_TK</w:t>
      </w:r>
      <w:r>
        <w:t xml:space="preserve"> </w:t>
      </w:r>
      <w:r>
        <w:t xml:space="preserve">sem essa divisão está exposta ao mesmo problema.</w:t>
      </w:r>
    </w:p>
    <w:p>
      <w:pPr>
        <w:pStyle w:val="BodyText"/>
      </w:pPr>
      <w:r>
        <w:rPr>
          <w:b/>
          <w:bCs/>
        </w:rPr>
        <w:t xml:space="preserve">RN-060 — Preenchimento automático de CDC ausente via referência SQL, com marcação de cor</w:t>
      </w:r>
      <w:r>
        <w:t xml:space="preserve"> </w:t>
      </w:r>
      <w:r>
        <w:t xml:space="preserve">-</w:t>
      </w:r>
      <w:r>
        <w:t xml:space="preserve"> </w:t>
      </w:r>
      <w:r>
        <w:rPr>
          <w:b/>
          <w:bCs/>
        </w:rPr>
        <w:t xml:space="preserve">Descrição</w:t>
      </w:r>
      <w:r>
        <w:t xml:space="preserve">: quando uma linha não traz Centro de Custo da fonte original (</w:t>
      </w:r>
      <w:r>
        <w:t xml:space="preserve">“-”</w:t>
      </w:r>
      <w:r>
        <w:t xml:space="preserve">), o sistema busca um valor de referência em uma tabela DE-PARA alimentada via SQL Server, preenche se encontrado, e sinaliza visualmente (cor) a origem do dado.</w:t>
      </w:r>
      <w:r>
        <w:t xml:space="preserve"> </w:t>
      </w:r>
      <w:r>
        <w:t xml:space="preserve">-</w:t>
      </w:r>
      <w:r>
        <w:t xml:space="preserve"> </w:t>
      </w:r>
      <w:r>
        <w:rPr>
          <w:b/>
          <w:bCs/>
        </w:rPr>
        <w:t xml:space="preserve">Condição</w:t>
      </w:r>
      <w:r>
        <w:t xml:space="preserve">:</w:t>
      </w:r>
      <w:r>
        <w:t xml:space="preserve"> </w:t>
      </w:r>
      <w:r>
        <w:rPr>
          <w:rStyle w:val="VerbatimChar"/>
        </w:rPr>
        <w:t xml:space="preserve">Centro de Custo = "-"</w:t>
      </w:r>
      <w:r>
        <w:t xml:space="preserve">.</w:t>
      </w:r>
      <w:r>
        <w:t xml:space="preserve"> </w:t>
      </w:r>
      <w:r>
        <w:t xml:space="preserve">-</w:t>
      </w:r>
      <w:r>
        <w:t xml:space="preserve"> </w:t>
      </w:r>
      <w:r>
        <w:rPr>
          <w:b/>
          <w:bCs/>
        </w:rPr>
        <w:t xml:space="preserve">Ação executada</w:t>
      </w:r>
      <w:r>
        <w:t xml:space="preserve">: monta chave (colunas 31+32+33+8); busca em Sh11; se achado, preenche e colore</w:t>
      </w:r>
      <w:r>
        <w:t xml:space="preserve"> </w:t>
      </w:r>
      <w:r>
        <w:t xml:space="preserve">“com CDC por referencia”</w:t>
      </w:r>
      <w:r>
        <w:t xml:space="preserve"> </w:t>
      </w:r>
      <w:r>
        <w:t xml:space="preserve">(RGB 49407); se não achado, colore</w:t>
      </w:r>
      <w:r>
        <w:t xml:space="preserve"> </w:t>
      </w:r>
      <w:r>
        <w:t xml:space="preserve">“sem CDC”</w:t>
      </w:r>
      <w:r>
        <w:t xml:space="preserve"> </w:t>
      </w:r>
      <w:r>
        <w:t xml:space="preserve">(tema escuro); se já tinha valor, colore</w:t>
      </w:r>
      <w:r>
        <w:t xml:space="preserve"> </w:t>
      </w:r>
      <w:r>
        <w:t xml:space="preserve">“com CDC Real”</w:t>
      </w:r>
      <w:r>
        <w:t xml:space="preserve"> </w:t>
      </w:r>
      <w:r>
        <w:t xml:space="preserve">(RGB 5287936).</w:t>
      </w:r>
      <w:r>
        <w:t xml:space="preserve"> </w:t>
      </w:r>
      <w:r>
        <w:t xml:space="preserve">-</w:t>
      </w:r>
      <w:r>
        <w:t xml:space="preserve"> </w:t>
      </w:r>
      <w:r>
        <w:rPr>
          <w:b/>
          <w:bCs/>
        </w:rPr>
        <w:t xml:space="preserve">Exceções</w:t>
      </w:r>
      <w:r>
        <w:t xml:space="preserve">: nenhuma.</w:t>
      </w:r>
      <w:r>
        <w:t xml:space="preserve"> </w:t>
      </w:r>
      <w:r>
        <w:t xml:space="preserve">-</w:t>
      </w:r>
      <w:r>
        <w:t xml:space="preserve"> </w:t>
      </w:r>
      <w:r>
        <w:rPr>
          <w:b/>
          <w:bCs/>
        </w:rPr>
        <w:t xml:space="preserve">Local de implementação</w:t>
      </w:r>
      <w:r>
        <w:t xml:space="preserve">:</w:t>
      </w:r>
      <w:r>
        <w:t xml:space="preserve"> </w:t>
      </w:r>
      <w:r>
        <w:rPr>
          <w:rStyle w:val="VerbatimChar"/>
        </w:rPr>
        <w:t xml:space="preserve">TK_Functions.bas</w:t>
      </w:r>
      <w:r>
        <w:t xml:space="preserve"> </w:t>
      </w:r>
      <w:r>
        <w:t xml:space="preserve">—</w:t>
      </w:r>
      <w:r>
        <w:t xml:space="preserve"> </w:t>
      </w:r>
      <w:r>
        <w:rPr>
          <w:rStyle w:val="VerbatimChar"/>
        </w:rPr>
        <w:t xml:space="preserve">UPDATE_aplicar_CDC_por_Referencia</w:t>
      </w:r>
      <w:r>
        <w:t xml:space="preserve"> </w:t>
      </w:r>
      <w:r>
        <w:t xml:space="preserve">(521-574),</w:t>
      </w:r>
      <w:r>
        <w:t xml:space="preserve"> </w:t>
      </w:r>
      <w:r>
        <w:rPr>
          <w:rStyle w:val="VerbatimChar"/>
        </w:rPr>
        <w:t xml:space="preserve">Extrair_Base_CDCs_DE_PARA</w:t>
      </w:r>
      <w:r>
        <w:t xml:space="preserve"> </w:t>
      </w:r>
      <w:r>
        <w:t xml:space="preserve">(585-645),</w:t>
      </w:r>
      <w:r>
        <w:t xml:space="preserve"> </w:t>
      </w:r>
      <w:r>
        <w:rPr>
          <w:rStyle w:val="VerbatimChar"/>
        </w:rPr>
        <w:t xml:space="preserve">SET_Cor_CdC</w:t>
      </w:r>
      <w:r>
        <w:t xml:space="preserve"> </w:t>
      </w:r>
      <w:r>
        <w:t xml:space="preserve">(647-674).</w:t>
      </w:r>
      <w:r>
        <w:t xml:space="preserve"> </w:t>
      </w:r>
      <w:r>
        <w:t xml:space="preserve">-</w:t>
      </w:r>
      <w:r>
        <w:t xml:space="preserve"> </w:t>
      </w:r>
      <w:r>
        <w:rPr>
          <w:b/>
          <w:bCs/>
        </w:rPr>
        <w:t xml:space="preserve">Evidência (linha)</w:t>
      </w:r>
      <w:r>
        <w:t xml:space="preserve">: TK_Functions.bas:548-566.</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procedimento sem chamador identificado no dump — é acionado manualmente/por botão?</w:t>
      </w:r>
      <w:r>
        <w:t xml:space="preserve"> </w:t>
      </w:r>
      <w:r>
        <w:rPr>
          <w:rStyle w:val="VerbatimChar"/>
        </w:rPr>
        <w:t xml:space="preserve">[NÃO ACESSÍVEL]</w:t>
      </w:r>
      <w:r>
        <w:t xml:space="preserve">.</w:t>
      </w:r>
    </w:p>
    <w:p>
      <w:pPr>
        <w:pStyle w:val="BodyText"/>
      </w:pPr>
      <w:r>
        <w:rPr>
          <w:b/>
          <w:bCs/>
        </w:rPr>
        <w:t xml:space="preserve">RN-061 — Idempotência de extração por deleção prévia do bloco da fonte</w:t>
      </w:r>
      <w:r>
        <w:t xml:space="preserve"> </w:t>
      </w:r>
      <w:r>
        <w:t xml:space="preserve">-</w:t>
      </w:r>
      <w:r>
        <w:t xml:space="preserve"> </w:t>
      </w:r>
      <w:r>
        <w:rPr>
          <w:b/>
          <w:bCs/>
        </w:rPr>
        <w:t xml:space="preserve">Descrição</w:t>
      </w:r>
      <w:r>
        <w:t xml:space="preserve">: princípio geral que percorre todo o sistema — nenhuma extração de fonte insere dados sem antes remover qualquer bloco pré-existente daquela mesma fonte (RN-033), evitando duplicação ao reprocessar.</w:t>
      </w:r>
      <w:r>
        <w:t xml:space="preserve"> </w:t>
      </w:r>
      <w:r>
        <w:t xml:space="preserve">-</w:t>
      </w:r>
      <w:r>
        <w:t xml:space="preserve"> </w:t>
      </w:r>
      <w:r>
        <w:rPr>
          <w:b/>
          <w:bCs/>
        </w:rPr>
        <w:t xml:space="preserve">Condição</w:t>
      </w:r>
      <w:r>
        <w:t xml:space="preserve">: início de qualquer</w:t>
      </w:r>
      <w:r>
        <w:t xml:space="preserve"> </w:t>
      </w:r>
      <w:r>
        <w:rPr>
          <w:rStyle w:val="VerbatimChar"/>
        </w:rPr>
        <w:t xml:space="preserve">Processo_Extrair_Base_*</w:t>
      </w:r>
      <w:r>
        <w:t xml:space="preserve">.</w:t>
      </w:r>
      <w:r>
        <w:t xml:space="preserve"> </w:t>
      </w:r>
      <w:r>
        <w:t xml:space="preserve">-</w:t>
      </w:r>
      <w:r>
        <w:t xml:space="preserve"> </w:t>
      </w:r>
      <w:r>
        <w:rPr>
          <w:b/>
          <w:bCs/>
        </w:rPr>
        <w:t xml:space="preserve">Ação executada</w:t>
      </w:r>
      <w:r>
        <w:t xml:space="preserve">:</w:t>
      </w:r>
      <w:r>
        <w:t xml:space="preserve"> </w:t>
      </w:r>
      <w:r>
        <w:rPr>
          <w:rStyle w:val="VerbatimChar"/>
        </w:rPr>
        <w:t xml:space="preserve">Call Limpar_Base_Historica(Campo, Chave)</w:t>
      </w:r>
      <w:r>
        <w:t xml:space="preserve"> </w:t>
      </w:r>
      <w:r>
        <w:t xml:space="preserve">antes da inserção.</w:t>
      </w:r>
      <w:r>
        <w:t xml:space="preserve"> </w:t>
      </w:r>
      <w:r>
        <w:t xml:space="preserve">-</w:t>
      </w:r>
      <w:r>
        <w:t xml:space="preserve"> </w:t>
      </w:r>
      <w:r>
        <w:rPr>
          <w:b/>
          <w:bCs/>
        </w:rPr>
        <w:t xml:space="preserve">Exceções</w:t>
      </w:r>
      <w:r>
        <w:t xml:space="preserve">: nenhuma identificada.</w:t>
      </w:r>
      <w:r>
        <w:t xml:space="preserve"> </w:t>
      </w:r>
      <w:r>
        <w:t xml:space="preserve">-</w:t>
      </w:r>
      <w:r>
        <w:t xml:space="preserve"> </w:t>
      </w:r>
      <w:r>
        <w:rPr>
          <w:b/>
          <w:bCs/>
        </w:rPr>
        <w:t xml:space="preserve">Local de implementação</w:t>
      </w:r>
      <w:r>
        <w:t xml:space="preserve">: padrão observado em todos os módulos</w:t>
      </w:r>
      <w:r>
        <w:t xml:space="preserve"> </w:t>
      </w:r>
      <w:r>
        <w:rPr>
          <w:rStyle w:val="VerbatimChar"/>
        </w:rPr>
        <w:t xml:space="preserve">Extracao_Base_*.bas</w:t>
      </w:r>
      <w:r>
        <w:t xml:space="preserve"> </w:t>
      </w:r>
      <w:r>
        <w:t xml:space="preserve">(fora deste cluster) via</w:t>
      </w:r>
      <w:r>
        <w:t xml:space="preserve"> </w:t>
      </w:r>
      <w:r>
        <w:rPr>
          <w:rStyle w:val="VerbatimChar"/>
        </w:rPr>
        <w:t xml:space="preserve">Limpar_Base_Historica</w:t>
      </w:r>
      <w:r>
        <w:t xml:space="preserve"> </w:t>
      </w:r>
      <w:r>
        <w:t xml:space="preserve">(Auxiliar.bas).</w:t>
      </w:r>
      <w:r>
        <w:t xml:space="preserve"> </w:t>
      </w:r>
      <w:r>
        <w:t xml:space="preserve">-</w:t>
      </w:r>
      <w:r>
        <w:t xml:space="preserve"> </w:t>
      </w:r>
      <w:r>
        <w:rPr>
          <w:b/>
          <w:bCs/>
        </w:rPr>
        <w:t xml:space="preserve">Evidência (linha)</w:t>
      </w:r>
      <w:r>
        <w:t xml:space="preserve">: Auxiliar.bas:496-564 (implementação); chamadores em &gt;10 módulos de extração.</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nenhuma.</w:t>
      </w:r>
    </w:p>
    <w:p>
      <w:pPr>
        <w:pStyle w:val="BodyText"/>
      </w:pPr>
      <w:r>
        <w:rPr>
          <w:b/>
          <w:bCs/>
        </w:rPr>
        <w:t xml:space="preserve">RN-062 — Tratamento de erro por linha em Form_Segmentos</w:t>
      </w:r>
      <w:r>
        <w:t xml:space="preserve"> </w:t>
      </w:r>
      <w:r>
        <w:t xml:space="preserve">-</w:t>
      </w:r>
      <w:r>
        <w:t xml:space="preserve"> </w:t>
      </w:r>
      <w:r>
        <w:rPr>
          <w:b/>
          <w:bCs/>
        </w:rPr>
        <w:t xml:space="preserve">Descrição</w:t>
      </w:r>
      <w:r>
        <w:t xml:space="preserve">: se o cálculo de Abertura_1 de uma linha específica resultar em erro de fórmula, o sistema avisa o usuário via</w:t>
      </w:r>
      <w:r>
        <w:t xml:space="preserve"> </w:t>
      </w:r>
      <w:r>
        <w:rPr>
          <w:rStyle w:val="VerbatimChar"/>
        </w:rPr>
        <w:t xml:space="preserve">MsgBox</w:t>
      </w:r>
      <w:r>
        <w:t xml:space="preserve"> </w:t>
      </w:r>
      <w:r>
        <w:t xml:space="preserve">e pula essa linha, sem interromper o processamento das demais.</w:t>
      </w:r>
      <w:r>
        <w:t xml:space="preserve"> </w:t>
      </w:r>
      <w:r>
        <w:t xml:space="preserve">-</w:t>
      </w:r>
      <w:r>
        <w:t xml:space="preserve"> </w:t>
      </w:r>
      <w:r>
        <w:rPr>
          <w:b/>
          <w:bCs/>
        </w:rPr>
        <w:t xml:space="preserve">Condição</w:t>
      </w:r>
      <w:r>
        <w:t xml:space="preserve">:</w:t>
      </w:r>
      <w:r>
        <w:t xml:space="preserve"> </w:t>
      </w:r>
      <w:r>
        <w:rPr>
          <w:rStyle w:val="VerbatimChar"/>
        </w:rPr>
        <w:t xml:space="preserve">VarType(Sh_Destino.Cells(Lin, Col_INFO)) = vbError</w:t>
      </w:r>
      <w:r>
        <w:t xml:space="preserve">.</w:t>
      </w:r>
      <w:r>
        <w:t xml:space="preserve"> </w:t>
      </w:r>
      <w:r>
        <w:t xml:space="preserve">-</w:t>
      </w:r>
      <w:r>
        <w:t xml:space="preserve"> </w:t>
      </w:r>
      <w:r>
        <w:rPr>
          <w:b/>
          <w:bCs/>
        </w:rPr>
        <w:t xml:space="preserve">Ação executada</w:t>
      </w:r>
      <w:r>
        <w:t xml:space="preserve">:</w:t>
      </w:r>
      <w:r>
        <w:t xml:space="preserve"> </w:t>
      </w:r>
      <w:r>
        <w:rPr>
          <w:rStyle w:val="VerbatimChar"/>
        </w:rPr>
        <w:t xml:space="preserve">MsgBox "Atenção, erro encontrado na linha..."</w:t>
      </w:r>
      <w:r>
        <w:t xml:space="preserve">;</w:t>
      </w:r>
      <w:r>
        <w:t xml:space="preserve"> </w:t>
      </w:r>
      <w:r>
        <w:rPr>
          <w:rStyle w:val="VerbatimChar"/>
        </w:rPr>
        <w:t xml:space="preserve">GoTo proximaLinha</w:t>
      </w:r>
      <w:r>
        <w:t xml:space="preserve">.</w:t>
      </w:r>
      <w:r>
        <w:t xml:space="preserve"> </w:t>
      </w:r>
      <w:r>
        <w:t xml:space="preserve">-</w:t>
      </w:r>
      <w:r>
        <w:t xml:space="preserve"> </w:t>
      </w:r>
      <w:r>
        <w:rPr>
          <w:b/>
          <w:bCs/>
        </w:rPr>
        <w:t xml:space="preserve">Exceções</w:t>
      </w:r>
      <w:r>
        <w:t xml:space="preserve">: nenhuma — toda linha com erro é pulada da mesma forma.</w:t>
      </w:r>
      <w:r>
        <w:t xml:space="preserve"> </w:t>
      </w:r>
      <w:r>
        <w:t xml:space="preserve">-</w:t>
      </w:r>
      <w:r>
        <w:t xml:space="preserve"> </w:t>
      </w:r>
      <w:r>
        <w:rPr>
          <w:b/>
          <w:bCs/>
        </w:rPr>
        <w:t xml:space="preserve">Local de implementação</w:t>
      </w:r>
      <w:r>
        <w:t xml:space="preserve">:</w:t>
      </w:r>
      <w:r>
        <w:t xml:space="preserve"> </w:t>
      </w:r>
      <w:r>
        <w:rPr>
          <w:rStyle w:val="VerbatimChar"/>
        </w:rPr>
        <w:t xml:space="preserve">Aux_Formulas_Base.bas</w:t>
      </w:r>
      <w:r>
        <w:t xml:space="preserve"> </w:t>
      </w:r>
      <w:r>
        <w:t xml:space="preserve">—</w:t>
      </w:r>
      <w:r>
        <w:t xml:space="preserve"> </w:t>
      </w:r>
      <w:r>
        <w:rPr>
          <w:rStyle w:val="VerbatimChar"/>
        </w:rPr>
        <w:t xml:space="preserve">Form_Segmentos</w:t>
      </w:r>
      <w:r>
        <w:t xml:space="preserve"> </w:t>
      </w:r>
      <w:r>
        <w:t xml:space="preserve">(linhas 464-469).</w:t>
      </w:r>
      <w:r>
        <w:t xml:space="preserve"> </w:t>
      </w:r>
      <w:r>
        <w:t xml:space="preserve">-</w:t>
      </w:r>
      <w:r>
        <w:t xml:space="preserve"> </w:t>
      </w:r>
      <w:r>
        <w:rPr>
          <w:b/>
          <w:bCs/>
        </w:rPr>
        <w:t xml:space="preserve">Evidência (linha)</w:t>
      </w:r>
      <w:r>
        <w:t xml:space="preserve">: Aux_Formulas_Base.bas:465-468.</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o log estruturado (</w:t>
      </w:r>
      <w:r>
        <w:rPr>
          <w:rStyle w:val="VerbatimChar"/>
        </w:rPr>
        <w:t xml:space="preserve">fn_ListAllErrors</w:t>
      </w:r>
      <w:r>
        <w:t xml:space="preserve">) foi planejado para substituir este</w:t>
      </w:r>
      <w:r>
        <w:t xml:space="preserve"> </w:t>
      </w:r>
      <w:r>
        <w:rPr>
          <w:rStyle w:val="VerbatimChar"/>
        </w:rPr>
        <w:t xml:space="preserve">MsgBox</w:t>
      </w:r>
      <w:r>
        <w:t xml:space="preserve"> </w:t>
      </w:r>
      <w:r>
        <w:t xml:space="preserve">mas está desconectado (chamada comentada) — reconectar antes de tornar o processo desatendido/batch.</w:t>
      </w:r>
    </w:p>
    <w:p>
      <w:pPr>
        <w:pStyle w:val="BodyText"/>
      </w:pPr>
      <w:r>
        <w:rPr>
          <w:b/>
          <w:bCs/>
        </w:rPr>
        <w:t xml:space="preserve">RN-063 — Exceção de preenchimento para linhas de Fonte=</w:t>
      </w:r>
      <w:r>
        <w:rPr>
          <w:b/>
          <w:bCs/>
        </w:rPr>
        <w:t xml:space="preserve">“Base_Ajustes”</w:t>
      </w:r>
      <w:r>
        <w:t xml:space="preserve"> </w:t>
      </w:r>
      <w:r>
        <w:t xml:space="preserve">-</w:t>
      </w:r>
      <w:r>
        <w:t xml:space="preserve"> </w:t>
      </w:r>
      <w:r>
        <w:rPr>
          <w:b/>
          <w:bCs/>
        </w:rPr>
        <w:t xml:space="preserve">Descrição</w:t>
      </w:r>
      <w:r>
        <w:t xml:space="preserve">: linhas cuja Fonte é</w:t>
      </w:r>
      <w:r>
        <w:t xml:space="preserve"> </w:t>
      </w:r>
      <w:r>
        <w:t xml:space="preserve">“Base_Ajustes”</w:t>
      </w:r>
      <w:r>
        <w:t xml:space="preserve"> </w:t>
      </w:r>
      <w:r>
        <w:t xml:space="preserve">e que já têm um valor preenchido em Abertura_1/Segmento não são sobrescritas pela fórmula automática — presume-se que foram ajustadas manualmente e devem ser preservadas.</w:t>
      </w:r>
      <w:r>
        <w:t xml:space="preserve"> </w:t>
      </w:r>
      <w:r>
        <w:t xml:space="preserve">-</w:t>
      </w:r>
      <w:r>
        <w:t xml:space="preserve"> </w:t>
      </w:r>
      <w:r>
        <w:rPr>
          <w:b/>
          <w:bCs/>
        </w:rPr>
        <w:t xml:space="preserve">Condição</w:t>
      </w:r>
      <w:r>
        <w:t xml:space="preserve">:</w:t>
      </w:r>
      <w:r>
        <w:t xml:space="preserve"> </w:t>
      </w:r>
      <w:r>
        <w:rPr>
          <w:rStyle w:val="VerbatimChar"/>
        </w:rPr>
        <w:t xml:space="preserve">Sh_Destino.Cells(linha, Col_INFO).Value &lt;&gt; "" AND Sh_Destino.Cells(linha, 2).Value = "Base_Ajustes"</w:t>
      </w:r>
      <w:r>
        <w:t xml:space="preserve">.</w:t>
      </w:r>
      <w:r>
        <w:t xml:space="preserve"> </w:t>
      </w:r>
      <w:r>
        <w:t xml:space="preserve">-</w:t>
      </w:r>
      <w:r>
        <w:t xml:space="preserve"> </w:t>
      </w:r>
      <w:r>
        <w:rPr>
          <w:b/>
          <w:bCs/>
        </w:rPr>
        <w:t xml:space="preserve">Ação executada</w:t>
      </w:r>
      <w:r>
        <w:t xml:space="preserve">:</w:t>
      </w:r>
      <w:r>
        <w:t xml:space="preserve"> </w:t>
      </w:r>
      <w:r>
        <w:rPr>
          <w:rStyle w:val="VerbatimChar"/>
        </w:rPr>
        <w:t xml:space="preserve">GoTo proximaLinha__</w:t>
      </w:r>
      <w:r>
        <w:t xml:space="preserve">/</w:t>
      </w:r>
      <w:r>
        <w:rPr>
          <w:rStyle w:val="VerbatimChar"/>
        </w:rPr>
        <w:t xml:space="preserve">proximaLinha___</w:t>
      </w:r>
      <w:r>
        <w:t xml:space="preserve"> </w:t>
      </w:r>
      <w:r>
        <w:t xml:space="preserve">(pula a linha sem alterar).</w:t>
      </w:r>
      <w:r>
        <w:t xml:space="preserve"> </w:t>
      </w:r>
      <w:r>
        <w:t xml:space="preserve">-</w:t>
      </w:r>
      <w:r>
        <w:t xml:space="preserve"> </w:t>
      </w:r>
      <w:r>
        <w:rPr>
          <w:b/>
          <w:bCs/>
        </w:rPr>
        <w:t xml:space="preserve">Exceções</w:t>
      </w:r>
      <w:r>
        <w:t xml:space="preserve">: aplica-se apenas a Abertura_1 e Segmento — outros campos calculados (Classe, Grupo BD etc.) não têm essa exceção.</w:t>
      </w:r>
      <w:r>
        <w:t xml:space="preserve"> </w:t>
      </w:r>
      <w:r>
        <w:t xml:space="preserve">-</w:t>
      </w:r>
      <w:r>
        <w:t xml:space="preserve"> </w:t>
      </w:r>
      <w:r>
        <w:rPr>
          <w:b/>
          <w:bCs/>
        </w:rPr>
        <w:t xml:space="preserve">Local de implementação</w:t>
      </w:r>
      <w:r>
        <w:t xml:space="preserve">:</w:t>
      </w:r>
      <w:r>
        <w:t xml:space="preserve"> </w:t>
      </w:r>
      <w:r>
        <w:rPr>
          <w:rStyle w:val="VerbatimChar"/>
        </w:rPr>
        <w:t xml:space="preserve">Aux_Formulas_Base.bas</w:t>
      </w:r>
      <w:r>
        <w:t xml:space="preserve"> </w:t>
      </w:r>
      <w:r>
        <w:t xml:space="preserve">—</w:t>
      </w:r>
      <w:r>
        <w:t xml:space="preserve"> </w:t>
      </w:r>
      <w:r>
        <w:rPr>
          <w:rStyle w:val="VerbatimChar"/>
        </w:rPr>
        <w:t xml:space="preserve">Form_Segmentos</w:t>
      </w:r>
      <w:r>
        <w:t xml:space="preserve"> </w:t>
      </w:r>
      <w:r>
        <w:t xml:space="preserve">(linhas 241, 314).</w:t>
      </w:r>
      <w:r>
        <w:t xml:space="preserve"> </w:t>
      </w:r>
      <w:r>
        <w:t xml:space="preserve">-</w:t>
      </w:r>
      <w:r>
        <w:t xml:space="preserve"> </w:t>
      </w:r>
      <w:r>
        <w:rPr>
          <w:b/>
          <w:bCs/>
        </w:rPr>
        <w:t xml:space="preserve">Evidência (linha)</w:t>
      </w:r>
      <w:r>
        <w:t xml:space="preserve">: Aux_Formulas_Base.bas:241, 314.</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por que a exceção cobre só Abertura_1/Segmento e não os demais campos calculados da Base_Ajustes?</w:t>
      </w:r>
      <w:r>
        <w:t xml:space="preserve"> </w:t>
      </w:r>
      <w:r>
        <w:rPr>
          <w:rStyle w:val="VerbatimChar"/>
        </w:rPr>
        <w:t xml:space="preserve">[VALIDAR COM O NEGÓCIO]</w:t>
      </w:r>
      <w:r>
        <w:t xml:space="preserve">.</w:t>
      </w:r>
    </w:p>
    <w:p>
      <w:pPr>
        <w:pStyle w:val="BodyText"/>
      </w:pPr>
      <w:r>
        <w:rPr>
          <w:b/>
          <w:bCs/>
        </w:rPr>
        <w:t xml:space="preserve">RN-064 — Padronização</w:t>
      </w:r>
      <w:r>
        <w:rPr>
          <w:b/>
          <w:bCs/>
        </w:rPr>
        <w:t xml:space="preserve"> </w:t>
      </w:r>
      <w:r>
        <w:rPr>
          <w:b/>
          <w:bCs/>
        </w:rPr>
        <w:t xml:space="preserve">“Live”</w:t>
      </w:r>
      <w:r>
        <w:rPr>
          <w:b/>
          <w:bCs/>
        </w:rPr>
        <w:t xml:space="preserve"> </w:t>
      </w:r>
      <w:r>
        <w:rPr>
          <w:b/>
          <w:bCs/>
        </w:rPr>
        <w:t xml:space="preserve">→</w:t>
      </w:r>
      <w:r>
        <w:rPr>
          <w:b/>
          <w:bCs/>
        </w:rPr>
        <w:t xml:space="preserve"> </w:t>
      </w:r>
      <w:r>
        <w:rPr>
          <w:b/>
          <w:bCs/>
        </w:rPr>
        <w:t xml:space="preserve">“UBB”</w:t>
      </w:r>
      <w:r>
        <w:rPr>
          <w:b/>
          <w:bCs/>
        </w:rPr>
        <w:t xml:space="preserve"> </w:t>
      </w:r>
      <w:r>
        <w:rPr>
          <w:b/>
          <w:bCs/>
        </w:rPr>
        <w:t xml:space="preserve">pós-cálculo</w:t>
      </w:r>
      <w:r>
        <w:t xml:space="preserve"> </w:t>
      </w:r>
      <w:r>
        <w:t xml:space="preserve">-</w:t>
      </w:r>
      <w:r>
        <w:t xml:space="preserve"> </w:t>
      </w:r>
      <w:r>
        <w:rPr>
          <w:b/>
          <w:bCs/>
        </w:rPr>
        <w:t xml:space="preserve">Descrição</w:t>
      </w:r>
      <w:r>
        <w:t xml:space="preserve">: após calcular e converter em valor a coluna Abertura_1, o sistema substitui todas as ocorrências textuais de</w:t>
      </w:r>
      <w:r>
        <w:t xml:space="preserve"> </w:t>
      </w:r>
      <w:r>
        <w:t xml:space="preserve">“Live”</w:t>
      </w:r>
      <w:r>
        <w:t xml:space="preserve"> </w:t>
      </w:r>
      <w:r>
        <w:t xml:space="preserve">por</w:t>
      </w:r>
      <w:r>
        <w:t xml:space="preserve"> </w:t>
      </w:r>
      <w:r>
        <w:t xml:space="preserve">“UBB”</w:t>
      </w:r>
      <w:r>
        <w:t xml:space="preserve"> </w:t>
      </w:r>
      <w:r>
        <w:t xml:space="preserve">no mesmo intervalo.</w:t>
      </w:r>
      <w:r>
        <w:t xml:space="preserve"> </w:t>
      </w:r>
      <w:r>
        <w:t xml:space="preserve">-</w:t>
      </w:r>
      <w:r>
        <w:t xml:space="preserve"> </w:t>
      </w:r>
      <w:r>
        <w:rPr>
          <w:b/>
          <w:bCs/>
        </w:rPr>
        <w:t xml:space="preserve">Condição</w:t>
      </w:r>
      <w:r>
        <w:t xml:space="preserve">: aplicado sempre, ao final do bloco de cálculo de Abertura_1 em</w:t>
      </w:r>
      <w:r>
        <w:t xml:space="preserve"> </w:t>
      </w:r>
      <w:r>
        <w:rPr>
          <w:rStyle w:val="VerbatimChar"/>
        </w:rPr>
        <w:t xml:space="preserve">Form_Segmentos</w:t>
      </w:r>
      <w:r>
        <w:t xml:space="preserve">.</w:t>
      </w:r>
      <w:r>
        <w:t xml:space="preserve"> </w:t>
      </w:r>
      <w:r>
        <w:t xml:space="preserve">-</w:t>
      </w:r>
      <w:r>
        <w:t xml:space="preserve"> </w:t>
      </w:r>
      <w:r>
        <w:rPr>
          <w:b/>
          <w:bCs/>
        </w:rPr>
        <w:t xml:space="preserve">Ação executada</w:t>
      </w:r>
      <w:r>
        <w:t xml:space="preserve">:</w:t>
      </w:r>
      <w:r>
        <w:t xml:space="preserve"> </w:t>
      </w:r>
      <w:r>
        <w:rPr>
          <w:rStyle w:val="VerbatimChar"/>
        </w:rPr>
        <w:t xml:space="preserve">Range.Replace What:="Live", Replacement:="UBB"</w:t>
      </w:r>
      <w:r>
        <w:t xml:space="preserve">.</w:t>
      </w:r>
      <w:r>
        <w:t xml:space="preserve"> </w:t>
      </w:r>
      <w:r>
        <w:t xml:space="preserve">-</w:t>
      </w:r>
      <w:r>
        <w:t xml:space="preserve"> </w:t>
      </w:r>
      <w:r>
        <w:rPr>
          <w:b/>
          <w:bCs/>
        </w:rPr>
        <w:t xml:space="preserve">Exceções</w:t>
      </w:r>
      <w:r>
        <w:t xml:space="preserve">: aplicado apenas à coluna Abertura_1 (não ao bloco de Segmento, que tem um</w:t>
      </w:r>
      <w:r>
        <w:t xml:space="preserve"> </w:t>
      </w:r>
      <w:r>
        <w:rPr>
          <w:rStyle w:val="VerbatimChar"/>
        </w:rPr>
        <w:t xml:space="preserve">Replace</w:t>
      </w:r>
      <w:r>
        <w:t xml:space="preserve"> </w:t>
      </w:r>
      <w:r>
        <w:t xml:space="preserve">equivalente comentado/desativado, linha 337 comentada).</w:t>
      </w:r>
      <w:r>
        <w:t xml:space="preserve"> </w:t>
      </w:r>
      <w:r>
        <w:t xml:space="preserve">-</w:t>
      </w:r>
      <w:r>
        <w:t xml:space="preserve"> </w:t>
      </w:r>
      <w:r>
        <w:rPr>
          <w:b/>
          <w:bCs/>
        </w:rPr>
        <w:t xml:space="preserve">Local de implementação</w:t>
      </w:r>
      <w:r>
        <w:t xml:space="preserve">:</w:t>
      </w:r>
      <w:r>
        <w:t xml:space="preserve"> </w:t>
      </w:r>
      <w:r>
        <w:rPr>
          <w:rStyle w:val="VerbatimChar"/>
        </w:rPr>
        <w:t xml:space="preserve">Aux_Formulas_Base.bas</w:t>
      </w:r>
      <w:r>
        <w:t xml:space="preserve"> </w:t>
      </w:r>
      <w:r>
        <w:t xml:space="preserve">—</w:t>
      </w:r>
      <w:r>
        <w:t xml:space="preserve"> </w:t>
      </w:r>
      <w:r>
        <w:rPr>
          <w:rStyle w:val="VerbatimChar"/>
        </w:rPr>
        <w:t xml:space="preserve">Form_Segmentos</w:t>
      </w:r>
      <w:r>
        <w:t xml:space="preserve"> </w:t>
      </w:r>
      <w:r>
        <w:t xml:space="preserve">(linha 258).</w:t>
      </w:r>
      <w:r>
        <w:t xml:space="preserve"> </w:t>
      </w:r>
      <w:r>
        <w:t xml:space="preserve">-</w:t>
      </w:r>
      <w:r>
        <w:t xml:space="preserve"> </w:t>
      </w:r>
      <w:r>
        <w:rPr>
          <w:b/>
          <w:bCs/>
        </w:rPr>
        <w:t xml:space="preserve">Evidência (linha)</w:t>
      </w:r>
      <w:r>
        <w:t xml:space="preserve">: Aux_Formulas_Base.bas:258.</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qual o significado de negócio de</w:t>
      </w:r>
      <w:r>
        <w:t xml:space="preserve"> </w:t>
      </w:r>
      <w:r>
        <w:t xml:space="preserve">“Live”</w:t>
      </w:r>
      <w:r>
        <w:t xml:space="preserve">/</w:t>
      </w:r>
      <w:r>
        <w:t xml:space="preserve">“UBB”</w:t>
      </w:r>
      <w:r>
        <w:t xml:space="preserve"> </w:t>
      </w:r>
      <w:r>
        <w:t xml:space="preserve">(nomenclatura de produto/tecnologia)?</w:t>
      </w:r>
      <w:r>
        <w:t xml:space="preserve"> </w:t>
      </w:r>
      <w:r>
        <w:rPr>
          <w:rStyle w:val="VerbatimChar"/>
        </w:rPr>
        <w:t xml:space="preserve">[VALIDAR COM O NEGÓCIO]</w:t>
      </w:r>
      <w:r>
        <w:t xml:space="preserve">.</w:t>
      </w:r>
    </w:p>
    <w:p>
      <w:pPr>
        <w:pStyle w:val="BodyText"/>
      </w:pPr>
      <w:r>
        <w:rPr>
          <w:b/>
          <w:bCs/>
        </w:rPr>
        <w:t xml:space="preserve">RN-065 — Elegibilidade de rateio por Empresa presente em Lista_Empresa_A1</w:t>
      </w:r>
      <w:r>
        <w:t xml:space="preserve"> </w:t>
      </w:r>
      <w:r>
        <w:t xml:space="preserve">-</w:t>
      </w:r>
      <w:r>
        <w:t xml:space="preserve"> </w:t>
      </w:r>
      <w:r>
        <w:rPr>
          <w:b/>
          <w:bCs/>
        </w:rPr>
        <w:t xml:space="preserve">Descrição</w:t>
      </w:r>
      <w:r>
        <w:t xml:space="preserve">: uma linha de rateio só é desdobrada para as combinações Empresa×Abertura_1 que estejam na lista de elegíveis, construída a partir de duas fontes: o</w:t>
      </w:r>
      <w:r>
        <w:t xml:space="preserve"> </w:t>
      </w:r>
      <w:r>
        <w:t xml:space="preserve">“Index A1”</w:t>
      </w:r>
      <w:r>
        <w:t xml:space="preserve"> </w:t>
      </w:r>
      <w:r>
        <w:t xml:space="preserve">de Sh_Rateio (excluindo marcador</w:t>
      </w:r>
      <w:r>
        <w:t xml:space="preserve"> </w:t>
      </w:r>
      <w:r>
        <w:t xml:space="preserve">“-”</w:t>
      </w:r>
      <w:r>
        <w:t xml:space="preserve">) e o</w:t>
      </w:r>
      <w:r>
        <w:t xml:space="preserve"> </w:t>
      </w:r>
      <w:r>
        <w:t xml:space="preserve">“Rateio Fixo”</w:t>
      </w:r>
      <w:r>
        <w:t xml:space="preserve"> </w:t>
      </w:r>
      <w:r>
        <w:t xml:space="preserve">com percentual ≠ 0.</w:t>
      </w:r>
      <w:r>
        <w:t xml:space="preserve"> </w:t>
      </w:r>
      <w:r>
        <w:t xml:space="preserve">-</w:t>
      </w:r>
      <w:r>
        <w:t xml:space="preserve"> </w:t>
      </w:r>
      <w:r>
        <w:rPr>
          <w:b/>
          <w:bCs/>
        </w:rPr>
        <w:t xml:space="preserve">Condição</w:t>
      </w:r>
      <w:r>
        <w:t xml:space="preserve">:</w:t>
      </w:r>
      <w:r>
        <w:t xml:space="preserve"> </w:t>
      </w:r>
      <w:r>
        <w:rPr>
          <w:rStyle w:val="VerbatimChar"/>
        </w:rPr>
        <w:t xml:space="preserve">Sh_Rateio.Cells(Lin, Col_Lista_A1) &lt;&gt; "-"</w:t>
      </w:r>
      <w:r>
        <w:t xml:space="preserve"> </w:t>
      </w:r>
      <w:r>
        <w:t xml:space="preserve">OU</w:t>
      </w:r>
      <w:r>
        <w:t xml:space="preserve"> </w:t>
      </w:r>
      <w:r>
        <w:rPr>
          <w:rStyle w:val="VerbatimChar"/>
        </w:rPr>
        <w:t xml:space="preserve">Sh_Rateio.Cells(Lin, Col_Rateio_Fixo+3) &lt;&gt; 0</w:t>
      </w:r>
      <w:r>
        <w:t xml:space="preserve">.</w:t>
      </w:r>
      <w:r>
        <w:t xml:space="preserve"> </w:t>
      </w:r>
      <w:r>
        <w:t xml:space="preserve">-</w:t>
      </w:r>
      <w:r>
        <w:t xml:space="preserve"> </w:t>
      </w:r>
      <w:r>
        <w:rPr>
          <w:b/>
          <w:bCs/>
        </w:rPr>
        <w:t xml:space="preserve">Ação executada</w:t>
      </w:r>
      <w:r>
        <w:t xml:space="preserve">: monta</w:t>
      </w:r>
      <w:r>
        <w:t xml:space="preserve"> </w:t>
      </w:r>
      <w:r>
        <w:rPr>
          <w:rStyle w:val="VerbatimChar"/>
        </w:rPr>
        <w:t xml:space="preserve">Lista_Empresa_A1</w:t>
      </w:r>
      <w:r>
        <w:t xml:space="preserve"> </w:t>
      </w:r>
      <w:r>
        <w:t xml:space="preserve">(chaves únicas</w:t>
      </w:r>
      <w:r>
        <w:t xml:space="preserve"> </w:t>
      </w:r>
      <w:r>
        <w:t xml:space="preserve">“Empresa &gt; Abertura_1”</w:t>
      </w:r>
      <w:r>
        <w:t xml:space="preserve">); para cada linha de rateio, gera uma linha nova apenas para as combinações da lista cuja Empresa bate com a da linha original.</w:t>
      </w:r>
      <w:r>
        <w:t xml:space="preserve"> </w:t>
      </w:r>
      <w:r>
        <w:t xml:space="preserve">-</w:t>
      </w:r>
      <w:r>
        <w:t xml:space="preserve"> </w:t>
      </w:r>
      <w:r>
        <w:rPr>
          <w:b/>
          <w:bCs/>
        </w:rPr>
        <w:t xml:space="preserve">Exceções</w:t>
      </w:r>
      <w:r>
        <w:t xml:space="preserve">: combinações duplicadas (já presentes na lista) não são adicionadas de novo (checagem via</w:t>
      </w:r>
      <w:r>
        <w:t xml:space="preserve"> </w:t>
      </w:r>
      <w:r>
        <w:rPr>
          <w:rStyle w:val="VerbatimChar"/>
        </w:rPr>
        <w:t xml:space="preserve">InStr</w:t>
      </w:r>
      <w:r>
        <w:t xml:space="preserve">).</w:t>
      </w:r>
      <w:r>
        <w:t xml:space="preserve"> </w:t>
      </w:r>
      <w:r>
        <w:t xml:space="preserve">-</w:t>
      </w:r>
      <w:r>
        <w:t xml:space="preserve"> </w:t>
      </w:r>
      <w:r>
        <w:rPr>
          <w:b/>
          <w:bCs/>
        </w:rPr>
        <w:t xml:space="preserve">Local de implementação</w:t>
      </w:r>
      <w:r>
        <w:t xml:space="preserve">:</w:t>
      </w:r>
      <w:r>
        <w:t xml:space="preserve"> </w:t>
      </w:r>
      <w:r>
        <w:rPr>
          <w:rStyle w:val="VerbatimChar"/>
        </w:rPr>
        <w:t xml:space="preserve">Aux_Formulas_Base.bas</w:t>
      </w:r>
      <w:r>
        <w:t xml:space="preserve"> </w:t>
      </w:r>
      <w:r>
        <w:t xml:space="preserve">—</w:t>
      </w:r>
      <w:r>
        <w:t xml:space="preserve"> </w:t>
      </w:r>
      <w:r>
        <w:rPr>
          <w:rStyle w:val="VerbatimChar"/>
        </w:rPr>
        <w:t xml:space="preserve">Form_Segmentos</w:t>
      </w:r>
      <w:r>
        <w:t xml:space="preserve"> </w:t>
      </w:r>
      <w:r>
        <w:t xml:space="preserve">(linhas 433-455, 484-513).</w:t>
      </w:r>
      <w:r>
        <w:t xml:space="preserve"> </w:t>
      </w:r>
      <w:r>
        <w:t xml:space="preserve">-</w:t>
      </w:r>
      <w:r>
        <w:t xml:space="preserve"> </w:t>
      </w:r>
      <w:r>
        <w:rPr>
          <w:b/>
          <w:bCs/>
        </w:rPr>
        <w:t xml:space="preserve">Evidência (linha)</w:t>
      </w:r>
      <w:r>
        <w:t xml:space="preserve">: Aux_Formulas_Base.bas:439-455, 489.</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nenhuma.</w:t>
      </w:r>
    </w:p>
    <w:p>
      <w:pPr>
        <w:pStyle w:val="BodyText"/>
      </w:pPr>
      <w:r>
        <w:rPr>
          <w:b/>
          <w:bCs/>
        </w:rPr>
        <w:t xml:space="preserve">RN-066 — Tratamento IFRS16: substituição de CC</w:t>
      </w:r>
      <w:r>
        <w:rPr>
          <w:b/>
          <w:bCs/>
        </w:rPr>
        <w:t xml:space="preserve"> </w:t>
      </w:r>
      <w:r>
        <w:rPr>
          <w:b/>
          <w:bCs/>
        </w:rPr>
        <w:t xml:space="preserve">“DE”</w:t>
      </w:r>
      <w:r>
        <w:rPr>
          <w:b/>
          <w:bCs/>
        </w:rPr>
        <w:t xml:space="preserve"> </w:t>
      </w:r>
      <w:r>
        <w:rPr>
          <w:b/>
          <w:bCs/>
        </w:rPr>
        <w:t xml:space="preserve">por CC</w:t>
      </w:r>
      <w:r>
        <w:rPr>
          <w:b/>
          <w:bCs/>
        </w:rPr>
        <w:t xml:space="preserve"> </w:t>
      </w:r>
      <w:r>
        <w:rPr>
          <w:b/>
          <w:bCs/>
        </w:rPr>
        <w:t xml:space="preserve">“PARA”</w:t>
      </w:r>
      <w:r>
        <w:rPr>
          <w:b/>
          <w:bCs/>
        </w:rPr>
        <w:t xml:space="preserve"> </w:t>
      </w:r>
      <w:r>
        <w:rPr>
          <w:b/>
          <w:bCs/>
        </w:rPr>
        <w:t xml:space="preserve">com estorno</w:t>
      </w:r>
      <w:r>
        <w:t xml:space="preserve"> </w:t>
      </w:r>
      <w:r>
        <w:t xml:space="preserve">-</w:t>
      </w:r>
      <w:r>
        <w:t xml:space="preserve"> </w:t>
      </w:r>
      <w:r>
        <w:rPr>
          <w:b/>
          <w:bCs/>
        </w:rPr>
        <w:t xml:space="preserve">Descrição</w:t>
      </w:r>
      <w:r>
        <w:t xml:space="preserve">: linhas identificadas para tratamento IFRS16 (leasing) têm seu Centro/Classe de Custo original (</w:t>
      </w:r>
      <w:r>
        <w:t xml:space="preserve">“DE”</w:t>
      </w:r>
      <w:r>
        <w:t xml:space="preserve">) substituído por um Centro/Classe de Custo alvo (</w:t>
      </w:r>
      <w:r>
        <w:t xml:space="preserve">“PARA”</w:t>
      </w:r>
      <w:r>
        <w:t xml:space="preserve">) mapeado em Sup_Linhas, e os valores são multiplicados por -1 antes de serem reinseridos na Base como novas linhas.</w:t>
      </w:r>
      <w:r>
        <w:t xml:space="preserve"> </w:t>
      </w:r>
      <w:r>
        <w:t xml:space="preserve">-</w:t>
      </w:r>
      <w:r>
        <w:t xml:space="preserve"> </w:t>
      </w:r>
      <w:r>
        <w:rPr>
          <w:b/>
          <w:bCs/>
        </w:rPr>
        <w:t xml:space="preserve">Condição</w:t>
      </w:r>
      <w:r>
        <w:t xml:space="preserve">:</w:t>
      </w:r>
      <w:r>
        <w:t xml:space="preserve"> </w:t>
      </w:r>
      <w:r>
        <w:rPr>
          <w:rStyle w:val="VerbatimChar"/>
        </w:rPr>
        <w:t xml:space="preserve">Sh_Extracao.Range("I25") = "Sim"</w:t>
      </w:r>
      <w:r>
        <w:t xml:space="preserve"> </w:t>
      </w:r>
      <w:r>
        <w:t xml:space="preserve">(flag de ativação do tratamento); linha da Base cuja Fonte começa com o prefixo informado (</w:t>
      </w:r>
      <w:r>
        <w:rPr>
          <w:rStyle w:val="VerbatimChar"/>
        </w:rPr>
        <w:t xml:space="preserve">vBase_a_procurar</w:t>
      </w:r>
      <w:r>
        <w:t xml:space="preserve">) e cujo CC</w:t>
      </w:r>
      <w:r>
        <w:t xml:space="preserve"> </w:t>
      </w:r>
      <w:r>
        <w:t xml:space="preserve">“DE”</w:t>
      </w:r>
      <w:r>
        <w:t xml:space="preserve"> </w:t>
      </w:r>
      <w:r>
        <w:t xml:space="preserve">existe em Sup_Linhas (coluna 71).</w:t>
      </w:r>
      <w:r>
        <w:t xml:space="preserve"> </w:t>
      </w:r>
      <w:r>
        <w:t xml:space="preserve">-</w:t>
      </w:r>
      <w:r>
        <w:t xml:space="preserve"> </w:t>
      </w:r>
      <w:r>
        <w:rPr>
          <w:b/>
          <w:bCs/>
        </w:rPr>
        <w:t xml:space="preserve">Ação executada</w:t>
      </w:r>
      <w:r>
        <w:t xml:space="preserve">: copia a linha para a aba auxiliar IFRS16 (Sheet28); substitui CC pelo valor</w:t>
      </w:r>
      <w:r>
        <w:t xml:space="preserve"> </w:t>
      </w:r>
      <w:r>
        <w:t xml:space="preserve">“PARA”</w:t>
      </w:r>
      <w:r>
        <w:t xml:space="preserve"> </w:t>
      </w:r>
      <w:r>
        <w:t xml:space="preserve">(coluna 73 de Sup_Linhas); para Empresa ≠</w:t>
      </w:r>
      <w:r>
        <w:t xml:space="preserve"> </w:t>
      </w:r>
      <w:r>
        <w:t xml:space="preserve">“5G”</w:t>
      </w:r>
      <w:r>
        <w:t xml:space="preserve">/</w:t>
      </w:r>
      <w:r>
        <w:t xml:space="preserve">“METIS_CZ”</w:t>
      </w:r>
      <w:r>
        <w:t xml:space="preserve">, também resolve CDC</w:t>
      </w:r>
      <w:r>
        <w:t xml:space="preserve"> </w:t>
      </w:r>
      <w:r>
        <w:t xml:space="preserve">“PARA”</w:t>
      </w:r>
      <w:r>
        <w:t xml:space="preserve"> </w:t>
      </w:r>
      <w:r>
        <w:t xml:space="preserve">via chave</w:t>
      </w:r>
      <w:r>
        <w:t xml:space="preserve"> </w:t>
      </w:r>
      <w:r>
        <w:t xml:space="preserve">“CTCEL”</w:t>
      </w:r>
      <w:r>
        <w:t xml:space="preserve">+chave composta; multiplica valores por -1 (via</w:t>
      </w:r>
      <w:r>
        <w:t xml:space="preserve"> </w:t>
      </w:r>
      <w:r>
        <w:rPr>
          <w:rStyle w:val="VerbatimChar"/>
        </w:rPr>
        <w:t xml:space="preserve">Sup_Linhas!BX1=-1</w:t>
      </w:r>
      <w:r>
        <w:t xml:space="preserve"> </w:t>
      </w:r>
      <w:r>
        <w:t xml:space="preserve">colado com operação Multiply); reinsere linhas na Base; marca linhas originais como</w:t>
      </w:r>
      <w:r>
        <w:t xml:space="preserve"> </w:t>
      </w:r>
      <w:r>
        <w:t xml:space="preserve">“DELETAR”</w:t>
      </w:r>
      <w:r>
        <w:t xml:space="preserve"> </w:t>
      </w:r>
      <w:r>
        <w:t xml:space="preserve">e remove via</w:t>
      </w:r>
      <w:r>
        <w:t xml:space="preserve"> </w:t>
      </w:r>
      <w:r>
        <w:rPr>
          <w:rStyle w:val="VerbatimChar"/>
        </w:rPr>
        <w:t xml:space="preserve">Limpar_Base_Historica</w:t>
      </w:r>
      <w:r>
        <w:t xml:space="preserve">.</w:t>
      </w:r>
      <w:r>
        <w:t xml:space="preserve"> </w:t>
      </w:r>
      <w:r>
        <w:t xml:space="preserve">-</w:t>
      </w:r>
      <w:r>
        <w:t xml:space="preserve"> </w:t>
      </w:r>
      <w:r>
        <w:rPr>
          <w:b/>
          <w:bCs/>
        </w:rPr>
        <w:t xml:space="preserve">Exceções</w:t>
      </w:r>
      <w:r>
        <w:t xml:space="preserve">: Empresa</w:t>
      </w:r>
      <w:r>
        <w:t xml:space="preserve"> </w:t>
      </w:r>
      <w:r>
        <w:t xml:space="preserve">“5G”</w:t>
      </w:r>
      <w:r>
        <w:t xml:space="preserve"> </w:t>
      </w:r>
      <w:r>
        <w:t xml:space="preserve">ou</w:t>
      </w:r>
      <w:r>
        <w:t xml:space="preserve"> </w:t>
      </w:r>
      <w:r>
        <w:t xml:space="preserve">“METIS_CZ”</w:t>
      </w:r>
      <w:r>
        <w:t xml:space="preserve"> </w:t>
      </w:r>
      <w:r>
        <w:t xml:space="preserve">não recebe substituição de CDC (só de CC); linhas com CC/CDC/Empresa/Chave ausentes (</w:t>
      </w:r>
      <w:r>
        <w:rPr>
          <w:rStyle w:val="VerbatimChar"/>
        </w:rPr>
        <w:t xml:space="preserve">#N/A</w:t>
      </w:r>
      <w:r>
        <w:t xml:space="preserve">) são puladas e contadas (RN-067).</w:t>
      </w:r>
      <w:r>
        <w:t xml:space="preserve"> </w:t>
      </w:r>
      <w:r>
        <w:t xml:space="preserve">-</w:t>
      </w:r>
      <w:r>
        <w:t xml:space="preserve"> </w:t>
      </w:r>
      <w:r>
        <w:rPr>
          <w:b/>
          <w:bCs/>
        </w:rPr>
        <w:t xml:space="preserve">Local de implementação</w:t>
      </w:r>
      <w:r>
        <w:t xml:space="preserve">:</w:t>
      </w:r>
      <w:r>
        <w:t xml:space="preserve"> </w:t>
      </w:r>
      <w:r>
        <w:rPr>
          <w:rStyle w:val="VerbatimChar"/>
        </w:rPr>
        <w:t xml:space="preserve">fx_IFRS16.bas</w:t>
      </w:r>
      <w:r>
        <w:t xml:space="preserve"> </w:t>
      </w:r>
      <w:r>
        <w:t xml:space="preserve">—</w:t>
      </w:r>
      <w:r>
        <w:t xml:space="preserve"> </w:t>
      </w:r>
      <w:r>
        <w:rPr>
          <w:rStyle w:val="VerbatimChar"/>
        </w:rPr>
        <w:t xml:space="preserve">UPDATE_Tratar_IFRS16</w:t>
      </w:r>
      <w:r>
        <w:t xml:space="preserve"> </w:t>
      </w:r>
      <w:r>
        <w:t xml:space="preserve">(linhas 3-141, fora deste cluster, mas dispara diretamente os procedimentos</w:t>
      </w:r>
      <w:r>
        <w:t xml:space="preserve"> </w:t>
      </w:r>
      <w:r>
        <w:rPr>
          <w:rStyle w:val="VerbatimChar"/>
        </w:rPr>
        <w:t xml:space="preserve">_TK</w:t>
      </w:r>
      <w:r>
        <w:t xml:space="preserve"> </w:t>
      </w:r>
      <w:r>
        <w:t xml:space="preserve">deste cluster).</w:t>
      </w:r>
      <w:r>
        <w:t xml:space="preserve"> </w:t>
      </w:r>
      <w:r>
        <w:t xml:space="preserve">-</w:t>
      </w:r>
      <w:r>
        <w:t xml:space="preserve"> </w:t>
      </w:r>
      <w:r>
        <w:rPr>
          <w:b/>
          <w:bCs/>
        </w:rPr>
        <w:t xml:space="preserve">Evidência (linha)</w:t>
      </w:r>
      <w:r>
        <w:t xml:space="preserve">: fx_IFRS16.bas:29, 53, 62-68, 77-84, 103-105.</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por que</w:t>
      </w:r>
      <w:r>
        <w:t xml:space="preserve"> </w:t>
      </w:r>
      <w:r>
        <w:t xml:space="preserve">“5G”</w:t>
      </w:r>
      <w:r>
        <w:t xml:space="preserve">/</w:t>
      </w:r>
      <w:r>
        <w:t xml:space="preserve">“METIS_CZ”</w:t>
      </w:r>
      <w:r>
        <w:t xml:space="preserve"> </w:t>
      </w:r>
      <w:r>
        <w:t xml:space="preserve">são excluídas da substituição de CDC?</w:t>
      </w:r>
      <w:r>
        <w:t xml:space="preserve"> </w:t>
      </w:r>
      <w:r>
        <w:rPr>
          <w:rStyle w:val="VerbatimChar"/>
        </w:rPr>
        <w:t xml:space="preserve">[VALIDAR COM O NEGÓCIO]</w:t>
      </w:r>
      <w:r>
        <w:t xml:space="preserve">.</w:t>
      </w:r>
    </w:p>
    <w:p>
      <w:pPr>
        <w:pStyle w:val="BodyText"/>
      </w:pPr>
      <w:r>
        <w:rPr>
          <w:b/>
          <w:bCs/>
        </w:rPr>
        <w:t xml:space="preserve">RN-067 — IFRS16: linhas com dado ausente são puladas e contabilizadas</w:t>
      </w:r>
      <w:r>
        <w:t xml:space="preserve"> </w:t>
      </w:r>
      <w:r>
        <w:t xml:space="preserve">-</w:t>
      </w:r>
      <w:r>
        <w:t xml:space="preserve"> </w:t>
      </w:r>
      <w:r>
        <w:rPr>
          <w:b/>
          <w:bCs/>
        </w:rPr>
        <w:t xml:space="preserve">Descrição</w:t>
      </w:r>
      <w:r>
        <w:t xml:space="preserve">: linhas candidatas ao tratamento IFRS16 cujas colunas-chave (CC, CDC, Empresa, ou parte da chave composta) contenham erro</w:t>
      </w:r>
      <w:r>
        <w:t xml:space="preserve"> </w:t>
      </w:r>
      <w:r>
        <w:rPr>
          <w:rStyle w:val="VerbatimChar"/>
        </w:rPr>
        <w:t xml:space="preserve">#N/A</w:t>
      </w:r>
      <w:r>
        <w:t xml:space="preserve"> </w:t>
      </w:r>
      <w:r>
        <w:t xml:space="preserve">são ignoradas, mas contadas para informar o usuário ao final.</w:t>
      </w:r>
      <w:r>
        <w:t xml:space="preserve"> </w:t>
      </w:r>
      <w:r>
        <w:t xml:space="preserve">-</w:t>
      </w:r>
      <w:r>
        <w:t xml:space="preserve"> </w:t>
      </w:r>
      <w:r>
        <w:rPr>
          <w:b/>
          <w:bCs/>
        </w:rPr>
        <w:t xml:space="preserve">Condição</w:t>
      </w:r>
      <w:r>
        <w:t xml:space="preserve">:</w:t>
      </w:r>
      <w:r>
        <w:t xml:space="preserve"> </w:t>
      </w:r>
      <w:r>
        <w:rPr>
          <w:rStyle w:val="VerbatimChar"/>
        </w:rPr>
        <w:t xml:space="preserve">IsNA(coluna 23) OR IsNA(coluna 35) OR IsNA(coluna 8) OR IsNA(coluna 31)</w:t>
      </w:r>
      <w:r>
        <w:t xml:space="preserve">.</w:t>
      </w:r>
      <w:r>
        <w:t xml:space="preserve"> </w:t>
      </w:r>
      <w:r>
        <w:t xml:space="preserve">-</w:t>
      </w:r>
      <w:r>
        <w:t xml:space="preserve"> </w:t>
      </w:r>
      <w:r>
        <w:rPr>
          <w:b/>
          <w:bCs/>
        </w:rPr>
        <w:t xml:space="preserve">Ação executada</w:t>
      </w:r>
      <w:r>
        <w:t xml:space="preserve">: incrementa contador</w:t>
      </w:r>
      <w:r>
        <w:t xml:space="preserve"> </w:t>
      </w:r>
      <w:r>
        <w:rPr>
          <w:rStyle w:val="VerbatimChar"/>
        </w:rPr>
        <w:t xml:space="preserve">xx</w:t>
      </w:r>
      <w:r>
        <w:t xml:space="preserve">;</w:t>
      </w:r>
      <w:r>
        <w:t xml:space="preserve"> </w:t>
      </w:r>
      <w:r>
        <w:rPr>
          <w:rStyle w:val="VerbatimChar"/>
        </w:rPr>
        <w:t xml:space="preserve">GoTo proximaLinha</w:t>
      </w:r>
      <w:r>
        <w:t xml:space="preserve"> </w:t>
      </w:r>
      <w:r>
        <w:t xml:space="preserve">(pula o tratamento desta linha).</w:t>
      </w:r>
      <w:r>
        <w:t xml:space="preserve"> </w:t>
      </w:r>
      <w:r>
        <w:t xml:space="preserve">-</w:t>
      </w:r>
      <w:r>
        <w:t xml:space="preserve"> </w:t>
      </w:r>
      <w:r>
        <w:rPr>
          <w:b/>
          <w:bCs/>
        </w:rPr>
        <w:t xml:space="preserve">Exceções</w:t>
      </w:r>
      <w:r>
        <w:t xml:space="preserve">: nenhuma.</w:t>
      </w:r>
      <w:r>
        <w:t xml:space="preserve"> </w:t>
      </w:r>
      <w:r>
        <w:t xml:space="preserve">-</w:t>
      </w:r>
      <w:r>
        <w:t xml:space="preserve"> </w:t>
      </w:r>
      <w:r>
        <w:rPr>
          <w:b/>
          <w:bCs/>
        </w:rPr>
        <w:t xml:space="preserve">Local de implementação</w:t>
      </w:r>
      <w:r>
        <w:t xml:space="preserve">:</w:t>
      </w:r>
      <w:r>
        <w:t xml:space="preserve"> </w:t>
      </w:r>
      <w:r>
        <w:rPr>
          <w:rStyle w:val="VerbatimChar"/>
        </w:rPr>
        <w:t xml:space="preserve">fx_IFRS16.bas</w:t>
      </w:r>
      <w:r>
        <w:t xml:space="preserve"> </w:t>
      </w:r>
      <w:r>
        <w:t xml:space="preserve">—</w:t>
      </w:r>
      <w:r>
        <w:t xml:space="preserve"> </w:t>
      </w:r>
      <w:r>
        <w:rPr>
          <w:rStyle w:val="VerbatimChar"/>
        </w:rPr>
        <w:t xml:space="preserve">UPDATE_Tratar_IFRS16</w:t>
      </w:r>
      <w:r>
        <w:t xml:space="preserve"> </w:t>
      </w:r>
      <w:r>
        <w:t xml:space="preserve">(linhas 40-43, 133-137).</w:t>
      </w:r>
      <w:r>
        <w:t xml:space="preserve"> </w:t>
      </w:r>
      <w:r>
        <w:t xml:space="preserve">-</w:t>
      </w:r>
      <w:r>
        <w:t xml:space="preserve"> </w:t>
      </w:r>
      <w:r>
        <w:rPr>
          <w:b/>
          <w:bCs/>
        </w:rPr>
        <w:t xml:space="preserve">Evidência (linha)</w:t>
      </w:r>
      <w:r>
        <w:t xml:space="preserve">: fx_IFRS16.bas:40-43, 134.</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nenhuma.</w:t>
      </w:r>
    </w:p>
    <w:p>
      <w:pPr>
        <w:pStyle w:val="BodyText"/>
      </w:pPr>
      <w:r>
        <w:rPr>
          <w:b/>
          <w:bCs/>
        </w:rPr>
        <w:t xml:space="preserve">RN-068 — Sincronização da grade de combinações a partir de DropComb</w:t>
      </w:r>
      <w:r>
        <w:t xml:space="preserve"> </w:t>
      </w:r>
      <w:r>
        <w:t xml:space="preserve">-</w:t>
      </w:r>
      <w:r>
        <w:t xml:space="preserve"> </w:t>
      </w:r>
      <w:r>
        <w:rPr>
          <w:b/>
          <w:bCs/>
        </w:rPr>
        <w:t xml:space="preserve">Descrição</w:t>
      </w:r>
      <w:r>
        <w:t xml:space="preserve">: a lista de</w:t>
      </w:r>
      <w:r>
        <w:t xml:space="preserve"> </w:t>
      </w:r>
      <w:r>
        <w:t xml:space="preserve">“slots”</w:t>
      </w:r>
      <w:r>
        <w:t xml:space="preserve"> </w:t>
      </w:r>
      <w:r>
        <w:t xml:space="preserve">de combinação de Empresa/Proforma exibida no cabeçalho da Base é sincronizada manualmente a partir da matriz de manutenção DropComb, via ação explícita do usuário (ComboBox na aba Extracao).</w:t>
      </w:r>
      <w:r>
        <w:t xml:space="preserve"> </w:t>
      </w:r>
      <w:r>
        <w:t xml:space="preserve">-</w:t>
      </w:r>
      <w:r>
        <w:t xml:space="preserve"> </w:t>
      </w:r>
      <w:r>
        <w:rPr>
          <w:b/>
          <w:bCs/>
        </w:rPr>
        <w:t xml:space="preserve">Condição</w:t>
      </w:r>
      <w:r>
        <w:t xml:space="preserve">: usuário seleciona a opção</w:t>
      </w:r>
      <w:r>
        <w:t xml:space="preserve"> </w:t>
      </w:r>
      <w:r>
        <w:t xml:space="preserve">“Combinações”</w:t>
      </w:r>
      <w:r>
        <w:t xml:space="preserve"> </w:t>
      </w:r>
      <w:r>
        <w:t xml:space="preserve">no</w:t>
      </w:r>
      <w:r>
        <w:t xml:space="preserve"> </w:t>
      </w:r>
      <w:r>
        <w:rPr>
          <w:rStyle w:val="VerbatimChar"/>
        </w:rPr>
        <w:t xml:space="preserve">ComboBox1</w:t>
      </w:r>
      <w:r>
        <w:t xml:space="preserve"> </w:t>
      </w:r>
      <w:r>
        <w:t xml:space="preserve">de Sheet8 (aba Extracao).</w:t>
      </w:r>
      <w:r>
        <w:t xml:space="preserve"> </w:t>
      </w:r>
      <w:r>
        <w:t xml:space="preserve">-</w:t>
      </w:r>
      <w:r>
        <w:t xml:space="preserve"> </w:t>
      </w:r>
      <w:r>
        <w:rPr>
          <w:b/>
          <w:bCs/>
        </w:rPr>
        <w:t xml:space="preserve">Ação executada</w:t>
      </w:r>
      <w:r>
        <w:t xml:space="preserve">: insere/remove colunas de slot na Base conforme diferença de quantidade; copia nomes de combinação para a linha de cabeçalho.</w:t>
      </w:r>
      <w:r>
        <w:t xml:space="preserve"> </w:t>
      </w:r>
      <w:r>
        <w:t xml:space="preserve">-</w:t>
      </w:r>
      <w:r>
        <w:t xml:space="preserve"> </w:t>
      </w:r>
      <w:r>
        <w:rPr>
          <w:b/>
          <w:bCs/>
        </w:rPr>
        <w:t xml:space="preserve">Exceções</w:t>
      </w:r>
      <w:r>
        <w:t xml:space="preserve">: a sincronização de Proforma existe implementada mas não está conectada a nenhuma opção do ComboBox (item 59) — só é acionada via IFRS16.</w:t>
      </w:r>
      <w:r>
        <w:t xml:space="preserve"> </w:t>
      </w:r>
      <w:r>
        <w:t xml:space="preserve">-</w:t>
      </w:r>
      <w:r>
        <w:t xml:space="preserve"> </w:t>
      </w:r>
      <w:r>
        <w:rPr>
          <w:b/>
          <w:bCs/>
        </w:rPr>
        <w:t xml:space="preserve">Local de implementação</w:t>
      </w:r>
      <w:r>
        <w:t xml:space="preserve">:</w:t>
      </w:r>
      <w:r>
        <w:t xml:space="preserve"> </w:t>
      </w:r>
      <w:r>
        <w:rPr>
          <w:rStyle w:val="VerbatimChar"/>
        </w:rPr>
        <w:t xml:space="preserve">TK_Functions.bas</w:t>
      </w:r>
      <w:r>
        <w:t xml:space="preserve"> </w:t>
      </w:r>
      <w:r>
        <w:t xml:space="preserve">—</w:t>
      </w:r>
      <w:r>
        <w:t xml:space="preserve"> </w:t>
      </w:r>
      <w:r>
        <w:rPr>
          <w:rStyle w:val="VerbatimChar"/>
        </w:rPr>
        <w:t xml:space="preserve">UPDATE_Combinacoes_Empresas</w:t>
      </w:r>
      <w:r>
        <w:t xml:space="preserve"> </w:t>
      </w:r>
      <w:r>
        <w:t xml:space="preserve">(115-204),</w:t>
      </w:r>
      <w:r>
        <w:t xml:space="preserve"> </w:t>
      </w:r>
      <w:r>
        <w:rPr>
          <w:rStyle w:val="VerbatimChar"/>
        </w:rPr>
        <w:t xml:space="preserve">UPDATE_Combinacoes_Proforma</w:t>
      </w:r>
      <w:r>
        <w:t xml:space="preserve"> </w:t>
      </w:r>
      <w:r>
        <w:t xml:space="preserve">(206-282, órfã).</w:t>
      </w:r>
      <w:r>
        <w:t xml:space="preserve"> </w:t>
      </w:r>
      <w:r>
        <w:t xml:space="preserve">-</w:t>
      </w:r>
      <w:r>
        <w:t xml:space="preserve"> </w:t>
      </w:r>
      <w:r>
        <w:rPr>
          <w:b/>
          <w:bCs/>
        </w:rPr>
        <w:t xml:space="preserve">Evidência (linha)</w:t>
      </w:r>
      <w:r>
        <w:t xml:space="preserve">: TK_Functions.bas:142-164; Sheet8.cls:14-15.</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por que não há opção de sincronização de Proforma no ComboBox, dado que a lógica já existe pronta?</w:t>
      </w:r>
      <w:r>
        <w:t xml:space="preserve"> </w:t>
      </w:r>
      <w:r>
        <w:rPr>
          <w:rStyle w:val="VerbatimChar"/>
        </w:rPr>
        <w:t xml:space="preserve">[VALIDAR COM O NEGÓCIO]</w:t>
      </w:r>
      <w:r>
        <w:t xml:space="preserve">.</w:t>
      </w:r>
    </w:p>
    <w:p>
      <w:pPr>
        <w:pStyle w:val="BodyText"/>
      </w:pPr>
      <w:r>
        <w:rPr>
          <w:b/>
          <w:bCs/>
        </w:rPr>
        <w:t xml:space="preserve">RN-069 — Recalcular reclassificação apenas se detectada mudança real</w:t>
      </w:r>
      <w:r>
        <w:t xml:space="preserve"> </w:t>
      </w:r>
      <w:r>
        <w:t xml:space="preserve">-</w:t>
      </w:r>
      <w:r>
        <w:t xml:space="preserve"> </w:t>
      </w:r>
      <w:r>
        <w:rPr>
          <w:b/>
          <w:bCs/>
        </w:rPr>
        <w:t xml:space="preserve">Descrição</w:t>
      </w:r>
      <w:r>
        <w:t xml:space="preserve">: após sincronizar o cabeçalho de combinações, a reclassificação em massa (</w:t>
      </w:r>
      <w:r>
        <w:rPr>
          <w:rStyle w:val="VerbatimChar"/>
        </w:rPr>
        <w:t xml:space="preserve">_TK</w:t>
      </w:r>
      <w:r>
        <w:t xml:space="preserve">) só é disparada se a comparação de células em branco antes/depois indicar que algo mudou — evita recálculo caro quando a sincronização não alterou nada de fato.</w:t>
      </w:r>
      <w:r>
        <w:t xml:space="preserve"> </w:t>
      </w:r>
      <w:r>
        <w:t xml:space="preserve">-</w:t>
      </w:r>
      <w:r>
        <w:t xml:space="preserve"> </w:t>
      </w:r>
      <w:r>
        <w:rPr>
          <w:b/>
          <w:bCs/>
        </w:rPr>
        <w:t xml:space="preserve">Condição</w:t>
      </w:r>
      <w:r>
        <w:t xml:space="preserve">:</w:t>
      </w:r>
      <w:r>
        <w:t xml:space="preserve"> </w:t>
      </w:r>
      <w:r>
        <w:rPr>
          <w:rStyle w:val="VerbatimChar"/>
        </w:rPr>
        <w:t xml:space="preserve">qtde_cells_blank &lt;&gt; qtde_cells_selected</w:t>
      </w:r>
      <w:r>
        <w:t xml:space="preserve"> </w:t>
      </w:r>
      <w:r>
        <w:t xml:space="preserve">(heurística de contagem de células vazias no bloco de dados).</w:t>
      </w:r>
      <w:r>
        <w:t xml:space="preserve"> </w:t>
      </w:r>
      <w:r>
        <w:t xml:space="preserve">-</w:t>
      </w:r>
      <w:r>
        <w:t xml:space="preserve"> </w:t>
      </w:r>
      <w:r>
        <w:rPr>
          <w:b/>
          <w:bCs/>
        </w:rPr>
        <w:t xml:space="preserve">Ação executada</w:t>
      </w:r>
      <w:r>
        <w:t xml:space="preserve">: chama</w:t>
      </w:r>
      <w:r>
        <w:t xml:space="preserve"> </w:t>
      </w:r>
      <w:r>
        <w:rPr>
          <w:rStyle w:val="VerbatimChar"/>
        </w:rPr>
        <w:t xml:space="preserve">Reclassificar_Combinacoes_Empresas_TK</w:t>
      </w:r>
      <w:r>
        <w:t xml:space="preserve">/</w:t>
      </w:r>
      <w:r>
        <w:rPr>
          <w:rStyle w:val="VerbatimChar"/>
        </w:rPr>
        <w:t xml:space="preserve">_Proforma_TK</w:t>
      </w:r>
      <w:r>
        <w:t xml:space="preserve">.</w:t>
      </w:r>
      <w:r>
        <w:t xml:space="preserve"> </w:t>
      </w:r>
      <w:r>
        <w:t xml:space="preserve">-</w:t>
      </w:r>
      <w:r>
        <w:t xml:space="preserve"> </w:t>
      </w:r>
      <w:r>
        <w:rPr>
          <w:b/>
          <w:bCs/>
        </w:rPr>
        <w:t xml:space="preserve">Exceções</w:t>
      </w:r>
      <w:r>
        <w:t xml:space="preserve">: a heurística não detecta mudança de</w:t>
      </w:r>
      <w:r>
        <w:t xml:space="preserve"> </w:t>
      </w:r>
      <w:r>
        <w:rPr>
          <w:i/>
          <w:iCs/>
        </w:rPr>
        <w:t xml:space="preserve">conteúdo</w:t>
      </w:r>
      <w:r>
        <w:t xml:space="preserve"> </w:t>
      </w:r>
      <w:r>
        <w:t xml:space="preserve">dos critérios quando a</w:t>
      </w:r>
      <w:r>
        <w:t xml:space="preserve"> </w:t>
      </w:r>
      <w:r>
        <w:rPr>
          <w:i/>
          <w:iCs/>
        </w:rPr>
        <w:t xml:space="preserve">quantidade</w:t>
      </w:r>
      <w:r>
        <w:t xml:space="preserve"> </w:t>
      </w:r>
      <w:r>
        <w:t xml:space="preserve">de combinações permanece igual — nesse caso a reclassificação não é disparada mesmo que devesse ser.</w:t>
      </w:r>
      <w:r>
        <w:t xml:space="preserve"> </w:t>
      </w:r>
      <w:r>
        <w:t xml:space="preserve">-</w:t>
      </w:r>
      <w:r>
        <w:t xml:space="preserve"> </w:t>
      </w:r>
      <w:r>
        <w:rPr>
          <w:b/>
          <w:bCs/>
        </w:rPr>
        <w:t xml:space="preserve">Local de implementação</w:t>
      </w:r>
      <w:r>
        <w:t xml:space="preserve">:</w:t>
      </w:r>
      <w:r>
        <w:t xml:space="preserve"> </w:t>
      </w:r>
      <w:r>
        <w:rPr>
          <w:rStyle w:val="VerbatimChar"/>
        </w:rPr>
        <w:t xml:space="preserve">TK_Functions.bas</w:t>
      </w:r>
      <w:r>
        <w:t xml:space="preserve"> </w:t>
      </w:r>
      <w:r>
        <w:t xml:space="preserve">—</w:t>
      </w:r>
      <w:r>
        <w:t xml:space="preserve"> </w:t>
      </w:r>
      <w:r>
        <w:rPr>
          <w:rStyle w:val="VerbatimChar"/>
        </w:rPr>
        <w:t xml:space="preserve">UPDATE_Combinacoes_Empresas</w:t>
      </w:r>
      <w:r>
        <w:t xml:space="preserve"> </w:t>
      </w:r>
      <w:r>
        <w:t xml:space="preserve">(linhas 179-181),</w:t>
      </w:r>
      <w:r>
        <w:t xml:space="preserve"> </w:t>
      </w:r>
      <w:r>
        <w:rPr>
          <w:rStyle w:val="VerbatimChar"/>
        </w:rPr>
        <w:t xml:space="preserve">UPDATE_Combinacoes_Proforma</w:t>
      </w:r>
      <w:r>
        <w:t xml:space="preserve"> </w:t>
      </w:r>
      <w:r>
        <w:t xml:space="preserve">(linhas 266-268).</w:t>
      </w:r>
      <w:r>
        <w:t xml:space="preserve"> </w:t>
      </w:r>
      <w:r>
        <w:t xml:space="preserve">-</w:t>
      </w:r>
      <w:r>
        <w:t xml:space="preserve"> </w:t>
      </w:r>
      <w:r>
        <w:rPr>
          <w:b/>
          <w:bCs/>
        </w:rPr>
        <w:t xml:space="preserve">Evidência (linha)</w:t>
      </w:r>
      <w:r>
        <w:t xml:space="preserve">: TK_Functions.bas:179-181, 266-268.</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ver risco associado em D — a heurística é uma aproximação, não uma comparação de conteúdo real.</w:t>
      </w:r>
    </w:p>
    <w:p>
      <w:pPr>
        <w:pStyle w:val="BodyText"/>
      </w:pPr>
      <w:r>
        <w:rPr>
          <w:b/>
          <w:bCs/>
        </w:rPr>
        <w:t xml:space="preserve">RN-070 — Limite de linha hardcoded (40.837) em atualização manual de combinações</w:t>
      </w:r>
      <w:r>
        <w:t xml:space="preserve"> </w:t>
      </w:r>
      <w:r>
        <w:t xml:space="preserve">-</w:t>
      </w:r>
      <w:r>
        <w:t xml:space="preserve"> </w:t>
      </w:r>
      <w:r>
        <w:rPr>
          <w:b/>
          <w:bCs/>
        </w:rPr>
        <w:t xml:space="preserve">Descrição</w:t>
      </w:r>
      <w:r>
        <w:t xml:space="preserve">: a propagação manual (AutoFill) de fórmulas de combinação de Empresa cobre um range fixo até a linha 40.837 da Base, independentemente do tamanho real dos dados.</w:t>
      </w:r>
      <w:r>
        <w:t xml:space="preserve"> </w:t>
      </w:r>
      <w:r>
        <w:t xml:space="preserve">-</w:t>
      </w:r>
      <w:r>
        <w:t xml:space="preserve"> </w:t>
      </w:r>
      <w:r>
        <w:rPr>
          <w:b/>
          <w:bCs/>
        </w:rPr>
        <w:t xml:space="preserve">Condição</w:t>
      </w:r>
      <w:r>
        <w:t xml:space="preserve">: execução de</w:t>
      </w:r>
      <w:r>
        <w:t xml:space="preserve"> </w:t>
      </w:r>
      <w:r>
        <w:rPr>
          <w:rStyle w:val="VerbatimChar"/>
        </w:rPr>
        <w:t xml:space="preserve">UPDATE_Combinacoes_Empresas_parte2</w:t>
      </w:r>
      <w:r>
        <w:t xml:space="preserve">.</w:t>
      </w:r>
      <w:r>
        <w:t xml:space="preserve"> </w:t>
      </w:r>
      <w:r>
        <w:t xml:space="preserve">-</w:t>
      </w:r>
      <w:r>
        <w:t xml:space="preserve"> </w:t>
      </w:r>
      <w:r>
        <w:rPr>
          <w:b/>
          <w:bCs/>
        </w:rPr>
        <w:t xml:space="preserve">Ação executada</w:t>
      </w:r>
      <w:r>
        <w:t xml:space="preserve">:</w:t>
      </w:r>
      <w:r>
        <w:t xml:space="preserve"> </w:t>
      </w:r>
      <w:r>
        <w:rPr>
          <w:rStyle w:val="VerbatimChar"/>
        </w:rPr>
        <w:t xml:space="preserve">Selection.AutoFill Destination:=Range("EC6:GD40837")</w:t>
      </w:r>
      <w:r>
        <w:t xml:space="preserve">.</w:t>
      </w:r>
      <w:r>
        <w:t xml:space="preserve"> </w:t>
      </w:r>
      <w:r>
        <w:t xml:space="preserve">-</w:t>
      </w:r>
      <w:r>
        <w:t xml:space="preserve"> </w:t>
      </w:r>
      <w:r>
        <w:rPr>
          <w:b/>
          <w:bCs/>
        </w:rPr>
        <w:t xml:space="preserve">Exceções</w:t>
      </w:r>
      <w:r>
        <w:t xml:space="preserve">: nenhuma — linhas além de 40.837 nunca são preenchidas por esta rotina, sem erro ou aviso.</w:t>
      </w:r>
      <w:r>
        <w:t xml:space="preserve"> </w:t>
      </w:r>
      <w:r>
        <w:t xml:space="preserve">-</w:t>
      </w:r>
      <w:r>
        <w:t xml:space="preserve"> </w:t>
      </w:r>
      <w:r>
        <w:rPr>
          <w:b/>
          <w:bCs/>
        </w:rPr>
        <w:t xml:space="preserve">Local de implementação</w:t>
      </w:r>
      <w:r>
        <w:t xml:space="preserve">:</w:t>
      </w:r>
      <w:r>
        <w:t xml:space="preserve"> </w:t>
      </w:r>
      <w:r>
        <w:rPr>
          <w:rStyle w:val="VerbatimChar"/>
        </w:rPr>
        <w:t xml:space="preserve">TK_Functions.bas</w:t>
      </w:r>
      <w:r>
        <w:t xml:space="preserve"> </w:t>
      </w:r>
      <w:r>
        <w:t xml:space="preserve">—</w:t>
      </w:r>
      <w:r>
        <w:t xml:space="preserve"> </w:t>
      </w:r>
      <w:r>
        <w:rPr>
          <w:rStyle w:val="VerbatimChar"/>
        </w:rPr>
        <w:t xml:space="preserve">UPDATE_Combinacoes_Empresas_parte2</w:t>
      </w:r>
      <w:r>
        <w:t xml:space="preserve"> </w:t>
      </w:r>
      <w:r>
        <w:t xml:space="preserve">(linhas 315-340).</w:t>
      </w:r>
      <w:r>
        <w:t xml:space="preserve"> </w:t>
      </w:r>
      <w:r>
        <w:t xml:space="preserve">-</w:t>
      </w:r>
      <w:r>
        <w:t xml:space="preserve"> </w:t>
      </w:r>
      <w:r>
        <w:rPr>
          <w:b/>
          <w:bCs/>
        </w:rPr>
        <w:t xml:space="preserve">Evidência (linha)</w:t>
      </w:r>
      <w:r>
        <w:t xml:space="preserve">: TK_Functions.bas:321.</w:t>
      </w:r>
      <w:r>
        <w:t xml:space="preserve"> </w:t>
      </w:r>
      <w:r>
        <w:t xml:space="preserve">-</w:t>
      </w:r>
      <w:r>
        <w:t xml:space="preserve"> </w:t>
      </w:r>
      <w:r>
        <w:rPr>
          <w:b/>
          <w:bCs/>
        </w:rPr>
        <w:t xml:space="preserve">Nível de confiança</w:t>
      </w:r>
      <w:r>
        <w:t xml:space="preserve">: Fato.</w:t>
      </w:r>
      <w:r>
        <w:t xml:space="preserve"> </w:t>
      </w:r>
      <w:r>
        <w:t xml:space="preserve">-</w:t>
      </w:r>
      <w:r>
        <w:t xml:space="preserve"> </w:t>
      </w:r>
      <w:r>
        <w:rPr>
          <w:b/>
          <w:bCs/>
        </w:rPr>
        <w:t xml:space="preserve">Questão pendente</w:t>
      </w:r>
      <w:r>
        <w:t xml:space="preserve">: a Base já ultrapassou 40.837 linhas em produção? Se sim, esta rotina (se ainda em uso manual) já está gerando dados incompletos silenciosamente.</w:t>
      </w:r>
      <w:r>
        <w:t xml:space="preserve"> </w:t>
      </w:r>
      <w:r>
        <w:rPr>
          <w:rStyle w:val="VerbatimChar"/>
        </w:rPr>
        <w:t xml:space="preserve">[VALIDAR COM O NEGÓCIO]</w:t>
      </w:r>
      <w:r>
        <w:t xml:space="preserve"> </w:t>
      </w:r>
      <w:r>
        <w:t xml:space="preserve">com urgência — ver risco crítico D-2.</w:t>
      </w:r>
    </w:p>
    <w:p>
      <w:r>
        <w:pict>
          <v:rect style="width:0;height:1.5pt" o:hralign="center" o:hrstd="t" o:hr="t"/>
        </w:pict>
      </w:r>
    </w:p>
    <w:bookmarkEnd w:id="311"/>
    <w:bookmarkStart w:id="312" w:name="Xb7f430ac65462ada50584b552c99a63dd6a06a8"/>
    <w:p>
      <w:pPr>
        <w:pStyle w:val="Heading2"/>
      </w:pPr>
      <w:r>
        <w:t xml:space="preserve">12.3 Cluster Refresh / Validação / IFRS16 (RN-071 a RN-096)</w:t>
      </w:r>
    </w:p>
    <w:bookmarkEnd w:id="312"/>
    <w:bookmarkEnd w:id="313"/>
    <w:bookmarkStart w:id="341" w:name="b-regras-de-negócio-rn-071-a-rn-096"/>
    <w:p>
      <w:pPr>
        <w:pStyle w:val="Heading1"/>
      </w:pPr>
      <w:r>
        <w:t xml:space="preserve">B) REGRAS DE NEGÓCIO (RN-071 a RN-096)</w:t>
      </w:r>
    </w:p>
    <w:p>
      <w:pPr>
        <w:pStyle w:val="BlockText"/>
      </w:pPr>
      <w:r>
        <w:t xml:space="preserve">Numeração reservada RN-071–RN-100 (26 regras documentadas, intervalo não excedido). Prioridade máxima às regras contábeis de IFRS16 e à cascata de Ref Cruzada, conforme solicitado.</w:t>
      </w:r>
    </w:p>
    <w:bookmarkStart w:id="314" w:name="Xfa8179014b144398441ae3e59920809d6aef22b"/>
    <w:p>
      <w:pPr>
        <w:pStyle w:val="Heading3"/>
      </w:pPr>
      <w:r>
        <w:t xml:space="preserve">RN-071 — Escopo condicional do tratamento IFRS16</w:t>
      </w:r>
    </w:p>
    <w:p>
      <w:pPr>
        <w:pStyle w:val="Compact"/>
        <w:numPr>
          <w:ilvl w:val="0"/>
          <w:numId w:val="1261"/>
        </w:numPr>
      </w:pPr>
      <w:r>
        <w:rPr>
          <w:b/>
          <w:bCs/>
        </w:rPr>
        <w:t xml:space="preserve">Descrição:</w:t>
      </w:r>
      <w:r>
        <w:t xml:space="preserve"> </w:t>
      </w:r>
      <w:r>
        <w:t xml:space="preserve">O tratamento contábil de IFRS16 só é executado se a extração estiver configurada para tal.</w:t>
      </w:r>
    </w:p>
    <w:p>
      <w:pPr>
        <w:pStyle w:val="Compact"/>
        <w:numPr>
          <w:ilvl w:val="0"/>
          <w:numId w:val="1261"/>
        </w:numPr>
      </w:pPr>
      <w:r>
        <w:rPr>
          <w:b/>
          <w:bCs/>
        </w:rPr>
        <w:t xml:space="preserve">Condição:</w:t>
      </w:r>
      <w:r>
        <w:t xml:space="preserve"> </w:t>
      </w:r>
      <w:r>
        <w:rPr>
          <w:rStyle w:val="VerbatimChar"/>
        </w:rPr>
        <w:t xml:space="preserve">Sh_Extracao!I25 (Sheet8!I25) = "Sim"</w:t>
      </w:r>
      <w:r>
        <w:t xml:space="preserve">.</w:t>
      </w:r>
    </w:p>
    <w:p>
      <w:pPr>
        <w:pStyle w:val="Compact"/>
        <w:numPr>
          <w:ilvl w:val="0"/>
          <w:numId w:val="1261"/>
        </w:numPr>
      </w:pPr>
      <w:r>
        <w:rPr>
          <w:b/>
          <w:bCs/>
        </w:rPr>
        <w:t xml:space="preserve">Ação:</w:t>
      </w:r>
      <w:r>
        <w:t xml:space="preserve"> </w:t>
      </w:r>
      <w:r>
        <w:t xml:space="preserve">executa</w:t>
      </w:r>
      <w:r>
        <w:t xml:space="preserve"> </w:t>
      </w:r>
      <w:r>
        <w:rPr>
          <w:rStyle w:val="VerbatimChar"/>
        </w:rPr>
        <w:t xml:space="preserve">UPDATE_Tratar_IFRS16</w:t>
      </w:r>
      <w:r>
        <w:t xml:space="preserve">; senão, executa o caminho alternativo de reclassificação</w:t>
      </w:r>
      <w:r>
        <w:t xml:space="preserve"> </w:t>
      </w:r>
      <w:r>
        <w:t xml:space="preserve">“não-TK”</w:t>
      </w:r>
      <w:r>
        <w:t xml:space="preserve"> </w:t>
      </w:r>
      <w:r>
        <w:t xml:space="preserve">(ver RN-081).</w:t>
      </w:r>
    </w:p>
    <w:p>
      <w:pPr>
        <w:pStyle w:val="Compact"/>
        <w:numPr>
          <w:ilvl w:val="0"/>
          <w:numId w:val="1261"/>
        </w:numPr>
      </w:pPr>
      <w:r>
        <w:rPr>
          <w:b/>
          <w:bCs/>
        </w:rPr>
        <w:t xml:space="preserve">Exceções:</w:t>
      </w:r>
      <w:r>
        <w:t xml:space="preserve"> </w:t>
      </w:r>
      <w:r>
        <w:t xml:space="preserve">nenhuma.</w:t>
      </w:r>
    </w:p>
    <w:p>
      <w:pPr>
        <w:pStyle w:val="Compact"/>
        <w:numPr>
          <w:ilvl w:val="0"/>
          <w:numId w:val="1261"/>
        </w:numPr>
      </w:pPr>
      <w:r>
        <w:rPr>
          <w:b/>
          <w:bCs/>
        </w:rPr>
        <w:t xml:space="preserve">Local de implementação:</w:t>
      </w:r>
      <w:r>
        <w:t xml:space="preserve"> </w:t>
      </w:r>
      <w:r>
        <w:rPr>
          <w:rStyle w:val="VerbatimChar"/>
        </w:rPr>
        <w:t xml:space="preserve">fx_IFRS16.bas:12</w:t>
      </w:r>
      <w:r>
        <w:t xml:space="preserve">; complementar em</w:t>
      </w:r>
      <w:r>
        <w:t xml:space="preserve"> </w:t>
      </w:r>
      <w:r>
        <w:rPr>
          <w:rStyle w:val="VerbatimChar"/>
        </w:rPr>
        <w:t xml:space="preserve">Extracao_Base_1009.bas:395</w:t>
      </w:r>
      <w:r>
        <w:t xml:space="preserve">.</w:t>
      </w:r>
    </w:p>
    <w:p>
      <w:pPr>
        <w:pStyle w:val="Compact"/>
        <w:numPr>
          <w:ilvl w:val="0"/>
          <w:numId w:val="1261"/>
        </w:numPr>
      </w:pPr>
      <w:r>
        <w:rPr>
          <w:b/>
          <w:bCs/>
        </w:rPr>
        <w:t xml:space="preserve">Evidência:</w:t>
      </w:r>
      <w:r>
        <w:t xml:space="preserve"> </w:t>
      </w:r>
      <w:r>
        <w:rPr>
          <w:rStyle w:val="VerbatimChar"/>
        </w:rPr>
        <w:t xml:space="preserve">fx_IFRS16.bas:12</w:t>
      </w:r>
      <w:r>
        <w:t xml:space="preserve">,</w:t>
      </w:r>
      <w:r>
        <w:t xml:space="preserve"> </w:t>
      </w:r>
      <w:r>
        <w:rPr>
          <w:rStyle w:val="VerbatimChar"/>
        </w:rPr>
        <w:t xml:space="preserve">Extracao_Base_1009.bas:395</w:t>
      </w:r>
      <w:r>
        <w:t xml:space="preserve">.</w:t>
      </w:r>
    </w:p>
    <w:p>
      <w:pPr>
        <w:pStyle w:val="Compact"/>
        <w:numPr>
          <w:ilvl w:val="0"/>
          <w:numId w:val="1261"/>
        </w:numPr>
      </w:pPr>
      <w:r>
        <w:rPr>
          <w:b/>
          <w:bCs/>
        </w:rPr>
        <w:t xml:space="preserve">Confiança:</w:t>
      </w:r>
      <w:r>
        <w:t xml:space="preserve"> </w:t>
      </w:r>
      <w:r>
        <w:t xml:space="preserve">Confirmado (leitura direta).</w:t>
      </w:r>
    </w:p>
    <w:p>
      <w:pPr>
        <w:pStyle w:val="Compact"/>
        <w:numPr>
          <w:ilvl w:val="0"/>
          <w:numId w:val="1261"/>
        </w:numPr>
      </w:pPr>
      <w:r>
        <w:rPr>
          <w:b/>
          <w:bCs/>
        </w:rPr>
        <w:t xml:space="preserve">Questão pendente:</w:t>
      </w:r>
      <w:r>
        <w:t xml:space="preserve"> </w:t>
      </w:r>
      <w:r>
        <w:t xml:space="preserve">nenhuma.</w:t>
      </w:r>
    </w:p>
    <w:bookmarkEnd w:id="314"/>
    <w:bookmarkStart w:id="315" w:name="X99718fa627386b1ed205144c9611c9cce9cb385"/>
    <w:p>
      <w:pPr>
        <w:pStyle w:val="Heading3"/>
      </w:pPr>
      <w:r>
        <w:t xml:space="preserve">RN-072 — Filtro de linhas-alvo do IFRS16 por prefixo de origem</w:t>
      </w:r>
    </w:p>
    <w:p>
      <w:pPr>
        <w:pStyle w:val="Compact"/>
        <w:numPr>
          <w:ilvl w:val="0"/>
          <w:numId w:val="1262"/>
        </w:numPr>
      </w:pPr>
      <w:r>
        <w:rPr>
          <w:b/>
          <w:bCs/>
        </w:rPr>
        <w:t xml:space="preserve">Descrição:</w:t>
      </w:r>
      <w:r>
        <w:t xml:space="preserve"> </w:t>
      </w:r>
      <w:r>
        <w:t xml:space="preserve">Só linhas cujo campo</w:t>
      </w:r>
      <w:r>
        <w:t xml:space="preserve"> </w:t>
      </w:r>
      <w:r>
        <w:t xml:space="preserve">“Fonte”</w:t>
      </w:r>
      <w:r>
        <w:t xml:space="preserve"> </w:t>
      </w:r>
      <w:r>
        <w:t xml:space="preserve">(coluna 2) comece com o valor de</w:t>
      </w:r>
      <w:r>
        <w:t xml:space="preserve"> </w:t>
      </w:r>
      <w:r>
        <w:rPr>
          <w:rStyle w:val="VerbatimChar"/>
        </w:rPr>
        <w:t xml:space="preserve">vBase_a_procurar</w:t>
      </w:r>
      <w:r>
        <w:t xml:space="preserve"> </w:t>
      </w:r>
      <w:r>
        <w:t xml:space="preserve">são candidatas ao tratamento IFRS16.</w:t>
      </w:r>
    </w:p>
    <w:p>
      <w:pPr>
        <w:pStyle w:val="Compact"/>
        <w:numPr>
          <w:ilvl w:val="0"/>
          <w:numId w:val="1262"/>
        </w:numPr>
      </w:pPr>
      <w:r>
        <w:rPr>
          <w:b/>
          <w:bCs/>
        </w:rPr>
        <w:t xml:space="preserve">Condição:</w:t>
      </w:r>
      <w:r>
        <w:t xml:space="preserve"> </w:t>
      </w:r>
      <w:r>
        <w:rPr>
          <w:rStyle w:val="VerbatimChar"/>
        </w:rPr>
        <w:t xml:space="preserve">vLinha.Columns(2) Like vBase_a_procurar &amp; "*"</w:t>
      </w:r>
      <w:r>
        <w:t xml:space="preserve">.</w:t>
      </w:r>
    </w:p>
    <w:p>
      <w:pPr>
        <w:pStyle w:val="Compact"/>
        <w:numPr>
          <w:ilvl w:val="0"/>
          <w:numId w:val="1262"/>
        </w:numPr>
      </w:pPr>
      <w:r>
        <w:rPr>
          <w:b/>
          <w:bCs/>
        </w:rPr>
        <w:t xml:space="preserve">Ação:</w:t>
      </w:r>
      <w:r>
        <w:t xml:space="preserve"> </w:t>
      </w:r>
      <w:r>
        <w:t xml:space="preserve">inclui a linha no processamento de IFRS16.</w:t>
      </w:r>
    </w:p>
    <w:p>
      <w:pPr>
        <w:pStyle w:val="Compact"/>
        <w:numPr>
          <w:ilvl w:val="0"/>
          <w:numId w:val="1262"/>
        </w:numPr>
      </w:pPr>
      <w:r>
        <w:rPr>
          <w:b/>
          <w:bCs/>
        </w:rPr>
        <w:t xml:space="preserve">Exceções:</w:t>
      </w:r>
      <w:r>
        <w:t xml:space="preserve"> </w:t>
      </w:r>
      <w:r>
        <w:t xml:space="preserve">nenhuma; no fluxo real observado,</w:t>
      </w:r>
      <w:r>
        <w:t xml:space="preserve"> </w:t>
      </w:r>
      <w:r>
        <w:rPr>
          <w:rStyle w:val="VerbatimChar"/>
        </w:rPr>
        <w:t xml:space="preserve">vBase_a_procurar = "Base_1009"</w:t>
      </w:r>
      <w:r>
        <w:t xml:space="preserve"> </w:t>
      </w:r>
      <w:r>
        <w:t xml:space="preserve">(via</w:t>
      </w:r>
      <w:r>
        <w:t xml:space="preserve"> </w:t>
      </w:r>
      <w:r>
        <w:rPr>
          <w:rStyle w:val="VerbatimChar"/>
        </w:rPr>
        <w:t xml:space="preserve">Extracao_Base_1009.bas:5,16</w:t>
      </w:r>
      <w:r>
        <w:t xml:space="preserve">).</w:t>
      </w:r>
    </w:p>
    <w:p>
      <w:pPr>
        <w:pStyle w:val="Compact"/>
        <w:numPr>
          <w:ilvl w:val="0"/>
          <w:numId w:val="1262"/>
        </w:numPr>
      </w:pPr>
      <w:r>
        <w:rPr>
          <w:b/>
          <w:bCs/>
        </w:rPr>
        <w:t xml:space="preserve">Local de implementação:</w:t>
      </w:r>
      <w:r>
        <w:t xml:space="preserve"> </w:t>
      </w:r>
      <w:r>
        <w:rPr>
          <w:rStyle w:val="VerbatimChar"/>
        </w:rPr>
        <w:t xml:space="preserve">fx_IFRS16.bas:25,36</w:t>
      </w:r>
      <w:r>
        <w:t xml:space="preserve">.</w:t>
      </w:r>
    </w:p>
    <w:p>
      <w:pPr>
        <w:pStyle w:val="Compact"/>
        <w:numPr>
          <w:ilvl w:val="0"/>
          <w:numId w:val="1262"/>
        </w:numPr>
      </w:pPr>
      <w:r>
        <w:rPr>
          <w:b/>
          <w:bCs/>
        </w:rPr>
        <w:t xml:space="preserve">Evidência:</w:t>
      </w:r>
      <w:r>
        <w:t xml:space="preserve"> </w:t>
      </w:r>
      <w:r>
        <w:rPr>
          <w:rStyle w:val="VerbatimChar"/>
        </w:rPr>
        <w:t xml:space="preserve">fx_IFRS16.bas:25,36</w:t>
      </w:r>
      <w:r>
        <w:t xml:space="preserve">;</w:t>
      </w:r>
      <w:r>
        <w:t xml:space="preserve"> </w:t>
      </w:r>
      <w:r>
        <w:rPr>
          <w:rStyle w:val="VerbatimChar"/>
        </w:rPr>
        <w:t xml:space="preserve">Extracao_Base_1009.bas:5,16</w:t>
      </w:r>
      <w:r>
        <w:t xml:space="preserve">.</w:t>
      </w:r>
    </w:p>
    <w:p>
      <w:pPr>
        <w:pStyle w:val="Compact"/>
        <w:numPr>
          <w:ilvl w:val="0"/>
          <w:numId w:val="1262"/>
        </w:numPr>
      </w:pPr>
      <w:r>
        <w:rPr>
          <w:b/>
          <w:bCs/>
        </w:rPr>
        <w:t xml:space="preserve">Confiança:</w:t>
      </w:r>
      <w:r>
        <w:t xml:space="preserve"> </w:t>
      </w:r>
      <w:r>
        <w:t xml:space="preserve">Confirmado.</w:t>
      </w:r>
    </w:p>
    <w:p>
      <w:pPr>
        <w:pStyle w:val="Compact"/>
        <w:numPr>
          <w:ilvl w:val="0"/>
          <w:numId w:val="1262"/>
        </w:numPr>
      </w:pPr>
      <w:r>
        <w:rPr>
          <w:b/>
          <w:bCs/>
        </w:rPr>
        <w:t xml:space="preserve">Questão pendente:</w:t>
      </w:r>
      <w:r>
        <w:t xml:space="preserve"> </w:t>
      </w:r>
      <w:r>
        <w:t xml:space="preserve">confirmar se, historicamente, o tratamento já rodou para outras origens (a chamada em</w:t>
      </w:r>
      <w:r>
        <w:t xml:space="preserve"> </w:t>
      </w:r>
      <w:r>
        <w:rPr>
          <w:rStyle w:val="VerbatimChar"/>
        </w:rPr>
        <w:t xml:space="preserve">Extracao_SQL_Hubble.bas:16</w:t>
      </w:r>
      <w:r>
        <w:t xml:space="preserve"> </w:t>
      </w:r>
      <w:r>
        <w:t xml:space="preserve">está comentada — ver RN-081).</w:t>
      </w:r>
    </w:p>
    <w:bookmarkEnd w:id="315"/>
    <w:bookmarkStart w:id="316" w:name="X60bfc771d0d27338ae2ae673422ee16f025fbb6"/>
    <w:p>
      <w:pPr>
        <w:pStyle w:val="Heading3"/>
      </w:pPr>
      <w:r>
        <w:t xml:space="preserve">RN-073 — De-Para de Classe Custo (CC) para linhas IFRS16</w:t>
      </w:r>
    </w:p>
    <w:p>
      <w:pPr>
        <w:pStyle w:val="Compact"/>
        <w:numPr>
          <w:ilvl w:val="0"/>
          <w:numId w:val="1263"/>
        </w:numPr>
      </w:pPr>
      <w:r>
        <w:rPr>
          <w:b/>
          <w:bCs/>
        </w:rPr>
        <w:t xml:space="preserve">Descrição:</w:t>
      </w:r>
      <w:r>
        <w:t xml:space="preserve"> </w:t>
      </w:r>
      <w:r>
        <w:t xml:space="preserve">O Centro/Classe de Custo original (</w:t>
      </w:r>
      <w:r>
        <w:t xml:space="preserve">“CC DE”</w:t>
      </w:r>
      <w:r>
        <w:t xml:space="preserve">, coluna 23) de uma linha elegível é substituído pelo Centro/Classe de Custo de destino (</w:t>
      </w:r>
      <w:r>
        <w:t xml:space="preserve">“CC PARA”</w:t>
      </w:r>
      <w:r>
        <w:t xml:space="preserve">) cadastrado em</w:t>
      </w:r>
      <w:r>
        <w:t xml:space="preserve"> </w:t>
      </w:r>
      <w:r>
        <w:rPr>
          <w:rStyle w:val="VerbatimChar"/>
        </w:rPr>
        <w:t xml:space="preserve">Sup_Linhas</w:t>
      </w:r>
      <w:r>
        <w:t xml:space="preserve">.</w:t>
      </w:r>
    </w:p>
    <w:p>
      <w:pPr>
        <w:pStyle w:val="Compact"/>
        <w:numPr>
          <w:ilvl w:val="0"/>
          <w:numId w:val="1263"/>
        </w:numPr>
      </w:pPr>
      <w:r>
        <w:rPr>
          <w:b/>
          <w:bCs/>
        </w:rPr>
        <w:t xml:space="preserve">Condição:</w:t>
      </w:r>
      <w:r>
        <w:t xml:space="preserve"> </w:t>
      </w:r>
      <w:r>
        <w:rPr>
          <w:rStyle w:val="VerbatimChar"/>
        </w:rPr>
        <w:t xml:space="preserve">vCC_DE</w:t>
      </w:r>
      <w:r>
        <w:t xml:space="preserve"> </w:t>
      </w:r>
      <w:r>
        <w:t xml:space="preserve">(coluna 23) encontrado em</w:t>
      </w:r>
      <w:r>
        <w:t xml:space="preserve"> </w:t>
      </w:r>
      <w:r>
        <w:rPr>
          <w:rStyle w:val="VerbatimChar"/>
        </w:rPr>
        <w:t xml:space="preserve">Sup_Linhas.Columns(71)</w:t>
      </w:r>
      <w:r>
        <w:t xml:space="preserve"> </w:t>
      </w:r>
      <w:r>
        <w:t xml:space="preserve">via</w:t>
      </w:r>
      <w:r>
        <w:t xml:space="preserve"> </w:t>
      </w:r>
      <w:r>
        <w:rPr>
          <w:rStyle w:val="VerbatimChar"/>
        </w:rPr>
        <w:t xml:space="preserve">Match</w:t>
      </w:r>
      <w:r>
        <w:t xml:space="preserve">.</w:t>
      </w:r>
    </w:p>
    <w:p>
      <w:pPr>
        <w:pStyle w:val="Compact"/>
        <w:numPr>
          <w:ilvl w:val="0"/>
          <w:numId w:val="1263"/>
        </w:numPr>
      </w:pPr>
      <w:r>
        <w:rPr>
          <w:b/>
          <w:bCs/>
        </w:rPr>
        <w:t xml:space="preserve">Ação:</w:t>
      </w:r>
      <w:r>
        <w:t xml:space="preserve"> </w:t>
      </w:r>
      <w:r>
        <w:rPr>
          <w:rStyle w:val="VerbatimChar"/>
        </w:rPr>
        <w:t xml:space="preserve">vCC_PARA = Sup_Linhas.Cells(vLin_Alvo, 73)</w:t>
      </w:r>
      <w:r>
        <w:t xml:space="preserve">; grava em</w:t>
      </w:r>
      <w:r>
        <w:t xml:space="preserve"> </w:t>
      </w:r>
      <w:r>
        <w:rPr>
          <w:rStyle w:val="VerbatimChar"/>
        </w:rPr>
        <w:t xml:space="preserve">Sh_AuxIFRS16</w:t>
      </w:r>
      <w:r>
        <w:t xml:space="preserve"> </w:t>
      </w:r>
      <w:r>
        <w:t xml:space="preserve">coluna 23.</w:t>
      </w:r>
    </w:p>
    <w:p>
      <w:pPr>
        <w:pStyle w:val="Compact"/>
        <w:numPr>
          <w:ilvl w:val="0"/>
          <w:numId w:val="1263"/>
        </w:numPr>
      </w:pPr>
      <w:r>
        <w:rPr>
          <w:b/>
          <w:bCs/>
        </w:rPr>
        <w:t xml:space="preserve">Exceções:</w:t>
      </w:r>
      <w:r>
        <w:t xml:space="preserve"> </w:t>
      </w:r>
      <w:r>
        <w:t xml:space="preserve">nenhuma condição de negócio adicional — depende só da existência do mapeamento.</w:t>
      </w:r>
    </w:p>
    <w:p>
      <w:pPr>
        <w:pStyle w:val="Compact"/>
        <w:numPr>
          <w:ilvl w:val="0"/>
          <w:numId w:val="1263"/>
        </w:numPr>
      </w:pPr>
      <w:r>
        <w:rPr>
          <w:b/>
          <w:bCs/>
        </w:rPr>
        <w:t xml:space="preserve">Local de implementação:</w:t>
      </w:r>
      <w:r>
        <w:t xml:space="preserve"> </w:t>
      </w:r>
      <w:r>
        <w:rPr>
          <w:rStyle w:val="VerbatimChar"/>
        </w:rPr>
        <w:t xml:space="preserve">fx_IFRS16.bas:49,53,62</w:t>
      </w:r>
      <w:r>
        <w:t xml:space="preserve">.</w:t>
      </w:r>
    </w:p>
    <w:p>
      <w:pPr>
        <w:pStyle w:val="Compact"/>
        <w:numPr>
          <w:ilvl w:val="0"/>
          <w:numId w:val="1263"/>
        </w:numPr>
      </w:pPr>
      <w:r>
        <w:rPr>
          <w:b/>
          <w:bCs/>
        </w:rPr>
        <w:t xml:space="preserve">Evidência:</w:t>
      </w:r>
      <w:r>
        <w:t xml:space="preserve"> </w:t>
      </w:r>
      <w:r>
        <w:rPr>
          <w:rStyle w:val="VerbatimChar"/>
        </w:rPr>
        <w:t xml:space="preserve">fx_IFRS16.bas:26-27,45,49,53,62</w:t>
      </w:r>
      <w:r>
        <w:t xml:space="preserve">.</w:t>
      </w:r>
    </w:p>
    <w:p>
      <w:pPr>
        <w:pStyle w:val="Compact"/>
        <w:numPr>
          <w:ilvl w:val="0"/>
          <w:numId w:val="1263"/>
        </w:numPr>
      </w:pPr>
      <w:r>
        <w:rPr>
          <w:b/>
          <w:bCs/>
        </w:rPr>
        <w:t xml:space="preserve">Confiança:</w:t>
      </w:r>
      <w:r>
        <w:t xml:space="preserve"> </w:t>
      </w:r>
      <w:r>
        <w:t xml:space="preserve">Confirmado.</w:t>
      </w:r>
    </w:p>
    <w:p>
      <w:pPr>
        <w:pStyle w:val="Compact"/>
        <w:numPr>
          <w:ilvl w:val="0"/>
          <w:numId w:val="1263"/>
        </w:numPr>
      </w:pPr>
      <w:r>
        <w:rPr>
          <w:b/>
          <w:bCs/>
        </w:rPr>
        <w:t xml:space="preserve">Questão pendente:</w:t>
      </w:r>
      <w:r>
        <w:t xml:space="preserve"> </w:t>
      </w:r>
      <w:r>
        <w:t xml:space="preserve">quem mantém</w:t>
      </w:r>
      <w:r>
        <w:t xml:space="preserve"> </w:t>
      </w:r>
      <w:r>
        <w:rPr>
          <w:rStyle w:val="VerbatimChar"/>
        </w:rPr>
        <w:t xml:space="preserve">Sup_Linhas</w:t>
      </w:r>
      <w:r>
        <w:t xml:space="preserve"> </w:t>
      </w:r>
      <w:r>
        <w:t xml:space="preserve">colunas 71/73 (ver risco crítico, seção D).</w:t>
      </w:r>
    </w:p>
    <w:bookmarkEnd w:id="316"/>
    <w:bookmarkStart w:id="317" w:name="Xc78240d30c84a395c17ee0351dfb0f8f883a59f"/>
    <w:p>
      <w:pPr>
        <w:pStyle w:val="Heading3"/>
      </w:pPr>
      <w:r>
        <w:t xml:space="preserve">RN-074 — Linha sem De-Para de CC é excluída do tratamento</w:t>
      </w:r>
    </w:p>
    <w:p>
      <w:pPr>
        <w:pStyle w:val="Compact"/>
        <w:numPr>
          <w:ilvl w:val="0"/>
          <w:numId w:val="1264"/>
        </w:numPr>
      </w:pPr>
      <w:r>
        <w:rPr>
          <w:b/>
          <w:bCs/>
        </w:rPr>
        <w:t xml:space="preserve">Descrição:</w:t>
      </w:r>
      <w:r>
        <w:t xml:space="preserve"> </w:t>
      </w:r>
      <w:r>
        <w:t xml:space="preserve">Se o CC</w:t>
      </w:r>
      <w:r>
        <w:t xml:space="preserve"> </w:t>
      </w:r>
      <w:r>
        <w:t xml:space="preserve">“DE”</w:t>
      </w:r>
      <w:r>
        <w:t xml:space="preserve"> </w:t>
      </w:r>
      <w:r>
        <w:t xml:space="preserve">não for encontrado em</w:t>
      </w:r>
      <w:r>
        <w:t xml:space="preserve"> </w:t>
      </w:r>
      <w:r>
        <w:rPr>
          <w:rStyle w:val="VerbatimChar"/>
        </w:rPr>
        <w:t xml:space="preserve">Sup_Linhas.Columns(71)</w:t>
      </w:r>
      <w:r>
        <w:t xml:space="preserve">, a linha é ignorada (não tratada) e contabilizada em um contador de erro.</w:t>
      </w:r>
    </w:p>
    <w:p>
      <w:pPr>
        <w:pStyle w:val="Compact"/>
        <w:numPr>
          <w:ilvl w:val="0"/>
          <w:numId w:val="1264"/>
        </w:numPr>
      </w:pPr>
      <w:r>
        <w:rPr>
          <w:b/>
          <w:bCs/>
        </w:rPr>
        <w:t xml:space="preserve">Condição:</w:t>
      </w:r>
      <w:r>
        <w:t xml:space="preserve"> </w:t>
      </w:r>
      <w:r>
        <w:rPr>
          <w:rStyle w:val="VerbatimChar"/>
        </w:rPr>
        <w:t xml:space="preserve">IsError(Match(vCC_DE, Sup_Linhas.Columns(71), 0))</w:t>
      </w:r>
      <w:r>
        <w:t xml:space="preserve"> </w:t>
      </w:r>
      <w:r>
        <w:t xml:space="preserve">(via</w:t>
      </w:r>
      <w:r>
        <w:t xml:space="preserve"> </w:t>
      </w:r>
      <w:r>
        <w:rPr>
          <w:rStyle w:val="VerbatimChar"/>
        </w:rPr>
        <w:t xml:space="preserve">GoTo proximaLinha</w:t>
      </w:r>
      <w:r>
        <w:t xml:space="preserve">).</w:t>
      </w:r>
    </w:p>
    <w:p>
      <w:pPr>
        <w:pStyle w:val="Compact"/>
        <w:numPr>
          <w:ilvl w:val="0"/>
          <w:numId w:val="1264"/>
        </w:numPr>
      </w:pPr>
      <w:r>
        <w:rPr>
          <w:b/>
          <w:bCs/>
        </w:rPr>
        <w:t xml:space="preserve">Ação:</w:t>
      </w:r>
      <w:r>
        <w:t xml:space="preserve"> </w:t>
      </w:r>
      <w:r>
        <w:t xml:space="preserve">pula a linha (</w:t>
      </w:r>
      <w:r>
        <w:rPr>
          <w:rStyle w:val="VerbatimChar"/>
        </w:rPr>
        <w:t xml:space="preserve">xx = xx + 1</w:t>
      </w:r>
      <w:r>
        <w:t xml:space="preserve">); ao final, se</w:t>
      </w:r>
      <w:r>
        <w:t xml:space="preserve"> </w:t>
      </w:r>
      <w:r>
        <w:rPr>
          <w:rStyle w:val="VerbatimChar"/>
        </w:rPr>
        <w:t xml:space="preserve">xx &gt; 0</w:t>
      </w:r>
      <w:r>
        <w:t xml:space="preserve">, informa ao usuário via MsgBox quantas linhas foram puladas.</w:t>
      </w:r>
    </w:p>
    <w:p>
      <w:pPr>
        <w:pStyle w:val="Compact"/>
        <w:numPr>
          <w:ilvl w:val="0"/>
          <w:numId w:val="1264"/>
        </w:numPr>
      </w:pPr>
      <w:r>
        <w:rPr>
          <w:b/>
          <w:bCs/>
        </w:rPr>
        <w:t xml:space="preserve">Exceções:</w:t>
      </w:r>
      <w:r>
        <w:t xml:space="preserve"> </w:t>
      </w:r>
      <w:r>
        <w:t xml:space="preserve">nenhuma.</w:t>
      </w:r>
    </w:p>
    <w:p>
      <w:pPr>
        <w:pStyle w:val="Compact"/>
        <w:numPr>
          <w:ilvl w:val="0"/>
          <w:numId w:val="1264"/>
        </w:numPr>
      </w:pPr>
      <w:r>
        <w:rPr>
          <w:b/>
          <w:bCs/>
        </w:rPr>
        <w:t xml:space="preserve">Local de implementação:</w:t>
      </w:r>
      <w:r>
        <w:t xml:space="preserve"> </w:t>
      </w:r>
      <w:r>
        <w:rPr>
          <w:rStyle w:val="VerbatimChar"/>
        </w:rPr>
        <w:t xml:space="preserve">fx_IFRS16.bas:40-43,133-134</w:t>
      </w:r>
      <w:r>
        <w:t xml:space="preserve">.</w:t>
      </w:r>
    </w:p>
    <w:p>
      <w:pPr>
        <w:pStyle w:val="Compact"/>
        <w:numPr>
          <w:ilvl w:val="0"/>
          <w:numId w:val="1264"/>
        </w:numPr>
      </w:pPr>
      <w:r>
        <w:rPr>
          <w:b/>
          <w:bCs/>
        </w:rPr>
        <w:t xml:space="preserve">Evidência:</w:t>
      </w:r>
      <w:r>
        <w:t xml:space="preserve"> </w:t>
      </w:r>
      <w:r>
        <w:rPr>
          <w:rStyle w:val="VerbatimChar"/>
        </w:rPr>
        <w:t xml:space="preserve">fx_IFRS16.bas:40-43,133-137</w:t>
      </w:r>
      <w:r>
        <w:t xml:space="preserve">.</w:t>
      </w:r>
    </w:p>
    <w:p>
      <w:pPr>
        <w:pStyle w:val="Compact"/>
        <w:numPr>
          <w:ilvl w:val="0"/>
          <w:numId w:val="1264"/>
        </w:numPr>
      </w:pPr>
      <w:r>
        <w:rPr>
          <w:b/>
          <w:bCs/>
        </w:rPr>
        <w:t xml:space="preserve">Confiança:</w:t>
      </w:r>
      <w:r>
        <w:t xml:space="preserve"> </w:t>
      </w:r>
      <w:r>
        <w:t xml:space="preserve">Confirmado.</w:t>
      </w:r>
    </w:p>
    <w:p>
      <w:pPr>
        <w:pStyle w:val="Compact"/>
        <w:numPr>
          <w:ilvl w:val="0"/>
          <w:numId w:val="1264"/>
        </w:numPr>
      </w:pPr>
      <w:r>
        <w:rPr>
          <w:b/>
          <w:bCs/>
        </w:rPr>
        <w:t xml:space="preserve">Questão pendente:</w:t>
      </w:r>
      <w:r>
        <w:t xml:space="preserve"> </w:t>
      </w:r>
      <w:r>
        <w:t xml:space="preserve">não há log de qual CC específico falhou — apenas contagem total (risco de auditoria, ver seção D).</w:t>
      </w:r>
    </w:p>
    <w:bookmarkEnd w:id="317"/>
    <w:bookmarkStart w:id="318" w:name="X095332557ee42a819c0c86a5a9ab59512a7dbb8"/>
    <w:p>
      <w:pPr>
        <w:pStyle w:val="Heading3"/>
      </w:pPr>
      <w:r>
        <w:t xml:space="preserve">RN-075 — Marcação da linha original como</w:t>
      </w:r>
      <w:r>
        <w:t xml:space="preserve"> </w:t>
      </w:r>
      <w:r>
        <w:t xml:space="preserve">“DELETAR”</w:t>
      </w:r>
    </w:p>
    <w:p>
      <w:pPr>
        <w:pStyle w:val="Compact"/>
        <w:numPr>
          <w:ilvl w:val="0"/>
          <w:numId w:val="1265"/>
        </w:numPr>
      </w:pPr>
      <w:r>
        <w:rPr>
          <w:b/>
          <w:bCs/>
        </w:rPr>
        <w:t xml:space="preserve">Descrição:</w:t>
      </w:r>
      <w:r>
        <w:t xml:space="preserve"> </w:t>
      </w:r>
      <w:r>
        <w:t xml:space="preserve">Toda linha elegível para IFRS16 (mesmo antes de confirmar o De-Para completo) tem a coluna</w:t>
      </w:r>
      <w:r>
        <w:t xml:space="preserve"> </w:t>
      </w:r>
      <w:r>
        <w:t xml:space="preserve">“Fonte”</w:t>
      </w:r>
      <w:r>
        <w:t xml:space="preserve"> </w:t>
      </w:r>
      <w:r>
        <w:t xml:space="preserve">marcada como</w:t>
      </w:r>
      <w:r>
        <w:t xml:space="preserve"> </w:t>
      </w:r>
      <w:r>
        <w:t xml:space="preserve">“DELETAR”</w:t>
      </w:r>
      <w:r>
        <w:t xml:space="preserve"> </w:t>
      </w:r>
      <w:r>
        <w:t xml:space="preserve">na primeira passada, para posterior exclusão.</w:t>
      </w:r>
    </w:p>
    <w:p>
      <w:pPr>
        <w:pStyle w:val="Compact"/>
        <w:numPr>
          <w:ilvl w:val="0"/>
          <w:numId w:val="1265"/>
        </w:numPr>
      </w:pPr>
      <w:r>
        <w:rPr>
          <w:b/>
          <w:bCs/>
        </w:rPr>
        <w:t xml:space="preserve">Condição:</w:t>
      </w:r>
      <w:r>
        <w:t xml:space="preserve"> </w:t>
      </w:r>
      <w:r>
        <w:t xml:space="preserve">CC</w:t>
      </w:r>
      <w:r>
        <w:t xml:space="preserve"> </w:t>
      </w:r>
      <w:r>
        <w:t xml:space="preserve">“DE”</w:t>
      </w:r>
      <w:r>
        <w:t xml:space="preserve"> </w:t>
      </w:r>
      <w:r>
        <w:t xml:space="preserve">encontrado em</w:t>
      </w:r>
      <w:r>
        <w:t xml:space="preserve"> </w:t>
      </w:r>
      <w:r>
        <w:rPr>
          <w:rStyle w:val="VerbatimChar"/>
        </w:rPr>
        <w:t xml:space="preserve">Sup_Linhas.Columns(71)</w:t>
      </w:r>
      <w:r>
        <w:t xml:space="preserve"> </w:t>
      </w:r>
      <w:r>
        <w:t xml:space="preserve">(usando, nesta 1ª passada,</w:t>
      </w:r>
      <w:r>
        <w:t xml:space="preserve"> </w:t>
      </w:r>
      <w:r>
        <w:rPr>
          <w:rStyle w:val="VerbatimChar"/>
        </w:rPr>
        <w:t xml:space="preserve">Sup_Linhas.Columns(73)</w:t>
      </w:r>
      <w:r>
        <w:t xml:space="preserve"> </w:t>
      </w:r>
      <w:r>
        <w:t xml:space="preserve">como referência,</w:t>
      </w:r>
      <w:r>
        <w:t xml:space="preserve"> </w:t>
      </w:r>
      <w:r>
        <w:rPr>
          <w:rStyle w:val="VerbatimChar"/>
        </w:rPr>
        <w:t xml:space="preserve">:27</w:t>
      </w:r>
      <w:r>
        <w:t xml:space="preserve">).</w:t>
      </w:r>
    </w:p>
    <w:p>
      <w:pPr>
        <w:pStyle w:val="Compact"/>
        <w:numPr>
          <w:ilvl w:val="0"/>
          <w:numId w:val="1265"/>
        </w:numPr>
      </w:pPr>
      <w:r>
        <w:rPr>
          <w:b/>
          <w:bCs/>
        </w:rPr>
        <w:t xml:space="preserve">Ação:</w:t>
      </w:r>
      <w:r>
        <w:t xml:space="preserve"> </w:t>
      </w:r>
      <w:r>
        <w:rPr>
          <w:rStyle w:val="VerbatimChar"/>
        </w:rPr>
        <w:t xml:space="preserve">Sh_Base.Range("B" &amp; vLinha.Row).Value = "DELETAR"</w:t>
      </w:r>
      <w:r>
        <w:t xml:space="preserve">.</w:t>
      </w:r>
    </w:p>
    <w:p>
      <w:pPr>
        <w:pStyle w:val="Compact"/>
        <w:numPr>
          <w:ilvl w:val="0"/>
          <w:numId w:val="1265"/>
        </w:numPr>
      </w:pPr>
      <w:r>
        <w:rPr>
          <w:b/>
          <w:bCs/>
        </w:rPr>
        <w:t xml:space="preserve">Exceções:</w:t>
      </w:r>
      <w:r>
        <w:t xml:space="preserve"> </w:t>
      </w:r>
      <w:r>
        <w:t xml:space="preserve">nenhuma.</w:t>
      </w:r>
    </w:p>
    <w:p>
      <w:pPr>
        <w:pStyle w:val="Compact"/>
        <w:numPr>
          <w:ilvl w:val="0"/>
          <w:numId w:val="1265"/>
        </w:numPr>
      </w:pPr>
      <w:r>
        <w:rPr>
          <w:b/>
          <w:bCs/>
        </w:rPr>
        <w:t xml:space="preserve">Local de implementação:</w:t>
      </w:r>
      <w:r>
        <w:t xml:space="preserve"> </w:t>
      </w:r>
      <w:r>
        <w:rPr>
          <w:rStyle w:val="VerbatimChar"/>
        </w:rPr>
        <w:t xml:space="preserve">fx_IFRS16.bas:24-33</w:t>
      </w:r>
      <w:r>
        <w:t xml:space="preserve">.</w:t>
      </w:r>
    </w:p>
    <w:p>
      <w:pPr>
        <w:pStyle w:val="Compact"/>
        <w:numPr>
          <w:ilvl w:val="0"/>
          <w:numId w:val="1265"/>
        </w:numPr>
      </w:pPr>
      <w:r>
        <w:rPr>
          <w:b/>
          <w:bCs/>
        </w:rPr>
        <w:t xml:space="preserve">Evidência:</w:t>
      </w:r>
      <w:r>
        <w:t xml:space="preserve"> </w:t>
      </w:r>
      <w:r>
        <w:rPr>
          <w:rStyle w:val="VerbatimChar"/>
        </w:rPr>
        <w:t xml:space="preserve">fx_IFRS16.bas:29</w:t>
      </w:r>
      <w:r>
        <w:t xml:space="preserve">.</w:t>
      </w:r>
    </w:p>
    <w:p>
      <w:pPr>
        <w:pStyle w:val="Compact"/>
        <w:numPr>
          <w:ilvl w:val="0"/>
          <w:numId w:val="1265"/>
        </w:numPr>
      </w:pPr>
      <w:r>
        <w:rPr>
          <w:b/>
          <w:bCs/>
        </w:rPr>
        <w:t xml:space="preserve">Confiança:</w:t>
      </w:r>
      <w:r>
        <w:t xml:space="preserve"> </w:t>
      </w:r>
      <w:r>
        <w:t xml:space="preserve">Confirmado.</w:t>
      </w:r>
    </w:p>
    <w:p>
      <w:pPr>
        <w:pStyle w:val="Compact"/>
        <w:numPr>
          <w:ilvl w:val="0"/>
          <w:numId w:val="1265"/>
        </w:numPr>
      </w:pPr>
      <w:r>
        <w:rPr>
          <w:b/>
          <w:bCs/>
        </w:rPr>
        <w:t xml:space="preserve">Questão pendente:</w:t>
      </w:r>
      <w:r>
        <w:t xml:space="preserve"> </w:t>
      </w:r>
      <w:r>
        <w:t xml:space="preserve">nenhuma.</w:t>
      </w:r>
    </w:p>
    <w:bookmarkEnd w:id="318"/>
    <w:bookmarkStart w:id="319" w:name="Xf761181254fe946fde14a065f67ea1b2203896a"/>
    <w:p>
      <w:pPr>
        <w:pStyle w:val="Heading3"/>
      </w:pPr>
      <w:r>
        <w:t xml:space="preserve">RN-076 — Sufixo de rastreabilidade “_IFRS16 Tratado”</w:t>
      </w:r>
    </w:p>
    <w:p>
      <w:pPr>
        <w:pStyle w:val="Compact"/>
        <w:numPr>
          <w:ilvl w:val="0"/>
          <w:numId w:val="1266"/>
        </w:numPr>
      </w:pPr>
      <w:r>
        <w:rPr>
          <w:b/>
          <w:bCs/>
        </w:rPr>
        <w:t xml:space="preserve">Descrição:</w:t>
      </w:r>
      <w:r>
        <w:t xml:space="preserve"> </w:t>
      </w:r>
      <w:r>
        <w:t xml:space="preserve">A cópia da linha tratada recebe um sufixo no campo</w:t>
      </w:r>
      <w:r>
        <w:t xml:space="preserve"> </w:t>
      </w:r>
      <w:r>
        <w:t xml:space="preserve">“Fonte”</w:t>
      </w:r>
      <w:r>
        <w:t xml:space="preserve"> </w:t>
      </w:r>
      <w:r>
        <w:t xml:space="preserve">para indicar que já passou pelo tratamento IFRS16, evitando reprocessamento em execuções futuras.</w:t>
      </w:r>
    </w:p>
    <w:p>
      <w:pPr>
        <w:pStyle w:val="Compact"/>
        <w:numPr>
          <w:ilvl w:val="0"/>
          <w:numId w:val="1266"/>
        </w:numPr>
      </w:pPr>
      <w:r>
        <w:rPr>
          <w:b/>
          <w:bCs/>
        </w:rPr>
        <w:t xml:space="preserve">Condição:</w:t>
      </w:r>
      <w:r>
        <w:t xml:space="preserve"> </w:t>
      </w:r>
      <w:r>
        <w:t xml:space="preserve">linha copiada para</w:t>
      </w:r>
      <w:r>
        <w:t xml:space="preserve"> </w:t>
      </w:r>
      <w:r>
        <w:rPr>
          <w:rStyle w:val="VerbatimChar"/>
        </w:rPr>
        <w:t xml:space="preserve">Sh_AuxIFRS16</w:t>
      </w:r>
      <w:r>
        <w:t xml:space="preserve"> </w:t>
      </w:r>
      <w:r>
        <w:t xml:space="preserve">durante o tratamento.</w:t>
      </w:r>
    </w:p>
    <w:p>
      <w:pPr>
        <w:pStyle w:val="Compact"/>
        <w:numPr>
          <w:ilvl w:val="0"/>
          <w:numId w:val="1266"/>
        </w:numPr>
      </w:pPr>
      <w:r>
        <w:rPr>
          <w:b/>
          <w:bCs/>
        </w:rPr>
        <w:t xml:space="preserve">Ação:</w:t>
      </w:r>
      <w:r>
        <w:t xml:space="preserve"> </w:t>
      </w:r>
      <w:r>
        <w:rPr>
          <w:rStyle w:val="VerbatimChar"/>
        </w:rPr>
        <w:t xml:space="preserve">Sh_AuxIFRS16.Cells(...,2) = Sh_AuxIFRS16.Cells(...,2).Value &amp; "_IFRS16 Tratado"</w:t>
      </w:r>
      <w:r>
        <w:t xml:space="preserve">.</w:t>
      </w:r>
    </w:p>
    <w:p>
      <w:pPr>
        <w:pStyle w:val="Compact"/>
        <w:numPr>
          <w:ilvl w:val="0"/>
          <w:numId w:val="1266"/>
        </w:numPr>
      </w:pPr>
      <w:r>
        <w:rPr>
          <w:b/>
          <w:bCs/>
        </w:rPr>
        <w:t xml:space="preserve">Exceções:</w:t>
      </w:r>
      <w:r>
        <w:t xml:space="preserve"> </w:t>
      </w:r>
      <w:r>
        <w:t xml:space="preserve">nenhuma.</w:t>
      </w:r>
    </w:p>
    <w:p>
      <w:pPr>
        <w:pStyle w:val="Compact"/>
        <w:numPr>
          <w:ilvl w:val="0"/>
          <w:numId w:val="1266"/>
        </w:numPr>
      </w:pPr>
      <w:r>
        <w:rPr>
          <w:b/>
          <w:bCs/>
        </w:rPr>
        <w:t xml:space="preserve">Local de implementação:</w:t>
      </w:r>
      <w:r>
        <w:t xml:space="preserve"> </w:t>
      </w:r>
      <w:r>
        <w:rPr>
          <w:rStyle w:val="VerbatimChar"/>
        </w:rPr>
        <w:t xml:space="preserve">fx_IFRS16.bas:63</w:t>
      </w:r>
      <w:r>
        <w:t xml:space="preserve">.</w:t>
      </w:r>
    </w:p>
    <w:p>
      <w:pPr>
        <w:pStyle w:val="Compact"/>
        <w:numPr>
          <w:ilvl w:val="0"/>
          <w:numId w:val="1266"/>
        </w:numPr>
      </w:pPr>
      <w:r>
        <w:rPr>
          <w:b/>
          <w:bCs/>
        </w:rPr>
        <w:t xml:space="preserve">Evidência:</w:t>
      </w:r>
      <w:r>
        <w:t xml:space="preserve"> </w:t>
      </w:r>
      <w:r>
        <w:rPr>
          <w:rStyle w:val="VerbatimChar"/>
        </w:rPr>
        <w:t xml:space="preserve">fx_IFRS16.bas:63</w:t>
      </w:r>
      <w:r>
        <w:t xml:space="preserve">; confirmado também pelo uso da string</w:t>
      </w:r>
      <w:r>
        <w:t xml:space="preserve"> </w:t>
      </w:r>
      <w:r>
        <w:rPr>
          <w:rStyle w:val="VerbatimChar"/>
        </w:rPr>
        <w:t xml:space="preserve">"Base_1009_IFRS16 Tratado"</w:t>
      </w:r>
      <w:r>
        <w:t xml:space="preserve"> </w:t>
      </w:r>
      <w:r>
        <w:t xml:space="preserve">em</w:t>
      </w:r>
      <w:r>
        <w:t xml:space="preserve"> </w:t>
      </w:r>
      <w:r>
        <w:rPr>
          <w:rStyle w:val="VerbatimChar"/>
        </w:rPr>
        <w:t xml:space="preserve">Extracao_Base_1009.bas:37</w:t>
      </w:r>
      <w:r>
        <w:t xml:space="preserve"> </w:t>
      </w:r>
      <w:r>
        <w:t xml:space="preserve">(rotina de limpeza que remove esse rastro antes de reextrair).</w:t>
      </w:r>
    </w:p>
    <w:p>
      <w:pPr>
        <w:pStyle w:val="Compact"/>
        <w:numPr>
          <w:ilvl w:val="0"/>
          <w:numId w:val="1266"/>
        </w:numPr>
      </w:pPr>
      <w:r>
        <w:rPr>
          <w:b/>
          <w:bCs/>
        </w:rPr>
        <w:t xml:space="preserve">Confiança:</w:t>
      </w:r>
      <w:r>
        <w:t xml:space="preserve"> </w:t>
      </w:r>
      <w:r>
        <w:t xml:space="preserve">Confirmado.</w:t>
      </w:r>
    </w:p>
    <w:p>
      <w:pPr>
        <w:pStyle w:val="Compact"/>
        <w:numPr>
          <w:ilvl w:val="0"/>
          <w:numId w:val="1266"/>
        </w:numPr>
      </w:pPr>
      <w:r>
        <w:rPr>
          <w:b/>
          <w:bCs/>
        </w:rPr>
        <w:t xml:space="preserve">Questão pendente:</w:t>
      </w:r>
      <w:r>
        <w:t xml:space="preserve"> </w:t>
      </w:r>
      <w:r>
        <w:t xml:space="preserve">nenhuma.</w:t>
      </w:r>
    </w:p>
    <w:bookmarkEnd w:id="319"/>
    <w:bookmarkStart w:id="320" w:name="Xfde27c585cb386342e4e1001863f849c0bdd0f9"/>
    <w:p>
      <w:pPr>
        <w:pStyle w:val="Heading3"/>
      </w:pPr>
      <w:r>
        <w:t xml:space="preserve">RN-077 — De-Para de Centro de Custo (CDC) condicional por Empresa</w:t>
      </w:r>
    </w:p>
    <w:p>
      <w:pPr>
        <w:pStyle w:val="Compact"/>
        <w:numPr>
          <w:ilvl w:val="0"/>
          <w:numId w:val="1267"/>
        </w:numPr>
      </w:pPr>
      <w:r>
        <w:rPr>
          <w:b/>
          <w:bCs/>
        </w:rPr>
        <w:t xml:space="preserve">Descrição:</w:t>
      </w:r>
      <w:r>
        <w:t xml:space="preserve"> </w:t>
      </w:r>
      <w:r>
        <w:t xml:space="preserve">O remapeamento de Centro de Custo (CDC) só é aplicado a empresas que não sejam</w:t>
      </w:r>
      <w:r>
        <w:t xml:space="preserve"> </w:t>
      </w:r>
      <w:r>
        <w:t xml:space="preserve">“5G”</w:t>
      </w:r>
      <w:r>
        <w:t xml:space="preserve"> </w:t>
      </w:r>
      <w:r>
        <w:t xml:space="preserve">nem</w:t>
      </w:r>
      <w:r>
        <w:t xml:space="preserve"> </w:t>
      </w:r>
      <w:r>
        <w:t xml:space="preserve">“METIS_CZ”</w:t>
      </w:r>
      <w:r>
        <w:t xml:space="preserve"> </w:t>
      </w:r>
      <w:r>
        <w:t xml:space="preserve">— essas duas ficam fora do tratamento de CDC do IFRS16 (mesmo estando dentro do tratamento de CC).</w:t>
      </w:r>
    </w:p>
    <w:p>
      <w:pPr>
        <w:pStyle w:val="Compact"/>
        <w:numPr>
          <w:ilvl w:val="0"/>
          <w:numId w:val="1267"/>
        </w:numPr>
      </w:pPr>
      <w:r>
        <w:rPr>
          <w:b/>
          <w:bCs/>
        </w:rPr>
        <w:t xml:space="preserve">Condição:</w:t>
      </w:r>
      <w:r>
        <w:t xml:space="preserve"> </w:t>
      </w:r>
      <w:r>
        <w:rPr>
          <w:rStyle w:val="VerbatimChar"/>
        </w:rPr>
        <w:t xml:space="preserve">vEmpresa &lt;&gt; "5G" AND vEmpresa &lt;&gt; "METIS_CZ"</w:t>
      </w:r>
      <w:r>
        <w:t xml:space="preserve">.</w:t>
      </w:r>
    </w:p>
    <w:p>
      <w:pPr>
        <w:pStyle w:val="Compact"/>
        <w:numPr>
          <w:ilvl w:val="0"/>
          <w:numId w:val="1267"/>
        </w:numPr>
      </w:pPr>
      <w:r>
        <w:rPr>
          <w:b/>
          <w:bCs/>
        </w:rPr>
        <w:t xml:space="preserve">Ação:</w:t>
      </w:r>
      <w:r>
        <w:t xml:space="preserve"> </w:t>
      </w:r>
      <w:r>
        <w:t xml:space="preserve">resolve</w:t>
      </w:r>
      <w:r>
        <w:t xml:space="preserve"> </w:t>
      </w:r>
      <w:r>
        <w:rPr>
          <w:rStyle w:val="VerbatimChar"/>
        </w:rPr>
        <w:t xml:space="preserve">vCDC_PARA</w:t>
      </w:r>
      <w:r>
        <w:t xml:space="preserve"> </w:t>
      </w:r>
      <w:r>
        <w:t xml:space="preserve">via</w:t>
      </w:r>
      <w:r>
        <w:t xml:space="preserve"> </w:t>
      </w:r>
      <w:r>
        <w:rPr>
          <w:rStyle w:val="VerbatimChar"/>
        </w:rPr>
        <w:t xml:space="preserve">Sup_Linhas.Columns(15)</w:t>
      </w:r>
      <w:r>
        <w:t xml:space="preserve">/</w:t>
      </w:r>
      <w:r>
        <w:rPr>
          <w:rStyle w:val="VerbatimChar"/>
        </w:rPr>
        <w:t xml:space="preserve">22</w:t>
      </w:r>
      <w:r>
        <w:t xml:space="preserve"> </w:t>
      </w:r>
      <w:r>
        <w:t xml:space="preserve">e grava em</w:t>
      </w:r>
      <w:r>
        <w:t xml:space="preserve"> </w:t>
      </w:r>
      <w:r>
        <w:rPr>
          <w:rStyle w:val="VerbatimChar"/>
        </w:rPr>
        <w:t xml:space="preserve">Sh_AuxIFRS16</w:t>
      </w:r>
      <w:r>
        <w:t xml:space="preserve"> </w:t>
      </w:r>
      <w:r>
        <w:t xml:space="preserve">coluna 35.</w:t>
      </w:r>
    </w:p>
    <w:p>
      <w:pPr>
        <w:pStyle w:val="Compact"/>
        <w:numPr>
          <w:ilvl w:val="0"/>
          <w:numId w:val="1267"/>
        </w:numPr>
      </w:pPr>
      <w:r>
        <w:rPr>
          <w:b/>
          <w:bCs/>
        </w:rPr>
        <w:t xml:space="preserve">Exceções:</w:t>
      </w:r>
      <w:r>
        <w:t xml:space="preserve"> </w:t>
      </w:r>
      <w:r>
        <w:t xml:space="preserve">Empresas</w:t>
      </w:r>
      <w:r>
        <w:t xml:space="preserve"> </w:t>
      </w:r>
      <w:r>
        <w:t xml:space="preserve">“5G”</w:t>
      </w:r>
      <w:r>
        <w:t xml:space="preserve"> </w:t>
      </w:r>
      <w:r>
        <w:t xml:space="preserve">e</w:t>
      </w:r>
      <w:r>
        <w:t xml:space="preserve"> </w:t>
      </w:r>
      <w:r>
        <w:t xml:space="preserve">“METIS_CZ”</w:t>
      </w:r>
      <w:r>
        <w:t xml:space="preserve"> </w:t>
      </w:r>
      <w:r>
        <w:t xml:space="preserve">— mantêm o CDC original.</w:t>
      </w:r>
    </w:p>
    <w:p>
      <w:pPr>
        <w:pStyle w:val="Compact"/>
        <w:numPr>
          <w:ilvl w:val="0"/>
          <w:numId w:val="1267"/>
        </w:numPr>
      </w:pPr>
      <w:r>
        <w:rPr>
          <w:b/>
          <w:bCs/>
        </w:rPr>
        <w:t xml:space="preserve">Local de implementação:</w:t>
      </w:r>
      <w:r>
        <w:t xml:space="preserve"> </w:t>
      </w:r>
      <w:r>
        <w:rPr>
          <w:rStyle w:val="VerbatimChar"/>
        </w:rPr>
        <w:t xml:space="preserve">fx_IFRS16.bas:65-69</w:t>
      </w:r>
      <w:r>
        <w:t xml:space="preserve">.</w:t>
      </w:r>
    </w:p>
    <w:p>
      <w:pPr>
        <w:pStyle w:val="Compact"/>
        <w:numPr>
          <w:ilvl w:val="0"/>
          <w:numId w:val="1267"/>
        </w:numPr>
      </w:pPr>
      <w:r>
        <w:rPr>
          <w:b/>
          <w:bCs/>
        </w:rPr>
        <w:t xml:space="preserve">Evidência:</w:t>
      </w:r>
      <w:r>
        <w:t xml:space="preserve"> </w:t>
      </w:r>
      <w:r>
        <w:rPr>
          <w:rStyle w:val="VerbatimChar"/>
        </w:rPr>
        <w:t xml:space="preserve">fx_IFRS16.bas:65</w:t>
      </w:r>
      <w:r>
        <w:t xml:space="preserve">.</w:t>
      </w:r>
    </w:p>
    <w:p>
      <w:pPr>
        <w:pStyle w:val="Compact"/>
        <w:numPr>
          <w:ilvl w:val="0"/>
          <w:numId w:val="1267"/>
        </w:numPr>
      </w:pPr>
      <w:r>
        <w:rPr>
          <w:b/>
          <w:bCs/>
        </w:rPr>
        <w:t xml:space="preserve">Confiança:</w:t>
      </w:r>
      <w:r>
        <w:t xml:space="preserve"> </w:t>
      </w:r>
      <w:r>
        <w:t xml:space="preserve">Confirmado (regra explícita no código).</w:t>
      </w:r>
    </w:p>
    <w:p>
      <w:pPr>
        <w:pStyle w:val="Compact"/>
        <w:numPr>
          <w:ilvl w:val="0"/>
          <w:numId w:val="1267"/>
        </w:numPr>
      </w:pPr>
      <w:r>
        <w:rPr>
          <w:b/>
          <w:bCs/>
        </w:rPr>
        <w:t xml:space="preserve">Questão pendente:</w:t>
      </w:r>
      <w:r>
        <w:t xml:space="preserve"> </w:t>
      </w:r>
      <w:r>
        <w:rPr>
          <w:b/>
          <w:bCs/>
        </w:rPr>
        <w:t xml:space="preserve">[VALIDAR COM O NEGÓCIO]</w:t>
      </w:r>
      <w:r>
        <w:t xml:space="preserve"> </w:t>
      </w:r>
      <w:r>
        <w:t xml:space="preserve">— motivo de negócio para a exceção não está documentado no código; presumível que 5G/METIS_CZ tenham estrutura de CDC própria não coberta pela tabela</w:t>
      </w:r>
      <w:r>
        <w:t xml:space="preserve"> </w:t>
      </w:r>
      <w:r>
        <w:rPr>
          <w:rStyle w:val="VerbatimChar"/>
        </w:rPr>
        <w:t xml:space="preserve">Sup_Linhas</w:t>
      </w:r>
      <w:r>
        <w:t xml:space="preserve"> </w:t>
      </w:r>
      <w:r>
        <w:t xml:space="preserve">no formato</w:t>
      </w:r>
      <w:r>
        <w:t xml:space="preserve"> </w:t>
      </w:r>
      <w:r>
        <w:t xml:space="preserve">“CTCEL”</w:t>
      </w:r>
      <w:r>
        <w:t xml:space="preserve">+chave.</w:t>
      </w:r>
    </w:p>
    <w:bookmarkEnd w:id="320"/>
    <w:bookmarkStart w:id="321" w:name="rn-078-chave-de-busca-do-cdc-de-destino"/>
    <w:p>
      <w:pPr>
        <w:pStyle w:val="Heading3"/>
      </w:pPr>
      <w:r>
        <w:t xml:space="preserve">RN-078 — Chave de busca do CDC de destino</w:t>
      </w:r>
    </w:p>
    <w:p>
      <w:pPr>
        <w:pStyle w:val="Compact"/>
        <w:numPr>
          <w:ilvl w:val="0"/>
          <w:numId w:val="1268"/>
        </w:numPr>
      </w:pPr>
      <w:r>
        <w:rPr>
          <w:b/>
          <w:bCs/>
        </w:rPr>
        <w:t xml:space="preserve">Descrição:</w:t>
      </w:r>
      <w:r>
        <w:t xml:space="preserve"> </w:t>
      </w:r>
      <w:r>
        <w:t xml:space="preserve">A busca do CDC de destino usa uma chave composta por um prefixo fixo</w:t>
      </w:r>
      <w:r>
        <w:t xml:space="preserve"> </w:t>
      </w:r>
      <w:r>
        <w:t xml:space="preserve">“CTCEL”</w:t>
      </w:r>
      <w:r>
        <w:t xml:space="preserve"> </w:t>
      </w:r>
      <w:r>
        <w:t xml:space="preserve">concatenado com a Diretoria N1+N2+N3 da linha.</w:t>
      </w:r>
    </w:p>
    <w:p>
      <w:pPr>
        <w:pStyle w:val="Compact"/>
        <w:numPr>
          <w:ilvl w:val="0"/>
          <w:numId w:val="1268"/>
        </w:numPr>
      </w:pPr>
      <w:r>
        <w:rPr>
          <w:b/>
          <w:bCs/>
        </w:rPr>
        <w:t xml:space="preserve">Condição:</w:t>
      </w:r>
      <w:r>
        <w:t xml:space="preserve"> </w:t>
      </w:r>
      <w:r>
        <w:t xml:space="preserve">aplicável apenas quando RN-077 permite o remapeamento.</w:t>
      </w:r>
    </w:p>
    <w:p>
      <w:pPr>
        <w:pStyle w:val="Compact"/>
        <w:numPr>
          <w:ilvl w:val="0"/>
          <w:numId w:val="1268"/>
        </w:numPr>
      </w:pPr>
      <w:r>
        <w:rPr>
          <w:b/>
          <w:bCs/>
        </w:rPr>
        <w:t xml:space="preserve">Ação:</w:t>
      </w:r>
      <w:r>
        <w:t xml:space="preserve"> </w:t>
      </w:r>
      <w:r>
        <w:rPr>
          <w:rStyle w:val="VerbatimChar"/>
        </w:rPr>
        <w:t xml:space="preserve">vChave = Columns(31)&amp;Columns(32)&amp;Columns(33)</w:t>
      </w:r>
      <w:r>
        <w:t xml:space="preserve">;</w:t>
      </w:r>
      <w:r>
        <w:t xml:space="preserve"> </w:t>
      </w:r>
      <w:r>
        <w:rPr>
          <w:rStyle w:val="VerbatimChar"/>
        </w:rPr>
        <w:t xml:space="preserve">Match("CTCEL" &amp; vChave, Sup_Linhas.Columns(15), 0)</w:t>
      </w:r>
      <w:r>
        <w:t xml:space="preserve">.</w:t>
      </w:r>
    </w:p>
    <w:p>
      <w:pPr>
        <w:pStyle w:val="Compact"/>
        <w:numPr>
          <w:ilvl w:val="0"/>
          <w:numId w:val="1268"/>
        </w:numPr>
      </w:pPr>
      <w:r>
        <w:rPr>
          <w:b/>
          <w:bCs/>
        </w:rPr>
        <w:t xml:space="preserve">Exceções:</w:t>
      </w:r>
      <w:r>
        <w:t xml:space="preserve"> </w:t>
      </w:r>
      <w:r>
        <w:t xml:space="preserve">nenhuma além de RN-077.</w:t>
      </w:r>
    </w:p>
    <w:p>
      <w:pPr>
        <w:pStyle w:val="Compact"/>
        <w:numPr>
          <w:ilvl w:val="0"/>
          <w:numId w:val="1268"/>
        </w:numPr>
      </w:pPr>
      <w:r>
        <w:rPr>
          <w:b/>
          <w:bCs/>
        </w:rPr>
        <w:t xml:space="preserve">Local de implementação:</w:t>
      </w:r>
      <w:r>
        <w:t xml:space="preserve"> </w:t>
      </w:r>
      <w:r>
        <w:rPr>
          <w:rStyle w:val="VerbatimChar"/>
        </w:rPr>
        <w:t xml:space="preserve">fx_IFRS16.bas:48,66-67</w:t>
      </w:r>
      <w:r>
        <w:t xml:space="preserve">.</w:t>
      </w:r>
    </w:p>
    <w:p>
      <w:pPr>
        <w:pStyle w:val="Compact"/>
        <w:numPr>
          <w:ilvl w:val="0"/>
          <w:numId w:val="1268"/>
        </w:numPr>
      </w:pPr>
      <w:r>
        <w:rPr>
          <w:b/>
          <w:bCs/>
        </w:rPr>
        <w:t xml:space="preserve">Evidência:</w:t>
      </w:r>
      <w:r>
        <w:t xml:space="preserve"> </w:t>
      </w:r>
      <w:r>
        <w:rPr>
          <w:rStyle w:val="VerbatimChar"/>
        </w:rPr>
        <w:t xml:space="preserve">fx_IFRS16.bas:48,66</w:t>
      </w:r>
      <w:r>
        <w:t xml:space="preserve">.</w:t>
      </w:r>
    </w:p>
    <w:p>
      <w:pPr>
        <w:pStyle w:val="Compact"/>
        <w:numPr>
          <w:ilvl w:val="0"/>
          <w:numId w:val="1268"/>
        </w:numPr>
      </w:pPr>
      <w:r>
        <w:rPr>
          <w:b/>
          <w:bCs/>
        </w:rPr>
        <w:t xml:space="preserve">Confiança:</w:t>
      </w:r>
      <w:r>
        <w:t xml:space="preserve"> </w:t>
      </w:r>
      <w:r>
        <w:t xml:space="preserve">Confirmado.</w:t>
      </w:r>
    </w:p>
    <w:p>
      <w:pPr>
        <w:pStyle w:val="Compact"/>
        <w:numPr>
          <w:ilvl w:val="0"/>
          <w:numId w:val="1268"/>
        </w:numPr>
      </w:pPr>
      <w:r>
        <w:rPr>
          <w:b/>
          <w:bCs/>
        </w:rPr>
        <w:t xml:space="preserve">Questão pendente:</w:t>
      </w:r>
      <w:r>
        <w:t xml:space="preserve"> </w:t>
      </w:r>
      <w:r>
        <w:t xml:space="preserve">o prefixo fixo</w:t>
      </w:r>
      <w:r>
        <w:t xml:space="preserve"> </w:t>
      </w:r>
      <w:r>
        <w:rPr>
          <w:rStyle w:val="VerbatimChar"/>
        </w:rPr>
        <w:t xml:space="preserve">"CTCEL"</w:t>
      </w:r>
      <w:r>
        <w:t xml:space="preserve"> </w:t>
      </w:r>
      <w:r>
        <w:t xml:space="preserve">sugere uma convenção de nomenclatura de sistema de origem (SAP?) não documentada —</w:t>
      </w:r>
      <w:r>
        <w:t xml:space="preserve"> </w:t>
      </w:r>
      <w:r>
        <w:rPr>
          <w:b/>
          <w:bCs/>
        </w:rPr>
        <w:t xml:space="preserve">[VALIDAR COM O NEGÓCIO]</w:t>
      </w:r>
      <w:r>
        <w:t xml:space="preserve"> </w:t>
      </w:r>
      <w:r>
        <w:t xml:space="preserve">o significado exato de</w:t>
      </w:r>
      <w:r>
        <w:t xml:space="preserve"> </w:t>
      </w:r>
      <w:r>
        <w:t xml:space="preserve">“CTCEL”</w:t>
      </w:r>
      <w:r>
        <w:t xml:space="preserve">.</w:t>
      </w:r>
    </w:p>
    <w:bookmarkEnd w:id="321"/>
    <w:bookmarkStart w:id="322" w:name="X72f9e96f38676454226985b201aa62e5a486d42"/>
    <w:p>
      <w:pPr>
        <w:pStyle w:val="Heading3"/>
      </w:pPr>
      <w:r>
        <w:t xml:space="preserve">RN-079 — Inversão de sinal dos valores IFRS16 tratados</w:t>
      </w:r>
    </w:p>
    <w:p>
      <w:pPr>
        <w:pStyle w:val="Compact"/>
        <w:numPr>
          <w:ilvl w:val="0"/>
          <w:numId w:val="1269"/>
        </w:numPr>
      </w:pPr>
      <w:r>
        <w:rPr>
          <w:b/>
          <w:bCs/>
        </w:rPr>
        <w:t xml:space="preserve">Descrição:</w:t>
      </w:r>
      <w:r>
        <w:t xml:space="preserve"> </w:t>
      </w:r>
      <w:r>
        <w:t xml:space="preserve">Os valores mensais (colunas de meses, a partir de</w:t>
      </w:r>
      <w:r>
        <w:t xml:space="preserve"> </w:t>
      </w:r>
      <w:r>
        <w:t xml:space="preserve">“AJ”</w:t>
      </w:r>
      <w:r>
        <w:t xml:space="preserve">) das linhas tratadas por IFRS16 têm o sinal invertido em relação à base original — regra clássica de reclassificação contábil (retirar de uma linha, reclassificar em outra, com estorno).</w:t>
      </w:r>
    </w:p>
    <w:p>
      <w:pPr>
        <w:pStyle w:val="Compact"/>
        <w:numPr>
          <w:ilvl w:val="0"/>
          <w:numId w:val="1269"/>
        </w:numPr>
      </w:pPr>
      <w:r>
        <w:rPr>
          <w:b/>
          <w:bCs/>
        </w:rPr>
        <w:t xml:space="preserve">Condição:</w:t>
      </w:r>
      <w:r>
        <w:t xml:space="preserve"> </w:t>
      </w:r>
      <w:r>
        <w:t xml:space="preserve">aplicável a toda linha copiada para</w:t>
      </w:r>
      <w:r>
        <w:t xml:space="preserve"> </w:t>
      </w:r>
      <w:r>
        <w:rPr>
          <w:rStyle w:val="VerbatimChar"/>
        </w:rPr>
        <w:t xml:space="preserve">Sh_AuxIFRS16</w:t>
      </w:r>
      <w:r>
        <w:t xml:space="preserve"> </w:t>
      </w:r>
      <w:r>
        <w:t xml:space="preserve">no fluxo de tratamento.</w:t>
      </w:r>
    </w:p>
    <w:p>
      <w:pPr>
        <w:pStyle w:val="Compact"/>
        <w:numPr>
          <w:ilvl w:val="0"/>
          <w:numId w:val="1269"/>
        </w:numPr>
      </w:pPr>
      <w:r>
        <w:rPr>
          <w:b/>
          <w:bCs/>
        </w:rPr>
        <w:t xml:space="preserve">Ação:</w:t>
      </w:r>
      <w:r>
        <w:t xml:space="preserve"> </w:t>
      </w:r>
      <w:r>
        <w:t xml:space="preserve">multiplica os valores por</w:t>
      </w:r>
      <w:r>
        <w:t xml:space="preserve"> </w:t>
      </w:r>
      <w:r>
        <w:rPr>
          <w:rStyle w:val="VerbatimChar"/>
        </w:rPr>
        <w:t xml:space="preserve">-1</w:t>
      </w:r>
      <w:r>
        <w:t xml:space="preserve">, lido de</w:t>
      </w:r>
      <w:r>
        <w:t xml:space="preserve"> </w:t>
      </w:r>
      <w:r>
        <w:rPr>
          <w:rStyle w:val="VerbatimChar"/>
        </w:rPr>
        <w:t xml:space="preserve">Sup_Linhas!BX1</w:t>
      </w:r>
      <w:r>
        <w:t xml:space="preserve"> </w:t>
      </w:r>
      <w:r>
        <w:t xml:space="preserve">(setado para</w:t>
      </w:r>
      <w:r>
        <w:t xml:space="preserve"> </w:t>
      </w:r>
      <w:r>
        <w:rPr>
          <w:rStyle w:val="VerbatimChar"/>
        </w:rPr>
        <w:t xml:space="preserve">-1</w:t>
      </w:r>
      <w:r>
        <w:t xml:space="preserve"> </w:t>
      </w:r>
      <w:r>
        <w:t xml:space="preserve">no próprio código antes de colar) via</w:t>
      </w:r>
      <w:r>
        <w:t xml:space="preserve"> </w:t>
      </w:r>
      <w:r>
        <w:rPr>
          <w:rStyle w:val="VerbatimChar"/>
        </w:rPr>
        <w:t xml:space="preserve">PasteSpecial Operation:=xlMultiply</w:t>
      </w:r>
      <w:r>
        <w:t xml:space="preserve">.</w:t>
      </w:r>
    </w:p>
    <w:p>
      <w:pPr>
        <w:pStyle w:val="Compact"/>
        <w:numPr>
          <w:ilvl w:val="0"/>
          <w:numId w:val="1269"/>
        </w:numPr>
      </w:pPr>
      <w:r>
        <w:rPr>
          <w:b/>
          <w:bCs/>
        </w:rPr>
        <w:t xml:space="preserve">Exceções:</w:t>
      </w:r>
      <w:r>
        <w:t xml:space="preserve"> </w:t>
      </w:r>
      <w:r>
        <w:t xml:space="preserve">nenhuma.</w:t>
      </w:r>
    </w:p>
    <w:p>
      <w:pPr>
        <w:pStyle w:val="Compact"/>
        <w:numPr>
          <w:ilvl w:val="0"/>
          <w:numId w:val="1269"/>
        </w:numPr>
      </w:pPr>
      <w:r>
        <w:rPr>
          <w:b/>
          <w:bCs/>
        </w:rPr>
        <w:t xml:space="preserve">Local de implementação:</w:t>
      </w:r>
      <w:r>
        <w:t xml:space="preserve"> </w:t>
      </w:r>
      <w:r>
        <w:rPr>
          <w:rStyle w:val="VerbatimChar"/>
        </w:rPr>
        <w:t xml:space="preserve">fx_IFRS16.bas:76-86</w:t>
      </w:r>
      <w:r>
        <w:t xml:space="preserve">.</w:t>
      </w:r>
    </w:p>
    <w:p>
      <w:pPr>
        <w:pStyle w:val="Compact"/>
        <w:numPr>
          <w:ilvl w:val="0"/>
          <w:numId w:val="1269"/>
        </w:numPr>
      </w:pPr>
      <w:r>
        <w:rPr>
          <w:b/>
          <w:bCs/>
        </w:rPr>
        <w:t xml:space="preserve">Evidência:</w:t>
      </w:r>
      <w:r>
        <w:t xml:space="preserve"> </w:t>
      </w:r>
      <w:r>
        <w:rPr>
          <w:rStyle w:val="VerbatimChar"/>
        </w:rPr>
        <w:t xml:space="preserve">fx_IFRS16.bas:77-78,83-84</w:t>
      </w:r>
      <w:r>
        <w:t xml:space="preserve">.</w:t>
      </w:r>
    </w:p>
    <w:p>
      <w:pPr>
        <w:pStyle w:val="Compact"/>
        <w:numPr>
          <w:ilvl w:val="0"/>
          <w:numId w:val="1269"/>
        </w:numPr>
      </w:pPr>
      <w:r>
        <w:rPr>
          <w:b/>
          <w:bCs/>
        </w:rPr>
        <w:t xml:space="preserve">Confiança:</w:t>
      </w:r>
      <w:r>
        <w:t xml:space="preserve"> </w:t>
      </w:r>
      <w:r>
        <w:t xml:space="preserve">Confirmado.</w:t>
      </w:r>
    </w:p>
    <w:p>
      <w:pPr>
        <w:pStyle w:val="Compact"/>
        <w:numPr>
          <w:ilvl w:val="0"/>
          <w:numId w:val="1269"/>
        </w:numPr>
      </w:pPr>
      <w:r>
        <w:rPr>
          <w:b/>
          <w:bCs/>
        </w:rPr>
        <w:t xml:space="preserve">Questão pendente:</w:t>
      </w:r>
      <w:r>
        <w:t xml:space="preserve"> </w:t>
      </w:r>
      <w:r>
        <w:t xml:space="preserve">nenhuma quanto ao mecanismo;</w:t>
      </w:r>
      <w:r>
        <w:t xml:space="preserve"> </w:t>
      </w:r>
      <w:r>
        <w:rPr>
          <w:b/>
          <w:bCs/>
        </w:rPr>
        <w:t xml:space="preserve">[VALIDAR COM O NEGÓCIO]</w:t>
      </w:r>
      <w:r>
        <w:t xml:space="preserve"> </w:t>
      </w:r>
      <w:r>
        <w:t xml:space="preserve">a justificativa contábil detalhada (qual lançamento de origem e qual de destino) para documentação formal do 24-seções.</w:t>
      </w:r>
    </w:p>
    <w:bookmarkEnd w:id="322"/>
    <w:bookmarkStart w:id="323" w:name="Xe36cf48c476d72441641a4ef900b0dba6ede8e5"/>
    <w:p>
      <w:pPr>
        <w:pStyle w:val="Heading3"/>
      </w:pPr>
      <w:r>
        <w:t xml:space="preserve">RN-080 — Substituição (não duplicação) das linhas originais</w:t>
      </w:r>
    </w:p>
    <w:p>
      <w:pPr>
        <w:pStyle w:val="Compact"/>
        <w:numPr>
          <w:ilvl w:val="0"/>
          <w:numId w:val="1270"/>
        </w:numPr>
      </w:pPr>
      <w:r>
        <w:rPr>
          <w:b/>
          <w:bCs/>
        </w:rPr>
        <w:t xml:space="preserve">Descrição:</w:t>
      </w:r>
      <w:r>
        <w:t xml:space="preserve"> </w:t>
      </w:r>
      <w:r>
        <w:t xml:space="preserve">As linhas tratadas por IFRS16 substituem as originais na base histórica — a operação é conceitualmente um</w:t>
      </w:r>
      <w:r>
        <w:t xml:space="preserve"> </w:t>
      </w:r>
      <w:r>
        <w:t xml:space="preserve">“mover”</w:t>
      </w:r>
      <w:r>
        <w:t xml:space="preserve">, nunca uma duplicação de saldo.</w:t>
      </w:r>
    </w:p>
    <w:p>
      <w:pPr>
        <w:pStyle w:val="Compact"/>
        <w:numPr>
          <w:ilvl w:val="0"/>
          <w:numId w:val="1270"/>
        </w:numPr>
      </w:pPr>
      <w:r>
        <w:rPr>
          <w:b/>
          <w:bCs/>
        </w:rPr>
        <w:t xml:space="preserve">Condição:</w:t>
      </w:r>
      <w:r>
        <w:t xml:space="preserve"> </w:t>
      </w:r>
      <w:r>
        <w:t xml:space="preserve">após reinserção das linhas tratadas ao final de</w:t>
      </w:r>
      <w:r>
        <w:t xml:space="preserve"> </w:t>
      </w:r>
      <w:r>
        <w:rPr>
          <w:rStyle w:val="VerbatimChar"/>
        </w:rPr>
        <w:t xml:space="preserve">Sh_Base</w:t>
      </w:r>
      <w:r>
        <w:t xml:space="preserve">.</w:t>
      </w:r>
    </w:p>
    <w:p>
      <w:pPr>
        <w:pStyle w:val="Compact"/>
        <w:numPr>
          <w:ilvl w:val="0"/>
          <w:numId w:val="1270"/>
        </w:numPr>
      </w:pPr>
      <w:r>
        <w:rPr>
          <w:b/>
          <w:bCs/>
        </w:rPr>
        <w:t xml:space="preserve">Ação:</w:t>
      </w:r>
      <w:r>
        <w:t xml:space="preserve"> </w:t>
      </w:r>
      <w:r>
        <w:rPr>
          <w:rStyle w:val="VerbatimChar"/>
        </w:rPr>
        <w:t xml:space="preserve">Limpar_Base_Historica(Campo:="Fonte", Chave:="DELETAR")</w:t>
      </w:r>
      <w:r>
        <w:t xml:space="preserve"> </w:t>
      </w:r>
      <w:r>
        <w:t xml:space="preserve">remove definitivamente as linhas marcadas na RN-075.</w:t>
      </w:r>
    </w:p>
    <w:p>
      <w:pPr>
        <w:pStyle w:val="Compact"/>
        <w:numPr>
          <w:ilvl w:val="0"/>
          <w:numId w:val="1270"/>
        </w:numPr>
      </w:pPr>
      <w:r>
        <w:rPr>
          <w:b/>
          <w:bCs/>
        </w:rPr>
        <w:t xml:space="preserve">Exceções:</w:t>
      </w:r>
      <w:r>
        <w:t xml:space="preserve"> </w:t>
      </w:r>
      <w:r>
        <w:t xml:space="preserve">nenhuma.</w:t>
      </w:r>
    </w:p>
    <w:p>
      <w:pPr>
        <w:pStyle w:val="Compact"/>
        <w:numPr>
          <w:ilvl w:val="0"/>
          <w:numId w:val="1270"/>
        </w:numPr>
      </w:pPr>
      <w:r>
        <w:rPr>
          <w:b/>
          <w:bCs/>
        </w:rPr>
        <w:t xml:space="preserve">Local de implementação:</w:t>
      </w:r>
      <w:r>
        <w:t xml:space="preserve"> </w:t>
      </w:r>
      <w:r>
        <w:rPr>
          <w:rStyle w:val="VerbatimChar"/>
        </w:rPr>
        <w:t xml:space="preserve">fx_IFRS16.bas:90-105</w:t>
      </w:r>
      <w:r>
        <w:t xml:space="preserve">.</w:t>
      </w:r>
    </w:p>
    <w:p>
      <w:pPr>
        <w:pStyle w:val="Compact"/>
        <w:numPr>
          <w:ilvl w:val="0"/>
          <w:numId w:val="1270"/>
        </w:numPr>
      </w:pPr>
      <w:r>
        <w:rPr>
          <w:b/>
          <w:bCs/>
        </w:rPr>
        <w:t xml:space="preserve">Evidência:</w:t>
      </w:r>
      <w:r>
        <w:t xml:space="preserve"> </w:t>
      </w:r>
      <w:r>
        <w:rPr>
          <w:rStyle w:val="VerbatimChar"/>
        </w:rPr>
        <w:t xml:space="preserve">fx_IFRS16.bas:103-105</w:t>
      </w:r>
      <w:r>
        <w:t xml:space="preserve">,</w:t>
      </w:r>
      <w:r>
        <w:t xml:space="preserve"> </w:t>
      </w:r>
      <w:r>
        <w:rPr>
          <w:rStyle w:val="VerbatimChar"/>
        </w:rPr>
        <w:t xml:space="preserve">Auxiliar.bas:496</w:t>
      </w:r>
      <w:r>
        <w:t xml:space="preserve"> </w:t>
      </w:r>
      <w:r>
        <w:t xml:space="preserve">(definição de</w:t>
      </w:r>
      <w:r>
        <w:t xml:space="preserve"> </w:t>
      </w:r>
      <w:r>
        <w:rPr>
          <w:rStyle w:val="VerbatimChar"/>
        </w:rPr>
        <w:t xml:space="preserve">Limpar_Base_Historica</w:t>
      </w:r>
      <w:r>
        <w:t xml:space="preserve">).</w:t>
      </w:r>
    </w:p>
    <w:p>
      <w:pPr>
        <w:pStyle w:val="Compact"/>
        <w:numPr>
          <w:ilvl w:val="0"/>
          <w:numId w:val="1270"/>
        </w:numPr>
      </w:pPr>
      <w:r>
        <w:rPr>
          <w:b/>
          <w:bCs/>
        </w:rPr>
        <w:t xml:space="preserve">Confiança:</w:t>
      </w:r>
      <w:r>
        <w:t xml:space="preserve"> </w:t>
      </w:r>
      <w:r>
        <w:t xml:space="preserve">Confirmado.</w:t>
      </w:r>
    </w:p>
    <w:p>
      <w:pPr>
        <w:pStyle w:val="Compact"/>
        <w:numPr>
          <w:ilvl w:val="0"/>
          <w:numId w:val="1270"/>
        </w:numPr>
      </w:pPr>
      <w:r>
        <w:rPr>
          <w:b/>
          <w:bCs/>
        </w:rPr>
        <w:t xml:space="preserve">Questão pendente:</w:t>
      </w:r>
      <w:r>
        <w:t xml:space="preserve"> </w:t>
      </w:r>
      <w:r>
        <w:t xml:space="preserve">nenhuma.</w:t>
      </w:r>
    </w:p>
    <w:bookmarkEnd w:id="323"/>
    <w:bookmarkStart w:id="324" w:name="X1d50228253826747901da51f9dbeb564659cf6b"/>
    <w:p>
      <w:pPr>
        <w:pStyle w:val="Heading3"/>
      </w:pPr>
      <w:r>
        <w:t xml:space="preserve">RN-081 — Exclusividade entre fluxo IFRS16 e fluxo de reclassificação padrão</w:t>
      </w:r>
    </w:p>
    <w:p>
      <w:pPr>
        <w:pStyle w:val="Compact"/>
        <w:numPr>
          <w:ilvl w:val="0"/>
          <w:numId w:val="1271"/>
        </w:numPr>
      </w:pPr>
      <w:r>
        <w:rPr>
          <w:b/>
          <w:bCs/>
        </w:rPr>
        <w:t xml:space="preserve">Descrição:</w:t>
      </w:r>
      <w:r>
        <w:t xml:space="preserve"> </w:t>
      </w:r>
      <w:r>
        <w:t xml:space="preserve">Quando</w:t>
      </w:r>
      <w:r>
        <w:t xml:space="preserve"> </w:t>
      </w:r>
      <w:r>
        <w:rPr>
          <w:rStyle w:val="VerbatimChar"/>
        </w:rPr>
        <w:t xml:space="preserve">I25 = "Sim"</w:t>
      </w:r>
      <w:r>
        <w:t xml:space="preserve">, a reclassificação de combinações (Empresas/IFRS_Contabil/Proforma/Meses) ocorre</w:t>
      </w:r>
      <w:r>
        <w:t xml:space="preserve"> </w:t>
      </w:r>
      <w:r>
        <w:rPr>
          <w:b/>
          <w:bCs/>
        </w:rPr>
        <w:t xml:space="preserve">dentro</w:t>
      </w:r>
      <w:r>
        <w:t xml:space="preserve"> </w:t>
      </w:r>
      <w:r>
        <w:t xml:space="preserve">de</w:t>
      </w:r>
      <w:r>
        <w:t xml:space="preserve"> </w:t>
      </w:r>
      <w:r>
        <w:rPr>
          <w:rStyle w:val="VerbatimChar"/>
        </w:rPr>
        <w:t xml:space="preserve">UPDATE_Tratar_IFRS16</w:t>
      </w:r>
      <w:r>
        <w:t xml:space="preserve">, usando as variantes “_TK”. Quando</w:t>
      </w:r>
      <w:r>
        <w:t xml:space="preserve"> </w:t>
      </w:r>
      <w:r>
        <w:rPr>
          <w:rStyle w:val="VerbatimChar"/>
        </w:rPr>
        <w:t xml:space="preserve">I25 = "Não"</w:t>
      </w:r>
      <w:r>
        <w:t xml:space="preserve">, a mesma reclassificação ocorre</w:t>
      </w:r>
      <w:r>
        <w:t xml:space="preserve"> </w:t>
      </w:r>
      <w:r>
        <w:rPr>
          <w:b/>
          <w:bCs/>
        </w:rPr>
        <w:t xml:space="preserve">imediatamente após a extração</w:t>
      </w:r>
      <w:r>
        <w:t xml:space="preserve">, usando as variantes sem sufixo “_TK” — os dois caminhos não coexistem na mesma execução.</w:t>
      </w:r>
    </w:p>
    <w:p>
      <w:pPr>
        <w:pStyle w:val="Compact"/>
        <w:numPr>
          <w:ilvl w:val="0"/>
          <w:numId w:val="1271"/>
        </w:numPr>
      </w:pPr>
      <w:r>
        <w:rPr>
          <w:b/>
          <w:bCs/>
        </w:rPr>
        <w:t xml:space="preserve">Condição:</w:t>
      </w:r>
      <w:r>
        <w:t xml:space="preserve"> </w:t>
      </w:r>
      <w:r>
        <w:t xml:space="preserve">valor de</w:t>
      </w:r>
      <w:r>
        <w:t xml:space="preserve"> </w:t>
      </w:r>
      <w:r>
        <w:rPr>
          <w:rStyle w:val="VerbatimChar"/>
        </w:rPr>
        <w:t xml:space="preserve">Sheet8!I25</w:t>
      </w:r>
      <w:r>
        <w:t xml:space="preserve">.</w:t>
      </w:r>
    </w:p>
    <w:p>
      <w:pPr>
        <w:pStyle w:val="Compact"/>
        <w:numPr>
          <w:ilvl w:val="0"/>
          <w:numId w:val="1271"/>
        </w:numPr>
      </w:pPr>
      <w:r>
        <w:rPr>
          <w:b/>
          <w:bCs/>
        </w:rPr>
        <w:t xml:space="preserve">Ação:</w:t>
      </w:r>
      <w:r>
        <w:t xml:space="preserve"> </w:t>
      </w:r>
      <w:r>
        <w:t xml:space="preserve">ramo</w:t>
      </w:r>
      <w:r>
        <w:t xml:space="preserve"> </w:t>
      </w:r>
      <w:r>
        <w:t xml:space="preserve">“Sim”</w:t>
      </w:r>
      <w:r>
        <w:t xml:space="preserve"> </w:t>
      </w:r>
      <w:r>
        <w:t xml:space="preserve">→</w:t>
      </w:r>
      <w:r>
        <w:t xml:space="preserve"> </w:t>
      </w:r>
      <w:r>
        <w:rPr>
          <w:rStyle w:val="VerbatimChar"/>
        </w:rPr>
        <w:t xml:space="preserve">fx_IFRS16.bas:125-128</w:t>
      </w:r>
      <w:r>
        <w:t xml:space="preserve"> </w:t>
      </w:r>
      <w:r>
        <w:t xml:space="preserve">(</w:t>
      </w:r>
      <w:r>
        <w:rPr>
          <w:rStyle w:val="VerbatimChar"/>
        </w:rPr>
        <w:t xml:space="preserve">Reclassificar_Combinacoes_Empresas_TK</w:t>
      </w:r>
      <w:r>
        <w:t xml:space="preserve">,</w:t>
      </w:r>
      <w:r>
        <w:t xml:space="preserve"> </w:t>
      </w:r>
      <w:r>
        <w:rPr>
          <w:rStyle w:val="VerbatimChar"/>
        </w:rPr>
        <w:t xml:space="preserve">Calcular_Comb_Meses_Intervalo_Linha_TK</w:t>
      </w:r>
      <w:r>
        <w:t xml:space="preserve">,</w:t>
      </w:r>
      <w:r>
        <w:t xml:space="preserve"> </w:t>
      </w:r>
      <w:r>
        <w:rPr>
          <w:rStyle w:val="VerbatimChar"/>
        </w:rPr>
        <w:t xml:space="preserve">Reclassificar_Combinacoes_Proforma_TK</w:t>
      </w:r>
      <w:r>
        <w:t xml:space="preserve">,</w:t>
      </w:r>
      <w:r>
        <w:t xml:space="preserve"> </w:t>
      </w:r>
      <w:r>
        <w:rPr>
          <w:rStyle w:val="VerbatimChar"/>
        </w:rPr>
        <w:t xml:space="preserve">Reclassificar_Combinacoes_IFRS_Contabil_TK</w:t>
      </w:r>
      <w:r>
        <w:t xml:space="preserve">); ramo</w:t>
      </w:r>
      <w:r>
        <w:t xml:space="preserve"> </w:t>
      </w:r>
      <w:r>
        <w:t xml:space="preserve">“Não”</w:t>
      </w:r>
      <w:r>
        <w:t xml:space="preserve"> </w:t>
      </w:r>
      <w:r>
        <w:t xml:space="preserve">→</w:t>
      </w:r>
      <w:r>
        <w:t xml:space="preserve"> </w:t>
      </w:r>
      <w:r>
        <w:rPr>
          <w:rStyle w:val="VerbatimChar"/>
        </w:rPr>
        <w:t xml:space="preserve">Extracao_Base_1009.bas:397-400</w:t>
      </w:r>
      <w:r>
        <w:t xml:space="preserve"> </w:t>
      </w:r>
      <w:r>
        <w:t xml:space="preserve">(</w:t>
      </w:r>
      <w:r>
        <w:rPr>
          <w:rStyle w:val="VerbatimChar"/>
        </w:rPr>
        <w:t xml:space="preserve">Reclassificar_Combinacoes_Empresas</w:t>
      </w:r>
      <w:r>
        <w:t xml:space="preserve">,</w:t>
      </w:r>
      <w:r>
        <w:t xml:space="preserve"> </w:t>
      </w:r>
      <w:r>
        <w:rPr>
          <w:rStyle w:val="VerbatimChar"/>
        </w:rPr>
        <w:t xml:space="preserve">Reclassificar_Combinacoes_IFRS_Contabil</w:t>
      </w:r>
      <w:r>
        <w:t xml:space="preserve">,</w:t>
      </w:r>
      <w:r>
        <w:t xml:space="preserve"> </w:t>
      </w:r>
      <w:r>
        <w:rPr>
          <w:rStyle w:val="VerbatimChar"/>
        </w:rPr>
        <w:t xml:space="preserve">Reclassificar_Combinacoes_Proforma</w:t>
      </w:r>
      <w:r>
        <w:t xml:space="preserve">,</w:t>
      </w:r>
      <w:r>
        <w:t xml:space="preserve"> </w:t>
      </w:r>
      <w:r>
        <w:rPr>
          <w:rStyle w:val="VerbatimChar"/>
        </w:rPr>
        <w:t xml:space="preserve">Calcular_Comb_Meses_Intervalo_Linha</w:t>
      </w:r>
      <w:r>
        <w:t xml:space="preserve">, sem sufixo “_TK”, definidas em</w:t>
      </w:r>
      <w:r>
        <w:t xml:space="preserve"> </w:t>
      </w:r>
      <w:r>
        <w:rPr>
          <w:rStyle w:val="VerbatimChar"/>
        </w:rPr>
        <w:t xml:space="preserve">Auxiliar.bas</w:t>
      </w:r>
      <w:r>
        <w:t xml:space="preserve">).</w:t>
      </w:r>
    </w:p>
    <w:p>
      <w:pPr>
        <w:pStyle w:val="Compact"/>
        <w:numPr>
          <w:ilvl w:val="0"/>
          <w:numId w:val="1271"/>
        </w:numPr>
      </w:pPr>
      <w:r>
        <w:rPr>
          <w:b/>
          <w:bCs/>
        </w:rPr>
        <w:t xml:space="preserve">Exceções:</w:t>
      </w:r>
      <w:r>
        <w:t xml:space="preserve"> </w:t>
      </w:r>
      <w:r>
        <w:t xml:space="preserve">nenhuma — os dois ramos são mutuamente exclusivos por construção (</w:t>
      </w:r>
      <w:r>
        <w:rPr>
          <w:rStyle w:val="VerbatimChar"/>
        </w:rPr>
        <w:t xml:space="preserve">If/Else</w:t>
      </w:r>
      <w:r>
        <w:t xml:space="preserve"> </w:t>
      </w:r>
      <w:r>
        <w:t xml:space="preserve">sobre o mesmo flag).</w:t>
      </w:r>
    </w:p>
    <w:p>
      <w:pPr>
        <w:pStyle w:val="Compact"/>
        <w:numPr>
          <w:ilvl w:val="0"/>
          <w:numId w:val="1271"/>
        </w:numPr>
      </w:pPr>
      <w:r>
        <w:rPr>
          <w:b/>
          <w:bCs/>
        </w:rPr>
        <w:t xml:space="preserve">Local de implementação:</w:t>
      </w:r>
      <w:r>
        <w:t xml:space="preserve"> </w:t>
      </w:r>
      <w:r>
        <w:rPr>
          <w:rStyle w:val="VerbatimChar"/>
        </w:rPr>
        <w:t xml:space="preserve">fx_IFRS16.bas:122-128</w:t>
      </w:r>
      <w:r>
        <w:t xml:space="preserve">;</w:t>
      </w:r>
      <w:r>
        <w:t xml:space="preserve"> </w:t>
      </w:r>
      <w:r>
        <w:rPr>
          <w:rStyle w:val="VerbatimChar"/>
        </w:rPr>
        <w:t xml:space="preserve">Extracao_Base_1009.bas:395-402</w:t>
      </w:r>
      <w:r>
        <w:t xml:space="preserve">.</w:t>
      </w:r>
    </w:p>
    <w:p>
      <w:pPr>
        <w:pStyle w:val="Compact"/>
        <w:numPr>
          <w:ilvl w:val="0"/>
          <w:numId w:val="1271"/>
        </w:numPr>
      </w:pPr>
      <w:r>
        <w:rPr>
          <w:b/>
          <w:bCs/>
        </w:rPr>
        <w:t xml:space="preserve">Evidência:</w:t>
      </w:r>
      <w:r>
        <w:t xml:space="preserve"> </w:t>
      </w:r>
      <w:r>
        <w:rPr>
          <w:rStyle w:val="VerbatimChar"/>
        </w:rPr>
        <w:t xml:space="preserve">Extracao_Base_1009.bas:395-402</w:t>
      </w:r>
      <w:r>
        <w:t xml:space="preserve"> </w:t>
      </w:r>
      <w:r>
        <w:t xml:space="preserve">(leitura direta do trecho completo).</w:t>
      </w:r>
    </w:p>
    <w:p>
      <w:pPr>
        <w:pStyle w:val="Compact"/>
        <w:numPr>
          <w:ilvl w:val="0"/>
          <w:numId w:val="1271"/>
        </w:numPr>
      </w:pPr>
      <w:r>
        <w:rPr>
          <w:b/>
          <w:bCs/>
        </w:rPr>
        <w:t xml:space="preserve">Confiança:</w:t>
      </w:r>
      <w:r>
        <w:t xml:space="preserve"> </w:t>
      </w:r>
      <w:r>
        <w:t xml:space="preserve">Confirmado.</w:t>
      </w:r>
    </w:p>
    <w:p>
      <w:pPr>
        <w:pStyle w:val="Compact"/>
        <w:numPr>
          <w:ilvl w:val="0"/>
          <w:numId w:val="1271"/>
        </w:numPr>
      </w:pPr>
      <w:r>
        <w:rPr>
          <w:b/>
          <w:bCs/>
        </w:rPr>
        <w:t xml:space="preserve">Questão pendente:</w:t>
      </w:r>
      <w:r>
        <w:t xml:space="preserve"> </w:t>
      </w:r>
      <w:r>
        <w:rPr>
          <w:b/>
          <w:bCs/>
        </w:rPr>
        <w:t xml:space="preserve">[VALIDAR COM O NEGÓCIO]</w:t>
      </w:r>
      <w:r>
        <w:t xml:space="preserve"> </w:t>
      </w:r>
      <w:r>
        <w:t xml:space="preserve">se as duas famílias de funções (</w:t>
      </w:r>
      <w:r>
        <w:rPr>
          <w:rStyle w:val="VerbatimChar"/>
        </w:rPr>
        <w:t xml:space="preserve">_TK</w:t>
      </w:r>
      <w:r>
        <w:t xml:space="preserve"> </w:t>
      </w:r>
      <w:r>
        <w:t xml:space="preserve">vs. sem sufixo, ambas em módulos fora do escopo desta entrega —</w:t>
      </w:r>
      <w:r>
        <w:t xml:space="preserve"> </w:t>
      </w:r>
      <w:r>
        <w:rPr>
          <w:rStyle w:val="VerbatimChar"/>
        </w:rPr>
        <w:t xml:space="preserve">TK_Functions.bas</w:t>
      </w:r>
      <w:r>
        <w:t xml:space="preserve">/</w:t>
      </w:r>
      <w:r>
        <w:rPr>
          <w:rStyle w:val="VerbatimChar"/>
        </w:rPr>
        <w:t xml:space="preserve">Auxiliar.bas</w:t>
      </w:r>
      <w:r>
        <w:t xml:space="preserve">) produzem resultado equivalente ou se divergem em algum detalhe — não verificado nesta análise (fora do escopo dos 9 módulos solicitados).</w:t>
      </w:r>
    </w:p>
    <w:bookmarkEnd w:id="324"/>
    <w:bookmarkStart w:id="325" w:name="X96bd9ce29426e7889f4251b546bba6100eb09a7"/>
    <w:p>
      <w:pPr>
        <w:pStyle w:val="Heading3"/>
      </w:pPr>
      <w:r>
        <w:t xml:space="preserve">RN-082 — Cascata</w:t>
      </w:r>
      <w:r>
        <w:t xml:space="preserve"> </w:t>
      </w:r>
      <w:r>
        <w:t xml:space="preserve">“Ref Cruzada”</w:t>
      </w:r>
      <w:r>
        <w:t xml:space="preserve">, prioridade 1: Regra 2 - CC e Diretoria</w:t>
      </w:r>
    </w:p>
    <w:p>
      <w:pPr>
        <w:pStyle w:val="Compact"/>
        <w:numPr>
          <w:ilvl w:val="0"/>
          <w:numId w:val="1272"/>
        </w:numPr>
      </w:pPr>
      <w:r>
        <w:rPr>
          <w:b/>
          <w:bCs/>
        </w:rPr>
        <w:t xml:space="preserve">Descrição:</w:t>
      </w:r>
      <w:r>
        <w:t xml:space="preserve"> </w:t>
      </w:r>
      <w:r>
        <w:t xml:space="preserve">Na planilha de Ajustes, a regra de redirecionamento de maior prioridade usa Centro de Custo + Diretoria (via</w:t>
      </w:r>
      <w:r>
        <w:t xml:space="preserve"> </w:t>
      </w:r>
      <w:r>
        <w:rPr>
          <w:rStyle w:val="VerbatimChar"/>
        </w:rPr>
        <w:t xml:space="preserve">Sup_Linhas</w:t>
      </w:r>
      <w:r>
        <w:t xml:space="preserve">) para achar uma correspondência em</w:t>
      </w:r>
      <w:r>
        <w:t xml:space="preserve"> </w:t>
      </w:r>
      <w:r>
        <w:rPr>
          <w:rStyle w:val="VerbatimChar"/>
        </w:rPr>
        <w:t xml:space="preserve">Ref_Cruzada_2</w:t>
      </w:r>
      <w:r>
        <w:t xml:space="preserve">.</w:t>
      </w:r>
    </w:p>
    <w:p>
      <w:pPr>
        <w:pStyle w:val="Compact"/>
        <w:numPr>
          <w:ilvl w:val="0"/>
          <w:numId w:val="1272"/>
        </w:numPr>
      </w:pPr>
      <w:r>
        <w:rPr>
          <w:b/>
          <w:bCs/>
        </w:rPr>
        <w:t xml:space="preserve">Condição:</w:t>
      </w:r>
      <w:r>
        <w:t xml:space="preserve"> </w:t>
      </w:r>
      <w:r>
        <w:rPr>
          <w:rStyle w:val="VerbatimChar"/>
        </w:rPr>
        <w:t xml:space="preserve">RC17 &lt;&gt; "-"</w:t>
      </w:r>
      <w:r>
        <w:t xml:space="preserve"> </w:t>
      </w:r>
      <w:r>
        <w:t xml:space="preserve">(Centro Custo preenchido) E</w:t>
      </w:r>
      <w:r>
        <w:t xml:space="preserve"> </w:t>
      </w:r>
      <w:r>
        <w:rPr>
          <w:rStyle w:val="VerbatimChar"/>
        </w:rPr>
        <w:t xml:space="preserve">RC23 &lt;&gt; "-"</w:t>
      </w:r>
      <w:r>
        <w:t xml:space="preserve"> </w:t>
      </w:r>
      <w:r>
        <w:t xml:space="preserve">E existe correspondência em</w:t>
      </w:r>
      <w:r>
        <w:t xml:space="preserve"> </w:t>
      </w:r>
      <w:r>
        <w:rPr>
          <w:rStyle w:val="VerbatimChar"/>
        </w:rPr>
        <w:t xml:space="preserve">Ref_Cruzada_2!C3</w:t>
      </w:r>
      <w:r>
        <w:t xml:space="preserve"> </w:t>
      </w:r>
      <w:r>
        <w:t xml:space="preserve">para a chave</w:t>
      </w:r>
      <w:r>
        <w:t xml:space="preserve"> </w:t>
      </w:r>
      <w:r>
        <w:rPr>
          <w:rStyle w:val="VerbatimChar"/>
        </w:rPr>
        <w:t xml:space="preserve">CC &amp; Diretoria(N1,N2,N3 via Sup_Linhas)</w:t>
      </w:r>
      <w:r>
        <w:t xml:space="preserve">.</w:t>
      </w:r>
    </w:p>
    <w:p>
      <w:pPr>
        <w:pStyle w:val="Compact"/>
        <w:numPr>
          <w:ilvl w:val="0"/>
          <w:numId w:val="1272"/>
        </w:numPr>
      </w:pPr>
      <w:r>
        <w:rPr>
          <w:b/>
          <w:bCs/>
        </w:rPr>
        <w:t xml:space="preserve">Ação:</w:t>
      </w:r>
      <w:r>
        <w:t xml:space="preserve"> </w:t>
      </w:r>
      <w:r>
        <w:t xml:space="preserve">classifica</w:t>
      </w:r>
      <w:r>
        <w:t xml:space="preserve"> </w:t>
      </w:r>
      <w:r>
        <w:rPr>
          <w:rStyle w:val="VerbatimChar"/>
        </w:rPr>
        <w:t xml:space="preserve">Ref Cruzada = "Regra 2 - CC e Diretoria"</w:t>
      </w:r>
      <w:r>
        <w:t xml:space="preserve">.</w:t>
      </w:r>
    </w:p>
    <w:p>
      <w:pPr>
        <w:pStyle w:val="Compact"/>
        <w:numPr>
          <w:ilvl w:val="0"/>
          <w:numId w:val="1272"/>
        </w:numPr>
      </w:pPr>
      <w:r>
        <w:rPr>
          <w:b/>
          <w:bCs/>
        </w:rPr>
        <w:t xml:space="preserve">Exceções:</w:t>
      </w:r>
      <w:r>
        <w:t xml:space="preserve"> </w:t>
      </w:r>
      <w:r>
        <w:t xml:space="preserve">nenhuma além da condição.</w:t>
      </w:r>
    </w:p>
    <w:p>
      <w:pPr>
        <w:pStyle w:val="Compact"/>
        <w:numPr>
          <w:ilvl w:val="0"/>
          <w:numId w:val="1272"/>
        </w:numPr>
      </w:pPr>
      <w:r>
        <w:rPr>
          <w:b/>
          <w:bCs/>
        </w:rPr>
        <w:t xml:space="preserve">Local de implementação:</w:t>
      </w:r>
      <w:r>
        <w:t xml:space="preserve"> </w:t>
      </w:r>
      <w:r>
        <w:rPr>
          <w:rStyle w:val="VerbatimChar"/>
        </w:rPr>
        <w:t xml:space="preserve">Limpeza_Base_Ajustes.bas:163-167</w:t>
      </w:r>
      <w:r>
        <w:t xml:space="preserve"> </w:t>
      </w:r>
      <w:r>
        <w:t xml:space="preserve">(fórmula do campo</w:t>
      </w:r>
      <w:r>
        <w:t xml:space="preserve"> </w:t>
      </w:r>
      <w:r>
        <w:t xml:space="preserve">“Ref Cruzada”</w:t>
      </w:r>
      <w:r>
        <w:t xml:space="preserve">).</w:t>
      </w:r>
    </w:p>
    <w:p>
      <w:pPr>
        <w:pStyle w:val="Compact"/>
        <w:numPr>
          <w:ilvl w:val="0"/>
          <w:numId w:val="1272"/>
        </w:numPr>
      </w:pPr>
      <w:r>
        <w:rPr>
          <w:b/>
          <w:bCs/>
        </w:rPr>
        <w:t xml:space="preserve">Evidência:</w:t>
      </w:r>
      <w:r>
        <w:t xml:space="preserve"> </w:t>
      </w:r>
      <w:r>
        <w:rPr>
          <w:rStyle w:val="VerbatimChar"/>
        </w:rPr>
        <w:t xml:space="preserve">Limpeza_Base_Ajustes.bas:163-165</w:t>
      </w:r>
      <w:r>
        <w:t xml:space="preserve">.</w:t>
      </w:r>
    </w:p>
    <w:p>
      <w:pPr>
        <w:pStyle w:val="Compact"/>
        <w:numPr>
          <w:ilvl w:val="0"/>
          <w:numId w:val="1272"/>
        </w:numPr>
      </w:pPr>
      <w:r>
        <w:rPr>
          <w:b/>
          <w:bCs/>
        </w:rPr>
        <w:t xml:space="preserve">Confiança:</w:t>
      </w:r>
      <w:r>
        <w:t xml:space="preserve"> </w:t>
      </w:r>
      <w:r>
        <w:t xml:space="preserve">Confirmado (fórmula lida integralmente).</w:t>
      </w:r>
    </w:p>
    <w:p>
      <w:pPr>
        <w:pStyle w:val="Compact"/>
        <w:numPr>
          <w:ilvl w:val="0"/>
          <w:numId w:val="1272"/>
        </w:numPr>
      </w:pPr>
      <w:r>
        <w:rPr>
          <w:b/>
          <w:bCs/>
        </w:rPr>
        <w:t xml:space="preserve">Questão pendente:</w:t>
      </w:r>
      <w:r>
        <w:t xml:space="preserve"> </w:t>
      </w:r>
      <w:r>
        <w:t xml:space="preserve">nenhuma.</w:t>
      </w:r>
    </w:p>
    <w:bookmarkEnd w:id="325"/>
    <w:bookmarkStart w:id="326" w:name="Xc1f5a65c8ab4b6bcc89eef2349de752467158f7"/>
    <w:p>
      <w:pPr>
        <w:pStyle w:val="Heading3"/>
      </w:pPr>
      <w:r>
        <w:t xml:space="preserve">RN-083 — Cascata</w:t>
      </w:r>
      <w:r>
        <w:t xml:space="preserve"> </w:t>
      </w:r>
      <w:r>
        <w:t xml:space="preserve">“Ref Cruzada”</w:t>
      </w:r>
      <w:r>
        <w:t xml:space="preserve">, prioridade 2: Regra 1 - Grupo BD</w:t>
      </w:r>
    </w:p>
    <w:p>
      <w:pPr>
        <w:pStyle w:val="Compact"/>
        <w:numPr>
          <w:ilvl w:val="0"/>
          <w:numId w:val="1273"/>
        </w:numPr>
      </w:pPr>
      <w:r>
        <w:rPr>
          <w:b/>
          <w:bCs/>
        </w:rPr>
        <w:t xml:space="preserve">Descrição:</w:t>
      </w:r>
      <w:r>
        <w:t xml:space="preserve"> </w:t>
      </w:r>
      <w:r>
        <w:t xml:space="preserve">Se a Regra 2 não se aplica, verifica correspondência por</w:t>
      </w:r>
      <w:r>
        <w:t xml:space="preserve"> </w:t>
      </w:r>
      <w:r>
        <w:t xml:space="preserve">“Grupo BD”</w:t>
      </w:r>
      <w:r>
        <w:t xml:space="preserve"> </w:t>
      </w:r>
      <w:r>
        <w:t xml:space="preserve">(coluna 3, chave</w:t>
      </w:r>
      <w:r>
        <w:t xml:space="preserve"> </w:t>
      </w:r>
      <w:r>
        <w:rPr>
          <w:rStyle w:val="VerbatimChar"/>
        </w:rPr>
        <w:t xml:space="preserve">AA_Chave</w:t>
      </w:r>
      <w:r>
        <w:t xml:space="preserve">) em</w:t>
      </w:r>
      <w:r>
        <w:t xml:space="preserve"> </w:t>
      </w:r>
      <w:r>
        <w:rPr>
          <w:rStyle w:val="VerbatimChar"/>
        </w:rPr>
        <w:t xml:space="preserve">Ref_Cruzada_1</w:t>
      </w:r>
      <w:r>
        <w:t xml:space="preserve">.</w:t>
      </w:r>
    </w:p>
    <w:p>
      <w:pPr>
        <w:pStyle w:val="Compact"/>
        <w:numPr>
          <w:ilvl w:val="0"/>
          <w:numId w:val="1273"/>
        </w:numPr>
      </w:pPr>
      <w:r>
        <w:rPr>
          <w:b/>
          <w:bCs/>
        </w:rPr>
        <w:t xml:space="preserve">Condição:</w:t>
      </w:r>
      <w:r>
        <w:t xml:space="preserve"> </w:t>
      </w:r>
      <w:r>
        <w:rPr>
          <w:rStyle w:val="VerbatimChar"/>
        </w:rPr>
        <w:t xml:space="preserve">RC17 &lt;&gt; "-"</w:t>
      </w:r>
      <w:r>
        <w:t xml:space="preserve"> </w:t>
      </w:r>
      <w:r>
        <w:t xml:space="preserve">E</w:t>
      </w:r>
      <w:r>
        <w:t xml:space="preserve"> </w:t>
      </w:r>
      <w:r>
        <w:rPr>
          <w:rStyle w:val="VerbatimChar"/>
        </w:rPr>
        <w:t xml:space="preserve">COUNTIFS(Ref_Cruzada_1!C2, RC3, Ref_Cruzada_1!C2, "&lt;&gt;") &gt; 0</w:t>
      </w:r>
      <w:r>
        <w:t xml:space="preserve">.</w:t>
      </w:r>
    </w:p>
    <w:p>
      <w:pPr>
        <w:pStyle w:val="Compact"/>
        <w:numPr>
          <w:ilvl w:val="0"/>
          <w:numId w:val="1273"/>
        </w:numPr>
      </w:pPr>
      <w:r>
        <w:rPr>
          <w:b/>
          <w:bCs/>
        </w:rPr>
        <w:t xml:space="preserve">Ação:</w:t>
      </w:r>
      <w:r>
        <w:t xml:space="preserve"> </w:t>
      </w:r>
      <w:r>
        <w:t xml:space="preserve">classifica</w:t>
      </w:r>
      <w:r>
        <w:t xml:space="preserve"> </w:t>
      </w:r>
      <w:r>
        <w:rPr>
          <w:rStyle w:val="VerbatimChar"/>
        </w:rPr>
        <w:t xml:space="preserve">Ref Cruzada = "Regra 1 - Grupo BD"</w:t>
      </w:r>
      <w:r>
        <w:t xml:space="preserve">.</w:t>
      </w:r>
    </w:p>
    <w:p>
      <w:pPr>
        <w:pStyle w:val="Compact"/>
        <w:numPr>
          <w:ilvl w:val="0"/>
          <w:numId w:val="1273"/>
        </w:numPr>
      </w:pPr>
      <w:r>
        <w:rPr>
          <w:b/>
          <w:bCs/>
        </w:rPr>
        <w:t xml:space="preserve">Exceções:</w:t>
      </w:r>
      <w:r>
        <w:t xml:space="preserve"> </w:t>
      </w:r>
      <w:r>
        <w:t xml:space="preserve">só avaliada se RN-082 não se aplicou (ordem</w:t>
      </w:r>
      <w:r>
        <w:t xml:space="preserve"> </w:t>
      </w:r>
      <w:r>
        <w:rPr>
          <w:rStyle w:val="VerbatimChar"/>
        </w:rPr>
        <w:t xml:space="preserve">IF</w:t>
      </w:r>
      <w:r>
        <w:t xml:space="preserve"> </w:t>
      </w:r>
      <w:r>
        <w:t xml:space="preserve">aninhado).</w:t>
      </w:r>
    </w:p>
    <w:p>
      <w:pPr>
        <w:pStyle w:val="Compact"/>
        <w:numPr>
          <w:ilvl w:val="0"/>
          <w:numId w:val="1273"/>
        </w:numPr>
      </w:pPr>
      <w:r>
        <w:rPr>
          <w:b/>
          <w:bCs/>
        </w:rPr>
        <w:t xml:space="preserve">Local de implementação:</w:t>
      </w:r>
      <w:r>
        <w:t xml:space="preserve"> </w:t>
      </w:r>
      <w:r>
        <w:rPr>
          <w:rStyle w:val="VerbatimChar"/>
        </w:rPr>
        <w:t xml:space="preserve">Limpeza_Base_Ajustes.bas:165-166</w:t>
      </w:r>
      <w:r>
        <w:t xml:space="preserve">.</w:t>
      </w:r>
    </w:p>
    <w:p>
      <w:pPr>
        <w:pStyle w:val="Compact"/>
        <w:numPr>
          <w:ilvl w:val="0"/>
          <w:numId w:val="1273"/>
        </w:numPr>
      </w:pPr>
      <w:r>
        <w:rPr>
          <w:b/>
          <w:bCs/>
        </w:rPr>
        <w:t xml:space="preserve">Evidência:</w:t>
      </w:r>
      <w:r>
        <w:t xml:space="preserve"> </w:t>
      </w:r>
      <w:r>
        <w:rPr>
          <w:rStyle w:val="VerbatimChar"/>
        </w:rPr>
        <w:t xml:space="preserve">Limpeza_Base_Ajustes.bas:165-166</w:t>
      </w:r>
      <w:r>
        <w:t xml:space="preserve">.</w:t>
      </w:r>
    </w:p>
    <w:p>
      <w:pPr>
        <w:pStyle w:val="Compact"/>
        <w:numPr>
          <w:ilvl w:val="0"/>
          <w:numId w:val="1273"/>
        </w:numPr>
      </w:pPr>
      <w:r>
        <w:rPr>
          <w:b/>
          <w:bCs/>
        </w:rPr>
        <w:t xml:space="preserve">Confiança:</w:t>
      </w:r>
      <w:r>
        <w:t xml:space="preserve"> </w:t>
      </w:r>
      <w:r>
        <w:t xml:space="preserve">Confirmado.</w:t>
      </w:r>
    </w:p>
    <w:p>
      <w:pPr>
        <w:pStyle w:val="Compact"/>
        <w:numPr>
          <w:ilvl w:val="0"/>
          <w:numId w:val="1273"/>
        </w:numPr>
      </w:pPr>
      <w:r>
        <w:rPr>
          <w:b/>
          <w:bCs/>
        </w:rPr>
        <w:t xml:space="preserve">Questão pendente:</w:t>
      </w:r>
      <w:r>
        <w:t xml:space="preserve"> </w:t>
      </w:r>
      <w:r>
        <w:t xml:space="preserve">nenhuma.</w:t>
      </w:r>
    </w:p>
    <w:bookmarkEnd w:id="326"/>
    <w:bookmarkStart w:id="327" w:name="Xdf0ac145adad38cb36816f082f657f6e5b49f6c"/>
    <w:p>
      <w:pPr>
        <w:pStyle w:val="Heading3"/>
      </w:pPr>
      <w:r>
        <w:t xml:space="preserve">RN-084 — Cascata</w:t>
      </w:r>
      <w:r>
        <w:t xml:space="preserve"> </w:t>
      </w:r>
      <w:r>
        <w:t xml:space="preserve">“Ref Cruzada”</w:t>
      </w:r>
      <w:r>
        <w:t xml:space="preserve">, prioridade 3: Regra 1 - CC</w:t>
      </w:r>
    </w:p>
    <w:p>
      <w:pPr>
        <w:pStyle w:val="Compact"/>
        <w:numPr>
          <w:ilvl w:val="0"/>
          <w:numId w:val="1274"/>
        </w:numPr>
      </w:pPr>
      <w:r>
        <w:rPr>
          <w:b/>
          <w:bCs/>
        </w:rPr>
        <w:t xml:space="preserve">Descrição:</w:t>
      </w:r>
      <w:r>
        <w:t xml:space="preserve"> </w:t>
      </w:r>
      <w:r>
        <w:t xml:space="preserve">Se as regras 2 e 1 (Grupo BD) não se aplicam, verifica correspondência apenas pelo Centro de Custo em</w:t>
      </w:r>
      <w:r>
        <w:t xml:space="preserve"> </w:t>
      </w:r>
      <w:r>
        <w:rPr>
          <w:rStyle w:val="VerbatimChar"/>
        </w:rPr>
        <w:t xml:space="preserve">Ref_Cruzada_1</w:t>
      </w:r>
      <w:r>
        <w:t xml:space="preserve">.</w:t>
      </w:r>
    </w:p>
    <w:p>
      <w:pPr>
        <w:pStyle w:val="Compact"/>
        <w:numPr>
          <w:ilvl w:val="0"/>
          <w:numId w:val="1274"/>
        </w:numPr>
      </w:pPr>
      <w:r>
        <w:rPr>
          <w:b/>
          <w:bCs/>
        </w:rPr>
        <w:t xml:space="preserve">Condição:</w:t>
      </w:r>
      <w:r>
        <w:t xml:space="preserve"> </w:t>
      </w:r>
      <w:r>
        <w:rPr>
          <w:rStyle w:val="VerbatimChar"/>
        </w:rPr>
        <w:t xml:space="preserve">RC17 &lt;&gt; "-"</w:t>
      </w:r>
      <w:r>
        <w:t xml:space="preserve"> </w:t>
      </w:r>
      <w:r>
        <w:t xml:space="preserve">E</w:t>
      </w:r>
      <w:r>
        <w:t xml:space="preserve"> </w:t>
      </w:r>
      <w:r>
        <w:rPr>
          <w:rStyle w:val="VerbatimChar"/>
        </w:rPr>
        <w:t xml:space="preserve">COUNTIFS(Ref_Cruzada_1!C3, RC17, Ref_Cruzada_1!C3, "&lt;&gt;") &gt; 0</w:t>
      </w:r>
      <w:r>
        <w:t xml:space="preserve">.</w:t>
      </w:r>
    </w:p>
    <w:p>
      <w:pPr>
        <w:pStyle w:val="Compact"/>
        <w:numPr>
          <w:ilvl w:val="0"/>
          <w:numId w:val="1274"/>
        </w:numPr>
      </w:pPr>
      <w:r>
        <w:rPr>
          <w:b/>
          <w:bCs/>
        </w:rPr>
        <w:t xml:space="preserve">Ação:</w:t>
      </w:r>
      <w:r>
        <w:t xml:space="preserve"> </w:t>
      </w:r>
      <w:r>
        <w:t xml:space="preserve">classifica</w:t>
      </w:r>
      <w:r>
        <w:t xml:space="preserve"> </w:t>
      </w:r>
      <w:r>
        <w:rPr>
          <w:rStyle w:val="VerbatimChar"/>
        </w:rPr>
        <w:t xml:space="preserve">Ref Cruzada = "Regra 1 - CC"</w:t>
      </w:r>
      <w:r>
        <w:t xml:space="preserve">.</w:t>
      </w:r>
    </w:p>
    <w:p>
      <w:pPr>
        <w:pStyle w:val="Compact"/>
        <w:numPr>
          <w:ilvl w:val="0"/>
          <w:numId w:val="1274"/>
        </w:numPr>
      </w:pPr>
      <w:r>
        <w:rPr>
          <w:b/>
          <w:bCs/>
        </w:rPr>
        <w:t xml:space="preserve">Exceções:</w:t>
      </w:r>
      <w:r>
        <w:t xml:space="preserve"> </w:t>
      </w:r>
      <w:r>
        <w:t xml:space="preserve">só avaliada se RN-082 e RN-083 não se aplicaram.</w:t>
      </w:r>
    </w:p>
    <w:p>
      <w:pPr>
        <w:pStyle w:val="Compact"/>
        <w:numPr>
          <w:ilvl w:val="0"/>
          <w:numId w:val="1274"/>
        </w:numPr>
      </w:pPr>
      <w:r>
        <w:rPr>
          <w:b/>
          <w:bCs/>
        </w:rPr>
        <w:t xml:space="preserve">Local de implementação:</w:t>
      </w:r>
      <w:r>
        <w:t xml:space="preserve"> </w:t>
      </w:r>
      <w:r>
        <w:rPr>
          <w:rStyle w:val="VerbatimChar"/>
        </w:rPr>
        <w:t xml:space="preserve">Limpeza_Base_Ajustes.bas:166-167</w:t>
      </w:r>
      <w:r>
        <w:t xml:space="preserve">.</w:t>
      </w:r>
    </w:p>
    <w:p>
      <w:pPr>
        <w:pStyle w:val="Compact"/>
        <w:numPr>
          <w:ilvl w:val="0"/>
          <w:numId w:val="1274"/>
        </w:numPr>
      </w:pPr>
      <w:r>
        <w:rPr>
          <w:b/>
          <w:bCs/>
        </w:rPr>
        <w:t xml:space="preserve">Evidência:</w:t>
      </w:r>
      <w:r>
        <w:t xml:space="preserve"> </w:t>
      </w:r>
      <w:r>
        <w:rPr>
          <w:rStyle w:val="VerbatimChar"/>
        </w:rPr>
        <w:t xml:space="preserve">Limpeza_Base_Ajustes.bas:166-167</w:t>
      </w:r>
      <w:r>
        <w:t xml:space="preserve">.</w:t>
      </w:r>
    </w:p>
    <w:p>
      <w:pPr>
        <w:pStyle w:val="Compact"/>
        <w:numPr>
          <w:ilvl w:val="0"/>
          <w:numId w:val="1274"/>
        </w:numPr>
      </w:pPr>
      <w:r>
        <w:rPr>
          <w:b/>
          <w:bCs/>
        </w:rPr>
        <w:t xml:space="preserve">Confiança:</w:t>
      </w:r>
      <w:r>
        <w:t xml:space="preserve"> </w:t>
      </w:r>
      <w:r>
        <w:t xml:space="preserve">Confirmado.</w:t>
      </w:r>
    </w:p>
    <w:p>
      <w:pPr>
        <w:pStyle w:val="Compact"/>
        <w:numPr>
          <w:ilvl w:val="0"/>
          <w:numId w:val="1274"/>
        </w:numPr>
      </w:pPr>
      <w:r>
        <w:rPr>
          <w:b/>
          <w:bCs/>
        </w:rPr>
        <w:t xml:space="preserve">Questão pendente:</w:t>
      </w:r>
      <w:r>
        <w:t xml:space="preserve"> </w:t>
      </w:r>
      <w:r>
        <w:t xml:space="preserve">nenhuma.</w:t>
      </w:r>
    </w:p>
    <w:bookmarkEnd w:id="327"/>
    <w:bookmarkStart w:id="328" w:name="Xccb0c053436132da1e75d162149e9781248ef96"/>
    <w:p>
      <w:pPr>
        <w:pStyle w:val="Heading3"/>
      </w:pPr>
      <w:r>
        <w:t xml:space="preserve">RN-085 — Cascata</w:t>
      </w:r>
      <w:r>
        <w:t xml:space="preserve"> </w:t>
      </w:r>
      <w:r>
        <w:t xml:space="preserve">“Ref Cruzada”</w:t>
      </w:r>
      <w:r>
        <w:t xml:space="preserve">, fallback: N.A. /</w:t>
      </w:r>
      <w:r>
        <w:t xml:space="preserve"> </w:t>
      </w:r>
      <w:r>
        <w:t xml:space="preserve">“-”</w:t>
      </w:r>
    </w:p>
    <w:p>
      <w:pPr>
        <w:pStyle w:val="Compact"/>
        <w:numPr>
          <w:ilvl w:val="0"/>
          <w:numId w:val="1275"/>
        </w:numPr>
      </w:pPr>
      <w:r>
        <w:rPr>
          <w:b/>
          <w:bCs/>
        </w:rPr>
        <w:t xml:space="preserve">Descrição:</w:t>
      </w:r>
      <w:r>
        <w:t xml:space="preserve"> </w:t>
      </w:r>
      <w:r>
        <w:t xml:space="preserve">Se Centro de Custo =</w:t>
      </w:r>
      <w:r>
        <w:t xml:space="preserve"> </w:t>
      </w:r>
      <w:r>
        <w:t xml:space="preserve">“-”</w:t>
      </w:r>
      <w:r>
        <w:t xml:space="preserve">, a linha nem entra na cascata (resultado</w:t>
      </w:r>
      <w:r>
        <w:t xml:space="preserve"> </w:t>
      </w:r>
      <w:r>
        <w:t xml:space="preserve">“-”</w:t>
      </w:r>
      <w:r>
        <w:t xml:space="preserve">); se Centro de Custo existe mas nenhuma das 3 regras acima bate, resultado</w:t>
      </w:r>
      <w:r>
        <w:t xml:space="preserve"> </w:t>
      </w:r>
      <w:r>
        <w:t xml:space="preserve">“N.A.”</w:t>
      </w:r>
      <w:r>
        <w:t xml:space="preserve">.</w:t>
      </w:r>
    </w:p>
    <w:p>
      <w:pPr>
        <w:pStyle w:val="Compact"/>
        <w:numPr>
          <w:ilvl w:val="0"/>
          <w:numId w:val="1275"/>
        </w:numPr>
      </w:pPr>
      <w:r>
        <w:rPr>
          <w:b/>
          <w:bCs/>
        </w:rPr>
        <w:t xml:space="preserve">Condição:</w:t>
      </w:r>
      <w:r>
        <w:t xml:space="preserve"> </w:t>
      </w:r>
      <w:r>
        <w:rPr>
          <w:rStyle w:val="VerbatimChar"/>
        </w:rPr>
        <w:t xml:space="preserve">RC17 = "-"</w:t>
      </w:r>
      <w:r>
        <w:t xml:space="preserve"> </w:t>
      </w:r>
      <w:r>
        <w:t xml:space="preserve">→ resultado</w:t>
      </w:r>
      <w:r>
        <w:t xml:space="preserve"> </w:t>
      </w:r>
      <w:r>
        <w:rPr>
          <w:rStyle w:val="VerbatimChar"/>
        </w:rPr>
        <w:t xml:space="preserve">"-"</w:t>
      </w:r>
      <w:r>
        <w:t xml:space="preserve">; senão, nenhuma das RN-082/083/084 →</w:t>
      </w:r>
      <w:r>
        <w:t xml:space="preserve"> </w:t>
      </w:r>
      <w:r>
        <w:rPr>
          <w:rStyle w:val="VerbatimChar"/>
        </w:rPr>
        <w:t xml:space="preserve">"N.A."</w:t>
      </w:r>
      <w:r>
        <w:t xml:space="preserve">.</w:t>
      </w:r>
    </w:p>
    <w:p>
      <w:pPr>
        <w:pStyle w:val="Compact"/>
        <w:numPr>
          <w:ilvl w:val="0"/>
          <w:numId w:val="1275"/>
        </w:numPr>
      </w:pPr>
      <w:r>
        <w:rPr>
          <w:b/>
          <w:bCs/>
        </w:rPr>
        <w:t xml:space="preserve">Ação:</w:t>
      </w:r>
      <w:r>
        <w:t xml:space="preserve"> </w:t>
      </w:r>
      <w:r>
        <w:t xml:space="preserve">define o valor final do campo</w:t>
      </w:r>
      <w:r>
        <w:t xml:space="preserve"> </w:t>
      </w:r>
      <w:r>
        <w:t xml:space="preserve">“Ref Cruzada”</w:t>
      </w:r>
      <w:r>
        <w:t xml:space="preserve">, que por sua vez é usado como critério de seleção de fonte em outros campos</w:t>
      </w:r>
      <w:r>
        <w:t xml:space="preserve"> </w:t>
      </w:r>
      <w:r>
        <w:t xml:space="preserve">“DESTINO”</w:t>
      </w:r>
      <w:r>
        <w:t xml:space="preserve"> </w:t>
      </w:r>
      <w:r>
        <w:t xml:space="preserve">(Diretoria N1-N3, ver RN-086 nota).</w:t>
      </w:r>
    </w:p>
    <w:p>
      <w:pPr>
        <w:pStyle w:val="Compact"/>
        <w:numPr>
          <w:ilvl w:val="0"/>
          <w:numId w:val="1275"/>
        </w:numPr>
      </w:pPr>
      <w:r>
        <w:rPr>
          <w:b/>
          <w:bCs/>
        </w:rPr>
        <w:t xml:space="preserve">Exceções:</w:t>
      </w:r>
      <w:r>
        <w:t xml:space="preserve"> </w:t>
      </w:r>
      <w:r>
        <w:t xml:space="preserve">nenhuma.</w:t>
      </w:r>
    </w:p>
    <w:p>
      <w:pPr>
        <w:pStyle w:val="Compact"/>
        <w:numPr>
          <w:ilvl w:val="0"/>
          <w:numId w:val="1275"/>
        </w:numPr>
      </w:pPr>
      <w:r>
        <w:rPr>
          <w:b/>
          <w:bCs/>
        </w:rPr>
        <w:t xml:space="preserve">Local de implementação:</w:t>
      </w:r>
      <w:r>
        <w:t xml:space="preserve"> </w:t>
      </w:r>
      <w:r>
        <w:rPr>
          <w:rStyle w:val="VerbatimChar"/>
        </w:rPr>
        <w:t xml:space="preserve">Limpeza_Base_Ajustes.bas:163,167</w:t>
      </w:r>
      <w:r>
        <w:t xml:space="preserve">.</w:t>
      </w:r>
    </w:p>
    <w:p>
      <w:pPr>
        <w:pStyle w:val="Compact"/>
        <w:numPr>
          <w:ilvl w:val="0"/>
          <w:numId w:val="1275"/>
        </w:numPr>
      </w:pPr>
      <w:r>
        <w:rPr>
          <w:b/>
          <w:bCs/>
        </w:rPr>
        <w:t xml:space="preserve">Evidência:</w:t>
      </w:r>
      <w:r>
        <w:t xml:space="preserve"> </w:t>
      </w:r>
      <w:r>
        <w:rPr>
          <w:rStyle w:val="VerbatimChar"/>
        </w:rPr>
        <w:t xml:space="preserve">Limpeza_Base_Ajustes.bas:163,167</w:t>
      </w:r>
      <w:r>
        <w:t xml:space="preserve">.</w:t>
      </w:r>
    </w:p>
    <w:p>
      <w:pPr>
        <w:pStyle w:val="Compact"/>
        <w:numPr>
          <w:ilvl w:val="0"/>
          <w:numId w:val="1275"/>
        </w:numPr>
      </w:pPr>
      <w:r>
        <w:rPr>
          <w:b/>
          <w:bCs/>
        </w:rPr>
        <w:t xml:space="preserve">Confiança:</w:t>
      </w:r>
      <w:r>
        <w:t xml:space="preserve"> </w:t>
      </w:r>
      <w:r>
        <w:t xml:space="preserve">Confirmado.</w:t>
      </w:r>
    </w:p>
    <w:p>
      <w:pPr>
        <w:pStyle w:val="Compact"/>
        <w:numPr>
          <w:ilvl w:val="0"/>
          <w:numId w:val="1275"/>
        </w:numPr>
      </w:pPr>
      <w:r>
        <w:rPr>
          <w:b/>
          <w:bCs/>
        </w:rPr>
        <w:t xml:space="preserve">Questão pendente:</w:t>
      </w:r>
      <w:r>
        <w:t xml:space="preserve"> </w:t>
      </w:r>
      <w:r>
        <w:t xml:space="preserve">nenhuma.</w:t>
      </w:r>
    </w:p>
    <w:bookmarkEnd w:id="328"/>
    <w:bookmarkStart w:id="329" w:name="X6aaca35b2fc0d33b010f0dacc4b6061961b90a5"/>
    <w:p>
      <w:pPr>
        <w:pStyle w:val="Heading3"/>
      </w:pPr>
      <w:r>
        <w:t xml:space="preserve">RN-086 — Regra</w:t>
      </w:r>
      <w:r>
        <w:t xml:space="preserve"> </w:t>
      </w:r>
      <w:r>
        <w:t xml:space="preserve">“Labour Cost”</w:t>
      </w:r>
      <w:r>
        <w:t xml:space="preserve"> </w:t>
      </w:r>
      <w:r>
        <w:t xml:space="preserve">força CLASSE DESTINO =</w:t>
      </w:r>
      <w:r>
        <w:t xml:space="preserve"> </w:t>
      </w:r>
      <w:r>
        <w:t xml:space="preserve">“W/o Fiber”</w:t>
      </w:r>
    </w:p>
    <w:p>
      <w:pPr>
        <w:pStyle w:val="Compact"/>
        <w:numPr>
          <w:ilvl w:val="0"/>
          <w:numId w:val="1276"/>
        </w:numPr>
      </w:pPr>
      <w:r>
        <w:rPr>
          <w:b/>
          <w:bCs/>
        </w:rPr>
        <w:t xml:space="preserve">Descrição:</w:t>
      </w:r>
      <w:r>
        <w:t xml:space="preserve"> </w:t>
      </w:r>
      <w:r>
        <w:t xml:space="preserve">Independentemente do lookup padrão em</w:t>
      </w:r>
      <w:r>
        <w:t xml:space="preserve"> </w:t>
      </w:r>
      <w:r>
        <w:rPr>
          <w:rStyle w:val="VerbatimChar"/>
        </w:rPr>
        <w:t xml:space="preserve">Sup_Linhas</w:t>
      </w:r>
      <w:r>
        <w:t xml:space="preserve">, se o campo</w:t>
      </w:r>
      <w:r>
        <w:t xml:space="preserve"> </w:t>
      </w:r>
      <w:r>
        <w:t xml:space="preserve">“A3_Destino”</w:t>
      </w:r>
      <w:r>
        <w:t xml:space="preserve"> </w:t>
      </w:r>
      <w:r>
        <w:t xml:space="preserve">da linha for</w:t>
      </w:r>
      <w:r>
        <w:t xml:space="preserve"> </w:t>
      </w:r>
      <w:r>
        <w:t xml:space="preserve">“Labour Cost”</w:t>
      </w:r>
      <w:r>
        <w:t xml:space="preserve">, a Classe de Destino é forçada para</w:t>
      </w:r>
      <w:r>
        <w:t xml:space="preserve"> </w:t>
      </w:r>
      <w:r>
        <w:t xml:space="preserve">“W/o Fiber”</w:t>
      </w:r>
      <w:r>
        <w:t xml:space="preserve">.</w:t>
      </w:r>
    </w:p>
    <w:p>
      <w:pPr>
        <w:pStyle w:val="Compact"/>
        <w:numPr>
          <w:ilvl w:val="0"/>
          <w:numId w:val="1276"/>
        </w:numPr>
      </w:pPr>
      <w:r>
        <w:rPr>
          <w:b/>
          <w:bCs/>
        </w:rPr>
        <w:t xml:space="preserve">Condição:</w:t>
      </w:r>
      <w:r>
        <w:t xml:space="preserve"> </w:t>
      </w:r>
      <w:r>
        <w:rPr>
          <w:rStyle w:val="VerbatimChar"/>
        </w:rPr>
        <w:t xml:space="preserve">RC[A3_Destino] = "Labour Cost"</w:t>
      </w:r>
      <w:r>
        <w:t xml:space="preserve"> </w:t>
      </w:r>
      <w:r>
        <w:t xml:space="preserve">(e Centro de Custo ≠</w:t>
      </w:r>
      <w:r>
        <w:t xml:space="preserve"> </w:t>
      </w:r>
      <w:r>
        <w:t xml:space="preserve">“-”</w:t>
      </w:r>
      <w:r>
        <w:t xml:space="preserve">).</w:t>
      </w:r>
    </w:p>
    <w:p>
      <w:pPr>
        <w:pStyle w:val="Compact"/>
        <w:numPr>
          <w:ilvl w:val="0"/>
          <w:numId w:val="1276"/>
        </w:numPr>
      </w:pPr>
      <w:r>
        <w:rPr>
          <w:b/>
          <w:bCs/>
        </w:rPr>
        <w:t xml:space="preserve">Ação:</w:t>
      </w:r>
      <w:r>
        <w:t xml:space="preserve"> </w:t>
      </w:r>
      <w:r>
        <w:rPr>
          <w:rStyle w:val="VerbatimChar"/>
        </w:rPr>
        <w:t xml:space="preserve">CLASSE DESTINO = "W/o Fiber"</w:t>
      </w:r>
      <w:r>
        <w:t xml:space="preserve">.</w:t>
      </w:r>
    </w:p>
    <w:p>
      <w:pPr>
        <w:pStyle w:val="Compact"/>
        <w:numPr>
          <w:ilvl w:val="0"/>
          <w:numId w:val="1276"/>
        </w:numPr>
      </w:pPr>
      <w:r>
        <w:rPr>
          <w:b/>
          <w:bCs/>
        </w:rPr>
        <w:t xml:space="preserve">Exceções:</w:t>
      </w:r>
      <w:r>
        <w:t xml:space="preserve"> </w:t>
      </w:r>
      <w:r>
        <w:t xml:space="preserve">se Centro de Custo =</w:t>
      </w:r>
      <w:r>
        <w:t xml:space="preserve"> </w:t>
      </w:r>
      <w:r>
        <w:t xml:space="preserve">“-”</w:t>
      </w:r>
      <w:r>
        <w:t xml:space="preserve">, resultado é</w:t>
      </w:r>
      <w:r>
        <w:t xml:space="preserve"> </w:t>
      </w:r>
      <w:r>
        <w:t xml:space="preserve">“-”</w:t>
      </w:r>
      <w:r>
        <w:t xml:space="preserve"> </w:t>
      </w:r>
      <w:r>
        <w:t xml:space="preserve">(prioridade sobre esta regra).</w:t>
      </w:r>
    </w:p>
    <w:p>
      <w:pPr>
        <w:pStyle w:val="Compact"/>
        <w:numPr>
          <w:ilvl w:val="0"/>
          <w:numId w:val="1276"/>
        </w:numPr>
      </w:pPr>
      <w:r>
        <w:rPr>
          <w:b/>
          <w:bCs/>
        </w:rPr>
        <w:t xml:space="preserve">Local de implementação:</w:t>
      </w:r>
      <w:r>
        <w:t xml:space="preserve"> </w:t>
      </w:r>
      <w:r>
        <w:rPr>
          <w:rStyle w:val="VerbatimChar"/>
        </w:rPr>
        <w:t xml:space="preserve">Limpeza_Base_Ajustes.bas:183-185</w:t>
      </w:r>
      <w:r>
        <w:t xml:space="preserve">.</w:t>
      </w:r>
    </w:p>
    <w:p>
      <w:pPr>
        <w:pStyle w:val="Compact"/>
        <w:numPr>
          <w:ilvl w:val="0"/>
          <w:numId w:val="1276"/>
        </w:numPr>
      </w:pPr>
      <w:r>
        <w:rPr>
          <w:b/>
          <w:bCs/>
        </w:rPr>
        <w:t xml:space="preserve">Evidência:</w:t>
      </w:r>
      <w:r>
        <w:t xml:space="preserve"> </w:t>
      </w:r>
      <w:r>
        <w:rPr>
          <w:rStyle w:val="VerbatimChar"/>
        </w:rPr>
        <w:t xml:space="preserve">Limpeza_Base_Ajustes.bas:184</w:t>
      </w:r>
      <w:r>
        <w:t xml:space="preserve">.</w:t>
      </w:r>
    </w:p>
    <w:p>
      <w:pPr>
        <w:pStyle w:val="Compact"/>
        <w:numPr>
          <w:ilvl w:val="0"/>
          <w:numId w:val="1276"/>
        </w:numPr>
      </w:pPr>
      <w:r>
        <w:rPr>
          <w:b/>
          <w:bCs/>
        </w:rPr>
        <w:t xml:space="preserve">Confiança:</w:t>
      </w:r>
      <w:r>
        <w:t xml:space="preserve"> </w:t>
      </w:r>
      <w:r>
        <w:t xml:space="preserve">Confirmado.</w:t>
      </w:r>
    </w:p>
    <w:p>
      <w:pPr>
        <w:pStyle w:val="Compact"/>
        <w:numPr>
          <w:ilvl w:val="0"/>
          <w:numId w:val="1276"/>
        </w:numPr>
      </w:pPr>
      <w:r>
        <w:rPr>
          <w:b/>
          <w:bCs/>
        </w:rPr>
        <w:t xml:space="preserve">Questão pendente:</w:t>
      </w:r>
      <w:r>
        <w:t xml:space="preserve"> </w:t>
      </w:r>
      <w:r>
        <w:rPr>
          <w:b/>
          <w:bCs/>
        </w:rPr>
        <w:t xml:space="preserve">[VALIDAR COM O NEGÓCIO]</w:t>
      </w:r>
      <w:r>
        <w:t xml:space="preserve"> </w:t>
      </w:r>
      <w:r>
        <w:t xml:space="preserve">o racional contábil de</w:t>
      </w:r>
      <w:r>
        <w:t xml:space="preserve"> </w:t>
      </w:r>
      <w:r>
        <w:t xml:space="preserve">“Labour Cost → W/o Fiber”</w:t>
      </w:r>
      <w:r>
        <w:t xml:space="preserve"> </w:t>
      </w:r>
      <w:r>
        <w:t xml:space="preserve">para a documentação formal.</w:t>
      </w:r>
    </w:p>
    <w:bookmarkEnd w:id="329"/>
    <w:bookmarkStart w:id="330" w:name="Xf21df288af7eb597821e3acd724c358b73f7fc2"/>
    <w:p>
      <w:pPr>
        <w:pStyle w:val="Heading3"/>
      </w:pPr>
      <w:r>
        <w:t xml:space="preserve">RN-087 — Regra</w:t>
      </w:r>
      <w:r>
        <w:t xml:space="preserve"> </w:t>
      </w:r>
      <w:r>
        <w:t xml:space="preserve">“Rateio”</w:t>
      </w:r>
      <w:r>
        <w:t xml:space="preserve"> </w:t>
      </w:r>
      <w:r>
        <w:t xml:space="preserve">→</w:t>
      </w:r>
      <w:r>
        <w:t xml:space="preserve"> </w:t>
      </w:r>
      <w:r>
        <w:t xml:space="preserve">“Others”</w:t>
      </w:r>
      <w:r>
        <w:t xml:space="preserve"> </w:t>
      </w:r>
      <w:r>
        <w:t xml:space="preserve">em SEG_N2_DESTINO e A1_DESTINO</w:t>
      </w:r>
    </w:p>
    <w:p>
      <w:pPr>
        <w:pStyle w:val="Compact"/>
        <w:numPr>
          <w:ilvl w:val="0"/>
          <w:numId w:val="1277"/>
        </w:numPr>
      </w:pPr>
      <w:r>
        <w:rPr>
          <w:b/>
          <w:bCs/>
        </w:rPr>
        <w:t xml:space="preserve">Descrição:</w:t>
      </w:r>
      <w:r>
        <w:t xml:space="preserve"> </w:t>
      </w:r>
      <w:r>
        <w:t xml:space="preserve">Quando o lookup em</w:t>
      </w:r>
      <w:r>
        <w:t xml:space="preserve"> </w:t>
      </w:r>
      <w:r>
        <w:rPr>
          <w:rStyle w:val="VerbatimChar"/>
        </w:rPr>
        <w:t xml:space="preserve">Sheet21</w:t>
      </w:r>
      <w:r>
        <w:t xml:space="preserve"> </w:t>
      </w:r>
      <w:r>
        <w:t xml:space="preserve">(DP_Segmento) retorna literalmente o valor</w:t>
      </w:r>
      <w:r>
        <w:t xml:space="preserve"> </w:t>
      </w:r>
      <w:r>
        <w:t xml:space="preserve">“Rateio”</w:t>
      </w:r>
      <w:r>
        <w:t xml:space="preserve"> </w:t>
      </w:r>
      <w:r>
        <w:t xml:space="preserve">para Segmento ou Abertura_1, o sistema substitui por</w:t>
      </w:r>
      <w:r>
        <w:t xml:space="preserve"> </w:t>
      </w:r>
      <w:r>
        <w:t xml:space="preserve">“Others”</w:t>
      </w:r>
      <w:r>
        <w:t xml:space="preserve"> </w:t>
      </w:r>
      <w:r>
        <w:t xml:space="preserve">— linhas classificadas para alocação proporcional entre segmentos não podem aparecer nomeadas como um segmento específico.</w:t>
      </w:r>
    </w:p>
    <w:p>
      <w:pPr>
        <w:pStyle w:val="Compact"/>
        <w:numPr>
          <w:ilvl w:val="0"/>
          <w:numId w:val="1277"/>
        </w:numPr>
      </w:pPr>
      <w:r>
        <w:rPr>
          <w:b/>
          <w:bCs/>
        </w:rPr>
        <w:t xml:space="preserve">Condição:</w:t>
      </w:r>
      <w:r>
        <w:t xml:space="preserve"> </w:t>
      </w:r>
      <w:r>
        <w:rPr>
          <w:rStyle w:val="VerbatimChar"/>
        </w:rPr>
        <w:t xml:space="preserve">VLOOKUP(CC&amp;CDC, Sheet21!C1:C10, ..., 0) = "Rateio"</w:t>
      </w:r>
      <w:r>
        <w:t xml:space="preserve">.</w:t>
      </w:r>
    </w:p>
    <w:p>
      <w:pPr>
        <w:pStyle w:val="Compact"/>
        <w:numPr>
          <w:ilvl w:val="0"/>
          <w:numId w:val="1277"/>
        </w:numPr>
      </w:pPr>
      <w:r>
        <w:rPr>
          <w:b/>
          <w:bCs/>
        </w:rPr>
        <w:t xml:space="preserve">Ação:</w:t>
      </w:r>
      <w:r>
        <w:t xml:space="preserve"> </w:t>
      </w:r>
      <w:r>
        <w:rPr>
          <w:rStyle w:val="VerbatimChar"/>
        </w:rPr>
        <w:t xml:space="preserve">SEG_N2_DESTINO</w:t>
      </w:r>
      <w:r>
        <w:t xml:space="preserve"> </w:t>
      </w:r>
      <w:r>
        <w:t xml:space="preserve">(ou</w:t>
      </w:r>
      <w:r>
        <w:t xml:space="preserve"> </w:t>
      </w:r>
      <w:r>
        <w:rPr>
          <w:rStyle w:val="VerbatimChar"/>
        </w:rPr>
        <w:t xml:space="preserve">A1_DESTINO</w:t>
      </w:r>
      <w:r>
        <w:t xml:space="preserve">)</w:t>
      </w:r>
      <w:r>
        <w:t xml:space="preserve"> </w:t>
      </w:r>
      <w:r>
        <w:rPr>
          <w:rStyle w:val="VerbatimChar"/>
        </w:rPr>
        <w:t xml:space="preserve">= "Others"</w:t>
      </w:r>
      <w:r>
        <w:t xml:space="preserve">.</w:t>
      </w:r>
    </w:p>
    <w:p>
      <w:pPr>
        <w:pStyle w:val="Compact"/>
        <w:numPr>
          <w:ilvl w:val="0"/>
          <w:numId w:val="1277"/>
        </w:numPr>
      </w:pPr>
      <w:r>
        <w:rPr>
          <w:b/>
          <w:bCs/>
        </w:rPr>
        <w:t xml:space="preserve">Exceções:</w:t>
      </w:r>
      <w:r>
        <w:t xml:space="preserve"> </w:t>
      </w:r>
      <w:r>
        <w:t xml:space="preserve">se</w:t>
      </w:r>
      <w:r>
        <w:t xml:space="preserve"> </w:t>
      </w:r>
      <w:r>
        <w:rPr>
          <w:rStyle w:val="VerbatimChar"/>
        </w:rPr>
        <w:t xml:space="preserve">SEGMENTO</w:t>
      </w:r>
      <w:r>
        <w:t xml:space="preserve">/</w:t>
      </w:r>
      <w:r>
        <w:rPr>
          <w:rStyle w:val="VerbatimChar"/>
        </w:rPr>
        <w:t xml:space="preserve">ABERTURA_1</w:t>
      </w:r>
      <w:r>
        <w:t xml:space="preserve"> </w:t>
      </w:r>
      <w:r>
        <w:t xml:space="preserve">já estiver preenchido manualmente na linha, este lookup nem é avaliado (prioridade ao valor digitado).</w:t>
      </w:r>
    </w:p>
    <w:p>
      <w:pPr>
        <w:pStyle w:val="Compact"/>
        <w:numPr>
          <w:ilvl w:val="0"/>
          <w:numId w:val="1277"/>
        </w:numPr>
      </w:pPr>
      <w:r>
        <w:rPr>
          <w:b/>
          <w:bCs/>
        </w:rPr>
        <w:t xml:space="preserve">Local de implementação:</w:t>
      </w:r>
      <w:r>
        <w:t xml:space="preserve"> </w:t>
      </w:r>
      <w:r>
        <w:rPr>
          <w:rStyle w:val="VerbatimChar"/>
        </w:rPr>
        <w:t xml:space="preserve">Limpeza_Base_Ajustes.bas:194-199</w:t>
      </w:r>
      <w:r>
        <w:t xml:space="preserve"> </w:t>
      </w:r>
      <w:r>
        <w:t xml:space="preserve">(SEG_N2_DESTINO),</w:t>
      </w:r>
      <w:r>
        <w:t xml:space="preserve"> </w:t>
      </w:r>
      <w:r>
        <w:rPr>
          <w:rStyle w:val="VerbatimChar"/>
        </w:rPr>
        <w:t xml:space="preserve">:205-210</w:t>
      </w:r>
      <w:r>
        <w:t xml:space="preserve"> </w:t>
      </w:r>
      <w:r>
        <w:t xml:space="preserve">(A1_DESTINO, mesma lógica).</w:t>
      </w:r>
    </w:p>
    <w:p>
      <w:pPr>
        <w:pStyle w:val="Compact"/>
        <w:numPr>
          <w:ilvl w:val="0"/>
          <w:numId w:val="1277"/>
        </w:numPr>
      </w:pPr>
      <w:r>
        <w:rPr>
          <w:b/>
          <w:bCs/>
        </w:rPr>
        <w:t xml:space="preserve">Evidência:</w:t>
      </w:r>
      <w:r>
        <w:t xml:space="preserve"> </w:t>
      </w:r>
      <w:r>
        <w:rPr>
          <w:rStyle w:val="VerbatimChar"/>
        </w:rPr>
        <w:t xml:space="preserve">Limpeza_Base_Ajustes.bas:197,209</w:t>
      </w:r>
      <w:r>
        <w:t xml:space="preserve">.</w:t>
      </w:r>
    </w:p>
    <w:p>
      <w:pPr>
        <w:pStyle w:val="Compact"/>
        <w:numPr>
          <w:ilvl w:val="0"/>
          <w:numId w:val="1277"/>
        </w:numPr>
      </w:pPr>
      <w:r>
        <w:rPr>
          <w:b/>
          <w:bCs/>
        </w:rPr>
        <w:t xml:space="preserve">Confiança:</w:t>
      </w:r>
      <w:r>
        <w:t xml:space="preserve"> </w:t>
      </w:r>
      <w:r>
        <w:t xml:space="preserve">Confirmado.</w:t>
      </w:r>
    </w:p>
    <w:p>
      <w:pPr>
        <w:pStyle w:val="Compact"/>
        <w:numPr>
          <w:ilvl w:val="0"/>
          <w:numId w:val="1277"/>
        </w:numPr>
      </w:pPr>
      <w:r>
        <w:rPr>
          <w:b/>
          <w:bCs/>
        </w:rPr>
        <w:t xml:space="preserve">Questão pendente:</w:t>
      </w:r>
      <w:r>
        <w:t xml:space="preserve"> </w:t>
      </w:r>
      <w:r>
        <w:t xml:space="preserve">nenhuma quanto ao mecanismo.</w:t>
      </w:r>
    </w:p>
    <w:bookmarkEnd w:id="330"/>
    <w:bookmarkStart w:id="331" w:name="X6e9e28158b4b624d8bbc6bdf9b5a6f3a9a4ec17"/>
    <w:p>
      <w:pPr>
        <w:pStyle w:val="Heading3"/>
      </w:pPr>
      <w:r>
        <w:t xml:space="preserve">RN-088 — Fallback</w:t>
      </w:r>
      <w:r>
        <w:t xml:space="preserve"> </w:t>
      </w:r>
      <w:r>
        <w:t xml:space="preserve">“w/o IFRS”</w:t>
      </w:r>
      <w:r>
        <w:t xml:space="preserve"> </w:t>
      </w:r>
      <w:r>
        <w:t xml:space="preserve">no cálculo de CLASSE CUSTO</w:t>
      </w:r>
    </w:p>
    <w:p>
      <w:pPr>
        <w:pStyle w:val="Compact"/>
        <w:numPr>
          <w:ilvl w:val="0"/>
          <w:numId w:val="1278"/>
        </w:numPr>
      </w:pPr>
      <w:r>
        <w:rPr>
          <w:b/>
          <w:bCs/>
        </w:rPr>
        <w:t xml:space="preserve">Descrição:</w:t>
      </w:r>
      <w:r>
        <w:t xml:space="preserve"> </w:t>
      </w:r>
      <w:r>
        <w:t xml:space="preserve">No cálculo do campo</w:t>
      </w:r>
      <w:r>
        <w:t xml:space="preserve"> </w:t>
      </w:r>
      <w:r>
        <w:t xml:space="preserve">“CLASSE CUSTO”</w:t>
      </w:r>
      <w:r>
        <w:t xml:space="preserve"> </w:t>
      </w:r>
      <w:r>
        <w:t xml:space="preserve">de Ajustes, se o campo</w:t>
      </w:r>
      <w:r>
        <w:t xml:space="preserve"> </w:t>
      </w:r>
      <w:r>
        <w:t xml:space="preserve">“IFRS_Contabil”</w:t>
      </w:r>
      <w:r>
        <w:t xml:space="preserve"> </w:t>
      </w:r>
      <w:r>
        <w:t xml:space="preserve">da linha estiver vazio, o sistema usa o texto literal</w:t>
      </w:r>
      <w:r>
        <w:t xml:space="preserve"> </w:t>
      </w:r>
      <w:r>
        <w:t xml:space="preserve">“w/o IFRS”</w:t>
      </w:r>
      <w:r>
        <w:t xml:space="preserve"> </w:t>
      </w:r>
      <w:r>
        <w:t xml:space="preserve">como parte da chave de busca em</w:t>
      </w:r>
      <w:r>
        <w:t xml:space="preserve"> </w:t>
      </w:r>
      <w:r>
        <w:rPr>
          <w:rStyle w:val="VerbatimChar"/>
        </w:rPr>
        <w:t xml:space="preserve">Sup_Linhas</w:t>
      </w:r>
      <w:r>
        <w:t xml:space="preserve">.</w:t>
      </w:r>
    </w:p>
    <w:p>
      <w:pPr>
        <w:pStyle w:val="Compact"/>
        <w:numPr>
          <w:ilvl w:val="0"/>
          <w:numId w:val="1278"/>
        </w:numPr>
      </w:pPr>
      <w:r>
        <w:rPr>
          <w:b/>
          <w:bCs/>
        </w:rPr>
        <w:t xml:space="preserve">Condição:</w:t>
      </w:r>
      <w:r>
        <w:t xml:space="preserve"> </w:t>
      </w:r>
      <w:r>
        <w:rPr>
          <w:rStyle w:val="VerbatimChar"/>
        </w:rPr>
        <w:t xml:space="preserve">RC7 = ""</w:t>
      </w:r>
      <w:r>
        <w:t xml:space="preserve"> </w:t>
      </w:r>
      <w:r>
        <w:t xml:space="preserve">(coluna IFRS_Contabil vazia).</w:t>
      </w:r>
    </w:p>
    <w:p>
      <w:pPr>
        <w:pStyle w:val="Compact"/>
        <w:numPr>
          <w:ilvl w:val="0"/>
          <w:numId w:val="1278"/>
        </w:numPr>
      </w:pPr>
      <w:r>
        <w:rPr>
          <w:b/>
          <w:bCs/>
        </w:rPr>
        <w:t xml:space="preserve">Ação:</w:t>
      </w:r>
      <w:r>
        <w:t xml:space="preserve"> </w:t>
      </w:r>
      <w:r>
        <w:t xml:space="preserve">monta a chave de busca como</w:t>
      </w:r>
      <w:r>
        <w:t xml:space="preserve"> </w:t>
      </w:r>
      <w:r>
        <w:rPr>
          <w:rStyle w:val="VerbatimChar"/>
        </w:rPr>
        <w:t xml:space="preserve">"w/o IFRS" &amp; Abertura_2..8</w:t>
      </w:r>
      <w:r>
        <w:t xml:space="preserve"> </w:t>
      </w:r>
      <w:r>
        <w:t xml:space="preserve">em vez de</w:t>
      </w:r>
      <w:r>
        <w:t xml:space="preserve"> </w:t>
      </w:r>
      <w:r>
        <w:rPr>
          <w:rStyle w:val="VerbatimChar"/>
        </w:rPr>
        <w:t xml:space="preserve">IFRS_Contabil &amp; Abertura_2..8</w:t>
      </w:r>
      <w:r>
        <w:t xml:space="preserve">.</w:t>
      </w:r>
    </w:p>
    <w:p>
      <w:pPr>
        <w:pStyle w:val="Compact"/>
        <w:numPr>
          <w:ilvl w:val="0"/>
          <w:numId w:val="1278"/>
        </w:numPr>
      </w:pPr>
      <w:r>
        <w:rPr>
          <w:b/>
          <w:bCs/>
        </w:rPr>
        <w:t xml:space="preserve">Exceções:</w:t>
      </w:r>
      <w:r>
        <w:t xml:space="preserve"> </w:t>
      </w:r>
      <w:r>
        <w:t xml:space="preserve">se já houver valor manual em</w:t>
      </w:r>
      <w:r>
        <w:t xml:space="preserve"> </w:t>
      </w:r>
      <w:r>
        <w:t xml:space="preserve">“Ref Cruzada”</w:t>
      </w:r>
      <w:r>
        <w:t xml:space="preserve"> </w:t>
      </w:r>
      <w:r>
        <w:t xml:space="preserve">(coluna deslocada</w:t>
      </w:r>
      <w:r>
        <w:t xml:space="preserve"> </w:t>
      </w:r>
      <w:r>
        <w:rPr>
          <w:rStyle w:val="VerbatimChar"/>
        </w:rPr>
        <w:t xml:space="preserve">RC[23]</w:t>
      </w:r>
      <w:r>
        <w:t xml:space="preserve">), usa esse valor diretamente, ignorando o lookup.</w:t>
      </w:r>
    </w:p>
    <w:p>
      <w:pPr>
        <w:pStyle w:val="Compact"/>
        <w:numPr>
          <w:ilvl w:val="0"/>
          <w:numId w:val="1278"/>
        </w:numPr>
      </w:pPr>
      <w:r>
        <w:rPr>
          <w:b/>
          <w:bCs/>
        </w:rPr>
        <w:t xml:space="preserve">Local de implementação:</w:t>
      </w:r>
      <w:r>
        <w:t xml:space="preserve"> </w:t>
      </w:r>
      <w:r>
        <w:rPr>
          <w:rStyle w:val="VerbatimChar"/>
        </w:rPr>
        <w:t xml:space="preserve">Limpeza_Base_Ajustes.bas:140-144</w:t>
      </w:r>
      <w:r>
        <w:t xml:space="preserve">.</w:t>
      </w:r>
    </w:p>
    <w:p>
      <w:pPr>
        <w:pStyle w:val="Compact"/>
        <w:numPr>
          <w:ilvl w:val="0"/>
          <w:numId w:val="1278"/>
        </w:numPr>
      </w:pPr>
      <w:r>
        <w:rPr>
          <w:b/>
          <w:bCs/>
        </w:rPr>
        <w:t xml:space="preserve">Evidência:</w:t>
      </w:r>
      <w:r>
        <w:t xml:space="preserve"> </w:t>
      </w:r>
      <w:r>
        <w:rPr>
          <w:rStyle w:val="VerbatimChar"/>
        </w:rPr>
        <w:t xml:space="preserve">Limpeza_Base_Ajustes.bas:141-143</w:t>
      </w:r>
      <w:r>
        <w:t xml:space="preserve">.</w:t>
      </w:r>
    </w:p>
    <w:p>
      <w:pPr>
        <w:pStyle w:val="Compact"/>
        <w:numPr>
          <w:ilvl w:val="0"/>
          <w:numId w:val="1278"/>
        </w:numPr>
      </w:pPr>
      <w:r>
        <w:rPr>
          <w:b/>
          <w:bCs/>
        </w:rPr>
        <w:t xml:space="preserve">Confiança:</w:t>
      </w:r>
      <w:r>
        <w:t xml:space="preserve"> </w:t>
      </w:r>
      <w:r>
        <w:t xml:space="preserve">Confirmado.</w:t>
      </w:r>
    </w:p>
    <w:p>
      <w:pPr>
        <w:pStyle w:val="Compact"/>
        <w:numPr>
          <w:ilvl w:val="0"/>
          <w:numId w:val="1278"/>
        </w:numPr>
      </w:pPr>
      <w:r>
        <w:rPr>
          <w:b/>
          <w:bCs/>
        </w:rPr>
        <w:t xml:space="preserve">Questão pendente:</w:t>
      </w:r>
      <w:r>
        <w:t xml:space="preserve"> </w:t>
      </w:r>
      <w:r>
        <w:t xml:space="preserve">nenhuma.</w:t>
      </w:r>
    </w:p>
    <w:bookmarkEnd w:id="331"/>
    <w:bookmarkStart w:id="332" w:name="X269d5c4bb4ec4fc30e54b7d48c7b732f9531acd"/>
    <w:p>
      <w:pPr>
        <w:pStyle w:val="Heading3"/>
      </w:pPr>
      <w:r>
        <w:t xml:space="preserve">RN-089 — Padronização de nomenclatura de Empresa no De-Para</w:t>
      </w:r>
    </w:p>
    <w:p>
      <w:pPr>
        <w:pStyle w:val="Compact"/>
        <w:numPr>
          <w:ilvl w:val="0"/>
          <w:numId w:val="1279"/>
        </w:numPr>
      </w:pPr>
      <w:r>
        <w:rPr>
          <w:b/>
          <w:bCs/>
        </w:rPr>
        <w:t xml:space="preserve">Descrição:</w:t>
      </w:r>
      <w:r>
        <w:t xml:space="preserve"> </w:t>
      </w:r>
      <w:r>
        <w:t xml:space="preserve">Durante o refresh de Ref Cruzadas, nomes técnicos de empresa vindos do arquivo externo são renomeados para os nomes de negócio usados no restante do sistema.</w:t>
      </w:r>
    </w:p>
    <w:p>
      <w:pPr>
        <w:pStyle w:val="Compact"/>
        <w:numPr>
          <w:ilvl w:val="0"/>
          <w:numId w:val="1279"/>
        </w:numPr>
      </w:pPr>
      <w:r>
        <w:rPr>
          <w:b/>
          <w:bCs/>
        </w:rPr>
        <w:t xml:space="preserve">Condição:</w:t>
      </w:r>
      <w:r>
        <w:t xml:space="preserve"> </w:t>
      </w:r>
      <w:r>
        <w:t xml:space="preserve">valor da coluna Empresa em</w:t>
      </w:r>
      <w:r>
        <w:t xml:space="preserve"> </w:t>
      </w:r>
      <w:r>
        <w:rPr>
          <w:rStyle w:val="VerbatimChar"/>
        </w:rPr>
        <w:t xml:space="preserve">Sup_Linhas</w:t>
      </w:r>
      <w:r>
        <w:t xml:space="preserve"> </w:t>
      </w:r>
      <w:r>
        <w:t xml:space="preserve">igual a um dos códigos técnicos.</w:t>
      </w:r>
    </w:p>
    <w:p>
      <w:pPr>
        <w:pStyle w:val="Compact"/>
        <w:numPr>
          <w:ilvl w:val="0"/>
          <w:numId w:val="1279"/>
        </w:numPr>
      </w:pPr>
      <w:r>
        <w:rPr>
          <w:b/>
          <w:bCs/>
        </w:rPr>
        <w:t xml:space="preserve">Ação:</w:t>
      </w:r>
      <w:r>
        <w:t xml:space="preserve"> </w:t>
      </w:r>
      <w:r>
        <w:rPr>
          <w:rStyle w:val="VerbatimChar"/>
        </w:rPr>
        <w:t xml:space="preserve">TPAR→TPAR_HO</w:t>
      </w:r>
      <w:r>
        <w:t xml:space="preserve">;</w:t>
      </w:r>
      <w:r>
        <w:t xml:space="preserve"> </w:t>
      </w:r>
      <w:r>
        <w:rPr>
          <w:rStyle w:val="VerbatimChar"/>
        </w:rPr>
        <w:t xml:space="preserve">Fiber_OG→Fiber Ongoing</w:t>
      </w:r>
      <w:r>
        <w:t xml:space="preserve">;</w:t>
      </w:r>
      <w:r>
        <w:t xml:space="preserve"> </w:t>
      </w:r>
      <w:r>
        <w:rPr>
          <w:rStyle w:val="VerbatimChar"/>
        </w:rPr>
        <w:t xml:space="preserve">INT_OG→Intelig Ongoing</w:t>
      </w:r>
      <w:r>
        <w:t xml:space="preserve">;</w:t>
      </w:r>
      <w:r>
        <w:t xml:space="preserve"> </w:t>
      </w:r>
      <w:r>
        <w:rPr>
          <w:rStyle w:val="VerbatimChar"/>
        </w:rPr>
        <w:t xml:space="preserve">INT_RR→Intelig Rural</w:t>
      </w:r>
      <w:r>
        <w:t xml:space="preserve">;</w:t>
      </w:r>
      <w:r>
        <w:t xml:space="preserve"> </w:t>
      </w:r>
      <w:r>
        <w:rPr>
          <w:rStyle w:val="VerbatimChar"/>
        </w:rPr>
        <w:t xml:space="preserve">Fiber_RR→Fiber Rural</w:t>
      </w:r>
      <w:r>
        <w:t xml:space="preserve">;</w:t>
      </w:r>
      <w:r>
        <w:t xml:space="preserve"> </w:t>
      </w:r>
      <w:r>
        <w:rPr>
          <w:rStyle w:val="VerbatimChar"/>
        </w:rPr>
        <w:t xml:space="preserve">CRC→Bloqueado (CRC)</w:t>
      </w:r>
      <w:r>
        <w:t xml:space="preserve">.</w:t>
      </w:r>
    </w:p>
    <w:p>
      <w:pPr>
        <w:pStyle w:val="Compact"/>
        <w:numPr>
          <w:ilvl w:val="0"/>
          <w:numId w:val="1279"/>
        </w:numPr>
      </w:pPr>
      <w:r>
        <w:rPr>
          <w:b/>
          <w:bCs/>
        </w:rPr>
        <w:t xml:space="preserve">Exceções:</w:t>
      </w:r>
      <w:r>
        <w:t xml:space="preserve"> </w:t>
      </w:r>
      <w:r>
        <w:t xml:space="preserve">nenhuma condicional — substituição direta (</w:t>
      </w:r>
      <w:r>
        <w:rPr>
          <w:rStyle w:val="VerbatimChar"/>
        </w:rPr>
        <w:t xml:space="preserve">Replace ... LookAt:=xlWhole</w:t>
      </w:r>
      <w:r>
        <w:t xml:space="preserve">).</w:t>
      </w:r>
    </w:p>
    <w:p>
      <w:pPr>
        <w:pStyle w:val="Compact"/>
        <w:numPr>
          <w:ilvl w:val="0"/>
          <w:numId w:val="1279"/>
        </w:numPr>
      </w:pPr>
      <w:r>
        <w:rPr>
          <w:b/>
          <w:bCs/>
        </w:rPr>
        <w:t xml:space="preserve">Local de implementação:</w:t>
      </w:r>
      <w:r>
        <w:t xml:space="preserve"> </w:t>
      </w:r>
      <w:r>
        <w:rPr>
          <w:rStyle w:val="VerbatimChar"/>
        </w:rPr>
        <w:t xml:space="preserve">Refresh_De_X_Para.bas:139-150</w:t>
      </w:r>
      <w:r>
        <w:t xml:space="preserve">.</w:t>
      </w:r>
    </w:p>
    <w:p>
      <w:pPr>
        <w:pStyle w:val="Compact"/>
        <w:numPr>
          <w:ilvl w:val="0"/>
          <w:numId w:val="1279"/>
        </w:numPr>
      </w:pPr>
      <w:r>
        <w:rPr>
          <w:b/>
          <w:bCs/>
        </w:rPr>
        <w:t xml:space="preserve">Evidência:</w:t>
      </w:r>
      <w:r>
        <w:t xml:space="preserve"> </w:t>
      </w:r>
      <w:r>
        <w:rPr>
          <w:rStyle w:val="VerbatimChar"/>
        </w:rPr>
        <w:t xml:space="preserve">Refresh_De_X_Para.bas:143-148</w:t>
      </w:r>
      <w:r>
        <w:t xml:space="preserve">.</w:t>
      </w:r>
    </w:p>
    <w:p>
      <w:pPr>
        <w:pStyle w:val="Compact"/>
        <w:numPr>
          <w:ilvl w:val="0"/>
          <w:numId w:val="1279"/>
        </w:numPr>
      </w:pPr>
      <w:r>
        <w:rPr>
          <w:b/>
          <w:bCs/>
        </w:rPr>
        <w:t xml:space="preserve">Confiança:</w:t>
      </w:r>
      <w:r>
        <w:t xml:space="preserve"> </w:t>
      </w:r>
      <w:r>
        <w:t xml:space="preserve">Confirmado.</w:t>
      </w:r>
    </w:p>
    <w:p>
      <w:pPr>
        <w:pStyle w:val="Compact"/>
        <w:numPr>
          <w:ilvl w:val="0"/>
          <w:numId w:val="1279"/>
        </w:numPr>
      </w:pPr>
      <w:r>
        <w:rPr>
          <w:b/>
          <w:bCs/>
        </w:rPr>
        <w:t xml:space="preserve">Questão pendente:</w:t>
      </w:r>
      <w:r>
        <w:t xml:space="preserve"> </w:t>
      </w:r>
      <w:r>
        <w:t xml:space="preserve">nenhuma.</w:t>
      </w:r>
    </w:p>
    <w:bookmarkEnd w:id="332"/>
    <w:bookmarkStart w:id="333" w:name="X43534691b6faa987ee9634177d3795c59fd030a"/>
    <w:p>
      <w:pPr>
        <w:pStyle w:val="Heading3"/>
      </w:pPr>
      <w:r>
        <w:t xml:space="preserve">RN-090 — Distinção Fiber WTTx vs. Fiber Live</w:t>
      </w:r>
    </w:p>
    <w:p>
      <w:pPr>
        <w:pStyle w:val="Compact"/>
        <w:numPr>
          <w:ilvl w:val="0"/>
          <w:numId w:val="1280"/>
        </w:numPr>
      </w:pPr>
      <w:r>
        <w:rPr>
          <w:b/>
          <w:bCs/>
        </w:rPr>
        <w:t xml:space="preserve">Descrição:</w:t>
      </w:r>
      <w:r>
        <w:t xml:space="preserve"> </w:t>
      </w:r>
      <w:r>
        <w:t xml:space="preserve">Para linhas cuja Empresa original é</w:t>
      </w:r>
      <w:r>
        <w:t xml:space="preserve"> </w:t>
      </w:r>
      <w:r>
        <w:t xml:space="preserve">“FIBER”</w:t>
      </w:r>
      <w:r>
        <w:t xml:space="preserve">, o sistema decide entre dois nomes de negócio distintos conforme a Classe do registro.</w:t>
      </w:r>
    </w:p>
    <w:p>
      <w:pPr>
        <w:pStyle w:val="Compact"/>
        <w:numPr>
          <w:ilvl w:val="0"/>
          <w:numId w:val="1280"/>
        </w:numPr>
      </w:pPr>
      <w:r>
        <w:rPr>
          <w:b/>
          <w:bCs/>
        </w:rPr>
        <w:t xml:space="preserve">Condição:</w:t>
      </w:r>
      <w:r>
        <w:t xml:space="preserve"> </w:t>
      </w:r>
      <w:r>
        <w:t xml:space="preserve">Empresa =</w:t>
      </w:r>
      <w:r>
        <w:t xml:space="preserve"> </w:t>
      </w:r>
      <w:r>
        <w:t xml:space="preserve">“FIBER”</w:t>
      </w:r>
      <w:r>
        <w:t xml:space="preserve">.</w:t>
      </w:r>
    </w:p>
    <w:p>
      <w:pPr>
        <w:pStyle w:val="Compact"/>
        <w:numPr>
          <w:ilvl w:val="0"/>
          <w:numId w:val="1280"/>
        </w:numPr>
      </w:pPr>
      <w:r>
        <w:rPr>
          <w:b/>
          <w:bCs/>
        </w:rPr>
        <w:t xml:space="preserve">Ação:</w:t>
      </w:r>
      <w:r>
        <w:t xml:space="preserve"> </w:t>
      </w:r>
      <w:r>
        <w:t xml:space="preserve">se</w:t>
      </w:r>
      <w:r>
        <w:t xml:space="preserve"> </w:t>
      </w:r>
      <w:r>
        <w:rPr>
          <w:rStyle w:val="VerbatimChar"/>
        </w:rPr>
        <w:t xml:space="preserve">Classe = "NO UBB"</w:t>
      </w:r>
      <w:r>
        <w:t xml:space="preserve"> </w:t>
      </w:r>
      <w:r>
        <w:t xml:space="preserve">→ Empresa =</w:t>
      </w:r>
      <w:r>
        <w:t xml:space="preserve"> </w:t>
      </w:r>
      <w:r>
        <w:t xml:space="preserve">“Fiber WTTx”</w:t>
      </w:r>
      <w:r>
        <w:t xml:space="preserve">; senão → Empresa =</w:t>
      </w:r>
      <w:r>
        <w:t xml:space="preserve"> </w:t>
      </w:r>
      <w:r>
        <w:t xml:space="preserve">“Fiber Live”</w:t>
      </w:r>
      <w:r>
        <w:t xml:space="preserve">.</w:t>
      </w:r>
    </w:p>
    <w:p>
      <w:pPr>
        <w:pStyle w:val="Compact"/>
        <w:numPr>
          <w:ilvl w:val="0"/>
          <w:numId w:val="1280"/>
        </w:numPr>
      </w:pPr>
      <w:r>
        <w:rPr>
          <w:b/>
          <w:bCs/>
        </w:rPr>
        <w:t xml:space="preserve">Exceções:</w:t>
      </w:r>
      <w:r>
        <w:t xml:space="preserve"> </w:t>
      </w:r>
      <w:r>
        <w:t xml:space="preserve">só aplicável quando Empresa original =</w:t>
      </w:r>
      <w:r>
        <w:t xml:space="preserve"> </w:t>
      </w:r>
      <w:r>
        <w:t xml:space="preserve">“FIBER”</w:t>
      </w:r>
      <w:r>
        <w:t xml:space="preserve"> </w:t>
      </w:r>
      <w:r>
        <w:t xml:space="preserve">(case-insensitive).</w:t>
      </w:r>
    </w:p>
    <w:p>
      <w:pPr>
        <w:pStyle w:val="Compact"/>
        <w:numPr>
          <w:ilvl w:val="0"/>
          <w:numId w:val="1280"/>
        </w:numPr>
      </w:pPr>
      <w:r>
        <w:rPr>
          <w:b/>
          <w:bCs/>
        </w:rPr>
        <w:t xml:space="preserve">Local de implementação:</w:t>
      </w:r>
      <w:r>
        <w:t xml:space="preserve"> </w:t>
      </w:r>
      <w:r>
        <w:rPr>
          <w:rStyle w:val="VerbatimChar"/>
        </w:rPr>
        <w:t xml:space="preserve">Refresh_De_X_Para.bas:128-137</w:t>
      </w:r>
      <w:r>
        <w:t xml:space="preserve">.</w:t>
      </w:r>
    </w:p>
    <w:p>
      <w:pPr>
        <w:pStyle w:val="Compact"/>
        <w:numPr>
          <w:ilvl w:val="0"/>
          <w:numId w:val="1280"/>
        </w:numPr>
      </w:pPr>
      <w:r>
        <w:rPr>
          <w:b/>
          <w:bCs/>
        </w:rPr>
        <w:t xml:space="preserve">Evidência:</w:t>
      </w:r>
      <w:r>
        <w:t xml:space="preserve"> </w:t>
      </w:r>
      <w:r>
        <w:rPr>
          <w:rStyle w:val="VerbatimChar"/>
        </w:rPr>
        <w:t xml:space="preserve">Refresh_De_X_Para.bas:129-136</w:t>
      </w:r>
      <w:r>
        <w:t xml:space="preserve">.</w:t>
      </w:r>
    </w:p>
    <w:p>
      <w:pPr>
        <w:pStyle w:val="Compact"/>
        <w:numPr>
          <w:ilvl w:val="0"/>
          <w:numId w:val="1280"/>
        </w:numPr>
      </w:pPr>
      <w:r>
        <w:rPr>
          <w:b/>
          <w:bCs/>
        </w:rPr>
        <w:t xml:space="preserve">Confiança:</w:t>
      </w:r>
      <w:r>
        <w:t xml:space="preserve"> </w:t>
      </w:r>
      <w:r>
        <w:t xml:space="preserve">Confirmado.</w:t>
      </w:r>
    </w:p>
    <w:p>
      <w:pPr>
        <w:pStyle w:val="Compact"/>
        <w:numPr>
          <w:ilvl w:val="0"/>
          <w:numId w:val="1280"/>
        </w:numPr>
      </w:pPr>
      <w:r>
        <w:rPr>
          <w:b/>
          <w:bCs/>
        </w:rPr>
        <w:t xml:space="preserve">Questão pendente:</w:t>
      </w:r>
      <w:r>
        <w:t xml:space="preserve"> </w:t>
      </w:r>
      <w:r>
        <w:rPr>
          <w:b/>
          <w:bCs/>
        </w:rPr>
        <w:t xml:space="preserve">[VALIDAR COM O NEGÓCIO]</w:t>
      </w:r>
      <w:r>
        <w:t xml:space="preserve"> </w:t>
      </w:r>
      <w:r>
        <w:t xml:space="preserve">o significado de negócio de</w:t>
      </w:r>
      <w:r>
        <w:t xml:space="preserve"> </w:t>
      </w:r>
      <w:r>
        <w:t xml:space="preserve">“NO UBB”</w:t>
      </w:r>
      <w:r>
        <w:t xml:space="preserve"> </w:t>
      </w:r>
      <w:r>
        <w:t xml:space="preserve">como critério de segmentação de produto.</w:t>
      </w:r>
    </w:p>
    <w:bookmarkEnd w:id="333"/>
    <w:bookmarkStart w:id="334" w:name="Xfdf09cc7978d1d01709b2550c7be5245803b69d"/>
    <w:p>
      <w:pPr>
        <w:pStyle w:val="Heading3"/>
      </w:pPr>
      <w:r>
        <w:t xml:space="preserve">RN-091 — Limite de 747 itens em listas de validação de Ajustes</w:t>
      </w:r>
    </w:p>
    <w:p>
      <w:pPr>
        <w:pStyle w:val="Compact"/>
        <w:numPr>
          <w:ilvl w:val="0"/>
          <w:numId w:val="1281"/>
        </w:numPr>
      </w:pPr>
      <w:r>
        <w:rPr>
          <w:b/>
          <w:bCs/>
        </w:rPr>
        <w:t xml:space="preserve">Descrição:</w:t>
      </w:r>
      <w:r>
        <w:t xml:space="preserve"> </w:t>
      </w:r>
      <w:r>
        <w:t xml:space="preserve">Ao reconstruir as listas de validação dinâmicas de Ajustes, apenas os primeiros 747 valores distintos (ordenados) são incluídos; o excedente é descartado silenciosamente.</w:t>
      </w:r>
    </w:p>
    <w:p>
      <w:pPr>
        <w:pStyle w:val="Compact"/>
        <w:numPr>
          <w:ilvl w:val="0"/>
          <w:numId w:val="1281"/>
        </w:numPr>
      </w:pPr>
      <w:r>
        <w:rPr>
          <w:b/>
          <w:bCs/>
        </w:rPr>
        <w:t xml:space="preserve">Condição:</w:t>
      </w:r>
      <w:r>
        <w:t xml:space="preserve"> </w:t>
      </w:r>
      <w:r>
        <w:t xml:space="preserve">número de valores distintos de uma coluna em</w:t>
      </w:r>
      <w:r>
        <w:t xml:space="preserve"> </w:t>
      </w:r>
      <w:r>
        <w:rPr>
          <w:rStyle w:val="VerbatimChar"/>
        </w:rPr>
        <w:t xml:space="preserve">Sup_Linhas</w:t>
      </w:r>
      <w:r>
        <w:t xml:space="preserve"> </w:t>
      </w:r>
      <w:r>
        <w:t xml:space="preserve">maior que 747.</w:t>
      </w:r>
    </w:p>
    <w:p>
      <w:pPr>
        <w:pStyle w:val="Compact"/>
        <w:numPr>
          <w:ilvl w:val="0"/>
          <w:numId w:val="1281"/>
        </w:numPr>
      </w:pPr>
      <w:r>
        <w:rPr>
          <w:b/>
          <w:bCs/>
        </w:rPr>
        <w:t xml:space="preserve">Ação:</w:t>
      </w:r>
      <w:r>
        <w:t xml:space="preserve"> </w:t>
      </w:r>
      <w:r>
        <w:t xml:space="preserve">corta a lista em 747 itens (</w:t>
      </w:r>
      <w:r>
        <w:rPr>
          <w:rStyle w:val="VerbatimChar"/>
        </w:rPr>
        <w:t xml:space="preserve">If Qtd_Filtros &gt; 747 Then Qtd_Filtros = 747</w:t>
      </w:r>
      <w:r>
        <w:t xml:space="preserve">).</w:t>
      </w:r>
    </w:p>
    <w:p>
      <w:pPr>
        <w:pStyle w:val="Compact"/>
        <w:numPr>
          <w:ilvl w:val="0"/>
          <w:numId w:val="1281"/>
        </w:numPr>
      </w:pPr>
      <w:r>
        <w:rPr>
          <w:b/>
          <w:bCs/>
        </w:rPr>
        <w:t xml:space="preserve">Exceções:</w:t>
      </w:r>
      <w:r>
        <w:t xml:space="preserve"> </w:t>
      </w:r>
      <w:r>
        <w:t xml:space="preserve">nenhuma — corte incondicional.</w:t>
      </w:r>
    </w:p>
    <w:p>
      <w:pPr>
        <w:pStyle w:val="Compact"/>
        <w:numPr>
          <w:ilvl w:val="0"/>
          <w:numId w:val="1281"/>
        </w:numPr>
      </w:pPr>
      <w:r>
        <w:rPr>
          <w:b/>
          <w:bCs/>
        </w:rPr>
        <w:t xml:space="preserve">Local de implementação:</w:t>
      </w:r>
      <w:r>
        <w:t xml:space="preserve"> </w:t>
      </w:r>
      <w:r>
        <w:rPr>
          <w:rStyle w:val="VerbatimChar"/>
        </w:rPr>
        <w:t xml:space="preserve">Lista_Validacao_Ajustes.bas:122-129</w:t>
      </w:r>
      <w:r>
        <w:t xml:space="preserve">.</w:t>
      </w:r>
    </w:p>
    <w:p>
      <w:pPr>
        <w:pStyle w:val="Compact"/>
        <w:numPr>
          <w:ilvl w:val="0"/>
          <w:numId w:val="1281"/>
        </w:numPr>
      </w:pPr>
      <w:r>
        <w:rPr>
          <w:b/>
          <w:bCs/>
        </w:rPr>
        <w:t xml:space="preserve">Evidência:</w:t>
      </w:r>
      <w:r>
        <w:t xml:space="preserve"> </w:t>
      </w:r>
      <w:r>
        <w:rPr>
          <w:rStyle w:val="VerbatimChar"/>
        </w:rPr>
        <w:t xml:space="preserve">Lista_Validacao_Ajustes.bas:123</w:t>
      </w:r>
      <w:r>
        <w:t xml:space="preserve">.</w:t>
      </w:r>
    </w:p>
    <w:p>
      <w:pPr>
        <w:pStyle w:val="Compact"/>
        <w:numPr>
          <w:ilvl w:val="0"/>
          <w:numId w:val="1281"/>
        </w:numPr>
      </w:pPr>
      <w:r>
        <w:rPr>
          <w:b/>
          <w:bCs/>
        </w:rPr>
        <w:t xml:space="preserve">Confiança:</w:t>
      </w:r>
      <w:r>
        <w:t xml:space="preserve"> </w:t>
      </w:r>
      <w:r>
        <w:t xml:space="preserve">Confirmado (limite técnico do Excel para listas de validação por valores).</w:t>
      </w:r>
    </w:p>
    <w:p>
      <w:pPr>
        <w:pStyle w:val="Compact"/>
        <w:numPr>
          <w:ilvl w:val="0"/>
          <w:numId w:val="1281"/>
        </w:numPr>
      </w:pPr>
      <w:r>
        <w:rPr>
          <w:b/>
          <w:bCs/>
        </w:rPr>
        <w:t xml:space="preserve">Questão pendente:</w:t>
      </w:r>
      <w:r>
        <w:t xml:space="preserve"> </w:t>
      </w:r>
      <w:r>
        <w:t xml:space="preserve">confirmar com o negócio se alguma coluna já ultrapassou esse limite na prática (risco de opções ausentes sem aviso).</w:t>
      </w:r>
    </w:p>
    <w:bookmarkEnd w:id="334"/>
    <w:bookmarkStart w:id="335" w:name="X017780885068442dad0822019fa806c34652b19"/>
    <w:p>
      <w:pPr>
        <w:pStyle w:val="Heading3"/>
      </w:pPr>
      <w:r>
        <w:t xml:space="preserve">RN-092 —</w:t>
      </w:r>
      <w:r>
        <w:t xml:space="preserve"> </w:t>
      </w:r>
      <w:r>
        <w:t xml:space="preserve">“Total”</w:t>
      </w:r>
      <w:r>
        <w:t xml:space="preserve"> </w:t>
      </w:r>
      <w:r>
        <w:t xml:space="preserve">sempre por último nas listas de validação</w:t>
      </w:r>
    </w:p>
    <w:p>
      <w:pPr>
        <w:pStyle w:val="Compact"/>
        <w:numPr>
          <w:ilvl w:val="0"/>
          <w:numId w:val="1282"/>
        </w:numPr>
      </w:pPr>
      <w:r>
        <w:rPr>
          <w:b/>
          <w:bCs/>
        </w:rPr>
        <w:t xml:space="preserve">Descrição:</w:t>
      </w:r>
      <w:r>
        <w:t xml:space="preserve"> </w:t>
      </w:r>
      <w:r>
        <w:t xml:space="preserve">Em todas as listas de validação ordenadas do sistema (Ajustes, Main Results — se ativo), o valor</w:t>
      </w:r>
      <w:r>
        <w:t xml:space="preserve"> </w:t>
      </w:r>
      <w:r>
        <w:t xml:space="preserve">“Total”</w:t>
      </w:r>
      <w:r>
        <w:t xml:space="preserve"> </w:t>
      </w:r>
      <w:r>
        <w:t xml:space="preserve">é forçado para a última posição, independentemente da ordem alfabética.</w:t>
      </w:r>
    </w:p>
    <w:p>
      <w:pPr>
        <w:pStyle w:val="Compact"/>
        <w:numPr>
          <w:ilvl w:val="0"/>
          <w:numId w:val="1282"/>
        </w:numPr>
      </w:pPr>
      <w:r>
        <w:rPr>
          <w:b/>
          <w:bCs/>
        </w:rPr>
        <w:t xml:space="preserve">Condição:</w:t>
      </w:r>
      <w:r>
        <w:t xml:space="preserve"> </w:t>
      </w:r>
      <w:r>
        <w:t xml:space="preserve">presença do valor literal</w:t>
      </w:r>
      <w:r>
        <w:t xml:space="preserve"> </w:t>
      </w:r>
      <w:r>
        <w:t xml:space="preserve">“Total”</w:t>
      </w:r>
      <w:r>
        <w:t xml:space="preserve"> </w:t>
      </w:r>
      <w:r>
        <w:t xml:space="preserve">na lista.</w:t>
      </w:r>
    </w:p>
    <w:p>
      <w:pPr>
        <w:pStyle w:val="Compact"/>
        <w:numPr>
          <w:ilvl w:val="0"/>
          <w:numId w:val="1282"/>
        </w:numPr>
      </w:pPr>
      <w:r>
        <w:rPr>
          <w:b/>
          <w:bCs/>
        </w:rPr>
        <w:t xml:space="preserve">Ação:</w:t>
      </w:r>
      <w:r>
        <w:t xml:space="preserve"> </w:t>
      </w:r>
      <w:r>
        <w:t xml:space="preserve">bubble sort customizado que trata</w:t>
      </w:r>
      <w:r>
        <w:t xml:space="preserve"> </w:t>
      </w:r>
      <w:r>
        <w:t xml:space="preserve">“Total”</w:t>
      </w:r>
      <w:r>
        <w:t xml:space="preserve"> </w:t>
      </w:r>
      <w:r>
        <w:t xml:space="preserve">como sempre</w:t>
      </w:r>
      <w:r>
        <w:t xml:space="preserve"> </w:t>
      </w:r>
      <w:r>
        <w:t xml:space="preserve">“maior”</w:t>
      </w:r>
      <w:r>
        <w:t xml:space="preserve"> </w:t>
      </w:r>
      <w:r>
        <w:t xml:space="preserve">que qualquer outro valor.</w:t>
      </w:r>
    </w:p>
    <w:p>
      <w:pPr>
        <w:pStyle w:val="Compact"/>
        <w:numPr>
          <w:ilvl w:val="0"/>
          <w:numId w:val="1282"/>
        </w:numPr>
      </w:pPr>
      <w:r>
        <w:rPr>
          <w:b/>
          <w:bCs/>
        </w:rPr>
        <w:t xml:space="preserve">Exceções:</w:t>
      </w:r>
      <w:r>
        <w:t xml:space="preserve"> </w:t>
      </w:r>
      <w:r>
        <w:t xml:space="preserve">nenhuma.</w:t>
      </w:r>
    </w:p>
    <w:p>
      <w:pPr>
        <w:pStyle w:val="Compact"/>
        <w:numPr>
          <w:ilvl w:val="0"/>
          <w:numId w:val="1282"/>
        </w:numPr>
      </w:pPr>
      <w:r>
        <w:rPr>
          <w:b/>
          <w:bCs/>
        </w:rPr>
        <w:t xml:space="preserve">Local de implementação:</w:t>
      </w:r>
      <w:r>
        <w:t xml:space="preserve"> </w:t>
      </w:r>
      <w:r>
        <w:rPr>
          <w:rStyle w:val="VerbatimChar"/>
        </w:rPr>
        <w:t xml:space="preserve">Lista_Validacao_Ajustes.bas:110-121</w:t>
      </w:r>
      <w:r>
        <w:t xml:space="preserve">;</w:t>
      </w:r>
      <w:r>
        <w:t xml:space="preserve"> </w:t>
      </w:r>
      <w:r>
        <w:rPr>
          <w:rStyle w:val="VerbatimChar"/>
        </w:rPr>
        <w:t xml:space="preserve">BackupCodigo_MainResults.bas:190-200</w:t>
      </w:r>
      <w:r>
        <w:t xml:space="preserve">;</w:t>
      </w:r>
      <w:r>
        <w:t xml:space="preserve"> </w:t>
      </w:r>
      <w:r>
        <w:rPr>
          <w:rStyle w:val="VerbatimChar"/>
        </w:rPr>
        <w:t xml:space="preserve">Auxiliar.bas:1096</w:t>
      </w:r>
      <w:r>
        <w:t xml:space="preserve"> </w:t>
      </w:r>
      <w:r>
        <w:t xml:space="preserve">(versão pública, usada por</w:t>
      </w:r>
      <w:r>
        <w:t xml:space="preserve"> </w:t>
      </w:r>
      <w:r>
        <w:rPr>
          <w:rStyle w:val="VerbatimChar"/>
        </w:rPr>
        <w:t xml:space="preserve">Form_Exportacao.frm:563</w:t>
      </w:r>
      <w:r>
        <w:t xml:space="preserve">).</w:t>
      </w:r>
    </w:p>
    <w:p>
      <w:pPr>
        <w:pStyle w:val="Compact"/>
        <w:numPr>
          <w:ilvl w:val="0"/>
          <w:numId w:val="1282"/>
        </w:numPr>
      </w:pPr>
      <w:r>
        <w:rPr>
          <w:b/>
          <w:bCs/>
        </w:rPr>
        <w:t xml:space="preserve">Evidência:</w:t>
      </w:r>
      <w:r>
        <w:t xml:space="preserve"> </w:t>
      </w:r>
      <w:r>
        <w:rPr>
          <w:rStyle w:val="VerbatimChar"/>
        </w:rPr>
        <w:t xml:space="preserve">Lista_Validacao_Ajustes.bas:113</w:t>
      </w:r>
      <w:r>
        <w:t xml:space="preserve">;</w:t>
      </w:r>
      <w:r>
        <w:t xml:space="preserve"> </w:t>
      </w:r>
      <w:r>
        <w:rPr>
          <w:rStyle w:val="VerbatimChar"/>
        </w:rPr>
        <w:t xml:space="preserve">BackupCodigo_MainResults.bas:193</w:t>
      </w:r>
      <w:r>
        <w:t xml:space="preserve">.</w:t>
      </w:r>
    </w:p>
    <w:p>
      <w:pPr>
        <w:pStyle w:val="Compact"/>
        <w:numPr>
          <w:ilvl w:val="0"/>
          <w:numId w:val="1282"/>
        </w:numPr>
      </w:pPr>
      <w:r>
        <w:rPr>
          <w:b/>
          <w:bCs/>
        </w:rPr>
        <w:t xml:space="preserve">Confiança:</w:t>
      </w:r>
      <w:r>
        <w:t xml:space="preserve"> </w:t>
      </w:r>
      <w:r>
        <w:t xml:space="preserve">Confirmado.</w:t>
      </w:r>
    </w:p>
    <w:p>
      <w:pPr>
        <w:pStyle w:val="Compact"/>
        <w:numPr>
          <w:ilvl w:val="0"/>
          <w:numId w:val="1282"/>
        </w:numPr>
      </w:pPr>
      <w:r>
        <w:rPr>
          <w:b/>
          <w:bCs/>
        </w:rPr>
        <w:t xml:space="preserve">Questão pendente:</w:t>
      </w:r>
      <w:r>
        <w:t xml:space="preserve"> </w:t>
      </w:r>
      <w:r>
        <w:t xml:space="preserve">nenhuma quanto à regra; nota de engenharia: lógica duplicada em 3 lugares (ver procedimento nº 20, item 6).</w:t>
      </w:r>
    </w:p>
    <w:bookmarkEnd w:id="335"/>
    <w:bookmarkStart w:id="336" w:name="Xa81cb0474821980ee790f4a448e9008c6ec982e"/>
    <w:p>
      <w:pPr>
        <w:pStyle w:val="Heading3"/>
      </w:pPr>
      <w:r>
        <w:t xml:space="preserve">RN-093 — Validação hierárquica automática condicionada a flag (status: possivelmente inerte)</w:t>
      </w:r>
    </w:p>
    <w:p>
      <w:pPr>
        <w:pStyle w:val="Compact"/>
        <w:numPr>
          <w:ilvl w:val="0"/>
          <w:numId w:val="1283"/>
        </w:numPr>
      </w:pPr>
      <w:r>
        <w:rPr>
          <w:b/>
          <w:bCs/>
        </w:rPr>
        <w:t xml:space="preserve">Descrição:</w:t>
      </w:r>
      <w:r>
        <w:t xml:space="preserve"> </w:t>
      </w:r>
      <w:r>
        <w:t xml:space="preserve">A restrição em cascata dos dropdowns de abertura em</w:t>
      </w:r>
      <w:r>
        <w:t xml:space="preserve"> </w:t>
      </w:r>
      <w:r>
        <w:t xml:space="preserve">“Main Results”</w:t>
      </w:r>
      <w:r>
        <w:t xml:space="preserve"> </w:t>
      </w:r>
      <w:r>
        <w:t xml:space="preserve">só deveria rodar se a célula</w:t>
      </w:r>
      <w:r>
        <w:t xml:space="preserve"> </w:t>
      </w:r>
      <w:r>
        <w:rPr>
          <w:rStyle w:val="VerbatimChar"/>
        </w:rPr>
        <w:t xml:space="preserve">L32</w:t>
      </w:r>
      <w:r>
        <w:t xml:space="preserve"> </w:t>
      </w:r>
      <w:r>
        <w:t xml:space="preserve">(</w:t>
      </w:r>
      <w:r>
        <w:t xml:space="preserve">“Ligar validação de linhas automáticas”</w:t>
      </w:r>
      <w:r>
        <w:t xml:space="preserve">) contiver</w:t>
      </w:r>
      <w:r>
        <w:t xml:space="preserve"> </w:t>
      </w:r>
      <w:r>
        <w:t xml:space="preserve">“SIM”</w:t>
      </w:r>
      <w:r>
        <w:t xml:space="preserve">.</w:t>
      </w:r>
    </w:p>
    <w:p>
      <w:pPr>
        <w:pStyle w:val="Compact"/>
        <w:numPr>
          <w:ilvl w:val="0"/>
          <w:numId w:val="1283"/>
        </w:numPr>
      </w:pPr>
      <w:r>
        <w:rPr>
          <w:b/>
          <w:bCs/>
        </w:rPr>
        <w:t xml:space="preserve">Condição:</w:t>
      </w:r>
      <w:r>
        <w:t xml:space="preserve"> </w:t>
      </w:r>
      <w:r>
        <w:rPr>
          <w:rStyle w:val="VerbatimChar"/>
        </w:rPr>
        <w:t xml:space="preserve">UCase(Me.Range("L32")) = "SIM"</w:t>
      </w:r>
      <w:r>
        <w:t xml:space="preserve">.</w:t>
      </w:r>
    </w:p>
    <w:p>
      <w:pPr>
        <w:pStyle w:val="Compact"/>
        <w:numPr>
          <w:ilvl w:val="0"/>
          <w:numId w:val="1283"/>
        </w:numPr>
      </w:pPr>
      <w:r>
        <w:rPr>
          <w:b/>
          <w:bCs/>
        </w:rPr>
        <w:t xml:space="preserve">Ação:</w:t>
      </w:r>
      <w:r>
        <w:t xml:space="preserve"> </w:t>
      </w:r>
      <w:r>
        <w:t xml:space="preserve">executa a validação em cascata (procedimento nº 18/19).</w:t>
      </w:r>
    </w:p>
    <w:p>
      <w:pPr>
        <w:pStyle w:val="Compact"/>
        <w:numPr>
          <w:ilvl w:val="0"/>
          <w:numId w:val="1283"/>
        </w:numPr>
      </w:pPr>
      <w:r>
        <w:rPr>
          <w:b/>
          <w:bCs/>
        </w:rPr>
        <w:t xml:space="preserve">Exceções:</w:t>
      </w:r>
      <w:r>
        <w:t xml:space="preserve"> </w:t>
      </w:r>
      <w:r>
        <w:t xml:space="preserve">nenhuma condicional adicional — mas ver item de confiança abaixo.</w:t>
      </w:r>
    </w:p>
    <w:p>
      <w:pPr>
        <w:pStyle w:val="Compact"/>
        <w:numPr>
          <w:ilvl w:val="0"/>
          <w:numId w:val="1283"/>
        </w:numPr>
      </w:pPr>
      <w:r>
        <w:rPr>
          <w:b/>
          <w:bCs/>
        </w:rPr>
        <w:t xml:space="preserve">Local de implementação:</w:t>
      </w:r>
      <w:r>
        <w:t xml:space="preserve"> </w:t>
      </w:r>
      <w:r>
        <w:rPr>
          <w:rStyle w:val="VerbatimChar"/>
        </w:rPr>
        <w:t xml:space="preserve">BackupCodigo_MainResults.bas:17-18</w:t>
      </w:r>
      <w:r>
        <w:t xml:space="preserve">.</w:t>
      </w:r>
    </w:p>
    <w:p>
      <w:pPr>
        <w:pStyle w:val="Compact"/>
        <w:numPr>
          <w:ilvl w:val="0"/>
          <w:numId w:val="1283"/>
        </w:numPr>
      </w:pPr>
      <w:r>
        <w:rPr>
          <w:b/>
          <w:bCs/>
        </w:rPr>
        <w:t xml:space="preserve">Evidência:</w:t>
      </w:r>
      <w:r>
        <w:t xml:space="preserve"> </w:t>
      </w:r>
      <w:r>
        <w:rPr>
          <w:rStyle w:val="VerbatimChar"/>
        </w:rPr>
        <w:t xml:space="preserve">BackupCodigo_MainResults.bas:2,17-18</w:t>
      </w:r>
      <w:r>
        <w:t xml:space="preserve">; ausência de qualquer chamada externa a</w:t>
      </w:r>
      <w:r>
        <w:t xml:space="preserve"> </w:t>
      </w:r>
      <w:r>
        <w:rPr>
          <w:rStyle w:val="VerbatimChar"/>
        </w:rPr>
        <w:t xml:space="preserve">Worksheet_Change</w:t>
      </w:r>
      <w:r>
        <w:t xml:space="preserve"> </w:t>
      </w:r>
      <w:r>
        <w:t xml:space="preserve">(grep completo do diretório) e ausência de</w:t>
      </w:r>
      <w:r>
        <w:t xml:space="preserve"> </w:t>
      </w:r>
      <w:r>
        <w:rPr>
          <w:rStyle w:val="VerbatimChar"/>
        </w:rPr>
        <w:t xml:space="preserve">Worksheet_Change</w:t>
      </w:r>
      <w:r>
        <w:t xml:space="preserve"> </w:t>
      </w:r>
      <w:r>
        <w:t xml:space="preserve">equivalente em qualquer arquivo</w:t>
      </w:r>
      <w:r>
        <w:t xml:space="preserve"> </w:t>
      </w:r>
      <w:r>
        <w:rPr>
          <w:rStyle w:val="VerbatimChar"/>
        </w:rPr>
        <w:t xml:space="preserve">.cls</w:t>
      </w:r>
      <w:r>
        <w:t xml:space="preserve"> </w:t>
      </w:r>
      <w:r>
        <w:t xml:space="preserve">do dump.</w:t>
      </w:r>
    </w:p>
    <w:p>
      <w:pPr>
        <w:pStyle w:val="Compact"/>
        <w:numPr>
          <w:ilvl w:val="0"/>
          <w:numId w:val="1283"/>
        </w:numPr>
      </w:pPr>
      <w:r>
        <w:rPr>
          <w:b/>
          <w:bCs/>
        </w:rPr>
        <w:t xml:space="preserve">Confiança:</w:t>
      </w:r>
      <w:r>
        <w:t xml:space="preserve"> </w:t>
      </w:r>
      <w:r>
        <w:rPr>
          <w:b/>
          <w:bCs/>
        </w:rPr>
        <w:t xml:space="preserve">[VALIDAR COM O NEGÓCIO]</w:t>
      </w:r>
      <w:r>
        <w:t xml:space="preserve"> </w:t>
      </w:r>
      <w:r>
        <w:t xml:space="preserve">— a regra em si está corretamente implementada no código, mas o procedimento que a executa está estruturalmente fora do ponto em que o Excel dispararia o evento automaticamente (módulo</w:t>
      </w:r>
      <w:r>
        <w:t xml:space="preserve"> </w:t>
      </w:r>
      <w:r>
        <w:rPr>
          <w:rStyle w:val="VerbatimChar"/>
        </w:rPr>
        <w:t xml:space="preserve">.bas</w:t>
      </w:r>
      <w:r>
        <w:t xml:space="preserve"> </w:t>
      </w:r>
      <w:r>
        <w:t xml:space="preserve">comum, não code-behind de planilha) — ver procedimento nº 18, item 6, para a evidência formal completa.</w:t>
      </w:r>
    </w:p>
    <w:p>
      <w:pPr>
        <w:pStyle w:val="Compact"/>
        <w:numPr>
          <w:ilvl w:val="0"/>
          <w:numId w:val="1283"/>
        </w:numPr>
      </w:pPr>
      <w:r>
        <w:rPr>
          <w:b/>
          <w:bCs/>
        </w:rPr>
        <w:t xml:space="preserve">Questão pendente:</w:t>
      </w:r>
      <w:r>
        <w:t xml:space="preserve"> </w:t>
      </w:r>
      <w:r>
        <w:t xml:space="preserve">confirmar com o negócio se esta trava está de fato ativa hoje no arquivo</w:t>
      </w:r>
      <w:r>
        <w:t xml:space="preserve"> </w:t>
      </w:r>
      <w:r>
        <w:rPr>
          <w:rStyle w:val="VerbatimChar"/>
        </w:rPr>
        <w:t xml:space="preserve">.xlsb</w:t>
      </w:r>
      <w:r>
        <w:t xml:space="preserve"> </w:t>
      </w:r>
      <w:r>
        <w:t xml:space="preserve">em produção.</w:t>
      </w:r>
    </w:p>
    <w:bookmarkEnd w:id="336"/>
    <w:bookmarkStart w:id="337" w:name="X3c5850018c776f3d354907ab175ce2b64bcdc94"/>
    <w:p>
      <w:pPr>
        <w:pStyle w:val="Heading3"/>
      </w:pPr>
      <w:r>
        <w:t xml:space="preserve">RN-094 — Calendário de fechamento hardcoded na lista de KPI/Versão</w:t>
      </w:r>
    </w:p>
    <w:p>
      <w:pPr>
        <w:pStyle w:val="Compact"/>
        <w:numPr>
          <w:ilvl w:val="0"/>
          <w:numId w:val="1284"/>
        </w:numPr>
      </w:pPr>
      <w:r>
        <w:rPr>
          <w:b/>
          <w:bCs/>
        </w:rPr>
        <w:t xml:space="preserve">Descrição:</w:t>
      </w:r>
      <w:r>
        <w:t xml:space="preserve"> </w:t>
      </w:r>
      <w:r>
        <w:t xml:space="preserve">Além das combinações reais vindas do SQL, o sistema sempre oferece um conjunto fixo de versões de acompanhamento de fechamento.</w:t>
      </w:r>
    </w:p>
    <w:p>
      <w:pPr>
        <w:pStyle w:val="Compact"/>
        <w:numPr>
          <w:ilvl w:val="0"/>
          <w:numId w:val="1284"/>
        </w:numPr>
      </w:pPr>
      <w:r>
        <w:rPr>
          <w:b/>
          <w:bCs/>
        </w:rPr>
        <w:t xml:space="preserve">Condição:</w:t>
      </w:r>
      <w:r>
        <w:t xml:space="preserve"> </w:t>
      </w:r>
      <w:r>
        <w:t xml:space="preserve">execução de</w:t>
      </w:r>
      <w:r>
        <w:t xml:space="preserve"> </w:t>
      </w:r>
      <w:r>
        <w:rPr>
          <w:rStyle w:val="VerbatimChar"/>
        </w:rPr>
        <w:t xml:space="preserve">Atualizar_Lista_KPI_Versao</w:t>
      </w:r>
      <w:r>
        <w:t xml:space="preserve">.</w:t>
      </w:r>
    </w:p>
    <w:p>
      <w:pPr>
        <w:pStyle w:val="Compact"/>
        <w:numPr>
          <w:ilvl w:val="0"/>
          <w:numId w:val="1284"/>
        </w:numPr>
      </w:pPr>
      <w:r>
        <w:rPr>
          <w:b/>
          <w:bCs/>
        </w:rPr>
        <w:t xml:space="preserve">Ação:</w:t>
      </w:r>
      <w:r>
        <w:t xml:space="preserve"> </w:t>
      </w:r>
      <w:r>
        <w:t xml:space="preserve">adiciona via</w:t>
      </w:r>
      <w:r>
        <w:t xml:space="preserve"> </w:t>
      </w:r>
      <w:r>
        <w:rPr>
          <w:rStyle w:val="VerbatimChar"/>
        </w:rPr>
        <w:t xml:space="preserve">UNION SELECT</w:t>
      </w:r>
      <w:r>
        <w:t xml:space="preserve"> </w:t>
      </w:r>
      <w:r>
        <w:t xml:space="preserve">as versões</w:t>
      </w:r>
      <w:r>
        <w:t xml:space="preserve"> </w:t>
      </w:r>
      <w:r>
        <w:rPr>
          <w:rStyle w:val="VerbatimChar"/>
        </w:rPr>
        <w:t xml:space="preserve">ACT &gt; Preview 1</w:t>
      </w:r>
      <w:r>
        <w:t xml:space="preserve"> </w:t>
      </w:r>
      <w:r>
        <w:t xml:space="preserve">a</w:t>
      </w:r>
      <w:r>
        <w:t xml:space="preserve"> </w:t>
      </w:r>
      <w:r>
        <w:rPr>
          <w:rStyle w:val="VerbatimChar"/>
        </w:rPr>
        <w:t xml:space="preserve">Preview 6</w:t>
      </w:r>
      <w:r>
        <w:t xml:space="preserve">,</w:t>
      </w:r>
      <w:r>
        <w:t xml:space="preserve"> </w:t>
      </w:r>
      <w:r>
        <w:rPr>
          <w:rStyle w:val="VerbatimChar"/>
        </w:rPr>
        <w:t xml:space="preserve">ACT &gt; Pré-Closing</w:t>
      </w:r>
      <w:r>
        <w:t xml:space="preserve">,</w:t>
      </w:r>
      <w:r>
        <w:t xml:space="preserve"> </w:t>
      </w:r>
      <w:r>
        <w:rPr>
          <w:rStyle w:val="VerbatimChar"/>
        </w:rPr>
        <w:t xml:space="preserve">ACT &gt; AJ_Pré-Closing</w:t>
      </w:r>
      <w:r>
        <w:t xml:space="preserve">.</w:t>
      </w:r>
    </w:p>
    <w:p>
      <w:pPr>
        <w:pStyle w:val="Compact"/>
        <w:numPr>
          <w:ilvl w:val="0"/>
          <w:numId w:val="1284"/>
        </w:numPr>
      </w:pPr>
      <w:r>
        <w:rPr>
          <w:b/>
          <w:bCs/>
        </w:rPr>
        <w:t xml:space="preserve">Exceções:</w:t>
      </w:r>
      <w:r>
        <w:t xml:space="preserve"> </w:t>
      </w:r>
      <w:r>
        <w:t xml:space="preserve">nenhuma.</w:t>
      </w:r>
    </w:p>
    <w:p>
      <w:pPr>
        <w:pStyle w:val="Compact"/>
        <w:numPr>
          <w:ilvl w:val="0"/>
          <w:numId w:val="1284"/>
        </w:numPr>
      </w:pPr>
      <w:r>
        <w:rPr>
          <w:b/>
          <w:bCs/>
        </w:rPr>
        <w:t xml:space="preserve">Local de implementação:</w:t>
      </w:r>
      <w:r>
        <w:t xml:space="preserve"> </w:t>
      </w:r>
      <w:r>
        <w:rPr>
          <w:rStyle w:val="VerbatimChar"/>
        </w:rPr>
        <w:t xml:space="preserve">Refresh_Sup_Linhas.bas:404-411</w:t>
      </w:r>
      <w:r>
        <w:t xml:space="preserve">.</w:t>
      </w:r>
    </w:p>
    <w:p>
      <w:pPr>
        <w:pStyle w:val="Compact"/>
        <w:numPr>
          <w:ilvl w:val="0"/>
          <w:numId w:val="1284"/>
        </w:numPr>
      </w:pPr>
      <w:r>
        <w:rPr>
          <w:b/>
          <w:bCs/>
        </w:rPr>
        <w:t xml:space="preserve">Evidência:</w:t>
      </w:r>
      <w:r>
        <w:t xml:space="preserve"> </w:t>
      </w:r>
      <w:r>
        <w:rPr>
          <w:rStyle w:val="VerbatimChar"/>
        </w:rPr>
        <w:t xml:space="preserve">Refresh_Sup_Linhas.bas:404-411</w:t>
      </w:r>
      <w:r>
        <w:t xml:space="preserve">.</w:t>
      </w:r>
    </w:p>
    <w:p>
      <w:pPr>
        <w:pStyle w:val="Compact"/>
        <w:numPr>
          <w:ilvl w:val="0"/>
          <w:numId w:val="1284"/>
        </w:numPr>
      </w:pPr>
      <w:r>
        <w:rPr>
          <w:b/>
          <w:bCs/>
        </w:rPr>
        <w:t xml:space="preserve">Confiança:</w:t>
      </w:r>
      <w:r>
        <w:t xml:space="preserve"> </w:t>
      </w:r>
      <w:r>
        <w:t xml:space="preserve">Confirmado.</w:t>
      </w:r>
    </w:p>
    <w:p>
      <w:pPr>
        <w:pStyle w:val="Compact"/>
        <w:numPr>
          <w:ilvl w:val="0"/>
          <w:numId w:val="1284"/>
        </w:numPr>
      </w:pPr>
      <w:r>
        <w:rPr>
          <w:b/>
          <w:bCs/>
        </w:rPr>
        <w:t xml:space="preserve">Questão pendente:</w:t>
      </w:r>
      <w:r>
        <w:t xml:space="preserve"> </w:t>
      </w:r>
      <w:r>
        <w:rPr>
          <w:b/>
          <w:bCs/>
        </w:rPr>
        <w:t xml:space="preserve">[VALIDAR COM O NEGÓCIO]</w:t>
      </w:r>
      <w:r>
        <w:t xml:space="preserve"> </w:t>
      </w:r>
      <w:r>
        <w:t xml:space="preserve">se o calendário de fechamento (nº de previews) já mudou historicamente e exigiu alteração deste código.</w:t>
      </w:r>
    </w:p>
    <w:bookmarkEnd w:id="337"/>
    <w:bookmarkStart w:id="338" w:name="Xdd95b54774f124b824fa0de388f1cc7d51971cf"/>
    <w:p>
      <w:pPr>
        <w:pStyle w:val="Heading3"/>
      </w:pPr>
      <w:r>
        <w:t xml:space="preserve">RN-095 — Cálculo de FY como soma de Jan a Dez</w:t>
      </w:r>
    </w:p>
    <w:p>
      <w:pPr>
        <w:pStyle w:val="Compact"/>
        <w:numPr>
          <w:ilvl w:val="0"/>
          <w:numId w:val="1285"/>
        </w:numPr>
      </w:pPr>
      <w:r>
        <w:rPr>
          <w:b/>
          <w:bCs/>
        </w:rPr>
        <w:t xml:space="preserve">Descrição:</w:t>
      </w:r>
      <w:r>
        <w:t xml:space="preserve"> </w:t>
      </w:r>
      <w:r>
        <w:t xml:space="preserve">O total anual (FY) de cada linha de Ajustes é sempre a soma direta dos 12 meses, sem ajuste adicional.</w:t>
      </w:r>
    </w:p>
    <w:p>
      <w:pPr>
        <w:pStyle w:val="Compact"/>
        <w:numPr>
          <w:ilvl w:val="0"/>
          <w:numId w:val="1285"/>
        </w:numPr>
      </w:pPr>
      <w:r>
        <w:rPr>
          <w:b/>
          <w:bCs/>
        </w:rPr>
        <w:t xml:space="preserve">Condição:</w:t>
      </w:r>
      <w:r>
        <w:t xml:space="preserve"> </w:t>
      </w:r>
      <w:r>
        <w:t xml:space="preserve">aplicável a toda linha de dados de</w:t>
      </w:r>
      <w:r>
        <w:t xml:space="preserve"> </w:t>
      </w:r>
      <w:r>
        <w:rPr>
          <w:rStyle w:val="VerbatimChar"/>
        </w:rPr>
        <w:t xml:space="preserve">Sheet13</w:t>
      </w:r>
      <w:r>
        <w:t xml:space="preserve">.</w:t>
      </w:r>
    </w:p>
    <w:p>
      <w:pPr>
        <w:pStyle w:val="Compact"/>
        <w:numPr>
          <w:ilvl w:val="0"/>
          <w:numId w:val="1285"/>
        </w:numPr>
      </w:pPr>
      <w:r>
        <w:rPr>
          <w:b/>
          <w:bCs/>
        </w:rPr>
        <w:t xml:space="preserve">Ação:</w:t>
      </w:r>
      <w:r>
        <w:t xml:space="preserve"> </w:t>
      </w:r>
      <w:r>
        <w:rPr>
          <w:rStyle w:val="VerbatimChar"/>
        </w:rPr>
        <w:t xml:space="preserve">FY = SUM(Jan:Dez)</w:t>
      </w:r>
      <w:r>
        <w:t xml:space="preserve">.</w:t>
      </w:r>
    </w:p>
    <w:p>
      <w:pPr>
        <w:pStyle w:val="Compact"/>
        <w:numPr>
          <w:ilvl w:val="0"/>
          <w:numId w:val="1285"/>
        </w:numPr>
      </w:pPr>
      <w:r>
        <w:rPr>
          <w:b/>
          <w:bCs/>
        </w:rPr>
        <w:t xml:space="preserve">Exceções:</w:t>
      </w:r>
      <w:r>
        <w:t xml:space="preserve"> </w:t>
      </w:r>
      <w:r>
        <w:t xml:space="preserve">nenhuma.</w:t>
      </w:r>
    </w:p>
    <w:p>
      <w:pPr>
        <w:pStyle w:val="Compact"/>
        <w:numPr>
          <w:ilvl w:val="0"/>
          <w:numId w:val="1285"/>
        </w:numPr>
      </w:pPr>
      <w:r>
        <w:rPr>
          <w:b/>
          <w:bCs/>
        </w:rPr>
        <w:t xml:space="preserve">Local de implementação:</w:t>
      </w:r>
      <w:r>
        <w:t xml:space="preserve"> </w:t>
      </w:r>
      <w:r>
        <w:rPr>
          <w:rStyle w:val="VerbatimChar"/>
        </w:rPr>
        <w:t xml:space="preserve">Limpeza_Base_Ajustes.bas:156-158</w:t>
      </w:r>
      <w:r>
        <w:t xml:space="preserve">.</w:t>
      </w:r>
    </w:p>
    <w:p>
      <w:pPr>
        <w:pStyle w:val="Compact"/>
        <w:numPr>
          <w:ilvl w:val="0"/>
          <w:numId w:val="1285"/>
        </w:numPr>
      </w:pPr>
      <w:r>
        <w:rPr>
          <w:b/>
          <w:bCs/>
        </w:rPr>
        <w:t xml:space="preserve">Evidência:</w:t>
      </w:r>
      <w:r>
        <w:t xml:space="preserve"> </w:t>
      </w:r>
      <w:r>
        <w:rPr>
          <w:rStyle w:val="VerbatimChar"/>
        </w:rPr>
        <w:t xml:space="preserve">Limpeza_Base_Ajustes.bas:157</w:t>
      </w:r>
      <w:r>
        <w:t xml:space="preserve">.</w:t>
      </w:r>
    </w:p>
    <w:p>
      <w:pPr>
        <w:pStyle w:val="Compact"/>
        <w:numPr>
          <w:ilvl w:val="0"/>
          <w:numId w:val="1285"/>
        </w:numPr>
      </w:pPr>
      <w:r>
        <w:rPr>
          <w:b/>
          <w:bCs/>
        </w:rPr>
        <w:t xml:space="preserve">Confiança:</w:t>
      </w:r>
      <w:r>
        <w:t xml:space="preserve"> </w:t>
      </w:r>
      <w:r>
        <w:t xml:space="preserve">Confirmado.</w:t>
      </w:r>
    </w:p>
    <w:p>
      <w:pPr>
        <w:pStyle w:val="Compact"/>
        <w:numPr>
          <w:ilvl w:val="0"/>
          <w:numId w:val="1285"/>
        </w:numPr>
      </w:pPr>
      <w:r>
        <w:rPr>
          <w:b/>
          <w:bCs/>
        </w:rPr>
        <w:t xml:space="preserve">Questão pendente:</w:t>
      </w:r>
      <w:r>
        <w:t xml:space="preserve"> </w:t>
      </w:r>
      <w:r>
        <w:t xml:space="preserve">nenhuma.</w:t>
      </w:r>
    </w:p>
    <w:bookmarkEnd w:id="338"/>
    <w:bookmarkStart w:id="339" w:name="X1ce27535b39a0026d398e90cd55af81a741a522"/>
    <w:p>
      <w:pPr>
        <w:pStyle w:val="Heading3"/>
      </w:pPr>
      <w:r>
        <w:t xml:space="preserve">RN-096 — CENTRO CUSTO calculado por Diretoria N1-N3 + Classe</w:t>
      </w:r>
    </w:p>
    <w:p>
      <w:pPr>
        <w:pStyle w:val="Compact"/>
        <w:numPr>
          <w:ilvl w:val="0"/>
          <w:numId w:val="1286"/>
        </w:numPr>
      </w:pPr>
      <w:r>
        <w:rPr>
          <w:b/>
          <w:bCs/>
        </w:rPr>
        <w:t xml:space="preserve">Descrição:</w:t>
      </w:r>
      <w:r>
        <w:t xml:space="preserve"> </w:t>
      </w:r>
      <w:r>
        <w:t xml:space="preserve">O Centro de Custo de uma linha de Ajustes (quando não informado manualmente via Ref Cruzada) é derivado por lookup em</w:t>
      </w:r>
      <w:r>
        <w:t xml:space="preserve"> </w:t>
      </w:r>
      <w:r>
        <w:rPr>
          <w:rStyle w:val="VerbatimChar"/>
        </w:rPr>
        <w:t xml:space="preserve">Sup_Linhas</w:t>
      </w:r>
      <w:r>
        <w:t xml:space="preserve"> </w:t>
      </w:r>
      <w:r>
        <w:t xml:space="preserve">usando a combinação Diretoria N1 + N2 + N3 + Classe como chave.</w:t>
      </w:r>
    </w:p>
    <w:p>
      <w:pPr>
        <w:pStyle w:val="Compact"/>
        <w:numPr>
          <w:ilvl w:val="0"/>
          <w:numId w:val="1286"/>
        </w:numPr>
      </w:pPr>
      <w:r>
        <w:rPr>
          <w:b/>
          <w:bCs/>
        </w:rPr>
        <w:t xml:space="preserve">Condição:</w:t>
      </w:r>
      <w:r>
        <w:t xml:space="preserve"> </w:t>
      </w:r>
      <w:r>
        <w:t xml:space="preserve">campo</w:t>
      </w:r>
      <w:r>
        <w:t xml:space="preserve"> </w:t>
      </w:r>
      <w:r>
        <w:t xml:space="preserve">“Ref Cruzada”</w:t>
      </w:r>
      <w:r>
        <w:t xml:space="preserve"> </w:t>
      </w:r>
      <w:r>
        <w:t xml:space="preserve">(offset</w:t>
      </w:r>
      <w:r>
        <w:t xml:space="preserve"> </w:t>
      </w:r>
      <w:r>
        <w:rPr>
          <w:rStyle w:val="VerbatimChar"/>
        </w:rPr>
        <w:t xml:space="preserve">RC[16]</w:t>
      </w:r>
      <w:r>
        <w:t xml:space="preserve">) vazio E existe pelo menos uma das 5 colunas-chave preenchida.</w:t>
      </w:r>
    </w:p>
    <w:p>
      <w:pPr>
        <w:pStyle w:val="Compact"/>
        <w:numPr>
          <w:ilvl w:val="0"/>
          <w:numId w:val="1286"/>
        </w:numPr>
      </w:pPr>
      <w:r>
        <w:rPr>
          <w:b/>
          <w:bCs/>
        </w:rPr>
        <w:t xml:space="preserve">Ação:</w:t>
      </w:r>
      <w:r>
        <w:t xml:space="preserve"> </w:t>
      </w:r>
      <w:r>
        <w:rPr>
          <w:rStyle w:val="VerbatimChar"/>
        </w:rPr>
        <w:t xml:space="preserve">INDEX/MATCH</w:t>
      </w:r>
      <w:r>
        <w:t xml:space="preserve"> </w:t>
      </w:r>
      <w:r>
        <w:t xml:space="preserve">em</w:t>
      </w:r>
      <w:r>
        <w:t xml:space="preserve"> </w:t>
      </w:r>
      <w:r>
        <w:rPr>
          <w:rStyle w:val="VerbatimChar"/>
        </w:rPr>
        <w:t xml:space="preserve">Sup_Linhas!C22</w:t>
      </w:r>
      <w:r>
        <w:t xml:space="preserve"> </w:t>
      </w:r>
      <w:r>
        <w:t xml:space="preserve">pela chave</w:t>
      </w:r>
      <w:r>
        <w:t xml:space="preserve"> </w:t>
      </w:r>
      <w:r>
        <w:rPr>
          <w:rStyle w:val="VerbatimChar"/>
        </w:rPr>
        <w:t xml:space="preserve">Diretoria N1&amp;N2&amp;N3&amp;Classe&amp;...</w:t>
      </w:r>
      <w:r>
        <w:t xml:space="preserve"> </w:t>
      </w:r>
      <w:r>
        <w:t xml:space="preserve">(5 componentes,</w:t>
      </w:r>
      <w:r>
        <w:t xml:space="preserve"> </w:t>
      </w:r>
      <w:r>
        <w:rPr>
          <w:rStyle w:val="VerbatimChar"/>
        </w:rPr>
        <w:t xml:space="preserve">RC[-5]</w:t>
      </w:r>
      <w:r>
        <w:t xml:space="preserve"> </w:t>
      </w:r>
      <w:r>
        <w:t xml:space="preserve">a</w:t>
      </w:r>
      <w:r>
        <w:t xml:space="preserve"> </w:t>
      </w:r>
      <w:r>
        <w:rPr>
          <w:rStyle w:val="VerbatimChar"/>
        </w:rPr>
        <w:t xml:space="preserve">RC[-1]</w:t>
      </w:r>
      <w:r>
        <w:t xml:space="preserve">).</w:t>
      </w:r>
    </w:p>
    <w:p>
      <w:pPr>
        <w:pStyle w:val="Compact"/>
        <w:numPr>
          <w:ilvl w:val="0"/>
          <w:numId w:val="1286"/>
        </w:numPr>
      </w:pPr>
      <w:r>
        <w:rPr>
          <w:b/>
          <w:bCs/>
        </w:rPr>
        <w:t xml:space="preserve">Exceções:</w:t>
      </w:r>
      <w:r>
        <w:t xml:space="preserve"> </w:t>
      </w:r>
      <w:r>
        <w:t xml:space="preserve">se todas as 5 colunas-chave estiverem vazias, resultado</w:t>
      </w:r>
      <w:r>
        <w:t xml:space="preserve"> </w:t>
      </w:r>
      <w:r>
        <w:t xml:space="preserve">“-”</w:t>
      </w:r>
      <w:r>
        <w:t xml:space="preserve">.</w:t>
      </w:r>
    </w:p>
    <w:p>
      <w:pPr>
        <w:pStyle w:val="Compact"/>
        <w:numPr>
          <w:ilvl w:val="0"/>
          <w:numId w:val="1286"/>
        </w:numPr>
      </w:pPr>
      <w:r>
        <w:rPr>
          <w:b/>
          <w:bCs/>
        </w:rPr>
        <w:t xml:space="preserve">Local de implementação:</w:t>
      </w:r>
      <w:r>
        <w:t xml:space="preserve"> </w:t>
      </w:r>
      <w:r>
        <w:rPr>
          <w:rStyle w:val="VerbatimChar"/>
        </w:rPr>
        <w:t xml:space="preserve">Limpeza_Base_Ajustes.bas:148-152</w:t>
      </w:r>
      <w:r>
        <w:t xml:space="preserve">.</w:t>
      </w:r>
    </w:p>
    <w:p>
      <w:pPr>
        <w:pStyle w:val="Compact"/>
        <w:numPr>
          <w:ilvl w:val="0"/>
          <w:numId w:val="1286"/>
        </w:numPr>
      </w:pPr>
      <w:r>
        <w:rPr>
          <w:b/>
          <w:bCs/>
        </w:rPr>
        <w:t xml:space="preserve">Evidência:</w:t>
      </w:r>
      <w:r>
        <w:t xml:space="preserve"> </w:t>
      </w:r>
      <w:r>
        <w:rPr>
          <w:rStyle w:val="VerbatimChar"/>
        </w:rPr>
        <w:t xml:space="preserve">Limpeza_Base_Ajustes.bas:149-151</w:t>
      </w:r>
      <w:r>
        <w:t xml:space="preserve">.</w:t>
      </w:r>
    </w:p>
    <w:p>
      <w:pPr>
        <w:pStyle w:val="Compact"/>
        <w:numPr>
          <w:ilvl w:val="0"/>
          <w:numId w:val="1286"/>
        </w:numPr>
      </w:pPr>
      <w:r>
        <w:rPr>
          <w:b/>
          <w:bCs/>
        </w:rPr>
        <w:t xml:space="preserve">Confiança:</w:t>
      </w:r>
      <w:r>
        <w:t xml:space="preserve"> </w:t>
      </w:r>
      <w:r>
        <w:t xml:space="preserve">Confirmado.</w:t>
      </w:r>
    </w:p>
    <w:p>
      <w:pPr>
        <w:pStyle w:val="Compact"/>
        <w:numPr>
          <w:ilvl w:val="0"/>
          <w:numId w:val="1286"/>
        </w:numPr>
      </w:pPr>
      <w:r>
        <w:rPr>
          <w:b/>
          <w:bCs/>
        </w:rPr>
        <w:t xml:space="preserve">Questão pendente:</w:t>
      </w:r>
      <w:r>
        <w:t xml:space="preserve"> </w:t>
      </w:r>
      <w:r>
        <w:t xml:space="preserve">nenhuma.</w:t>
      </w:r>
    </w:p>
    <w:p>
      <w:r>
        <w:pict>
          <v:rect style="width:0;height:1.5pt" o:hralign="center" o:hrstd="t" o:hr="t"/>
        </w:pict>
      </w:r>
    </w:p>
    <w:bookmarkEnd w:id="339"/>
    <w:bookmarkStart w:id="340" w:name="cluster-ui-forms-rn-101-a-rn-115"/>
    <w:p>
      <w:pPr>
        <w:pStyle w:val="Heading2"/>
      </w:pPr>
      <w:r>
        <w:t xml:space="preserve">12.4 Cluster UI / Forms (RN-101 a RN-115)</w:t>
      </w:r>
    </w:p>
    <w:bookmarkEnd w:id="340"/>
    <w:bookmarkEnd w:id="341"/>
    <w:bookmarkStart w:id="342" w:name="b-regras-de-negócio-ux"/>
    <w:p>
      <w:pPr>
        <w:pStyle w:val="Heading1"/>
      </w:pPr>
      <w:r>
        <w:t xml:space="preserve">(B) REGRAS DE NEGÓCIO / UX</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ID</w:t>
            </w:r>
          </w:p>
        </w:tc>
        <w:tc>
          <w:tcPr/>
          <w:p>
            <w:pPr>
              <w:pStyle w:val="Compact"/>
            </w:pPr>
            <w:r>
              <w:t xml:space="preserve">Nome</w:t>
            </w:r>
          </w:p>
        </w:tc>
        <w:tc>
          <w:tcPr/>
          <w:p>
            <w:pPr>
              <w:pStyle w:val="Compact"/>
            </w:pPr>
            <w:r>
              <w:t xml:space="preserve">Descrição</w:t>
            </w:r>
          </w:p>
        </w:tc>
        <w:tc>
          <w:tcPr/>
          <w:p>
            <w:pPr>
              <w:pStyle w:val="Compact"/>
            </w:pPr>
            <w:r>
              <w:t xml:space="preserve">Condição</w:t>
            </w:r>
          </w:p>
        </w:tc>
        <w:tc>
          <w:tcPr/>
          <w:p>
            <w:pPr>
              <w:pStyle w:val="Compact"/>
            </w:pPr>
            <w:r>
              <w:t xml:space="preserve">Ação</w:t>
            </w:r>
          </w:p>
        </w:tc>
        <w:tc>
          <w:tcPr/>
          <w:p>
            <w:pPr>
              <w:pStyle w:val="Compact"/>
            </w:pPr>
            <w:r>
              <w:t xml:space="preserve">Exceções</w:t>
            </w:r>
          </w:p>
        </w:tc>
        <w:tc>
          <w:tcPr/>
          <w:p>
            <w:pPr>
              <w:pStyle w:val="Compact"/>
            </w:pPr>
            <w:r>
              <w:t xml:space="preserve">Local de implementação</w:t>
            </w:r>
          </w:p>
        </w:tc>
        <w:tc>
          <w:tcPr/>
          <w:p>
            <w:pPr>
              <w:pStyle w:val="Compact"/>
            </w:pPr>
            <w:r>
              <w:t xml:space="preserve">Evidência</w:t>
            </w:r>
          </w:p>
        </w:tc>
        <w:tc>
          <w:tcPr/>
          <w:p>
            <w:pPr>
              <w:pStyle w:val="Compact"/>
            </w:pPr>
            <w:r>
              <w:t xml:space="preserve">Confiança</w:t>
            </w:r>
          </w:p>
        </w:tc>
        <w:tc>
          <w:tcPr/>
          <w:p>
            <w:pPr>
              <w:pStyle w:val="Compact"/>
            </w:pPr>
            <w:r>
              <w:t xml:space="preserve">Questão pendente</w:t>
            </w:r>
          </w:p>
        </w:tc>
      </w:tr>
      <w:tr>
        <w:tc>
          <w:tcPr/>
          <w:p>
            <w:pPr>
              <w:pStyle w:val="Compact"/>
            </w:pPr>
            <w:r>
              <w:t xml:space="preserve">RN-101</w:t>
            </w:r>
          </w:p>
        </w:tc>
        <w:tc>
          <w:tcPr/>
          <w:p>
            <w:pPr>
              <w:pStyle w:val="Compact"/>
            </w:pPr>
            <w:r>
              <w:t xml:space="preserve">Bloqueio de digitação em campos de arquivo (Importação)</w:t>
            </w:r>
          </w:p>
        </w:tc>
        <w:tc>
          <w:tcPr/>
          <w:p>
            <w:pPr>
              <w:pStyle w:val="Compact"/>
            </w:pPr>
            <w:r>
              <w:t xml:space="preserve">Os campos de arquivo/diretório do Form_Importacao são tratados como somente-leitura via aviso, forçando o uso do diálogo nativo.</w:t>
            </w:r>
          </w:p>
        </w:tc>
        <w:tc>
          <w:tcPr/>
          <w:p>
            <w:pPr>
              <w:pStyle w:val="Compact"/>
            </w:pPr>
            <w:r>
              <w:t xml:space="preserve">Usuário pressiona uma tecla com foco em</w:t>
            </w:r>
            <w:r>
              <w:t xml:space="preserve"> </w:t>
            </w:r>
            <w:r>
              <w:rPr>
                <w:rStyle w:val="VerbatimChar"/>
              </w:rPr>
              <w:t xml:space="preserve">TB_Arq</w:t>
            </w:r>
            <w:r>
              <w:t xml:space="preserve"> </w:t>
            </w:r>
            <w:r>
              <w:t xml:space="preserve">ou</w:t>
            </w:r>
            <w:r>
              <w:t xml:space="preserve"> </w:t>
            </w:r>
            <w:r>
              <w:rPr>
                <w:rStyle w:val="VerbatimChar"/>
              </w:rPr>
              <w:t xml:space="preserve">TB_Diret</w:t>
            </w:r>
            <w:r>
              <w:t xml:space="preserve">.</w:t>
            </w:r>
          </w:p>
        </w:tc>
        <w:tc>
          <w:tcPr/>
          <w:p>
            <w:pPr>
              <w:pStyle w:val="Compact"/>
            </w:pPr>
            <w:r>
              <w:t xml:space="preserve">Exibe MsgBox crítico orientando a usar o botão de pesquisa; tenta setar</w:t>
            </w:r>
            <w:r>
              <w:t xml:space="preserve"> </w:t>
            </w:r>
            <w:r>
              <w:rPr>
                <w:rStyle w:val="VerbatimChar"/>
              </w:rPr>
              <w:t xml:space="preserve">Cancel = True</w:t>
            </w:r>
            <w:r>
              <w:t xml:space="preserve">.</w:t>
            </w:r>
          </w:p>
        </w:tc>
        <w:tc>
          <w:tcPr/>
          <w:p>
            <w:pPr>
              <w:pStyle w:val="Compact"/>
            </w:pPr>
            <w:r>
              <w:t xml:space="preserve">—</w:t>
            </w:r>
          </w:p>
        </w:tc>
        <w:tc>
          <w:tcPr/>
          <w:p>
            <w:pPr>
              <w:pStyle w:val="Compact"/>
            </w:pPr>
            <w:r>
              <w:t xml:space="preserve">Form_Importacao.frm:742-757</w:t>
            </w:r>
          </w:p>
        </w:tc>
        <w:tc>
          <w:tcPr/>
          <w:p>
            <w:pPr>
              <w:pStyle w:val="Compact"/>
            </w:pPr>
            <w:r>
              <w:t xml:space="preserve">Linhas 744-748, 753-757</w:t>
            </w:r>
          </w:p>
        </w:tc>
        <w:tc>
          <w:tcPr/>
          <w:p>
            <w:pPr>
              <w:pStyle w:val="Compact"/>
            </w:pPr>
            <w:r>
              <w:t xml:space="preserve">Confirmado (existência do código) /</w:t>
            </w:r>
            <w:r>
              <w:t xml:space="preserve"> </w:t>
            </w:r>
            <w:r>
              <w:rPr>
                <w:b/>
                <w:bCs/>
              </w:rPr>
              <w:t xml:space="preserve">Dúvida técnica real</w:t>
            </w:r>
            <w:r>
              <w:t xml:space="preserve"> </w:t>
            </w:r>
            <w:r>
              <w:t xml:space="preserve">sobre eficácia (ver campo 15 dos procedimentos 9-10)</w:t>
            </w:r>
          </w:p>
        </w:tc>
        <w:tc>
          <w:tcPr/>
          <w:p>
            <w:pPr>
              <w:pStyle w:val="Compact"/>
            </w:pPr>
            <w:r>
              <w:t xml:space="preserve">O</w:t>
            </w:r>
            <w:r>
              <w:t xml:space="preserve"> </w:t>
            </w:r>
            <w:r>
              <w:rPr>
                <w:rStyle w:val="VerbatimChar"/>
              </w:rPr>
              <w:t xml:space="preserve">Cancel = True</w:t>
            </w:r>
            <w:r>
              <w:t xml:space="preserve"> </w:t>
            </w:r>
            <w:r>
              <w:t xml:space="preserve">não é parâmetro válido de</w:t>
            </w:r>
            <w:r>
              <w:t xml:space="preserve"> </w:t>
            </w:r>
            <w:r>
              <w:rPr>
                <w:rStyle w:val="VerbatimChar"/>
              </w:rPr>
              <w:t xml:space="preserve">KeyPress</w:t>
            </w:r>
            <w:r>
              <w:t xml:space="preserve"> </w:t>
            </w:r>
            <w:r>
              <w:t xml:space="preserve">de TextBox — bloqueio pode não funcionar de fato. [VALIDAR COM O NEGÓCIO / teste funcional no arquivo original]</w:t>
            </w:r>
          </w:p>
        </w:tc>
      </w:tr>
      <w:tr>
        <w:tc>
          <w:tcPr/>
          <w:p>
            <w:pPr>
              <w:pStyle w:val="Compact"/>
            </w:pPr>
            <w:r>
              <w:t xml:space="preserve">RN-102</w:t>
            </w:r>
          </w:p>
        </w:tc>
        <w:tc>
          <w:tcPr/>
          <w:p>
            <w:pPr>
              <w:pStyle w:val="Compact"/>
            </w:pPr>
            <w:r>
              <w:t xml:space="preserve">Confirmação obrigatória antes de importar</w:t>
            </w:r>
          </w:p>
        </w:tc>
        <w:tc>
          <w:tcPr/>
          <w:p>
            <w:pPr>
              <w:pStyle w:val="Compact"/>
            </w:pPr>
            <w:r>
              <w:t xml:space="preserve">Nenhuma importação de layout é executada sem confirmação explícita do usuário.</w:t>
            </w:r>
          </w:p>
        </w:tc>
        <w:tc>
          <w:tcPr/>
          <w:p>
            <w:pPr>
              <w:pStyle w:val="Compact"/>
            </w:pPr>
            <w:r>
              <w:t xml:space="preserve">Usuário clica</w:t>
            </w:r>
            <w:r>
              <w:t xml:space="preserve"> </w:t>
            </w:r>
            <w:r>
              <w:t xml:space="preserve">“OK”</w:t>
            </w:r>
            <w:r>
              <w:t xml:space="preserve"> </w:t>
            </w:r>
            <w:r>
              <w:t xml:space="preserve">no Form_Importacao com ao menos 1 layout selecionado.</w:t>
            </w:r>
          </w:p>
        </w:tc>
        <w:tc>
          <w:tcPr/>
          <w:p>
            <w:pPr>
              <w:pStyle w:val="Compact"/>
            </w:pPr>
            <w:r>
              <w:t xml:space="preserve">MsgBox Sim/Não listando os layouts escolhidos; só prossegue se</w:t>
            </w:r>
            <w:r>
              <w:t xml:space="preserve"> </w:t>
            </w:r>
            <w:r>
              <w:t xml:space="preserve">“Sim”</w:t>
            </w:r>
            <w:r>
              <w:t xml:space="preserve">.</w:t>
            </w:r>
          </w:p>
        </w:tc>
        <w:tc>
          <w:tcPr/>
          <w:p>
            <w:pPr>
              <w:pStyle w:val="Compact"/>
            </w:pPr>
            <w:r>
              <w:t xml:space="preserve">Se lista vazia, bloqueia antes mesmo de perguntar (mensagem de erro distinta).</w:t>
            </w:r>
          </w:p>
        </w:tc>
        <w:tc>
          <w:tcPr/>
          <w:p>
            <w:pPr>
              <w:pStyle w:val="Compact"/>
            </w:pPr>
            <w:r>
              <w:t xml:space="preserve">Form_Importacao.frm:136-141</w:t>
            </w:r>
          </w:p>
        </w:tc>
        <w:tc>
          <w:tcPr/>
          <w:p>
            <w:pPr>
              <w:pStyle w:val="Compact"/>
            </w:pPr>
            <w:r>
              <w:t xml:space="preserve">Linhas 136-141</w:t>
            </w:r>
          </w:p>
        </w:tc>
        <w:tc>
          <w:tcPr/>
          <w:p>
            <w:pPr>
              <w:pStyle w:val="Compact"/>
            </w:pPr>
            <w:r>
              <w:t xml:space="preserve">Confirmado</w:t>
            </w:r>
          </w:p>
        </w:tc>
        <w:tc>
          <w:tcPr/>
          <w:p>
            <w:pPr>
              <w:pStyle w:val="Compact"/>
            </w:pPr>
            <w:r>
              <w:t xml:space="preserve">—</w:t>
            </w:r>
          </w:p>
        </w:tc>
      </w:tr>
      <w:tr>
        <w:tc>
          <w:tcPr/>
          <w:p>
            <w:pPr>
              <w:pStyle w:val="Compact"/>
            </w:pPr>
            <w:r>
              <w:t xml:space="preserve">RN-103</w:t>
            </w:r>
          </w:p>
        </w:tc>
        <w:tc>
          <w:tcPr/>
          <w:p>
            <w:pPr>
              <w:pStyle w:val="Compact"/>
            </w:pPr>
            <w:r>
              <w:t xml:space="preserve">Renomeação automática de abas duplicadas na importação</w:t>
            </w:r>
          </w:p>
        </w:tc>
        <w:tc>
          <w:tcPr/>
          <w:p>
            <w:pPr>
              <w:pStyle w:val="Compact"/>
            </w:pPr>
            <w:r>
              <w:t xml:space="preserve">Ao importar uma aba cujo nome já existe no destino, o sistema renomeia automaticamith incrementando um sufixo numérico, em vez de bloquear ou perguntar.</w:t>
            </w:r>
          </w:p>
        </w:tc>
        <w:tc>
          <w:tcPr/>
          <w:p>
            <w:pPr>
              <w:pStyle w:val="Compact"/>
            </w:pPr>
            <w:r>
              <w:t xml:space="preserve">Nome da aba de origem já existe entre as abas do workbook destino (exceto para</w:t>
            </w:r>
            <w:r>
              <w:t xml:space="preserve"> </w:t>
            </w:r>
            <w:r>
              <w:t xml:space="preserve">“AJUSTES”</w:t>
            </w:r>
            <w:r>
              <w:t xml:space="preserve">/</w:t>
            </w:r>
            <w:r>
              <w:t xml:space="preserve">“BASE”</w:t>
            </w:r>
            <w:r>
              <w:t xml:space="preserve">, que seguem fluxo próprio).</w:t>
            </w:r>
          </w:p>
        </w:tc>
        <w:tc>
          <w:tcPr/>
          <w:p>
            <w:pPr>
              <w:pStyle w:val="Compact"/>
            </w:pPr>
            <w:r>
              <w:t xml:space="preserve">Incrementa sufixo</w:t>
            </w:r>
            <w:r>
              <w:t xml:space="preserve"> </w:t>
            </w:r>
            <w:r>
              <w:rPr>
                <w:rStyle w:val="VerbatimChar"/>
              </w:rPr>
              <w:t xml:space="preserve">" NN"</w:t>
            </w:r>
            <w:r>
              <w:t xml:space="preserve"> </w:t>
            </w:r>
            <w:r>
              <w:t xml:space="preserve">até achar nome livre.</w:t>
            </w:r>
          </w:p>
        </w:tc>
        <w:tc>
          <w:tcPr/>
          <w:p>
            <w:pPr>
              <w:pStyle w:val="Compact"/>
            </w:pPr>
            <w:r>
              <w:t xml:space="preserve">Não se aplica a</w:t>
            </w:r>
            <w:r>
              <w:t xml:space="preserve"> </w:t>
            </w:r>
            <w:r>
              <w:t xml:space="preserve">“AJUSTES”</w:t>
            </w:r>
            <w:r>
              <w:t xml:space="preserve"> </w:t>
            </w:r>
            <w:r>
              <w:t xml:space="preserve">e ao nome de</w:t>
            </w:r>
            <w:r>
              <w:t xml:space="preserve"> </w:t>
            </w:r>
            <w:r>
              <w:rPr>
                <w:rStyle w:val="VerbatimChar"/>
              </w:rPr>
              <w:t xml:space="preserve">Sheet3</w:t>
            </w:r>
            <w:r>
              <w:t xml:space="preserve">.</w:t>
            </w:r>
          </w:p>
        </w:tc>
        <w:tc>
          <w:tcPr/>
          <w:p>
            <w:pPr>
              <w:pStyle w:val="Compact"/>
            </w:pPr>
            <w:r>
              <w:t xml:space="preserve">Form_Importacao.frm:159-171</w:t>
            </w:r>
          </w:p>
        </w:tc>
        <w:tc>
          <w:tcPr/>
          <w:p>
            <w:pPr>
              <w:pStyle w:val="Compact"/>
            </w:pPr>
            <w:r>
              <w:t xml:space="preserve">Linhas 160-170</w:t>
            </w:r>
          </w:p>
        </w:tc>
        <w:tc>
          <w:tcPr/>
          <w:p>
            <w:pPr>
              <w:pStyle w:val="Compact"/>
            </w:pPr>
            <w:r>
              <w:t xml:space="preserve">Confirmado</w:t>
            </w:r>
          </w:p>
        </w:tc>
        <w:tc>
          <w:tcPr/>
          <w:p>
            <w:pPr>
              <w:pStyle w:val="Compact"/>
            </w:pPr>
            <w:r>
              <w:t xml:space="preserve">Nenhuma validação de que o novo nome gerado não ultrapasse o limite de 31 caracteres do Excel para nomes de aba — [VALIDAR COM O NEGÓCIO] se já ocorreram nomes muito longos na prática.</w:t>
            </w:r>
          </w:p>
        </w:tc>
      </w:tr>
      <w:tr>
        <w:tc>
          <w:tcPr/>
          <w:p>
            <w:pPr>
              <w:pStyle w:val="Compact"/>
            </w:pPr>
            <w:r>
              <w:t xml:space="preserve">RN-104</w:t>
            </w:r>
          </w:p>
        </w:tc>
        <w:tc>
          <w:tcPr/>
          <w:p>
            <w:pPr>
              <w:pStyle w:val="Compact"/>
            </w:pPr>
            <w:r>
              <w:t xml:space="preserve">Tratamento especial para abas</w:t>
            </w:r>
            <w:r>
              <w:t xml:space="preserve"> </w:t>
            </w:r>
            <w:r>
              <w:t xml:space="preserve">“AJUSTES”</w:t>
            </w:r>
            <w:r>
              <w:t xml:space="preserve"> </w:t>
            </w:r>
            <w:r>
              <w:t xml:space="preserve">e</w:t>
            </w:r>
            <w:r>
              <w:t xml:space="preserve"> </w:t>
            </w:r>
            <w:r>
              <w:t xml:space="preserve">“BASE”</w:t>
            </w:r>
            <w:r>
              <w:t xml:space="preserve"> </w:t>
            </w:r>
            <w:r>
              <w:t xml:space="preserve">na importação</w:t>
            </w:r>
          </w:p>
        </w:tc>
        <w:tc>
          <w:tcPr/>
          <w:p>
            <w:pPr>
              <w:pStyle w:val="Compact"/>
            </w:pPr>
            <w:r>
              <w:t xml:space="preserve">O fluxo de importação genérico (cópia de aba completa) não se aplica a duas abas com nome reservado; cada uma tem lógica de mapeamento de campo a campo própria.</w:t>
            </w:r>
          </w:p>
        </w:tc>
        <w:tc>
          <w:tcPr/>
          <w:p>
            <w:pPr>
              <w:pStyle w:val="Compact"/>
            </w:pPr>
            <w:r>
              <w:t xml:space="preserve">Nome da aba de origem =</w:t>
            </w:r>
            <w:r>
              <w:t xml:space="preserve"> </w:t>
            </w:r>
            <w:r>
              <w:t xml:space="preserve">“AJUSTES”</w:t>
            </w:r>
            <w:r>
              <w:t xml:space="preserve"> </w:t>
            </w:r>
            <w:r>
              <w:t xml:space="preserve">(case-insensitive) ou igual ao nome de</w:t>
            </w:r>
            <w:r>
              <w:t xml:space="preserve"> </w:t>
            </w:r>
            <w:r>
              <w:rPr>
                <w:rStyle w:val="VerbatimChar"/>
              </w:rPr>
              <w:t xml:space="preserve">Sheet3</w:t>
            </w:r>
            <w:r>
              <w:t xml:space="preserve">.</w:t>
            </w:r>
          </w:p>
        </w:tc>
        <w:tc>
          <w:tcPr/>
          <w:p>
            <w:pPr>
              <w:pStyle w:val="Compact"/>
            </w:pPr>
            <w:r>
              <w:t xml:space="preserve">Direciona para os branches específicos (linhas 477 e 563 de Form_Importacao.frm), em vez de criar uma aba nova.</w:t>
            </w:r>
          </w:p>
        </w:tc>
        <w:tc>
          <w:tcPr/>
          <w:p>
            <w:pPr>
              <w:pStyle w:val="Compact"/>
            </w:pPr>
            <w:r>
              <w:t xml:space="preserve">—</w:t>
            </w:r>
          </w:p>
        </w:tc>
        <w:tc>
          <w:tcPr/>
          <w:p>
            <w:pPr>
              <w:pStyle w:val="Compact"/>
            </w:pPr>
            <w:r>
              <w:t xml:space="preserve">Form_Importacao.frm:477-647</w:t>
            </w:r>
          </w:p>
        </w:tc>
        <w:tc>
          <w:tcPr/>
          <w:p>
            <w:pPr>
              <w:pStyle w:val="Compact"/>
            </w:pPr>
            <w:r>
              <w:t xml:space="preserve">Linhas 477, 563</w:t>
            </w:r>
          </w:p>
        </w:tc>
        <w:tc>
          <w:tcPr/>
          <w:p>
            <w:pPr>
              <w:pStyle w:val="Compact"/>
            </w:pPr>
            <w:r>
              <w:t xml:space="preserve">Confirmado</w:t>
            </w:r>
          </w:p>
        </w:tc>
        <w:tc>
          <w:tcPr/>
          <w:p>
            <w:pPr>
              <w:pStyle w:val="Compact"/>
            </w:pPr>
            <w:r>
              <w:t xml:space="preserve">—</w:t>
            </w:r>
          </w:p>
        </w:tc>
      </w:tr>
      <w:tr>
        <w:tc>
          <w:tcPr/>
          <w:p>
            <w:pPr>
              <w:pStyle w:val="Compact"/>
            </w:pPr>
            <w:r>
              <w:t xml:space="preserve">RN-105</w:t>
            </w:r>
          </w:p>
        </w:tc>
        <w:tc>
          <w:tcPr/>
          <w:p>
            <w:pPr>
              <w:pStyle w:val="Compact"/>
            </w:pPr>
            <w:r>
              <w:t xml:space="preserve">Exigência de escolha do tipo de exportação</w:t>
            </w:r>
          </w:p>
        </w:tc>
        <w:tc>
          <w:tcPr/>
          <w:p>
            <w:pPr>
              <w:pStyle w:val="Compact"/>
            </w:pPr>
            <w:r>
              <w:t xml:space="preserve">Usuário deve escolher entre</w:t>
            </w:r>
            <w:r>
              <w:t xml:space="preserve"> </w:t>
            </w:r>
            <w:r>
              <w:t xml:space="preserve">“Arquivo único”</w:t>
            </w:r>
            <w:r>
              <w:t xml:space="preserve"> </w:t>
            </w:r>
            <w:r>
              <w:t xml:space="preserve">e</w:t>
            </w:r>
            <w:r>
              <w:t xml:space="preserve"> </w:t>
            </w:r>
            <w:r>
              <w:t xml:space="preserve">“Arquivos separados”</w:t>
            </w:r>
            <w:r>
              <w:t xml:space="preserve"> </w:t>
            </w:r>
            <w:r>
              <w:t xml:space="preserve">antes de exportar.</w:t>
            </w:r>
          </w:p>
        </w:tc>
        <w:tc>
          <w:tcPr/>
          <w:p>
            <w:pPr>
              <w:pStyle w:val="Compact"/>
            </w:pPr>
            <w:r>
              <w:t xml:space="preserve">Clique em</w:t>
            </w:r>
            <w:r>
              <w:t xml:space="preserve"> </w:t>
            </w:r>
            <w:r>
              <w:t xml:space="preserve">“OK”</w:t>
            </w:r>
            <w:r>
              <w:t xml:space="preserve"> </w:t>
            </w:r>
            <w:r>
              <w:t xml:space="preserve">no Form_Exportacao.</w:t>
            </w:r>
          </w:p>
        </w:tc>
        <w:tc>
          <w:tcPr/>
          <w:p>
            <w:pPr>
              <w:pStyle w:val="Compact"/>
            </w:pPr>
            <w:r>
              <w:t xml:space="preserve">Se nenhum dos dois OptionButtons estiver marcado, bloqueia com MsgBox crítico e</w:t>
            </w:r>
            <w:r>
              <w:t xml:space="preserve"> </w:t>
            </w:r>
            <w:r>
              <w:rPr>
                <w:rStyle w:val="VerbatimChar"/>
              </w:rPr>
              <w:t xml:space="preserve">Exit Sub</w:t>
            </w:r>
            <w:r>
              <w:t xml:space="preserve">.</w:t>
            </w:r>
          </w:p>
        </w:tc>
        <w:tc>
          <w:tcPr/>
          <w:p>
            <w:pPr>
              <w:pStyle w:val="Compact"/>
            </w:pPr>
            <w:r>
              <w:t xml:space="preserve">—</w:t>
            </w:r>
          </w:p>
        </w:tc>
        <w:tc>
          <w:tcPr/>
          <w:p>
            <w:pPr>
              <w:pStyle w:val="Compact"/>
            </w:pPr>
            <w:r>
              <w:t xml:space="preserve">Form_Exportacao.frm:57-61</w:t>
            </w:r>
          </w:p>
        </w:tc>
        <w:tc>
          <w:tcPr/>
          <w:p>
            <w:pPr>
              <w:pStyle w:val="Compact"/>
            </w:pPr>
            <w:r>
              <w:t xml:space="preserve">Linhas 57-61</w:t>
            </w:r>
          </w:p>
        </w:tc>
        <w:tc>
          <w:tcPr/>
          <w:p>
            <w:pPr>
              <w:pStyle w:val="Compact"/>
            </w:pPr>
            <w:r>
              <w:t xml:space="preserve">Confirmado</w:t>
            </w:r>
          </w:p>
        </w:tc>
        <w:tc>
          <w:tcPr/>
          <w:p>
            <w:pPr>
              <w:pStyle w:val="Compact"/>
            </w:pPr>
            <w:r>
              <w:t xml:space="preserve">—</w:t>
            </w:r>
          </w:p>
        </w:tc>
      </w:tr>
      <w:tr>
        <w:tc>
          <w:tcPr/>
          <w:p>
            <w:pPr>
              <w:pStyle w:val="Compact"/>
            </w:pPr>
            <w:r>
              <w:t xml:space="preserve">RN-106</w:t>
            </w:r>
          </w:p>
        </w:tc>
        <w:tc>
          <w:tcPr/>
          <w:p>
            <w:pPr>
              <w:pStyle w:val="Compact"/>
            </w:pPr>
            <w:r>
              <w:t xml:space="preserve">Exigência de item selecionado para exportação</w:t>
            </w:r>
          </w:p>
        </w:tc>
        <w:tc>
          <w:tcPr/>
          <w:p>
            <w:pPr>
              <w:pStyle w:val="Compact"/>
            </w:pPr>
            <w:r>
              <w:t xml:space="preserve">Não é possível exportar sem ao menos um Front/versão escolhido.</w:t>
            </w:r>
          </w:p>
        </w:tc>
        <w:tc>
          <w:tcPr/>
          <w:p>
            <w:pPr>
              <w:pStyle w:val="Compact"/>
            </w:pPr>
            <w:r>
              <w:t xml:space="preserve">Clique em</w:t>
            </w:r>
            <w:r>
              <w:t xml:space="preserve"> </w:t>
            </w:r>
            <w:r>
              <w:t xml:space="preserve">“OK”</w:t>
            </w:r>
            <w:r>
              <w:t xml:space="preserve"> </w:t>
            </w:r>
            <w:r>
              <w:t xml:space="preserve">com</w:t>
            </w:r>
            <w:r>
              <w:t xml:space="preserve"> </w:t>
            </w:r>
            <w:r>
              <w:rPr>
                <w:rStyle w:val="VerbatimChar"/>
              </w:rPr>
              <w:t xml:space="preserve">LB_Versoes_Select</w:t>
            </w:r>
            <w:r>
              <w:t xml:space="preserve"> </w:t>
            </w:r>
            <w:r>
              <w:t xml:space="preserve">vazia.</w:t>
            </w:r>
          </w:p>
        </w:tc>
        <w:tc>
          <w:tcPr/>
          <w:p>
            <w:pPr>
              <w:pStyle w:val="Compact"/>
            </w:pPr>
            <w:r>
              <w:t xml:space="preserve">MsgBox crítico,</w:t>
            </w:r>
            <w:r>
              <w:t xml:space="preserve"> </w:t>
            </w:r>
            <w:r>
              <w:rPr>
                <w:rStyle w:val="VerbatimChar"/>
              </w:rPr>
              <w:t xml:space="preserve">Exit Sub</w:t>
            </w:r>
            <w:r>
              <w:t xml:space="preserve">.</w:t>
            </w:r>
          </w:p>
        </w:tc>
        <w:tc>
          <w:tcPr/>
          <w:p>
            <w:pPr>
              <w:pStyle w:val="Compact"/>
            </w:pPr>
            <w:r>
              <w:t xml:space="preserve">—</w:t>
            </w:r>
          </w:p>
        </w:tc>
        <w:tc>
          <w:tcPr/>
          <w:p>
            <w:pPr>
              <w:pStyle w:val="Compact"/>
            </w:pPr>
            <w:r>
              <w:t xml:space="preserve">Form_Exportacao.frm:70-74</w:t>
            </w:r>
          </w:p>
        </w:tc>
        <w:tc>
          <w:tcPr/>
          <w:p>
            <w:pPr>
              <w:pStyle w:val="Compact"/>
            </w:pPr>
            <w:r>
              <w:t xml:space="preserve">Linhas 70-74</w:t>
            </w:r>
          </w:p>
        </w:tc>
        <w:tc>
          <w:tcPr/>
          <w:p>
            <w:pPr>
              <w:pStyle w:val="Compact"/>
            </w:pPr>
            <w:r>
              <w:t xml:space="preserve">Confirmado</w:t>
            </w:r>
          </w:p>
        </w:tc>
        <w:tc>
          <w:tcPr/>
          <w:p>
            <w:pPr>
              <w:pStyle w:val="Compact"/>
            </w:pPr>
            <w:r>
              <w:t xml:space="preserve">—</w:t>
            </w:r>
          </w:p>
        </w:tc>
      </w:tr>
      <w:tr>
        <w:tc>
          <w:tcPr/>
          <w:p>
            <w:pPr>
              <w:pStyle w:val="Compact"/>
            </w:pPr>
            <w:r>
              <w:t xml:space="preserve">RN-107</w:t>
            </w:r>
          </w:p>
        </w:tc>
        <w:tc>
          <w:tcPr/>
          <w:p>
            <w:pPr>
              <w:pStyle w:val="Compact"/>
            </w:pPr>
            <w:r>
              <w:t xml:space="preserve">Sobrescrita silenciosa de arquivo exportado</w:t>
            </w:r>
          </w:p>
        </w:tc>
        <w:tc>
          <w:tcPr/>
          <w:p>
            <w:pPr>
              <w:pStyle w:val="Compact"/>
            </w:pPr>
            <w:r>
              <w:t xml:space="preserve">Se já existir um arquivo com exatamente o mesmo nome gerado (timestamp por minuto) na pasta de destino, ele é apagado e substituído sem aviso.</w:t>
            </w:r>
          </w:p>
        </w:tc>
        <w:tc>
          <w:tcPr/>
          <w:p>
            <w:pPr>
              <w:pStyle w:val="Compact"/>
            </w:pPr>
            <w:r>
              <w:t xml:space="preserve">Nome de arquivo gerado (</w:t>
            </w:r>
            <w:r>
              <w:rPr>
                <w:rStyle w:val="VerbatimChar"/>
              </w:rPr>
              <w:t xml:space="preserve">... - YYYYMMDD_HHMM h.xlsb</w:t>
            </w:r>
            <w:r>
              <w:t xml:space="preserve">) já existe na pasta escolhida.</w:t>
            </w:r>
          </w:p>
        </w:tc>
        <w:tc>
          <w:tcPr/>
          <w:p>
            <w:pPr>
              <w:pStyle w:val="Compact"/>
            </w:pPr>
            <w:r>
              <w:rPr>
                <w:rStyle w:val="VerbatimChar"/>
              </w:rPr>
              <w:t xml:space="preserve">Kill</w:t>
            </w:r>
            <w:r>
              <w:t xml:space="preserve"> </w:t>
            </w:r>
            <w:r>
              <w:t xml:space="preserve">do arquivo antigo, seguido de</w:t>
            </w:r>
            <w:r>
              <w:t xml:space="preserve"> </w:t>
            </w:r>
            <w:r>
              <w:rPr>
                <w:rStyle w:val="VerbatimChar"/>
              </w:rPr>
              <w:t xml:space="preserve">SaveAs</w:t>
            </w:r>
            <w:r>
              <w:t xml:space="preserve"> </w:t>
            </w:r>
            <w:r>
              <w:t xml:space="preserve">do novo.</w:t>
            </w:r>
          </w:p>
        </w:tc>
        <w:tc>
          <w:tcPr/>
          <w:p>
            <w:pPr>
              <w:pStyle w:val="Compact"/>
            </w:pPr>
            <w:r>
              <w:t xml:space="preserve">—</w:t>
            </w:r>
          </w:p>
        </w:tc>
        <w:tc>
          <w:tcPr/>
          <w:p>
            <w:pPr>
              <w:pStyle w:val="Compact"/>
            </w:pPr>
            <w:r>
              <w:t xml:space="preserve">Form_Exportacao.frm:147, 175, 401</w:t>
            </w:r>
          </w:p>
        </w:tc>
        <w:tc>
          <w:tcPr/>
          <w:p>
            <w:pPr>
              <w:pStyle w:val="Compact"/>
            </w:pPr>
            <w:r>
              <w:t xml:space="preserve">Linhas 147, 175, 401</w:t>
            </w:r>
          </w:p>
        </w:tc>
        <w:tc>
          <w:tcPr/>
          <w:p>
            <w:pPr>
              <w:pStyle w:val="Compact"/>
            </w:pPr>
            <w:r>
              <w:t xml:space="preserve">Confirmado —</w:t>
            </w:r>
            <w:r>
              <w:t xml:space="preserve"> </w:t>
            </w:r>
            <w:r>
              <w:rPr>
                <w:b/>
                <w:bCs/>
              </w:rPr>
              <w:t xml:space="preserve">classificado também como Risco Crítico, ver Seção D</w:t>
            </w:r>
          </w:p>
        </w:tc>
        <w:tc>
          <w:tcPr/>
          <w:p>
            <w:pPr>
              <w:pStyle w:val="Compact"/>
            </w:pPr>
            <w:r>
              <w:t xml:space="preserve">Deveria haver confirmação ou sufixo com granularidade de segundos/GUID? [VALIDAR COM O NEGÓCIO]</w:t>
            </w:r>
          </w:p>
        </w:tc>
      </w:tr>
      <w:tr>
        <w:tc>
          <w:tcPr/>
          <w:p>
            <w:pPr>
              <w:pStyle w:val="Compact"/>
            </w:pPr>
            <w:r>
              <w:t xml:space="preserve">RN-108</w:t>
            </w:r>
          </w:p>
        </w:tc>
        <w:tc>
          <w:tcPr/>
          <w:p>
            <w:pPr>
              <w:pStyle w:val="Compact"/>
            </w:pPr>
            <w:r>
              <w:t xml:space="preserve">Exclusão automática de linhas EBITDA e</w:t>
            </w:r>
            <w:r>
              <w:t xml:space="preserve"> </w:t>
            </w:r>
            <w:r>
              <w:t xml:space="preserve">“IFRS Itália”</w:t>
            </w:r>
            <w:r>
              <w:t xml:space="preserve"> </w:t>
            </w:r>
            <w:r>
              <w:t xml:space="preserve">na exportação de Base</w:t>
            </w:r>
          </w:p>
        </w:tc>
        <w:tc>
          <w:tcPr/>
          <w:p>
            <w:pPr>
              <w:pStyle w:val="Compact"/>
            </w:pPr>
            <w:r>
              <w:t xml:space="preserve">Ao exportar a Base, linhas cujo campo ABERTURA_2 =</w:t>
            </w:r>
            <w:r>
              <w:t xml:space="preserve"> </w:t>
            </w:r>
            <w:r>
              <w:t xml:space="preserve">“EBITDA”</w:t>
            </w:r>
            <w:r>
              <w:t xml:space="preserve"> </w:t>
            </w:r>
            <w:r>
              <w:t xml:space="preserve">ou VISAO =</w:t>
            </w:r>
            <w:r>
              <w:t xml:space="preserve"> </w:t>
            </w:r>
            <w:r>
              <w:t xml:space="preserve">“IFRS ITÁLIA”</w:t>
            </w:r>
            <w:r>
              <w:t xml:space="preserve"> </w:t>
            </w:r>
            <w:r>
              <w:t xml:space="preserve">são sempre removidas do arquivo exportado, independentemente da seleção do usuário.</w:t>
            </w:r>
          </w:p>
        </w:tc>
        <w:tc>
          <w:tcPr/>
          <w:p>
            <w:pPr>
              <w:pStyle w:val="Compact"/>
            </w:pPr>
            <w:r>
              <w:t xml:space="preserve">Modo</w:t>
            </w:r>
            <w:r>
              <w:t xml:space="preserve"> </w:t>
            </w:r>
            <w:r>
              <w:t xml:space="preserve">“Exportar Base”</w:t>
            </w:r>
            <w:r>
              <w:t xml:space="preserve"> </w:t>
            </w:r>
            <w:r>
              <w:t xml:space="preserve">(</w:t>
            </w:r>
            <w:r>
              <w:rPr>
                <w:rStyle w:val="VerbatimChar"/>
              </w:rPr>
              <w:t xml:space="preserve">Page_Frame.Index = 1</w:t>
            </w:r>
            <w:r>
              <w:t xml:space="preserve">).</w:t>
            </w:r>
          </w:p>
        </w:tc>
        <w:tc>
          <w:tcPr/>
          <w:p>
            <w:pPr>
              <w:pStyle w:val="Compact"/>
            </w:pPr>
            <w:r>
              <w:t xml:space="preserve">Chama</w:t>
            </w:r>
            <w:r>
              <w:t xml:space="preserve"> </w:t>
            </w:r>
            <w:r>
              <w:rPr>
                <w:rStyle w:val="VerbatimChar"/>
              </w:rPr>
              <w:t xml:space="preserve">Excluir_Item_Especifico</w:t>
            </w:r>
            <w:r>
              <w:t xml:space="preserve"> </w:t>
            </w:r>
            <w:r>
              <w:t xml:space="preserve">duas vezes com critérios fixos.</w:t>
            </w:r>
          </w:p>
        </w:tc>
        <w:tc>
          <w:tcPr/>
          <w:p>
            <w:pPr>
              <w:pStyle w:val="Compact"/>
            </w:pPr>
            <w:r>
              <w:t xml:space="preserve">—</w:t>
            </w:r>
          </w:p>
        </w:tc>
        <w:tc>
          <w:tcPr/>
          <w:p>
            <w:pPr>
              <w:pStyle w:val="Compact"/>
            </w:pPr>
            <w:r>
              <w:t xml:space="preserve">Form_Exportacao.frm:240-249</w:t>
            </w:r>
          </w:p>
        </w:tc>
        <w:tc>
          <w:tcPr/>
          <w:p>
            <w:pPr>
              <w:pStyle w:val="Compact"/>
            </w:pPr>
            <w:r>
              <w:t xml:space="preserve">Linhas 240-249</w:t>
            </w:r>
          </w:p>
        </w:tc>
        <w:tc>
          <w:tcPr/>
          <w:p>
            <w:pPr>
              <w:pStyle w:val="Compact"/>
            </w:pPr>
            <w:r>
              <w:t xml:space="preserve">Confirmado</w:t>
            </w:r>
          </w:p>
        </w:tc>
        <w:tc>
          <w:tcPr/>
          <w:p>
            <w:pPr>
              <w:pStyle w:val="Compact"/>
            </w:pPr>
            <w:r>
              <w:t xml:space="preserve">Motivo de negócio para excluir sempre esses dois recortes não está documentado no código — [VALIDAR COM O NEGÓCIO].</w:t>
            </w:r>
          </w:p>
        </w:tc>
      </w:tr>
      <w:tr>
        <w:tc>
          <w:tcPr/>
          <w:p>
            <w:pPr>
              <w:pStyle w:val="Compact"/>
            </w:pPr>
            <w:r>
              <w:t xml:space="preserve">RN-109</w:t>
            </w:r>
          </w:p>
        </w:tc>
        <w:tc>
          <w:tcPr/>
          <w:p>
            <w:pPr>
              <w:pStyle w:val="Compact"/>
            </w:pPr>
            <w:r>
              <w:t xml:space="preserve">Inconsistência de interação clique-simples vs. duplo-clique entre forms semelhantes</w:t>
            </w:r>
          </w:p>
        </w:tc>
        <w:tc>
          <w:tcPr/>
          <w:p>
            <w:pPr>
              <w:pStyle w:val="Compact"/>
            </w:pPr>
            <w:r>
              <w:t xml:space="preserve">A ação de</w:t>
            </w:r>
            <w:r>
              <w:t xml:space="preserve"> </w:t>
            </w:r>
            <w:r>
              <w:t xml:space="preserve">“remover item da lista de seleção”</w:t>
            </w:r>
            <w:r>
              <w:t xml:space="preserve"> </w:t>
            </w:r>
            <w:r>
              <w:t xml:space="preserve">é acionada por duplo-clique no Form_Importacao mas por clique único no Form_Exportacao, apesar dos dois forms seguirem o mesmo padrão visual de duas ListBox.</w:t>
            </w:r>
          </w:p>
        </w:tc>
        <w:tc>
          <w:tcPr/>
          <w:p>
            <w:pPr>
              <w:pStyle w:val="Compact"/>
            </w:pPr>
            <w:r>
              <w:t xml:space="preserve">Usuário interage com a lista de itens selecionados em qualquer um dos dois forms.</w:t>
            </w:r>
          </w:p>
        </w:tc>
        <w:tc>
          <w:tcPr/>
          <w:p>
            <w:pPr>
              <w:pStyle w:val="Compact"/>
            </w:pPr>
            <w:r>
              <w:t xml:space="preserve">Form_Importacao: exige duplo-clique (</w:t>
            </w:r>
            <w:r>
              <w:rPr>
                <w:rStyle w:val="VerbatimChar"/>
              </w:rPr>
              <w:t xml:space="preserve">LB_Layouts_Select_DblClick</w:t>
            </w:r>
            <w:r>
              <w:t xml:space="preserve">). Form_Exportacao: um clique já remove (</w:t>
            </w:r>
            <w:r>
              <w:rPr>
                <w:rStyle w:val="VerbatimChar"/>
              </w:rPr>
              <w:t xml:space="preserve">LB_Versoes_Select_Click</w:t>
            </w:r>
            <w:r>
              <w:t xml:space="preserve">).</w:t>
            </w:r>
          </w:p>
        </w:tc>
        <w:tc>
          <w:tcPr/>
          <w:p>
            <w:pPr>
              <w:pStyle w:val="Compact"/>
            </w:pPr>
            <w:r>
              <w:t xml:space="preserve">—</w:t>
            </w:r>
          </w:p>
        </w:tc>
        <w:tc>
          <w:tcPr/>
          <w:p>
            <w:pPr>
              <w:pStyle w:val="Compact"/>
            </w:pPr>
            <w:r>
              <w:t xml:space="preserve">Form_Importacao.frm:736-739; Form_Exportacao.frm:479-482</w:t>
            </w:r>
          </w:p>
        </w:tc>
        <w:tc>
          <w:tcPr/>
          <w:p>
            <w:pPr>
              <w:pStyle w:val="Compact"/>
            </w:pPr>
            <w:r>
              <w:t xml:space="preserve">Comparação direta entre os dois eventos</w:t>
            </w:r>
          </w:p>
        </w:tc>
        <w:tc>
          <w:tcPr/>
          <w:p>
            <w:pPr>
              <w:pStyle w:val="Compact"/>
            </w:pPr>
            <w:r>
              <w:t xml:space="preserve">Confirmado</w:t>
            </w:r>
          </w:p>
        </w:tc>
        <w:tc>
          <w:tcPr/>
          <w:p>
            <w:pPr>
              <w:pStyle w:val="Compact"/>
            </w:pPr>
            <w:r>
              <w:t xml:space="preserve">Padronizar qual comportamento é o</w:t>
            </w:r>
            <w:r>
              <w:t xml:space="preserve"> </w:t>
            </w:r>
            <w:r>
              <w:t xml:space="preserve">“correto”</w:t>
            </w:r>
            <w:r>
              <w:t xml:space="preserve"> </w:t>
            </w:r>
            <w:r>
              <w:t xml:space="preserve">para a nova UI — [VALIDAR COM O NEGÓCIO/UX].</w:t>
            </w:r>
          </w:p>
        </w:tc>
      </w:tr>
      <w:tr>
        <w:tc>
          <w:tcPr/>
          <w:p>
            <w:pPr>
              <w:pStyle w:val="Compact"/>
            </w:pPr>
            <w:r>
              <w:t xml:space="preserve">RN-110</w:t>
            </w:r>
          </w:p>
        </w:tc>
        <w:tc>
          <w:tcPr/>
          <w:p>
            <w:pPr>
              <w:pStyle w:val="Compact"/>
            </w:pPr>
            <w:r>
              <w:t xml:space="preserve">Form_Tratamento_Opcoes calcula mas não exibe</w:t>
            </w:r>
          </w:p>
        </w:tc>
        <w:tc>
          <w:tcPr/>
          <w:p>
            <w:pPr>
              <w:pStyle w:val="Compact"/>
            </w:pPr>
            <w:r>
              <w:t xml:space="preserve">A lista de extrações habilitadas (</w:t>
            </w:r>
            <w:r>
              <w:t xml:space="preserve">“Sim”</w:t>
            </w:r>
            <w:r>
              <w:t xml:space="preserve">) é calculada em tempo de abertura do form mas nunca é apresentada visualmente ao usuário — só é enviada ao</w:t>
            </w:r>
            <w:r>
              <w:t xml:space="preserve"> </w:t>
            </w:r>
            <w:r>
              <w:rPr>
                <w:rStyle w:val="VerbatimChar"/>
              </w:rPr>
              <w:t xml:space="preserve">Debug.Print</w:t>
            </w:r>
            <w:r>
              <w:t xml:space="preserve"> </w:t>
            </w:r>
            <w:r>
              <w:t xml:space="preserve">(Immediate Window do editor VBA).</w:t>
            </w:r>
          </w:p>
        </w:tc>
        <w:tc>
          <w:tcPr/>
          <w:p>
            <w:pPr>
              <w:pStyle w:val="Compact"/>
            </w:pPr>
            <w:r>
              <w:t xml:space="preserve">Form_Tratamento_Opcoes é aberto/inicializado.</w:t>
            </w:r>
          </w:p>
        </w:tc>
        <w:tc>
          <w:tcPr/>
          <w:p>
            <w:pPr>
              <w:pStyle w:val="Compact"/>
            </w:pPr>
            <w:r>
              <w:t xml:space="preserve">Nenhuma ação visível — dado calculado é descartado do ponto de vista do usuário final.</w:t>
            </w:r>
          </w:p>
        </w:tc>
        <w:tc>
          <w:tcPr/>
          <w:p>
            <w:pPr>
              <w:pStyle w:val="Compact"/>
            </w:pPr>
            <w:r>
              <w:t xml:space="preserve">—</w:t>
            </w:r>
          </w:p>
        </w:tc>
        <w:tc>
          <w:tcPr/>
          <w:p>
            <w:pPr>
              <w:pStyle w:val="Compact"/>
            </w:pPr>
            <w:r>
              <w:t xml:space="preserve">Form_Tratamento_Opcoes.frm:53, 89, 112</w:t>
            </w:r>
          </w:p>
        </w:tc>
        <w:tc>
          <w:tcPr/>
          <w:p>
            <w:pPr>
              <w:pStyle w:val="Compact"/>
            </w:pPr>
            <w:r>
              <w:t xml:space="preserve">Linhas 53, 89, 112 (</w:t>
            </w:r>
            <w:r>
              <w:rPr>
                <w:rStyle w:val="VerbatimChar"/>
              </w:rPr>
              <w:t xml:space="preserve">Debug.Print dados</w:t>
            </w:r>
            <w:r>
              <w:t xml:space="preserve">)</w:t>
            </w:r>
          </w:p>
        </w:tc>
        <w:tc>
          <w:tcPr/>
          <w:p>
            <w:pPr>
              <w:pStyle w:val="Compact"/>
            </w:pPr>
            <w:r>
              <w:t xml:space="preserve">Confirmado</w:t>
            </w:r>
          </w:p>
        </w:tc>
        <w:tc>
          <w:tcPr/>
          <w:p>
            <w:pPr>
              <w:pStyle w:val="Compact"/>
            </w:pPr>
            <w:r>
              <w:t xml:space="preserve">Este comportamento é intencional (feature incompleta) ou é uma regressão? [VALIDAR COM O NEGÓCIO].</w:t>
            </w:r>
          </w:p>
        </w:tc>
      </w:tr>
      <w:tr>
        <w:tc>
          <w:tcPr/>
          <w:p>
            <w:pPr>
              <w:pStyle w:val="Compact"/>
            </w:pPr>
            <w:r>
              <w:t xml:space="preserve">RN-111</w:t>
            </w:r>
          </w:p>
        </w:tc>
        <w:tc>
          <w:tcPr/>
          <w:p>
            <w:pPr>
              <w:pStyle w:val="Compact"/>
            </w:pPr>
            <w:r>
              <w:t xml:space="preserve">Menu de comandos do ComboBox1 (Sheet8) por correspondência textual</w:t>
            </w:r>
          </w:p>
        </w:tc>
        <w:tc>
          <w:tcPr/>
          <w:p>
            <w:pPr>
              <w:pStyle w:val="Compact"/>
            </w:pPr>
            <w:r>
              <w:t xml:space="preserve">O gatilho de comandos rápidos do painel principal depende do texto do item selecionado conter uma substring específica, não um ID/valor fixo.</w:t>
            </w:r>
          </w:p>
        </w:tc>
        <w:tc>
          <w:tcPr/>
          <w:p>
            <w:pPr>
              <w:pStyle w:val="Compact"/>
            </w:pPr>
            <w:r>
              <w:t xml:space="preserve">Usuário seleciona um item de</w:t>
            </w:r>
            <w:r>
              <w:t xml:space="preserve"> </w:t>
            </w:r>
            <w:r>
              <w:rPr>
                <w:rStyle w:val="VerbatimChar"/>
              </w:rPr>
              <w:t xml:space="preserve">ComboBox1</w:t>
            </w:r>
            <w:r>
              <w:t xml:space="preserve"> </w:t>
            </w:r>
            <w:r>
              <w:t xml:space="preserve">em</w:t>
            </w:r>
            <w:r>
              <w:t xml:space="preserve"> </w:t>
            </w:r>
            <w:r>
              <w:rPr>
                <w:rStyle w:val="VerbatimChar"/>
              </w:rPr>
              <w:t xml:space="preserve">Sheet8</w:t>
            </w:r>
            <w:r>
              <w:t xml:space="preserve">.</w:t>
            </w:r>
          </w:p>
        </w:tc>
        <w:tc>
          <w:tcPr/>
          <w:p>
            <w:pPr>
              <w:pStyle w:val="Compact"/>
            </w:pPr>
            <w:r>
              <w:t xml:space="preserve">Se contém</w:t>
            </w:r>
            <w:r>
              <w:t xml:space="preserve"> </w:t>
            </w:r>
            <w:r>
              <w:t xml:space="preserve">“Defined Names”</w:t>
            </w:r>
            <w:r>
              <w:t xml:space="preserve"> </w:t>
            </w:r>
            <w:r>
              <w:t xml:space="preserve">→</w:t>
            </w:r>
            <w:r>
              <w:t xml:space="preserve"> </w:t>
            </w:r>
            <w:r>
              <w:rPr>
                <w:rStyle w:val="VerbatimChar"/>
              </w:rPr>
              <w:t xml:space="preserve">CLEAR_Defined_Names</w:t>
            </w:r>
            <w:r>
              <w:t xml:space="preserve">; se contém</w:t>
            </w:r>
            <w:r>
              <w:t xml:space="preserve"> </w:t>
            </w:r>
            <w:r>
              <w:t xml:space="preserve">“Combinações”</w:t>
            </w:r>
            <w:r>
              <w:t xml:space="preserve"> </w:t>
            </w:r>
            <w:r>
              <w:t xml:space="preserve">→</w:t>
            </w:r>
            <w:r>
              <w:t xml:space="preserve"> </w:t>
            </w:r>
            <w:r>
              <w:rPr>
                <w:rStyle w:val="VerbatimChar"/>
              </w:rPr>
              <w:t xml:space="preserve">UPDATE_Combinacoes_Empresas</w:t>
            </w:r>
            <w:r>
              <w:t xml:space="preserve">; qualquer outro texto → nenhuma ação, sem aviso.</w:t>
            </w:r>
          </w:p>
        </w:tc>
        <w:tc>
          <w:tcPr/>
          <w:p>
            <w:pPr>
              <w:pStyle w:val="Compact"/>
            </w:pPr>
            <w:r>
              <w:t xml:space="preserve">—</w:t>
            </w:r>
          </w:p>
        </w:tc>
        <w:tc>
          <w:tcPr/>
          <w:p>
            <w:pPr>
              <w:pStyle w:val="Compact"/>
            </w:pPr>
            <w:r>
              <w:t xml:space="preserve">Sheet8.cls:10-18</w:t>
            </w:r>
          </w:p>
        </w:tc>
        <w:tc>
          <w:tcPr/>
          <w:p>
            <w:pPr>
              <w:pStyle w:val="Compact"/>
            </w:pPr>
            <w:r>
              <w:t xml:space="preserve">Linhas 12-16</w:t>
            </w:r>
          </w:p>
        </w:tc>
        <w:tc>
          <w:tcPr/>
          <w:p>
            <w:pPr>
              <w:pStyle w:val="Compact"/>
            </w:pPr>
            <w:r>
              <w:t xml:space="preserve">Confirmado</w:t>
            </w:r>
          </w:p>
        </w:tc>
        <w:tc>
          <w:tcPr/>
          <w:p>
            <w:pPr>
              <w:pStyle w:val="Compact"/>
            </w:pPr>
            <w:r>
              <w:t xml:space="preserve">A população atual do combo (texto exato dos itens) está em código comentado (Worksheet_Activate desativado) — origem atual dos itens do combo é [NÃO IDENTIFICADO].</w:t>
            </w:r>
          </w:p>
        </w:tc>
      </w:tr>
      <w:tr>
        <w:tc>
          <w:tcPr/>
          <w:p>
            <w:pPr>
              <w:pStyle w:val="Compact"/>
            </w:pPr>
            <w:r>
              <w:t xml:space="preserve">RN-112</w:t>
            </w:r>
          </w:p>
        </w:tc>
        <w:tc>
          <w:tcPr/>
          <w:p>
            <w:pPr>
              <w:pStyle w:val="Compact"/>
            </w:pPr>
            <w:r>
              <w:t xml:space="preserve">Atalho de abertura de arquivo/pasta por duplo-clique em célula (Sheet8)</w:t>
            </w:r>
          </w:p>
        </w:tc>
        <w:tc>
          <w:tcPr/>
          <w:p>
            <w:pPr>
              <w:pStyle w:val="Compact"/>
            </w:pPr>
            <w:r>
              <w:t xml:space="preserve">Duplo-clique em uma célula logo abaixo do rótulo</w:t>
            </w:r>
            <w:r>
              <w:t xml:space="preserve"> </w:t>
            </w:r>
            <w:r>
              <w:t xml:space="preserve">“Diretório:”</w:t>
            </w:r>
            <w:r>
              <w:t xml:space="preserve"> </w:t>
            </w:r>
            <w:r>
              <w:t xml:space="preserve">ou</w:t>
            </w:r>
            <w:r>
              <w:t xml:space="preserve"> </w:t>
            </w:r>
            <w:r>
              <w:t xml:space="preserve">“Arquivo:”</w:t>
            </w:r>
            <w:r>
              <w:t xml:space="preserve"> </w:t>
            </w:r>
            <w:r>
              <w:t xml:space="preserve">abre diretamente o item referenciado, sem necessidade de copiar o caminho.</w:t>
            </w:r>
          </w:p>
        </w:tc>
        <w:tc>
          <w:tcPr/>
          <w:p>
            <w:pPr>
              <w:pStyle w:val="Compact"/>
            </w:pPr>
            <w:r>
              <w:t xml:space="preserve">Duplo-clique em célula de</w:t>
            </w:r>
            <w:r>
              <w:t xml:space="preserve"> </w:t>
            </w:r>
            <w:r>
              <w:rPr>
                <w:rStyle w:val="VerbatimChar"/>
              </w:rPr>
              <w:t xml:space="preserve">Sheet8</w:t>
            </w:r>
            <w:r>
              <w:t xml:space="preserve"> </w:t>
            </w:r>
            <w:r>
              <w:t xml:space="preserve">cuja célula à esquerda contenha exatamente</w:t>
            </w:r>
            <w:r>
              <w:t xml:space="preserve"> </w:t>
            </w:r>
            <w:r>
              <w:t xml:space="preserve">“Diretório:”</w:t>
            </w:r>
            <w:r>
              <w:t xml:space="preserve"> </w:t>
            </w:r>
            <w:r>
              <w:t xml:space="preserve">ou</w:t>
            </w:r>
            <w:r>
              <w:t xml:space="preserve"> </w:t>
            </w:r>
            <w:r>
              <w:t xml:space="preserve">“Arquivo:”</w:t>
            </w:r>
            <w:r>
              <w:t xml:space="preserve">.</w:t>
            </w:r>
          </w:p>
        </w:tc>
        <w:tc>
          <w:tcPr/>
          <w:p>
            <w:pPr>
              <w:pStyle w:val="Compact"/>
            </w:pPr>
            <w:r>
              <w:t xml:space="preserve">Abre o arquivo (Excel, modo leitura) ou a pasta (Windows Explorer), conforme o caso; cancela a edição padrão da célula.</w:t>
            </w:r>
          </w:p>
        </w:tc>
        <w:tc>
          <w:tcPr/>
          <w:p>
            <w:pPr>
              <w:pStyle w:val="Compact"/>
            </w:pPr>
            <w:r>
              <w:t xml:space="preserve">Se o caminho estiver desatualizado, o erro nativo do Windows/Excel aparece, sem tratamento customizado.</w:t>
            </w:r>
          </w:p>
        </w:tc>
        <w:tc>
          <w:tcPr/>
          <w:p>
            <w:pPr>
              <w:pStyle w:val="Compact"/>
            </w:pPr>
            <w:r>
              <w:t xml:space="preserve">Sheet8.cls:35-62</w:t>
            </w:r>
          </w:p>
        </w:tc>
        <w:tc>
          <w:tcPr/>
          <w:p>
            <w:pPr>
              <w:pStyle w:val="Compact"/>
            </w:pPr>
            <w:r>
              <w:t xml:space="preserve">Linhas 39-58</w:t>
            </w:r>
          </w:p>
        </w:tc>
        <w:tc>
          <w:tcPr/>
          <w:p>
            <w:pPr>
              <w:pStyle w:val="Compact"/>
            </w:pPr>
            <w:r>
              <w:t xml:space="preserve">Confirmado</w:t>
            </w:r>
          </w:p>
        </w:tc>
        <w:tc>
          <w:tcPr/>
          <w:p>
            <w:pPr>
              <w:pStyle w:val="Compact"/>
            </w:pPr>
            <w:r>
              <w:t xml:space="preserve">—</w:t>
            </w:r>
          </w:p>
        </w:tc>
      </w:tr>
      <w:tr>
        <w:tc>
          <w:tcPr/>
          <w:p>
            <w:pPr>
              <w:pStyle w:val="Compact"/>
            </w:pPr>
            <w:r>
              <w:t xml:space="preserve">RN-113</w:t>
            </w:r>
          </w:p>
        </w:tc>
        <w:tc>
          <w:tcPr/>
          <w:p>
            <w:pPr>
              <w:pStyle w:val="Compact"/>
            </w:pPr>
            <w:r>
              <w:t xml:space="preserve">Seletor de modo/visão via 3 OptionButtons acoplado a célula fixa de outra aba</w:t>
            </w:r>
          </w:p>
        </w:tc>
        <w:tc>
          <w:tcPr/>
          <w:p>
            <w:pPr>
              <w:pStyle w:val="Compact"/>
            </w:pPr>
            <w:r>
              <w:t xml:space="preserve">A escolha de uma entre 3 opções mutuamente exclusivas em</w:t>
            </w:r>
            <w:r>
              <w:t xml:space="preserve"> </w:t>
            </w:r>
            <w:r>
              <w:rPr>
                <w:rStyle w:val="VerbatimChar"/>
              </w:rPr>
              <w:t xml:space="preserve">Sheet3</w:t>
            </w:r>
            <w:r>
              <w:t xml:space="preserve"> </w:t>
            </w:r>
            <w:r>
              <w:t xml:space="preserve">é persistida diretamente em</w:t>
            </w:r>
            <w:r>
              <w:t xml:space="preserve"> </w:t>
            </w:r>
            <w:r>
              <w:rPr>
                <w:rStyle w:val="VerbatimChar"/>
              </w:rPr>
              <w:t xml:space="preserve">Sheet11!AV6</w:t>
            </w:r>
            <w:r>
              <w:t xml:space="preserve">, sem camada de abstração (nome definido/constante).</w:t>
            </w:r>
          </w:p>
        </w:tc>
        <w:tc>
          <w:tcPr/>
          <w:p>
            <w:pPr>
              <w:pStyle w:val="Compact"/>
            </w:pPr>
            <w:r>
              <w:t xml:space="preserve">Clique em qualquer um dos 3</w:t>
            </w:r>
            <w:r>
              <w:t xml:space="preserve"> </w:t>
            </w:r>
            <w:r>
              <w:rPr>
                <w:rStyle w:val="VerbatimChar"/>
              </w:rPr>
              <w:t xml:space="preserve">OptionButton</w:t>
            </w:r>
            <w:r>
              <w:t xml:space="preserve">s de</w:t>
            </w:r>
            <w:r>
              <w:t xml:space="preserve"> </w:t>
            </w:r>
            <w:r>
              <w:rPr>
                <w:rStyle w:val="VerbatimChar"/>
              </w:rPr>
              <w:t xml:space="preserve">Sheet3</w:t>
            </w:r>
            <w:r>
              <w:t xml:space="preserve">.</w:t>
            </w:r>
          </w:p>
        </w:tc>
        <w:tc>
          <w:tcPr/>
          <w:p>
            <w:pPr>
              <w:pStyle w:val="Compact"/>
            </w:pPr>
            <w:r>
              <w:t xml:space="preserve">Grava o</w:t>
            </w:r>
            <w:r>
              <w:t xml:space="preserve"> </w:t>
            </w:r>
            <w:r>
              <w:rPr>
                <w:rStyle w:val="VerbatimChar"/>
              </w:rPr>
              <w:t xml:space="preserve">Caption</w:t>
            </w:r>
            <w:r>
              <w:t xml:space="preserve"> </w:t>
            </w:r>
            <w:r>
              <w:t xml:space="preserve">do botão clicado em</w:t>
            </w:r>
            <w:r>
              <w:t xml:space="preserve"> </w:t>
            </w:r>
            <w:r>
              <w:rPr>
                <w:rStyle w:val="VerbatimChar"/>
              </w:rPr>
              <w:t xml:space="preserve">Sheet11!AV6</w:t>
            </w:r>
            <w:r>
              <w:t xml:space="preserve">; aplica negrito ao botão ativo.</w:t>
            </w:r>
          </w:p>
        </w:tc>
        <w:tc>
          <w:tcPr/>
          <w:p>
            <w:pPr>
              <w:pStyle w:val="Compact"/>
            </w:pPr>
            <w:r>
              <w:t xml:space="preserve">—</w:t>
            </w:r>
          </w:p>
        </w:tc>
        <w:tc>
          <w:tcPr/>
          <w:p>
            <w:pPr>
              <w:pStyle w:val="Compact"/>
            </w:pPr>
            <w:r>
              <w:t xml:space="preserve">Sheet3.cls:9-28</w:t>
            </w:r>
          </w:p>
        </w:tc>
        <w:tc>
          <w:tcPr/>
          <w:p>
            <w:pPr>
              <w:pStyle w:val="Compact"/>
            </w:pPr>
            <w:r>
              <w:t xml:space="preserve">Linhas 10, 17, 24</w:t>
            </w:r>
          </w:p>
        </w:tc>
        <w:tc>
          <w:tcPr/>
          <w:p>
            <w:pPr>
              <w:pStyle w:val="Compact"/>
            </w:pPr>
            <w:r>
              <w:t xml:space="preserve">Confirmado (mecânica) / conteúdo exato dos 3</w:t>
            </w:r>
            <w:r>
              <w:t xml:space="preserve"> </w:t>
            </w:r>
            <w:r>
              <w:rPr>
                <w:rStyle w:val="VerbatimChar"/>
              </w:rPr>
              <w:t xml:space="preserve">Caption</w:t>
            </w:r>
            <w:r>
              <w:t xml:space="preserve">s é [NÃO ACESSÍVEL]</w:t>
            </w:r>
          </w:p>
        </w:tc>
        <w:tc>
          <w:tcPr/>
          <w:p>
            <w:pPr>
              <w:pStyle w:val="Compact"/>
            </w:pPr>
            <w:r>
              <w:t xml:space="preserve">Qual é o significado de negócio de cada uma das 3 opções? [VALIDAR COM O NEGÓCIO].</w:t>
            </w:r>
          </w:p>
        </w:tc>
      </w:tr>
      <w:tr>
        <w:tc>
          <w:tcPr/>
          <w:p>
            <w:pPr>
              <w:pStyle w:val="Compact"/>
            </w:pPr>
            <w:r>
              <w:t xml:space="preserve">RN-114</w:t>
            </w:r>
          </w:p>
        </w:tc>
        <w:tc>
          <w:tcPr/>
          <w:p>
            <w:pPr>
              <w:pStyle w:val="Compact"/>
            </w:pPr>
            <w:r>
              <w:t xml:space="preserve">Referência a procedimento inexistente (</w:t>
            </w:r>
            <w:r>
              <w:rPr>
                <w:rStyle w:val="VerbatimChar"/>
              </w:rPr>
              <w:t xml:space="preserve">Registrar_Sheet</w:t>
            </w:r>
            <w:r>
              <w:t xml:space="preserve">)</w:t>
            </w:r>
          </w:p>
        </w:tc>
        <w:tc>
          <w:tcPr/>
          <w:p>
            <w:pPr>
              <w:pStyle w:val="Compact"/>
            </w:pPr>
            <w:r>
              <w:t xml:space="preserve">O evento de duplo-clique de</w:t>
            </w:r>
            <w:r>
              <w:t xml:space="preserve"> </w:t>
            </w:r>
            <w:r>
              <w:rPr>
                <w:rStyle w:val="VerbatimChar"/>
              </w:rPr>
              <w:t xml:space="preserve">ListBox1</w:t>
            </w:r>
            <w:r>
              <w:t xml:space="preserve"> </w:t>
            </w:r>
            <w:r>
              <w:t xml:space="preserve">no Form_Exportacao chama um procedimento (</w:t>
            </w:r>
            <w:r>
              <w:rPr>
                <w:rStyle w:val="VerbatimChar"/>
              </w:rPr>
              <w:t xml:space="preserve">Registrar_Sheet</w:t>
            </w:r>
            <w:r>
              <w:t xml:space="preserve">) que não existe em nenhum módulo do projeto.</w:t>
            </w:r>
          </w:p>
        </w:tc>
        <w:tc>
          <w:tcPr/>
          <w:p>
            <w:pPr>
              <w:pStyle w:val="Compact"/>
            </w:pPr>
            <w:r>
              <w:t xml:space="preserve">Duplo-clique em</w:t>
            </w:r>
            <w:r>
              <w:t xml:space="preserve"> </w:t>
            </w:r>
            <w:r>
              <w:rPr>
                <w:rStyle w:val="VerbatimChar"/>
              </w:rPr>
              <w:t xml:space="preserve">ListBox1</w:t>
            </w:r>
            <w:r>
              <w:t xml:space="preserve"> </w:t>
            </w:r>
            <w:r>
              <w:t xml:space="preserve">do Form_Exportacao com valor não vazio.</w:t>
            </w:r>
          </w:p>
        </w:tc>
        <w:tc>
          <w:tcPr/>
          <w:p>
            <w:pPr>
              <w:pStyle w:val="Compact"/>
            </w:pPr>
            <w:r>
              <w:t xml:space="preserve">Tentativa de chamada a procedimento inexistente — comportamento real depende de o projeto VBA compilar ou não com essa referência pendente.</w:t>
            </w:r>
          </w:p>
        </w:tc>
        <w:tc>
          <w:tcPr/>
          <w:p>
            <w:pPr>
              <w:pStyle w:val="Compact"/>
            </w:pPr>
            <w:r>
              <w:t xml:space="preserve">—</w:t>
            </w:r>
          </w:p>
        </w:tc>
        <w:tc>
          <w:tcPr/>
          <w:p>
            <w:pPr>
              <w:pStyle w:val="Compact"/>
            </w:pPr>
            <w:r>
              <w:t xml:space="preserve">Form_Exportacao.frm:467-471</w:t>
            </w:r>
          </w:p>
        </w:tc>
        <w:tc>
          <w:tcPr/>
          <w:p>
            <w:pPr>
              <w:pStyle w:val="Compact"/>
            </w:pPr>
            <w:r>
              <w:t xml:space="preserve">Linha 469; ausência confirmada via grep em todo</w:t>
            </w:r>
            <w:r>
              <w:t xml:space="preserve"> </w:t>
            </w:r>
            <w:r>
              <w:rPr>
                <w:rStyle w:val="VerbatimChar"/>
              </w:rPr>
              <w:t xml:space="preserve">vba_dump_tmp/</w:t>
            </w:r>
          </w:p>
        </w:tc>
        <w:tc>
          <w:tcPr/>
          <w:p>
            <w:pPr>
              <w:pStyle w:val="Compact"/>
            </w:pPr>
            <w:r>
              <w:t xml:space="preserve">Confirmado como referência quebrada no código-fonte disponível —</w:t>
            </w:r>
            <w:r>
              <w:t xml:space="preserve"> </w:t>
            </w:r>
            <w:r>
              <w:rPr>
                <w:b/>
                <w:bCs/>
              </w:rPr>
              <w:t xml:space="preserve">também listado como Risco Crítico #1, Seção D</w:t>
            </w:r>
          </w:p>
        </w:tc>
        <w:tc>
          <w:tcPr/>
          <w:p>
            <w:pPr>
              <w:pStyle w:val="Compact"/>
            </w:pPr>
            <w:r>
              <w:rPr>
                <w:rStyle w:val="VerbatimChar"/>
              </w:rPr>
              <w:t xml:space="preserve">ListBox1</w:t>
            </w:r>
            <w:r>
              <w:t xml:space="preserve"> </w:t>
            </w:r>
            <w:r>
              <w:t xml:space="preserve">ainda existe/é visível no form em produção? O projeto</w:t>
            </w:r>
            <w:r>
              <w:t xml:space="preserve"> </w:t>
            </w:r>
            <w:r>
              <w:rPr>
                <w:rStyle w:val="VerbatimChar"/>
              </w:rPr>
              <w:t xml:space="preserve">.xlsb</w:t>
            </w:r>
            <w:r>
              <w:t xml:space="preserve"> </w:t>
            </w:r>
            <w:r>
              <w:t xml:space="preserve">original compila sem erro? [NÃO ACESSÍVEL sem o binário — VALIDAR COM O NEGÓCIO/TI].</w:t>
            </w:r>
          </w:p>
        </w:tc>
      </w:tr>
      <w:tr>
        <w:tc>
          <w:tcPr/>
          <w:p>
            <w:pPr>
              <w:pStyle w:val="Compact"/>
            </w:pPr>
            <w:r>
              <w:t xml:space="preserve">RN-115</w:t>
            </w:r>
          </w:p>
        </w:tc>
        <w:tc>
          <w:tcPr/>
          <w:p>
            <w:pPr>
              <w:pStyle w:val="Compact"/>
            </w:pPr>
            <w:r>
              <w:t xml:space="preserve">Mensagem final genérica sem resumo quantitativo</w:t>
            </w:r>
          </w:p>
        </w:tc>
        <w:tc>
          <w:tcPr/>
          <w:p>
            <w:pPr>
              <w:pStyle w:val="Compact"/>
            </w:pPr>
            <w:r>
              <w:t xml:space="preserve">Tanto a importação quanto a exportação encerram com uma única MsgBox de sucesso, sem informar quantos itens/arquivos foram processados nem onde foram salvos.</w:t>
            </w:r>
          </w:p>
        </w:tc>
        <w:tc>
          <w:tcPr/>
          <w:p>
            <w:pPr>
              <w:pStyle w:val="Compact"/>
            </w:pPr>
            <w:r>
              <w:t xml:space="preserve">Conclusão bem-sucedida de</w:t>
            </w:r>
            <w:r>
              <w:t xml:space="preserve"> </w:t>
            </w:r>
            <w:r>
              <w:rPr>
                <w:rStyle w:val="VerbatimChar"/>
              </w:rPr>
              <w:t xml:space="preserve">B_Ok_Click</w:t>
            </w:r>
            <w:r>
              <w:t xml:space="preserve"> </w:t>
            </w:r>
            <w:r>
              <w:t xml:space="preserve">em qualquer um dos dois forms.</w:t>
            </w:r>
          </w:p>
        </w:tc>
        <w:tc>
          <w:tcPr/>
          <w:p>
            <w:pPr>
              <w:pStyle w:val="Compact"/>
            </w:pPr>
            <w:r>
              <w:t xml:space="preserve">Exibe</w:t>
            </w:r>
            <w:r>
              <w:t xml:space="preserve"> </w:t>
            </w:r>
            <w:r>
              <w:t xml:space="preserve">“Processo concluído com sucesso!”</w:t>
            </w:r>
            <w:r>
              <w:t xml:space="preserve"> </w:t>
            </w:r>
            <w:r>
              <w:t xml:space="preserve">(Exportação) / popup de tempo de processamento (Importação, via</w:t>
            </w:r>
            <w:r>
              <w:t xml:space="preserve"> </w:t>
            </w:r>
            <w:r>
              <w:rPr>
                <w:rStyle w:val="VerbatimChar"/>
              </w:rPr>
              <w:t xml:space="preserve">PopUp_Tempo_Processamento</w:t>
            </w:r>
            <w:r>
              <w:t xml:space="preserve">).</w:t>
            </w:r>
          </w:p>
        </w:tc>
        <w:tc>
          <w:tcPr/>
          <w:p>
            <w:pPr>
              <w:pStyle w:val="Compact"/>
            </w:pPr>
            <w:r>
              <w:t xml:space="preserve">—</w:t>
            </w:r>
          </w:p>
        </w:tc>
        <w:tc>
          <w:tcPr/>
          <w:p>
            <w:pPr>
              <w:pStyle w:val="Compact"/>
            </w:pPr>
            <w:r>
              <w:t xml:space="preserve">Form_Exportacao.frm:423; Form_Importacao.frm:699 (via</w:t>
            </w:r>
            <w:r>
              <w:t xml:space="preserve"> </w:t>
            </w:r>
            <w:r>
              <w:rPr>
                <w:rStyle w:val="VerbatimChar"/>
              </w:rPr>
              <w:t xml:space="preserve">PopUp_Tempo_Processamento</w:t>
            </w:r>
            <w:r>
              <w:t xml:space="preserve">, Auxiliar.bas:138-147)</w:t>
            </w:r>
          </w:p>
        </w:tc>
        <w:tc>
          <w:tcPr/>
          <w:p>
            <w:pPr>
              <w:pStyle w:val="Compact"/>
            </w:pPr>
            <w:r>
              <w:t xml:space="preserve">Linhas citadas</w:t>
            </w:r>
          </w:p>
        </w:tc>
        <w:tc>
          <w:tcPr/>
          <w:p>
            <w:pPr>
              <w:pStyle w:val="Compact"/>
            </w:pPr>
            <w:r>
              <w:t xml:space="preserve">Confirmado</w:t>
            </w:r>
          </w:p>
        </w:tc>
        <w:tc>
          <w:tcPr/>
          <w:p>
            <w:pPr>
              <w:pStyle w:val="Compact"/>
            </w:pPr>
            <w:r>
              <w:t xml:space="preserve">—</w:t>
            </w:r>
          </w:p>
        </w:tc>
      </w:tr>
    </w:tbl>
    <w:p>
      <w:r>
        <w:pict>
          <v:rect style="width:0;height:1.5pt" o:hralign="center" o:hrstd="t" o:hr="t"/>
        </w:pict>
      </w:r>
    </w:p>
    <w:bookmarkEnd w:id="342"/>
    <w:bookmarkStart w:id="349" w:name="arquivos-de-entrada"/>
    <w:p>
      <w:pPr>
        <w:pStyle w:val="Heading1"/>
      </w:pPr>
      <w:r>
        <w:t xml:space="preserve">13. Arquivos de Entrada</w:t>
      </w:r>
    </w:p>
    <w:p>
      <w:pPr>
        <w:pStyle w:val="FirstParagraph"/>
      </w:pPr>
      <w:r>
        <w:rPr>
          <w:b/>
          <w:bCs/>
        </w:rPr>
        <w:t xml:space="preserve">Nota geral:</w:t>
      </w:r>
      <w:r>
        <w:t xml:space="preserve"> </w:t>
      </w:r>
      <w:r>
        <w:t xml:space="preserve">para as 6 fontes abaixo cujo caminho é apontado manualmente pelo usuário, não há um</w:t>
      </w:r>
      <w:r>
        <w:t xml:space="preserve"> </w:t>
      </w:r>
      <w:r>
        <w:rPr>
          <w:b/>
          <w:bCs/>
        </w:rPr>
        <w:t xml:space="preserve">nome de arquivo obrigatório</w:t>
      </w:r>
      <w:r>
        <w:t xml:space="preserve"> </w:t>
      </w:r>
      <w:r>
        <w:t xml:space="preserve">— o sistema aceita qualquer nome que o usuário selecione no diálogo. A identificação do arquivo correto depende inteiramente do usuário escolher o arquivo certo; o VBA não confere o nome do arquivo contra um padrão esperado.</w:t>
      </w:r>
    </w:p>
    <w:bookmarkStart w:id="343" w:name="base-1009"/>
    <w:p>
      <w:pPr>
        <w:pStyle w:val="Heading2"/>
      </w:pPr>
      <w:r>
        <w:t xml:space="preserve">13.1 Base 1009</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Nome/padrão esperado</w:t>
            </w:r>
          </w:p>
        </w:tc>
        <w:tc>
          <w:tcPr/>
          <w:p>
            <w:pPr>
              <w:pStyle w:val="Compact"/>
            </w:pPr>
            <w:r>
              <w:t xml:space="preserve">Nenhum padrão de nome exigido pelo código; conteúdo esperado: relatório contábil por Classe/Centro de Custo (</w:t>
            </w:r>
            <w:r>
              <w:rPr>
                <w:b/>
                <w:bCs/>
              </w:rPr>
              <w:t xml:space="preserve">[VALIDAR COM O NEGÓCIO]</w:t>
            </w:r>
            <w:r>
              <w:t xml:space="preserve"> </w:t>
            </w:r>
            <w:r>
              <w:t xml:space="preserve">para o nome real do sistema de origem)</w:t>
            </w:r>
          </w:p>
        </w:tc>
      </w:tr>
      <w:tr>
        <w:tc>
          <w:tcPr/>
          <w:p>
            <w:pPr>
              <w:pStyle w:val="Compact"/>
            </w:pPr>
            <w:r>
              <w:t xml:space="preserve">Extensão</w:t>
            </w:r>
          </w:p>
        </w:tc>
        <w:tc>
          <w:tcPr/>
          <w:p>
            <w:pPr>
              <w:pStyle w:val="Compact"/>
            </w:pPr>
            <w:r>
              <w:rPr>
                <w:rStyle w:val="VerbatimChar"/>
              </w:rPr>
              <w:t xml:space="preserve">.xlsx</w:t>
            </w:r>
            <w:r>
              <w:t xml:space="preserve">/</w:t>
            </w:r>
            <w:r>
              <w:rPr>
                <w:rStyle w:val="VerbatimChar"/>
              </w:rPr>
              <w:t xml:space="preserve">.xls</w:t>
            </w:r>
            <w:r>
              <w:t xml:space="preserve"> </w:t>
            </w:r>
            <w:r>
              <w:t xml:space="preserve">(implícito — sem checagem explícita de extensão no código)</w:t>
            </w:r>
          </w:p>
        </w:tc>
      </w:tr>
      <w:tr>
        <w:tc>
          <w:tcPr/>
          <w:p>
            <w:pPr>
              <w:pStyle w:val="Compact"/>
            </w:pPr>
            <w:r>
              <w:t xml:space="preserve">Abas obrigatórias</w:t>
            </w:r>
          </w:p>
        </w:tc>
        <w:tc>
          <w:tcPr/>
          <w:p>
            <w:pPr>
              <w:pStyle w:val="Compact"/>
            </w:pPr>
            <w:r>
              <w:t xml:space="preserve">Aba com cabeçalho localizável por busca textual</w:t>
            </w:r>
            <w:r>
              <w:t xml:space="preserve"> </w:t>
            </w:r>
            <w:r>
              <w:rPr>
                <w:rStyle w:val="VerbatimChar"/>
              </w:rPr>
              <w:t xml:space="preserve">Cells.Find("Jan*")</w:t>
            </w:r>
          </w:p>
        </w:tc>
      </w:tr>
      <w:tr>
        <w:tc>
          <w:tcPr/>
          <w:p>
            <w:pPr>
              <w:pStyle w:val="Compact"/>
            </w:pPr>
            <w:r>
              <w:t xml:space="preserve">Colunas obrigatórias</w:t>
            </w:r>
          </w:p>
        </w:tc>
        <w:tc>
          <w:tcPr/>
          <w:p>
            <w:pPr>
              <w:pStyle w:val="Compact"/>
            </w:pPr>
            <w:r>
              <w:t xml:space="preserve">Centro Custo, Classe Custo, Exercício, meses (Jan-Dez)</w:t>
            </w:r>
          </w:p>
        </w:tc>
      </w:tr>
      <w:tr>
        <w:tc>
          <w:tcPr/>
          <w:p>
            <w:pPr>
              <w:pStyle w:val="Compact"/>
            </w:pPr>
            <w:r>
              <w:t xml:space="preserve">Ordem das colunas</w:t>
            </w:r>
          </w:p>
        </w:tc>
        <w:tc>
          <w:tcPr/>
          <w:p>
            <w:pPr>
              <w:pStyle w:val="Compact"/>
            </w:pPr>
            <w:r>
              <w:t xml:space="preserve">Não é fixa por posição — localizada por busca de texto do cabeçalho</w:t>
            </w:r>
          </w:p>
        </w:tc>
      </w:tr>
      <w:tr>
        <w:tc>
          <w:tcPr/>
          <w:p>
            <w:pPr>
              <w:pStyle w:val="Compact"/>
            </w:pPr>
            <w:r>
              <w:t xml:space="preserve">Tipos de dados</w:t>
            </w:r>
          </w:p>
        </w:tc>
        <w:tc>
          <w:tcPr/>
          <w:p>
            <w:pPr>
              <w:pStyle w:val="Compact"/>
            </w:pPr>
            <w:r>
              <w:t xml:space="preserve">Meses devem ser numéricos; há tratamento de encoding quebrado hardcoded (</w:t>
            </w:r>
            <w:r>
              <w:rPr>
                <w:rStyle w:val="VerbatimChar"/>
              </w:rPr>
              <w:t xml:space="preserve">"Mar‡o"</w:t>
            </w:r>
            <w:r>
              <w:t xml:space="preserve"> </w:t>
            </w:r>
            <w:r>
              <w:t xml:space="preserve">→</w:t>
            </w:r>
            <w:r>
              <w:t xml:space="preserve"> </w:t>
            </w:r>
            <w:r>
              <w:rPr>
                <w:rStyle w:val="VerbatimChar"/>
              </w:rPr>
              <w:t xml:space="preserve">"Março"</w:t>
            </w:r>
            <w:r>
              <w:t xml:space="preserve">)</w:t>
            </w:r>
          </w:p>
        </w:tc>
      </w:tr>
      <w:tr>
        <w:tc>
          <w:tcPr/>
          <w:p>
            <w:pPr>
              <w:pStyle w:val="Compact"/>
            </w:pPr>
            <w:r>
              <w:t xml:space="preserve">Regras de preenchimento</w:t>
            </w:r>
          </w:p>
        </w:tc>
        <w:tc>
          <w:tcPr/>
          <w:p>
            <w:pPr>
              <w:pStyle w:val="Compact"/>
            </w:pPr>
            <w:r>
              <w:t xml:space="preserve">[NÃO IDENTIFICADO]</w:t>
            </w:r>
          </w:p>
        </w:tc>
      </w:tr>
      <w:tr>
        <w:tc>
          <w:tcPr/>
          <w:p>
            <w:pPr>
              <w:pStyle w:val="Compact"/>
            </w:pPr>
            <w:r>
              <w:t xml:space="preserve">Limites identificados</w:t>
            </w:r>
          </w:p>
        </w:tc>
        <w:tc>
          <w:tcPr/>
          <w:p>
            <w:pPr>
              <w:pStyle w:val="Compact"/>
            </w:pPr>
            <w:r>
              <w:t xml:space="preserve">Nenhum limite de linha hardcoded identificado neste módulo especificamente</w:t>
            </w:r>
          </w:p>
        </w:tc>
      </w:tr>
      <w:tr>
        <w:tc>
          <w:tcPr/>
          <w:p>
            <w:pPr>
              <w:pStyle w:val="Compact"/>
            </w:pPr>
            <w:r>
              <w:t xml:space="preserve">Tratamento de linhas vazias/duplicadas/inválidas</w:t>
            </w:r>
          </w:p>
        </w:tc>
        <w:tc>
          <w:tcPr/>
          <w:p>
            <w:pPr>
              <w:pStyle w:val="Compact"/>
            </w:pPr>
            <w:r>
              <w:t xml:space="preserve">Linhas zeradas são removidas (</w:t>
            </w:r>
            <w:r>
              <w:rPr>
                <w:rStyle w:val="VerbatimChar"/>
              </w:rPr>
              <w:t xml:space="preserve">Apagar_Linhas_Zeradas</w:t>
            </w:r>
            <w:r>
              <w:t xml:space="preserve">); linhas de</w:t>
            </w:r>
            <w:r>
              <w:t xml:space="preserve"> </w:t>
            </w:r>
            <w:r>
              <w:t xml:space="preserve">“Other Income”</w:t>
            </w:r>
            <w:r>
              <w:t xml:space="preserve"> </w:t>
            </w:r>
            <w:r>
              <w:t xml:space="preserve">são removidas mediante confirmação do usuário</w:t>
            </w:r>
          </w:p>
        </w:tc>
      </w:tr>
      <w:tr>
        <w:tc>
          <w:tcPr/>
          <w:p>
            <w:pPr>
              <w:pStyle w:val="Compact"/>
            </w:pPr>
            <w:r>
              <w:t xml:space="preserve">Comportamento fora do padrão</w:t>
            </w:r>
          </w:p>
        </w:tc>
        <w:tc>
          <w:tcPr/>
          <w:p>
            <w:pPr>
              <w:pStyle w:val="Compact"/>
            </w:pPr>
            <w:r>
              <w:t xml:space="preserve">Se o cabeçalho “Jan*” não for encontrado,</w:t>
            </w:r>
            <w:r>
              <w:t xml:space="preserve"> </w:t>
            </w:r>
            <w:r>
              <w:rPr>
                <w:rStyle w:val="VerbatimChar"/>
              </w:rPr>
              <w:t xml:space="preserve">Cells.Find</w:t>
            </w:r>
            <w:r>
              <w:t xml:space="preserve"> </w:t>
            </w:r>
            <w:r>
              <w:t xml:space="preserve">retorna</w:t>
            </w:r>
            <w:r>
              <w:t xml:space="preserve"> </w:t>
            </w:r>
            <w:r>
              <w:rPr>
                <w:rStyle w:val="VerbatimChar"/>
              </w:rPr>
              <w:t xml:space="preserve">Nothing</w:t>
            </w:r>
            <w:r>
              <w:t xml:space="preserve"> </w:t>
            </w:r>
            <w:r>
              <w:t xml:space="preserve">— comportamento resultante não tratado explicitamente (risco de erro 91, objeto não definido)</w:t>
            </w:r>
          </w:p>
        </w:tc>
      </w:tr>
      <w:tr>
        <w:tc>
          <w:tcPr/>
          <w:p>
            <w:pPr>
              <w:pStyle w:val="Compact"/>
            </w:pPr>
            <w:r>
              <w:t xml:space="preserve">Validações existentes</w:t>
            </w:r>
          </w:p>
        </w:tc>
        <w:tc>
          <w:tcPr/>
          <w:p>
            <w:pPr>
              <w:pStyle w:val="Compact"/>
            </w:pPr>
            <w:r>
              <w:t xml:space="preserve">Nenhuma validação de estrutura antes de processar, além da busca do cabeçalho</w:t>
            </w:r>
          </w:p>
        </w:tc>
      </w:tr>
      <w:tr>
        <w:tc>
          <w:tcPr/>
          <w:p>
            <w:pPr>
              <w:pStyle w:val="Compact"/>
            </w:pPr>
            <w:r>
              <w:t xml:space="preserve">Validações ausentes</w:t>
            </w:r>
          </w:p>
        </w:tc>
        <w:tc>
          <w:tcPr/>
          <w:p>
            <w:pPr>
              <w:pStyle w:val="Compact"/>
            </w:pPr>
            <w:r>
              <w:t xml:space="preserve">Não valida se as colunas de meses contêm apenas números; não valida se o arquivo é realmente da fonte</w:t>
            </w:r>
            <w:r>
              <w:t xml:space="preserve"> </w:t>
            </w:r>
            <w:r>
              <w:t xml:space="preserve">“1009”</w:t>
            </w:r>
          </w:p>
        </w:tc>
      </w:tr>
      <w:tr>
        <w:tc>
          <w:tcPr/>
          <w:p>
            <w:pPr>
              <w:pStyle w:val="Compact"/>
            </w:pPr>
            <w:r>
              <w:t xml:space="preserve">Evidência</w:t>
            </w:r>
          </w:p>
        </w:tc>
        <w:tc>
          <w:tcPr/>
          <w:p>
            <w:pPr>
              <w:pStyle w:val="Compact"/>
            </w:pPr>
            <w:r>
              <w:rPr>
                <w:rStyle w:val="VerbatimChar"/>
              </w:rPr>
              <w:t xml:space="preserve">Extracao_Base_1009.bas</w:t>
            </w:r>
            <w:r>
              <w:t xml:space="preserve">, subs</w:t>
            </w:r>
            <w:r>
              <w:t xml:space="preserve"> </w:t>
            </w:r>
            <w:r>
              <w:rPr>
                <w:rStyle w:val="VerbatimChar"/>
              </w:rPr>
              <w:t xml:space="preserve">Processo_Extrair_Base_1009</w:t>
            </w:r>
          </w:p>
        </w:tc>
      </w:tr>
    </w:tbl>
    <w:bookmarkEnd w:id="343"/>
    <w:bookmarkStart w:id="344" w:name="rgm-mockup-rgm-fixed-revenues"/>
    <w:p>
      <w:pPr>
        <w:pStyle w:val="Heading2"/>
      </w:pPr>
      <w:r>
        <w:t xml:space="preserve">13.2 RGM / MOCKUP RGM / Fixed Revenues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Nome/padrão esperado</w:t>
            </w:r>
          </w:p>
        </w:tc>
        <w:tc>
          <w:tcPr/>
          <w:p>
            <w:pPr>
              <w:pStyle w:val="Compact"/>
            </w:pPr>
            <w:r>
              <w:t xml:space="preserve">Nenhum padrão de nome exigido</w:t>
            </w:r>
          </w:p>
        </w:tc>
      </w:tr>
      <w:tr>
        <w:tc>
          <w:tcPr/>
          <w:p>
            <w:pPr>
              <w:pStyle w:val="Compact"/>
            </w:pPr>
            <w:r>
              <w:t xml:space="preserve">Extensão</w:t>
            </w:r>
          </w:p>
        </w:tc>
        <w:tc>
          <w:tcPr/>
          <w:p>
            <w:pPr>
              <w:pStyle w:val="Compact"/>
            </w:pPr>
            <w:r>
              <w:rPr>
                <w:rStyle w:val="VerbatimChar"/>
              </w:rPr>
              <w:t xml:space="preserve">.xlsx</w:t>
            </w:r>
            <w:r>
              <w:t xml:space="preserve">/</w:t>
            </w:r>
            <w:r>
              <w:rPr>
                <w:rStyle w:val="VerbatimChar"/>
              </w:rPr>
              <w:t xml:space="preserve">.xls</w:t>
            </w:r>
          </w:p>
        </w:tc>
      </w:tr>
      <w:tr>
        <w:tc>
          <w:tcPr/>
          <w:p>
            <w:pPr>
              <w:pStyle w:val="Compact"/>
            </w:pPr>
            <w:r>
              <w:t xml:space="preserve">Abas obrigatórias</w:t>
            </w:r>
          </w:p>
        </w:tc>
        <w:tc>
          <w:tcPr/>
          <w:p>
            <w:pPr>
              <w:pStyle w:val="Compact"/>
            </w:pPr>
            <w:r>
              <w:t xml:space="preserve">Abas com nome composto dinamicamente por KPI (sufixos</w:t>
            </w:r>
            <w:r>
              <w:t xml:space="preserve"> </w:t>
            </w:r>
            <w:r>
              <w:rPr>
                <w:rStyle w:val="VerbatimChar"/>
              </w:rPr>
              <w:t xml:space="preserve">_Act</w:t>
            </w:r>
            <w:r>
              <w:t xml:space="preserve">,</w:t>
            </w:r>
            <w:r>
              <w:t xml:space="preserve"> </w:t>
            </w:r>
            <w:r>
              <w:rPr>
                <w:rStyle w:val="VerbatimChar"/>
              </w:rPr>
              <w:t xml:space="preserve">_Bdg</w:t>
            </w:r>
            <w:r>
              <w:t xml:space="preserve">,</w:t>
            </w:r>
            <w:r>
              <w:t xml:space="preserve"> </w:t>
            </w:r>
            <w:r>
              <w:rPr>
                <w:rStyle w:val="VerbatimChar"/>
              </w:rPr>
              <w:t xml:space="preserve">_Fcst##</w:t>
            </w:r>
            <w:r>
              <w:t xml:space="preserve">) —</w:t>
            </w:r>
            <w:r>
              <w:t xml:space="preserve"> </w:t>
            </w:r>
            <w:r>
              <w:rPr>
                <w:b/>
                <w:bCs/>
              </w:rPr>
              <w:t xml:space="preserve">se o KPI não mapear em nenhum dos</w:t>
            </w:r>
            <w:r>
              <w:rPr>
                <w:b/>
                <w:bCs/>
              </w:rPr>
              <w:t xml:space="preserve"> </w:t>
            </w:r>
            <w:r>
              <w:rPr>
                <w:rStyle w:val="VerbatimChar"/>
                <w:b/>
                <w:bCs/>
              </w:rPr>
              <w:t xml:space="preserve">If</w:t>
            </w:r>
            <w:r>
              <w:rPr>
                <w:b/>
                <w:bCs/>
              </w:rPr>
              <w:t xml:space="preserve"> </w:t>
            </w:r>
            <w:r>
              <w:rPr>
                <w:b/>
                <w:bCs/>
              </w:rPr>
              <w:t xml:space="preserve">de tradução, a aba não é encontrada e o erro só aparece depois, com mensagem genérica</w:t>
            </w:r>
          </w:p>
        </w:tc>
      </w:tr>
      <w:tr>
        <w:tc>
          <w:tcPr/>
          <w:p>
            <w:pPr>
              <w:pStyle w:val="Compact"/>
            </w:pPr>
            <w:r>
              <w:t xml:space="preserve">Colunas obrigatórias</w:t>
            </w:r>
          </w:p>
        </w:tc>
        <w:tc>
          <w:tcPr/>
          <w:p>
            <w:pPr>
              <w:pStyle w:val="Compact"/>
            </w:pPr>
            <w:r>
              <w:t xml:space="preserve">Definidas por uma tabela de</w:t>
            </w:r>
            <w:r>
              <w:t xml:space="preserve"> </w:t>
            </w:r>
            <w:r>
              <w:t xml:space="preserve">“chaves”</w:t>
            </w:r>
            <w:r>
              <w:t xml:space="preserve"> </w:t>
            </w:r>
            <w:r>
              <w:t xml:space="preserve">interna (Sheet7/Sheet14 para RGM, Sheet22 para MOCKUP, Sheet19/Sheet20 para Fixed Revenues) que mapeia linha a linha do arquivo fonte</w:t>
            </w:r>
          </w:p>
        </w:tc>
      </w:tr>
      <w:tr>
        <w:tc>
          <w:tcPr/>
          <w:p>
            <w:pPr>
              <w:pStyle w:val="Compact"/>
            </w:pPr>
            <w:r>
              <w:t xml:space="preserve">Ordem das colunas</w:t>
            </w:r>
          </w:p>
        </w:tc>
        <w:tc>
          <w:tcPr/>
          <w:p>
            <w:pPr>
              <w:pStyle w:val="Compact"/>
            </w:pPr>
            <w:r>
              <w:t xml:space="preserve">Localizada por chave/rótulo, não por posição fixa de coluna, mas a</w:t>
            </w:r>
            <w:r>
              <w:t xml:space="preserve"> </w:t>
            </w:r>
            <w:r>
              <w:rPr>
                <w:b/>
                <w:bCs/>
              </w:rPr>
              <w:t xml:space="preserve">linha</w:t>
            </w:r>
            <w:r>
              <w:t xml:space="preserve"> </w:t>
            </w:r>
            <w:r>
              <w:t xml:space="preserve">de cada chave é fixa/validada estruturalmente</w:t>
            </w:r>
          </w:p>
        </w:tc>
      </w:tr>
      <w:tr>
        <w:tc>
          <w:tcPr/>
          <w:p>
            <w:pPr>
              <w:pStyle w:val="Compact"/>
            </w:pPr>
            <w:r>
              <w:t xml:space="preserve">Tipos de dados</w:t>
            </w:r>
          </w:p>
        </w:tc>
        <w:tc>
          <w:tcPr/>
          <w:p>
            <w:pPr>
              <w:pStyle w:val="Compact"/>
            </w:pPr>
            <w:r>
              <w:t xml:space="preserve">Numérico nas colunas de valor; escala aplicada (×1.000.000 — valores no arquivo fonte estão em milhões)</w:t>
            </w:r>
          </w:p>
        </w:tc>
      </w:tr>
      <w:tr>
        <w:tc>
          <w:tcPr/>
          <w:p>
            <w:pPr>
              <w:pStyle w:val="Compact"/>
            </w:pPr>
            <w:r>
              <w:t xml:space="preserve">Regras de preenchimento</w:t>
            </w:r>
          </w:p>
        </w:tc>
        <w:tc>
          <w:tcPr/>
          <w:p>
            <w:pPr>
              <w:pStyle w:val="Compact"/>
            </w:pPr>
            <w:r>
              <w:t xml:space="preserve">[NÃO IDENTIFICADO]</w:t>
            </w:r>
          </w:p>
        </w:tc>
      </w:tr>
      <w:tr>
        <w:tc>
          <w:tcPr/>
          <w:p>
            <w:pPr>
              <w:pStyle w:val="Compact"/>
            </w:pPr>
            <w:r>
              <w:t xml:space="preserve">Limites identificados</w:t>
            </w:r>
          </w:p>
        </w:tc>
        <w:tc>
          <w:tcPr/>
          <w:p>
            <w:pPr>
              <w:pStyle w:val="Compact"/>
            </w:pPr>
            <w:r>
              <w:t xml:space="preserve">Array de chaves de tamanho fixo</w:t>
            </w:r>
            <w:r>
              <w:t xml:space="preserve"> </w:t>
            </w:r>
            <w:r>
              <w:rPr>
                <w:rStyle w:val="VerbatimChar"/>
              </w:rPr>
              <w:t xml:space="preserve">Campos_Chaves(10000)</w:t>
            </w:r>
            <w:r>
              <w:t xml:space="preserve"> </w:t>
            </w:r>
            <w:r>
              <w:t xml:space="preserve">— mais de 10.000 chaves estoura o array (erro de índice)</w:t>
            </w:r>
          </w:p>
        </w:tc>
      </w:tr>
      <w:tr>
        <w:tc>
          <w:tcPr/>
          <w:p>
            <w:pPr>
              <w:pStyle w:val="Compact"/>
            </w:pPr>
            <w:r>
              <w:t xml:space="preserve">Tratamento de linhas vazias/duplicadas/inválidas</w:t>
            </w:r>
          </w:p>
        </w:tc>
        <w:tc>
          <w:tcPr/>
          <w:p>
            <w:pPr>
              <w:pStyle w:val="Compact"/>
            </w:pPr>
            <w:r>
              <w:t xml:space="preserve">[NÃO IDENTIFICADO]</w:t>
            </w:r>
          </w:p>
        </w:tc>
      </w:tr>
      <w:tr>
        <w:tc>
          <w:tcPr/>
          <w:p>
            <w:pPr>
              <w:pStyle w:val="Compact"/>
            </w:pPr>
            <w:r>
              <w:t xml:space="preserve">Comportamento fora do padrão</w:t>
            </w:r>
          </w:p>
        </w:tc>
        <w:tc>
          <w:tcPr/>
          <w:p>
            <w:pPr>
              <w:pStyle w:val="Compact"/>
            </w:pPr>
            <w:r>
              <w:rPr>
                <w:b/>
                <w:bCs/>
              </w:rPr>
              <w:t xml:space="preserve">RGM e MOCKUP RGM</w:t>
            </w:r>
            <w:r>
              <w:t xml:space="preserve">: se o rótulo da linha no arquivo fonte não bater com o esperado pela tabela de chaves, o sistema dispara</w:t>
            </w:r>
            <w:r>
              <w:t xml:space="preserve"> </w:t>
            </w:r>
            <w:r>
              <w:rPr>
                <w:rStyle w:val="VerbatimChar"/>
              </w:rPr>
              <w:t xml:space="preserve">MsgBox</w:t>
            </w:r>
            <w:r>
              <w:t xml:space="preserve"> </w:t>
            </w:r>
            <w:r>
              <w:t xml:space="preserve">crítico e executa</w:t>
            </w:r>
            <w:r>
              <w:t xml:space="preserve"> </w:t>
            </w:r>
            <w:r>
              <w:rPr>
                <w:rStyle w:val="VerbatimChar"/>
              </w:rPr>
              <w:t xml:space="preserve">End</w:t>
            </w:r>
            <w:r>
              <w:t xml:space="preserve"> </w:t>
            </w:r>
            <w:r>
              <w:t xml:space="preserve">— interrompe todo o VBA abruptamente (ver risco crítico, seção 18).</w:t>
            </w:r>
            <w:r>
              <w:t xml:space="preserve"> </w:t>
            </w:r>
            <w:r>
              <w:rPr>
                <w:b/>
                <w:bCs/>
              </w:rPr>
              <w:t xml:space="preserve">Fixed Revenues</w:t>
            </w:r>
            <w:r>
              <w:t xml:space="preserve">: mesma validação, mas sem o</w:t>
            </w:r>
            <w:r>
              <w:t xml:space="preserve"> </w:t>
            </w:r>
            <w:r>
              <w:rPr>
                <w:rStyle w:val="VerbatimChar"/>
              </w:rPr>
              <w:t xml:space="preserve">End</w:t>
            </w:r>
            <w:r>
              <w:t xml:space="preserve"> </w:t>
            </w:r>
            <w:r>
              <w:t xml:space="preserve">(inconsistência entre módulos</w:t>
            </w:r>
            <w:r>
              <w:t xml:space="preserve"> </w:t>
            </w:r>
            <w:r>
              <w:t xml:space="preserve">“irmãos”</w:t>
            </w:r>
            <w:r>
              <w:t xml:space="preserve"> </w:t>
            </w:r>
            <w:r>
              <w:t xml:space="preserve">no tratamento do mesmo tipo de erro)</w:t>
            </w:r>
          </w:p>
        </w:tc>
      </w:tr>
      <w:tr>
        <w:tc>
          <w:tcPr/>
          <w:p>
            <w:pPr>
              <w:pStyle w:val="Compact"/>
            </w:pPr>
            <w:r>
              <w:t xml:space="preserve">Validações existentes</w:t>
            </w:r>
          </w:p>
        </w:tc>
        <w:tc>
          <w:tcPr/>
          <w:p>
            <w:pPr>
              <w:pStyle w:val="Compact"/>
            </w:pPr>
            <w:r>
              <w:t xml:space="preserve">Validação estrutural linha a linha contra a tabela de chaves (comparação de texto exato — frágil a espaço extra)</w:t>
            </w:r>
          </w:p>
        </w:tc>
      </w:tr>
      <w:tr>
        <w:tc>
          <w:tcPr/>
          <w:p>
            <w:pPr>
              <w:pStyle w:val="Compact"/>
            </w:pPr>
            <w:r>
              <w:t xml:space="preserve">Validações ausentes</w:t>
            </w:r>
          </w:p>
        </w:tc>
        <w:tc>
          <w:tcPr/>
          <w:p>
            <w:pPr>
              <w:pStyle w:val="Compact"/>
            </w:pPr>
            <w:r>
              <w:t xml:space="preserve">Nenhum tratamento de erro ao abrir o arquivo em si (arquivo ausente/corrompido)</w:t>
            </w:r>
          </w:p>
        </w:tc>
      </w:tr>
      <w:tr>
        <w:tc>
          <w:tcPr/>
          <w:p>
            <w:pPr>
              <w:pStyle w:val="Compact"/>
            </w:pPr>
            <w:r>
              <w:t xml:space="preserve">Evidência</w:t>
            </w:r>
          </w:p>
        </w:tc>
        <w:tc>
          <w:tcPr/>
          <w:p>
            <w:pPr>
              <w:pStyle w:val="Compact"/>
            </w:pPr>
            <w:r>
              <w:rPr>
                <w:rStyle w:val="VerbatimChar"/>
              </w:rPr>
              <w:t xml:space="preserve">Extracao_Base_RGM.bas</w:t>
            </w:r>
            <w:r>
              <w:t xml:space="preserve">,</w:t>
            </w:r>
            <w:r>
              <w:t xml:space="preserve"> </w:t>
            </w:r>
            <w:r>
              <w:rPr>
                <w:rStyle w:val="VerbatimChar"/>
              </w:rPr>
              <w:t xml:space="preserve">Extracao_Base_MOCKUP_RGM.bas</w:t>
            </w:r>
            <w:r>
              <w:t xml:space="preserve">,</w:t>
            </w:r>
            <w:r>
              <w:t xml:space="preserve"> </w:t>
            </w:r>
            <w:r>
              <w:rPr>
                <w:rStyle w:val="VerbatimChar"/>
              </w:rPr>
              <w:t xml:space="preserve">Extracao_Fixed_Revenues.bas</w:t>
            </w:r>
            <w:r>
              <w:t xml:space="preserve">, sub privada</w:t>
            </w:r>
            <w:r>
              <w:t xml:space="preserve"> </w:t>
            </w:r>
            <w:r>
              <w:rPr>
                <w:rStyle w:val="VerbatimChar"/>
              </w:rPr>
              <w:t xml:space="preserve">Processo_Extracao_Sheet_Base</w:t>
            </w:r>
            <w:r>
              <w:t xml:space="preserve"> </w:t>
            </w:r>
            <w:r>
              <w:t xml:space="preserve">(implementada de forma quase idêntica e duplicada nos 3 módulos)</w:t>
            </w:r>
          </w:p>
        </w:tc>
      </w:tr>
    </w:tbl>
    <w:bookmarkEnd w:id="344"/>
    <w:bookmarkStart w:id="345" w:name="other-income"/>
    <w:p>
      <w:pPr>
        <w:pStyle w:val="Heading2"/>
      </w:pPr>
      <w:r>
        <w:t xml:space="preserve">13.3 Other Income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Nome/padrão esperado</w:t>
            </w:r>
          </w:p>
        </w:tc>
        <w:tc>
          <w:tcPr/>
          <w:p>
            <w:pPr>
              <w:pStyle w:val="Compact"/>
            </w:pPr>
            <w:r>
              <w:t xml:space="preserve">Um arquivo por operadora/entidade; Centro de Custo atribuído por 8 padrões de nome de arquivo hardcoded (TBP, CTCEL, TPAR, FIBER_RS, FIBER_RR, FIBER_OG, METIS_CZ, INTELIG_OG; fallback para CDC</w:t>
            </w:r>
            <w:r>
              <w:t xml:space="preserve"> </w:t>
            </w:r>
            <w:r>
              <w:rPr>
                <w:rStyle w:val="VerbatimChar"/>
              </w:rPr>
              <w:t xml:space="preserve">XPHR999</w:t>
            </w:r>
            <w:r>
              <w:t xml:space="preserve"> </w:t>
            </w:r>
            <w:r>
              <w:t xml:space="preserve">se nenhum padrão bater)</w:t>
            </w:r>
          </w:p>
        </w:tc>
      </w:tr>
      <w:tr>
        <w:tc>
          <w:tcPr/>
          <w:p>
            <w:pPr>
              <w:pStyle w:val="Compact"/>
            </w:pPr>
            <w:r>
              <w:t xml:space="preserve">Extensão</w:t>
            </w:r>
          </w:p>
        </w:tc>
        <w:tc>
          <w:tcPr/>
          <w:p>
            <w:pPr>
              <w:pStyle w:val="Compact"/>
            </w:pPr>
            <w:r>
              <w:rPr>
                <w:rStyle w:val="VerbatimChar"/>
              </w:rPr>
              <w:t xml:space="preserve">.xlsx</w:t>
            </w:r>
          </w:p>
        </w:tc>
      </w:tr>
      <w:tr>
        <w:tc>
          <w:tcPr/>
          <w:p>
            <w:pPr>
              <w:pStyle w:val="Compact"/>
            </w:pPr>
            <w:r>
              <w:t xml:space="preserve">Abas obrigatórias</w:t>
            </w:r>
          </w:p>
        </w:tc>
        <w:tc>
          <w:tcPr/>
          <w:p>
            <w:pPr>
              <w:pStyle w:val="Compact"/>
            </w:pPr>
            <w:r>
              <w:t xml:space="preserve">Aba</w:t>
            </w:r>
            <w:r>
              <w:t xml:space="preserve"> </w:t>
            </w:r>
            <w:r>
              <w:t xml:space="preserve">“Contas de resultados”</w:t>
            </w:r>
          </w:p>
        </w:tc>
      </w:tr>
      <w:tr>
        <w:tc>
          <w:tcPr/>
          <w:p>
            <w:pPr>
              <w:pStyle w:val="Compact"/>
            </w:pPr>
            <w:r>
              <w:t xml:space="preserve">Colunas obrigatórias</w:t>
            </w:r>
          </w:p>
        </w:tc>
        <w:tc>
          <w:tcPr/>
          <w:p>
            <w:pPr>
              <w:pStyle w:val="Compact"/>
            </w:pPr>
            <w:r>
              <w:t xml:space="preserve">Coluna com Classe Custo (primeiro token antes do espaço) e colunas de meses</w:t>
            </w:r>
          </w:p>
        </w:tc>
      </w:tr>
      <w:tr>
        <w:tc>
          <w:tcPr/>
          <w:p>
            <w:pPr>
              <w:pStyle w:val="Compact"/>
            </w:pPr>
            <w:r>
              <w:t xml:space="preserve">Ordem das colunas</w:t>
            </w:r>
          </w:p>
        </w:tc>
        <w:tc>
          <w:tcPr/>
          <w:p>
            <w:pPr>
              <w:pStyle w:val="Compact"/>
            </w:pPr>
            <w:r>
              <w:t xml:space="preserve">Localizada por busca de cabeçalho (</w:t>
            </w:r>
            <w:r>
              <w:t xml:space="preserve">“Contas de resultados”</w:t>
            </w:r>
            <w:r>
              <w:t xml:space="preserve">)</w:t>
            </w:r>
          </w:p>
        </w:tc>
      </w:tr>
      <w:tr>
        <w:tc>
          <w:tcPr/>
          <w:p>
            <w:pPr>
              <w:pStyle w:val="Compact"/>
            </w:pPr>
            <w:r>
              <w:t xml:space="preserve">Tipos de dados</w:t>
            </w:r>
          </w:p>
        </w:tc>
        <w:tc>
          <w:tcPr/>
          <w:p>
            <w:pPr>
              <w:pStyle w:val="Compact"/>
            </w:pPr>
            <w:r>
              <w:t xml:space="preserve">[NÃO IDENTIFICADO]</w:t>
            </w:r>
          </w:p>
        </w:tc>
      </w:tr>
      <w:tr>
        <w:tc>
          <w:tcPr/>
          <w:p>
            <w:pPr>
              <w:pStyle w:val="Compact"/>
            </w:pPr>
            <w:r>
              <w:t xml:space="preserve">Regras de preenchimento</w:t>
            </w:r>
          </w:p>
        </w:tc>
        <w:tc>
          <w:tcPr/>
          <w:p>
            <w:pPr>
              <w:pStyle w:val="Compact"/>
            </w:pPr>
            <w:r>
              <w:t xml:space="preserve">[NÃO IDENTIFICADO]</w:t>
            </w:r>
          </w:p>
        </w:tc>
      </w:tr>
      <w:tr>
        <w:tc>
          <w:tcPr/>
          <w:p>
            <w:pPr>
              <w:pStyle w:val="Compact"/>
            </w:pPr>
            <w:r>
              <w:t xml:space="preserve">Limites identificados</w:t>
            </w:r>
          </w:p>
        </w:tc>
        <w:tc>
          <w:tcPr/>
          <w:p>
            <w:pPr>
              <w:pStyle w:val="Compact"/>
            </w:pPr>
            <w:r>
              <w:t xml:space="preserve">Nenhum limite de linha hardcoded identificado neste módulo</w:t>
            </w:r>
          </w:p>
        </w:tc>
      </w:tr>
      <w:tr>
        <w:tc>
          <w:tcPr/>
          <w:p>
            <w:pPr>
              <w:pStyle w:val="Compact"/>
            </w:pPr>
            <w:r>
              <w:t xml:space="preserve">Tratamento de linhas vazias/duplicadas/inválidas</w:t>
            </w:r>
          </w:p>
        </w:tc>
        <w:tc>
          <w:tcPr/>
          <w:p>
            <w:pPr>
              <w:pStyle w:val="Compact"/>
            </w:pPr>
            <w:r>
              <w:t xml:space="preserve">Remove linhas de totais/não numéricas; remove linhas de classificações específicas (Market/Process/Labour/Volume Driven Costs) e, mediante confirmação,</w:t>
            </w:r>
            <w:r>
              <w:t xml:space="preserve"> </w:t>
            </w:r>
            <w:r>
              <w:t xml:space="preserve">“Net Service Revenues”</w:t>
            </w:r>
          </w:p>
        </w:tc>
      </w:tr>
      <w:tr>
        <w:tc>
          <w:tcPr/>
          <w:p>
            <w:pPr>
              <w:pStyle w:val="Compact"/>
            </w:pPr>
            <w:r>
              <w:t xml:space="preserve">Comportamento fora do padrão</w:t>
            </w:r>
          </w:p>
        </w:tc>
        <w:tc>
          <w:tcPr/>
          <w:p>
            <w:pPr>
              <w:pStyle w:val="Compact"/>
            </w:pPr>
            <w:r>
              <w:t xml:space="preserve">Se o nome do arquivo não casar com nenhum dos 8 padrões, o Centro de Custo é atribuído silenciosamente ao valor padrão</w:t>
            </w:r>
            <w:r>
              <w:t xml:space="preserve"> </w:t>
            </w:r>
            <w:r>
              <w:rPr>
                <w:rStyle w:val="VerbatimChar"/>
              </w:rPr>
              <w:t xml:space="preserve">XPHR999</w:t>
            </w:r>
            <w:r>
              <w:t xml:space="preserve"> </w:t>
            </w:r>
            <w:r>
              <w:t xml:space="preserve">—</w:t>
            </w:r>
            <w:r>
              <w:t xml:space="preserve"> </w:t>
            </w:r>
            <w:r>
              <w:rPr>
                <w:b/>
                <w:bCs/>
              </w:rPr>
              <w:t xml:space="preserve">classificação incorreta sem aviso ao usuário</w:t>
            </w:r>
          </w:p>
        </w:tc>
      </w:tr>
      <w:tr>
        <w:tc>
          <w:tcPr/>
          <w:p>
            <w:pPr>
              <w:pStyle w:val="Compact"/>
            </w:pPr>
            <w:r>
              <w:t xml:space="preserve">Validações existentes</w:t>
            </w:r>
          </w:p>
        </w:tc>
        <w:tc>
          <w:tcPr/>
          <w:p>
            <w:pPr>
              <w:pStyle w:val="Compact"/>
            </w:pPr>
            <w:r>
              <w:t xml:space="preserve">Nenhuma validação de que a pasta selecionada contém arquivos válidos além do teste de padrão de nome</w:t>
            </w:r>
          </w:p>
        </w:tc>
      </w:tr>
      <w:tr>
        <w:tc>
          <w:tcPr/>
          <w:p>
            <w:pPr>
              <w:pStyle w:val="Compact"/>
            </w:pPr>
            <w:r>
              <w:t xml:space="preserve">Validações ausentes</w:t>
            </w:r>
          </w:p>
        </w:tc>
        <w:tc>
          <w:tcPr/>
          <w:p>
            <w:pPr>
              <w:pStyle w:val="Compact"/>
            </w:pPr>
            <w:r>
              <w:t xml:space="preserve">Sem tratamento de erro se um arquivo da pasta não tiver a aba/estrutura esperada</w:t>
            </w:r>
          </w:p>
        </w:tc>
      </w:tr>
      <w:tr>
        <w:tc>
          <w:tcPr/>
          <w:p>
            <w:pPr>
              <w:pStyle w:val="Compact"/>
            </w:pPr>
            <w:r>
              <w:t xml:space="preserve">Evidência</w:t>
            </w:r>
          </w:p>
        </w:tc>
        <w:tc>
          <w:tcPr/>
          <w:p>
            <w:pPr>
              <w:pStyle w:val="Compact"/>
            </w:pPr>
            <w:r>
              <w:rPr>
                <w:rStyle w:val="VerbatimChar"/>
              </w:rPr>
              <w:t xml:space="preserve">Extracao_Base_Other_Inco.bas</w:t>
            </w:r>
          </w:p>
        </w:tc>
      </w:tr>
    </w:tbl>
    <w:bookmarkEnd w:id="345"/>
    <w:bookmarkStart w:id="346" w:name="base-consolidada"/>
    <w:p>
      <w:pPr>
        <w:pStyle w:val="Heading2"/>
      </w:pPr>
      <w:r>
        <w:t xml:space="preserve">13.4 Base Consolidada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Nome/padrão esperado</w:t>
            </w:r>
          </w:p>
        </w:tc>
        <w:tc>
          <w:tcPr/>
          <w:p>
            <w:pPr>
              <w:pStyle w:val="Compact"/>
            </w:pPr>
            <w:r>
              <w:t xml:space="preserve">Nenhum padrão exigido</w:t>
            </w:r>
          </w:p>
        </w:tc>
      </w:tr>
      <w:tr>
        <w:tc>
          <w:tcPr/>
          <w:p>
            <w:pPr>
              <w:pStyle w:val="Compact"/>
            </w:pPr>
            <w:r>
              <w:t xml:space="preserve">Extensão</w:t>
            </w:r>
          </w:p>
        </w:tc>
        <w:tc>
          <w:tcPr/>
          <w:p>
            <w:pPr>
              <w:pStyle w:val="Compact"/>
            </w:pPr>
            <w:r>
              <w:rPr>
                <w:rStyle w:val="VerbatimChar"/>
              </w:rPr>
              <w:t xml:space="preserve">.xlsx</w:t>
            </w:r>
            <w:r>
              <w:t xml:space="preserve">/</w:t>
            </w:r>
            <w:r>
              <w:rPr>
                <w:rStyle w:val="VerbatimChar"/>
              </w:rPr>
              <w:t xml:space="preserve">.xls</w:t>
            </w:r>
          </w:p>
        </w:tc>
      </w:tr>
      <w:tr>
        <w:tc>
          <w:tcPr/>
          <w:p>
            <w:pPr>
              <w:pStyle w:val="Compact"/>
            </w:pPr>
            <w:r>
              <w:t xml:space="preserve">Colunas obrigatórias</w:t>
            </w:r>
          </w:p>
        </w:tc>
        <w:tc>
          <w:tcPr/>
          <w:p>
            <w:pPr>
              <w:pStyle w:val="Compact"/>
            </w:pPr>
            <w:r>
              <w:t xml:space="preserve">Conta Contábil, Centro de Custo, Valor Prévia</w:t>
            </w:r>
          </w:p>
        </w:tc>
      </w:tr>
      <w:tr>
        <w:tc>
          <w:tcPr/>
          <w:p>
            <w:pPr>
              <w:pStyle w:val="Compact"/>
            </w:pPr>
            <w:r>
              <w:t xml:space="preserve">Regras de preenchimento</w:t>
            </w:r>
          </w:p>
        </w:tc>
        <w:tc>
          <w:tcPr/>
          <w:p>
            <w:pPr>
              <w:pStyle w:val="Compact"/>
            </w:pPr>
            <w:r>
              <w:t xml:space="preserve">Linhas com Conta Contábil/CC/Valor em branco são removidas</w:t>
            </w:r>
          </w:p>
        </w:tc>
      </w:tr>
      <w:tr>
        <w:tc>
          <w:tcPr/>
          <w:p>
            <w:pPr>
              <w:pStyle w:val="Compact"/>
            </w:pPr>
            <w:r>
              <w:t xml:space="preserve">Tratamento de linhas vazias/duplicadas/inválidas</w:t>
            </w:r>
          </w:p>
        </w:tc>
        <w:tc>
          <w:tcPr/>
          <w:p>
            <w:pPr>
              <w:pStyle w:val="Compact"/>
            </w:pPr>
            <w:r>
              <w:t xml:space="preserve">Remove linhas com valor zero (loop decrescente linha a linha); mediante confirmação, remove linhas de</w:t>
            </w:r>
            <w:r>
              <w:t xml:space="preserve"> </w:t>
            </w:r>
            <w:r>
              <w:t xml:space="preserve">“Product Revenues”</w:t>
            </w:r>
            <w:r>
              <w:t xml:space="preserve">/</w:t>
            </w:r>
            <w:r>
              <w:t xml:space="preserve">“Net Service Revenues”</w:t>
            </w:r>
            <w:r>
              <w:t xml:space="preserve"> </w:t>
            </w:r>
            <w:r>
              <w:t xml:space="preserve">(evitar dupla contagem com outras fontes)</w:t>
            </w:r>
          </w:p>
        </w:tc>
      </w:tr>
      <w:tr>
        <w:tc>
          <w:tcPr/>
          <w:p>
            <w:pPr>
              <w:pStyle w:val="Compact"/>
            </w:pPr>
            <w:r>
              <w:t xml:space="preserve">Comportamento fora do padrão</w:t>
            </w:r>
          </w:p>
        </w:tc>
        <w:tc>
          <w:tcPr/>
          <w:p>
            <w:pPr>
              <w:pStyle w:val="Compact"/>
            </w:pPr>
            <w:r>
              <w:rPr>
                <w:rStyle w:val="VerbatimChar"/>
              </w:rPr>
              <w:t xml:space="preserve">On Error Resume Next</w:t>
            </w:r>
            <w:r>
              <w:t xml:space="preserve"> </w:t>
            </w:r>
            <w:r>
              <w:t xml:space="preserve">cobre 3 operações de exclusão de linhas em branco sem checar sucesso individualmente (ver seção 16)</w:t>
            </w:r>
          </w:p>
        </w:tc>
      </w:tr>
      <w:tr>
        <w:tc>
          <w:tcPr/>
          <w:p>
            <w:pPr>
              <w:pStyle w:val="Compact"/>
            </w:pPr>
            <w:r>
              <w:t xml:space="preserve">Evidência</w:t>
            </w:r>
          </w:p>
        </w:tc>
        <w:tc>
          <w:tcPr/>
          <w:p>
            <w:pPr>
              <w:pStyle w:val="Compact"/>
            </w:pPr>
            <w:r>
              <w:rPr>
                <w:rStyle w:val="VerbatimChar"/>
              </w:rPr>
              <w:t xml:space="preserve">Extracao_Base_Consolidad.bas</w:t>
            </w:r>
          </w:p>
        </w:tc>
      </w:tr>
    </w:tbl>
    <w:bookmarkEnd w:id="346"/>
    <w:bookmarkStart w:id="347" w:name="quick-data-extração-sistema-a-sistema"/>
    <w:p>
      <w:pPr>
        <w:pStyle w:val="Heading2"/>
      </w:pPr>
      <w:r>
        <w:t xml:space="preserve">13.5 Quick Data (extração sistema-a-sistema)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Nome/padrão esperado</w:t>
            </w:r>
          </w:p>
        </w:tc>
        <w:tc>
          <w:tcPr/>
          <w:p>
            <w:pPr>
              <w:pStyle w:val="Compact"/>
            </w:pPr>
            <w:r>
              <w:t xml:space="preserve">Nenhum padrão exigido; espera-se estrutura de colunas já compatível com a Base (Empresa, Centro Custo, Classe Custo, Exercício, Tipo Nível 2, Organic, Proforma, Abertura_1, Segmento, meses)</w:t>
            </w:r>
          </w:p>
        </w:tc>
      </w:tr>
      <w:tr>
        <w:tc>
          <w:tcPr/>
          <w:p>
            <w:pPr>
              <w:pStyle w:val="Compact"/>
            </w:pPr>
            <w:r>
              <w:t xml:space="preserve">Extensão</w:t>
            </w:r>
          </w:p>
        </w:tc>
        <w:tc>
          <w:tcPr/>
          <w:p>
            <w:pPr>
              <w:pStyle w:val="Compact"/>
            </w:pPr>
            <w:r>
              <w:rPr>
                <w:rStyle w:val="VerbatimChar"/>
              </w:rPr>
              <w:t xml:space="preserve">.xlsx</w:t>
            </w:r>
            <w:r>
              <w:t xml:space="preserve">/</w:t>
            </w:r>
            <w:r>
              <w:rPr>
                <w:rStyle w:val="VerbatimChar"/>
              </w:rPr>
              <w:t xml:space="preserve">.xls</w:t>
            </w:r>
          </w:p>
        </w:tc>
      </w:tr>
      <w:tr>
        <w:tc>
          <w:tcPr/>
          <w:p>
            <w:pPr>
              <w:pStyle w:val="Compact"/>
            </w:pPr>
            <w:r>
              <w:t xml:space="preserve">Colunas obrigatórias</w:t>
            </w:r>
          </w:p>
        </w:tc>
        <w:tc>
          <w:tcPr/>
          <w:p>
            <w:pPr>
              <w:pStyle w:val="Compact"/>
            </w:pPr>
            <w:r>
              <w:t xml:space="preserve">As listadas acima, localizadas por cabeçalho</w:t>
            </w:r>
            <w:r>
              <w:t xml:space="preserve"> </w:t>
            </w:r>
            <w:r>
              <w:t xml:space="preserve">“FONTE”</w:t>
            </w:r>
          </w:p>
        </w:tc>
      </w:tr>
      <w:tr>
        <w:tc>
          <w:tcPr/>
          <w:p>
            <w:pPr>
              <w:pStyle w:val="Compact"/>
            </w:pPr>
            <w:r>
              <w:t xml:space="preserve">Comportamento fora do padrão</w:t>
            </w:r>
          </w:p>
        </w:tc>
        <w:tc>
          <w:tcPr/>
          <w:p>
            <w:pPr>
              <w:pStyle w:val="Compact"/>
            </w:pPr>
            <w:r>
              <w:t xml:space="preserve">Se uma coluna esperada não existir no arquivo fonte,</w:t>
            </w:r>
            <w:r>
              <w:t xml:space="preserve"> </w:t>
            </w:r>
            <w:r>
              <w:rPr>
                <w:rStyle w:val="VerbatimChar"/>
              </w:rPr>
              <w:t xml:space="preserve">fn.Match</w:t>
            </w:r>
            <w:r>
              <w:t xml:space="preserve"> </w:t>
            </w:r>
            <w:r>
              <w:t xml:space="preserve">retorna erro</w:t>
            </w:r>
            <w:r>
              <w:t xml:space="preserve"> </w:t>
            </w:r>
            <w:r>
              <w:rPr>
                <w:rStyle w:val="VerbatimChar"/>
              </w:rPr>
              <w:t xml:space="preserve">#N/A</w:t>
            </w:r>
            <w:r>
              <w:t xml:space="preserve"> </w:t>
            </w:r>
            <w:r>
              <w:rPr>
                <w:b/>
                <w:bCs/>
              </w:rPr>
              <w:t xml:space="preserve">não tratado</w:t>
            </w:r>
            <w:r>
              <w:t xml:space="preserve"> </w:t>
            </w:r>
            <w:r>
              <w:t xml:space="preserve">— quebra a macro sem mensagem clara</w:t>
            </w:r>
          </w:p>
        </w:tc>
      </w:tr>
      <w:tr>
        <w:tc>
          <w:tcPr/>
          <w:p>
            <w:pPr>
              <w:pStyle w:val="Compact"/>
            </w:pPr>
            <w:r>
              <w:t xml:space="preserve">Evidência</w:t>
            </w:r>
          </w:p>
        </w:tc>
        <w:tc>
          <w:tcPr/>
          <w:p>
            <w:pPr>
              <w:pStyle w:val="Compact"/>
            </w:pPr>
            <w:r>
              <w:rPr>
                <w:rStyle w:val="VerbatimChar"/>
              </w:rPr>
              <w:t xml:space="preserve">Extracao_Base_Quick_Data.bas</w:t>
            </w:r>
            <w:r>
              <w:t xml:space="preserve"> </w:t>
            </w:r>
            <w:r>
              <w:t xml:space="preserve">— descrito no próprio código como o módulo mais simples do conjunto</w:t>
            </w:r>
          </w:p>
        </w:tc>
      </w:tr>
    </w:tbl>
    <w:bookmarkEnd w:id="347"/>
    <w:bookmarkStart w:id="348" w:name="ajustes-entrada-interna"/>
    <w:p>
      <w:pPr>
        <w:pStyle w:val="Heading2"/>
      </w:pPr>
      <w:r>
        <w:t xml:space="preserve">13.6 Ajustes (entrada interna)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Origem</w:t>
            </w:r>
          </w:p>
        </w:tc>
        <w:tc>
          <w:tcPr/>
          <w:p>
            <w:pPr>
              <w:pStyle w:val="Compact"/>
            </w:pPr>
            <w:r>
              <w:t xml:space="preserve">Digitação direta do usuário na planilha Ajustes (Sheet13), não é um arquivo externo</w:t>
            </w:r>
          </w:p>
        </w:tc>
      </w:tr>
      <w:tr>
        <w:tc>
          <w:tcPr/>
          <w:p>
            <w:pPr>
              <w:pStyle w:val="Compact"/>
            </w:pPr>
            <w:r>
              <w:t xml:space="preserve">Colunas obrigatórias</w:t>
            </w:r>
          </w:p>
        </w:tc>
        <w:tc>
          <w:tcPr/>
          <w:p>
            <w:pPr>
              <w:pStyle w:val="Compact"/>
            </w:pPr>
            <w:r>
              <w:t xml:space="preserve">Versão, Exercício, Centro Custo, Classe Custo, meses, e colunas de destino calculadas automaticamente (</w:t>
            </w:r>
            <w:r>
              <w:rPr>
                <w:rStyle w:val="VerbatimChar"/>
              </w:rPr>
              <w:t xml:space="preserve">A1_DESTINO</w:t>
            </w:r>
            <w:r>
              <w:t xml:space="preserve">,</w:t>
            </w:r>
            <w:r>
              <w:t xml:space="preserve"> </w:t>
            </w:r>
            <w:r>
              <w:rPr>
                <w:rStyle w:val="VerbatimChar"/>
              </w:rPr>
              <w:t xml:space="preserve">SEG_N2_DESTINO</w:t>
            </w:r>
            <w:r>
              <w:t xml:space="preserve"> </w:t>
            </w:r>
            <w:r>
              <w:t xml:space="preserve">etc.)</w:t>
            </w:r>
          </w:p>
        </w:tc>
      </w:tr>
      <w:tr>
        <w:tc>
          <w:tcPr/>
          <w:p>
            <w:pPr>
              <w:pStyle w:val="Compact"/>
            </w:pPr>
            <w:r>
              <w:t xml:space="preserve">Tratamento de vazios</w:t>
            </w:r>
          </w:p>
        </w:tc>
        <w:tc>
          <w:tcPr/>
          <w:p>
            <w:pPr>
              <w:pStyle w:val="Compact"/>
            </w:pPr>
            <w:r>
              <w:t xml:space="preserve">Célula vazia em mês é convertida para</w:t>
            </w:r>
            <w:r>
              <w:t xml:space="preserve"> </w:t>
            </w:r>
            <w:r>
              <w:t xml:space="preserve">“0”</w:t>
            </w:r>
            <w:r>
              <w:t xml:space="preserve"> </w:t>
            </w:r>
            <w:r>
              <w:t xml:space="preserve">via</w:t>
            </w:r>
            <w:r>
              <w:t xml:space="preserve"> </w:t>
            </w:r>
            <w:r>
              <w:rPr>
                <w:rStyle w:val="VerbatimChar"/>
              </w:rPr>
              <w:t xml:space="preserve">Selection.Replace</w:t>
            </w:r>
          </w:p>
        </w:tc>
      </w:tr>
      <w:tr>
        <w:tc>
          <w:tcPr/>
          <w:p>
            <w:pPr>
              <w:pStyle w:val="Compact"/>
            </w:pPr>
            <w:r>
              <w:t xml:space="preserve">Validações existentes</w:t>
            </w:r>
          </w:p>
        </w:tc>
        <w:tc>
          <w:tcPr/>
          <w:p>
            <w:pPr>
              <w:pStyle w:val="Compact"/>
            </w:pPr>
            <w:r>
              <w:t xml:space="preserve">Listas de validação (dropdowns) reconstruídas por</w:t>
            </w:r>
            <w:r>
              <w:t xml:space="preserve"> </w:t>
            </w:r>
            <w:r>
              <w:rPr>
                <w:rStyle w:val="VerbatimChar"/>
              </w:rPr>
              <w:t xml:space="preserve">Lista_Validacao_Ajustes.bas</w:t>
            </w:r>
            <w:r>
              <w:t xml:space="preserve">, com limite hardcoded de 747 itens por lista (limite técnico do Excel) — itens excedentes são</w:t>
            </w:r>
            <w:r>
              <w:t xml:space="preserve"> </w:t>
            </w:r>
            <w:r>
              <w:rPr>
                <w:b/>
                <w:bCs/>
              </w:rPr>
              <w:t xml:space="preserve">descartados silenciosamente</w:t>
            </w:r>
          </w:p>
        </w:tc>
      </w:tr>
      <w:tr>
        <w:tc>
          <w:tcPr/>
          <w:p>
            <w:pPr>
              <w:pStyle w:val="Compact"/>
            </w:pPr>
            <w:r>
              <w:t xml:space="preserve">Validações ausentes</w:t>
            </w:r>
          </w:p>
        </w:tc>
        <w:tc>
          <w:tcPr/>
          <w:p>
            <w:pPr>
              <w:pStyle w:val="Compact"/>
            </w:pPr>
            <w:r>
              <w:t xml:space="preserve">Nenhuma validação de que o restante da linha seja numérico além da troca de vazio por</w:t>
            </w:r>
            <w:r>
              <w:t xml:space="preserve"> </w:t>
            </w:r>
            <w:r>
              <w:t xml:space="preserve">“0”</w:t>
            </w:r>
          </w:p>
        </w:tc>
      </w:tr>
      <w:tr>
        <w:tc>
          <w:tcPr/>
          <w:p>
            <w:pPr>
              <w:pStyle w:val="Compact"/>
            </w:pPr>
            <w:r>
              <w:t xml:space="preserve">Evidência</w:t>
            </w:r>
          </w:p>
        </w:tc>
        <w:tc>
          <w:tcPr/>
          <w:p>
            <w:pPr>
              <w:pStyle w:val="Compact"/>
            </w:pPr>
            <w:r>
              <w:rPr>
                <w:rStyle w:val="VerbatimChar"/>
              </w:rPr>
              <w:t xml:space="preserve">Extracao_Sheet_Ajustes.bas</w:t>
            </w:r>
            <w:r>
              <w:t xml:space="preserve">,</w:t>
            </w:r>
            <w:r>
              <w:t xml:space="preserve"> </w:t>
            </w:r>
            <w:r>
              <w:rPr>
                <w:rStyle w:val="VerbatimChar"/>
              </w:rPr>
              <w:t xml:space="preserve">Lista_Validacao_Ajustes.bas</w:t>
            </w:r>
            <w:r>
              <w:t xml:space="preserve">,</w:t>
            </w:r>
            <w:r>
              <w:t xml:space="preserve"> </w:t>
            </w:r>
            <w:r>
              <w:rPr>
                <w:rStyle w:val="VerbatimChar"/>
              </w:rPr>
              <w:t xml:space="preserve">Limpeza_Base_Ajustes.bas</w:t>
            </w:r>
          </w:p>
        </w:tc>
      </w:tr>
    </w:tbl>
    <w:p>
      <w:r>
        <w:pict>
          <v:rect style="width:0;height:1.5pt" o:hralign="center" o:hrstd="t" o:hr="t"/>
        </w:pict>
      </w:r>
    </w:p>
    <w:bookmarkEnd w:id="348"/>
    <w:bookmarkEnd w:id="349"/>
    <w:bookmarkStart w:id="353" w:name="arquivos-e-dados-de-saída"/>
    <w:p>
      <w:pPr>
        <w:pStyle w:val="Heading1"/>
      </w:pPr>
      <w:r>
        <w:t xml:space="preserve">14. Arquivos e Dados de Saída</w:t>
      </w:r>
    </w:p>
    <w:bookmarkStart w:id="350" w:name="exportação-de-fronts"/>
    <w:p>
      <w:pPr>
        <w:pStyle w:val="Heading2"/>
      </w:pPr>
      <w:r>
        <w:t xml:space="preserve">14.1 Exportação de Front(s)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Nome/padrão</w:t>
            </w:r>
          </w:p>
        </w:tc>
        <w:tc>
          <w:tcPr/>
          <w:p>
            <w:pPr>
              <w:pStyle w:val="Compact"/>
            </w:pPr>
            <w:r>
              <w:rPr>
                <w:rStyle w:val="VerbatimChar"/>
              </w:rPr>
              <w:t xml:space="preserve">FRONT_QD - &lt;data_hora&gt;.xlsb</w:t>
            </w:r>
            <w:r>
              <w:t xml:space="preserve"> </w:t>
            </w:r>
            <w:r>
              <w:t xml:space="preserve">(arquivo único) ou um arquivo por aba selecionada</w:t>
            </w:r>
          </w:p>
        </w:tc>
      </w:tr>
      <w:tr>
        <w:tc>
          <w:tcPr/>
          <w:p>
            <w:pPr>
              <w:pStyle w:val="Compact"/>
            </w:pPr>
            <w:r>
              <w:t xml:space="preserve">Destino</w:t>
            </w:r>
          </w:p>
        </w:tc>
        <w:tc>
          <w:tcPr/>
          <w:p>
            <w:pPr>
              <w:pStyle w:val="Compact"/>
            </w:pPr>
            <w:r>
              <w:t xml:space="preserve">Pasta escolhida pelo usuário via diálogo nativo</w:t>
            </w:r>
          </w:p>
        </w:tc>
      </w:tr>
      <w:tr>
        <w:tc>
          <w:tcPr/>
          <w:p>
            <w:pPr>
              <w:pStyle w:val="Compact"/>
            </w:pPr>
            <w:r>
              <w:t xml:space="preserve">Conteúdo</w:t>
            </w:r>
          </w:p>
        </w:tc>
        <w:tc>
          <w:tcPr/>
          <w:p>
            <w:pPr>
              <w:pStyle w:val="Compact"/>
            </w:pPr>
            <w:r>
              <w:t xml:space="preserve">Abas selecionadas, com fórmulas convertidas em valores, campos de menu de seleção removidos</w:t>
            </w:r>
          </w:p>
        </w:tc>
      </w:tr>
      <w:tr>
        <w:tc>
          <w:tcPr/>
          <w:p>
            <w:pPr>
              <w:pStyle w:val="Compact"/>
            </w:pPr>
            <w:r>
              <w:t xml:space="preserve">Processo responsável</w:t>
            </w:r>
          </w:p>
        </w:tc>
        <w:tc>
          <w:tcPr/>
          <w:p>
            <w:pPr>
              <w:pStyle w:val="Compact"/>
            </w:pPr>
            <w:r>
              <w:rPr>
                <w:rStyle w:val="VerbatimChar"/>
              </w:rPr>
              <w:t xml:space="preserve">Form_Exportacao</w:t>
            </w:r>
            <w:r>
              <w:t xml:space="preserve"> </w:t>
            </w:r>
            <w:r>
              <w:t xml:space="preserve">(modo</w:t>
            </w:r>
            <w:r>
              <w:t xml:space="preserve"> </w:t>
            </w:r>
            <w:r>
              <w:t xml:space="preserve">“Front”</w:t>
            </w:r>
            <w:r>
              <w:t xml:space="preserve">)</w:t>
            </w:r>
          </w:p>
        </w:tc>
      </w:tr>
      <w:tr>
        <w:tc>
          <w:tcPr/>
          <w:p>
            <w:pPr>
              <w:pStyle w:val="Compact"/>
            </w:pPr>
            <w:r>
              <w:t xml:space="preserve">Regras de sobrescrita</w:t>
            </w:r>
          </w:p>
        </w:tc>
        <w:tc>
          <w:tcPr/>
          <w:p>
            <w:pPr>
              <w:pStyle w:val="Compact"/>
            </w:pPr>
            <w:r>
              <w:rPr>
                <w:b/>
                <w:bCs/>
              </w:rPr>
              <w:t xml:space="preserve">Sobrescreve arquivo existente silenciosamente</w:t>
            </w:r>
            <w:r>
              <w:t xml:space="preserve"> </w:t>
            </w:r>
            <w:r>
              <w:t xml:space="preserve">(</w:t>
            </w:r>
            <w:r>
              <w:rPr>
                <w:rStyle w:val="VerbatimChar"/>
              </w:rPr>
              <w:t xml:space="preserve">Kill</w:t>
            </w:r>
            <w:r>
              <w:t xml:space="preserve"> </w:t>
            </w:r>
            <w:r>
              <w:t xml:space="preserve">antes de salvar, sem aviso ao usuário)</w:t>
            </w:r>
          </w:p>
        </w:tc>
      </w:tr>
      <w:tr>
        <w:tc>
          <w:tcPr/>
          <w:p>
            <w:pPr>
              <w:pStyle w:val="Compact"/>
            </w:pPr>
            <w:r>
              <w:t xml:space="preserve">Condições de sucesso/falha</w:t>
            </w:r>
          </w:p>
        </w:tc>
        <w:tc>
          <w:tcPr/>
          <w:p>
            <w:pPr>
              <w:pStyle w:val="Compact"/>
            </w:pPr>
            <w:r>
              <w:rPr>
                <w:rStyle w:val="VerbatimChar"/>
              </w:rPr>
              <w:t xml:space="preserve">MsgBox</w:t>
            </w:r>
            <w:r>
              <w:t xml:space="preserve"> </w:t>
            </w:r>
            <w:r>
              <w:t xml:space="preserve">final único</w:t>
            </w:r>
            <w:r>
              <w:t xml:space="preserve"> </w:t>
            </w:r>
            <w:r>
              <w:t xml:space="preserve">“Processo concluído com sucesso!”</w:t>
            </w:r>
            <w:r>
              <w:t xml:space="preserve">, sem resumo de quantos arquivos/onde</w:t>
            </w:r>
          </w:p>
        </w:tc>
      </w:tr>
    </w:tbl>
    <w:bookmarkEnd w:id="350"/>
    <w:bookmarkStart w:id="351" w:name="exportação-de-base"/>
    <w:p>
      <w:pPr>
        <w:pStyle w:val="Heading2"/>
      </w:pPr>
      <w:r>
        <w:t xml:space="preserve">14.2 Exportação de Base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Nome/padrão</w:t>
            </w:r>
          </w:p>
        </w:tc>
        <w:tc>
          <w:tcPr/>
          <w:p>
            <w:pPr>
              <w:pStyle w:val="Compact"/>
            </w:pPr>
            <w:r>
              <w:rPr>
                <w:rStyle w:val="VerbatimChar"/>
              </w:rPr>
              <w:t xml:space="preserve">BASE_QD - &lt;data_hora&gt;.xlsb</w:t>
            </w:r>
            <w:r>
              <w:t xml:space="preserve"> </w:t>
            </w:r>
            <w:r>
              <w:t xml:space="preserve">(arquivo único) ou um arquivo por combinação KPI/Versão/Ano</w:t>
            </w:r>
          </w:p>
        </w:tc>
      </w:tr>
      <w:tr>
        <w:tc>
          <w:tcPr/>
          <w:p>
            <w:pPr>
              <w:pStyle w:val="Compact"/>
            </w:pPr>
            <w:r>
              <w:t xml:space="preserve">Destino</w:t>
            </w:r>
          </w:p>
        </w:tc>
        <w:tc>
          <w:tcPr/>
          <w:p>
            <w:pPr>
              <w:pStyle w:val="Compact"/>
            </w:pPr>
            <w:r>
              <w:t xml:space="preserve">Pasta escolhida pelo usuário</w:t>
            </w:r>
          </w:p>
        </w:tc>
      </w:tr>
      <w:tr>
        <w:tc>
          <w:tcPr/>
          <w:p>
            <w:pPr>
              <w:pStyle w:val="Compact"/>
            </w:pPr>
            <w:r>
              <w:t xml:space="preserve">Conteúdo</w:t>
            </w:r>
          </w:p>
        </w:tc>
        <w:tc>
          <w:tcPr/>
          <w:p>
            <w:pPr>
              <w:pStyle w:val="Compact"/>
            </w:pPr>
            <w:r>
              <w:t xml:space="preserve">Base filtrada/ordenada pelas combinações escolhidas, colunas desnecessárias removidas, linhas de EBITDA/IFRS Itália removidas, meses convertidos em valores</w:t>
            </w:r>
          </w:p>
        </w:tc>
      </w:tr>
      <w:tr>
        <w:tc>
          <w:tcPr/>
          <w:p>
            <w:pPr>
              <w:pStyle w:val="Compact"/>
            </w:pPr>
            <w:r>
              <w:t xml:space="preserve">Processo responsável</w:t>
            </w:r>
          </w:p>
        </w:tc>
        <w:tc>
          <w:tcPr/>
          <w:p>
            <w:pPr>
              <w:pStyle w:val="Compact"/>
            </w:pPr>
            <w:r>
              <w:rPr>
                <w:rStyle w:val="VerbatimChar"/>
              </w:rPr>
              <w:t xml:space="preserve">Form_Exportacao</w:t>
            </w:r>
            <w:r>
              <w:t xml:space="preserve"> </w:t>
            </w:r>
            <w:r>
              <w:t xml:space="preserve">(modo</w:t>
            </w:r>
            <w:r>
              <w:t xml:space="preserve"> </w:t>
            </w:r>
            <w:r>
              <w:t xml:space="preserve">“Base”</w:t>
            </w:r>
            <w:r>
              <w:t xml:space="preserve">)</w:t>
            </w:r>
          </w:p>
        </w:tc>
      </w:tr>
      <w:tr>
        <w:tc>
          <w:tcPr/>
          <w:p>
            <w:pPr>
              <w:pStyle w:val="Compact"/>
            </w:pPr>
            <w:r>
              <w:t xml:space="preserve">Regras de sobrescrita</w:t>
            </w:r>
          </w:p>
        </w:tc>
        <w:tc>
          <w:tcPr/>
          <w:p>
            <w:pPr>
              <w:pStyle w:val="Compact"/>
            </w:pPr>
            <w:r>
              <w:t xml:space="preserve">Mesma observação do item 14.1</w:t>
            </w:r>
          </w:p>
        </w:tc>
      </w:tr>
    </w:tbl>
    <w:bookmarkEnd w:id="351"/>
    <w:bookmarkStart w:id="352" w:name="log-de-erros-saída-interna"/>
    <w:p>
      <w:pPr>
        <w:pStyle w:val="Heading2"/>
      </w:pPr>
      <w:r>
        <w:t xml:space="preserve">14.3 Log de erros (saída interna)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Destino</w:t>
            </w:r>
          </w:p>
        </w:tc>
        <w:tc>
          <w:tcPr/>
          <w:p>
            <w:pPr>
              <w:pStyle w:val="Compact"/>
            </w:pPr>
            <w:r>
              <w:t xml:space="preserve">Planilha</w:t>
            </w:r>
            <w:r>
              <w:t xml:space="preserve"> </w:t>
            </w:r>
            <w:r>
              <w:rPr>
                <w:rStyle w:val="VerbatimChar"/>
              </w:rPr>
              <w:t xml:space="preserve">tk_Lista_de_erros</w:t>
            </w:r>
            <w:r>
              <w:t xml:space="preserve">, dentro do próprio workbook</w:t>
            </w:r>
          </w:p>
        </w:tc>
      </w:tr>
      <w:tr>
        <w:tc>
          <w:tcPr/>
          <w:p>
            <w:pPr>
              <w:pStyle w:val="Compact"/>
            </w:pPr>
            <w:r>
              <w:t xml:space="preserve">Conteúdo</w:t>
            </w:r>
          </w:p>
        </w:tc>
        <w:tc>
          <w:tcPr/>
          <w:p>
            <w:pPr>
              <w:pStyle w:val="Compact"/>
            </w:pPr>
            <w:r>
              <w:t xml:space="preserve">Função, linha VBA, aba/linha/coluna Excel, valor de erro, usuário (</w:t>
            </w:r>
            <w:r>
              <w:rPr>
                <w:rStyle w:val="VerbatimChar"/>
              </w:rPr>
              <w:t xml:space="preserve">Environ("Username")</w:t>
            </w:r>
            <w:r>
              <w:t xml:space="preserve">), timestamp</w:t>
            </w:r>
          </w:p>
        </w:tc>
      </w:tr>
      <w:tr>
        <w:tc>
          <w:tcPr/>
          <w:p>
            <w:pPr>
              <w:pStyle w:val="Compact"/>
            </w:pPr>
            <w:r>
              <w:t xml:space="preserve">Processo responsável</w:t>
            </w:r>
          </w:p>
        </w:tc>
        <w:tc>
          <w:tcPr/>
          <w:p>
            <w:pPr>
              <w:pStyle w:val="Compact"/>
            </w:pPr>
            <w:r>
              <w:rPr>
                <w:rStyle w:val="VerbatimChar"/>
              </w:rPr>
              <w:t xml:space="preserve">fn_ListAllErrors</w:t>
            </w:r>
            <w:r>
              <w:t xml:space="preserve"> </w:t>
            </w:r>
            <w:r>
              <w:t xml:space="preserve">(</w:t>
            </w:r>
            <w:r>
              <w:rPr>
                <w:rStyle w:val="VerbatimChar"/>
              </w:rPr>
              <w:t xml:space="preserve">TK_Functions.bas</w:t>
            </w:r>
            <w:r>
              <w:t xml:space="preserve">)</w:t>
            </w:r>
          </w:p>
        </w:tc>
      </w:tr>
      <w:tr>
        <w:tc>
          <w:tcPr/>
          <w:p>
            <w:pPr>
              <w:pStyle w:val="Compact"/>
            </w:pPr>
            <w:r>
              <w:t xml:space="preserve">Dependências</w:t>
            </w:r>
          </w:p>
        </w:tc>
        <w:tc>
          <w:tcPr/>
          <w:p>
            <w:pPr>
              <w:pStyle w:val="Compact"/>
            </w:pPr>
            <w:r>
              <w:t xml:space="preserve">Nenhuma — é gravação local, não gera arquivo externo</w:t>
            </w:r>
          </w:p>
        </w:tc>
      </w:tr>
    </w:tbl>
    <w:bookmarkEnd w:id="352"/>
    <w:bookmarkEnd w:id="353"/>
    <w:bookmarkStart w:id="361" w:name="fórmulas-nomes-definidos-e-conexões"/>
    <w:p>
      <w:pPr>
        <w:pStyle w:val="Heading1"/>
      </w:pPr>
      <w:r>
        <w:t xml:space="preserve">15. Fórmulas, Nomes Definidos e Conexões</w:t>
      </w:r>
    </w:p>
    <w:bookmarkStart w:id="354" w:name="fórmulas-críticas"/>
    <w:p>
      <w:pPr>
        <w:pStyle w:val="Heading2"/>
      </w:pPr>
      <w:r>
        <w:t xml:space="preserve">15.1 Fórmulas críticas</w:t>
      </w:r>
    </w:p>
    <w:p>
      <w:pPr>
        <w:pStyle w:val="FirstParagraph"/>
      </w:pPr>
      <w:r>
        <w:rPr>
          <w:b/>
          <w:bCs/>
        </w:rPr>
        <w:t xml:space="preserve">[CONFIRMADO/INFERIDO — evidência: código-fonte de</w:t>
      </w:r>
      <w:r>
        <w:rPr>
          <w:b/>
          <w:bCs/>
        </w:rPr>
        <w:t xml:space="preserve"> </w:t>
      </w:r>
      <w:r>
        <w:rPr>
          <w:rStyle w:val="VerbatimChar"/>
          <w:b/>
          <w:bCs/>
        </w:rPr>
        <w:t xml:space="preserve">Aux_Formulas_Base.bas</w:t>
      </w:r>
      <w:r>
        <w:rPr>
          <w:b/>
          <w:bCs/>
        </w:rPr>
        <w:t xml:space="preserve">,</w:t>
      </w:r>
      <w:r>
        <w:rPr>
          <w:b/>
          <w:bCs/>
        </w:rPr>
        <w:t xml:space="preserve"> </w:t>
      </w:r>
      <w:r>
        <w:rPr>
          <w:rStyle w:val="VerbatimChar"/>
          <w:b/>
          <w:bCs/>
        </w:rPr>
        <w:t xml:space="preserve">Auxiliar.bas</w:t>
      </w:r>
      <w:r>
        <w:rPr>
          <w:b/>
          <w:bCs/>
        </w:rPr>
        <w:t xml:space="preserve">,</w:t>
      </w:r>
      <w:r>
        <w:rPr>
          <w:b/>
          <w:bCs/>
        </w:rPr>
        <w:t xml:space="preserve"> </w:t>
      </w:r>
      <w:r>
        <w:rPr>
          <w:rStyle w:val="VerbatimChar"/>
          <w:b/>
          <w:bCs/>
        </w:rPr>
        <w:t xml:space="preserve">Limpeza_Base_Ajustes.bas</w:t>
      </w:r>
      <w:r>
        <w:rPr>
          <w:b/>
          <w:bCs/>
        </w:rPr>
        <w:t xml:space="preserve">]</w:t>
      </w:r>
      <w:r>
        <w:t xml:space="preserve"> </w:t>
      </w:r>
      <w:r>
        <w:t xml:space="preserve">A grande maioria das fórmulas de negócio do sistema</w:t>
      </w:r>
      <w:r>
        <w:t xml:space="preserve"> </w:t>
      </w:r>
      <w:r>
        <w:rPr>
          <w:b/>
          <w:bCs/>
        </w:rPr>
        <w:t xml:space="preserve">não são fórmulas estáticas de planilha</w:t>
      </w:r>
      <w:r>
        <w:t xml:space="preserve"> </w:t>
      </w:r>
      <w:r>
        <w:t xml:space="preserve">— são geradas dinamicamente em tempo de execução como strings VBA (</w:t>
      </w:r>
      <w:r>
        <w:rPr>
          <w:rStyle w:val="VerbatimChar"/>
        </w:rPr>
        <w:t xml:space="preserve">FormulaR1C1</w:t>
      </w:r>
      <w:r>
        <w:t xml:space="preserve">), aplicadas em massa a um range, calculadas, e então</w:t>
      </w:r>
      <w:r>
        <w:t xml:space="preserve"> </w:t>
      </w:r>
      <w:r>
        <w:t xml:space="preserve">“congeladas”</w:t>
      </w:r>
      <w:r>
        <w:t xml:space="preserve"> </w:t>
      </w:r>
      <w:r>
        <w:t xml:space="preserve">em valores (</w:t>
      </w:r>
      <w:r>
        <w:rPr>
          <w:rStyle w:val="VerbatimChar"/>
        </w:rPr>
        <w:t xml:space="preserve">.Copy</w:t>
      </w:r>
      <w:r>
        <w:t xml:space="preserve"> </w:t>
      </w:r>
      <w:r>
        <w:t xml:space="preserve">→</w:t>
      </w:r>
      <w:r>
        <w:t xml:space="preserve"> </w:t>
      </w:r>
      <w:r>
        <w:rPr>
          <w:rStyle w:val="VerbatimChar"/>
        </w:rPr>
        <w:t xml:space="preserve">PasteSpecial xlPasteValues</w:t>
      </w:r>
      <w:r>
        <w:t xml:space="preserve">). Isso significa que abrir o arquivo e olhar uma célula da Base</w:t>
      </w:r>
      <w:r>
        <w:t xml:space="preserve"> </w:t>
      </w:r>
      <w:r>
        <w:rPr>
          <w:b/>
          <w:bCs/>
        </w:rPr>
        <w:t xml:space="preserve">não mostra a fórmula original que a gerou</w:t>
      </w:r>
      <w:r>
        <w:t xml:space="preserve"> </w:t>
      </w:r>
      <w:r>
        <w:t xml:space="preserve">— ela já foi convertida em valor. As fórmulas-modelo mais importantes, reconstruídas a partir do código VBA que as gera: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Campo calculado</w:t>
            </w:r>
          </w:p>
        </w:tc>
        <w:tc>
          <w:tcPr/>
          <w:p>
            <w:pPr>
              <w:pStyle w:val="Compact"/>
            </w:pPr>
            <w:r>
              <w:t xml:space="preserve">Padrão de fórmula (reconstruído do VBA)</w:t>
            </w:r>
          </w:p>
        </w:tc>
        <w:tc>
          <w:tcPr/>
          <w:p>
            <w:pPr>
              <w:pStyle w:val="Compact"/>
            </w:pPr>
            <w:r>
              <w:t xml:space="preserve">Módulo gerador</w:t>
            </w:r>
          </w:p>
        </w:tc>
      </w:tr>
      <w:tr>
        <w:tc>
          <w:tcPr/>
          <w:p>
            <w:pPr>
              <w:pStyle w:val="Compact"/>
            </w:pPr>
            <w:r>
              <w:t xml:space="preserve">Diretoria Gerencial N1-N3</w:t>
            </w:r>
          </w:p>
        </w:tc>
        <w:tc>
          <w:tcPr/>
          <w:p>
            <w:pPr>
              <w:pStyle w:val="Compact"/>
            </w:pPr>
            <w:r>
              <w:t xml:space="preserve">Cascata de 4 níveis</w:t>
            </w:r>
            <w:r>
              <w:t xml:space="preserve"> </w:t>
            </w:r>
            <w:r>
              <w:rPr>
                <w:rStyle w:val="VerbatimChar"/>
              </w:rPr>
              <w:t xml:space="preserve">IFERROR(INDEX/MATCH(...), IFERROR(INDEX/MATCH(...), IFERROR(INDEX/MATCH(...), INDEX(...))))</w:t>
            </w:r>
          </w:p>
        </w:tc>
        <w:tc>
          <w:tcPr/>
          <w:p>
            <w:pPr>
              <w:pStyle w:val="Compact"/>
            </w:pPr>
            <w:r>
              <w:rPr>
                <w:rStyle w:val="VerbatimChar"/>
              </w:rPr>
              <w:t xml:space="preserve">Form_Diretoria_Gerencial_Com_Ref_Cruzada</w:t>
            </w:r>
            <w:r>
              <w:t xml:space="preserve"> </w:t>
            </w:r>
            <w:r>
              <w:t xml:space="preserve">(</w:t>
            </w:r>
            <w:r>
              <w:rPr>
                <w:rStyle w:val="VerbatimChar"/>
              </w:rPr>
              <w:t xml:space="preserve">Aux_Formulas_Base.bas</w:t>
            </w:r>
            <w:r>
              <w:t xml:space="preserve">)</w:t>
            </w:r>
          </w:p>
        </w:tc>
      </w:tr>
      <w:tr>
        <w:tc>
          <w:tcPr/>
          <w:p>
            <w:pPr>
              <w:pStyle w:val="Compact"/>
            </w:pPr>
            <w:r>
              <w:t xml:space="preserve">Classe Custo (Ajustes)</w:t>
            </w:r>
          </w:p>
        </w:tc>
        <w:tc>
          <w:tcPr/>
          <w:p>
            <w:pPr>
              <w:pStyle w:val="Compact"/>
            </w:pPr>
            <w:r>
              <w:rPr>
                <w:rStyle w:val="VerbatimChar"/>
              </w:rPr>
              <w:t xml:space="preserve">INDEX/MATCH</w:t>
            </w:r>
            <w:r>
              <w:t xml:space="preserve"> </w:t>
            </w:r>
            <w:r>
              <w:t xml:space="preserve">em Sup_Linhas por</w:t>
            </w:r>
            <w:r>
              <w:t xml:space="preserve"> </w:t>
            </w:r>
            <w:r>
              <w:rPr>
                <w:rStyle w:val="VerbatimChar"/>
              </w:rPr>
              <w:t xml:space="preserve">IFRS_Contabil &amp; Abertura_2..8</w:t>
            </w:r>
            <w:r>
              <w:t xml:space="preserve">, fallback</w:t>
            </w:r>
            <w:r>
              <w:t xml:space="preserve"> </w:t>
            </w:r>
            <w:r>
              <w:rPr>
                <w:rStyle w:val="VerbatimChar"/>
              </w:rPr>
              <w:t xml:space="preserve">"w/o IFRS"</w:t>
            </w:r>
          </w:p>
        </w:tc>
        <w:tc>
          <w:tcPr/>
          <w:p>
            <w:pPr>
              <w:pStyle w:val="Compact"/>
            </w:pPr>
            <w:r>
              <w:rPr>
                <w:rStyle w:val="VerbatimChar"/>
              </w:rPr>
              <w:t xml:space="preserve">Comando_Refazer_Formula</w:t>
            </w:r>
            <w:r>
              <w:t xml:space="preserve"> </w:t>
            </w:r>
            <w:r>
              <w:t xml:space="preserve">(</w:t>
            </w:r>
            <w:r>
              <w:rPr>
                <w:rStyle w:val="VerbatimChar"/>
              </w:rPr>
              <w:t xml:space="preserve">Limpeza_Base_Ajustes.bas</w:t>
            </w:r>
            <w:r>
              <w:t xml:space="preserve">)</w:t>
            </w:r>
          </w:p>
        </w:tc>
      </w:tr>
      <w:tr>
        <w:tc>
          <w:tcPr/>
          <w:p>
            <w:pPr>
              <w:pStyle w:val="Compact"/>
            </w:pPr>
            <w:r>
              <w:t xml:space="preserve">Reclassificação de combinação (Empresa/IFRS/Proforma)</w:t>
            </w:r>
          </w:p>
        </w:tc>
        <w:tc>
          <w:tcPr/>
          <w:p>
            <w:pPr>
              <w:pStyle w:val="Compact"/>
            </w:pPr>
            <w:r>
              <w:rPr>
                <w:rStyle w:val="VerbatimChar"/>
              </w:rPr>
              <w:t xml:space="preserve">IF(AND(critério1,critério2,...),"S","N")</w:t>
            </w:r>
            <w:r>
              <w:t xml:space="preserve"> </w:t>
            </w:r>
            <w:r>
              <w:t xml:space="preserve">construído dinamicamente a partir de uma tabela de critérios</w:t>
            </w:r>
          </w:p>
        </w:tc>
        <w:tc>
          <w:tcPr/>
          <w:p>
            <w:pPr>
              <w:pStyle w:val="Compact"/>
            </w:pPr>
            <w:r>
              <w:rPr>
                <w:rStyle w:val="VerbatimChar"/>
              </w:rPr>
              <w:t xml:space="preserve">Criar_Formula_Filtros</w:t>
            </w:r>
            <w:r>
              <w:t xml:space="preserve"> </w:t>
            </w:r>
            <w:r>
              <w:t xml:space="preserve">(</w:t>
            </w:r>
            <w:r>
              <w:rPr>
                <w:rStyle w:val="VerbatimChar"/>
              </w:rPr>
              <w:t xml:space="preserve">Auxiliar.bas</w:t>
            </w:r>
            <w:r>
              <w:t xml:space="preserve">)</w:t>
            </w:r>
          </w:p>
        </w:tc>
      </w:tr>
      <w:tr>
        <w:tc>
          <w:tcPr/>
          <w:p>
            <w:pPr>
              <w:pStyle w:val="Compact"/>
            </w:pPr>
            <w:r>
              <w:t xml:space="preserve">FY (total anual)</w:t>
            </w:r>
          </w:p>
        </w:tc>
        <w:tc>
          <w:tcPr/>
          <w:p>
            <w:pPr>
              <w:pStyle w:val="Compact"/>
            </w:pPr>
            <w:r>
              <w:t xml:space="preserve">Soma simples</w:t>
            </w:r>
            <w:r>
              <w:t xml:space="preserve"> </w:t>
            </w:r>
            <w:r>
              <w:rPr>
                <w:rStyle w:val="VerbatimChar"/>
              </w:rPr>
              <w:t xml:space="preserve">=SUM(Jan:Dez)</w:t>
            </w:r>
          </w:p>
        </w:tc>
        <w:tc>
          <w:tcPr/>
          <w:p>
            <w:pPr>
              <w:pStyle w:val="Compact"/>
            </w:pPr>
            <w:r>
              <w:rPr>
                <w:rStyle w:val="VerbatimChar"/>
              </w:rPr>
              <w:t xml:space="preserve">Form_Calcular_FY</w:t>
            </w:r>
            <w:r>
              <w:t xml:space="preserve"> </w:t>
            </w:r>
            <w:r>
              <w:t xml:space="preserve">(</w:t>
            </w:r>
            <w:r>
              <w:rPr>
                <w:rStyle w:val="VerbatimChar"/>
              </w:rPr>
              <w:t xml:space="preserve">Aux_Formulas_Base.bas</w:t>
            </w:r>
            <w:r>
              <w:t xml:space="preserve">)</w:t>
            </w:r>
          </w:p>
        </w:tc>
      </w:tr>
    </w:tbl>
    <w:bookmarkEnd w:id="354"/>
    <w:bookmarkStart w:id="355" w:name="fórmulas-voláteis"/>
    <w:p>
      <w:pPr>
        <w:pStyle w:val="Heading2"/>
      </w:pPr>
      <w:r>
        <w:t xml:space="preserve">15.2 Fórmulas voláteis</w:t>
      </w:r>
    </w:p>
    <w:p>
      <w:pPr>
        <w:pStyle w:val="FirstParagraph"/>
      </w:pPr>
      <w:r>
        <w:rPr>
          <w:b/>
          <w:bCs/>
        </w:rPr>
        <w:t xml:space="preserve">[CONFIRMADO]</w:t>
      </w:r>
      <w:r>
        <w:t xml:space="preserve"> </w:t>
      </w:r>
      <w:r>
        <w:t xml:space="preserve">Uso confirmado de</w:t>
      </w:r>
      <w:r>
        <w:t xml:space="preserve"> </w:t>
      </w:r>
      <w:r>
        <w:rPr>
          <w:rStyle w:val="VerbatimChar"/>
        </w:rPr>
        <w:t xml:space="preserve">INDIRECT()</w:t>
      </w:r>
      <w:r>
        <w:t xml:space="preserve"> </w:t>
      </w:r>
      <w:r>
        <w:t xml:space="preserve">dentro de fórmulas geradas em</w:t>
      </w:r>
      <w:r>
        <w:t xml:space="preserve"> </w:t>
      </w:r>
      <w:r>
        <w:rPr>
          <w:rStyle w:val="VerbatimChar"/>
        </w:rPr>
        <w:t xml:space="preserve">Calcular_Comb_Meses</w:t>
      </w:r>
      <w:r>
        <w:t xml:space="preserve">/</w:t>
      </w:r>
      <w:r>
        <w:rPr>
          <w:rStyle w:val="VerbatimChar"/>
        </w:rPr>
        <w:t xml:space="preserve">Calcular_Comb_Meses_Intervalo</w:t>
      </w:r>
      <w:r>
        <w:t xml:space="preserve">/</w:t>
      </w:r>
      <w:r>
        <w:rPr>
          <w:rStyle w:val="VerbatimChar"/>
        </w:rPr>
        <w:t xml:space="preserve">Calcular_Comb_Meses_Intervalo_Linha</w:t>
      </w:r>
      <w:r>
        <w:t xml:space="preserve"> </w:t>
      </w:r>
      <w:r>
        <w:t xml:space="preserve">(</w:t>
      </w:r>
      <w:r>
        <w:rPr>
          <w:rStyle w:val="VerbatimChar"/>
        </w:rPr>
        <w:t xml:space="preserve">Auxiliar.bas</w:t>
      </w:r>
      <w:r>
        <w:t xml:space="preserve">) — função volátil (recalcula a cada alteração de qualquer célula da planilha, não só das suas dependências diretas), aplicada sobre a Base inteira antes de ser convertida em valor. Isso é uma causa direta de lentidão durante o cálculo, mesmo sendo temporário.</w:t>
      </w:r>
    </w:p>
    <w:bookmarkEnd w:id="355"/>
    <w:bookmarkStart w:id="356" w:name="nomes-definidos"/>
    <w:p>
      <w:pPr>
        <w:pStyle w:val="Heading2"/>
      </w:pPr>
      <w:r>
        <w:t xml:space="preserve">15.3 Nomes definidos</w:t>
      </w:r>
    </w:p>
    <w:p>
      <w:pPr>
        <w:pStyle w:val="FirstParagraph"/>
      </w:pPr>
      <w:r>
        <w:rPr>
          <w:b/>
          <w:bCs/>
        </w:rPr>
        <w:t xml:space="preserve">[CONFIRMADO — evidência: planilha de auditoria própria</w:t>
      </w:r>
      <w:r>
        <w:rPr>
          <w:b/>
          <w:bCs/>
        </w:rPr>
        <w:t xml:space="preserve"> </w:t>
      </w:r>
      <w:r>
        <w:rPr>
          <w:rStyle w:val="VerbatimChar"/>
          <w:b/>
          <w:bCs/>
        </w:rPr>
        <w:t xml:space="preserve">ListDefinedNames</w:t>
      </w:r>
      <w:r>
        <w:rPr>
          <w:b/>
          <w:bCs/>
        </w:rPr>
        <w:t xml:space="preserve">, 166 linhas]</w:t>
      </w:r>
      <w:r>
        <w:t xml:space="preserve"> </w:t>
      </w:r>
      <w:r>
        <w:t xml:space="preserve">O workbook contém</w:t>
      </w:r>
      <w:r>
        <w:t xml:space="preserve"> </w:t>
      </w:r>
      <w:r>
        <w:rPr>
          <w:b/>
          <w:bCs/>
        </w:rPr>
        <w:t xml:space="preserve">166 nomes definidos</w:t>
      </w:r>
      <w:r>
        <w:t xml:space="preserve">. A própria planilha de auditoria classifica cada um por tipo de link e sinaliza</w:t>
      </w:r>
      <w:r>
        <w:t xml:space="preserve"> </w:t>
      </w:r>
      <w:r>
        <w:rPr>
          <w:b/>
          <w:bCs/>
        </w:rPr>
        <w:t xml:space="preserve">42 deles (25%) como candidatos a exclusão</w:t>
      </w:r>
      <w:r>
        <w:t xml:space="preserve"> </w:t>
      </w:r>
      <w:r>
        <w:t xml:space="preserve">(</w:t>
      </w:r>
      <w:r>
        <w:t xml:space="preserve">“APAGAR? = Sim”</w:t>
      </w:r>
      <w:r>
        <w:t xml:space="preserve">), nas categorias:</w:t>
      </w:r>
      <w:r>
        <w:t xml:space="preserve"> </w:t>
      </w:r>
      <w:r>
        <w:t xml:space="preserve">-</w:t>
      </w:r>
      <w:r>
        <w:t xml:space="preserve"> </w:t>
      </w:r>
      <w:r>
        <w:t xml:space="preserve">“Link de Rede não P&amp;C”</w:t>
      </w:r>
      <w:r>
        <w:t xml:space="preserve"> </w:t>
      </w:r>
      <w:r>
        <w:t xml:space="preserve">— a maioria, apontando para caminhos de rede de sistemas/pastas de usuários específicos, muitos datados de 1998 a 2014 (ex.: referências a</w:t>
      </w:r>
      <w:r>
        <w:t xml:space="preserve"> </w:t>
      </w:r>
      <w:r>
        <w:t xml:space="preserve">“Stock Performance.xls”</w:t>
      </w:r>
      <w:r>
        <w:t xml:space="preserve">, relatórios de</w:t>
      </w:r>
      <w:r>
        <w:t xml:space="preserve"> </w:t>
      </w:r>
      <w:r>
        <w:t xml:space="preserve">“Depósito Cível”</w:t>
      </w:r>
      <w:r>
        <w:t xml:space="preserve">, planilhas ligadas a um sistema OLAP antigo com prefixo</w:t>
      </w:r>
      <w:r>
        <w:t xml:space="preserve"> </w:t>
      </w:r>
      <w:r>
        <w:rPr>
          <w:rStyle w:val="VerbatimChar"/>
        </w:rPr>
        <w:t xml:space="preserve">EV__</w:t>
      </w:r>
      <w:r>
        <w:t xml:space="preserve">/</w:t>
      </w:r>
      <w:r>
        <w:rPr>
          <w:rStyle w:val="VerbatimChar"/>
        </w:rPr>
        <w:t xml:space="preserve">K2_</w:t>
      </w:r>
      <w:r>
        <w:t xml:space="preserve"> </w:t>
      </w:r>
      <w:r>
        <w:t xml:space="preserve">— nomenclatura típica de complementos Essbase/Hyperion, hoje descontinuados).</w:t>
      </w:r>
      <w:r>
        <w:t xml:space="preserve"> </w:t>
      </w:r>
      <w:r>
        <w:t xml:space="preserve">-</w:t>
      </w:r>
      <w:r>
        <w:t xml:space="preserve"> </w:t>
      </w:r>
      <w:r>
        <w:t xml:space="preserve">“Link de SharePoint”</w:t>
      </w:r>
      <w:r>
        <w:t xml:space="preserve"> </w:t>
      </w:r>
      <w:r>
        <w:t xml:space="preserve">com erro de referência.</w:t>
      </w:r>
      <w:r>
        <w:t xml:space="preserve"> </w:t>
      </w:r>
      <w:r>
        <w:t xml:space="preserve">-</w:t>
      </w:r>
      <w:r>
        <w:t xml:space="preserve"> </w:t>
      </w:r>
      <w:r>
        <w:t xml:space="preserve">“Disco Local do Usuário”</w:t>
      </w:r>
      <w:r>
        <w:t xml:space="preserve"> </w:t>
      </w:r>
      <w:r>
        <w:t xml:space="preserve">(caminhos</w:t>
      </w:r>
      <w:r>
        <w:t xml:space="preserve"> </w:t>
      </w:r>
      <w:r>
        <w:rPr>
          <w:rStyle w:val="VerbatimChar"/>
        </w:rPr>
        <w:t xml:space="preserve">C:\...</w:t>
      </w:r>
      <w:r>
        <w:t xml:space="preserve"> </w:t>
      </w:r>
      <w:r>
        <w:t xml:space="preserve">de máquinas específicas de ex-funcionários).</w:t>
      </w:r>
    </w:p>
    <w:p>
      <w:pPr>
        <w:pStyle w:val="BodyText"/>
      </w:pPr>
      <w:r>
        <w:t xml:space="preserve">Nomes definidos usados ativamente pelo sistema hoje (não sinalizados para exclusão) seguem o padrão</w:t>
      </w:r>
      <w:r>
        <w:t xml:space="preserve"> </w:t>
      </w:r>
      <w:r>
        <w:rPr>
          <w:rStyle w:val="VerbatimChar"/>
        </w:rPr>
        <w:t xml:space="preserve">CB_*</w:t>
      </w:r>
      <w:r>
        <w:t xml:space="preserve"> </w:t>
      </w:r>
      <w:r>
        <w:t xml:space="preserve">(ex.:</w:t>
      </w:r>
      <w:r>
        <w:t xml:space="preserve"> </w:t>
      </w:r>
      <w:r>
        <w:rPr>
          <w:rStyle w:val="VerbatimChar"/>
        </w:rPr>
        <w:t xml:space="preserve">CB_Empresa</w:t>
      </w:r>
      <w:r>
        <w:t xml:space="preserve">,</w:t>
      </w:r>
      <w:r>
        <w:t xml:space="preserve"> </w:t>
      </w:r>
      <w:r>
        <w:rPr>
          <w:rStyle w:val="VerbatimChar"/>
        </w:rPr>
        <w:t xml:space="preserve">CB_Meses</w:t>
      </w:r>
      <w:r>
        <w:t xml:space="preserve">,</w:t>
      </w:r>
      <w:r>
        <w:t xml:space="preserve"> </w:t>
      </w:r>
      <w:r>
        <w:rPr>
          <w:rStyle w:val="VerbatimChar"/>
        </w:rPr>
        <w:t xml:space="preserve">CB_KPI</w:t>
      </w:r>
      <w:r>
        <w:t xml:space="preserve">,</w:t>
      </w:r>
      <w:r>
        <w:t xml:space="preserve"> </w:t>
      </w:r>
      <w:r>
        <w:rPr>
          <w:rStyle w:val="VerbatimChar"/>
        </w:rPr>
        <w:t xml:space="preserve">CB_N1_Gerencial</w:t>
      </w:r>
      <w:r>
        <w:t xml:space="preserve">) — alimentam listas de validação (dropdowns) via fórmulas</w:t>
      </w:r>
      <w:r>
        <w:t xml:space="preserve"> </w:t>
      </w:r>
      <w:r>
        <w:rPr>
          <w:rStyle w:val="VerbatimChar"/>
        </w:rPr>
        <w:t xml:space="preserve">OFFSET</w:t>
      </w:r>
      <w:r>
        <w:t xml:space="preserve">/</w:t>
      </w:r>
      <w:r>
        <w:rPr>
          <w:rStyle w:val="VerbatimChar"/>
        </w:rPr>
        <w:t xml:space="preserve">COUNTA</w:t>
      </w:r>
      <w:r>
        <w:t xml:space="preserve"> </w:t>
      </w:r>
      <w:r>
        <w:t xml:space="preserve">contra as tabelas mestre.</w:t>
      </w:r>
    </w:p>
    <w:bookmarkEnd w:id="356"/>
    <w:bookmarkStart w:id="357" w:name="links-externos"/>
    <w:p>
      <w:pPr>
        <w:pStyle w:val="Heading2"/>
      </w:pPr>
      <w:r>
        <w:t xml:space="preserve">15.4 Links externos</w:t>
      </w:r>
    </w:p>
    <w:p>
      <w:pPr>
        <w:pStyle w:val="FirstParagraph"/>
      </w:pPr>
      <w:r>
        <w:rPr>
          <w:b/>
          <w:bCs/>
        </w:rPr>
        <w:t xml:space="preserve">[CONFIRMADO — quantidade; NÃO ACESSÍVEL — conteúdo]</w:t>
      </w:r>
      <w:r>
        <w:t xml:space="preserve"> </w:t>
      </w:r>
      <w:r>
        <w:t xml:space="preserve">O workbook registra</w:t>
      </w:r>
      <w:r>
        <w:t xml:space="preserve"> </w:t>
      </w:r>
      <w:r>
        <w:rPr>
          <w:b/>
          <w:bCs/>
        </w:rPr>
        <w:t xml:space="preserve">3 links externos</w:t>
      </w:r>
      <w:r>
        <w:t xml:space="preserve"> </w:t>
      </w:r>
      <w:r>
        <w:t xml:space="preserve">(</w:t>
      </w:r>
      <w:r>
        <w:rPr>
          <w:rStyle w:val="VerbatimChar"/>
        </w:rPr>
        <w:t xml:space="preserve">externalLink1.bin</w:t>
      </w:r>
      <w:r>
        <w:t xml:space="preserve">,</w:t>
      </w:r>
      <w:r>
        <w:t xml:space="preserve"> </w:t>
      </w:r>
      <w:r>
        <w:rPr>
          <w:rStyle w:val="VerbatimChar"/>
        </w:rPr>
        <w:t xml:space="preserve">externalLink2.bin</w:t>
      </w:r>
      <w:r>
        <w:t xml:space="preserve">,</w:t>
      </w:r>
      <w:r>
        <w:t xml:space="preserve"> </w:t>
      </w:r>
      <w:r>
        <w:rPr>
          <w:rStyle w:val="VerbatimChar"/>
        </w:rPr>
        <w:t xml:space="preserve">externalLink3.bin</w:t>
      </w:r>
      <w:r>
        <w:t xml:space="preserve"> </w:t>
      </w:r>
      <w:r>
        <w:t xml:space="preserve">no pacote). O conteúdo binário (para qual arquivo cada um aponta) não foi decodificado nesta análise — ver seção 4.4.</w:t>
      </w:r>
    </w:p>
    <w:bookmarkEnd w:id="357"/>
    <w:bookmarkStart w:id="358" w:name="consultas-e-conexões"/>
    <w:p>
      <w:pPr>
        <w:pStyle w:val="Heading2"/>
      </w:pPr>
      <w:r>
        <w:t xml:space="preserve">15.5 Consultas e conexões</w:t>
      </w:r>
    </w:p>
    <w:p>
      <w:pPr>
        <w:pStyle w:val="FirstParagraph"/>
      </w:pPr>
      <w:r>
        <w:rPr>
          <w:b/>
          <w:bCs/>
        </w:rPr>
        <w:t xml:space="preserve">[CONFIRMADO]</w:t>
      </w:r>
      <w:r>
        <w:t xml:space="preserve"> </w:t>
      </w:r>
      <w:r>
        <w:t xml:space="preserve">O workbook tem uma definição de conexões a nível de Excel (</w:t>
      </w:r>
      <w:r>
        <w:rPr>
          <w:rStyle w:val="VerbatimChar"/>
        </w:rPr>
        <w:t xml:space="preserve">connections.bin</w:t>
      </w:r>
      <w:r>
        <w:t xml:space="preserve">, conteúdo binário não decodificado — usada tipicamente para alimentar a fonte de uma tabela dinâmica). As conexões efetivamente usadas pelo VBA para consultar dados</w:t>
      </w:r>
      <w:r>
        <w:t xml:space="preserve"> </w:t>
      </w:r>
      <w:r>
        <w:rPr>
          <w:b/>
          <w:bCs/>
        </w:rPr>
        <w:t xml:space="preserve">não passam por essa camada declarativa do Excel</w:t>
      </w:r>
      <w:r>
        <w:t xml:space="preserve"> </w:t>
      </w:r>
      <w:r>
        <w:t xml:space="preserve">— são abertas e fechadas em tempo de execução via</w:t>
      </w:r>
      <w:r>
        <w:t xml:space="preserve"> </w:t>
      </w:r>
      <w:r>
        <w:rPr>
          <w:rStyle w:val="VerbatimChar"/>
        </w:rPr>
        <w:t xml:space="preserve">ADODB.Connection</w:t>
      </w:r>
      <w:r>
        <w:t xml:space="preserve"> </w:t>
      </w:r>
      <w:r>
        <w:t xml:space="preserve">dentro de</w:t>
      </w:r>
      <w:r>
        <w:t xml:space="preserve"> </w:t>
      </w:r>
      <w:r>
        <w:rPr>
          <w:rStyle w:val="VerbatimChar"/>
        </w:rPr>
        <w:t xml:space="preserve">Conexoes.bas</w:t>
      </w:r>
      <w:r>
        <w:t xml:space="preserve"> </w:t>
      </w:r>
      <w:r>
        <w:t xml:space="preserve">(</w:t>
      </w:r>
      <w:r>
        <w:rPr>
          <w:rStyle w:val="VerbatimChar"/>
        </w:rPr>
        <w:t xml:space="preserve">AbreConexao</w:t>
      </w:r>
      <w:r>
        <w:t xml:space="preserve">/</w:t>
      </w:r>
      <w:r>
        <w:rPr>
          <w:rStyle w:val="VerbatimChar"/>
        </w:rPr>
        <w:t xml:space="preserve">FechaConexao</w:t>
      </w:r>
      <w:r>
        <w:t xml:space="preserve">), string de conexão fixa no código-fonte, contra o servidor</w:t>
      </w:r>
      <w:r>
        <w:t xml:space="preserve"> </w:t>
      </w:r>
      <w:r>
        <w:rPr>
          <w:rStyle w:val="VerbatimChar"/>
        </w:rPr>
        <w:t xml:space="preserve">SNEPDB24V</w:t>
      </w:r>
      <w:r>
        <w:t xml:space="preserve"> </w:t>
      </w:r>
      <w:r>
        <w:t xml:space="preserve">(bancos</w:t>
      </w:r>
      <w:r>
        <w:t xml:space="preserve"> </w:t>
      </w:r>
      <w:r>
        <w:rPr>
          <w:rStyle w:val="VerbatimChar"/>
        </w:rPr>
        <w:t xml:space="preserve">BPAM</w:t>
      </w:r>
      <w:r>
        <w:t xml:space="preserve"> </w:t>
      </w:r>
      <w:r>
        <w:t xml:space="preserve">e</w:t>
      </w:r>
      <w:r>
        <w:t xml:space="preserve"> </w:t>
      </w:r>
      <w:r>
        <w:rPr>
          <w:rStyle w:val="VerbatimChar"/>
        </w:rPr>
        <w:t xml:space="preserve">InfoGER</w:t>
      </w:r>
      <w:r>
        <w:t xml:space="preserve">, fallback).</w:t>
      </w:r>
    </w:p>
    <w:bookmarkEnd w:id="358"/>
    <w:bookmarkStart w:id="359" w:name="tabelas-dinâmicas"/>
    <w:p>
      <w:pPr>
        <w:pStyle w:val="Heading2"/>
      </w:pPr>
      <w:r>
        <w:t xml:space="preserve">15.6 Tabelas dinâmicas</w:t>
      </w:r>
    </w:p>
    <w:p>
      <w:pPr>
        <w:pStyle w:val="FirstParagraph"/>
      </w:pPr>
      <w:r>
        <w:rPr>
          <w:b/>
          <w:bCs/>
        </w:rPr>
        <w:t xml:space="preserve">[CONFIRMADO — existência; NÃO ACESSÍVEL — configuração de campos]</w:t>
      </w:r>
      <w:r>
        <w:t xml:space="preserve"> </w:t>
      </w:r>
      <w:r>
        <w:t xml:space="preserve">2 tabelas dinâmicas (</w:t>
      </w:r>
      <w:r>
        <w:rPr>
          <w:rStyle w:val="VerbatimChar"/>
        </w:rPr>
        <w:t xml:space="preserve">pivotTable1.bin</w:t>
      </w:r>
      <w:r>
        <w:t xml:space="preserve">,</w:t>
      </w:r>
      <w:r>
        <w:t xml:space="preserve"> </w:t>
      </w:r>
      <w:r>
        <w:rPr>
          <w:rStyle w:val="VerbatimChar"/>
        </w:rPr>
        <w:t xml:space="preserve">pivotTable2.bin</w:t>
      </w:r>
      <w:r>
        <w:t xml:space="preserve">), ambas associadas à aba</w:t>
      </w:r>
      <w:r>
        <w:t xml:space="preserve"> </w:t>
      </w:r>
      <w:r>
        <w:rPr>
          <w:rStyle w:val="VerbatimChar"/>
        </w:rPr>
        <w:t xml:space="preserve">DP_Rateio</w:t>
      </w:r>
      <w:r>
        <w:t xml:space="preserve"> </w:t>
      </w:r>
      <w:r>
        <w:t xml:space="preserve">(via relacionamento no pacote OOXML), com cache definido em</w:t>
      </w:r>
      <w:r>
        <w:t xml:space="preserve"> </w:t>
      </w:r>
      <w:r>
        <w:rPr>
          <w:rStyle w:val="VerbatimChar"/>
        </w:rPr>
        <w:t xml:space="preserve">pivotCacheDefinition1.bin</w:t>
      </w:r>
      <w:r>
        <w:t xml:space="preserve">. Os filtros/segmentações (slicers) associados foram identificados pelos nomes dos shapes em</w:t>
      </w:r>
      <w:r>
        <w:t xml:space="preserve"> </w:t>
      </w:r>
      <w:r>
        <w:rPr>
          <w:rStyle w:val="VerbatimChar"/>
        </w:rPr>
        <w:t xml:space="preserve">drawing7.xml</w:t>
      </w:r>
      <w:r>
        <w:t xml:space="preserve">:</w:t>
      </w:r>
      <w:r>
        <w:t xml:space="preserve"> </w:t>
      </w:r>
      <w:r>
        <w:rPr>
          <w:rStyle w:val="VerbatimChar"/>
        </w:rPr>
        <w:t xml:space="preserve">EMPRESA</w:t>
      </w:r>
      <w:r>
        <w:t xml:space="preserve">,</w:t>
      </w:r>
      <w:r>
        <w:t xml:space="preserve"> </w:t>
      </w:r>
      <w:r>
        <w:rPr>
          <w:rStyle w:val="VerbatimChar"/>
        </w:rPr>
        <w:t xml:space="preserve">ABERTURA_1</w:t>
      </w:r>
      <w:r>
        <w:t xml:space="preserve">,</w:t>
      </w:r>
      <w:r>
        <w:t xml:space="preserve"> </w:t>
      </w:r>
      <w:r>
        <w:rPr>
          <w:rStyle w:val="VerbatimChar"/>
        </w:rPr>
        <w:t xml:space="preserve">LINHA_BD</w:t>
      </w:r>
      <w:r>
        <w:t xml:space="preserve">,</w:t>
      </w:r>
      <w:r>
        <w:t xml:space="preserve"> </w:t>
      </w:r>
      <w:r>
        <w:rPr>
          <w:rStyle w:val="VerbatimChar"/>
        </w:rPr>
        <w:t xml:space="preserve">ABERTURA_2</w:t>
      </w:r>
      <w:r>
        <w:t xml:space="preserve">,</w:t>
      </w:r>
      <w:r>
        <w:t xml:space="preserve"> </w:t>
      </w:r>
      <w:r>
        <w:rPr>
          <w:rStyle w:val="VerbatimChar"/>
        </w:rPr>
        <w:t xml:space="preserve">IFRS_CONTABIL</w:t>
      </w:r>
      <w:r>
        <w:t xml:space="preserve">.</w:t>
      </w:r>
    </w:p>
    <w:bookmarkEnd w:id="359"/>
    <w:bookmarkStart w:id="360" w:name="Xb55ba97e14e9f823666c903d3d033c582f87046"/>
    <w:p>
      <w:pPr>
        <w:pStyle w:val="Heading2"/>
      </w:pPr>
      <w:r>
        <w:t xml:space="preserve">15.7 Dependências e riscos ligados a este item</w:t>
      </w:r>
    </w:p>
    <w:p>
      <w:pPr>
        <w:pStyle w:val="Compact"/>
        <w:numPr>
          <w:ilvl w:val="0"/>
          <w:numId w:val="1287"/>
        </w:numPr>
      </w:pPr>
      <w:r>
        <w:t xml:space="preserve">O acúmulo de 166 nomes definidos (42 já reconhecidos como lixo pelo próprio time) é causa clássica de lentidão de abertura/salvamento e, em casos extremos, corrupção de arquivos</w:t>
      </w:r>
      <w:r>
        <w:t xml:space="preserve"> </w:t>
      </w:r>
      <w:r>
        <w:rPr>
          <w:rStyle w:val="VerbatimChar"/>
        </w:rPr>
        <w:t xml:space="preserve">.xlsb</w:t>
      </w:r>
      <w:r>
        <w:t xml:space="preserve">/</w:t>
      </w:r>
      <w:r>
        <w:rPr>
          <w:rStyle w:val="VerbatimChar"/>
        </w:rPr>
        <w:t xml:space="preserve">.xlsx</w:t>
      </w:r>
      <w:r>
        <w:t xml:space="preserve"> </w:t>
      </w:r>
      <w:r>
        <w:t xml:space="preserve">antigos — ver seção 18.</w:t>
      </w:r>
    </w:p>
    <w:p>
      <w:pPr>
        <w:pStyle w:val="Compact"/>
        <w:numPr>
          <w:ilvl w:val="0"/>
          <w:numId w:val="1287"/>
        </w:numPr>
      </w:pPr>
      <w:r>
        <w:t xml:space="preserve">O padrão</w:t>
      </w:r>
      <w:r>
        <w:t xml:space="preserve"> </w:t>
      </w:r>
      <w:r>
        <w:t xml:space="preserve">“fórmula → calcular → congelar em valor”</w:t>
      </w:r>
      <w:r>
        <w:t xml:space="preserve"> </w:t>
      </w:r>
      <w:r>
        <w:t xml:space="preserve">significa que</w:t>
      </w:r>
      <w:r>
        <w:t xml:space="preserve"> </w:t>
      </w:r>
      <w:r>
        <w:rPr>
          <w:b/>
          <w:bCs/>
        </w:rPr>
        <w:t xml:space="preserve">auditar uma regra de negócio exige ler o código VBA, não a planilha</w:t>
      </w:r>
      <w:r>
        <w:t xml:space="preserve"> </w:t>
      </w:r>
      <w:r>
        <w:t xml:space="preserve">— a fórmula que gerou o valor atual de uma célula específica não está mais lá.</w:t>
      </w:r>
    </w:p>
    <w:p>
      <w:pPr>
        <w:pStyle w:val="Compact"/>
        <w:numPr>
          <w:ilvl w:val="0"/>
          <w:numId w:val="1287"/>
        </w:numPr>
      </w:pPr>
      <w:r>
        <w:rPr>
          <w:rStyle w:val="VerbatimChar"/>
        </w:rPr>
        <w:t xml:space="preserve">INDIRECT()</w:t>
      </w:r>
      <w:r>
        <w:t xml:space="preserve"> </w:t>
      </w:r>
      <w:r>
        <w:t xml:space="preserve">volátil sobre a Base inteira é um contribuinte direto de lentidão em qualquer recálculo, mesmo fora do fluxo de extração.</w:t>
      </w:r>
    </w:p>
    <w:bookmarkEnd w:id="360"/>
    <w:bookmarkEnd w:id="361"/>
    <w:bookmarkStart w:id="369" w:name="tratamento-de-erros-e-logs"/>
    <w:p>
      <w:pPr>
        <w:pStyle w:val="Heading1"/>
      </w:pPr>
      <w:r>
        <w:t xml:space="preserve">16. Tratamento de Erros e Logs</w:t>
      </w:r>
    </w:p>
    <w:bookmarkStart w:id="362" w:name="estratégias-de-tratamento-de-erro"/>
    <w:p>
      <w:pPr>
        <w:pStyle w:val="Heading2"/>
      </w:pPr>
      <w:r>
        <w:t xml:space="preserve">16.1 Estratégias de tratamento de erro</w:t>
      </w:r>
    </w:p>
    <w:p>
      <w:pPr>
        <w:pStyle w:val="FirstParagraph"/>
      </w:pPr>
      <w:r>
        <w:rPr>
          <w:b/>
          <w:bCs/>
        </w:rPr>
        <w:t xml:space="preserve">[CONFIRMADO — evidência: padrão recorrente em praticamente todos os módulos]</w:t>
      </w:r>
      <w:r>
        <w:t xml:space="preserve"> </w:t>
      </w:r>
      <w:r>
        <w:t xml:space="preserve">O padrão dominante é</w:t>
      </w:r>
      <w:r>
        <w:t xml:space="preserve"> </w:t>
      </w:r>
      <w:r>
        <w:rPr>
          <w:rStyle w:val="VerbatimChar"/>
        </w:rPr>
        <w:t xml:space="preserve">On Error GoTo &lt;rótulo&gt;</w:t>
      </w:r>
      <w:r>
        <w:t xml:space="preserve"> </w:t>
      </w:r>
      <w:r>
        <w:t xml:space="preserve">apontando para um bloco de tratamento no final do procedimento, que tipicamente restaura o estado do Excel (</w:t>
      </w:r>
      <w:r>
        <w:rPr>
          <w:rStyle w:val="VerbatimChar"/>
        </w:rPr>
        <w:t xml:space="preserve">ScreenUpdating</w:t>
      </w:r>
      <w:r>
        <w:t xml:space="preserve">,</w:t>
      </w:r>
      <w:r>
        <w:t xml:space="preserve"> </w:t>
      </w:r>
      <w:r>
        <w:rPr>
          <w:rStyle w:val="VerbatimChar"/>
        </w:rPr>
        <w:t xml:space="preserve">Calculation</w:t>
      </w:r>
      <w:r>
        <w:t xml:space="preserve">,</w:t>
      </w:r>
      <w:r>
        <w:t xml:space="preserve"> </w:t>
      </w:r>
      <w:r>
        <w:rPr>
          <w:rStyle w:val="VerbatimChar"/>
        </w:rPr>
        <w:t xml:space="preserve">EnableEvents</w:t>
      </w:r>
      <w:r>
        <w:t xml:space="preserve">) e mostra um</w:t>
      </w:r>
      <w:r>
        <w:t xml:space="preserve"> </w:t>
      </w:r>
      <w:r>
        <w:rPr>
          <w:rStyle w:val="VerbatimChar"/>
        </w:rPr>
        <w:t xml:space="preserve">MsgBox</w:t>
      </w:r>
      <w:r>
        <w:t xml:space="preserve"> </w:t>
      </w:r>
      <w:r>
        <w:t xml:space="preserve">genérico. Em uma quantidade significativa de módulos, esse</w:t>
      </w:r>
      <w:r>
        <w:t xml:space="preserve"> </w:t>
      </w:r>
      <w:r>
        <w:rPr>
          <w:rStyle w:val="VerbatimChar"/>
        </w:rPr>
        <w:t xml:space="preserve">On Error GoTo</w:t>
      </w:r>
      <w:r>
        <w:t xml:space="preserve"> </w:t>
      </w:r>
      <w:r>
        <w:t xml:space="preserve">está</w:t>
      </w:r>
      <w:r>
        <w:t xml:space="preserve"> </w:t>
      </w:r>
      <w:r>
        <w:rPr>
          <w:b/>
          <w:bCs/>
        </w:rPr>
        <w:t xml:space="preserve">comentado</w:t>
      </w:r>
      <w:r>
        <w:t xml:space="preserve"> </w:t>
      </w:r>
      <w:r>
        <w:t xml:space="preserve">(</w:t>
      </w:r>
      <w:r>
        <w:rPr>
          <w:rStyle w:val="VerbatimChar"/>
        </w:rPr>
        <w:t xml:space="preserve">'On Error GoTo tratar_erro</w:t>
      </w:r>
      <w:r>
        <w:t xml:space="preserve">), o que significa que o bloco de tratamento existe no código mas</w:t>
      </w:r>
      <w:r>
        <w:t xml:space="preserve"> </w:t>
      </w:r>
      <w:r>
        <w:rPr>
          <w:b/>
          <w:bCs/>
        </w:rPr>
        <w:t xml:space="preserve">nunca é acionado automaticamente</w:t>
      </w:r>
      <w:r>
        <w:t xml:space="preserve"> </w:t>
      </w:r>
      <w:r>
        <w:t xml:space="preserve">— só seria alcançado se alguém reativasse a linha manualmente. Confirmado em:</w:t>
      </w:r>
      <w:r>
        <w:t xml:space="preserve"> </w:t>
      </w:r>
      <w:r>
        <w:rPr>
          <w:rStyle w:val="VerbatimChar"/>
        </w:rPr>
        <w:t xml:space="preserve">Extracao_SQL_Hubble.bas</w:t>
      </w:r>
      <w:r>
        <w:t xml:space="preserve">,</w:t>
      </w:r>
      <w:r>
        <w:t xml:space="preserve"> </w:t>
      </w:r>
      <w:r>
        <w:rPr>
          <w:rStyle w:val="VerbatimChar"/>
        </w:rPr>
        <w:t xml:space="preserve">Conexoes.bas</w:t>
      </w:r>
      <w:r>
        <w:t xml:space="preserve">,</w:t>
      </w:r>
      <w:r>
        <w:t xml:space="preserve"> </w:t>
      </w:r>
      <w:r>
        <w:rPr>
          <w:rStyle w:val="VerbatimChar"/>
        </w:rPr>
        <w:t xml:space="preserve">Refresh_Sup_Linhas.bas</w:t>
      </w:r>
      <w:r>
        <w:t xml:space="preserve">,</w:t>
      </w:r>
      <w:r>
        <w:t xml:space="preserve"> </w:t>
      </w:r>
      <w:r>
        <w:rPr>
          <w:rStyle w:val="VerbatimChar"/>
        </w:rPr>
        <w:t xml:space="preserve">Refresh_DP_Segmento.bas</w:t>
      </w:r>
      <w:r>
        <w:t xml:space="preserve">.</w:t>
      </w:r>
    </w:p>
    <w:bookmarkEnd w:id="362"/>
    <w:bookmarkStart w:id="363" w:name="uso-de-on-error-resume-next"/>
    <w:p>
      <w:pPr>
        <w:pStyle w:val="Heading2"/>
      </w:pPr>
      <w:r>
        <w:t xml:space="preserve">16.2 Uso de</w:t>
      </w:r>
      <w:r>
        <w:t xml:space="preserve"> </w:t>
      </w:r>
      <w:r>
        <w:rPr>
          <w:rStyle w:val="VerbatimChar"/>
        </w:rPr>
        <w:t xml:space="preserve">On Error Resume Next</w:t>
      </w:r>
    </w:p>
    <w:p>
      <w:pPr>
        <w:pStyle w:val="FirstParagraph"/>
      </w:pPr>
      <w:r>
        <w:rPr>
          <w:b/>
          <w:bCs/>
        </w:rPr>
        <w:t xml:space="preserve">[CONFIRMADO]</w:t>
      </w:r>
      <w:r>
        <w:t xml:space="preserve"> </w:t>
      </w:r>
      <w:r>
        <w:t xml:space="preserve">Uso identificado em</w:t>
      </w:r>
      <w:r>
        <w:t xml:space="preserve"> </w:t>
      </w:r>
      <w:r>
        <w:rPr>
          <w:rStyle w:val="VerbatimChar"/>
        </w:rPr>
        <w:t xml:space="preserve">Extracao_Base_Consolidad.bas</w:t>
      </w:r>
      <w:r>
        <w:t xml:space="preserve"> </w:t>
      </w:r>
      <w:r>
        <w:t xml:space="preserve">cobrindo três operações consecutivas de exclusão de linhas em branco (</w:t>
      </w:r>
      <w:r>
        <w:rPr>
          <w:rStyle w:val="VerbatimChar"/>
        </w:rPr>
        <w:t xml:space="preserve">SpecialCells(xlCellTypeBlanks).EntireRow.Delete</w:t>
      </w:r>
      <w:r>
        <w:t xml:space="preserve">) sem checar erro entre elas — se a primeira falhar (ex.: nenhuma célula em branco encontrada, erro 1004 do Excel), as duas seguintes continuam silenciosamente, sem indicação de sucesso ou falha real.</w:t>
      </w:r>
    </w:p>
    <w:bookmarkEnd w:id="363"/>
    <w:bookmarkStart w:id="364" w:name="erros-ignoradosengolidos"/>
    <w:p>
      <w:pPr>
        <w:pStyle w:val="Heading2"/>
      </w:pPr>
      <w:r>
        <w:t xml:space="preserve">16.3 Erros ignorados/engolidos</w:t>
      </w:r>
    </w:p>
    <w:p>
      <w:pPr>
        <w:pStyle w:val="FirstParagraph"/>
      </w:pPr>
      <w:r>
        <w:rPr>
          <w:b/>
          <w:bCs/>
        </w:rPr>
        <w:t xml:space="preserve">[CONFIRMADO]</w:t>
      </w:r>
      <w:r>
        <w:t xml:space="preserve"> </w:t>
      </w:r>
      <w:r>
        <w:t xml:space="preserve">Em</w:t>
      </w:r>
      <w:r>
        <w:t xml:space="preserve"> </w:t>
      </w:r>
      <w:r>
        <w:rPr>
          <w:rStyle w:val="VerbatimChar"/>
        </w:rPr>
        <w:t xml:space="preserve">fx_IFRS16.bas</w:t>
      </w:r>
      <w:r>
        <w:t xml:space="preserve">, linhas que geram erro</w:t>
      </w:r>
      <w:r>
        <w:t xml:space="preserve"> </w:t>
      </w:r>
      <w:r>
        <w:rPr>
          <w:rStyle w:val="VerbatimChar"/>
        </w:rPr>
        <w:t xml:space="preserve">#N/A</w:t>
      </w:r>
      <w:r>
        <w:t xml:space="preserve"> </w:t>
      </w:r>
      <w:r>
        <w:t xml:space="preserve">no De-Para de Classe Custo são puladas via</w:t>
      </w:r>
      <w:r>
        <w:t xml:space="preserve"> </w:t>
      </w:r>
      <w:r>
        <w:rPr>
          <w:rStyle w:val="VerbatimChar"/>
        </w:rPr>
        <w:t xml:space="preserve">GoTo próximaLinha</w:t>
      </w:r>
      <w:r>
        <w:t xml:space="preserve">, apenas incrementando um contador — o log resultante informa</w:t>
      </w:r>
      <w:r>
        <w:t xml:space="preserve"> </w:t>
      </w:r>
      <w:r>
        <w:t xml:space="preserve">“quantas”</w:t>
      </w:r>
      <w:r>
        <w:t xml:space="preserve"> </w:t>
      </w:r>
      <w:r>
        <w:t xml:space="preserve">linhas falharam, mas não</w:t>
      </w:r>
      <w:r>
        <w:t xml:space="preserve"> </w:t>
      </w:r>
      <w:r>
        <w:t xml:space="preserve">“quais”</w:t>
      </w:r>
      <w:r>
        <w:t xml:space="preserve"> </w:t>
      </w:r>
      <w:r>
        <w:t xml:space="preserve">(sem linha/CC específico registrado).</w:t>
      </w:r>
    </w:p>
    <w:bookmarkEnd w:id="364"/>
    <w:bookmarkStart w:id="365" w:name="logs-existentes"/>
    <w:p>
      <w:pPr>
        <w:pStyle w:val="Heading2"/>
      </w:pPr>
      <w:r>
        <w:t xml:space="preserve">16.4 Logs existentes</w:t>
      </w:r>
    </w:p>
    <w:p>
      <w:pPr>
        <w:pStyle w:val="FirstParagraph"/>
      </w:pPr>
      <w:r>
        <w:rPr>
          <w:b/>
          <w:bCs/>
        </w:rPr>
        <w:t xml:space="preserve">[CONFIRMADO]</w:t>
      </w:r>
      <w:r>
        <w:t xml:space="preserve"> </w:t>
      </w:r>
      <w:r>
        <w:t xml:space="preserve">O sistema mantém um log de erros em produção</w:t>
      </w:r>
      <w:r>
        <w:t xml:space="preserve"> </w:t>
      </w:r>
      <w:r>
        <w:rPr>
          <w:b/>
          <w:bCs/>
        </w:rPr>
        <w:t xml:space="preserve">na própria planilha</w:t>
      </w:r>
      <w:r>
        <w:t xml:space="preserve"> </w:t>
      </w:r>
      <w:r>
        <w:rPr>
          <w:rStyle w:val="VerbatimChar"/>
        </w:rPr>
        <w:t xml:space="preserve">tk_Lista_de_erros</w:t>
      </w:r>
      <w:r>
        <w:t xml:space="preserve">, escrito por</w:t>
      </w:r>
      <w:r>
        <w:t xml:space="preserve"> </w:t>
      </w:r>
      <w:r>
        <w:rPr>
          <w:rStyle w:val="VerbatimChar"/>
        </w:rPr>
        <w:t xml:space="preserve">fn_ListAllErrors</w:t>
      </w:r>
      <w:r>
        <w:t xml:space="preserve"> </w:t>
      </w:r>
      <w:r>
        <w:t xml:space="preserve">(</w:t>
      </w:r>
      <w:r>
        <w:rPr>
          <w:rStyle w:val="VerbatimChar"/>
        </w:rPr>
        <w:t xml:space="preserve">TK_Functions.bas</w:t>
      </w:r>
      <w:r>
        <w:t xml:space="preserve">). Estrutura confirmada (cabeçalho da planilha):</w:t>
      </w:r>
      <w:r>
        <w:t xml:space="preserve"> </w:t>
      </w:r>
      <w:r>
        <w:rPr>
          <w:rStyle w:val="VerbatimChar"/>
        </w:rPr>
        <w:t xml:space="preserve">FUNCAO_VBA</w:t>
      </w:r>
      <w:r>
        <w:t xml:space="preserve">,</w:t>
      </w:r>
      <w:r>
        <w:t xml:space="preserve"> </w:t>
      </w:r>
      <w:r>
        <w:rPr>
          <w:rStyle w:val="VerbatimChar"/>
        </w:rPr>
        <w:t xml:space="preserve">LINHA_VBA</w:t>
      </w:r>
      <w:r>
        <w:t xml:space="preserve">,</w:t>
      </w:r>
      <w:r>
        <w:t xml:space="preserve"> </w:t>
      </w:r>
      <w:r>
        <w:rPr>
          <w:rStyle w:val="VerbatimChar"/>
        </w:rPr>
        <w:t xml:space="preserve">SHEET_EXCEL</w:t>
      </w:r>
      <w:r>
        <w:t xml:space="preserve">,</w:t>
      </w:r>
      <w:r>
        <w:t xml:space="preserve"> </w:t>
      </w:r>
      <w:r>
        <w:rPr>
          <w:rStyle w:val="VerbatimChar"/>
        </w:rPr>
        <w:t xml:space="preserve">LINHA_EXCEL</w:t>
      </w:r>
      <w:r>
        <w:t xml:space="preserve">,</w:t>
      </w:r>
      <w:r>
        <w:t xml:space="preserve"> </w:t>
      </w:r>
      <w:r>
        <w:rPr>
          <w:rStyle w:val="VerbatimChar"/>
        </w:rPr>
        <w:t xml:space="preserve">COLUNA_EXCEL</w:t>
      </w:r>
      <w:r>
        <w:t xml:space="preserve">,</w:t>
      </w:r>
      <w:r>
        <w:t xml:space="preserve"> </w:t>
      </w:r>
      <w:r>
        <w:rPr>
          <w:rStyle w:val="VerbatimChar"/>
        </w:rPr>
        <w:t xml:space="preserve">VALOR_ENCONTRADO</w:t>
      </w:r>
      <w:r>
        <w:t xml:space="preserve">,</w:t>
      </w:r>
      <w:r>
        <w:t xml:space="preserve"> </w:t>
      </w:r>
      <w:r>
        <w:rPr>
          <w:rStyle w:val="VerbatimChar"/>
        </w:rPr>
        <w:t xml:space="preserve">QUEM</w:t>
      </w:r>
      <w:r>
        <w:t xml:space="preserve">,</w:t>
      </w:r>
      <w:r>
        <w:t xml:space="preserve"> </w:t>
      </w:r>
      <w:r>
        <w:rPr>
          <w:rStyle w:val="VerbatimChar"/>
        </w:rPr>
        <w:t xml:space="preserve">QUANDO</w:t>
      </w:r>
      <w:r>
        <w:t xml:space="preserve">. No conteúdo já existente no arquivo no momento da análise, há</w:t>
      </w:r>
      <w:r>
        <w:t xml:space="preserve"> </w:t>
      </w:r>
      <w:r>
        <w:rPr>
          <w:b/>
          <w:bCs/>
        </w:rPr>
        <w:t xml:space="preserve">múltiplas ocorrências repetidas do mesmo valor de erro (</w:t>
      </w:r>
      <w:r>
        <w:rPr>
          <w:rStyle w:val="VerbatimChar"/>
          <w:b/>
          <w:bCs/>
        </w:rPr>
        <w:t xml:space="preserve">0x2a</w:t>
      </w:r>
      <w:r>
        <w:rPr>
          <w:b/>
          <w:bCs/>
        </w:rPr>
        <w:t xml:space="preserve">)</w:t>
      </w:r>
      <w:r>
        <w:t xml:space="preserve"> </w:t>
      </w:r>
      <w:r>
        <w:t xml:space="preserve">nas mesmas coordenadas da planilha Base, atribuídas às funções</w:t>
      </w:r>
      <w:r>
        <w:t xml:space="preserve"> </w:t>
      </w:r>
      <w:r>
        <w:rPr>
          <w:rStyle w:val="VerbatimChar"/>
        </w:rPr>
        <w:t xml:space="preserve">Aux_Formulas_Base</w:t>
      </w:r>
      <w:r>
        <w:t xml:space="preserve"> </w:t>
      </w:r>
      <w:r>
        <w:t xml:space="preserve">e</w:t>
      </w:r>
      <w:r>
        <w:t xml:space="preserve"> </w:t>
      </w:r>
      <w:r>
        <w:rPr>
          <w:rStyle w:val="VerbatimChar"/>
        </w:rPr>
        <w:t xml:space="preserve">TK_Functions</w:t>
      </w:r>
      <w:r>
        <w:t xml:space="preserve"> </w:t>
      </w:r>
      <w:r>
        <w:t xml:space="preserve">—</w:t>
      </w:r>
      <w:r>
        <w:t xml:space="preserve"> </w:t>
      </w:r>
      <w:r>
        <w:rPr>
          <w:b/>
          <w:bCs/>
        </w:rPr>
        <w:t xml:space="preserve">[VALIDAR COM O NEGÓCIO]</w:t>
      </w:r>
      <w:r>
        <w:t xml:space="preserve">: indício de um problema recorrente e não resolvido, que vale a pena investigar como parte da sustentação.</w:t>
      </w:r>
    </w:p>
    <w:bookmarkEnd w:id="365"/>
    <w:bookmarkStart w:id="366" w:name="mensagens-ao-usuário"/>
    <w:p>
      <w:pPr>
        <w:pStyle w:val="Heading2"/>
      </w:pPr>
      <w:r>
        <w:t xml:space="preserve">16.5 Mensagens ao usuário</w:t>
      </w:r>
    </w:p>
    <w:p>
      <w:pPr>
        <w:pStyle w:val="FirstParagraph"/>
      </w:pPr>
      <w:r>
        <w:rPr>
          <w:b/>
          <w:bCs/>
        </w:rPr>
        <w:t xml:space="preserve">[CONFIRMADO]</w:t>
      </w:r>
      <w:r>
        <w:t xml:space="preserve"> </w:t>
      </w:r>
      <w:r>
        <w:t xml:space="preserve">O padrão de mensagem é</w:t>
      </w:r>
      <w:r>
        <w:t xml:space="preserve"> </w:t>
      </w:r>
      <w:r>
        <w:rPr>
          <w:rStyle w:val="VerbatimChar"/>
        </w:rPr>
        <w:t xml:space="preserve">MsgBox</w:t>
      </w:r>
      <w:r>
        <w:t xml:space="preserve"> </w:t>
      </w:r>
      <w:r>
        <w:t xml:space="preserve">simples, na maior parte dos casos</w:t>
      </w:r>
      <w:r>
        <w:t xml:space="preserve"> </w:t>
      </w:r>
      <w:r>
        <w:rPr>
          <w:b/>
          <w:bCs/>
        </w:rPr>
        <w:t xml:space="preserve">genérica</w:t>
      </w:r>
      <w:r>
        <w:t xml:space="preserve"> </w:t>
      </w:r>
      <w:r>
        <w:t xml:space="preserve">(</w:t>
      </w:r>
      <w:r>
        <w:t xml:space="preserve">“Ocorreu um erro ao abrir este arquivo!”</w:t>
      </w:r>
      <w:r>
        <w:t xml:space="preserve">,</w:t>
      </w:r>
      <w:r>
        <w:t xml:space="preserve"> </w:t>
      </w:r>
      <w:r>
        <w:t xml:space="preserve">“Processo concluído com sucesso!”</w:t>
      </w:r>
      <w:r>
        <w:t xml:space="preserve">) sem detalhar a causa raiz do erro (ex.: sem mostrar</w:t>
      </w:r>
      <w:r>
        <w:t xml:space="preserve"> </w:t>
      </w:r>
      <w:r>
        <w:rPr>
          <w:rStyle w:val="VerbatimChar"/>
        </w:rPr>
        <w:t xml:space="preserve">Err.Description</w:t>
      </w:r>
      <w:r>
        <w:t xml:space="preserve">/</w:t>
      </w:r>
      <w:r>
        <w:rPr>
          <w:rStyle w:val="VerbatimChar"/>
        </w:rPr>
        <w:t xml:space="preserve">Err.Number</w:t>
      </w:r>
      <w:r>
        <w:t xml:space="preserve"> </w:t>
      </w:r>
      <w:r>
        <w:t xml:space="preserve">ao usuário na maioria dos pontos analisados). Confirmações de ações (Sim/Não) também usam</w:t>
      </w:r>
      <w:r>
        <w:t xml:space="preserve"> </w:t>
      </w:r>
      <w:r>
        <w:rPr>
          <w:rStyle w:val="VerbatimChar"/>
        </w:rPr>
        <w:t xml:space="preserve">MsgBox</w:t>
      </w:r>
      <w:r>
        <w:t xml:space="preserve"> </w:t>
      </w:r>
      <w:r>
        <w:t xml:space="preserve">simples, sem tela de revisão mais elaborada.</w:t>
      </w:r>
    </w:p>
    <w:bookmarkEnd w:id="366"/>
    <w:bookmarkStart w:id="367" w:name="Xd4f3c95104a4c92c2ae5a07aaa00e17015500db"/>
    <w:p>
      <w:pPr>
        <w:pStyle w:val="Heading2"/>
      </w:pPr>
      <w:r>
        <w:t xml:space="preserve">16.6 Pontos em que uma falha pode deixar o Excel em estado inadequado</w:t>
      </w:r>
    </w:p>
    <w:p>
      <w:pPr>
        <w:pStyle w:val="FirstParagraph"/>
      </w:pPr>
      <w:r>
        <w:rPr>
          <w:b/>
          <w:bCs/>
        </w:rPr>
        <w:t xml:space="preserve">[CONFIRMADO — risco alto, ver também seção 18]</w:t>
      </w:r>
      <w:r>
        <w:t xml:space="preserve"> </w:t>
      </w:r>
      <w:r>
        <w:t xml:space="preserve">-</w:t>
      </w:r>
      <w:r>
        <w:t xml:space="preserve"> </w:t>
      </w:r>
      <w:r>
        <w:rPr>
          <w:rStyle w:val="VerbatimChar"/>
        </w:rPr>
        <w:t xml:space="preserve">Extracao_Base_MOCKUP_RGM.bas</w:t>
      </w:r>
      <w:r>
        <w:t xml:space="preserve"> </w:t>
      </w:r>
      <w:r>
        <w:t xml:space="preserve">e</w:t>
      </w:r>
      <w:r>
        <w:t xml:space="preserve"> </w:t>
      </w:r>
      <w:r>
        <w:rPr>
          <w:rStyle w:val="VerbatimChar"/>
        </w:rPr>
        <w:t xml:space="preserve">Extracao_Base_RGM.bas</w:t>
      </w:r>
      <w:r>
        <w:t xml:space="preserve">: uso da instrução</w:t>
      </w:r>
      <w:r>
        <w:t xml:space="preserve"> </w:t>
      </w:r>
      <w:r>
        <w:rPr>
          <w:rStyle w:val="VerbatimChar"/>
        </w:rPr>
        <w:t xml:space="preserve">End</w:t>
      </w:r>
      <w:r>
        <w:t xml:space="preserve"> </w:t>
      </w:r>
      <w:r>
        <w:t xml:space="preserve">do VBA quando a validação estrutural do arquivo fonte falha (linha ~335 e correspondente).</w:t>
      </w:r>
      <w:r>
        <w:t xml:space="preserve"> </w:t>
      </w:r>
      <w:r>
        <w:rPr>
          <w:rStyle w:val="VerbatimChar"/>
        </w:rPr>
        <w:t xml:space="preserve">End</w:t>
      </w:r>
      <w:r>
        <w:t xml:space="preserve"> </w:t>
      </w:r>
      <w:r>
        <w:t xml:space="preserve">interrompe a execução do VBA</w:t>
      </w:r>
      <w:r>
        <w:t xml:space="preserve"> </w:t>
      </w:r>
      <w:r>
        <w:rPr>
          <w:b/>
          <w:bCs/>
        </w:rPr>
        <w:t xml:space="preserve">imediatamente e sem passar por nenhum tratamento de limpeza</w:t>
      </w:r>
      <w:r>
        <w:t xml:space="preserve"> </w:t>
      </w:r>
      <w:r>
        <w:t xml:space="preserve">— se isso acontecer no meio de uma extração com</w:t>
      </w:r>
      <w:r>
        <w:t xml:space="preserve"> </w:t>
      </w:r>
      <w:r>
        <w:rPr>
          <w:rStyle w:val="VerbatimChar"/>
        </w:rPr>
        <w:t xml:space="preserve">ScreenUpdating</w:t>
      </w:r>
      <w:r>
        <w:t xml:space="preserve">/</w:t>
      </w:r>
      <w:r>
        <w:rPr>
          <w:rStyle w:val="VerbatimChar"/>
        </w:rPr>
        <w:t xml:space="preserve">Calculation</w:t>
      </w:r>
      <w:r>
        <w:t xml:space="preserve">/</w:t>
      </w:r>
      <w:r>
        <w:rPr>
          <w:rStyle w:val="VerbatimChar"/>
        </w:rPr>
        <w:t xml:space="preserve">EnableEvents</w:t>
      </w:r>
      <w:r>
        <w:t xml:space="preserve"> </w:t>
      </w:r>
      <w:r>
        <w:t xml:space="preserve">desligados, o Excel pode ficar travado nesse estado (tela não atualiza, eventos não disparam, cálculo manual) até o usuário fechar e reabrir o arquivo.</w:t>
      </w:r>
      <w:r>
        <w:t xml:space="preserve"> </w:t>
      </w:r>
      <w:r>
        <w:t xml:space="preserve">- Diversos módulos de extração fazem</w:t>
      </w:r>
      <w:r>
        <w:t xml:space="preserve"> </w:t>
      </w:r>
      <w:r>
        <w:rPr>
          <w:rStyle w:val="VerbatimChar"/>
        </w:rPr>
        <w:t xml:space="preserve">Workbooks.Open</w:t>
      </w:r>
      <w:r>
        <w:t xml:space="preserve"> </w:t>
      </w:r>
      <w:r>
        <w:t xml:space="preserve">de um arquivo externo sem checar se a abertura teve sucesso antes de prosseguir (</w:t>
      </w:r>
      <w:r>
        <w:rPr>
          <w:rStyle w:val="VerbatimChar"/>
        </w:rPr>
        <w:t xml:space="preserve">Windows(Arq).Close</w:t>
      </w:r>
      <w:r>
        <w:t xml:space="preserve"> </w:t>
      </w:r>
      <w:r>
        <w:t xml:space="preserve">sem verificar se a janela existe) — se o arquivo estiver corrompido/bloqueado, o erro resultante não tem uma mensagem clara amarrada à causa.</w:t>
      </w:r>
    </w:p>
    <w:bookmarkEnd w:id="367"/>
    <w:bookmarkStart w:id="368" w:name="processos-de-recuperação-identificados"/>
    <w:p>
      <w:pPr>
        <w:pStyle w:val="Heading2"/>
      </w:pPr>
      <w:r>
        <w:t xml:space="preserve">16.7 Processos de recuperação identificados</w:t>
      </w:r>
    </w:p>
    <w:p>
      <w:pPr>
        <w:pStyle w:val="FirstParagraph"/>
      </w:pPr>
      <w:r>
        <w:rPr>
          <w:b/>
          <w:bCs/>
        </w:rPr>
        <w:t xml:space="preserve">[CONFIRMADO/PARCIAL]</w:t>
      </w:r>
      <w:r>
        <w:t xml:space="preserve"> </w:t>
      </w:r>
      <w:r>
        <w:t xml:space="preserve">Não foi identificado nenhum mecanismo de</w:t>
      </w:r>
      <w:r>
        <w:t xml:space="preserve"> </w:t>
      </w:r>
      <w:r>
        <w:t xml:space="preserve">“desfazer”</w:t>
      </w:r>
      <w:r>
        <w:t xml:space="preserve">/rollback de dados dentro do próprio sistema (ex.: não há como reverter uma extração já commitada na Base além de rodar novamente a</w:t>
      </w:r>
      <w:r>
        <w:t xml:space="preserve"> </w:t>
      </w:r>
      <w:r>
        <w:t xml:space="preserve">“Limpar base”</w:t>
      </w:r>
      <w:r>
        <w:t xml:space="preserve"> </w:t>
      </w:r>
      <w:r>
        <w:t xml:space="preserve">da fonte específica e reextrair). O único mecanismo de recuperação de estado do Excel em caso de erro é o bloco</w:t>
      </w:r>
      <w:r>
        <w:t xml:space="preserve"> </w:t>
      </w:r>
      <w:r>
        <w:rPr>
          <w:rStyle w:val="VerbatimChar"/>
        </w:rPr>
        <w:t xml:space="preserve">On Error GoTo</w:t>
      </w:r>
      <w:r>
        <w:t xml:space="preserve"> </w:t>
      </w:r>
      <w:r>
        <w:t xml:space="preserve">que restaura</w:t>
      </w:r>
      <w:r>
        <w:t xml:space="preserve"> </w:t>
      </w:r>
      <w:r>
        <w:rPr>
          <w:rStyle w:val="VerbatimChar"/>
        </w:rPr>
        <w:t xml:space="preserve">ScreenUpdating</w:t>
      </w:r>
      <w:r>
        <w:t xml:space="preserve">/</w:t>
      </w:r>
      <w:r>
        <w:rPr>
          <w:rStyle w:val="VerbatimChar"/>
        </w:rPr>
        <w:t xml:space="preserve">Calculation</w:t>
      </w:r>
      <w:r>
        <w:t xml:space="preserve">/</w:t>
      </w:r>
      <w:r>
        <w:rPr>
          <w:rStyle w:val="VerbatimChar"/>
        </w:rPr>
        <w:t xml:space="preserve">EnableEvents</w:t>
      </w:r>
      <w:r>
        <w:t xml:space="preserve"> </w:t>
      </w:r>
      <w:r>
        <w:t xml:space="preserve">— quando esse bloco de fato é alcançado (ver 16.1, nem sempre está ativo). Não há log de auditoria de alterações na Base além do log de erros (</w:t>
      </w:r>
      <w:r>
        <w:rPr>
          <w:rStyle w:val="VerbatimChar"/>
        </w:rPr>
        <w:t xml:space="preserve">tk_Lista_de_erros</w:t>
      </w:r>
      <w:r>
        <w:t xml:space="preserve">), que registra falhas, não o histórico de operações bem-sucedidas.</w:t>
      </w:r>
    </w:p>
    <w:bookmarkEnd w:id="368"/>
    <w:bookmarkEnd w:id="369"/>
    <w:bookmarkStart w:id="379" w:name="configurações-e-dependências-técnicas"/>
    <w:p>
      <w:pPr>
        <w:pStyle w:val="Heading1"/>
      </w:pPr>
      <w:r>
        <w:t xml:space="preserve">17. Configurações e Dependências Técnicas</w:t>
      </w:r>
    </w:p>
    <w:p>
      <w:pPr>
        <w:pStyle w:val="FirstParagraph"/>
      </w:pPr>
      <w:r>
        <w:rPr>
          <w:b/>
          <w:bCs/>
        </w:rPr>
        <w:t xml:space="preserve">Método:</w:t>
      </w:r>
      <w:r>
        <w:t xml:space="preserve"> </w:t>
      </w:r>
      <w:r>
        <w:t xml:space="preserve">referências extraídas por decompressão do stream</w:t>
      </w:r>
      <w:r>
        <w:t xml:space="preserve"> </w:t>
      </w:r>
      <w:r>
        <w:rPr>
          <w:rStyle w:val="VerbatimChar"/>
        </w:rPr>
        <w:t xml:space="preserve">VBA/dir</w:t>
      </w:r>
      <w:r>
        <w:t xml:space="preserve"> </w:t>
      </w:r>
      <w:r>
        <w:t xml:space="preserve">do</w:t>
      </w:r>
      <w:r>
        <w:t xml:space="preserve"> </w:t>
      </w:r>
      <w:r>
        <w:rPr>
          <w:rStyle w:val="VerbatimChar"/>
        </w:rPr>
        <w:t xml:space="preserve">vbaProject.bin</w:t>
      </w:r>
      <w:r>
        <w:t xml:space="preserve"> </w:t>
      </w:r>
      <w:r>
        <w:t xml:space="preserve">(algoritmo MS-OVBA, via</w:t>
      </w:r>
      <w:r>
        <w:t xml:space="preserve"> </w:t>
      </w:r>
      <w:r>
        <w:rPr>
          <w:rStyle w:val="VerbatimChar"/>
        </w:rPr>
        <w:t xml:space="preserve">oletools</w:t>
      </w:r>
      <w:r>
        <w:t xml:space="preserve">), que armazena o registro binário de cada biblioteca referenciada pelo projeto.</w:t>
      </w:r>
    </w:p>
    <w:bookmarkStart w:id="370" w:name="versão-e-arquitetura-do-office"/>
    <w:p>
      <w:pPr>
        <w:pStyle w:val="Heading2"/>
      </w:pPr>
      <w:r>
        <w:t xml:space="preserve">17.1 Versão e arquitetura do Office</w:t>
      </w:r>
    </w:p>
    <w:p>
      <w:pPr>
        <w:pStyle w:val="FirstParagraph"/>
      </w:pPr>
      <w:r>
        <w:rPr>
          <w:b/>
          <w:bCs/>
        </w:rPr>
        <w:t xml:space="preserve">[CONFIRMADO — evidência: caminho da referência de biblioteca]</w:t>
      </w:r>
      <w:r>
        <w:t xml:space="preserve"> </w:t>
      </w:r>
      <w:r>
        <w:t xml:space="preserve">O projeto referencia</w:t>
      </w:r>
      <w:r>
        <w:t xml:space="preserve"> </w:t>
      </w:r>
      <w:r>
        <w:rPr>
          <w:rStyle w:val="VerbatimChar"/>
        </w:rPr>
        <w:t xml:space="preserve">C:\Program Files\Common Files\Microsoft Shared\OFFICE16\MSO.DLL</w:t>
      </w:r>
      <w:r>
        <w:t xml:space="preserve"> </w:t>
      </w:r>
      <w:r>
        <w:t xml:space="preserve">(</w:t>
      </w:r>
      <w:r>
        <w:t xml:space="preserve">“Microsoft Office 16.0 Object Library”</w:t>
      </w:r>
      <w:r>
        <w:t xml:space="preserve">) — confirma que o arquivo foi editado pela última vez (ou desde sempre) em uma versão do</w:t>
      </w:r>
      <w:r>
        <w:t xml:space="preserve"> </w:t>
      </w:r>
      <w:r>
        <w:rPr>
          <w:b/>
          <w:bCs/>
        </w:rPr>
        <w:t xml:space="preserve">Office 16.0</w:t>
      </w:r>
      <w:r>
        <w:t xml:space="preserve"> </w:t>
      </w:r>
      <w:r>
        <w:t xml:space="preserve">(Office 2016, 2019, 2021 ou Microsoft 365 desktop — o número</w:t>
      </w:r>
      <w:r>
        <w:t xml:space="preserve"> </w:t>
      </w:r>
      <w:r>
        <w:t xml:space="preserve">“16.0”</w:t>
      </w:r>
      <w:r>
        <w:t xml:space="preserve"> </w:t>
      </w:r>
      <w:r>
        <w:t xml:space="preserve">é compartilhado por todas essas versões, não dá pra diferenciar qual exatamente). Arquitetura (32 ou 64 bits) —</w:t>
      </w:r>
      <w:r>
        <w:t xml:space="preserve"> </w:t>
      </w:r>
      <w:r>
        <w:rPr>
          <w:b/>
          <w:bCs/>
        </w:rPr>
        <w:t xml:space="preserve">[NÃO IDENTIFICADO]</w:t>
      </w:r>
      <w:r>
        <w:t xml:space="preserve">: o caminho</w:t>
      </w:r>
      <w:r>
        <w:t xml:space="preserve"> </w:t>
      </w:r>
      <w:r>
        <w:rPr>
          <w:rStyle w:val="VerbatimChar"/>
        </w:rPr>
        <w:t xml:space="preserve">C:\Program Files\...</w:t>
      </w:r>
      <w:r>
        <w:t xml:space="preserve"> </w:t>
      </w:r>
      <w:r>
        <w:t xml:space="preserve">(sem</w:t>
      </w:r>
      <w:r>
        <w:t xml:space="preserve"> </w:t>
      </w:r>
      <w:r>
        <w:rPr>
          <w:rStyle w:val="VerbatimChar"/>
        </w:rPr>
        <w:t xml:space="preserve">(x86)</w:t>
      </w:r>
      <w:r>
        <w:t xml:space="preserve">) é consistente com Office 64 bits, mas não é uma confirmação definitiva sem inspecionar a máquina original.</w:t>
      </w:r>
    </w:p>
    <w:bookmarkEnd w:id="370"/>
    <w:bookmarkStart w:id="371" w:name="referências-vba-bibliotecas"/>
    <w:p>
      <w:pPr>
        <w:pStyle w:val="Heading2"/>
      </w:pPr>
      <w:r>
        <w:t xml:space="preserve">17.2 Referências VBA (bibliotecas)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Biblioteca</w:t>
            </w:r>
          </w:p>
        </w:tc>
        <w:tc>
          <w:tcPr/>
          <w:p>
            <w:pPr>
              <w:pStyle w:val="Compact"/>
            </w:pPr>
            <w:r>
              <w:t xml:space="preserve">GUID</w:t>
            </w:r>
          </w:p>
        </w:tc>
        <w:tc>
          <w:tcPr/>
          <w:p>
            <w:pPr>
              <w:pStyle w:val="Compact"/>
            </w:pPr>
            <w:r>
              <w:t xml:space="preserve">Caminho referenciado</w:t>
            </w:r>
          </w:p>
        </w:tc>
        <w:tc>
          <w:tcPr/>
          <w:p>
            <w:pPr>
              <w:pStyle w:val="Compact"/>
            </w:pPr>
            <w:r>
              <w:t xml:space="preserve">Uso confirmado no código</w:t>
            </w:r>
          </w:p>
        </w:tc>
      </w:tr>
      <w:tr>
        <w:tc>
          <w:tcPr/>
          <w:p>
            <w:pPr>
              <w:pStyle w:val="Compact"/>
            </w:pPr>
            <w:r>
              <w:t xml:space="preserve">Visual Basic For Applications</w:t>
            </w:r>
          </w:p>
        </w:tc>
        <w:tc>
          <w:tcPr/>
          <w:p>
            <w:pPr>
              <w:pStyle w:val="Compact"/>
            </w:pPr>
            <w:r>
              <w:t xml:space="preserve">(implícita, padrão)</w:t>
            </w:r>
          </w:p>
        </w:tc>
        <w:tc>
          <w:tcPr/>
          <w:p>
            <w:pPr>
              <w:pStyle w:val="Compact"/>
            </w:pPr>
            <w:r>
              <w:t xml:space="preserve">—</w:t>
            </w:r>
          </w:p>
        </w:tc>
        <w:tc>
          <w:tcPr/>
          <w:p>
            <w:pPr>
              <w:pStyle w:val="Compact"/>
            </w:pPr>
            <w:r>
              <w:t xml:space="preserve">Base da linguagem</w:t>
            </w:r>
          </w:p>
        </w:tc>
      </w:tr>
      <w:tr>
        <w:tc>
          <w:tcPr/>
          <w:p>
            <w:pPr>
              <w:pStyle w:val="Compact"/>
            </w:pPr>
            <w:r>
              <w:t xml:space="preserve">OLE Automation (</w:t>
            </w:r>
            <w:r>
              <w:rPr>
                <w:rStyle w:val="VerbatimChar"/>
              </w:rPr>
              <w:t xml:space="preserve">stdole</w:t>
            </w:r>
            <w:r>
              <w:t xml:space="preserve">)</w:t>
            </w:r>
          </w:p>
        </w:tc>
        <w:tc>
          <w:tcPr/>
          <w:p>
            <w:pPr>
              <w:pStyle w:val="Compact"/>
            </w:pPr>
            <w:r>
              <w:rPr>
                <w:rStyle w:val="VerbatimChar"/>
              </w:rPr>
              <w:t xml:space="preserve">{00020430-0000-0000-C000-000000000046}</w:t>
            </w:r>
          </w:p>
        </w:tc>
        <w:tc>
          <w:tcPr/>
          <w:p>
            <w:pPr>
              <w:pStyle w:val="Compact"/>
            </w:pPr>
            <w:r>
              <w:rPr>
                <w:rStyle w:val="VerbatimChar"/>
              </w:rPr>
              <w:t xml:space="preserve">C:\Windows\System32\stdole2.tlb</w:t>
            </w:r>
          </w:p>
        </w:tc>
        <w:tc>
          <w:tcPr/>
          <w:p>
            <w:pPr>
              <w:pStyle w:val="Compact"/>
            </w:pPr>
            <w:r>
              <w:t xml:space="preserve">Tipos automáticos padrão</w:t>
            </w:r>
          </w:p>
        </w:tc>
      </w:tr>
      <w:tr>
        <w:tc>
          <w:tcPr/>
          <w:p>
            <w:pPr>
              <w:pStyle w:val="Compact"/>
            </w:pPr>
            <w:r>
              <w:t xml:space="preserve">Microsoft Office 16.0 Object Library</w:t>
            </w:r>
          </w:p>
        </w:tc>
        <w:tc>
          <w:tcPr/>
          <w:p>
            <w:pPr>
              <w:pStyle w:val="Compact"/>
            </w:pPr>
            <w:r>
              <w:rPr>
                <w:rStyle w:val="VerbatimChar"/>
              </w:rPr>
              <w:t xml:space="preserve">{2DF8D04C-5BFA-101B-BDE5-00AA0044DE52}</w:t>
            </w:r>
          </w:p>
        </w:tc>
        <w:tc>
          <w:tcPr/>
          <w:p>
            <w:pPr>
              <w:pStyle w:val="Compact"/>
            </w:pPr>
            <w:r>
              <w:rPr>
                <w:rStyle w:val="VerbatimChar"/>
              </w:rPr>
              <w:t xml:space="preserve">...\OFFICE16\MSO.DLL</w:t>
            </w:r>
          </w:p>
        </w:tc>
        <w:tc>
          <w:tcPr/>
          <w:p>
            <w:pPr>
              <w:pStyle w:val="Compact"/>
            </w:pPr>
            <w:r>
              <w:rPr>
                <w:rStyle w:val="VerbatimChar"/>
              </w:rPr>
              <w:t xml:space="preserve">FileDialog</w:t>
            </w:r>
            <w:r>
              <w:t xml:space="preserve"> </w:t>
            </w:r>
            <w:r>
              <w:t xml:space="preserve">(</w:t>
            </w:r>
            <w:r>
              <w:rPr>
                <w:rStyle w:val="VerbatimChar"/>
              </w:rPr>
              <w:t xml:space="preserve">Application.FileDialog</w:t>
            </w:r>
            <w:r>
              <w:t xml:space="preserve">), usado em</w:t>
            </w:r>
            <w:r>
              <w:t xml:space="preserve"> </w:t>
            </w:r>
            <w:r>
              <w:rPr>
                <w:rStyle w:val="VerbatimChar"/>
              </w:rPr>
              <w:t xml:space="preserve">Aux_Leitura_Nome_Arqs.bas</w:t>
            </w:r>
            <w:r>
              <w:t xml:space="preserve"> </w:t>
            </w:r>
            <w:r>
              <w:t xml:space="preserve">e nos UserForms</w:t>
            </w:r>
          </w:p>
        </w:tc>
      </w:tr>
      <w:tr>
        <w:tc>
          <w:tcPr/>
          <w:p>
            <w:pPr>
              <w:pStyle w:val="Compact"/>
            </w:pPr>
            <w:r>
              <w:t xml:space="preserve">Microsoft ActiveX Data Objects 2.8 Library</w:t>
            </w:r>
          </w:p>
        </w:tc>
        <w:tc>
          <w:tcPr/>
          <w:p>
            <w:pPr>
              <w:pStyle w:val="Compact"/>
            </w:pPr>
            <w:r>
              <w:rPr>
                <w:rStyle w:val="VerbatimChar"/>
              </w:rPr>
              <w:t xml:space="preserve">{2A75196C-D9EB-4129-B803-931327F72D5C}</w:t>
            </w:r>
          </w:p>
        </w:tc>
        <w:tc>
          <w:tcPr/>
          <w:p>
            <w:pPr>
              <w:pStyle w:val="Compact"/>
            </w:pPr>
            <w:r>
              <w:rPr>
                <w:rStyle w:val="VerbatimChar"/>
              </w:rPr>
              <w:t xml:space="preserve">...\ado\msado28.tlb</w:t>
            </w:r>
          </w:p>
        </w:tc>
        <w:tc>
          <w:tcPr/>
          <w:p>
            <w:pPr>
              <w:pStyle w:val="Compact"/>
            </w:pPr>
            <w:r>
              <w:rPr>
                <w:rStyle w:val="VerbatimChar"/>
              </w:rPr>
              <w:t xml:space="preserve">ADODB.Connection</w:t>
            </w:r>
            <w:r>
              <w:t xml:space="preserve">/</w:t>
            </w:r>
            <w:r>
              <w:rPr>
                <w:rStyle w:val="VerbatimChar"/>
              </w:rPr>
              <w:t xml:space="preserve">ADODB.Recordset</w:t>
            </w:r>
            <w:r>
              <w:t xml:space="preserve">/</w:t>
            </w:r>
            <w:r>
              <w:rPr>
                <w:rStyle w:val="VerbatimChar"/>
              </w:rPr>
              <w:t xml:space="preserve">ADODB.Command</w:t>
            </w:r>
            <w:r>
              <w:t xml:space="preserve">, usados em</w:t>
            </w:r>
            <w:r>
              <w:t xml:space="preserve"> </w:t>
            </w:r>
            <w:r>
              <w:rPr>
                <w:rStyle w:val="VerbatimChar"/>
              </w:rPr>
              <w:t xml:space="preserve">Conexoes.bas</w:t>
            </w:r>
            <w:r>
              <w:t xml:space="preserve"> </w:t>
            </w:r>
            <w:r>
              <w:t xml:space="preserve">e todos os módulos que consultam SQL Server</w:t>
            </w:r>
          </w:p>
        </w:tc>
      </w:tr>
      <w:tr>
        <w:tc>
          <w:tcPr/>
          <w:p>
            <w:pPr>
              <w:pStyle w:val="Compact"/>
            </w:pPr>
            <w:r>
              <w:t xml:space="preserve">Microsoft Forms 2.0 Object Library</w:t>
            </w:r>
          </w:p>
        </w:tc>
        <w:tc>
          <w:tcPr/>
          <w:p>
            <w:pPr>
              <w:pStyle w:val="Compact"/>
            </w:pPr>
            <w:r>
              <w:rPr>
                <w:rStyle w:val="VerbatimChar"/>
              </w:rPr>
              <w:t xml:space="preserve">{0D452EE1-E08F-101A-852E-02608C4D0BB4}</w:t>
            </w:r>
          </w:p>
        </w:tc>
        <w:tc>
          <w:tcPr/>
          <w:p>
            <w:pPr>
              <w:pStyle w:val="Compact"/>
            </w:pPr>
            <w:r>
              <w:rPr>
                <w:rStyle w:val="VerbatimChar"/>
              </w:rPr>
              <w:t xml:space="preserve">C:\WINDOWS\system32\FM20.DLL</w:t>
            </w:r>
          </w:p>
        </w:tc>
        <w:tc>
          <w:tcPr/>
          <w:p>
            <w:pPr>
              <w:pStyle w:val="Compact"/>
            </w:pPr>
            <w:r>
              <w:t xml:space="preserve">Suporte aos 3 UserForms</w:t>
            </w:r>
          </w:p>
        </w:tc>
      </w:tr>
      <w:tr>
        <w:tc>
          <w:tcPr/>
          <w:p>
            <w:pPr>
              <w:pStyle w:val="Compact"/>
            </w:pPr>
            <w:r>
              <w:rPr>
                <w:b/>
                <w:bCs/>
              </w:rPr>
              <w:t xml:space="preserve">Referência quebrada/nula</w:t>
            </w:r>
          </w:p>
        </w:tc>
        <w:tc>
          <w:tcPr/>
          <w:p>
            <w:pPr>
              <w:pStyle w:val="Compact"/>
            </w:pPr>
            <w:r>
              <w:rPr>
                <w:rStyle w:val="VerbatimChar"/>
              </w:rPr>
              <w:t xml:space="preserve">{00000000-0000-0000-0000-000000000000}</w:t>
            </w:r>
          </w:p>
        </w:tc>
        <w:tc>
          <w:tcPr/>
          <w:p>
            <w:pPr>
              <w:pStyle w:val="Compact"/>
            </w:pPr>
            <w:r>
              <w:t xml:space="preserve">(vazio)</w:t>
            </w:r>
          </w:p>
        </w:tc>
        <w:tc>
          <w:tcPr/>
          <w:p>
            <w:pPr>
              <w:pStyle w:val="Compact"/>
            </w:pPr>
            <w:r>
              <w:rPr>
                <w:b/>
                <w:bCs/>
              </w:rPr>
              <w:t xml:space="preserve">[NÃO IDENTIFICADO]</w:t>
            </w:r>
            <w:r>
              <w:t xml:space="preserve"> </w:t>
            </w:r>
            <w:r>
              <w:t xml:space="preserve">— presença de uma entrada de referência com GUID totalmente zerado é uma anomalia; não foi possível determinar a que biblioteca ela deveria apontar originalmente. Ver risco na seção 18.</w:t>
            </w:r>
          </w:p>
        </w:tc>
      </w:tr>
    </w:tbl>
    <w:p>
      <w:pPr>
        <w:pStyle w:val="BodyText"/>
      </w:pPr>
      <w:r>
        <w:rPr>
          <w:b/>
          <w:bCs/>
        </w:rPr>
        <w:t xml:space="preserve">Evidência adicional (dado incidental, tratado com cautela — ver nota de privacidade abaixo):</w:t>
      </w:r>
      <w:r>
        <w:t xml:space="preserve"> </w:t>
      </w:r>
      <w:r>
        <w:t xml:space="preserve">o cache local de compilação do formulário (</w:t>
      </w:r>
      <w:r>
        <w:rPr>
          <w:rStyle w:val="VerbatimChar"/>
        </w:rPr>
        <w:t xml:space="preserve">MSForms.exd</w:t>
      </w:r>
      <w:r>
        <w:t xml:space="preserve">) referencia um caminho de perfil de usuário do Windows na máquina onde o projeto foi compilado pela última vez. O identificador de usuário específico não é reproduzido aqui (ver Regra de Segurança 5 do escopo desta análise) — foi substituído por</w:t>
      </w:r>
      <w:r>
        <w:t xml:space="preserve"> </w:t>
      </w:r>
      <w:r>
        <w:rPr>
          <w:b/>
          <w:bCs/>
        </w:rPr>
        <w:t xml:space="preserve">[INFORMAÇÃO SENSÍVEL OMITIDA]</w:t>
      </w:r>
      <w:r>
        <w:t xml:space="preserve">. Esse caminho é apenas cache local de compilação, não é um requisito funcional do sistema (não impede o arquivo de rodar em outra máquina).</w:t>
      </w:r>
    </w:p>
    <w:bookmarkEnd w:id="371"/>
    <w:bookmarkStart w:id="372" w:name="proteção-do-projeto-vba"/>
    <w:p>
      <w:pPr>
        <w:pStyle w:val="Heading2"/>
      </w:pPr>
      <w:r>
        <w:t xml:space="preserve">17.3 Proteção do projeto VBA</w:t>
      </w:r>
    </w:p>
    <w:p>
      <w:pPr>
        <w:pStyle w:val="FirstParagraph"/>
      </w:pPr>
      <w:r>
        <w:rPr>
          <w:b/>
          <w:bCs/>
        </w:rPr>
        <w:t xml:space="preserve">[CONFIRMADO]</w:t>
      </w:r>
      <w:r>
        <w:t xml:space="preserve"> </w:t>
      </w:r>
      <w:r>
        <w:t xml:space="preserve">O stream</w:t>
      </w:r>
      <w:r>
        <w:t xml:space="preserve"> </w:t>
      </w:r>
      <w:r>
        <w:rPr>
          <w:rStyle w:val="VerbatimChar"/>
        </w:rPr>
        <w:t xml:space="preserve">PROJECT</w:t>
      </w:r>
      <w:r>
        <w:t xml:space="preserve"> </w:t>
      </w:r>
      <w:r>
        <w:t xml:space="preserve">contém os campos</w:t>
      </w:r>
      <w:r>
        <w:t xml:space="preserve"> </w:t>
      </w:r>
      <w:r>
        <w:rPr>
          <w:rStyle w:val="VerbatimChar"/>
        </w:rPr>
        <w:t xml:space="preserve">CMG=</w:t>
      </w:r>
      <w:r>
        <w:t xml:space="preserve">,</w:t>
      </w:r>
      <w:r>
        <w:t xml:space="preserve"> </w:t>
      </w:r>
      <w:r>
        <w:rPr>
          <w:rStyle w:val="VerbatimChar"/>
        </w:rPr>
        <w:t xml:space="preserve">DPB=</w:t>
      </w:r>
      <w:r>
        <w:t xml:space="preserve"> </w:t>
      </w:r>
      <w:r>
        <w:t xml:space="preserve">e</w:t>
      </w:r>
      <w:r>
        <w:t xml:space="preserve"> </w:t>
      </w:r>
      <w:r>
        <w:rPr>
          <w:rStyle w:val="VerbatimChar"/>
        </w:rPr>
        <w:t xml:space="preserve">GC=</w:t>
      </w:r>
      <w:r>
        <w:t xml:space="preserve">, que o VBA usa para armazenar hash de senha e flags de bloqueio de visualização do projeto —</w:t>
      </w:r>
      <w:r>
        <w:t xml:space="preserve"> </w:t>
      </w:r>
      <w:r>
        <w:rPr>
          <w:b/>
          <w:bCs/>
        </w:rPr>
        <w:t xml:space="preserve">evidência de que o projeto VBA está (ou esteve) protegido por senha</w:t>
      </w:r>
      <w:r>
        <w:t xml:space="preserve">. Isso bloqueia a abertura do editor VBA (Alt+F11) sem a senha correta, mas não impede a extração do código-fonte por ferramentas externas de parsing (usado nesta análise).</w:t>
      </w:r>
      <w:r>
        <w:t xml:space="preserve"> </w:t>
      </w:r>
      <w:r>
        <w:rPr>
          <w:b/>
          <w:bCs/>
        </w:rPr>
        <w:t xml:space="preserve">[VALIDAR COM O NEGÓCIO]</w:t>
      </w:r>
      <w:r>
        <w:t xml:space="preserve">: confirmar se a senha do projeto é conhecida/documentada pela equipe atual — se não for, isso é, na prática, uma trava que impede qualquer edição direta do código dentro do próprio Excel até a senha ser recuperada ou o projeto ser desbloqueado.</w:t>
      </w:r>
    </w:p>
    <w:bookmarkEnd w:id="372"/>
    <w:bookmarkStart w:id="373" w:name="activex"/>
    <w:p>
      <w:pPr>
        <w:pStyle w:val="Heading2"/>
      </w:pPr>
      <w:r>
        <w:t xml:space="preserve">17.4 ActiveX</w:t>
      </w:r>
    </w:p>
    <w:p>
      <w:pPr>
        <w:pStyle w:val="FirstParagraph"/>
      </w:pPr>
      <w:r>
        <w:rPr>
          <w:b/>
          <w:bCs/>
        </w:rPr>
        <w:t xml:space="preserve">[INFERIDO]</w:t>
      </w:r>
      <w:r>
        <w:t xml:space="preserve"> </w:t>
      </w:r>
      <w:r>
        <w:t xml:space="preserve">O uso de</w:t>
      </w:r>
      <w:r>
        <w:t xml:space="preserve"> </w:t>
      </w:r>
      <w:r>
        <w:rPr>
          <w:rStyle w:val="VerbatimChar"/>
        </w:rPr>
        <w:t xml:space="preserve">Microsoft Forms 2.0 Object Library</w:t>
      </w:r>
      <w:r>
        <w:t xml:space="preserve"> </w:t>
      </w:r>
      <w:r>
        <w:t xml:space="preserve">é o único indício de controles ActiveX/Forms — usado pelos UserForms (ListBox, TextBox, CommandButton, OptionButton, ComboBox, MultiPage, conforme catálogo da seção 10). Não há evidência de outros controles ActiveX incorporados diretamente em planilhas (ex.: um</w:t>
      </w:r>
      <w:r>
        <w:t xml:space="preserve"> </w:t>
      </w:r>
      <w:r>
        <w:rPr>
          <w:rStyle w:val="VerbatimChar"/>
        </w:rPr>
        <w:t xml:space="preserve">CommandButton</w:t>
      </w:r>
      <w:r>
        <w:t xml:space="preserve"> </w:t>
      </w:r>
      <w:r>
        <w:t xml:space="preserve">ActiveX solto numa aba) nos módulos de código analisados — os botões das telas principais são</w:t>
      </w:r>
      <w:r>
        <w:t xml:space="preserve"> </w:t>
      </w:r>
      <w:r>
        <w:rPr>
          <w:b/>
          <w:bCs/>
        </w:rPr>
        <w:t xml:space="preserve">shapes/formas com macro atribuída</w:t>
      </w:r>
      <w:r>
        <w:t xml:space="preserve"> </w:t>
      </w:r>
      <w:r>
        <w:t xml:space="preserve">(confirmado pelos arquivos</w:t>
      </w:r>
      <w:r>
        <w:t xml:space="preserve"> </w:t>
      </w:r>
      <w:r>
        <w:rPr>
          <w:rStyle w:val="VerbatimChar"/>
        </w:rPr>
        <w:t xml:space="preserve">drawing*.xml</w:t>
      </w:r>
      <w:r>
        <w:t xml:space="preserve">), não controles ActiveX.</w:t>
      </w:r>
    </w:p>
    <w:bookmarkEnd w:id="373"/>
    <w:bookmarkStart w:id="374" w:name="apis-e-componentes-do-windows"/>
    <w:p>
      <w:pPr>
        <w:pStyle w:val="Heading2"/>
      </w:pPr>
      <w:r>
        <w:t xml:space="preserve">17.5 APIs e componentes do Windows</w:t>
      </w:r>
    </w:p>
    <w:p>
      <w:pPr>
        <w:pStyle w:val="FirstParagraph"/>
      </w:pPr>
      <w:r>
        <w:rPr>
          <w:b/>
          <w:bCs/>
        </w:rPr>
        <w:t xml:space="preserve">[CONFIRMADO]</w:t>
      </w:r>
      <w:r>
        <w:t xml:space="preserve"> </w:t>
      </w:r>
      <w:r>
        <w:t xml:space="preserve">Uso de</w:t>
      </w:r>
      <w:r>
        <w:t xml:space="preserve"> </w:t>
      </w:r>
      <w:r>
        <w:rPr>
          <w:rStyle w:val="VerbatimChar"/>
        </w:rPr>
        <w:t xml:space="preserve">Application.FileDialog</w:t>
      </w:r>
      <w:r>
        <w:t xml:space="preserve"> </w:t>
      </w:r>
      <w:r>
        <w:t xml:space="preserve">(msoFileDialogFilePicker / msoFileDialogFolderPicker) para diálogos nativos do Windows de seleção de arquivo/pasta. Não foi encontrada nenhuma declaração</w:t>
      </w:r>
      <w:r>
        <w:t xml:space="preserve"> </w:t>
      </w:r>
      <w:r>
        <w:rPr>
          <w:rStyle w:val="VerbatimChar"/>
        </w:rPr>
        <w:t xml:space="preserve">Declare Function</w:t>
      </w:r>
      <w:r>
        <w:t xml:space="preserve">/</w:t>
      </w:r>
      <w:r>
        <w:rPr>
          <w:rStyle w:val="VerbatimChar"/>
        </w:rPr>
        <w:t xml:space="preserve">Declare Sub</w:t>
      </w:r>
      <w:r>
        <w:t xml:space="preserve"> </w:t>
      </w:r>
      <w:r>
        <w:t xml:space="preserve">(chamada direta à API do Windows/DLL externa) em nenhum dos módulos lidos —</w:t>
      </w:r>
      <w:r>
        <w:t xml:space="preserve"> </w:t>
      </w:r>
      <w:r>
        <w:rPr>
          <w:b/>
          <w:bCs/>
        </w:rPr>
        <w:t xml:space="preserve">[CONFIRMADO POR AUSÊNCIA]</w:t>
      </w:r>
      <w:r>
        <w:t xml:space="preserve">, mas não é uma varredura exaustiva de 100% do código-fonte, então trate como alta confiança, não certeza absoluta.</w:t>
      </w:r>
    </w:p>
    <w:bookmarkEnd w:id="374"/>
    <w:bookmarkStart w:id="375" w:name="caminhos-de-rede"/>
    <w:p>
      <w:pPr>
        <w:pStyle w:val="Heading2"/>
      </w:pPr>
      <w:r>
        <w:t xml:space="preserve">17.6 Caminhos de rede</w:t>
      </w:r>
    </w:p>
    <w:p>
      <w:pPr>
        <w:pStyle w:val="FirstParagraph"/>
      </w:pPr>
      <w:r>
        <w:rPr>
          <w:b/>
          <w:bCs/>
        </w:rPr>
        <w:t xml:space="preserve">[CONFIRMADO — evidência:</w:t>
      </w:r>
      <w:r>
        <w:rPr>
          <w:b/>
          <w:bCs/>
        </w:rPr>
        <w:t xml:space="preserve"> </w:t>
      </w:r>
      <w:r>
        <w:rPr>
          <w:rStyle w:val="VerbatimChar"/>
          <w:b/>
          <w:bCs/>
        </w:rPr>
        <w:t xml:space="preserve">LISTA_ARQ_AUX</w:t>
      </w:r>
      <w:r>
        <w:rPr>
          <w:b/>
          <w:bCs/>
        </w:rPr>
        <w:t xml:space="preserve">, células de configuração em Sheet24]</w:t>
      </w:r>
      <w:r>
        <w:t xml:space="preserve"> </w:t>
      </w:r>
      <w:r>
        <w:t xml:space="preserve">O sistema depende de caminhos de rede fixos para os arquivos-fonte externos, documentados (parcialmente) na própria aba</w:t>
      </w:r>
      <w:r>
        <w:t xml:space="preserve"> </w:t>
      </w:r>
      <w:r>
        <w:rPr>
          <w:rStyle w:val="VerbatimChar"/>
        </w:rPr>
        <w:t xml:space="preserve">LISTA_ARQ_AUX</w:t>
      </w:r>
      <w:r>
        <w:t xml:space="preserve">:</w:t>
      </w:r>
      <w:r>
        <w:t xml:space="preserve"> </w:t>
      </w:r>
      <w:r>
        <w:t xml:space="preserve">- Hubble:</w:t>
      </w:r>
      <w:r>
        <w:t xml:space="preserve"> </w:t>
      </w:r>
      <w:r>
        <w:rPr>
          <w:rStyle w:val="VerbatimChar"/>
        </w:rPr>
        <w:t xml:space="preserve">F:\P&amp;C 2026\Data Management\Hubble\</w:t>
      </w:r>
      <w:r>
        <w:t xml:space="preserve"> </w:t>
      </w:r>
      <w:r>
        <w:t xml:space="preserve">(arquivo</w:t>
      </w:r>
      <w:r>
        <w:t xml:space="preserve"> </w:t>
      </w:r>
      <w:r>
        <w:rPr>
          <w:rStyle w:val="VerbatimChar"/>
        </w:rPr>
        <w:t xml:space="preserve">Painel Hubble.xlsb</w:t>
      </w:r>
      <w:r>
        <w:t xml:space="preserve">)</w:t>
      </w:r>
      <w:r>
        <w:t xml:space="preserve"> </w:t>
      </w:r>
      <w:r>
        <w:t xml:space="preserve">- De-Para:</w:t>
      </w:r>
      <w:r>
        <w:t xml:space="preserve"> </w:t>
      </w:r>
      <w:r>
        <w:rPr>
          <w:rStyle w:val="VerbatimChar"/>
        </w:rPr>
        <w:t xml:space="preserve">F:\Nucleo Desenvolvimento\Resultado por Diretoria\Base\</w:t>
      </w:r>
      <w:r>
        <w:t xml:space="preserve"> </w:t>
      </w:r>
      <w:r>
        <w:t xml:space="preserve">(arquivo</w:t>
      </w:r>
      <w:r>
        <w:t xml:space="preserve"> </w:t>
      </w:r>
      <w:r>
        <w:rPr>
          <w:rStyle w:val="VerbatimChar"/>
        </w:rPr>
        <w:t xml:space="preserve">Bases_DE_PARA.xlsx</w:t>
      </w:r>
      <w:r>
        <w:t xml:space="preserve">)</w:t>
      </w:r>
    </w:p>
    <w:p>
      <w:pPr>
        <w:pStyle w:val="BodyText"/>
      </w:pPr>
      <w:r>
        <w:t xml:space="preserve">Os caminhos das demais 6 fontes externas (1009, RGM, MOCKUP, Fixed Revenues, Other Income, Base Consolidada)</w:t>
      </w:r>
      <w:r>
        <w:t xml:space="preserve"> </w:t>
      </w:r>
      <w:r>
        <w:rPr>
          <w:b/>
          <w:bCs/>
        </w:rPr>
        <w:t xml:space="preserve">não são fixos no código</w:t>
      </w:r>
      <w:r>
        <w:t xml:space="preserve"> </w:t>
      </w:r>
      <w:r>
        <w:t xml:space="preserve">— são apontados manualmente pelo usuário a cada execução via</w:t>
      </w:r>
      <w:r>
        <w:t xml:space="preserve"> </w:t>
      </w:r>
      <w:r>
        <w:rPr>
          <w:rStyle w:val="VerbatimChar"/>
        </w:rPr>
        <w:t xml:space="preserve">Aux_Leitura_Nome_Arqs.bas</w:t>
      </w:r>
      <w:r>
        <w:t xml:space="preserve">, e o último caminho usado fica gravado em células da aba Extração (Sheet8).</w:t>
      </w:r>
    </w:p>
    <w:bookmarkEnd w:id="375"/>
    <w:bookmarkStart w:id="376" w:name="servidor-de-banco-de-dados"/>
    <w:p>
      <w:pPr>
        <w:pStyle w:val="Heading2"/>
      </w:pPr>
      <w:r>
        <w:t xml:space="preserve">17.7 Servidor de banco de dados</w:t>
      </w:r>
    </w:p>
    <w:p>
      <w:pPr>
        <w:pStyle w:val="FirstParagraph"/>
      </w:pPr>
      <w:r>
        <w:rPr>
          <w:b/>
          <w:bCs/>
        </w:rPr>
        <w:t xml:space="preserve">[CONFIRMADO — evidência:</w:t>
      </w:r>
      <w:r>
        <w:rPr>
          <w:b/>
          <w:bCs/>
        </w:rPr>
        <w:t xml:space="preserve"> </w:t>
      </w:r>
      <w:r>
        <w:rPr>
          <w:rStyle w:val="VerbatimChar"/>
          <w:b/>
          <w:bCs/>
        </w:rPr>
        <w:t xml:space="preserve">Conexoes.bas</w:t>
      </w:r>
      <w:r>
        <w:rPr>
          <w:b/>
          <w:bCs/>
        </w:rPr>
        <w:t xml:space="preserve">]</w:t>
      </w:r>
      <w:r>
        <w:t xml:space="preserve"> </w:t>
      </w:r>
      <w:r>
        <w:t xml:space="preserve">SQL Server</w:t>
      </w:r>
      <w:r>
        <w:t xml:space="preserve"> </w:t>
      </w:r>
      <w:r>
        <w:rPr>
          <w:rStyle w:val="VerbatimChar"/>
        </w:rPr>
        <w:t xml:space="preserve">SNEPDB24V</w:t>
      </w:r>
      <w:r>
        <w:t xml:space="preserve">, bancos</w:t>
      </w:r>
      <w:r>
        <w:t xml:space="preserve"> </w:t>
      </w:r>
      <w:r>
        <w:rPr>
          <w:rStyle w:val="VerbatimChar"/>
        </w:rPr>
        <w:t xml:space="preserve">BPAM</w:t>
      </w:r>
      <w:r>
        <w:t xml:space="preserve"> </w:t>
      </w:r>
      <w:r>
        <w:t xml:space="preserve">(principal) e</w:t>
      </w:r>
      <w:r>
        <w:t xml:space="preserve"> </w:t>
      </w:r>
      <w:r>
        <w:rPr>
          <w:rStyle w:val="VerbatimChar"/>
        </w:rPr>
        <w:t xml:space="preserve">InfoGER</w:t>
      </w:r>
      <w:r>
        <w:t xml:space="preserve"> </w:t>
      </w:r>
      <w:r>
        <w:t xml:space="preserve">(fallback). Autenticação por usuário/senha SQL (não integrada ao Windows) —</w:t>
      </w:r>
      <w:r>
        <w:t xml:space="preserve"> </w:t>
      </w:r>
      <w:r>
        <w:rPr>
          <w:b/>
          <w:bCs/>
        </w:rPr>
        <w:t xml:space="preserve">credenciais em texto plano no código-fonte</w:t>
      </w:r>
      <w:r>
        <w:t xml:space="preserve">, tratado como achado crítico de segurança na seção 18.</w:t>
      </w:r>
      <w:r>
        <w:t xml:space="preserve"> </w:t>
      </w:r>
      <w:r>
        <w:rPr>
          <w:rStyle w:val="VerbatimChar"/>
        </w:rPr>
        <w:t xml:space="preserve">CommandTimeout</w:t>
      </w:r>
      <w:r>
        <w:t xml:space="preserve"> </w:t>
      </w:r>
      <w:r>
        <w:t xml:space="preserve">configurado para 1000 segundos (~16 min) em praticamente todas as consultas — indício de que as consultas são historicamente lentas.</w:t>
      </w:r>
    </w:p>
    <w:bookmarkEnd w:id="376"/>
    <w:bookmarkStart w:id="377" w:name="configurações-regionais"/>
    <w:p>
      <w:pPr>
        <w:pStyle w:val="Heading2"/>
      </w:pPr>
      <w:r>
        <w:t xml:space="preserve">17.8 Configurações regionais</w:t>
      </w:r>
    </w:p>
    <w:p>
      <w:pPr>
        <w:pStyle w:val="FirstParagraph"/>
      </w:pPr>
      <w:r>
        <w:rPr>
          <w:b/>
          <w:bCs/>
        </w:rPr>
        <w:t xml:space="preserve">[INFERIDO]</w:t>
      </w:r>
      <w:r>
        <w:t xml:space="preserve"> </w:t>
      </w:r>
      <w:r>
        <w:t xml:space="preserve">Código e mensagens em português do Brasil. Uso de</w:t>
      </w:r>
      <w:r>
        <w:t xml:space="preserve"> </w:t>
      </w:r>
      <w:r>
        <w:rPr>
          <w:rStyle w:val="VerbatimChar"/>
        </w:rPr>
        <w:t xml:space="preserve">xlPinYin</w:t>
      </w:r>
      <w:r>
        <w:t xml:space="preserve"> </w:t>
      </w:r>
      <w:r>
        <w:t xml:space="preserve">(ordenação chinesa) em ao menos uma rotina de ordenação (</w:t>
      </w:r>
      <w:r>
        <w:rPr>
          <w:rStyle w:val="VerbatimChar"/>
        </w:rPr>
        <w:t xml:space="preserve">Refresh_Sup_Linhas.bas</w:t>
      </w:r>
      <w:r>
        <w:t xml:space="preserve">) —</w:t>
      </w:r>
      <w:r>
        <w:t xml:space="preserve"> </w:t>
      </w:r>
      <w:r>
        <w:rPr>
          <w:b/>
          <w:bCs/>
        </w:rPr>
        <w:t xml:space="preserve">[VALIDAR COM O NEGÓCIO]</w:t>
      </w:r>
      <w:r>
        <w:t xml:space="preserve">: provável herança de configuração regional do Excel na máquina onde a macro foi originalmente gravada, não parece intencional para dados em PT-BR, mas funciona</w:t>
      </w:r>
      <w:r>
        <w:t xml:space="preserve"> </w:t>
      </w:r>
      <w:r>
        <w:t xml:space="preserve">“por coincidência”</w:t>
      </w:r>
      <w:r>
        <w:t xml:space="preserve"> </w:t>
      </w:r>
      <w:r>
        <w:t xml:space="preserve">(não há evidência de que produza resultado incorreto, só que é uma escolha estranha).</w:t>
      </w:r>
    </w:p>
    <w:bookmarkEnd w:id="377"/>
    <w:bookmarkStart w:id="378" w:name="outras-dependências-identificadas"/>
    <w:p>
      <w:pPr>
        <w:pStyle w:val="Heading2"/>
      </w:pPr>
      <w:r>
        <w:t xml:space="preserve">17.9 Outras dependências identificadas</w:t>
      </w:r>
    </w:p>
    <w:p>
      <w:pPr>
        <w:pStyle w:val="Compact"/>
        <w:numPr>
          <w:ilvl w:val="0"/>
          <w:numId w:val="1288"/>
        </w:numPr>
      </w:pPr>
      <w:r>
        <w:t xml:space="preserve">Todas as 8 fontes de extração de arquivo externo esperam arquivos</w:t>
      </w:r>
      <w:r>
        <w:t xml:space="preserve"> </w:t>
      </w:r>
      <w:r>
        <w:rPr>
          <w:rStyle w:val="VerbatimChar"/>
        </w:rPr>
        <w:t xml:space="preserve">.xlsx</w:t>
      </w:r>
      <w:r>
        <w:t xml:space="preserve">/</w:t>
      </w:r>
      <w:r>
        <w:rPr>
          <w:rStyle w:val="VerbatimChar"/>
        </w:rPr>
        <w:t xml:space="preserve">.xls</w:t>
      </w:r>
      <w:r>
        <w:t xml:space="preserve"> </w:t>
      </w:r>
      <w:r>
        <w:t xml:space="preserve">(não há suporte a</w:t>
      </w:r>
      <w:r>
        <w:t xml:space="preserve"> </w:t>
      </w:r>
      <w:r>
        <w:rPr>
          <w:rStyle w:val="VerbatimChar"/>
        </w:rPr>
        <w:t xml:space="preserve">.csv</w:t>
      </w:r>
      <w:r>
        <w:t xml:space="preserve"> </w:t>
      </w:r>
      <w:r>
        <w:t xml:space="preserve">ou outros formatos identificado no código lido).</w:t>
      </w:r>
    </w:p>
    <w:p>
      <w:pPr>
        <w:pStyle w:val="Compact"/>
        <w:numPr>
          <w:ilvl w:val="0"/>
          <w:numId w:val="1288"/>
        </w:numPr>
      </w:pPr>
      <w:r>
        <w:t xml:space="preserve">Dependência de que o usuário tenha permissão de leitura nos caminhos de rede acima e de escrita/leitura no banco</w:t>
      </w:r>
      <w:r>
        <w:t xml:space="preserve"> </w:t>
      </w:r>
      <w:r>
        <w:rPr>
          <w:rStyle w:val="VerbatimChar"/>
        </w:rPr>
        <w:t xml:space="preserve">BPAM</w:t>
      </w:r>
      <w:r>
        <w:t xml:space="preserve">/</w:t>
      </w:r>
      <w:r>
        <w:rPr>
          <w:rStyle w:val="VerbatimChar"/>
        </w:rPr>
        <w:t xml:space="preserve">InfoGER</w:t>
      </w:r>
      <w:r>
        <w:t xml:space="preserve"> </w:t>
      </w:r>
      <w:r>
        <w:t xml:space="preserve">com o usuário SQL hardcoded.</w:t>
      </w:r>
    </w:p>
    <w:p>
      <w:pPr>
        <w:pStyle w:val="Compact"/>
        <w:numPr>
          <w:ilvl w:val="0"/>
          <w:numId w:val="1288"/>
        </w:numPr>
      </w:pPr>
      <w:r>
        <w:t xml:space="preserve">Dependência de que a extensão de arquivo selecionada no diálogo (</w:t>
      </w:r>
      <w:r>
        <w:rPr>
          <w:rStyle w:val="VerbatimChar"/>
        </w:rPr>
        <w:t xml:space="preserve">Application.GetOpenFilename</w:t>
      </w:r>
      <w:r>
        <w:t xml:space="preserve">) seja de fato um Excel válido — o filtro usado é</w:t>
      </w:r>
      <w:r>
        <w:t xml:space="preserve"> </w:t>
      </w:r>
      <w:r>
        <w:t xml:space="preserve">“Todos os Arquivos (</w:t>
      </w:r>
      <w:r>
        <w:rPr>
          <w:i/>
          <w:iCs/>
        </w:rPr>
        <w:t xml:space="preserve">.</w:t>
      </w:r>
      <w:r>
        <w:t xml:space="preserve">)”</w:t>
      </w:r>
      <w:r>
        <w:t xml:space="preserve"> </w:t>
      </w:r>
      <w:r>
        <w:t xml:space="preserve">em</w:t>
      </w:r>
      <w:r>
        <w:t xml:space="preserve"> </w:t>
      </w:r>
      <w:r>
        <w:rPr>
          <w:rStyle w:val="VerbatimChar"/>
        </w:rPr>
        <w:t xml:space="preserve">Aux_Leitura_Nome_Arqs.bas</w:t>
      </w:r>
      <w:r>
        <w:t xml:space="preserve">, ou seja,</w:t>
      </w:r>
      <w:r>
        <w:t xml:space="preserve"> </w:t>
      </w:r>
      <w:r>
        <w:rPr>
          <w:b/>
          <w:bCs/>
        </w:rPr>
        <w:t xml:space="preserve">não há validação de extensão na seleção do arquivo</w:t>
      </w:r>
      <w:r>
        <w:t xml:space="preserve"> </w:t>
      </w:r>
      <w:r>
        <w:t xml:space="preserve">(ver riscos, seção 18).</w:t>
      </w:r>
    </w:p>
    <w:bookmarkEnd w:id="378"/>
    <w:bookmarkEnd w:id="379"/>
    <w:bookmarkStart w:id="419" w:name="riscos-para-manutenção"/>
    <w:p>
      <w:pPr>
        <w:pStyle w:val="Heading1"/>
      </w:pPr>
      <w:r>
        <w:t xml:space="preserve">18. Riscos para Manutenção</w:t>
      </w:r>
    </w:p>
    <w:p>
      <w:pPr>
        <w:pStyle w:val="BlockText"/>
      </w:pPr>
      <w:r>
        <w:t xml:space="preserve">Consolidado dos 4 clusters (46 riscos no total: 9 críticos, 17 altos, 14 médios, 6 baixos — soma das classificações de cada cluster). Achado transversal mais grave (aplicável a todo o sistema, repetido pelos clusters ETL/Core/Refresh): credenciais de banco de dados em texto plano em Conexoes.bas — tratar como prioridade #1 independentemente de qualquer outra ação.</w:t>
      </w:r>
    </w:p>
    <w:bookmarkStart w:id="392" w:name="cluster-extração-etl-1"/>
    <w:p>
      <w:pPr>
        <w:pStyle w:val="Heading2"/>
      </w:pPr>
      <w:r>
        <w:t xml:space="preserve">18.1 Cluster Extração / ETL</w:t>
      </w:r>
    </w:p>
    <w:bookmarkStart w:id="380" w:name="X02f57fea6a1a06bdd33e448848be9f3fdd63098"/>
    <w:p>
      <w:pPr>
        <w:pStyle w:val="Heading3"/>
      </w:pPr>
      <w:r>
        <w:t xml:space="preserve">D-01 — Credenciais de banco de dados em texto plano —</w:t>
      </w:r>
      <w:r>
        <w:t xml:space="preserve"> </w:t>
      </w:r>
      <w:r>
        <w:rPr>
          <w:b/>
          <w:bCs/>
        </w:rPr>
        <w:t xml:space="preserve">CRÍTICO</w:t>
      </w:r>
    </w:p>
    <w:p>
      <w:pPr>
        <w:pStyle w:val="Compact"/>
        <w:numPr>
          <w:ilvl w:val="0"/>
          <w:numId w:val="1289"/>
        </w:numPr>
      </w:pPr>
      <w:r>
        <w:rPr>
          <w:b/>
          <w:bCs/>
        </w:rPr>
        <w:t xml:space="preserve">Descrição:</w:t>
      </w:r>
      <w:r>
        <w:t xml:space="preserve"> </w:t>
      </w:r>
      <w:r>
        <w:t xml:space="preserve">usuário e senha do SQL Server (</w:t>
      </w:r>
      <w:r>
        <w:rPr>
          <w:rStyle w:val="VerbatimChar"/>
        </w:rPr>
        <w:t xml:space="preserve">AdminBPAM</w:t>
      </w:r>
      <w:r>
        <w:t xml:space="preserve"> </w:t>
      </w:r>
      <w:r>
        <w:t xml:space="preserve">/ catálogo</w:t>
      </w:r>
      <w:r>
        <w:t xml:space="preserve"> </w:t>
      </w:r>
      <w:r>
        <w:rPr>
          <w:rStyle w:val="VerbatimChar"/>
        </w:rPr>
        <w:t xml:space="preserve">BPAM</w:t>
      </w:r>
      <w:r>
        <w:t xml:space="preserve">, e fallback</w:t>
      </w:r>
      <w:r>
        <w:t xml:space="preserve"> </w:t>
      </w:r>
      <w:r>
        <w:rPr>
          <w:rStyle w:val="VerbatimChar"/>
        </w:rPr>
        <w:t xml:space="preserve">Report2BPAM</w:t>
      </w:r>
      <w:r>
        <w:t xml:space="preserve">/</w:t>
      </w:r>
      <w:r>
        <w:rPr>
          <w:rStyle w:val="VerbatimChar"/>
        </w:rPr>
        <w:t xml:space="preserve">URELATIG</w:t>
      </w:r>
      <w:r>
        <w:t xml:space="preserve"> </w:t>
      </w:r>
      <w:r>
        <w:t xml:space="preserve">/ catálogo</w:t>
      </w:r>
      <w:r>
        <w:t xml:space="preserve"> </w:t>
      </w:r>
      <w:r>
        <w:rPr>
          <w:rStyle w:val="VerbatimChar"/>
        </w:rPr>
        <w:t xml:space="preserve">InfoGER</w:t>
      </w:r>
      <w:r>
        <w:t xml:space="preserve">) estão hardcoded em texto plano no código-fonte VBA, com a</w:t>
      </w:r>
      <w:r>
        <w:t xml:space="preserve"> </w:t>
      </w:r>
      <w:r>
        <w:t xml:space="preserve">mesma senha reutilizada entre os dois pares de credenciais.</w:t>
      </w:r>
    </w:p>
    <w:p>
      <w:pPr>
        <w:pStyle w:val="Compact"/>
        <w:numPr>
          <w:ilvl w:val="0"/>
          <w:numId w:val="1289"/>
        </w:numPr>
      </w:pPr>
      <w:r>
        <w:rPr>
          <w:b/>
          <w:bCs/>
        </w:rPr>
        <w:t xml:space="preserve">Evidência:</w:t>
      </w:r>
      <w:r>
        <w:t xml:space="preserve"> </w:t>
      </w:r>
      <w:r>
        <w:rPr>
          <w:rStyle w:val="VerbatimChar"/>
        </w:rPr>
        <w:t xml:space="preserve">Conexoes.bas:26-27, 36-37</w:t>
      </w:r>
      <w:r>
        <w:t xml:space="preserve">.</w:t>
      </w:r>
    </w:p>
    <w:p>
      <w:pPr>
        <w:pStyle w:val="Compact"/>
        <w:numPr>
          <w:ilvl w:val="0"/>
          <w:numId w:val="1289"/>
        </w:numPr>
      </w:pPr>
      <w:r>
        <w:rPr>
          <w:b/>
          <w:bCs/>
        </w:rPr>
        <w:t xml:space="preserve">Impacto:</w:t>
      </w:r>
      <w:r>
        <w:t xml:space="preserve"> </w:t>
      </w:r>
      <w:r>
        <w:t xml:space="preserve">qualquer pessoa com acesso ao arquivo</w:t>
      </w:r>
      <w:r>
        <w:t xml:space="preserve"> </w:t>
      </w:r>
      <w:r>
        <w:rPr>
          <w:rStyle w:val="VerbatimChar"/>
        </w:rPr>
        <w:t xml:space="preserve">.xlsb</w:t>
      </w:r>
      <w:r>
        <w:t xml:space="preserve"> </w:t>
      </w:r>
      <w:r>
        <w:t xml:space="preserve">(ou ao VBA Project, mesmo sem senha de proteção)</w:t>
      </w:r>
      <w:r>
        <w:t xml:space="preserve"> </w:t>
      </w:r>
      <w:r>
        <w:t xml:space="preserve">tem acesso de leitura/escrita ao banco</w:t>
      </w:r>
      <w:r>
        <w:t xml:space="preserve"> </w:t>
      </w:r>
      <w:r>
        <w:rPr>
          <w:rStyle w:val="VerbatimChar"/>
        </w:rPr>
        <w:t xml:space="preserve">BPAM</w:t>
      </w:r>
      <w:r>
        <w:t xml:space="preserve">/</w:t>
      </w:r>
      <w:r>
        <w:rPr>
          <w:rStyle w:val="VerbatimChar"/>
        </w:rPr>
        <w:t xml:space="preserve">InfoGER</w:t>
      </w:r>
      <w:r>
        <w:t xml:space="preserve"> </w:t>
      </w:r>
      <w:r>
        <w:t xml:space="preserve">— vazamento de credencial institucional, possível</w:t>
      </w:r>
      <w:r>
        <w:t xml:space="preserve"> </w:t>
      </w:r>
      <w:r>
        <w:t xml:space="preserve">acesso não autorizado a dados financeiros sensíveis da TIM Brasil.</w:t>
      </w:r>
    </w:p>
    <w:p>
      <w:pPr>
        <w:pStyle w:val="Compact"/>
        <w:numPr>
          <w:ilvl w:val="0"/>
          <w:numId w:val="1289"/>
        </w:numPr>
      </w:pPr>
      <w:r>
        <w:rPr>
          <w:b/>
          <w:bCs/>
        </w:rPr>
        <w:t xml:space="preserve">Componentes afetados:</w:t>
      </w:r>
      <w:r>
        <w:t xml:space="preserve"> </w:t>
      </w:r>
      <w:r>
        <w:t xml:space="preserve">todo o cluster que depende de</w:t>
      </w:r>
      <w:r>
        <w:t xml:space="preserve"> </w:t>
      </w:r>
      <w:r>
        <w:rPr>
          <w:rStyle w:val="VerbatimChar"/>
        </w:rPr>
        <w:t xml:space="preserve">AbreConexao</w:t>
      </w:r>
      <w:r>
        <w:t xml:space="preserve"> </w:t>
      </w:r>
      <w:r>
        <w:t xml:space="preserve">(Hubble) e módulos de refresh fora do</w:t>
      </w:r>
      <w:r>
        <w:t xml:space="preserve"> </w:t>
      </w:r>
      <w:r>
        <w:t xml:space="preserve">cluster que também usam</w:t>
      </w:r>
      <w:r>
        <w:t xml:space="preserve"> </w:t>
      </w:r>
      <w:r>
        <w:rPr>
          <w:rStyle w:val="VerbatimChar"/>
        </w:rPr>
        <w:t xml:space="preserve">Conexoes.bas</w:t>
      </w:r>
      <w:r>
        <w:t xml:space="preserve">.</w:t>
      </w:r>
    </w:p>
    <w:p>
      <w:pPr>
        <w:pStyle w:val="Compact"/>
        <w:numPr>
          <w:ilvl w:val="0"/>
          <w:numId w:val="1289"/>
        </w:numPr>
      </w:pPr>
      <w:r>
        <w:rPr>
          <w:b/>
          <w:bCs/>
        </w:rPr>
        <w:t xml:space="preserve">Cuidados antes de alterar:</w:t>
      </w:r>
      <w:r>
        <w:t xml:space="preserve"> </w:t>
      </w:r>
      <w:r>
        <w:t xml:space="preserve">nunca reproduzir a senha em nenhum artefato da reescrita (documentação,</w:t>
      </w:r>
      <w:r>
        <w:t xml:space="preserve"> </w:t>
      </w:r>
      <w:r>
        <w:t xml:space="preserve">commits, logs); tratar como incidente de segurança a ser reportado à área responsável antes/durante a</w:t>
      </w:r>
      <w:r>
        <w:t xml:space="preserve"> </w:t>
      </w:r>
      <w:r>
        <w:t xml:space="preserve">migração; trocar a senha no SQL Server assim que a migração para gerenciamento de segredo (variável de</w:t>
      </w:r>
      <w:r>
        <w:t xml:space="preserve"> </w:t>
      </w:r>
      <w:r>
        <w:t xml:space="preserve">ambiente / cofre) estiver pronta.</w:t>
      </w:r>
    </w:p>
    <w:p>
      <w:pPr>
        <w:pStyle w:val="Compact"/>
        <w:numPr>
          <w:ilvl w:val="0"/>
          <w:numId w:val="1289"/>
        </w:numPr>
      </w:pPr>
      <w:r>
        <w:rPr>
          <w:b/>
          <w:bCs/>
        </w:rPr>
        <w:t xml:space="preserve">Teste sugerido:</w:t>
      </w:r>
      <w:r>
        <w:t xml:space="preserve"> </w:t>
      </w:r>
      <w:r>
        <w:t xml:space="preserve">validar que a nova implementação nunca loga a connection string completa (nem em modo</w:t>
      </w:r>
      <w:r>
        <w:t xml:space="preserve"> </w:t>
      </w:r>
      <w:r>
        <w:t xml:space="preserve">debug) e que a senha nunca aparece em texto plano em nenhum arquivo versionado.</w:t>
      </w:r>
    </w:p>
    <w:bookmarkEnd w:id="380"/>
    <w:bookmarkStart w:id="381" w:name="Xa974aef895e455fd76058bf34c36c588ed73e80"/>
    <w:p>
      <w:pPr>
        <w:pStyle w:val="Heading3"/>
      </w:pPr>
      <w:r>
        <w:t xml:space="preserve">D-02 — SQL construído por concatenação de string sem parametrização —</w:t>
      </w:r>
      <w:r>
        <w:t xml:space="preserve"> </w:t>
      </w:r>
      <w:r>
        <w:rPr>
          <w:b/>
          <w:bCs/>
        </w:rPr>
        <w:t xml:space="preserve">CRÍTICO</w:t>
      </w:r>
    </w:p>
    <w:p>
      <w:pPr>
        <w:pStyle w:val="Compact"/>
        <w:numPr>
          <w:ilvl w:val="0"/>
          <w:numId w:val="1290"/>
        </w:numPr>
      </w:pPr>
      <w:r>
        <w:rPr>
          <w:b/>
          <w:bCs/>
        </w:rPr>
        <w:t xml:space="preserve">Descrição:</w:t>
      </w:r>
      <w:r>
        <w:t xml:space="preserve"> </w:t>
      </w:r>
      <w:r>
        <w:t xml:space="preserve">todo o SQL dinâmico da extração Hubble (</w:t>
      </w:r>
      <w:r>
        <w:rPr>
          <w:rStyle w:val="VerbatimChar"/>
        </w:rPr>
        <w:t xml:space="preserve">CREATE TABLE</w:t>
      </w:r>
      <w:r>
        <w:t xml:space="preserve">,</w:t>
      </w:r>
      <w:r>
        <w:t xml:space="preserve"> </w:t>
      </w:r>
      <w:r>
        <w:rPr>
          <w:rStyle w:val="VerbatimChar"/>
        </w:rPr>
        <w:t xml:space="preserve">INSERT...SELECT</w:t>
      </w:r>
      <w:r>
        <w:t xml:space="preserve">, filtros WHERE) é</w:t>
      </w:r>
      <w:r>
        <w:t xml:space="preserve"> </w:t>
      </w:r>
      <w:r>
        <w:t xml:space="preserve">montado por concatenação direta de valores vindos de planilha (KPI, Versão, Empresa, nomes de coluna), sem</w:t>
      </w:r>
      <w:r>
        <w:t xml:space="preserve"> </w:t>
      </w:r>
      <w:r>
        <w:t xml:space="preserve">uso de parâmetros ADODB (</w:t>
      </w:r>
      <w:r>
        <w:rPr>
          <w:rStyle w:val="VerbatimChar"/>
        </w:rPr>
        <w:t xml:space="preserve">?</w:t>
      </w:r>
      <w:r>
        <w:t xml:space="preserve">/</w:t>
      </w:r>
      <w:r>
        <w:rPr>
          <w:rStyle w:val="VerbatimChar"/>
        </w:rPr>
        <w:t xml:space="preserve">Parameters</w:t>
      </w:r>
      <w:r>
        <w:t xml:space="preserve">).</w:t>
      </w:r>
    </w:p>
    <w:p>
      <w:pPr>
        <w:pStyle w:val="Compact"/>
        <w:numPr>
          <w:ilvl w:val="0"/>
          <w:numId w:val="1290"/>
        </w:numPr>
      </w:pPr>
      <w:r>
        <w:rPr>
          <w:b/>
          <w:bCs/>
        </w:rPr>
        <w:t xml:space="preserve">Evidência:</w:t>
      </w:r>
      <w:r>
        <w:t xml:space="preserve"> </w:t>
      </w:r>
      <w:r>
        <w:rPr>
          <w:rStyle w:val="VerbatimChar"/>
        </w:rPr>
        <w:t xml:space="preserve">Extracao_SQL_Hubble.bas:485-498</w:t>
      </w:r>
      <w:r>
        <w:t xml:space="preserve"> </w:t>
      </w:r>
      <w:r>
        <w:t xml:space="preserve">(</w:t>
      </w:r>
      <w:r>
        <w:rPr>
          <w:rStyle w:val="VerbatimChar"/>
        </w:rPr>
        <w:t xml:space="preserve">Extrair_Linha</w:t>
      </w:r>
      <w:r>
        <w:t xml:space="preserve">),</w:t>
      </w:r>
      <w:r>
        <w:t xml:space="preserve"> </w:t>
      </w:r>
      <w:r>
        <w:rPr>
          <w:rStyle w:val="VerbatimChar"/>
        </w:rPr>
        <w:t xml:space="preserve">:399</w:t>
      </w:r>
      <w:r>
        <w:t xml:space="preserve"> </w:t>
      </w:r>
      <w:r>
        <w:t xml:space="preserve">(</w:t>
      </w:r>
      <w:r>
        <w:rPr>
          <w:rStyle w:val="VerbatimChar"/>
        </w:rPr>
        <w:t xml:space="preserve">Criar_TB_SQL_AUX</w:t>
      </w:r>
      <w:r>
        <w:t xml:space="preserve">).</w:t>
      </w:r>
    </w:p>
    <w:p>
      <w:pPr>
        <w:pStyle w:val="Compact"/>
        <w:numPr>
          <w:ilvl w:val="0"/>
          <w:numId w:val="1290"/>
        </w:numPr>
      </w:pPr>
      <w:r>
        <w:rPr>
          <w:b/>
          <w:bCs/>
        </w:rPr>
        <w:t xml:space="preserve">Impacto:</w:t>
      </w:r>
      <w:r>
        <w:t xml:space="preserve"> </w:t>
      </w:r>
      <w:r>
        <w:t xml:space="preserve">qualquer apóstrofo ou caractere especial em um nome de KPI/Empresa/Versão configurado na</w:t>
      </w:r>
      <w:r>
        <w:t xml:space="preserve"> </w:t>
      </w:r>
      <w:r>
        <w:t xml:space="preserve">planilha quebra a query (erro de sintaxe) ou, no pior caso, permite injeção SQL não intencional (dado que os</w:t>
      </w:r>
      <w:r>
        <w:t xml:space="preserve"> </w:t>
      </w:r>
      <w:r>
        <w:t xml:space="preserve">valores vêm de células editáveis pelo usuário, não de input externo controlado, o risco prático de ataque é</w:t>
      </w:r>
      <w:r>
        <w:t xml:space="preserve"> </w:t>
      </w:r>
      <w:r>
        <w:t xml:space="preserve">menor, mas o risco de quebra operacional é real e recorrente).</w:t>
      </w:r>
    </w:p>
    <w:p>
      <w:pPr>
        <w:pStyle w:val="Compact"/>
        <w:numPr>
          <w:ilvl w:val="0"/>
          <w:numId w:val="1290"/>
        </w:numPr>
      </w:pPr>
      <w:r>
        <w:rPr>
          <w:b/>
          <w:bCs/>
        </w:rPr>
        <w:t xml:space="preserve">Componentes afetados:</w:t>
      </w:r>
      <w:r>
        <w:t xml:space="preserve"> </w:t>
      </w:r>
      <w:r>
        <w:rPr>
          <w:rStyle w:val="VerbatimChar"/>
        </w:rPr>
        <w:t xml:space="preserve">Processo_Extrair_Base_Hubble</w:t>
      </w:r>
      <w:r>
        <w:t xml:space="preserve">,</w:t>
      </w:r>
      <w:r>
        <w:t xml:space="preserve"> </w:t>
      </w:r>
      <w:r>
        <w:rPr>
          <w:rStyle w:val="VerbatimChar"/>
        </w:rPr>
        <w:t xml:space="preserve">Extrair_Linha</w:t>
      </w:r>
      <w:r>
        <w:t xml:space="preserve">,</w:t>
      </w:r>
      <w:r>
        <w:t xml:space="preserve"> </w:t>
      </w:r>
      <w:r>
        <w:rPr>
          <w:rStyle w:val="VerbatimChar"/>
        </w:rPr>
        <w:t xml:space="preserve">Criar_TB_SQL_AUX</w:t>
      </w:r>
      <w:r>
        <w:t xml:space="preserve">,</w:t>
      </w:r>
      <w:r>
        <w:t xml:space="preserve"> </w:t>
      </w:r>
      <w:r>
        <w:rPr>
          <w:rStyle w:val="VerbatimChar"/>
        </w:rPr>
        <w:t xml:space="preserve">Excluir_TB_SQL_AUX</w:t>
      </w:r>
      <w:r>
        <w:t xml:space="preserve">,</w:t>
      </w:r>
      <w:r>
        <w:t xml:space="preserve"> </w:t>
      </w:r>
      <w:r>
        <w:rPr>
          <w:rStyle w:val="VerbatimChar"/>
        </w:rPr>
        <w:t xml:space="preserve">Extrair_Base_Final</w:t>
      </w:r>
      <w:r>
        <w:t xml:space="preserve">.</w:t>
      </w:r>
    </w:p>
    <w:p>
      <w:pPr>
        <w:pStyle w:val="Compact"/>
        <w:numPr>
          <w:ilvl w:val="0"/>
          <w:numId w:val="1290"/>
        </w:numPr>
      </w:pPr>
      <w:r>
        <w:rPr>
          <w:b/>
          <w:bCs/>
        </w:rPr>
        <w:t xml:space="preserve">Cuidados antes de alterar:</w:t>
      </w:r>
      <w:r>
        <w:t xml:space="preserve"> </w:t>
      </w:r>
      <w:r>
        <w:t xml:space="preserve">na reconstrução em Python, usar SQL parametrizado (SQLAlchemy/</w:t>
      </w:r>
      <w:r>
        <w:rPr>
          <w:rStyle w:val="VerbatimChar"/>
        </w:rPr>
        <w:t xml:space="preserve">pyodbc</w:t>
      </w:r>
      <w:r>
        <w:t xml:space="preserve"> </w:t>
      </w:r>
      <w:r>
        <w:t xml:space="preserve">com</w:t>
      </w:r>
      <w:r>
        <w:t xml:space="preserve"> </w:t>
      </w:r>
      <w:r>
        <w:rPr>
          <w:rStyle w:val="VerbatimChar"/>
        </w:rPr>
        <w:t xml:space="preserve">?</w:t>
      </w:r>
      <w:r>
        <w:t xml:space="preserve">) para todo valor vindo de configuração de planilha; nunca montar cláusulas</w:t>
      </w:r>
      <w:r>
        <w:t xml:space="preserve"> </w:t>
      </w:r>
      <w:r>
        <w:rPr>
          <w:rStyle w:val="VerbatimChar"/>
        </w:rPr>
        <w:t xml:space="preserve">WHERE</w:t>
      </w:r>
      <w:r>
        <w:t xml:space="preserve">/</w:t>
      </w:r>
      <w:r>
        <w:rPr>
          <w:rStyle w:val="VerbatimChar"/>
        </w:rPr>
        <w:t xml:space="preserve">GROUP BY</w:t>
      </w:r>
      <w:r>
        <w:t xml:space="preserve"> </w:t>
      </w:r>
      <w:r>
        <w:t xml:space="preserve">por</w:t>
      </w:r>
      <w:r>
        <w:t xml:space="preserve"> </w:t>
      </w:r>
      <w:r>
        <w:t xml:space="preserve">f-string com valor de usuário.</w:t>
      </w:r>
    </w:p>
    <w:p>
      <w:pPr>
        <w:pStyle w:val="Compact"/>
        <w:numPr>
          <w:ilvl w:val="0"/>
          <w:numId w:val="1290"/>
        </w:numPr>
      </w:pPr>
      <w:r>
        <w:rPr>
          <w:b/>
          <w:bCs/>
        </w:rPr>
        <w:t xml:space="preserve">Teste sugerido:</w:t>
      </w:r>
      <w:r>
        <w:t xml:space="preserve"> </w:t>
      </w:r>
      <w:r>
        <w:t xml:space="preserve">testar extração com um nome de KPI/Empresa contendo apóstrofo (</w:t>
      </w:r>
      <w:r>
        <w:rPr>
          <w:rStyle w:val="VerbatimChar"/>
        </w:rPr>
        <w:t xml:space="preserve">O'Brien</w:t>
      </w:r>
      <w:r>
        <w:t xml:space="preserve">, por exemplo) e</w:t>
      </w:r>
      <w:r>
        <w:t xml:space="preserve"> </w:t>
      </w:r>
      <w:r>
        <w:t xml:space="preserve">confirmar que não quebra nem gera comportamento inesperado.</w:t>
      </w:r>
    </w:p>
    <w:bookmarkEnd w:id="381"/>
    <w:bookmarkStart w:id="382" w:name="Xf8a8e8aca1d18c5b43857d94b449e39b455c2b9"/>
    <w:p>
      <w:pPr>
        <w:pStyle w:val="Heading3"/>
      </w:pPr>
      <w:r>
        <w:t xml:space="preserve">D-03 —</w:t>
      </w:r>
      <w:r>
        <w:t xml:space="preserve"> </w:t>
      </w:r>
      <w:r>
        <w:rPr>
          <w:rStyle w:val="VerbatimChar"/>
        </w:rPr>
        <w:t xml:space="preserve">End</w:t>
      </w:r>
      <w:r>
        <w:t xml:space="preserve"> </w:t>
      </w:r>
      <w:r>
        <w:t xml:space="preserve">abrupto em validação estrutural (RGM / MOCKUP_RGM) —</w:t>
      </w:r>
      <w:r>
        <w:t xml:space="preserve"> </w:t>
      </w:r>
      <w:r>
        <w:rPr>
          <w:b/>
          <w:bCs/>
        </w:rPr>
        <w:t xml:space="preserve">ALTO</w:t>
      </w:r>
    </w:p>
    <w:p>
      <w:pPr>
        <w:pStyle w:val="Compact"/>
        <w:numPr>
          <w:ilvl w:val="0"/>
          <w:numId w:val="1291"/>
        </w:numPr>
      </w:pPr>
      <w:r>
        <w:rPr>
          <w:b/>
          <w:bCs/>
        </w:rPr>
        <w:t xml:space="preserve">Descrição:</w:t>
      </w:r>
      <w:r>
        <w:t xml:space="preserve"> </w:t>
      </w:r>
      <w:r>
        <w:t xml:space="preserve">ao detectar divergência entre a estrutura esperada (tabela de chaves) e a estrutura real do</w:t>
      </w:r>
      <w:r>
        <w:t xml:space="preserve"> </w:t>
      </w:r>
      <w:r>
        <w:t xml:space="preserve">arquivo fonte, os módulos RGM e MOCKUP_RGM executam a instrução</w:t>
      </w:r>
      <w:r>
        <w:t xml:space="preserve"> </w:t>
      </w:r>
      <w:r>
        <w:rPr>
          <w:rStyle w:val="VerbatimChar"/>
        </w:rPr>
        <w:t xml:space="preserve">End</w:t>
      </w:r>
      <w:r>
        <w:t xml:space="preserve">, que mata todo o processo Excel</w:t>
      </w:r>
      <w:r>
        <w:t xml:space="preserve"> </w:t>
      </w:r>
      <w:r>
        <w:t xml:space="preserve">instantaneamente, sem fechar conexões SQL abertas, sem restaurar</w:t>
      </w:r>
      <w:r>
        <w:t xml:space="preserve"> </w:t>
      </w:r>
      <w:r>
        <w:rPr>
          <w:rStyle w:val="VerbatimChar"/>
        </w:rPr>
        <w:t xml:space="preserve">Application.ScreenUpdating</w:t>
      </w:r>
      <w:r>
        <w:t xml:space="preserve">/</w:t>
      </w:r>
      <w:r>
        <w:rPr>
          <w:rStyle w:val="VerbatimChar"/>
        </w:rPr>
        <w:t xml:space="preserve">EnableEvents</w:t>
      </w:r>
      <w:r>
        <w:t xml:space="preserve">,</w:t>
      </w:r>
      <w:r>
        <w:t xml:space="preserve"> </w:t>
      </w:r>
      <w:r>
        <w:t xml:space="preserve">e sem qualquer rotina de limpeza.</w:t>
      </w:r>
    </w:p>
    <w:p>
      <w:pPr>
        <w:pStyle w:val="Compact"/>
        <w:numPr>
          <w:ilvl w:val="0"/>
          <w:numId w:val="1291"/>
        </w:numPr>
      </w:pPr>
      <w:r>
        <w:rPr>
          <w:b/>
          <w:bCs/>
        </w:rPr>
        <w:t xml:space="preserve">Evidência:</w:t>
      </w:r>
      <w:r>
        <w:t xml:space="preserve"> </w:t>
      </w:r>
      <w:r>
        <w:rPr>
          <w:rStyle w:val="VerbatimChar"/>
        </w:rPr>
        <w:t xml:space="preserve">Extracao_Base_RGM.bas:332</w:t>
      </w:r>
      <w:r>
        <w:t xml:space="preserve">,</w:t>
      </w:r>
      <w:r>
        <w:t xml:space="preserve"> </w:t>
      </w:r>
      <w:r>
        <w:rPr>
          <w:rStyle w:val="VerbatimChar"/>
        </w:rPr>
        <w:t xml:space="preserve">Extracao_Base_MOCKUP_RGM.bas:335</w:t>
      </w:r>
      <w:r>
        <w:t xml:space="preserve">.</w:t>
      </w:r>
    </w:p>
    <w:p>
      <w:pPr>
        <w:pStyle w:val="Compact"/>
        <w:numPr>
          <w:ilvl w:val="0"/>
          <w:numId w:val="1291"/>
        </w:numPr>
      </w:pPr>
      <w:r>
        <w:rPr>
          <w:b/>
          <w:bCs/>
        </w:rPr>
        <w:t xml:space="preserve">Impacto:</w:t>
      </w:r>
      <w:r>
        <w:t xml:space="preserve"> </w:t>
      </w:r>
      <w:r>
        <w:t xml:space="preserve">usuário perde trabalho não salvo em qualquer outra pasta aberta na mesma instância do Excel;</w:t>
      </w:r>
      <w:r>
        <w:t xml:space="preserve"> </w:t>
      </w:r>
      <w:r>
        <w:t xml:space="preserve">aplicação fica em estado inconsistente (tela travada/atualização desligada) até reabertura manual;</w:t>
      </w:r>
      <w:r>
        <w:t xml:space="preserve"> </w:t>
      </w:r>
      <w:r>
        <w:t xml:space="preserve">comportamento é imprevisível para quem não conhece o código-fonte.</w:t>
      </w:r>
    </w:p>
    <w:p>
      <w:pPr>
        <w:pStyle w:val="Compact"/>
        <w:numPr>
          <w:ilvl w:val="0"/>
          <w:numId w:val="1291"/>
        </w:numPr>
      </w:pPr>
      <w:r>
        <w:rPr>
          <w:b/>
          <w:bCs/>
        </w:rPr>
        <w:t xml:space="preserve">Componentes afetados:</w:t>
      </w:r>
      <w:r>
        <w:t xml:space="preserve"> </w:t>
      </w:r>
      <w:r>
        <w:rPr>
          <w:rStyle w:val="VerbatimChar"/>
        </w:rPr>
        <w:t xml:space="preserve">Processo_Extracao_Sheet_Base</w:t>
      </w:r>
      <w:r>
        <w:t xml:space="preserve"> </w:t>
      </w:r>
      <w:r>
        <w:t xml:space="preserve">(variantes RGM e MOCKUP_RGM).</w:t>
      </w:r>
    </w:p>
    <w:p>
      <w:pPr>
        <w:pStyle w:val="Compact"/>
        <w:numPr>
          <w:ilvl w:val="0"/>
          <w:numId w:val="1291"/>
        </w:numPr>
      </w:pPr>
      <w:r>
        <w:rPr>
          <w:b/>
          <w:bCs/>
        </w:rPr>
        <w:t xml:space="preserve">Cuidados antes de alterar:</w:t>
      </w:r>
      <w:r>
        <w:t xml:space="preserve"> </w:t>
      </w:r>
      <w:r>
        <w:t xml:space="preserve">na reconstrução, substituir por uma exceção tratada que interrompe apenas a</w:t>
      </w:r>
      <w:r>
        <w:t xml:space="preserve"> </w:t>
      </w:r>
      <w:r>
        <w:t xml:space="preserve">extração corrente, fecha conexões/recursos e devolve uma mensagem clara ao usuário/log, sem encerrar o</w:t>
      </w:r>
      <w:r>
        <w:t xml:space="preserve"> </w:t>
      </w:r>
      <w:r>
        <w:t xml:space="preserve">processo inteiro.</w:t>
      </w:r>
    </w:p>
    <w:p>
      <w:pPr>
        <w:pStyle w:val="Compact"/>
        <w:numPr>
          <w:ilvl w:val="0"/>
          <w:numId w:val="1291"/>
        </w:numPr>
      </w:pPr>
      <w:r>
        <w:rPr>
          <w:b/>
          <w:bCs/>
        </w:rPr>
        <w:t xml:space="preserve">Teste sugerido:</w:t>
      </w:r>
      <w:r>
        <w:t xml:space="preserve"> </w:t>
      </w:r>
      <w:r>
        <w:t xml:space="preserve">simular uma divergência estrutural proposital (renomear uma célula de rótulo no arquivo</w:t>
      </w:r>
      <w:r>
        <w:t xml:space="preserve"> </w:t>
      </w:r>
      <w:r>
        <w:t xml:space="preserve">de teste) e confirmar que o sistema encerra a extração de forma controlada, preservando outros dados abertos.</w:t>
      </w:r>
    </w:p>
    <w:bookmarkEnd w:id="382"/>
    <w:bookmarkStart w:id="383" w:name="Xf6050e8ef724e1c3bf895980fd1a15a59edfa96"/>
    <w:p>
      <w:pPr>
        <w:pStyle w:val="Heading3"/>
      </w:pPr>
      <w:r>
        <w:t xml:space="preserve">D-04 —</w:t>
      </w:r>
      <w:r>
        <w:t xml:space="preserve"> </w:t>
      </w:r>
      <w:r>
        <w:rPr>
          <w:rStyle w:val="VerbatimChar"/>
        </w:rPr>
        <w:t xml:space="preserve">MsgBox</w:t>
      </w:r>
      <w:r>
        <w:t xml:space="preserve"> </w:t>
      </w:r>
      <w:r>
        <w:t xml:space="preserve">bloqueantes no meio do pipeline de extração —</w:t>
      </w:r>
      <w:r>
        <w:t xml:space="preserve"> </w:t>
      </w:r>
      <w:r>
        <w:rPr>
          <w:b/>
          <w:bCs/>
        </w:rPr>
        <w:t xml:space="preserve">ALTO</w:t>
      </w:r>
    </w:p>
    <w:p>
      <w:pPr>
        <w:pStyle w:val="Compact"/>
        <w:numPr>
          <w:ilvl w:val="0"/>
          <w:numId w:val="1292"/>
        </w:numPr>
      </w:pPr>
      <w:r>
        <w:rPr>
          <w:b/>
          <w:bCs/>
        </w:rPr>
        <w:t xml:space="preserve">Descrição:</w:t>
      </w:r>
      <w:r>
        <w:t xml:space="preserve"> </w:t>
      </w:r>
      <w:r>
        <w:t xml:space="preserve">múltiplos módulos (1009, Other Income, Consolidada, Ajustes-limpeza, Pré-Closing) exibem</w:t>
      </w:r>
      <w:r>
        <w:t xml:space="preserve"> </w:t>
      </w:r>
      <w:r>
        <w:t xml:space="preserve">caixas de confirmação/aviso no meio da execução, exigindo clique humano antes de prosseguir.</w:t>
      </w:r>
    </w:p>
    <w:p>
      <w:pPr>
        <w:pStyle w:val="Compact"/>
        <w:numPr>
          <w:ilvl w:val="0"/>
          <w:numId w:val="1292"/>
        </w:numPr>
      </w:pPr>
      <w:r>
        <w:rPr>
          <w:b/>
          <w:bCs/>
        </w:rPr>
        <w:t xml:space="preserve">Evidência:</w:t>
      </w:r>
      <w:r>
        <w:t xml:space="preserve"> </w:t>
      </w:r>
      <w:r>
        <w:rPr>
          <w:rStyle w:val="VerbatimChar"/>
        </w:rPr>
        <w:t xml:space="preserve">Extracao_Base_1009.bas:406</w:t>
      </w:r>
      <w:r>
        <w:t xml:space="preserve">,</w:t>
      </w:r>
      <w:r>
        <w:t xml:space="preserve"> </w:t>
      </w:r>
      <w:r>
        <w:rPr>
          <w:rStyle w:val="VerbatimChar"/>
        </w:rPr>
        <w:t xml:space="preserve">Extracao_Base_Other_Inco.bas:405</w:t>
      </w:r>
      <w:r>
        <w:t xml:space="preserve">,</w:t>
      </w:r>
      <w:r>
        <w:t xml:space="preserve"> </w:t>
      </w:r>
      <w:r>
        <w:rPr>
          <w:rStyle w:val="VerbatimChar"/>
        </w:rPr>
        <w:t xml:space="preserve">Extracao_Base_Consolidad.bas:322,328</w:t>
      </w:r>
      <w:r>
        <w:t xml:space="preserve">,</w:t>
      </w:r>
      <w:r>
        <w:t xml:space="preserve"> </w:t>
      </w:r>
      <w:r>
        <w:rPr>
          <w:rStyle w:val="VerbatimChar"/>
        </w:rPr>
        <w:t xml:space="preserve">Gerar_Base_Pre_Closing.bas:12,290</w:t>
      </w:r>
      <w:r>
        <w:t xml:space="preserve">.</w:t>
      </w:r>
    </w:p>
    <w:p>
      <w:pPr>
        <w:pStyle w:val="Compact"/>
        <w:numPr>
          <w:ilvl w:val="0"/>
          <w:numId w:val="1292"/>
        </w:numPr>
      </w:pPr>
      <w:r>
        <w:rPr>
          <w:b/>
          <w:bCs/>
        </w:rPr>
        <w:t xml:space="preserve">Impacto:</w:t>
      </w:r>
      <w:r>
        <w:t xml:space="preserve"> </w:t>
      </w:r>
      <w:r>
        <w:t xml:space="preserve">impede qualquer forma de execução desatendida/agendada do pipeline completo; se agendado via</w:t>
      </w:r>
      <w:r>
        <w:t xml:space="preserve"> </w:t>
      </w:r>
      <w:r>
        <w:t xml:space="preserve">Task Scheduler ou processo batch, a macro trava indefinidamente esperando input do usuário.</w:t>
      </w:r>
    </w:p>
    <w:p>
      <w:pPr>
        <w:pStyle w:val="Compact"/>
        <w:numPr>
          <w:ilvl w:val="0"/>
          <w:numId w:val="1292"/>
        </w:numPr>
      </w:pPr>
      <w:r>
        <w:rPr>
          <w:b/>
          <w:bCs/>
        </w:rPr>
        <w:t xml:space="preserve">Componentes afetados:</w:t>
      </w:r>
      <w:r>
        <w:t xml:space="preserve"> </w:t>
      </w:r>
      <w:r>
        <w:t xml:space="preserve">praticamente todo o cluster (exceto Hubble, RGM, MOCKUP_RGM, Fixed_Revenues, Quick</w:t>
      </w:r>
      <w:r>
        <w:t xml:space="preserve"> </w:t>
      </w:r>
      <w:r>
        <w:t xml:space="preserve">Data, que não têm</w:t>
      </w:r>
      <w:r>
        <w:t xml:space="preserve"> </w:t>
      </w:r>
      <w:r>
        <w:rPr>
          <w:rStyle w:val="VerbatimChar"/>
        </w:rPr>
        <w:t xml:space="preserve">MsgBox</w:t>
      </w:r>
      <w:r>
        <w:t xml:space="preserve"> </w:t>
      </w:r>
      <w:r>
        <w:t xml:space="preserve">de decisão de negócio no meio do fluxo — apenas de erro).</w:t>
      </w:r>
    </w:p>
    <w:p>
      <w:pPr>
        <w:pStyle w:val="Compact"/>
        <w:numPr>
          <w:ilvl w:val="0"/>
          <w:numId w:val="1292"/>
        </w:numPr>
      </w:pPr>
      <w:r>
        <w:rPr>
          <w:b/>
          <w:bCs/>
        </w:rPr>
        <w:t xml:space="preserve">Cuidados antes de alterar:</w:t>
      </w:r>
      <w:r>
        <w:t xml:space="preserve"> </w:t>
      </w:r>
      <w:r>
        <w:t xml:space="preserve">mover todas as decisões atualmente tomadas via</w:t>
      </w:r>
      <w:r>
        <w:t xml:space="preserve"> </w:t>
      </w:r>
      <w:r>
        <w:rPr>
          <w:rStyle w:val="VerbatimChar"/>
        </w:rPr>
        <w:t xml:space="preserve">MsgBox</w:t>
      </w:r>
      <w:r>
        <w:t xml:space="preserve"> </w:t>
      </w:r>
      <w:r>
        <w:t xml:space="preserve">para parâmetros de</w:t>
      </w:r>
      <w:r>
        <w:t xml:space="preserve"> </w:t>
      </w:r>
      <w:r>
        <w:t xml:space="preserve">configuração definidos ANTES do início do processamento em lote (arquivo de config/flags), preservando a</w:t>
      </w:r>
      <w:r>
        <w:t xml:space="preserve"> </w:t>
      </w:r>
      <w:r>
        <w:t xml:space="preserve">possibilidade de decisão manual em modo interativo, mas tornando-a opcional em modo batch.</w:t>
      </w:r>
    </w:p>
    <w:p>
      <w:pPr>
        <w:pStyle w:val="Compact"/>
        <w:numPr>
          <w:ilvl w:val="0"/>
          <w:numId w:val="1292"/>
        </w:numPr>
      </w:pPr>
      <w:r>
        <w:rPr>
          <w:b/>
          <w:bCs/>
        </w:rPr>
        <w:t xml:space="preserve">Teste sugerido:</w:t>
      </w:r>
      <w:r>
        <w:t xml:space="preserve"> </w:t>
      </w:r>
      <w:r>
        <w:t xml:space="preserve">rodar o pipeline completo em modo não interativo (sem tela) e confirmar que ele completa</w:t>
      </w:r>
      <w:r>
        <w:t xml:space="preserve"> </w:t>
      </w:r>
      <w:r>
        <w:t xml:space="preserve">sem travar esperando input.</w:t>
      </w:r>
    </w:p>
    <w:bookmarkEnd w:id="383"/>
    <w:bookmarkStart w:id="384" w:name="X3e41669ba02e338ac24a49ea152d40341ebc758"/>
    <w:p>
      <w:pPr>
        <w:pStyle w:val="Heading3"/>
      </w:pPr>
      <w:r>
        <w:t xml:space="preserve">D-05 — Tabela de staging SQL pode ficar</w:t>
      </w:r>
      <w:r>
        <w:t xml:space="preserve"> </w:t>
      </w:r>
      <w:r>
        <w:t xml:space="preserve">“presa”</w:t>
      </w:r>
      <w:r>
        <w:t xml:space="preserve"> </w:t>
      </w:r>
      <w:r>
        <w:t xml:space="preserve">(Hubble) —</w:t>
      </w:r>
      <w:r>
        <w:t xml:space="preserve"> </w:t>
      </w:r>
      <w:r>
        <w:rPr>
          <w:b/>
          <w:bCs/>
        </w:rPr>
        <w:t xml:space="preserve">ALTO</w:t>
      </w:r>
    </w:p>
    <w:p>
      <w:pPr>
        <w:pStyle w:val="Compact"/>
        <w:numPr>
          <w:ilvl w:val="0"/>
          <w:numId w:val="1293"/>
        </w:numPr>
      </w:pPr>
      <w:r>
        <w:rPr>
          <w:b/>
          <w:bCs/>
        </w:rPr>
        <w:t xml:space="preserve">Descrição:</w:t>
      </w:r>
      <w:r>
        <w:t xml:space="preserve"> </w:t>
      </w:r>
      <w:r>
        <w:t xml:space="preserve">a tabela temporária</w:t>
      </w:r>
      <w:r>
        <w:t xml:space="preserve"> </w:t>
      </w:r>
      <w:r>
        <w:rPr>
          <w:rStyle w:val="VerbatimChar"/>
        </w:rPr>
        <w:t xml:space="preserve">TB_AUX_HUBBLE_QUICK_DATA_&lt;usuário&gt;</w:t>
      </w:r>
      <w:r>
        <w:t xml:space="preserve"> </w:t>
      </w:r>
      <w:r>
        <w:t xml:space="preserve">é criada no início e removida no</w:t>
      </w:r>
      <w:r>
        <w:t xml:space="preserve"> </w:t>
      </w:r>
      <w:r>
        <w:t xml:space="preserve">fim do processo Hubble; se a execução falhar entre</w:t>
      </w:r>
      <w:r>
        <w:t xml:space="preserve"> </w:t>
      </w:r>
      <w:r>
        <w:rPr>
          <w:rStyle w:val="VerbatimChar"/>
        </w:rPr>
        <w:t xml:space="preserve">Criar_TB_SQL_AUX</w:t>
      </w:r>
      <w:r>
        <w:t xml:space="preserve"> </w:t>
      </w:r>
      <w:r>
        <w:t xml:space="preserve">e a segunda chamada de</w:t>
      </w:r>
      <w:r>
        <w:t xml:space="preserve"> </w:t>
      </w:r>
      <w:r>
        <w:rPr>
          <w:rStyle w:val="VerbatimChar"/>
        </w:rPr>
        <w:t xml:space="preserve">Excluir_TB_SQL_AUX</w:t>
      </w:r>
      <w:r>
        <w:t xml:space="preserve">, a tabela permanece no banco.</w:t>
      </w:r>
    </w:p>
    <w:p>
      <w:pPr>
        <w:pStyle w:val="Compact"/>
        <w:numPr>
          <w:ilvl w:val="0"/>
          <w:numId w:val="1293"/>
        </w:numPr>
      </w:pPr>
      <w:r>
        <w:rPr>
          <w:b/>
          <w:bCs/>
        </w:rPr>
        <w:t xml:space="preserve">Evidência:</w:t>
      </w:r>
      <w:r>
        <w:t xml:space="preserve"> </w:t>
      </w:r>
      <w:r>
        <w:rPr>
          <w:rStyle w:val="VerbatimChar"/>
        </w:rPr>
        <w:t xml:space="preserve">Extracao_SQL_Hubble.bas:66-67</w:t>
      </w:r>
      <w:r>
        <w:t xml:space="preserve"> </w:t>
      </w:r>
      <w:r>
        <w:t xml:space="preserve">(exclusão preventiva + criação),</w:t>
      </w:r>
      <w:r>
        <w:t xml:space="preserve"> </w:t>
      </w:r>
      <w:r>
        <w:rPr>
          <w:rStyle w:val="VerbatimChar"/>
        </w:rPr>
        <w:t xml:space="preserve">:341</w:t>
      </w:r>
      <w:r>
        <w:t xml:space="preserve"> </w:t>
      </w:r>
      <w:r>
        <w:t xml:space="preserve">(exclusão final).</w:t>
      </w:r>
    </w:p>
    <w:p>
      <w:pPr>
        <w:pStyle w:val="Compact"/>
        <w:numPr>
          <w:ilvl w:val="0"/>
          <w:numId w:val="1293"/>
        </w:numPr>
      </w:pPr>
      <w:r>
        <w:rPr>
          <w:b/>
          <w:bCs/>
        </w:rPr>
        <w:t xml:space="preserve">Impacto:</w:t>
      </w:r>
      <w:r>
        <w:t xml:space="preserve"> </w:t>
      </w:r>
      <w:r>
        <w:t xml:space="preserve">próxima execução do mesmo usuário falha ao tentar</w:t>
      </w:r>
      <w:r>
        <w:t xml:space="preserve"> </w:t>
      </w:r>
      <w:r>
        <w:rPr>
          <w:rStyle w:val="VerbatimChar"/>
        </w:rPr>
        <w:t xml:space="preserve">CREATE TABLE</w:t>
      </w:r>
      <w:r>
        <w:t xml:space="preserve"> </w:t>
      </w:r>
      <w:r>
        <w:t xml:space="preserve">(tabela já existe) — a</w:t>
      </w:r>
      <w:r>
        <w:t xml:space="preserve"> </w:t>
      </w:r>
      <w:r>
        <w:t xml:space="preserve">exclusão preventiva no início (linha 66) mitiga parcialmente isso, mas apenas se a execução seguinte de fato</w:t>
      </w:r>
      <w:r>
        <w:t xml:space="preserve"> </w:t>
      </w:r>
      <w:r>
        <w:t xml:space="preserve">rodar; enquanto isso, a tabela</w:t>
      </w:r>
      <w:r>
        <w:t xml:space="preserve"> </w:t>
      </w:r>
      <w:r>
        <w:t xml:space="preserve">“morta”</w:t>
      </w:r>
      <w:r>
        <w:t xml:space="preserve"> </w:t>
      </w:r>
      <w:r>
        <w:t xml:space="preserve">consome espaço/permissões no banco</w:t>
      </w:r>
      <w:r>
        <w:t xml:space="preserve"> </w:t>
      </w:r>
      <w:r>
        <w:rPr>
          <w:rStyle w:val="VerbatimChar"/>
        </w:rPr>
        <w:t xml:space="preserve">BPAM</w:t>
      </w:r>
      <w:r>
        <w:t xml:space="preserve">.</w:t>
      </w:r>
    </w:p>
    <w:p>
      <w:pPr>
        <w:pStyle w:val="Compact"/>
        <w:numPr>
          <w:ilvl w:val="0"/>
          <w:numId w:val="1293"/>
        </w:numPr>
      </w:pPr>
      <w:r>
        <w:rPr>
          <w:b/>
          <w:bCs/>
        </w:rPr>
        <w:t xml:space="preserve">Componentes afetados:</w:t>
      </w:r>
      <w:r>
        <w:t xml:space="preserve"> </w:t>
      </w:r>
      <w:r>
        <w:rPr>
          <w:rStyle w:val="VerbatimChar"/>
        </w:rPr>
        <w:t xml:space="preserve">Processo_Extrair_Base_Hubble</w:t>
      </w:r>
      <w:r>
        <w:t xml:space="preserve">,</w:t>
      </w:r>
      <w:r>
        <w:t xml:space="preserve"> </w:t>
      </w:r>
      <w:r>
        <w:rPr>
          <w:rStyle w:val="VerbatimChar"/>
        </w:rPr>
        <w:t xml:space="preserve">Criar_TB_SQL_AUX</w:t>
      </w:r>
      <w:r>
        <w:t xml:space="preserve">,</w:t>
      </w:r>
      <w:r>
        <w:t xml:space="preserve"> </w:t>
      </w:r>
      <w:r>
        <w:rPr>
          <w:rStyle w:val="VerbatimChar"/>
        </w:rPr>
        <w:t xml:space="preserve">Excluir_TB_SQL_AUX</w:t>
      </w:r>
      <w:r>
        <w:t xml:space="preserve">.</w:t>
      </w:r>
    </w:p>
    <w:p>
      <w:pPr>
        <w:pStyle w:val="Compact"/>
        <w:numPr>
          <w:ilvl w:val="0"/>
          <w:numId w:val="1293"/>
        </w:numPr>
      </w:pPr>
      <w:r>
        <w:rPr>
          <w:b/>
          <w:bCs/>
        </w:rPr>
        <w:t xml:space="preserve">Cuidados antes de alterar:</w:t>
      </w:r>
      <w:r>
        <w:t xml:space="preserve"> </w:t>
      </w:r>
      <w:r>
        <w:t xml:space="preserve">na reconstrução, usar transação SQL com</w:t>
      </w:r>
      <w:r>
        <w:t xml:space="preserve"> </w:t>
      </w:r>
      <w:r>
        <w:rPr>
          <w:rStyle w:val="VerbatimChar"/>
        </w:rPr>
        <w:t xml:space="preserve">try/finally</w:t>
      </w:r>
      <w:r>
        <w:t xml:space="preserve"> </w:t>
      </w:r>
      <w:r>
        <w:t xml:space="preserve">garantindo</w:t>
      </w:r>
      <w:r>
        <w:t xml:space="preserve"> </w:t>
      </w:r>
      <w:r>
        <w:rPr>
          <w:rStyle w:val="VerbatimChar"/>
        </w:rPr>
        <w:t xml:space="preserve">DROP TABLE</w:t>
      </w:r>
      <w:r>
        <w:t xml:space="preserve"> </w:t>
      </w:r>
      <w:r>
        <w:t xml:space="preserve">mesmo em caso de exceção, e preferir tabelas temporárias de sessão (</w:t>
      </w:r>
      <w:r>
        <w:rPr>
          <w:rStyle w:val="VerbatimChar"/>
        </w:rPr>
        <w:t xml:space="preserve">#temp</w:t>
      </w:r>
      <w:r>
        <w:t xml:space="preserve">) em vez de tabelas persistentes</w:t>
      </w:r>
      <w:r>
        <w:t xml:space="preserve"> </w:t>
      </w:r>
      <w:r>
        <w:t xml:space="preserve">nomeadas por usuário, se o SGBD permitir.</w:t>
      </w:r>
    </w:p>
    <w:p>
      <w:pPr>
        <w:pStyle w:val="Compact"/>
        <w:numPr>
          <w:ilvl w:val="0"/>
          <w:numId w:val="1293"/>
        </w:numPr>
      </w:pPr>
      <w:r>
        <w:rPr>
          <w:b/>
          <w:bCs/>
        </w:rPr>
        <w:t xml:space="preserve">Teste sugerido:</w:t>
      </w:r>
      <w:r>
        <w:t xml:space="preserve"> </w:t>
      </w:r>
      <w:r>
        <w:t xml:space="preserve">forçar uma falha no meio da extração Hubble (ex.: desconectar a rede) e verificar se a</w:t>
      </w:r>
      <w:r>
        <w:t xml:space="preserve"> </w:t>
      </w:r>
      <w:r>
        <w:t xml:space="preserve">tabela auxiliar permanece órfã no banco.</w:t>
      </w:r>
    </w:p>
    <w:bookmarkEnd w:id="384"/>
    <w:bookmarkStart w:id="385" w:name="X164c3ecdcdebcab6072b1f7be0c67de33abe9e2"/>
    <w:p>
      <w:pPr>
        <w:pStyle w:val="Heading3"/>
      </w:pPr>
      <w:r>
        <w:t xml:space="preserve">D-06 — Ausência de limpeza prévia em 5 fontes —</w:t>
      </w:r>
      <w:r>
        <w:t xml:space="preserve"> </w:t>
      </w:r>
      <w:r>
        <w:rPr>
          <w:b/>
          <w:bCs/>
        </w:rPr>
        <w:t xml:space="preserve">MÉDIO</w:t>
      </w:r>
    </w:p>
    <w:p>
      <w:pPr>
        <w:pStyle w:val="Compact"/>
        <w:numPr>
          <w:ilvl w:val="0"/>
          <w:numId w:val="1294"/>
        </w:numPr>
      </w:pPr>
      <w:r>
        <w:rPr>
          <w:b/>
          <w:bCs/>
        </w:rPr>
        <w:t xml:space="preserve">Descrição:</w:t>
      </w:r>
      <w:r>
        <w:t xml:space="preserve"> </w:t>
      </w:r>
      <w:r>
        <w:t xml:space="preserve">MOCKUP_RGM, RGM, Fixed_Revenues, Quick_Data (chamada ausente ou comentada) não removem</w:t>
      </w:r>
      <w:r>
        <w:t xml:space="preserve"> </w:t>
      </w:r>
      <w:r>
        <w:t xml:space="preserve">registros da mesma Fonte antes de reextrair — cada execução do botão principal é um</w:t>
      </w:r>
      <w:r>
        <w:t xml:space="preserve"> </w:t>
      </w:r>
      <w:r>
        <w:rPr>
          <w:rStyle w:val="VerbatimChar"/>
        </w:rPr>
        <w:t xml:space="preserve">APPEND</w:t>
      </w:r>
      <w:r>
        <w:t xml:space="preserve">, não um</w:t>
      </w:r>
      <w:r>
        <w:t xml:space="preserve"> </w:t>
      </w:r>
      <w:r>
        <w:rPr>
          <w:rStyle w:val="VerbatimChar"/>
        </w:rPr>
        <w:t xml:space="preserve">REPLACE</w:t>
      </w:r>
      <w:r>
        <w:t xml:space="preserve">.</w:t>
      </w:r>
    </w:p>
    <w:p>
      <w:pPr>
        <w:pStyle w:val="Compact"/>
        <w:numPr>
          <w:ilvl w:val="0"/>
          <w:numId w:val="1294"/>
        </w:numPr>
      </w:pPr>
      <w:r>
        <w:rPr>
          <w:b/>
          <w:bCs/>
        </w:rPr>
        <w:t xml:space="preserve">Evidência:</w:t>
      </w:r>
      <w:r>
        <w:t xml:space="preserve"> </w:t>
      </w:r>
      <w:r>
        <w:t xml:space="preserve">ver RN-002.</w:t>
      </w:r>
    </w:p>
    <w:p>
      <w:pPr>
        <w:pStyle w:val="Compact"/>
        <w:numPr>
          <w:ilvl w:val="0"/>
          <w:numId w:val="1294"/>
        </w:numPr>
      </w:pPr>
      <w:r>
        <w:rPr>
          <w:b/>
          <w:bCs/>
        </w:rPr>
        <w:t xml:space="preserve">Impacto:</w:t>
      </w:r>
      <w:r>
        <w:t xml:space="preserve"> </w:t>
      </w:r>
      <w:r>
        <w:t xml:space="preserve">duplicação acumulativa de dados na Base a cada execução repetida sem uma limpeza manual prévia</w:t>
      </w:r>
      <w:r>
        <w:t xml:space="preserve"> </w:t>
      </w:r>
      <w:r>
        <w:t xml:space="preserve">via botão separado — pode distorcer relatórios financeiros por dupla contagem.</w:t>
      </w:r>
    </w:p>
    <w:p>
      <w:pPr>
        <w:pStyle w:val="Compact"/>
        <w:numPr>
          <w:ilvl w:val="0"/>
          <w:numId w:val="1294"/>
        </w:numPr>
      </w:pPr>
      <w:r>
        <w:rPr>
          <w:b/>
          <w:bCs/>
        </w:rPr>
        <w:t xml:space="preserve">Componentes afetados:</w:t>
      </w:r>
      <w:r>
        <w:t xml:space="preserve"> </w:t>
      </w:r>
      <w:r>
        <w:rPr>
          <w:rStyle w:val="VerbatimChar"/>
        </w:rPr>
        <w:t xml:space="preserve">Sheet3</w:t>
      </w:r>
      <w:r>
        <w:t xml:space="preserve"> </w:t>
      </w:r>
      <w:r>
        <w:t xml:space="preserve">(Base) — qualquer relatório consumindo essas 4 fontes.</w:t>
      </w:r>
    </w:p>
    <w:p>
      <w:pPr>
        <w:pStyle w:val="Compact"/>
        <w:numPr>
          <w:ilvl w:val="0"/>
          <w:numId w:val="1294"/>
        </w:numPr>
      </w:pPr>
      <w:r>
        <w:rPr>
          <w:b/>
          <w:bCs/>
        </w:rPr>
        <w:t xml:space="preserve">Cuidados antes de alterar:</w:t>
      </w:r>
      <w:r>
        <w:t xml:space="preserve"> </w:t>
      </w:r>
      <w:r>
        <w:t xml:space="preserve">confirmar com o negócio o processo operacional real (a limpeza é sempre feita</w:t>
      </w:r>
      <w:r>
        <w:t xml:space="preserve"> </w:t>
      </w:r>
      <w:r>
        <w:t xml:space="preserve">manualmente antes? existe uma rotina externa de deduplicação?) antes de decidir se a reconstrução deve</w:t>
      </w:r>
      <w:r>
        <w:t xml:space="preserve"> </w:t>
      </w:r>
      <w:r>
        <w:t xml:space="preserve">automatizar o</w:t>
      </w:r>
      <w:r>
        <w:t xml:space="preserve"> </w:t>
      </w:r>
      <w:r>
        <w:rPr>
          <w:rStyle w:val="VerbatimChar"/>
        </w:rPr>
        <w:t xml:space="preserve">REPLACE</w:t>
      </w:r>
      <w:r>
        <w:t xml:space="preserve"> </w:t>
      </w:r>
      <w:r>
        <w:t xml:space="preserve">por padrão.</w:t>
      </w:r>
    </w:p>
    <w:p>
      <w:pPr>
        <w:pStyle w:val="Compact"/>
        <w:numPr>
          <w:ilvl w:val="0"/>
          <w:numId w:val="1294"/>
        </w:numPr>
      </w:pPr>
      <w:r>
        <w:rPr>
          <w:b/>
          <w:bCs/>
        </w:rPr>
        <w:t xml:space="preserve">Teste sugerido:</w:t>
      </w:r>
      <w:r>
        <w:t xml:space="preserve"> </w:t>
      </w:r>
      <w:r>
        <w:t xml:space="preserve">executar a extração da mesma fonte duas vezes seguidas sem limpar e verificar se a</w:t>
      </w:r>
      <w:r>
        <w:t xml:space="preserve"> </w:t>
      </w:r>
      <w:r>
        <w:t xml:space="preserve">contagem de linhas na Base dobra.</w:t>
      </w:r>
    </w:p>
    <w:bookmarkEnd w:id="385"/>
    <w:bookmarkStart w:id="386" w:name="Xbf50d1e6fff7411f5c1861ea009c4fafa108332"/>
    <w:p>
      <w:pPr>
        <w:pStyle w:val="Heading3"/>
      </w:pPr>
      <w:r>
        <w:t xml:space="preserve">D-07 — Duplicação de código entre 3 módulos irmãos —</w:t>
      </w:r>
      <w:r>
        <w:t xml:space="preserve"> </w:t>
      </w:r>
      <w:r>
        <w:rPr>
          <w:b/>
          <w:bCs/>
        </w:rPr>
        <w:t xml:space="preserve">MÉDIO</w:t>
      </w:r>
    </w:p>
    <w:p>
      <w:pPr>
        <w:pStyle w:val="Compact"/>
        <w:numPr>
          <w:ilvl w:val="0"/>
          <w:numId w:val="1295"/>
        </w:numPr>
      </w:pPr>
      <w:r>
        <w:rPr>
          <w:b/>
          <w:bCs/>
        </w:rPr>
        <w:t xml:space="preserve">Descrição:</w:t>
      </w:r>
      <w:r>
        <w:t xml:space="preserve"> </w:t>
      </w:r>
      <w:r>
        <w:t xml:space="preserve">a Sub</w:t>
      </w:r>
      <w:r>
        <w:t xml:space="preserve"> </w:t>
      </w:r>
      <w:r>
        <w:rPr>
          <w:rStyle w:val="VerbatimChar"/>
        </w:rPr>
        <w:t xml:space="preserve">Processo_Extracao_Sheet_Base</w:t>
      </w:r>
      <w:r>
        <w:t xml:space="preserve"> </w:t>
      </w:r>
      <w:r>
        <w:t xml:space="preserve">existe de forma quase idêntica em</w:t>
      </w:r>
      <w:r>
        <w:t xml:space="preserve"> </w:t>
      </w:r>
      <w:r>
        <w:rPr>
          <w:rStyle w:val="VerbatimChar"/>
        </w:rPr>
        <w:t xml:space="preserve">Extracao_Base_RGM.bas</w:t>
      </w:r>
      <w:r>
        <w:t xml:space="preserve">,</w:t>
      </w:r>
      <w:r>
        <w:t xml:space="preserve"> </w:t>
      </w:r>
      <w:r>
        <w:rPr>
          <w:rStyle w:val="VerbatimChar"/>
        </w:rPr>
        <w:t xml:space="preserve">Extracao_Base_MOCKUP_RGM.bas</w:t>
      </w:r>
      <w:r>
        <w:t xml:space="preserve"> </w:t>
      </w:r>
      <w:r>
        <w:t xml:space="preserve">e</w:t>
      </w:r>
      <w:r>
        <w:t xml:space="preserve"> </w:t>
      </w:r>
      <w:r>
        <w:rPr>
          <w:rStyle w:val="VerbatimChar"/>
        </w:rPr>
        <w:t xml:space="preserve">Extracao_Fixed_Revenues.bas</w:t>
      </w:r>
      <w:r>
        <w:t xml:space="preserve">, cada uma com</w:t>
      </w:r>
      <w:r>
        <w:t xml:space="preserve"> </w:t>
      </w:r>
      <w:r>
        <w:t xml:space="preserve">pequenas variações (uma tem</w:t>
      </w:r>
      <w:r>
        <w:t xml:space="preserve"> </w:t>
      </w:r>
      <w:r>
        <w:rPr>
          <w:rStyle w:val="VerbatimChar"/>
        </w:rPr>
        <w:t xml:space="preserve">End</w:t>
      </w:r>
      <w:r>
        <w:t xml:space="preserve"> </w:t>
      </w:r>
      <w:r>
        <w:t xml:space="preserve">abrupto, outra não; uma chama</w:t>
      </w:r>
      <w:r>
        <w:t xml:space="preserve"> </w:t>
      </w:r>
      <w:r>
        <w:rPr>
          <w:rStyle w:val="VerbatimChar"/>
        </w:rPr>
        <w:t xml:space="preserve">PEGA_A_DESCRICAO_DA_CONTA</w:t>
      </w:r>
      <w:r>
        <w:t xml:space="preserve">, outra não).</w:t>
      </w:r>
    </w:p>
    <w:p>
      <w:pPr>
        <w:pStyle w:val="Compact"/>
        <w:numPr>
          <w:ilvl w:val="0"/>
          <w:numId w:val="1295"/>
        </w:numPr>
      </w:pPr>
      <w:r>
        <w:rPr>
          <w:b/>
          <w:bCs/>
        </w:rPr>
        <w:t xml:space="preserve">Evidência:</w:t>
      </w:r>
      <w:r>
        <w:t xml:space="preserve"> </w:t>
      </w:r>
      <w:r>
        <w:rPr>
          <w:rStyle w:val="VerbatimChar"/>
        </w:rPr>
        <w:t xml:space="preserve">Extracao_Base_RGM.bas:256-414</w:t>
      </w:r>
      <w:r>
        <w:t xml:space="preserve">,</w:t>
      </w:r>
      <w:r>
        <w:t xml:space="preserve"> </w:t>
      </w:r>
      <w:r>
        <w:rPr>
          <w:rStyle w:val="VerbatimChar"/>
        </w:rPr>
        <w:t xml:space="preserve">Extracao_Base_MOCKUP_RGM.bas:258-419</w:t>
      </w:r>
      <w:r>
        <w:t xml:space="preserve">,</w:t>
      </w:r>
      <w:r>
        <w:t xml:space="preserve"> </w:t>
      </w:r>
      <w:r>
        <w:rPr>
          <w:rStyle w:val="VerbatimChar"/>
        </w:rPr>
        <w:t xml:space="preserve">Extracao_Fixed_Revenues.bas:259-408</w:t>
      </w:r>
      <w:r>
        <w:t xml:space="preserve">.</w:t>
      </w:r>
    </w:p>
    <w:p>
      <w:pPr>
        <w:pStyle w:val="Compact"/>
        <w:numPr>
          <w:ilvl w:val="0"/>
          <w:numId w:val="1295"/>
        </w:numPr>
      </w:pPr>
      <w:r>
        <w:rPr>
          <w:b/>
          <w:bCs/>
        </w:rPr>
        <w:t xml:space="preserve">Impacto:</w:t>
      </w:r>
      <w:r>
        <w:t xml:space="preserve"> </w:t>
      </w:r>
      <w:r>
        <w:t xml:space="preserve">uma correção de bug feita em um módulo não é automaticamente replicada nos outros dois —</w:t>
      </w:r>
      <w:r>
        <w:t xml:space="preserve"> </w:t>
      </w:r>
      <w:r>
        <w:t xml:space="preserve">manutenção divergente já observável (comportamento de erro inconsistente, RN-015).</w:t>
      </w:r>
    </w:p>
    <w:p>
      <w:pPr>
        <w:pStyle w:val="Compact"/>
        <w:numPr>
          <w:ilvl w:val="0"/>
          <w:numId w:val="1295"/>
        </w:numPr>
      </w:pPr>
      <w:r>
        <w:rPr>
          <w:b/>
          <w:bCs/>
        </w:rPr>
        <w:t xml:space="preserve">Componentes afetados:</w:t>
      </w:r>
      <w:r>
        <w:t xml:space="preserve"> </w:t>
      </w:r>
      <w:r>
        <w:t xml:space="preserve">os 3 módulos citados.</w:t>
      </w:r>
    </w:p>
    <w:p>
      <w:pPr>
        <w:pStyle w:val="Compact"/>
        <w:numPr>
          <w:ilvl w:val="0"/>
          <w:numId w:val="1295"/>
        </w:numPr>
      </w:pPr>
      <w:r>
        <w:rPr>
          <w:b/>
          <w:bCs/>
        </w:rPr>
        <w:t xml:space="preserve">Cuidados antes de alterar:</w:t>
      </w:r>
      <w:r>
        <w:t xml:space="preserve"> </w:t>
      </w:r>
      <w:r>
        <w:t xml:space="preserve">na reconstrução, unificar em uma única função parametrizável (Python) que</w:t>
      </w:r>
      <w:r>
        <w:t xml:space="preserve"> </w:t>
      </w:r>
      <w:r>
        <w:t xml:space="preserve">cubra as 3 variações via flags explícitas, documentando a intenção de cada diferença encontrada aqui.</w:t>
      </w:r>
    </w:p>
    <w:p>
      <w:pPr>
        <w:pStyle w:val="Compact"/>
        <w:numPr>
          <w:ilvl w:val="0"/>
          <w:numId w:val="1295"/>
        </w:numPr>
      </w:pPr>
      <w:r>
        <w:rPr>
          <w:b/>
          <w:bCs/>
        </w:rPr>
        <w:t xml:space="preserve">Teste sugerido:</w:t>
      </w:r>
      <w:r>
        <w:t xml:space="preserve"> </w:t>
      </w:r>
      <w:r>
        <w:t xml:space="preserve">comparar side-by-side o comportamento das 3 implementações para o mesmo cenário de</w:t>
      </w:r>
      <w:r>
        <w:t xml:space="preserve"> </w:t>
      </w:r>
      <w:r>
        <w:t xml:space="preserve">divergência estrutural e confirmar que a versão unificada reproduz (ou corrige deliberadamente) cada uma.</w:t>
      </w:r>
    </w:p>
    <w:bookmarkEnd w:id="386"/>
    <w:bookmarkStart w:id="387" w:name="X0ab9ad725a69fbbb3d7d508be5204f9cbfbd0b3"/>
    <w:p>
      <w:pPr>
        <w:pStyle w:val="Heading3"/>
      </w:pPr>
      <w:r>
        <w:t xml:space="preserve">D-08 — Array de tamanho fixo sem checagem de limite —</w:t>
      </w:r>
      <w:r>
        <w:t xml:space="preserve"> </w:t>
      </w:r>
      <w:r>
        <w:rPr>
          <w:b/>
          <w:bCs/>
        </w:rPr>
        <w:t xml:space="preserve">MÉDIO</w:t>
      </w:r>
    </w:p>
    <w:p>
      <w:pPr>
        <w:pStyle w:val="Compact"/>
        <w:numPr>
          <w:ilvl w:val="0"/>
          <w:numId w:val="1296"/>
        </w:numPr>
      </w:pPr>
      <w:r>
        <w:rPr>
          <w:b/>
          <w:bCs/>
        </w:rPr>
        <w:t xml:space="preserve">Descrição:</w:t>
      </w:r>
      <w:r>
        <w:t xml:space="preserve"> </w:t>
      </w:r>
      <w:r>
        <w:rPr>
          <w:rStyle w:val="VerbatimChar"/>
        </w:rPr>
        <w:t xml:space="preserve">Campos_Chaves(10000)</w:t>
      </w:r>
      <w:r>
        <w:t xml:space="preserve"> </w:t>
      </w:r>
      <w:r>
        <w:t xml:space="preserve">é declarado com tamanho fixo em RGM, MOCKUP_RGM e Fixed_Revenues, sem</w:t>
      </w:r>
      <w:r>
        <w:t xml:space="preserve"> </w:t>
      </w:r>
      <w:r>
        <w:t xml:space="preserve">verificação de que o número de chaves processadas não ultrapasse 10.000.</w:t>
      </w:r>
    </w:p>
    <w:p>
      <w:pPr>
        <w:pStyle w:val="Compact"/>
        <w:numPr>
          <w:ilvl w:val="0"/>
          <w:numId w:val="1296"/>
        </w:numPr>
      </w:pPr>
      <w:r>
        <w:rPr>
          <w:b/>
          <w:bCs/>
        </w:rPr>
        <w:t xml:space="preserve">Evidência:</w:t>
      </w:r>
      <w:r>
        <w:t xml:space="preserve"> </w:t>
      </w:r>
      <w:r>
        <w:rPr>
          <w:rStyle w:val="VerbatimChar"/>
        </w:rPr>
        <w:t xml:space="preserve">Extracao_Base_RGM.bas:258</w:t>
      </w:r>
      <w:r>
        <w:t xml:space="preserve">,</w:t>
      </w:r>
      <w:r>
        <w:t xml:space="preserve"> </w:t>
      </w:r>
      <w:r>
        <w:rPr>
          <w:rStyle w:val="VerbatimChar"/>
        </w:rPr>
        <w:t xml:space="preserve">Extracao_Base_MOCKUP_RGM.bas:260</w:t>
      </w:r>
      <w:r>
        <w:t xml:space="preserve">,</w:t>
      </w:r>
      <w:r>
        <w:t xml:space="preserve"> </w:t>
      </w:r>
      <w:r>
        <w:rPr>
          <w:rStyle w:val="VerbatimChar"/>
        </w:rPr>
        <w:t xml:space="preserve">Extracao_Fixed_Revenues.bas:261</w:t>
      </w:r>
      <w:r>
        <w:t xml:space="preserve">.</w:t>
      </w:r>
    </w:p>
    <w:p>
      <w:pPr>
        <w:pStyle w:val="Compact"/>
        <w:numPr>
          <w:ilvl w:val="0"/>
          <w:numId w:val="1296"/>
        </w:numPr>
      </w:pPr>
      <w:r>
        <w:rPr>
          <w:b/>
          <w:bCs/>
        </w:rPr>
        <w:t xml:space="preserve">Impacto:</w:t>
      </w:r>
      <w:r>
        <w:t xml:space="preserve"> </w:t>
      </w:r>
      <w:r>
        <w:t xml:space="preserve">se a tabela de chaves crescer além de 10.000 linhas</w:t>
      </w:r>
      <w:r>
        <w:t xml:space="preserve"> </w:t>
      </w:r>
      <w:r>
        <w:t xml:space="preserve">“INF”</w:t>
      </w:r>
      <w:r>
        <w:t xml:space="preserve">/</w:t>
      </w:r>
      <w:r>
        <w:t xml:space="preserve">“Fórmula”</w:t>
      </w:r>
      <w:r>
        <w:t xml:space="preserve">, a macro gera erro de índice</w:t>
      </w:r>
      <w:r>
        <w:t xml:space="preserve"> </w:t>
      </w:r>
      <w:r>
        <w:t xml:space="preserve">fora do intervalo (</w:t>
      </w:r>
      <w:r>
        <w:rPr>
          <w:rStyle w:val="VerbatimChar"/>
        </w:rPr>
        <w:t xml:space="preserve">Subscript out of range</w:t>
      </w:r>
      <w:r>
        <w:t xml:space="preserve">) e interrompe a extração sem mensagem de negócio clara.</w:t>
      </w:r>
    </w:p>
    <w:p>
      <w:pPr>
        <w:pStyle w:val="Compact"/>
        <w:numPr>
          <w:ilvl w:val="0"/>
          <w:numId w:val="1296"/>
        </w:numPr>
      </w:pPr>
      <w:r>
        <w:rPr>
          <w:b/>
          <w:bCs/>
        </w:rPr>
        <w:t xml:space="preserve">Componentes afetados:</w:t>
      </w:r>
      <w:r>
        <w:t xml:space="preserve"> </w:t>
      </w:r>
      <w:r>
        <w:t xml:space="preserve">as 3 variantes de</w:t>
      </w:r>
      <w:r>
        <w:t xml:space="preserve"> </w:t>
      </w:r>
      <w:r>
        <w:rPr>
          <w:rStyle w:val="VerbatimChar"/>
        </w:rPr>
        <w:t xml:space="preserve">Processo_Extracao_Sheet_Base</w:t>
      </w:r>
      <w:r>
        <w:t xml:space="preserve">.</w:t>
      </w:r>
    </w:p>
    <w:p>
      <w:pPr>
        <w:pStyle w:val="Compact"/>
        <w:numPr>
          <w:ilvl w:val="0"/>
          <w:numId w:val="1296"/>
        </w:numPr>
      </w:pPr>
      <w:r>
        <w:rPr>
          <w:b/>
          <w:bCs/>
        </w:rPr>
        <w:t xml:space="preserve">Cuidados antes de alterar:</w:t>
      </w:r>
      <w:r>
        <w:t xml:space="preserve"> </w:t>
      </w:r>
      <w:r>
        <w:t xml:space="preserve">na reconstrução, usar estrutura dinâmica (lista/array redimensionável) sem</w:t>
      </w:r>
      <w:r>
        <w:t xml:space="preserve"> </w:t>
      </w:r>
      <w:r>
        <w:t xml:space="preserve">limite arbitrário.</w:t>
      </w:r>
    </w:p>
    <w:p>
      <w:pPr>
        <w:pStyle w:val="Compact"/>
        <w:numPr>
          <w:ilvl w:val="0"/>
          <w:numId w:val="1296"/>
        </w:numPr>
      </w:pPr>
      <w:r>
        <w:rPr>
          <w:b/>
          <w:bCs/>
        </w:rPr>
        <w:t xml:space="preserve">Teste sugerido:</w:t>
      </w:r>
      <w:r>
        <w:t xml:space="preserve"> </w:t>
      </w:r>
      <w:r>
        <w:t xml:space="preserve">confirmar o número real de linhas de chave em cada aba de origem hoje e o quanto de</w:t>
      </w:r>
      <w:r>
        <w:t xml:space="preserve"> </w:t>
      </w:r>
      <w:r>
        <w:t xml:space="preserve">margem existe até o limite de 10.000.</w:t>
      </w:r>
    </w:p>
    <w:bookmarkEnd w:id="387"/>
    <w:bookmarkStart w:id="388" w:name="X88a0db42b13cf10e7e678cb3cf8daa1a9f8680d"/>
    <w:p>
      <w:pPr>
        <w:pStyle w:val="Heading3"/>
      </w:pPr>
      <w:r>
        <w:t xml:space="preserve">D-09 — Funções declaradas como</w:t>
      </w:r>
      <w:r>
        <w:t xml:space="preserve"> </w:t>
      </w:r>
      <w:r>
        <w:rPr>
          <w:rStyle w:val="VerbatimChar"/>
        </w:rPr>
        <w:t xml:space="preserve">Function</w:t>
      </w:r>
      <w:r>
        <w:t xml:space="preserve"> </w:t>
      </w:r>
      <w:r>
        <w:t xml:space="preserve">mas usadas como</w:t>
      </w:r>
      <w:r>
        <w:t xml:space="preserve"> </w:t>
      </w:r>
      <w:r>
        <w:rPr>
          <w:rStyle w:val="VerbatimChar"/>
        </w:rPr>
        <w:t xml:space="preserve">Sub</w:t>
      </w:r>
      <w:r>
        <w:t xml:space="preserve"> </w:t>
      </w:r>
      <w:r>
        <w:t xml:space="preserve">—</w:t>
      </w:r>
      <w:r>
        <w:t xml:space="preserve"> </w:t>
      </w:r>
      <w:r>
        <w:rPr>
          <w:b/>
          <w:bCs/>
        </w:rPr>
        <w:t xml:space="preserve">MÉDIO</w:t>
      </w:r>
    </w:p>
    <w:p>
      <w:pPr>
        <w:pStyle w:val="Compact"/>
        <w:numPr>
          <w:ilvl w:val="0"/>
          <w:numId w:val="1297"/>
        </w:numPr>
      </w:pPr>
      <w:r>
        <w:rPr>
          <w:b/>
          <w:bCs/>
        </w:rPr>
        <w:t xml:space="preserve">Descrição:</w:t>
      </w:r>
      <w:r>
        <w:t xml:space="preserve"> </w:t>
      </w:r>
      <w:r>
        <w:t xml:space="preserve">todas as ~30 rotinas</w:t>
      </w:r>
      <w:r>
        <w:t xml:space="preserve"> </w:t>
      </w:r>
      <w:r>
        <w:rPr>
          <w:rStyle w:val="VerbatimChar"/>
        </w:rPr>
        <w:t xml:space="preserve">Processo_Limpar_Base_*</w:t>
      </w:r>
      <w:r>
        <w:t xml:space="preserve">/</w:t>
      </w:r>
      <w:r>
        <w:rPr>
          <w:rStyle w:val="VerbatimChar"/>
        </w:rPr>
        <w:t xml:space="preserve">Processo_Extrair_Base_*</w:t>
      </w:r>
      <w:r>
        <w:t xml:space="preserve"> </w:t>
      </w:r>
      <w:r>
        <w:t xml:space="preserve">(e</w:t>
      </w:r>
      <w:r>
        <w:t xml:space="preserve"> </w:t>
      </w:r>
      <w:r>
        <w:rPr>
          <w:rStyle w:val="VerbatimChar"/>
        </w:rPr>
        <w:t xml:space="preserve">Gerar_Base_Versao_Pre_Closing</w:t>
      </w:r>
      <w:r>
        <w:t xml:space="preserve">) são declaradas com a palavra-chave</w:t>
      </w:r>
      <w:r>
        <w:t xml:space="preserve"> </w:t>
      </w:r>
      <w:r>
        <w:rPr>
          <w:rStyle w:val="VerbatimChar"/>
        </w:rPr>
        <w:t xml:space="preserve">Function</w:t>
      </w:r>
      <w:r>
        <w:t xml:space="preserve">, mas nunca atribuem valor ao</w:t>
      </w:r>
      <w:r>
        <w:t xml:space="preserve"> </w:t>
      </w:r>
      <w:r>
        <w:t xml:space="preserve">próprio nome — comportamento idêntico ao de uma</w:t>
      </w:r>
      <w:r>
        <w:t xml:space="preserve"> </w:t>
      </w:r>
      <w:r>
        <w:rPr>
          <w:rStyle w:val="VerbatimChar"/>
        </w:rPr>
        <w:t xml:space="preserve">Sub</w:t>
      </w:r>
      <w:r>
        <w:t xml:space="preserve">.</w:t>
      </w:r>
    </w:p>
    <w:p>
      <w:pPr>
        <w:pStyle w:val="Compact"/>
        <w:numPr>
          <w:ilvl w:val="0"/>
          <w:numId w:val="1297"/>
        </w:numPr>
      </w:pPr>
      <w:r>
        <w:rPr>
          <w:b/>
          <w:bCs/>
        </w:rPr>
        <w:t xml:space="preserve">Evidência:</w:t>
      </w:r>
      <w:r>
        <w:t xml:space="preserve"> </w:t>
      </w:r>
      <w:r>
        <w:t xml:space="preserve">verificado por leitura completa de cada corpo (nenhuma ocorrência de</w:t>
      </w:r>
      <w:r>
        <w:t xml:space="preserve"> </w:t>
      </w:r>
      <w:r>
        <w:rPr>
          <w:rStyle w:val="VerbatimChar"/>
        </w:rPr>
        <w:t xml:space="preserve">NomeDaFunção = &lt;valor&gt;</w:t>
      </w:r>
      <w:r>
        <w:t xml:space="preserve"> </w:t>
      </w:r>
      <w:r>
        <w:t xml:space="preserve">encontrada nas ~30 rotinas do cluster).</w:t>
      </w:r>
    </w:p>
    <w:p>
      <w:pPr>
        <w:pStyle w:val="Compact"/>
        <w:numPr>
          <w:ilvl w:val="0"/>
          <w:numId w:val="1297"/>
        </w:numPr>
      </w:pPr>
      <w:r>
        <w:rPr>
          <w:b/>
          <w:bCs/>
        </w:rPr>
        <w:t xml:space="preserve">Impacto:</w:t>
      </w:r>
      <w:r>
        <w:t xml:space="preserve"> </w:t>
      </w:r>
      <w:r>
        <w:t xml:space="preserve">não é um bug funcional (VBA tolera o padrão), mas confunde a leitura do código — um</w:t>
      </w:r>
      <w:r>
        <w:t xml:space="preserve"> </w:t>
      </w:r>
      <w:r>
        <w:t xml:space="preserve">desenvolvedor pode esperar um valor de retorno que nunca existe, e chamadas futuras que tentem capturar</w:t>
      </w:r>
      <w:r>
        <w:t xml:space="preserve"> </w:t>
      </w:r>
      <w:r>
        <w:rPr>
          <w:rStyle w:val="VerbatimChar"/>
        </w:rPr>
        <w:t xml:space="preserve">x = Processo_Extrair_Base_1009()</w:t>
      </w:r>
      <w:r>
        <w:t xml:space="preserve"> </w:t>
      </w:r>
      <w:r>
        <w:t xml:space="preserve">receberiam sempre</w:t>
      </w:r>
      <w:r>
        <w:t xml:space="preserve"> </w:t>
      </w:r>
      <w:r>
        <w:rPr>
          <w:rStyle w:val="VerbatimChar"/>
        </w:rPr>
        <w:t xml:space="preserve">Empty</w:t>
      </w:r>
      <w:r>
        <w:t xml:space="preserve">/erro de tipo.</w:t>
      </w:r>
    </w:p>
    <w:p>
      <w:pPr>
        <w:pStyle w:val="Compact"/>
        <w:numPr>
          <w:ilvl w:val="0"/>
          <w:numId w:val="1297"/>
        </w:numPr>
      </w:pPr>
      <w:r>
        <w:rPr>
          <w:b/>
          <w:bCs/>
        </w:rPr>
        <w:t xml:space="preserve">Componentes afetados:</w:t>
      </w:r>
      <w:r>
        <w:t xml:space="preserve"> </w:t>
      </w:r>
      <w:r>
        <w:t xml:space="preserve">legibilidade/manutenibilidade de todo o cluster.</w:t>
      </w:r>
    </w:p>
    <w:p>
      <w:pPr>
        <w:pStyle w:val="Compact"/>
        <w:numPr>
          <w:ilvl w:val="0"/>
          <w:numId w:val="1297"/>
        </w:numPr>
      </w:pPr>
      <w:r>
        <w:rPr>
          <w:b/>
          <w:bCs/>
        </w:rPr>
        <w:t xml:space="preserve">Cuidados antes de alterar:</w:t>
      </w:r>
      <w:r>
        <w:t xml:space="preserve"> </w:t>
      </w:r>
      <w:r>
        <w:t xml:space="preserve">na reconstrução em Python, usar funções com contrato de retorno explícito</w:t>
      </w:r>
      <w:r>
        <w:t xml:space="preserve"> </w:t>
      </w:r>
      <w:r>
        <w:t xml:space="preserve">(ex.:</w:t>
      </w:r>
      <w:r>
        <w:t xml:space="preserve"> </w:t>
      </w:r>
      <w:r>
        <w:rPr>
          <w:rStyle w:val="VerbatimChar"/>
        </w:rPr>
        <w:t xml:space="preserve">bool</w:t>
      </w:r>
      <w:r>
        <w:t xml:space="preserve"> </w:t>
      </w:r>
      <w:r>
        <w:t xml:space="preserve">de sucesso, ou lançar exceção) em vez de replicar o padrão</w:t>
      </w:r>
      <w:r>
        <w:t xml:space="preserve"> </w:t>
      </w:r>
      <w:r>
        <w:t xml:space="preserve">“Function sem retorno”</w:t>
      </w:r>
      <w:r>
        <w:t xml:space="preserve">.</w:t>
      </w:r>
    </w:p>
    <w:p>
      <w:pPr>
        <w:pStyle w:val="Compact"/>
        <w:numPr>
          <w:ilvl w:val="0"/>
          <w:numId w:val="1297"/>
        </w:numPr>
      </w:pPr>
      <w:r>
        <w:rPr>
          <w:b/>
          <w:bCs/>
        </w:rPr>
        <w:t xml:space="preserve">Teste sugerido:</w:t>
      </w:r>
      <w:r>
        <w:t xml:space="preserve"> </w:t>
      </w:r>
      <w:r>
        <w:t xml:space="preserve">N/A (é uma constatação de estilo, não um comportamento a testar em runtime).</w:t>
      </w:r>
    </w:p>
    <w:bookmarkEnd w:id="388"/>
    <w:bookmarkStart w:id="389" w:name="X196da2912c7e56d3b84f58321e4a582114f1d2e"/>
    <w:p>
      <w:pPr>
        <w:pStyle w:val="Heading3"/>
      </w:pPr>
      <w:r>
        <w:t xml:space="preserve">D-10 — Código morto/incompleto (</w:t>
      </w:r>
      <w:r>
        <w:rPr>
          <w:rStyle w:val="VerbatimChar"/>
        </w:rPr>
        <w:t xml:space="preserve">Retirar_Duplicadas</w:t>
      </w:r>
      <w:r>
        <w:t xml:space="preserve">) —</w:t>
      </w:r>
      <w:r>
        <w:t xml:space="preserve"> </w:t>
      </w:r>
      <w:r>
        <w:rPr>
          <w:b/>
          <w:bCs/>
        </w:rPr>
        <w:t xml:space="preserve">BAIXO</w:t>
      </w:r>
    </w:p>
    <w:p>
      <w:pPr>
        <w:pStyle w:val="Compact"/>
        <w:numPr>
          <w:ilvl w:val="0"/>
          <w:numId w:val="1298"/>
        </w:numPr>
      </w:pPr>
      <w:r>
        <w:rPr>
          <w:b/>
          <w:bCs/>
        </w:rPr>
        <w:t xml:space="preserve">Descrição:</w:t>
      </w:r>
      <w:r>
        <w:t xml:space="preserve"> </w:t>
      </w:r>
      <w:r>
        <w:t xml:space="preserve">a Sub</w:t>
      </w:r>
      <w:r>
        <w:t xml:space="preserve"> </w:t>
      </w:r>
      <w:r>
        <w:rPr>
          <w:rStyle w:val="VerbatimChar"/>
        </w:rPr>
        <w:t xml:space="preserve">Retirar_Duplicadas</w:t>
      </w:r>
      <w:r>
        <w:t xml:space="preserve"> </w:t>
      </w:r>
      <w:r>
        <w:t xml:space="preserve">(Hubble) cria colunas auxiliares de verificação de duplicata mas</w:t>
      </w:r>
      <w:r>
        <w:t xml:space="preserve"> </w:t>
      </w:r>
      <w:r>
        <w:t xml:space="preserve">contém um loop de exclusão totalmente vazio — nunca remove nenhuma linha — e ainda assim exibe uma</w:t>
      </w:r>
      <w:r>
        <w:t xml:space="preserve"> </w:t>
      </w:r>
      <w:r>
        <w:rPr>
          <w:rStyle w:val="VerbatimChar"/>
        </w:rPr>
        <w:t xml:space="preserve">MsgBox</w:t>
      </w:r>
      <w:r>
        <w:t xml:space="preserve"> </w:t>
      </w:r>
      <w:r>
        <w:t xml:space="preserve">de sucesso.</w:t>
      </w:r>
    </w:p>
    <w:p>
      <w:pPr>
        <w:pStyle w:val="Compact"/>
        <w:numPr>
          <w:ilvl w:val="0"/>
          <w:numId w:val="1298"/>
        </w:numPr>
      </w:pPr>
      <w:r>
        <w:rPr>
          <w:b/>
          <w:bCs/>
        </w:rPr>
        <w:t xml:space="preserve">Evidência:</w:t>
      </w:r>
      <w:r>
        <w:t xml:space="preserve"> </w:t>
      </w:r>
      <w:r>
        <w:rPr>
          <w:rStyle w:val="VerbatimChar"/>
        </w:rPr>
        <w:t xml:space="preserve">Extracao_SQL_Hubble.bas:595-601</w:t>
      </w:r>
      <w:r>
        <w:t xml:space="preserve">.</w:t>
      </w:r>
    </w:p>
    <w:p>
      <w:pPr>
        <w:pStyle w:val="Compact"/>
        <w:numPr>
          <w:ilvl w:val="0"/>
          <w:numId w:val="1298"/>
        </w:numPr>
      </w:pPr>
      <w:r>
        <w:rPr>
          <w:b/>
          <w:bCs/>
        </w:rPr>
        <w:t xml:space="preserve">Impacto:</w:t>
      </w:r>
      <w:r>
        <w:t xml:space="preserve"> </w:t>
      </w:r>
      <w:r>
        <w:t xml:space="preserve">baixo, pois a rotina não é referenciada por nenhum botão/chamada ativa no código lido — risco</w:t>
      </w:r>
      <w:r>
        <w:t xml:space="preserve"> </w:t>
      </w:r>
      <w:r>
        <w:t xml:space="preserve">latente apenas se alguém reativar essa rotina sem notar que está incompleta.</w:t>
      </w:r>
    </w:p>
    <w:p>
      <w:pPr>
        <w:pStyle w:val="Compact"/>
        <w:numPr>
          <w:ilvl w:val="0"/>
          <w:numId w:val="1298"/>
        </w:numPr>
      </w:pPr>
      <w:r>
        <w:rPr>
          <w:b/>
          <w:bCs/>
        </w:rPr>
        <w:t xml:space="preserve">Componentes afetados:</w:t>
      </w:r>
      <w:r>
        <w:t xml:space="preserve"> </w:t>
      </w:r>
      <w:r>
        <w:t xml:space="preserve">nenhum em produção (código não executado); risco potencial se reativado.</w:t>
      </w:r>
    </w:p>
    <w:p>
      <w:pPr>
        <w:pStyle w:val="Compact"/>
        <w:numPr>
          <w:ilvl w:val="0"/>
          <w:numId w:val="1298"/>
        </w:numPr>
      </w:pPr>
      <w:r>
        <w:rPr>
          <w:b/>
          <w:bCs/>
        </w:rPr>
        <w:t xml:space="preserve">Cuidados antes de alterar:</w:t>
      </w:r>
      <w:r>
        <w:t xml:space="preserve"> </w:t>
      </w:r>
      <w:r>
        <w:t xml:space="preserve">não portar essa rotina para a reconstrução sem antes completá-la ou descartá-la</w:t>
      </w:r>
      <w:r>
        <w:t xml:space="preserve"> </w:t>
      </w:r>
      <w:r>
        <w:t xml:space="preserve">deliberadamente — confirmar com o negócio se a deduplicação por Classe/Centro de Custo é uma necessidade real</w:t>
      </w:r>
      <w:r>
        <w:t xml:space="preserve"> </w:t>
      </w:r>
      <w:r>
        <w:t xml:space="preserve">não atendida hoje.</w:t>
      </w:r>
    </w:p>
    <w:p>
      <w:pPr>
        <w:pStyle w:val="Compact"/>
        <w:numPr>
          <w:ilvl w:val="0"/>
          <w:numId w:val="1298"/>
        </w:numPr>
      </w:pPr>
      <w:r>
        <w:rPr>
          <w:b/>
          <w:bCs/>
        </w:rPr>
        <w:t xml:space="preserve">Teste sugerido:</w:t>
      </w:r>
      <w:r>
        <w:t xml:space="preserve"> </w:t>
      </w:r>
      <w:r>
        <w:t xml:space="preserve">N/A (rotina não executada em produção); se for reativada, testar que o loop de fato remove</w:t>
      </w:r>
      <w:r>
        <w:t xml:space="preserve"> </w:t>
      </w:r>
      <w:r>
        <w:t xml:space="preserve">as duplicatas identificadas pelas colunas auxiliares.</w:t>
      </w:r>
    </w:p>
    <w:bookmarkEnd w:id="389"/>
    <w:bookmarkStart w:id="390" w:name="X0c09462e10b68d9a68531cb16042b3e06736ba0"/>
    <w:p>
      <w:pPr>
        <w:pStyle w:val="Heading3"/>
      </w:pPr>
      <w:r>
        <w:t xml:space="preserve">D-11 — Inconsistência de nomenclatura em atualização de listas (Ajustes) —</w:t>
      </w:r>
      <w:r>
        <w:t xml:space="preserve"> </w:t>
      </w:r>
      <w:r>
        <w:rPr>
          <w:b/>
          <w:bCs/>
        </w:rPr>
        <w:t xml:space="preserve">BAIXO</w:t>
      </w:r>
    </w:p>
    <w:p>
      <w:pPr>
        <w:pStyle w:val="Compact"/>
        <w:numPr>
          <w:ilvl w:val="0"/>
          <w:numId w:val="1299"/>
        </w:numPr>
      </w:pPr>
      <w:r>
        <w:rPr>
          <w:b/>
          <w:bCs/>
        </w:rPr>
        <w:t xml:space="preserve">Descrição:</w:t>
      </w:r>
      <w:r>
        <w:t xml:space="preserve"> </w:t>
      </w:r>
      <w:r>
        <w:rPr>
          <w:rStyle w:val="VerbatimChar"/>
        </w:rPr>
        <w:t xml:space="preserve">Extrair_Base_Ajustes</w:t>
      </w:r>
      <w:r>
        <w:t xml:space="preserve"> </w:t>
      </w:r>
      <w:r>
        <w:t xml:space="preserve">chama</w:t>
      </w:r>
      <w:r>
        <w:t xml:space="preserve"> </w:t>
      </w:r>
      <w:r>
        <w:rPr>
          <w:rStyle w:val="VerbatimChar"/>
        </w:rPr>
        <w:t xml:space="preserve">Atualizar_Lista_KPI_Versao</w:t>
      </w:r>
      <w:r>
        <w:t xml:space="preserve"> </w:t>
      </w:r>
      <w:r>
        <w:t xml:space="preserve">(sem sufixo “_Interna”), enquanto os</w:t>
      </w:r>
      <w:r>
        <w:t xml:space="preserve"> </w:t>
      </w:r>
      <w:r>
        <w:t xml:space="preserve">outros 9 módulos de extração chamam</w:t>
      </w:r>
      <w:r>
        <w:t xml:space="preserve"> </w:t>
      </w:r>
      <w:r>
        <w:rPr>
          <w:rStyle w:val="VerbatimChar"/>
        </w:rPr>
        <w:t xml:space="preserve">Atualizar_Lista_KPI_Versao_Interna</w:t>
      </w:r>
      <w:r>
        <w:t xml:space="preserve">.</w:t>
      </w:r>
    </w:p>
    <w:p>
      <w:pPr>
        <w:pStyle w:val="Compact"/>
        <w:numPr>
          <w:ilvl w:val="0"/>
          <w:numId w:val="1299"/>
        </w:numPr>
      </w:pPr>
      <w:r>
        <w:rPr>
          <w:b/>
          <w:bCs/>
        </w:rPr>
        <w:t xml:space="preserve">Evidência:</w:t>
      </w:r>
      <w:r>
        <w:t xml:space="preserve"> </w:t>
      </w:r>
      <w:r>
        <w:rPr>
          <w:rStyle w:val="VerbatimChar"/>
        </w:rPr>
        <w:t xml:space="preserve">Extracao_Sheet_Ajustes.bas:14</w:t>
      </w:r>
      <w:r>
        <w:t xml:space="preserve"> </w:t>
      </w:r>
      <w:r>
        <w:t xml:space="preserve">vs. ex.</w:t>
      </w:r>
      <w:r>
        <w:t xml:space="preserve"> </w:t>
      </w:r>
      <w:r>
        <w:rPr>
          <w:rStyle w:val="VerbatimChar"/>
        </w:rPr>
        <w:t xml:space="preserve">Extracao_Base_1009.bas:13</w:t>
      </w:r>
      <w:r>
        <w:t xml:space="preserve">.</w:t>
      </w:r>
    </w:p>
    <w:p>
      <w:pPr>
        <w:pStyle w:val="Compact"/>
        <w:numPr>
          <w:ilvl w:val="0"/>
          <w:numId w:val="1299"/>
        </w:numPr>
      </w:pPr>
      <w:r>
        <w:rPr>
          <w:b/>
          <w:bCs/>
        </w:rPr>
        <w:t xml:space="preserve">Impacto:</w:t>
      </w:r>
      <w:r>
        <w:t xml:space="preserve"> </w:t>
      </w:r>
      <w:r>
        <w:t xml:space="preserve">potencialmente a lista de KPI/Versão não é atualizada da mesma forma após uma extração de</w:t>
      </w:r>
      <w:r>
        <w:t xml:space="preserve"> </w:t>
      </w:r>
      <w:r>
        <w:t xml:space="preserve">Ajustes comparada às demais fontes — comportamento sutilmente diferente que pode passar despercebido.</w:t>
      </w:r>
    </w:p>
    <w:p>
      <w:pPr>
        <w:pStyle w:val="Compact"/>
        <w:numPr>
          <w:ilvl w:val="0"/>
          <w:numId w:val="1299"/>
        </w:numPr>
      </w:pPr>
      <w:r>
        <w:rPr>
          <w:b/>
          <w:bCs/>
        </w:rPr>
        <w:t xml:space="preserve">Componentes afetados:</w:t>
      </w:r>
      <w:r>
        <w:t xml:space="preserve"> </w:t>
      </w:r>
      <w:r>
        <w:rPr>
          <w:rStyle w:val="VerbatimChar"/>
        </w:rPr>
        <w:t xml:space="preserve">Sheet15</w:t>
      </w:r>
      <w:r>
        <w:t xml:space="preserve"> </w:t>
      </w:r>
      <w:r>
        <w:t xml:space="preserve">(Sup_Linhas, lista de KPI/Versão), indiretamente todos os filtros que</w:t>
      </w:r>
      <w:r>
        <w:t xml:space="preserve"> </w:t>
      </w:r>
      <w:r>
        <w:t xml:space="preserve">dependem dela.</w:t>
      </w:r>
    </w:p>
    <w:p>
      <w:pPr>
        <w:pStyle w:val="Compact"/>
        <w:numPr>
          <w:ilvl w:val="0"/>
          <w:numId w:val="1299"/>
        </w:numPr>
      </w:pPr>
      <w:r>
        <w:rPr>
          <w:b/>
          <w:bCs/>
        </w:rPr>
        <w:t xml:space="preserve">Cuidados antes de alterar:</w:t>
      </w:r>
      <w:r>
        <w:t xml:space="preserve"> </w:t>
      </w:r>
      <w:r>
        <w:rPr>
          <w:b/>
          <w:bCs/>
        </w:rPr>
        <w:t xml:space="preserve">[VALIDAR COM O NEGÓCIO]</w:t>
      </w:r>
      <w:r>
        <w:t xml:space="preserve"> </w:t>
      </w:r>
      <w:r>
        <w:t xml:space="preserve">qual das duas é o comportamento correto antes de</w:t>
      </w:r>
      <w:r>
        <w:t xml:space="preserve"> </w:t>
      </w:r>
      <w:r>
        <w:t xml:space="preserve">padronizar na reconstrução.</w:t>
      </w:r>
    </w:p>
    <w:p>
      <w:pPr>
        <w:pStyle w:val="Compact"/>
        <w:numPr>
          <w:ilvl w:val="0"/>
          <w:numId w:val="1299"/>
        </w:numPr>
      </w:pPr>
      <w:r>
        <w:rPr>
          <w:b/>
          <w:bCs/>
        </w:rPr>
        <w:t xml:space="preserve">Teste sugerido:</w:t>
      </w:r>
      <w:r>
        <w:t xml:space="preserve"> </w:t>
      </w:r>
      <w:r>
        <w:t xml:space="preserve">comparar o resultado de</w:t>
      </w:r>
      <w:r>
        <w:t xml:space="preserve"> </w:t>
      </w:r>
      <w:r>
        <w:rPr>
          <w:rStyle w:val="VerbatimChar"/>
        </w:rPr>
        <w:t xml:space="preserve">Atualizar_Lista_KPI_Versao</w:t>
      </w:r>
      <w:r>
        <w:t xml:space="preserve"> </w:t>
      </w:r>
      <w:r>
        <w:t xml:space="preserve">vs. </w:t>
      </w:r>
      <w:r>
        <w:rPr>
          <w:rStyle w:val="VerbatimChar"/>
        </w:rPr>
        <w:t xml:space="preserve">_Interna</w:t>
      </w:r>
      <w:r>
        <w:t xml:space="preserve"> </w:t>
      </w:r>
      <w:r>
        <w:t xml:space="preserve">para o mesmo estado de</w:t>
      </w:r>
      <w:r>
        <w:t xml:space="preserve"> </w:t>
      </w:r>
      <w:r>
        <w:t xml:space="preserve">Base e confirmar se a lista final diverge.</w:t>
      </w:r>
    </w:p>
    <w:bookmarkEnd w:id="390"/>
    <w:bookmarkStart w:id="391" w:name="Xae0f63fb40762c39e2ed5da564ebee3aa73078f"/>
    <w:p>
      <w:pPr>
        <w:pStyle w:val="Heading3"/>
      </w:pPr>
      <w:r>
        <w:t xml:space="preserve">D-12 — Filtro de seleção de arquivo sem restrição de tipo —</w:t>
      </w:r>
      <w:r>
        <w:t xml:space="preserve"> </w:t>
      </w:r>
      <w:r>
        <w:rPr>
          <w:b/>
          <w:bCs/>
        </w:rPr>
        <w:t xml:space="preserve">BAIXO</w:t>
      </w:r>
    </w:p>
    <w:p>
      <w:pPr>
        <w:pStyle w:val="Compact"/>
        <w:numPr>
          <w:ilvl w:val="0"/>
          <w:numId w:val="1300"/>
        </w:numPr>
      </w:pPr>
      <w:r>
        <w:rPr>
          <w:b/>
          <w:bCs/>
        </w:rPr>
        <w:t xml:space="preserve">Descrição:</w:t>
      </w:r>
      <w:r>
        <w:t xml:space="preserve"> </w:t>
      </w:r>
      <w:r>
        <w:rPr>
          <w:rStyle w:val="VerbatimChar"/>
        </w:rPr>
        <w:t xml:space="preserve">GetArquivo</w:t>
      </w:r>
      <w:r>
        <w:t xml:space="preserve"> </w:t>
      </w:r>
      <w:r>
        <w:t xml:space="preserve">usa o filtro</w:t>
      </w:r>
      <w:r>
        <w:t xml:space="preserve"> </w:t>
      </w:r>
      <w:r>
        <w:t xml:space="preserve">“All Files (</w:t>
      </w:r>
      <w:r>
        <w:rPr>
          <w:i/>
          <w:iCs/>
        </w:rPr>
        <w:t xml:space="preserve">.</w:t>
      </w:r>
      <w:r>
        <w:t xml:space="preserve">)”</w:t>
      </w:r>
      <w:r>
        <w:t xml:space="preserve"> </w:t>
      </w:r>
      <w:r>
        <w:t xml:space="preserve">na caixa de diálogo de seleção, permitindo ao</w:t>
      </w:r>
      <w:r>
        <w:t xml:space="preserve"> </w:t>
      </w:r>
      <w:r>
        <w:t xml:space="preserve">usuário escolher qualquer tipo de arquivo, não apenas planilhas Excel válidas.</w:t>
      </w:r>
    </w:p>
    <w:p>
      <w:pPr>
        <w:pStyle w:val="Compact"/>
        <w:numPr>
          <w:ilvl w:val="0"/>
          <w:numId w:val="1300"/>
        </w:numPr>
      </w:pPr>
      <w:r>
        <w:rPr>
          <w:b/>
          <w:bCs/>
        </w:rPr>
        <w:t xml:space="preserve">Evidência:</w:t>
      </w:r>
      <w:r>
        <w:t xml:space="preserve"> </w:t>
      </w:r>
      <w:r>
        <w:rPr>
          <w:rStyle w:val="VerbatimChar"/>
        </w:rPr>
        <w:t xml:space="preserve">Aux_Leitura_Nome_Arqs.bas:67</w:t>
      </w:r>
      <w:r>
        <w:t xml:space="preserve">.</w:t>
      </w:r>
    </w:p>
    <w:p>
      <w:pPr>
        <w:pStyle w:val="Compact"/>
        <w:numPr>
          <w:ilvl w:val="0"/>
          <w:numId w:val="1300"/>
        </w:numPr>
      </w:pPr>
      <w:r>
        <w:rPr>
          <w:b/>
          <w:bCs/>
        </w:rPr>
        <w:t xml:space="preserve">Impacto:</w:t>
      </w:r>
      <w:r>
        <w:t xml:space="preserve"> </w:t>
      </w:r>
      <w:r>
        <w:t xml:space="preserve">erro de usuário (selecionar arquivo errado) só é detectado bem depois, no momento em que o</w:t>
      </w:r>
      <w:r>
        <w:t xml:space="preserve"> </w:t>
      </w:r>
      <w:r>
        <w:t xml:space="preserve">módulo de extração tenta abrir o arquivo como workbook Excel, com mensagem de erro nativa pouco amigável.</w:t>
      </w:r>
    </w:p>
    <w:p>
      <w:pPr>
        <w:pStyle w:val="Compact"/>
        <w:numPr>
          <w:ilvl w:val="0"/>
          <w:numId w:val="1300"/>
        </w:numPr>
      </w:pPr>
      <w:r>
        <w:rPr>
          <w:b/>
          <w:bCs/>
        </w:rPr>
        <w:t xml:space="preserve">Componentes afetados:</w:t>
      </w:r>
      <w:r>
        <w:t xml:space="preserve"> </w:t>
      </w:r>
      <w:r>
        <w:t xml:space="preserve">todas as 6 fontes que usam</w:t>
      </w:r>
      <w:r>
        <w:t xml:space="preserve"> </w:t>
      </w:r>
      <w:r>
        <w:rPr>
          <w:rStyle w:val="VerbatimChar"/>
        </w:rPr>
        <w:t xml:space="preserve">GetArquivo</w:t>
      </w:r>
      <w:r>
        <w:t xml:space="preserve"> </w:t>
      </w:r>
      <w:r>
        <w:t xml:space="preserve">(1009, RGM, MOCKUP, Fixed_Revenues,</w:t>
      </w:r>
      <w:r>
        <w:t xml:space="preserve"> </w:t>
      </w:r>
      <w:r>
        <w:t xml:space="preserve">Consolidada, Quick_Data).</w:t>
      </w:r>
    </w:p>
    <w:p>
      <w:pPr>
        <w:pStyle w:val="Compact"/>
        <w:numPr>
          <w:ilvl w:val="0"/>
          <w:numId w:val="1300"/>
        </w:numPr>
      </w:pPr>
      <w:r>
        <w:rPr>
          <w:b/>
          <w:bCs/>
        </w:rPr>
        <w:t xml:space="preserve">Cuidados antes de alterar:</w:t>
      </w:r>
      <w:r>
        <w:t xml:space="preserve"> </w:t>
      </w:r>
      <w:r>
        <w:t xml:space="preserve">na reconstrução, restringir a seleção a extensões válidas (</w:t>
      </w:r>
      <w:r>
        <w:rPr>
          <w:rStyle w:val="VerbatimChar"/>
        </w:rPr>
        <w:t xml:space="preserve">.xlsx</w:t>
      </w:r>
      <w:r>
        <w:t xml:space="preserve">,</w:t>
      </w:r>
      <w:r>
        <w:t xml:space="preserve"> </w:t>
      </w:r>
      <w:r>
        <w:rPr>
          <w:rStyle w:val="VerbatimChar"/>
        </w:rPr>
        <w:t xml:space="preserve">.xlsb</w:t>
      </w:r>
      <w:r>
        <w:t xml:space="preserve">,</w:t>
      </w:r>
      <w:r>
        <w:t xml:space="preserve"> </w:t>
      </w:r>
      <w:r>
        <w:rPr>
          <w:rStyle w:val="VerbatimChar"/>
        </w:rPr>
        <w:t xml:space="preserve">.xls</w:t>
      </w:r>
      <w:r>
        <w:t xml:space="preserve">) e validar a estrutura esperada logo após a seleção, não apenas no momento da extração.</w:t>
      </w:r>
    </w:p>
    <w:p>
      <w:pPr>
        <w:pStyle w:val="Compact"/>
        <w:numPr>
          <w:ilvl w:val="0"/>
          <w:numId w:val="1300"/>
        </w:numPr>
      </w:pPr>
      <w:r>
        <w:rPr>
          <w:b/>
          <w:bCs/>
        </w:rPr>
        <w:t xml:space="preserve">Teste sugerido:</w:t>
      </w:r>
      <w:r>
        <w:t xml:space="preserve"> </w:t>
      </w:r>
      <w:r>
        <w:t xml:space="preserve">selecionar deliberadamente um arquivo de tipo incorreto (ex.:</w:t>
      </w:r>
      <w:r>
        <w:t xml:space="preserve"> </w:t>
      </w:r>
      <w:r>
        <w:rPr>
          <w:rStyle w:val="VerbatimChar"/>
        </w:rPr>
        <w:t xml:space="preserve">.pdf</w:t>
      </w:r>
      <w:r>
        <w:t xml:space="preserve">) e confirmar que o</w:t>
      </w:r>
      <w:r>
        <w:t xml:space="preserve"> </w:t>
      </w:r>
      <w:r>
        <w:t xml:space="preserve">sistema informa o erro imediatamente, antes de tentar processar.</w:t>
      </w:r>
    </w:p>
    <w:p>
      <w:r>
        <w:pict>
          <v:rect style="width:0;height:1.5pt" o:hralign="center" o:hrstd="t" o:hr="t"/>
        </w:pict>
      </w:r>
    </w:p>
    <w:p>
      <w:pPr>
        <w:pStyle w:val="FirstParagraph"/>
      </w:pPr>
      <w:r>
        <w:rPr>
          <w:i/>
          <w:iCs/>
        </w:rPr>
        <w:t xml:space="preserve">Fim do catálogo do cluster Extração/ETL — 54 procedimentos, 30 regras de negócio, 20 dependências mapeadas,</w:t>
      </w:r>
      <w:r>
        <w:rPr>
          <w:i/>
          <w:iCs/>
        </w:rPr>
        <w:t xml:space="preserve"> </w:t>
      </w:r>
      <w:r>
        <w:rPr>
          <w:i/>
          <w:iCs/>
        </w:rPr>
        <w:t xml:space="preserve">12 riscos classificados.</w:t>
      </w:r>
    </w:p>
    <w:bookmarkEnd w:id="391"/>
    <w:bookmarkEnd w:id="392"/>
    <w:bookmarkStart w:id="397" w:name="cluster-core-motor-de-cálculo-1"/>
    <w:p>
      <w:pPr>
        <w:pStyle w:val="Heading2"/>
      </w:pPr>
      <w:r>
        <w:t xml:space="preserve">18.2 Cluster Core / Motor de Cálculo</w:t>
      </w:r>
    </w:p>
    <w:bookmarkStart w:id="393" w:name="d-crítico"/>
    <w:p>
      <w:pPr>
        <w:pStyle w:val="Heading3"/>
      </w:pPr>
      <w:r>
        <w:t xml:space="preserve">D — CRÍTICO</w:t>
      </w:r>
    </w:p>
    <w:p>
      <w:pPr>
        <w:pStyle w:val="FirstParagraph"/>
      </w:pPr>
      <w:r>
        <w:rPr>
          <w:b/>
          <w:bCs/>
        </w:rPr>
        <w:t xml:space="preserve">D-1. Duplicação de regras de negócio (</w:t>
      </w:r>
      <w:r>
        <w:rPr>
          <w:rStyle w:val="VerbatimChar"/>
          <w:b/>
          <w:bCs/>
        </w:rPr>
        <w:t xml:space="preserve">_TK</w:t>
      </w:r>
      <w:r>
        <w:rPr>
          <w:b/>
          <w:bCs/>
        </w:rPr>
        <w:t xml:space="preserve"> </w:t>
      </w:r>
      <w:r>
        <w:rPr>
          <w:b/>
          <w:bCs/>
        </w:rPr>
        <w:t xml:space="preserve">vs. família</w:t>
      </w:r>
      <w:r>
        <w:rPr>
          <w:b/>
          <w:bCs/>
        </w:rPr>
        <w:t xml:space="preserve"> </w:t>
      </w:r>
      <w:r>
        <w:rPr>
          <w:rStyle w:val="VerbatimChar"/>
          <w:b/>
          <w:bCs/>
        </w:rPr>
        <w:t xml:space="preserve">Auxiliar.bas</w:t>
      </w:r>
      <w:r>
        <w:rPr>
          <w:b/>
          <w:bCs/>
        </w:rPr>
        <w:t xml:space="preserve">) com premissas de layout divergentes e caminhos de invocação diferentes</w:t>
      </w:r>
      <w:r>
        <w:t xml:space="preserve"> </w:t>
      </w:r>
      <w:r>
        <w:t xml:space="preserve">-</w:t>
      </w:r>
      <w:r>
        <w:t xml:space="preserve"> </w:t>
      </w:r>
      <w:r>
        <w:rPr>
          <w:b/>
          <w:bCs/>
        </w:rPr>
        <w:t xml:space="preserve">Descrição</w:t>
      </w:r>
      <w:r>
        <w:t xml:space="preserve">: as 4 rotinas de reclassificação/recálculo (Empresas, IFRS_Contabil, Proforma, combinação de meses por linha) existem em 2 implementações: a família</w:t>
      </w:r>
      <w:r>
        <w:t xml:space="preserve"> </w:t>
      </w:r>
      <w:r>
        <w:rPr>
          <w:rStyle w:val="VerbatimChar"/>
        </w:rPr>
        <w:t xml:space="preserve">Auxiliar.bas</w:t>
      </w:r>
      <w:r>
        <w:t xml:space="preserve"> </w:t>
      </w:r>
      <w:r>
        <w:t xml:space="preserve">localiza o cabeçalho dinamicamente via</w:t>
      </w:r>
      <w:r>
        <w:t xml:space="preserve"> </w:t>
      </w:r>
      <w:r>
        <w:rPr>
          <w:rStyle w:val="VerbatimChar"/>
        </w:rPr>
        <w:t xml:space="preserve">Match("LIN_BASE", ...)</w:t>
      </w:r>
      <w:r>
        <w:t xml:space="preserve"> </w:t>
      </w:r>
      <w:r>
        <w:t xml:space="preserve">e recebe intervalo de linhas por parâmetro; a família</w:t>
      </w:r>
      <w:r>
        <w:t xml:space="preserve"> </w:t>
      </w:r>
      <w:r>
        <w:rPr>
          <w:rStyle w:val="VerbatimChar"/>
        </w:rPr>
        <w:t xml:space="preserve">_TK</w:t>
      </w:r>
      <w:r>
        <w:t xml:space="preserve"> </w:t>
      </w:r>
      <w:r>
        <w:t xml:space="preserve">(</w:t>
      </w:r>
      <w:r>
        <w:rPr>
          <w:rStyle w:val="VerbatimChar"/>
        </w:rPr>
        <w:t xml:space="preserve">TK_Functions.bas</w:t>
      </w:r>
      <w:r>
        <w:t xml:space="preserve">) assume</w:t>
      </w:r>
      <w:r>
        <w:t xml:space="preserve"> </w:t>
      </w:r>
      <w:r>
        <w:rPr>
          <w:rStyle w:val="VerbatimChar"/>
        </w:rPr>
        <w:t xml:space="preserve">Lin_Inicial=6</w:t>
      </w:r>
      <w:r>
        <w:t xml:space="preserve"> </w:t>
      </w:r>
      <w:r>
        <w:t xml:space="preserve">fixo e recalcula sempre a Base inteira, com 3 fórmulas</w:t>
      </w:r>
      <w:r>
        <w:t xml:space="preserve"> </w:t>
      </w:r>
      <w:r>
        <w:rPr>
          <w:i/>
          <w:iCs/>
        </w:rPr>
        <w:t xml:space="preserve">diferentes entre si</w:t>
      </w:r>
      <w:r>
        <w:t xml:space="preserve"> </w:t>
      </w:r>
      <w:r>
        <w:t xml:space="preserve">para calcular o fim do range (comparar TK_Functions.bas:784, 865, 891). Além disso,</w:t>
      </w:r>
      <w:r>
        <w:t xml:space="preserve"> </w:t>
      </w:r>
      <w:r>
        <w:rPr>
          <w:rStyle w:val="VerbatimChar"/>
        </w:rPr>
        <w:t xml:space="preserve">Reclassificar_Combinacoes_Empresas_TK</w:t>
      </w:r>
      <w:r>
        <w:t xml:space="preserve"> </w:t>
      </w:r>
      <w:r>
        <w:t xml:space="preserve">não replica a divisão em 2 partes que a versão original usa (RN-059).</w:t>
      </w:r>
      <w:r>
        <w:t xml:space="preserve"> </w:t>
      </w:r>
      <w:r>
        <w:t xml:space="preserve">-</w:t>
      </w:r>
      <w:r>
        <w:t xml:space="preserve"> </w:t>
      </w:r>
      <w:r>
        <w:rPr>
          <w:b/>
          <w:bCs/>
        </w:rPr>
        <w:t xml:space="preserve">Evidência</w:t>
      </w:r>
      <w:r>
        <w:t xml:space="preserve">: Auxiliar.bas:472 (busca dinâmica) vs. TK_Functions.bas:691, 728, 809, 887 (linha 6 fixa); TK_Functions.bas:784 vs. 865 vs. 891 (3 fórmulas de</w:t>
      </w:r>
      <w:r>
        <w:t xml:space="preserve"> </w:t>
      </w:r>
      <w:r>
        <w:rPr>
          <w:rStyle w:val="VerbatimChar"/>
        </w:rPr>
        <w:t xml:space="preserve">Ult_Linh</w:t>
      </w:r>
      <w:r>
        <w:t xml:space="preserve"> </w:t>
      </w:r>
      <w:r>
        <w:t xml:space="preserve">diferentes); ausência de divisão em partes em TK_Functions.bas:877-953 vs. presença em Auxiliar.bas:625-763.</w:t>
      </w:r>
      <w:r>
        <w:t xml:space="preserve"> </w:t>
      </w:r>
      <w:r>
        <w:t xml:space="preserve">-</w:t>
      </w:r>
      <w:r>
        <w:t xml:space="preserve"> </w:t>
      </w:r>
      <w:r>
        <w:rPr>
          <w:b/>
          <w:bCs/>
        </w:rPr>
        <w:t xml:space="preserve">Impacto</w:t>
      </w:r>
      <w:r>
        <w:t xml:space="preserve">: se a estrutura da Base mudar (nova linha de metadado deslocando o cabeçalho, por exemplo), a família</w:t>
      </w:r>
      <w:r>
        <w:t xml:space="preserve"> </w:t>
      </w:r>
      <w:r>
        <w:rPr>
          <w:rStyle w:val="VerbatimChar"/>
        </w:rPr>
        <w:t xml:space="preserve">Auxiliar.bas</w:t>
      </w:r>
      <w:r>
        <w:t xml:space="preserve"> </w:t>
      </w:r>
      <w:r>
        <w:t xml:space="preserve">continua correta enquanto a família</w:t>
      </w:r>
      <w:r>
        <w:t xml:space="preserve"> </w:t>
      </w:r>
      <w:r>
        <w:rPr>
          <w:rStyle w:val="VerbatimChar"/>
        </w:rPr>
        <w:t xml:space="preserve">_TK</w:t>
      </w:r>
      <w:r>
        <w:t xml:space="preserve"> </w:t>
      </w:r>
      <w:r>
        <w:t xml:space="preserve">recalcula o intervalo errado silenciosamente — sem erro, apenas classificação incorreta em produção. Como os dois caminhos são acionados por gatilhos de negócio diferentes e reais (extração completa vs. pós-IFRS16/edição de combinações via ComboBox), uma correção de regra aplicada em um lado facilmente não é replicada no outro.</w:t>
      </w:r>
      <w:r>
        <w:t xml:space="preserve"> </w:t>
      </w:r>
      <w:r>
        <w:t xml:space="preserve">-</w:t>
      </w:r>
      <w:r>
        <w:t xml:space="preserve"> </w:t>
      </w:r>
      <w:r>
        <w:rPr>
          <w:b/>
          <w:bCs/>
        </w:rPr>
        <w:t xml:space="preserve">Componentes afetados</w:t>
      </w:r>
      <w:r>
        <w:t xml:space="preserve">:</w:t>
      </w:r>
      <w:r>
        <w:t xml:space="preserve"> </w:t>
      </w:r>
      <w:r>
        <w:rPr>
          <w:rStyle w:val="VerbatimChar"/>
        </w:rPr>
        <w:t xml:space="preserve">Auxiliar.bas</w:t>
      </w:r>
      <w:r>
        <w:t xml:space="preserve"> </w:t>
      </w:r>
      <w:r>
        <w:t xml:space="preserve">(Reclassificar_Combinacoes_Empresas/IFRS_Contabil/Proforma, Calcular_Comb_Meses_Intervalo_Linha),</w:t>
      </w:r>
      <w:r>
        <w:t xml:space="preserve"> </w:t>
      </w:r>
      <w:r>
        <w:rPr>
          <w:rStyle w:val="VerbatimChar"/>
        </w:rPr>
        <w:t xml:space="preserve">TK_Functions.bas</w:t>
      </w:r>
      <w:r>
        <w:t xml:space="preserve"> </w:t>
      </w:r>
      <w:r>
        <w:t xml:space="preserve">(as 4 versões</w:t>
      </w:r>
      <w:r>
        <w:t xml:space="preserve"> </w:t>
      </w:r>
      <w:r>
        <w:rPr>
          <w:rStyle w:val="VerbatimChar"/>
        </w:rPr>
        <w:t xml:space="preserve">_TK</w:t>
      </w:r>
      <w:r>
        <w:t xml:space="preserve">),</w:t>
      </w:r>
      <w:r>
        <w:t xml:space="preserve"> </w:t>
      </w:r>
      <w:r>
        <w:rPr>
          <w:rStyle w:val="VerbatimChar"/>
        </w:rPr>
        <w:t xml:space="preserve">fx_IFRS16.bas</w:t>
      </w:r>
      <w:r>
        <w:t xml:space="preserve"> </w:t>
      </w:r>
      <w:r>
        <w:t xml:space="preserve">(chamador da família</w:t>
      </w:r>
      <w:r>
        <w:t xml:space="preserve"> </w:t>
      </w:r>
      <w:r>
        <w:rPr>
          <w:rStyle w:val="VerbatimChar"/>
        </w:rPr>
        <w:t xml:space="preserve">_TK</w:t>
      </w:r>
      <w:r>
        <w:t xml:space="preserve">), todos os módulos</w:t>
      </w:r>
      <w:r>
        <w:t xml:space="preserve"> </w:t>
      </w:r>
      <w:r>
        <w:rPr>
          <w:rStyle w:val="VerbatimChar"/>
        </w:rPr>
        <w:t xml:space="preserve">Extracao_Base_*.bas</w:t>
      </w:r>
      <w:r>
        <w:t xml:space="preserve"> </w:t>
      </w:r>
      <w:r>
        <w:t xml:space="preserve">(chamadores da família</w:t>
      </w:r>
      <w:r>
        <w:t xml:space="preserve"> </w:t>
      </w:r>
      <w:r>
        <w:rPr>
          <w:rStyle w:val="VerbatimChar"/>
        </w:rPr>
        <w:t xml:space="preserve">Auxiliar.bas</w:t>
      </w:r>
      <w:r>
        <w:t xml:space="preserve">).</w:t>
      </w:r>
      <w:r>
        <w:t xml:space="preserve"> </w:t>
      </w:r>
      <w:r>
        <w:t xml:space="preserve">-</w:t>
      </w:r>
      <w:r>
        <w:t xml:space="preserve"> </w:t>
      </w:r>
      <w:r>
        <w:rPr>
          <w:b/>
          <w:bCs/>
        </w:rPr>
        <w:t xml:space="preserve">Cuidados antes de alterar</w:t>
      </w:r>
      <w:r>
        <w:t xml:space="preserve">: qualquer mudança na regra de classificação de Empresa/IFRS/Proforma (RN-056 a RN-059) deve ser aplicada</w:t>
      </w:r>
      <w:r>
        <w:t xml:space="preserve"> </w:t>
      </w:r>
      <w:r>
        <w:rPr>
          <w:b/>
          <w:bCs/>
        </w:rPr>
        <w:t xml:space="preserve">simultaneamente</w:t>
      </w:r>
      <w:r>
        <w:t xml:space="preserve"> </w:t>
      </w:r>
      <w:r>
        <w:t xml:space="preserve">nas duas famílias, e testada em ambos os caminhos de invocação (extração completa E fluxo IFRS16/ComboBox); antes de reescrever em Python, decidir explicitamente se as duas famílias devem convergir para uma única implementação (fortemente recomendado) ou se há razão de negócio genuína para mantê-las distintas.</w:t>
      </w:r>
      <w:r>
        <w:t xml:space="preserve"> </w:t>
      </w:r>
      <w:r>
        <w:t xml:space="preserve">-</w:t>
      </w:r>
      <w:r>
        <w:t xml:space="preserve"> </w:t>
      </w:r>
      <w:r>
        <w:rPr>
          <w:b/>
          <w:bCs/>
        </w:rPr>
        <w:t xml:space="preserve">Teste sugerido</w:t>
      </w:r>
      <w:r>
        <w:t xml:space="preserve">: rodar a extração completa e o fluxo de tratamento IFRS16 sobre a mesma cópia da Base, comparando byte-a-byte as colunas de classificação (Empresa, IFRS_Contabil, Proforma) resultantes — qualquer divergência confirma que os dois caminhos produzem resultados diferentes para o mesmo dado de entrada.</w:t>
      </w:r>
    </w:p>
    <w:p>
      <w:pPr>
        <w:pStyle w:val="BodyText"/>
      </w:pPr>
      <w:r>
        <w:rPr>
          <w:b/>
          <w:bCs/>
        </w:rPr>
        <w:t xml:space="preserve">D-2. Limite de linha hardcoded (40.837) em</w:t>
      </w:r>
      <w:r>
        <w:rPr>
          <w:b/>
          <w:bCs/>
        </w:rPr>
        <w:t xml:space="preserve"> </w:t>
      </w:r>
      <w:r>
        <w:rPr>
          <w:rStyle w:val="VerbatimChar"/>
          <w:b/>
          <w:bCs/>
        </w:rPr>
        <w:t xml:space="preserve">UPDATE_Combinacoes_Empresas_parte2</w:t>
      </w:r>
      <w:r>
        <w:t xml:space="preserve"> </w:t>
      </w:r>
      <w:r>
        <w:t xml:space="preserve">-</w:t>
      </w:r>
      <w:r>
        <w:t xml:space="preserve"> </w:t>
      </w:r>
      <w:r>
        <w:rPr>
          <w:b/>
          <w:bCs/>
        </w:rPr>
        <w:t xml:space="preserve">Descrição</w:t>
      </w:r>
      <w:r>
        <w:t xml:space="preserve">: a propagação de fórmulas de combinação de Empresa via</w:t>
      </w:r>
      <w:r>
        <w:t xml:space="preserve"> </w:t>
      </w:r>
      <w:r>
        <w:rPr>
          <w:rStyle w:val="VerbatimChar"/>
        </w:rPr>
        <w:t xml:space="preserve">AutoFill</w:t>
      </w:r>
      <w:r>
        <w:t xml:space="preserve"> </w:t>
      </w:r>
      <w:r>
        <w:t xml:space="preserve">está fixada no range</w:t>
      </w:r>
      <w:r>
        <w:t xml:space="preserve"> </w:t>
      </w:r>
      <w:r>
        <w:rPr>
          <w:rStyle w:val="VerbatimChar"/>
        </w:rPr>
        <w:t xml:space="preserve">EC6:GD40837</w:t>
      </w:r>
      <w:r>
        <w:t xml:space="preserve"> </w:t>
      </w:r>
      <w:r>
        <w:t xml:space="preserve">— linhas além dessa marca não são preenchidas, sem qualquer erro ou aviso.</w:t>
      </w:r>
      <w:r>
        <w:t xml:space="preserve"> </w:t>
      </w:r>
      <w:r>
        <w:t xml:space="preserve">-</w:t>
      </w:r>
      <w:r>
        <w:t xml:space="preserve"> </w:t>
      </w:r>
      <w:r>
        <w:rPr>
          <w:b/>
          <w:bCs/>
        </w:rPr>
        <w:t xml:space="preserve">Evidência</w:t>
      </w:r>
      <w:r>
        <w:t xml:space="preserve">: TK_Functions.bas:321.</w:t>
      </w:r>
      <w:r>
        <w:t xml:space="preserve"> </w:t>
      </w:r>
      <w:r>
        <w:t xml:space="preserve">-</w:t>
      </w:r>
      <w:r>
        <w:t xml:space="preserve"> </w:t>
      </w:r>
      <w:r>
        <w:rPr>
          <w:b/>
          <w:bCs/>
        </w:rPr>
        <w:t xml:space="preserve">Impacto</w:t>
      </w:r>
      <w:r>
        <w:t xml:space="preserve">: se a Base (descrita em outras partes do sistema como tendo dezenas de milhares de linhas) já ultrapassou 40.837 linhas, esta rotina — se ainda em uso, ainda que manual — está gerando classificação de Empresa incompleta silenciosamente para as linhas excedentes.</w:t>
      </w:r>
      <w:r>
        <w:t xml:space="preserve"> </w:t>
      </w:r>
      <w:r>
        <w:t xml:space="preserve">-</w:t>
      </w:r>
      <w:r>
        <w:t xml:space="preserve"> </w:t>
      </w:r>
      <w:r>
        <w:rPr>
          <w:b/>
          <w:bCs/>
        </w:rPr>
        <w:t xml:space="preserve">Componentes afetados</w:t>
      </w:r>
      <w:r>
        <w:t xml:space="preserve">:</w:t>
      </w:r>
      <w:r>
        <w:t xml:space="preserve"> </w:t>
      </w:r>
      <w:r>
        <w:rPr>
          <w:rStyle w:val="VerbatimChar"/>
        </w:rPr>
        <w:t xml:space="preserve">TK_Functions.bas</w:t>
      </w:r>
      <w:r>
        <w:t xml:space="preserve"> </w:t>
      </w:r>
      <w:r>
        <w:t xml:space="preserve">(UPDATE_Combinacoes_Empresas_parte2), coluna</w:t>
      </w:r>
      <w:r>
        <w:t xml:space="preserve"> </w:t>
      </w:r>
      <w:r>
        <w:t xml:space="preserve">“EMPRESA”</w:t>
      </w:r>
      <w:r>
        <w:t xml:space="preserve"> </w:t>
      </w:r>
      <w:r>
        <w:t xml:space="preserve">(bloco de combinações) da Base.</w:t>
      </w:r>
      <w:r>
        <w:t xml:space="preserve"> </w:t>
      </w:r>
      <w:r>
        <w:t xml:space="preserve">-</w:t>
      </w:r>
      <w:r>
        <w:t xml:space="preserve"> </w:t>
      </w:r>
      <w:r>
        <w:rPr>
          <w:b/>
          <w:bCs/>
        </w:rPr>
        <w:t xml:space="preserve">Cuidados antes de alterar</w:t>
      </w:r>
      <w:r>
        <w:t xml:space="preserve">: antes de tocar nesta rotina, confirmar com o negócio se ela ainda é usada manualmente e, se sim, checar imediatamente se a Base atual excede 40.837 linhas (</w:t>
      </w:r>
      <w:r>
        <w:rPr>
          <w:rStyle w:val="VerbatimChar"/>
        </w:rPr>
        <w:t xml:space="preserve">[VALIDAR COM O NEGÓCIO]</w:t>
      </w:r>
      <w:r>
        <w:t xml:space="preserve"> </w:t>
      </w:r>
      <w:r>
        <w:t xml:space="preserve">com urgência — ver RN-070).</w:t>
      </w:r>
      <w:r>
        <w:t xml:space="preserve"> </w:t>
      </w:r>
      <w:r>
        <w:t xml:space="preserve">-</w:t>
      </w:r>
      <w:r>
        <w:t xml:space="preserve"> </w:t>
      </w:r>
      <w:r>
        <w:rPr>
          <w:b/>
          <w:bCs/>
        </w:rPr>
        <w:t xml:space="preserve">Teste sugerido</w:t>
      </w:r>
      <w:r>
        <w:t xml:space="preserve">: contar</w:t>
      </w:r>
      <w:r>
        <w:t xml:space="preserve"> </w:t>
      </w:r>
      <w:r>
        <w:rPr>
          <w:rStyle w:val="VerbatimChar"/>
        </w:rPr>
        <w:t xml:space="preserve">COUNTA(Base!A:A)</w:t>
      </w:r>
      <w:r>
        <w:t xml:space="preserve"> </w:t>
      </w:r>
      <w:r>
        <w:t xml:space="preserve">na Base de produção e comparar com 40.837; se maior, auditar se as linhas excedentes têm classificação de combinação de Empresa ausente/incorreta.</w:t>
      </w:r>
    </w:p>
    <w:p>
      <w:pPr>
        <w:pStyle w:val="BodyText"/>
      </w:pPr>
      <w:r>
        <w:rPr>
          <w:b/>
          <w:bCs/>
        </w:rPr>
        <w:t xml:space="preserve">D-3. Tratamento de erro via</w:t>
      </w:r>
      <w:r>
        <w:rPr>
          <w:b/>
          <w:bCs/>
        </w:rPr>
        <w:t xml:space="preserve"> </w:t>
      </w:r>
      <w:r>
        <w:rPr>
          <w:rStyle w:val="VerbatimChar"/>
          <w:b/>
          <w:bCs/>
        </w:rPr>
        <w:t xml:space="preserve">MsgBox</w:t>
      </w:r>
      <w:r>
        <w:rPr>
          <w:b/>
          <w:bCs/>
        </w:rPr>
        <w:t xml:space="preserve"> </w:t>
      </w:r>
      <w:r>
        <w:rPr>
          <w:b/>
          <w:bCs/>
        </w:rPr>
        <w:t xml:space="preserve">interativo dentro do laço de rateio (</w:t>
      </w:r>
      <w:r>
        <w:rPr>
          <w:rStyle w:val="VerbatimChar"/>
          <w:b/>
          <w:bCs/>
        </w:rPr>
        <w:t xml:space="preserve">Form_Segmentos</w:t>
      </w:r>
      <w:r>
        <w:rPr>
          <w:b/>
          <w:bCs/>
        </w:rPr>
        <w:t xml:space="preserve">)</w:t>
      </w:r>
      <w:r>
        <w:t xml:space="preserve"> </w:t>
      </w:r>
      <w:r>
        <w:t xml:space="preserve">-</w:t>
      </w:r>
      <w:r>
        <w:t xml:space="preserve"> </w:t>
      </w:r>
      <w:r>
        <w:rPr>
          <w:b/>
          <w:bCs/>
        </w:rPr>
        <w:t xml:space="preserve">Descrição</w:t>
      </w:r>
      <w:r>
        <w:t xml:space="preserve">: quando o cálculo de Abertura_1 de uma linha resulta em erro de fórmula, o sistema pausa a execução com um</w:t>
      </w:r>
      <w:r>
        <w:t xml:space="preserve"> </w:t>
      </w:r>
      <w:r>
        <w:rPr>
          <w:rStyle w:val="VerbatimChar"/>
        </w:rPr>
        <w:t xml:space="preserve">MsgBox</w:t>
      </w:r>
      <w:r>
        <w:t xml:space="preserve"> </w:t>
      </w:r>
      <w:r>
        <w:t xml:space="preserve">por ocorrência (RN-062) — inviável em qualquer execução desatendida/batch, e potencialmente interrompe uma extração noturna/agendada indefinidamente aguardando clique do usuário.</w:t>
      </w:r>
      <w:r>
        <w:t xml:space="preserve"> </w:t>
      </w:r>
      <w:r>
        <w:t xml:space="preserve">-</w:t>
      </w:r>
      <w:r>
        <w:t xml:space="preserve"> </w:t>
      </w:r>
      <w:r>
        <w:rPr>
          <w:b/>
          <w:bCs/>
        </w:rPr>
        <w:t xml:space="preserve">Evidência</w:t>
      </w:r>
      <w:r>
        <w:t xml:space="preserve">: Aux_Formulas_Base.bas:465-468.</w:t>
      </w:r>
      <w:r>
        <w:t xml:space="preserve"> </w:t>
      </w:r>
      <w:r>
        <w:t xml:space="preserve">-</w:t>
      </w:r>
      <w:r>
        <w:t xml:space="preserve"> </w:t>
      </w:r>
      <w:r>
        <w:rPr>
          <w:b/>
          <w:bCs/>
        </w:rPr>
        <w:t xml:space="preserve">Impacto</w:t>
      </w:r>
      <w:r>
        <w:t xml:space="preserve">: bloqueio total do pipeline de extração se houver qualquer erro de fórmula durante o processamento em massa; nenhum registro estruturado do erro é feito (o log</w:t>
      </w:r>
      <w:r>
        <w:t xml:space="preserve"> </w:t>
      </w:r>
      <w:r>
        <w:rPr>
          <w:rStyle w:val="VerbatimChar"/>
        </w:rPr>
        <w:t xml:space="preserve">fn_ListAllErrors</w:t>
      </w:r>
      <w:r>
        <w:t xml:space="preserve"> </w:t>
      </w:r>
      <w:r>
        <w:t xml:space="preserve">existe mas está desconectado — chamada comentada na linha 466).</w:t>
      </w:r>
      <w:r>
        <w:t xml:space="preserve"> </w:t>
      </w:r>
      <w:r>
        <w:t xml:space="preserve">-</w:t>
      </w:r>
      <w:r>
        <w:t xml:space="preserve"> </w:t>
      </w:r>
      <w:r>
        <w:rPr>
          <w:b/>
          <w:bCs/>
        </w:rPr>
        <w:t xml:space="preserve">Componentes afetados</w:t>
      </w:r>
      <w:r>
        <w:t xml:space="preserve">:</w:t>
      </w:r>
      <w:r>
        <w:t xml:space="preserve"> </w:t>
      </w:r>
      <w:r>
        <w:rPr>
          <w:rStyle w:val="VerbatimChar"/>
        </w:rPr>
        <w:t xml:space="preserve">Form_Segmentos</w:t>
      </w:r>
      <w:r>
        <w:t xml:space="preserve"> </w:t>
      </w:r>
      <w:r>
        <w:t xml:space="preserve">(Aux_Formulas_Base.bas), toda extração que a chama (Ajustes, Other Income, 1009, Fixed Revenues, Base Consolidada, ALL BASES).</w:t>
      </w:r>
      <w:r>
        <w:t xml:space="preserve"> </w:t>
      </w:r>
      <w:r>
        <w:t xml:space="preserve">-</w:t>
      </w:r>
      <w:r>
        <w:t xml:space="preserve"> </w:t>
      </w:r>
      <w:r>
        <w:rPr>
          <w:b/>
          <w:bCs/>
        </w:rPr>
        <w:t xml:space="preserve">Cuidados antes de alterar</w:t>
      </w:r>
      <w:r>
        <w:t xml:space="preserve">: na reescrita, substituir por log estruturado (reconectando/reimplementando o padrão de</w:t>
      </w:r>
      <w:r>
        <w:t xml:space="preserve"> </w:t>
      </w:r>
      <w:r>
        <w:rPr>
          <w:rStyle w:val="VerbatimChar"/>
        </w:rPr>
        <w:t xml:space="preserve">fn_ListAllErrors</w:t>
      </w:r>
      <w:r>
        <w:t xml:space="preserve">) e continuar processamento sem interação humana; se o Quick Data legado precisar continuar operando enquanto a reescrita não está pronta, considerar reconectar</w:t>
      </w:r>
      <w:r>
        <w:t xml:space="preserve"> </w:t>
      </w:r>
      <w:r>
        <w:rPr>
          <w:rStyle w:val="VerbatimChar"/>
        </w:rPr>
        <w:t xml:space="preserve">fn_ListAllErrors</w:t>
      </w:r>
      <w:r>
        <w:t xml:space="preserve"> </w:t>
      </w:r>
      <w:r>
        <w:t xml:space="preserve">como paliativo.</w:t>
      </w:r>
      <w:r>
        <w:t xml:space="preserve"> </w:t>
      </w:r>
      <w:r>
        <w:t xml:space="preserve">-</w:t>
      </w:r>
      <w:r>
        <w:t xml:space="preserve"> </w:t>
      </w:r>
      <w:r>
        <w:rPr>
          <w:b/>
          <w:bCs/>
        </w:rPr>
        <w:t xml:space="preserve">Teste sugerido</w:t>
      </w:r>
      <w:r>
        <w:t xml:space="preserve">: forçar uma condição de erro de fórmula propositalmente (ex. Centro de Custo inexistente em Sup_Linhas) e confirmar que hoje a extração completa realmente trava aguardando clique do usuário.</w:t>
      </w:r>
    </w:p>
    <w:bookmarkEnd w:id="393"/>
    <w:bookmarkStart w:id="394" w:name="d-alto"/>
    <w:p>
      <w:pPr>
        <w:pStyle w:val="Heading3"/>
      </w:pPr>
      <w:r>
        <w:t xml:space="preserve">D — ALTO</w:t>
      </w:r>
    </w:p>
    <w:p>
      <w:pPr>
        <w:pStyle w:val="FirstParagraph"/>
      </w:pPr>
      <w:r>
        <w:rPr>
          <w:b/>
          <w:bCs/>
        </w:rPr>
        <w:t xml:space="preserve">D-4. Ambiguidade de escopo</w:t>
      </w:r>
      <w:r>
        <w:rPr>
          <w:b/>
          <w:bCs/>
        </w:rPr>
        <w:t xml:space="preserve"> </w:t>
      </w:r>
      <w:r>
        <w:rPr>
          <w:rStyle w:val="VerbatimChar"/>
          <w:b/>
          <w:bCs/>
        </w:rPr>
        <w:t xml:space="preserve">Ordenar_Lista</w:t>
      </w:r>
      <w:r>
        <w:rPr>
          <w:b/>
          <w:bCs/>
        </w:rPr>
        <w:t xml:space="preserve"> </w:t>
      </w:r>
      <w:r>
        <w:rPr>
          <w:b/>
          <w:bCs/>
        </w:rPr>
        <w:t xml:space="preserve">(Public em Auxiliar.bas vs. Private em BackupCodigo_MainResults.bas)</w:t>
      </w:r>
      <w:r>
        <w:t xml:space="preserve"> </w:t>
      </w:r>
      <w:r>
        <w:t xml:space="preserve">-</w:t>
      </w:r>
      <w:r>
        <w:t xml:space="preserve"> </w:t>
      </w:r>
      <w:r>
        <w:rPr>
          <w:b/>
          <w:bCs/>
        </w:rPr>
        <w:t xml:space="preserve">Descrição</w:t>
      </w:r>
      <w:r>
        <w:t xml:space="preserve">: existem duas implementações de</w:t>
      </w:r>
      <w:r>
        <w:t xml:space="preserve"> </w:t>
      </w:r>
      <w:r>
        <w:rPr>
          <w:rStyle w:val="VerbatimChar"/>
        </w:rPr>
        <w:t xml:space="preserve">Ordenar_Lista</w:t>
      </w:r>
      <w:r>
        <w:t xml:space="preserve"> </w:t>
      </w:r>
      <w:r>
        <w:t xml:space="preserve">—</w:t>
      </w:r>
      <w:r>
        <w:t xml:space="preserve"> </w:t>
      </w:r>
      <w:r>
        <w:rPr>
          <w:rStyle w:val="VerbatimChar"/>
        </w:rPr>
        <w:t xml:space="preserve">Public Function</w:t>
      </w:r>
      <w:r>
        <w:t xml:space="preserve"> </w:t>
      </w:r>
      <w:r>
        <w:t xml:space="preserve">em</w:t>
      </w:r>
      <w:r>
        <w:t xml:space="preserve"> </w:t>
      </w:r>
      <w:r>
        <w:rPr>
          <w:rStyle w:val="VerbatimChar"/>
        </w:rPr>
        <w:t xml:space="preserve">Auxiliar.bas</w:t>
      </w:r>
      <w:r>
        <w:t xml:space="preserve"> </w:t>
      </w:r>
      <w:r>
        <w:t xml:space="preserve">(item 48) e</w:t>
      </w:r>
      <w:r>
        <w:t xml:space="preserve"> </w:t>
      </w:r>
      <w:r>
        <w:rPr>
          <w:rStyle w:val="VerbatimChar"/>
        </w:rPr>
        <w:t xml:space="preserve">Private Sub</w:t>
      </w:r>
      <w:r>
        <w:t xml:space="preserve"> </w:t>
      </w:r>
      <w:r>
        <w:t xml:space="preserve">em</w:t>
      </w:r>
      <w:r>
        <w:t xml:space="preserve"> </w:t>
      </w:r>
      <w:r>
        <w:rPr>
          <w:rStyle w:val="VerbatimChar"/>
        </w:rPr>
        <w:t xml:space="preserve">BackupCodigo_MainResults.bas</w:t>
      </w:r>
      <w:r>
        <w:t xml:space="preserve">. Chamadas dentro de</w:t>
      </w:r>
      <w:r>
        <w:t xml:space="preserve"> </w:t>
      </w:r>
      <w:r>
        <w:rPr>
          <w:rStyle w:val="VerbatimChar"/>
        </w:rPr>
        <w:t xml:space="preserve">BackupCodigo_MainResults.bas</w:t>
      </w:r>
      <w:r>
        <w:t xml:space="preserve"> </w:t>
      </w:r>
      <w:r>
        <w:t xml:space="preserve">resolvem para a cópia local (regra de escopo do VBA); chamadas de outros módulos (ex.</w:t>
      </w:r>
      <w:r>
        <w:t xml:space="preserve"> </w:t>
      </w:r>
      <w:r>
        <w:rPr>
          <w:rStyle w:val="VerbatimChar"/>
        </w:rPr>
        <w:t xml:space="preserve">Form_Exportacao.frm</w:t>
      </w:r>
      <w:r>
        <w:t xml:space="preserve">) resolvem para a versão de</w:t>
      </w:r>
      <w:r>
        <w:t xml:space="preserve"> </w:t>
      </w:r>
      <w:r>
        <w:rPr>
          <w:rStyle w:val="VerbatimChar"/>
        </w:rPr>
        <w:t xml:space="preserve">Auxiliar.bas</w:t>
      </w:r>
      <w:r>
        <w:t xml:space="preserve">.</w:t>
      </w:r>
      <w:r>
        <w:t xml:space="preserve"> </w:t>
      </w:r>
      <w:r>
        <w:t xml:space="preserve">-</w:t>
      </w:r>
      <w:r>
        <w:t xml:space="preserve"> </w:t>
      </w:r>
      <w:r>
        <w:rPr>
          <w:b/>
          <w:bCs/>
        </w:rPr>
        <w:t xml:space="preserve">Evidência</w:t>
      </w:r>
      <w:r>
        <w:t xml:space="preserve">: Auxiliar.bas:1096 (Public Function); BackupCodigo_MainResults.bas:188 (Private Sub); chamadores em BackupCodigo_MainResults.bas:170 (resolve local) e Form_Exportacao.frm:563 (resolve Auxiliar.bas).</w:t>
      </w:r>
      <w:r>
        <w:t xml:space="preserve"> </w:t>
      </w:r>
      <w:r>
        <w:t xml:space="preserve">-</w:t>
      </w:r>
      <w:r>
        <w:t xml:space="preserve"> </w:t>
      </w:r>
      <w:r>
        <w:rPr>
          <w:b/>
          <w:bCs/>
        </w:rPr>
        <w:t xml:space="preserve">Impacto</w:t>
      </w:r>
      <w:r>
        <w:t xml:space="preserve">: um desenvolvedor que edite uma das duas cópias assumindo que afeta ambos os pontos de chamada introduz bug silencioso — o comportamento realmente executado depende de qual módulo está chamando, informação não óbvia sem entender a regra de resolução de escopo do VBA.</w:t>
      </w:r>
      <w:r>
        <w:t xml:space="preserve"> </w:t>
      </w:r>
      <w:r>
        <w:t xml:space="preserve">-</w:t>
      </w:r>
      <w:r>
        <w:t xml:space="preserve"> </w:t>
      </w:r>
      <w:r>
        <w:rPr>
          <w:b/>
          <w:bCs/>
        </w:rPr>
        <w:t xml:space="preserve">Componentes afetados</w:t>
      </w:r>
      <w:r>
        <w:t xml:space="preserve">:</w:t>
      </w:r>
      <w:r>
        <w:t xml:space="preserve"> </w:t>
      </w:r>
      <w:r>
        <w:rPr>
          <w:rStyle w:val="VerbatimChar"/>
        </w:rPr>
        <w:t xml:space="preserve">Auxiliar.bas</w:t>
      </w:r>
      <w:r>
        <w:t xml:space="preserve">,</w:t>
      </w:r>
      <w:r>
        <w:t xml:space="preserve"> </w:t>
      </w:r>
      <w:r>
        <w:rPr>
          <w:rStyle w:val="VerbatimChar"/>
        </w:rPr>
        <w:t xml:space="preserve">BackupCodigo_MainResults.bas</w:t>
      </w:r>
      <w:r>
        <w:t xml:space="preserve">,</w:t>
      </w:r>
      <w:r>
        <w:t xml:space="preserve"> </w:t>
      </w:r>
      <w:r>
        <w:rPr>
          <w:rStyle w:val="VerbatimChar"/>
        </w:rPr>
        <w:t xml:space="preserve">Form_Exportacao.frm</w:t>
      </w:r>
      <w:r>
        <w:t xml:space="preserve">.</w:t>
      </w:r>
      <w:r>
        <w:t xml:space="preserve"> </w:t>
      </w:r>
      <w:r>
        <w:t xml:space="preserve">-</w:t>
      </w:r>
      <w:r>
        <w:t xml:space="preserve"> </w:t>
      </w:r>
      <w:r>
        <w:rPr>
          <w:b/>
          <w:bCs/>
        </w:rPr>
        <w:t xml:space="preserve">Cuidados antes de alterar</w:t>
      </w:r>
      <w:r>
        <w:t xml:space="preserve">: antes de modificar qualquer uma das duas implementações, confirmar explicitamente qual módulo está chamando o ponto que se pretende corrigir; considerar renomear uma das duas na reescrita para eliminar a ambiguidade.</w:t>
      </w:r>
      <w:r>
        <w:t xml:space="preserve"> </w:t>
      </w:r>
      <w:r>
        <w:t xml:space="preserve">-</w:t>
      </w:r>
      <w:r>
        <w:t xml:space="preserve"> </w:t>
      </w:r>
      <w:r>
        <w:rPr>
          <w:b/>
          <w:bCs/>
        </w:rPr>
        <w:t xml:space="preserve">Teste sugerido</w:t>
      </w:r>
      <w:r>
        <w:t xml:space="preserve">: comparar a saída de</w:t>
      </w:r>
      <w:r>
        <w:t xml:space="preserve"> </w:t>
      </w:r>
      <w:r>
        <w:rPr>
          <w:rStyle w:val="VerbatimChar"/>
        </w:rPr>
        <w:t xml:space="preserve">Ordenar_Lista</w:t>
      </w:r>
      <w:r>
        <w:t xml:space="preserve"> </w:t>
      </w:r>
      <w:r>
        <w:t xml:space="preserve">chamada a partir de</w:t>
      </w:r>
      <w:r>
        <w:t xml:space="preserve"> </w:t>
      </w:r>
      <w:r>
        <w:rPr>
          <w:rStyle w:val="VerbatimChar"/>
        </w:rPr>
        <w:t xml:space="preserve">Form_Exportacao</w:t>
      </w:r>
      <w:r>
        <w:t xml:space="preserve"> </w:t>
      </w:r>
      <w:r>
        <w:t xml:space="preserve">com a saída do mesmo algoritmo chamado a partir de</w:t>
      </w:r>
      <w:r>
        <w:t xml:space="preserve"> </w:t>
      </w:r>
      <w:r>
        <w:rPr>
          <w:rStyle w:val="VerbatimChar"/>
        </w:rPr>
        <w:t xml:space="preserve">BackupCodigo_MainResults</w:t>
      </w:r>
      <w:r>
        <w:t xml:space="preserve"> </w:t>
      </w:r>
      <w:r>
        <w:t xml:space="preserve">para a mesma lista de entrada — devem produzir o mesmo resultado hoje (mesma lógica), mas qualquer edição futura em uma cópia sem a outra quebra essa paridade sem aviso.</w:t>
      </w:r>
    </w:p>
    <w:p>
      <w:pPr>
        <w:pStyle w:val="BodyText"/>
      </w:pPr>
      <w:r>
        <w:rPr>
          <w:b/>
          <w:bCs/>
        </w:rPr>
        <w:t xml:space="preserve">D-5. Operações O(n²) em</w:t>
      </w:r>
      <w:r>
        <w:rPr>
          <w:b/>
          <w:bCs/>
        </w:rPr>
        <w:t xml:space="preserve"> </w:t>
      </w:r>
      <w:r>
        <w:rPr>
          <w:rStyle w:val="VerbatimChar"/>
          <w:b/>
          <w:bCs/>
        </w:rPr>
        <w:t xml:space="preserve">EntireRow.Copy</w:t>
      </w:r>
      <w:r>
        <w:rPr>
          <w:b/>
          <w:bCs/>
        </w:rPr>
        <w:t xml:space="preserve">/</w:t>
      </w:r>
      <w:r>
        <w:rPr>
          <w:rStyle w:val="VerbatimChar"/>
          <w:b/>
          <w:bCs/>
        </w:rPr>
        <w:t xml:space="preserve">EntireRow.Delete</w:t>
      </w:r>
      <w:r>
        <w:rPr>
          <w:b/>
          <w:bCs/>
        </w:rPr>
        <w:t xml:space="preserve"> </w:t>
      </w:r>
      <w:r>
        <w:rPr>
          <w:b/>
          <w:bCs/>
        </w:rPr>
        <w:t xml:space="preserve">dentro de laços sobre a Base inteira</w:t>
      </w:r>
      <w:r>
        <w:t xml:space="preserve"> </w:t>
      </w:r>
      <w:r>
        <w:t xml:space="preserve">-</w:t>
      </w:r>
      <w:r>
        <w:t xml:space="preserve"> </w:t>
      </w:r>
      <w:r>
        <w:rPr>
          <w:b/>
          <w:bCs/>
        </w:rPr>
        <w:t xml:space="preserve">Descrição</w:t>
      </w:r>
      <w:r>
        <w:t xml:space="preserve">:</w:t>
      </w:r>
      <w:r>
        <w:t xml:space="preserve"> </w:t>
      </w:r>
      <w:r>
        <w:rPr>
          <w:rStyle w:val="VerbatimChar"/>
        </w:rPr>
        <w:t xml:space="preserve">Gerar_Visao_Italia</w:t>
      </w:r>
      <w:r>
        <w:t xml:space="preserve"> </w:t>
      </w:r>
      <w:r>
        <w:t xml:space="preserve">(laço triplo com</w:t>
      </w:r>
      <w:r>
        <w:t xml:space="preserve"> </w:t>
      </w:r>
      <w:r>
        <w:rPr>
          <w:rStyle w:val="VerbatimChar"/>
        </w:rPr>
        <w:t xml:space="preserve">EntireRow.Copy</w:t>
      </w:r>
      <w:r>
        <w:t xml:space="preserve">/</w:t>
      </w:r>
      <w:r>
        <w:rPr>
          <w:rStyle w:val="VerbatimChar"/>
        </w:rPr>
        <w:t xml:space="preserve">PasteSpecial</w:t>
      </w:r>
      <w:r>
        <w:t xml:space="preserve"> </w:t>
      </w:r>
      <w:r>
        <w:t xml:space="preserve">no caminho mais interno),</w:t>
      </w:r>
      <w:r>
        <w:t xml:space="preserve"> </w:t>
      </w:r>
      <w:r>
        <w:rPr>
          <w:rStyle w:val="VerbatimChar"/>
        </w:rPr>
        <w:t xml:space="preserve">Limpar_Base_Historica</w:t>
      </w:r>
      <w:r>
        <w:t xml:space="preserve"> </w:t>
      </w:r>
      <w:r>
        <w:t xml:space="preserve">e</w:t>
      </w:r>
      <w:r>
        <w:t xml:space="preserve"> </w:t>
      </w:r>
      <w:r>
        <w:rPr>
          <w:rStyle w:val="VerbatimChar"/>
        </w:rPr>
        <w:t xml:space="preserve">Processo_Exclusao_Linhas_Base</w:t>
      </w:r>
      <w:r>
        <w:t xml:space="preserve"> </w:t>
      </w:r>
      <w:r>
        <w:t xml:space="preserve">(</w:t>
      </w:r>
      <w:r>
        <w:rPr>
          <w:rStyle w:val="VerbatimChar"/>
        </w:rPr>
        <w:t xml:space="preserve">EntireRow.Delete</w:t>
      </w:r>
      <w:r>
        <w:t xml:space="preserve"> </w:t>
      </w:r>
      <w:r>
        <w:t xml:space="preserve">dentro de varredura linha a linha) operam sobre uma Base de dezenas de milhares de linhas com padrões cujo custo cresce de forma não-linear.</w:t>
      </w:r>
      <w:r>
        <w:t xml:space="preserve"> </w:t>
      </w:r>
      <w:r>
        <w:t xml:space="preserve">-</w:t>
      </w:r>
      <w:r>
        <w:t xml:space="preserve"> </w:t>
      </w:r>
      <w:r>
        <w:rPr>
          <w:b/>
          <w:bCs/>
        </w:rPr>
        <w:t xml:space="preserve">Evidência</w:t>
      </w:r>
      <w:r>
        <w:t xml:space="preserve">: Auxiliar.bas:341-343 (Gerar_Visao_Italia), 561 (Limpar_Base_Historica), 995 (Processo_Exclusao_Linhas_Base).</w:t>
      </w:r>
      <w:r>
        <w:t xml:space="preserve"> </w:t>
      </w:r>
      <w:r>
        <w:t xml:space="preserve">-</w:t>
      </w:r>
      <w:r>
        <w:t xml:space="preserve"> </w:t>
      </w:r>
      <w:r>
        <w:rPr>
          <w:b/>
          <w:bCs/>
        </w:rPr>
        <w:t xml:space="preserve">Impacto</w:t>
      </w:r>
      <w:r>
        <w:t xml:space="preserve">: tempo de execução crescente de forma desproporcional ao volume de dados à medida que a Base cresce — sintoma já reconhecido pela própria equipe (uso de</w:t>
      </w:r>
      <w:r>
        <w:t xml:space="preserve"> </w:t>
      </w:r>
      <w:r>
        <w:rPr>
          <w:rStyle w:val="VerbatimChar"/>
        </w:rPr>
        <w:t xml:space="preserve">Application.StatusBar</w:t>
      </w:r>
      <w:r>
        <w:t xml:space="preserve"> </w:t>
      </w:r>
      <w:r>
        <w:t xml:space="preserve">com percentual de progresso nessas rotinas, ex. Auxiliar.bas:299-300, 1003).</w:t>
      </w:r>
      <w:r>
        <w:t xml:space="preserve"> </w:t>
      </w:r>
      <w:r>
        <w:t xml:space="preserve">-</w:t>
      </w:r>
      <w:r>
        <w:t xml:space="preserve"> </w:t>
      </w:r>
      <w:r>
        <w:rPr>
          <w:b/>
          <w:bCs/>
        </w:rPr>
        <w:t xml:space="preserve">Componentes afetados</w:t>
      </w:r>
      <w:r>
        <w:t xml:space="preserve">:</w:t>
      </w:r>
      <w:r>
        <w:t xml:space="preserve"> </w:t>
      </w:r>
      <w:r>
        <w:rPr>
          <w:rStyle w:val="VerbatimChar"/>
        </w:rPr>
        <w:t xml:space="preserve">Gerar_Visao_Italia</w:t>
      </w:r>
      <w:r>
        <w:t xml:space="preserve">,</w:t>
      </w:r>
      <w:r>
        <w:t xml:space="preserve"> </w:t>
      </w:r>
      <w:r>
        <w:rPr>
          <w:rStyle w:val="VerbatimChar"/>
        </w:rPr>
        <w:t xml:space="preserve">Limpar_Base_Historica</w:t>
      </w:r>
      <w:r>
        <w:t xml:space="preserve">,</w:t>
      </w:r>
      <w:r>
        <w:t xml:space="preserve"> </w:t>
      </w:r>
      <w:r>
        <w:rPr>
          <w:rStyle w:val="VerbatimChar"/>
        </w:rPr>
        <w:t xml:space="preserve">Processo_Exclusao_Linhas_Base</w:t>
      </w:r>
      <w:r>
        <w:t xml:space="preserve"> </w:t>
      </w:r>
      <w:r>
        <w:t xml:space="preserve">(Auxiliar.bas);</w:t>
      </w:r>
      <w:r>
        <w:t xml:space="preserve"> </w:t>
      </w:r>
      <w:r>
        <w:rPr>
          <w:rStyle w:val="VerbatimChar"/>
        </w:rPr>
        <w:t xml:space="preserve">Apagar_Linhas_Zeradas</w:t>
      </w:r>
      <w:r>
        <w:t xml:space="preserve"> </w:t>
      </w:r>
      <w:r>
        <w:t xml:space="preserve">(Aux_Formulas_Base.bas, mesmo padrão).</w:t>
      </w:r>
      <w:r>
        <w:t xml:space="preserve"> </w:t>
      </w:r>
      <w:r>
        <w:t xml:space="preserve">-</w:t>
      </w:r>
      <w:r>
        <w:t xml:space="preserve"> </w:t>
      </w:r>
      <w:r>
        <w:rPr>
          <w:b/>
          <w:bCs/>
        </w:rPr>
        <w:t xml:space="preserve">Cuidados antes de alterar</w:t>
      </w:r>
      <w:r>
        <w:t xml:space="preserve">: na reescrita em Python, substituir por operações vetorizadas (filtragem/concatenação de DataFrame) em vez de replicar o padrão célula/linha a linha; se for necessário manter o VBA operando enquanto a reescrita não está pronta, medir o tempo de execução atual como baseline antes de qualquer mudança.</w:t>
      </w:r>
      <w:r>
        <w:t xml:space="preserve"> </w:t>
      </w:r>
      <w:r>
        <w:t xml:space="preserve">-</w:t>
      </w:r>
      <w:r>
        <w:t xml:space="preserve"> </w:t>
      </w:r>
      <w:r>
        <w:rPr>
          <w:b/>
          <w:bCs/>
        </w:rPr>
        <w:t xml:space="preserve">Teste sugerido</w:t>
      </w:r>
      <w:r>
        <w:t xml:space="preserve">: medir o tempo de</w:t>
      </w:r>
      <w:r>
        <w:t xml:space="preserve"> </w:t>
      </w:r>
      <w:r>
        <w:rPr>
          <w:rStyle w:val="VerbatimChar"/>
        </w:rPr>
        <w:t xml:space="preserve">Gerar_Visao_Italia</w:t>
      </w:r>
      <w:r>
        <w:t xml:space="preserve"> </w:t>
      </w:r>
      <w:r>
        <w:t xml:space="preserve">e</w:t>
      </w:r>
      <w:r>
        <w:t xml:space="preserve"> </w:t>
      </w:r>
      <w:r>
        <w:rPr>
          <w:rStyle w:val="VerbatimChar"/>
        </w:rPr>
        <w:t xml:space="preserve">Limpar_Base_Historica</w:t>
      </w:r>
      <w:r>
        <w:t xml:space="preserve"> </w:t>
      </w:r>
      <w:r>
        <w:t xml:space="preserve">com o volume de dados atual de produção; extrapolar para o crescimento esperado da Base nos próximos 12-24 meses e avaliar se o tempo se torna inaceitável.</w:t>
      </w:r>
    </w:p>
    <w:p>
      <w:pPr>
        <w:pStyle w:val="BodyText"/>
      </w:pPr>
      <w:r>
        <w:rPr>
          <w:b/>
          <w:bCs/>
        </w:rPr>
        <w:t xml:space="preserve">D-6. Regras de negócio hardcoded sem documentação, replicadas em múltiplos locais</w:t>
      </w:r>
      <w:r>
        <w:t xml:space="preserve"> </w:t>
      </w:r>
      <w:r>
        <w:t xml:space="preserve">-</w:t>
      </w:r>
      <w:r>
        <w:t xml:space="preserve"> </w:t>
      </w:r>
      <w:r>
        <w:rPr>
          <w:b/>
          <w:bCs/>
        </w:rPr>
        <w:t xml:space="preserve">Descrição</w:t>
      </w:r>
      <w:r>
        <w:t xml:space="preserve">: a exceção</w:t>
      </w:r>
      <w:r>
        <w:t xml:space="preserve"> </w:t>
      </w:r>
      <w:r>
        <w:t xml:space="preserve">“Classe Custo N203073156 + prefixo CDC NT → código 382”</w:t>
      </w:r>
      <w:r>
        <w:t xml:space="preserve"> </w:t>
      </w:r>
      <w:r>
        <w:t xml:space="preserve">(RN-039) está copiada 3 vezes (</w:t>
      </w:r>
      <w:r>
        <w:rPr>
          <w:rStyle w:val="VerbatimChar"/>
        </w:rPr>
        <w:t xml:space="preserve">Form_Grupo_BD</w:t>
      </w:r>
      <w:r>
        <w:t xml:space="preserve">,</w:t>
      </w:r>
      <w:r>
        <w:t xml:space="preserve"> </w:t>
      </w:r>
      <w:r>
        <w:rPr>
          <w:rStyle w:val="VerbatimChar"/>
        </w:rPr>
        <w:t xml:space="preserve">Form_Opex_Driven</w:t>
      </w:r>
      <w:r>
        <w:t xml:space="preserve">,</w:t>
      </w:r>
      <w:r>
        <w:t xml:space="preserve"> </w:t>
      </w:r>
      <w:r>
        <w:rPr>
          <w:rStyle w:val="VerbatimChar"/>
        </w:rPr>
        <w:t xml:space="preserve">Form_Linha_BD</w:t>
      </w:r>
      <w:r>
        <w:t xml:space="preserve">); a exclusão de Empresas</w:t>
      </w:r>
      <w:r>
        <w:t xml:space="preserve"> </w:t>
      </w:r>
      <w:r>
        <w:t xml:space="preserve">“5G”</w:t>
      </w:r>
      <w:r>
        <w:t xml:space="preserve">/</w:t>
      </w:r>
      <w:r>
        <w:t xml:space="preserve">“METIS_CZ”</w:t>
      </w:r>
      <w:r>
        <w:t xml:space="preserve"> </w:t>
      </w:r>
      <w:r>
        <w:t xml:space="preserve">do tratamento CDC no IFRS16 (RN-066) e a faixa de Linha_BD 159-240/265 usada como filtro de rateio (RN-047) são números/strings mágicos sem comentário explicativo.</w:t>
      </w:r>
      <w:r>
        <w:t xml:space="preserve"> </w:t>
      </w:r>
      <w:r>
        <w:t xml:space="preserve">-</w:t>
      </w:r>
      <w:r>
        <w:t xml:space="preserve"> </w:t>
      </w:r>
      <w:r>
        <w:rPr>
          <w:b/>
          <w:bCs/>
        </w:rPr>
        <w:t xml:space="preserve">Evidência</w:t>
      </w:r>
      <w:r>
        <w:t xml:space="preserve">: Aux_Formulas_Base.bas:679, 713, 743 (regra 382); fx_IFRS16.bas:65 (5G/METIS_CZ); Aux_Formulas_Base.bas:410-413 (faixa 159-240/265).</w:t>
      </w:r>
      <w:r>
        <w:t xml:space="preserve"> </w:t>
      </w:r>
      <w:r>
        <w:t xml:space="preserve">-</w:t>
      </w:r>
      <w:r>
        <w:t xml:space="preserve"> </w:t>
      </w:r>
      <w:r>
        <w:rPr>
          <w:b/>
          <w:bCs/>
        </w:rPr>
        <w:t xml:space="preserve">Impacto</w:t>
      </w:r>
      <w:r>
        <w:t xml:space="preserve">: correção de uma regra de negócio exige encontrar e atualizar todas as cópias — alto risco de esquecer uma delas; sem documentação do motivo de negócio, qualquer alteração futura corre risco de quebrar um caso de uso não óbvio.</w:t>
      </w:r>
      <w:r>
        <w:t xml:space="preserve"> </w:t>
      </w:r>
      <w:r>
        <w:t xml:space="preserve">-</w:t>
      </w:r>
      <w:r>
        <w:t xml:space="preserve"> </w:t>
      </w:r>
      <w:r>
        <w:rPr>
          <w:b/>
          <w:bCs/>
        </w:rPr>
        <w:t xml:space="preserve">Componentes afetados</w:t>
      </w:r>
      <w:r>
        <w:t xml:space="preserve">:</w:t>
      </w:r>
      <w:r>
        <w:t xml:space="preserve"> </w:t>
      </w:r>
      <w:r>
        <w:rPr>
          <w:rStyle w:val="VerbatimChar"/>
        </w:rPr>
        <w:t xml:space="preserve">Form_Grupo_BD</w:t>
      </w:r>
      <w:r>
        <w:t xml:space="preserve">,</w:t>
      </w:r>
      <w:r>
        <w:t xml:space="preserve"> </w:t>
      </w:r>
      <w:r>
        <w:rPr>
          <w:rStyle w:val="VerbatimChar"/>
        </w:rPr>
        <w:t xml:space="preserve">Form_Opex_Driven</w:t>
      </w:r>
      <w:r>
        <w:t xml:space="preserve">,</w:t>
      </w:r>
      <w:r>
        <w:t xml:space="preserve"> </w:t>
      </w:r>
      <w:r>
        <w:rPr>
          <w:rStyle w:val="VerbatimChar"/>
        </w:rPr>
        <w:t xml:space="preserve">Form_Linha_BD</w:t>
      </w:r>
      <w:r>
        <w:t xml:space="preserve"> </w:t>
      </w:r>
      <w:r>
        <w:t xml:space="preserve">(Aux_Formulas_Base.bas);</w:t>
      </w:r>
      <w:r>
        <w:t xml:space="preserve"> </w:t>
      </w:r>
      <w:r>
        <w:rPr>
          <w:rStyle w:val="VerbatimChar"/>
        </w:rPr>
        <w:t xml:space="preserve">Form_Segmentos</w:t>
      </w:r>
      <w:r>
        <w:t xml:space="preserve"> </w:t>
      </w:r>
      <w:r>
        <w:t xml:space="preserve">(filtro de rateio);</w:t>
      </w:r>
      <w:r>
        <w:t xml:space="preserve"> </w:t>
      </w:r>
      <w:r>
        <w:rPr>
          <w:rStyle w:val="VerbatimChar"/>
        </w:rPr>
        <w:t xml:space="preserve">fx_IFRS16.bas</w:t>
      </w:r>
      <w:r>
        <w:t xml:space="preserve">.</w:t>
      </w:r>
      <w:r>
        <w:t xml:space="preserve"> </w:t>
      </w:r>
      <w:r>
        <w:t xml:space="preserve">-</w:t>
      </w:r>
      <w:r>
        <w:t xml:space="preserve"> </w:t>
      </w:r>
      <w:r>
        <w:rPr>
          <w:b/>
          <w:bCs/>
        </w:rPr>
        <w:t xml:space="preserve">Cuidados antes de alterar</w:t>
      </w:r>
      <w:r>
        <w:t xml:space="preserve">: antes de tocar em qualquer uma das exceções, buscar todas as ocorrências da mesma regra em todo o código-fonte (não apenas neste cluster); documentar o motivo de negócio junto com o time de P&amp;C antes de migrar para a reescrita.</w:t>
      </w:r>
      <w:r>
        <w:t xml:space="preserve"> </w:t>
      </w:r>
      <w:r>
        <w:t xml:space="preserve">-</w:t>
      </w:r>
      <w:r>
        <w:t xml:space="preserve"> </w:t>
      </w:r>
      <w:r>
        <w:rPr>
          <w:b/>
          <w:bCs/>
        </w:rPr>
        <w:t xml:space="preserve">Teste sugerido</w:t>
      </w:r>
      <w:r>
        <w:t xml:space="preserve">: criar casos de teste específicos cobrindo cada exceção hardcoded (uma linha com CC=N203073156+CDC prefixo NT; uma linha de Empresa 5G no fluxo IFRS16; uma linha com Linha_BD fora da faixa 159-240/265 no fluxo de rateio) e confirmar que o comportamento esperado é preservado após qualquer refatoração.</w:t>
      </w:r>
    </w:p>
    <w:p>
      <w:pPr>
        <w:pStyle w:val="BodyText"/>
      </w:pPr>
      <w:r>
        <w:rPr>
          <w:b/>
          <w:bCs/>
        </w:rPr>
        <w:t xml:space="preserve">D-7. Botões de macro (Shape.OnAction) não rastreáveis via análise textual do dump</w:t>
      </w:r>
      <w:r>
        <w:t xml:space="preserve"> </w:t>
      </w:r>
      <w:r>
        <w:t xml:space="preserve">-</w:t>
      </w:r>
      <w:r>
        <w:t xml:space="preserve"> </w:t>
      </w:r>
      <w:r>
        <w:rPr>
          <w:b/>
          <w:bCs/>
        </w:rPr>
        <w:t xml:space="preserve">Descrição</w:t>
      </w:r>
      <w:r>
        <w:t xml:space="preserve">: pelo menos 8 procedimentos deste cluster (</w:t>
      </w:r>
      <w:r>
        <w:rPr>
          <w:rStyle w:val="VerbatimChar"/>
        </w:rPr>
        <w:t xml:space="preserve">Extrair_Todas_as_Bases</w:t>
      </w:r>
      <w:r>
        <w:t xml:space="preserve">,</w:t>
      </w:r>
      <w:r>
        <w:t xml:space="preserve"> </w:t>
      </w:r>
      <w:r>
        <w:rPr>
          <w:rStyle w:val="VerbatimChar"/>
        </w:rPr>
        <w:t xml:space="preserve">Limpar_Todas_as_Bases</w:t>
      </w:r>
      <w:r>
        <w:t xml:space="preserve">,</w:t>
      </w:r>
      <w:r>
        <w:t xml:space="preserve"> </w:t>
      </w:r>
      <w:r>
        <w:rPr>
          <w:rStyle w:val="VerbatimChar"/>
        </w:rPr>
        <w:t xml:space="preserve">Exportar</w:t>
      </w:r>
      <w:r>
        <w:t xml:space="preserve">,</w:t>
      </w:r>
      <w:r>
        <w:t xml:space="preserve"> </w:t>
      </w:r>
      <w:r>
        <w:rPr>
          <w:rStyle w:val="VerbatimChar"/>
        </w:rPr>
        <w:t xml:space="preserve">Importar_Fronts</w:t>
      </w:r>
      <w:r>
        <w:t xml:space="preserve">,</w:t>
      </w:r>
      <w:r>
        <w:t xml:space="preserve"> </w:t>
      </w:r>
      <w:r>
        <w:rPr>
          <w:rStyle w:val="VerbatimChar"/>
        </w:rPr>
        <w:t xml:space="preserve">Atualizar_Base_Todos_Campos_Auxiliares</w:t>
      </w:r>
      <w:r>
        <w:t xml:space="preserve">,</w:t>
      </w:r>
      <w:r>
        <w:t xml:space="preserve"> </w:t>
      </w:r>
      <w:r>
        <w:rPr>
          <w:rStyle w:val="VerbatimChar"/>
        </w:rPr>
        <w:t xml:space="preserve">Refresh_Base_Aux</w:t>
      </w:r>
      <w:r>
        <w:t xml:space="preserve">,</w:t>
      </w:r>
      <w:r>
        <w:t xml:space="preserve"> </w:t>
      </w:r>
      <w:r>
        <w:rPr>
          <w:rStyle w:val="VerbatimChar"/>
        </w:rPr>
        <w:t xml:space="preserve">Calcular_Range_Selecionado</w:t>
      </w:r>
      <w:r>
        <w:t xml:space="preserve">,</w:t>
      </w:r>
      <w:r>
        <w:t xml:space="preserve"> </w:t>
      </w:r>
      <w:r>
        <w:rPr>
          <w:rStyle w:val="VerbatimChar"/>
        </w:rPr>
        <w:t xml:space="preserve">RemoveStyles</w:t>
      </w:r>
      <w:r>
        <w:t xml:space="preserve">,</w:t>
      </w:r>
      <w:r>
        <w:t xml:space="preserve"> </w:t>
      </w:r>
      <w:r>
        <w:rPr>
          <w:rStyle w:val="VerbatimChar"/>
        </w:rPr>
        <w:t xml:space="preserve">UPDATE_aplicar_CDC_por_Referencia</w:t>
      </w:r>
      <w:r>
        <w:t xml:space="preserve">,</w:t>
      </w:r>
      <w:r>
        <w:t xml:space="preserve"> </w:t>
      </w:r>
      <w:r>
        <w:rPr>
          <w:rStyle w:val="VerbatimChar"/>
        </w:rPr>
        <w:t xml:space="preserve">UPDATE_Combinacoes_Empresas_parte2</w:t>
      </w:r>
      <w:r>
        <w:t xml:space="preserve">,</w:t>
      </w:r>
      <w:r>
        <w:t xml:space="preserve"> </w:t>
      </w:r>
      <w:r>
        <w:rPr>
          <w:rStyle w:val="VerbatimChar"/>
        </w:rPr>
        <w:t xml:space="preserve">RUN_Apagar_defined_names_definitivamente</w:t>
      </w:r>
      <w:r>
        <w:t xml:space="preserve">,</w:t>
      </w:r>
      <w:r>
        <w:t xml:space="preserve"> </w:t>
      </w:r>
      <w:r>
        <w:rPr>
          <w:rStyle w:val="VerbatimChar"/>
        </w:rPr>
        <w:t xml:space="preserve">RUN_Atualizar_Dinamica_com_erros</w:t>
      </w:r>
      <w:r>
        <w:t xml:space="preserve">) não têm nenhuma chamada</w:t>
      </w:r>
      <w:r>
        <w:t xml:space="preserve"> </w:t>
      </w:r>
      <w:r>
        <w:rPr>
          <w:rStyle w:val="VerbatimChar"/>
        </w:rPr>
        <w:t xml:space="preserve">Call</w:t>
      </w:r>
      <w:r>
        <w:t xml:space="preserve"> </w:t>
      </w:r>
      <w:r>
        <w:t xml:space="preserve">encontrada em todo o dump textual, mas são claramente</w:t>
      </w:r>
      <w:r>
        <w:t xml:space="preserve"> </w:t>
      </w:r>
      <w:r>
        <w:t xml:space="preserve">“botões de primeiro nível”</w:t>
      </w:r>
      <w:r>
        <w:t xml:space="preserve"> </w:t>
      </w:r>
      <w:r>
        <w:t xml:space="preserve">pelo nome/estrutura.</w:t>
      </w:r>
      <w:r>
        <w:t xml:space="preserve"> </w:t>
      </w:r>
      <w:r>
        <w:t xml:space="preserve">-</w:t>
      </w:r>
      <w:r>
        <w:t xml:space="preserve"> </w:t>
      </w:r>
      <w:r>
        <w:rPr>
          <w:b/>
          <w:bCs/>
        </w:rPr>
        <w:t xml:space="preserve">Evidência</w:t>
      </w:r>
      <w:r>
        <w:t xml:space="preserve">: ausência de resultados de grep além da própria declaração, para cada um dos procedimentos citados (ver seções A.2/A.3).</w:t>
      </w:r>
      <w:r>
        <w:t xml:space="preserve"> </w:t>
      </w:r>
      <w:r>
        <w:t xml:space="preserve">-</w:t>
      </w:r>
      <w:r>
        <w:t xml:space="preserve"> </w:t>
      </w:r>
      <w:r>
        <w:rPr>
          <w:b/>
          <w:bCs/>
        </w:rPr>
        <w:t xml:space="preserve">Impacto</w:t>
      </w:r>
      <w:r>
        <w:t xml:space="preserve">: a documentação funcional não pode confirmar, apenas pelo texto VBA, quais botões da UI disparam quais macros — essa informação vive no XML binário do</w:t>
      </w:r>
      <w:r>
        <w:t xml:space="preserve"> </w:t>
      </w:r>
      <w:r>
        <w:rPr>
          <w:rStyle w:val="VerbatimChar"/>
        </w:rPr>
        <w:t xml:space="preserve">.xlsb</w:t>
      </w:r>
      <w:r>
        <w:t xml:space="preserve"> </w:t>
      </w:r>
      <w:r>
        <w:t xml:space="preserve">(atribuições</w:t>
      </w:r>
      <w:r>
        <w:t xml:space="preserve"> </w:t>
      </w:r>
      <w:r>
        <w:rPr>
          <w:rStyle w:val="VerbatimChar"/>
        </w:rPr>
        <w:t xml:space="preserve">Shape.OnAction</w:t>
      </w:r>
      <w:r>
        <w:t xml:space="preserve">), fora do escopo desta extração; há risco de a reescrita mapear incorretamente qual ação de UI corresponde a qual procedimento.</w:t>
      </w:r>
      <w:r>
        <w:t xml:space="preserve"> </w:t>
      </w:r>
      <w:r>
        <w:t xml:space="preserve">-</w:t>
      </w:r>
      <w:r>
        <w:t xml:space="preserve"> </w:t>
      </w:r>
      <w:r>
        <w:rPr>
          <w:b/>
          <w:bCs/>
        </w:rPr>
        <w:t xml:space="preserve">Componentes afetados</w:t>
      </w:r>
      <w:r>
        <w:t xml:space="preserve">: toda a camada de UI da aba</w:t>
      </w:r>
      <w:r>
        <w:t xml:space="preserve"> </w:t>
      </w:r>
      <w:r>
        <w:t xml:space="preserve">“Extracao”</w:t>
      </w:r>
      <w:r>
        <w:t xml:space="preserve"> </w:t>
      </w:r>
      <w:r>
        <w:t xml:space="preserve">(Sheet8) e demais painéis com botões.</w:t>
      </w:r>
      <w:r>
        <w:t xml:space="preserve"> </w:t>
      </w:r>
      <w:r>
        <w:t xml:space="preserve">-</w:t>
      </w:r>
      <w:r>
        <w:t xml:space="preserve"> </w:t>
      </w:r>
      <w:r>
        <w:rPr>
          <w:b/>
          <w:bCs/>
        </w:rPr>
        <w:t xml:space="preserve">Cuidados antes de alterar</w:t>
      </w:r>
      <w:r>
        <w:t xml:space="preserve">: antes de finalizar o mapeamento de UI→procedimento na documentação funcional completa, abrir o arquivo</w:t>
      </w:r>
      <w:r>
        <w:t xml:space="preserve"> </w:t>
      </w:r>
      <w:r>
        <w:rPr>
          <w:rStyle w:val="VerbatimChar"/>
        </w:rPr>
        <w:t xml:space="preserve">.xlsb</w:t>
      </w:r>
      <w:r>
        <w:t xml:space="preserve"> </w:t>
      </w:r>
      <w:r>
        <w:t xml:space="preserve">original no Excel e inspecionar manualmente a atribuição de macro de cada botão/forma (</w:t>
      </w:r>
      <w:r>
        <w:rPr>
          <w:rStyle w:val="VerbatimChar"/>
        </w:rPr>
        <w:t xml:space="preserve">Alt+F8</w:t>
      </w:r>
      <w:r>
        <w:t xml:space="preserve"> </w:t>
      </w:r>
      <w:r>
        <w:t xml:space="preserve">ou botão direito →</w:t>
      </w:r>
      <w:r>
        <w:t xml:space="preserve"> </w:t>
      </w:r>
      <w:r>
        <w:t xml:space="preserve">“Atribuir Macro”</w:t>
      </w:r>
      <w:r>
        <w:t xml:space="preserve">), ou extrair o XML de Shapes do pacote</w:t>
      </w:r>
      <w:r>
        <w:t xml:space="preserve"> </w:t>
      </w:r>
      <w:r>
        <w:rPr>
          <w:rStyle w:val="VerbatimChar"/>
        </w:rPr>
        <w:t xml:space="preserve">.xlsb</w:t>
      </w:r>
      <w:r>
        <w:t xml:space="preserve">.</w:t>
      </w:r>
      <w:r>
        <w:t xml:space="preserve"> </w:t>
      </w:r>
      <w:r>
        <w:t xml:space="preserve">-</w:t>
      </w:r>
      <w:r>
        <w:t xml:space="preserve"> </w:t>
      </w:r>
      <w:r>
        <w:rPr>
          <w:b/>
          <w:bCs/>
        </w:rPr>
        <w:t xml:space="preserve">Teste sugerido</w:t>
      </w:r>
      <w:r>
        <w:t xml:space="preserve">: abrir o Quick Data original, clicar em cada botão da aba Extracao com o VBE aberto em modo de depuração (breakpoint no início de cada Sub candidata) e confirmar qual macro efetivamente dispara.</w:t>
      </w:r>
    </w:p>
    <w:p>
      <w:pPr>
        <w:pStyle w:val="BodyText"/>
      </w:pPr>
      <w:r>
        <w:rPr>
          <w:b/>
          <w:bCs/>
        </w:rPr>
        <w:t xml:space="preserve">D-8. Manipulação de</w:t>
      </w:r>
      <w:r>
        <w:rPr>
          <w:b/>
          <w:bCs/>
        </w:rPr>
        <w:t xml:space="preserve"> </w:t>
      </w:r>
      <w:r>
        <w:rPr>
          <w:rStyle w:val="VerbatimChar"/>
          <w:b/>
          <w:bCs/>
        </w:rPr>
        <w:t xml:space="preserve">SlicerCaches</w:t>
      </w:r>
      <w:r>
        <w:rPr>
          <w:b/>
          <w:bCs/>
        </w:rPr>
        <w:t xml:space="preserve"> </w:t>
      </w:r>
      <w:r>
        <w:rPr>
          <w:b/>
          <w:bCs/>
        </w:rPr>
        <w:t xml:space="preserve">item a item dentro do motor de rateio</w:t>
      </w:r>
      <w:r>
        <w:t xml:space="preserve"> </w:t>
      </w:r>
      <w:r>
        <w:t xml:space="preserve">-</w:t>
      </w:r>
      <w:r>
        <w:t xml:space="preserve"> </w:t>
      </w:r>
      <w:r>
        <w:rPr>
          <w:b/>
          <w:bCs/>
        </w:rPr>
        <w:t xml:space="preserve">Descrição</w:t>
      </w:r>
      <w:r>
        <w:t xml:space="preserve">:</w:t>
      </w:r>
      <w:r>
        <w:t xml:space="preserve"> </w:t>
      </w:r>
      <w:r>
        <w:rPr>
          <w:rStyle w:val="VerbatimChar"/>
        </w:rPr>
        <w:t xml:space="preserve">Form_Segmentos</w:t>
      </w:r>
      <w:r>
        <w:t xml:space="preserve"> </w:t>
      </w:r>
      <w:r>
        <w:t xml:space="preserve">ajusta o estado de 5 Slicers do workbook percorrendo</w:t>
      </w:r>
      <w:r>
        <w:t xml:space="preserve"> </w:t>
      </w:r>
      <w:r>
        <w:rPr>
          <w:rStyle w:val="VerbatimChar"/>
        </w:rPr>
        <w:t xml:space="preserve">SlicerItems</w:t>
      </w:r>
      <w:r>
        <w:t xml:space="preserve"> </w:t>
      </w:r>
      <w:r>
        <w:t xml:space="preserve">um a um (RN-047) — operação conhecidamente lenta no modelo de objetos do Excel e que altera o estado visual de filtros compartilhado com a experiência do usuário fora desta rotina.</w:t>
      </w:r>
      <w:r>
        <w:t xml:space="preserve"> </w:t>
      </w:r>
      <w:r>
        <w:t xml:space="preserve">-</w:t>
      </w:r>
      <w:r>
        <w:t xml:space="preserve"> </w:t>
      </w:r>
      <w:r>
        <w:rPr>
          <w:b/>
          <w:bCs/>
        </w:rPr>
        <w:t xml:space="preserve">Evidência</w:t>
      </w:r>
      <w:r>
        <w:t xml:space="preserve">: Aux_Formulas_Base.bas:381-424.</w:t>
      </w:r>
      <w:r>
        <w:t xml:space="preserve"> </w:t>
      </w:r>
      <w:r>
        <w:t xml:space="preserve">-</w:t>
      </w:r>
      <w:r>
        <w:t xml:space="preserve"> </w:t>
      </w:r>
      <w:r>
        <w:rPr>
          <w:b/>
          <w:bCs/>
        </w:rPr>
        <w:t xml:space="preserve">Impacto</w:t>
      </w:r>
      <w:r>
        <w:t xml:space="preserve">: lentidão proporcional ao número de itens em cada Slicer; efeito colateral visível ao usuário (filtros da aba de relatórios mudam silenciosamente durante o processamento).</w:t>
      </w:r>
      <w:r>
        <w:t xml:space="preserve"> </w:t>
      </w:r>
      <w:r>
        <w:t xml:space="preserve">-</w:t>
      </w:r>
      <w:r>
        <w:t xml:space="preserve"> </w:t>
      </w:r>
      <w:r>
        <w:rPr>
          <w:b/>
          <w:bCs/>
        </w:rPr>
        <w:t xml:space="preserve">Componentes afetados</w:t>
      </w:r>
      <w:r>
        <w:t xml:space="preserve">:</w:t>
      </w:r>
      <w:r>
        <w:t xml:space="preserve"> </w:t>
      </w:r>
      <w:r>
        <w:rPr>
          <w:rStyle w:val="VerbatimChar"/>
        </w:rPr>
        <w:t xml:space="preserve">Form_Segmentos</w:t>
      </w:r>
      <w:r>
        <w:t xml:space="preserve">; qualquer relatório/tabela dinâmica conectado aos 5 Slicers citados.</w:t>
      </w:r>
      <w:r>
        <w:t xml:space="preserve"> </w:t>
      </w:r>
      <w:r>
        <w:t xml:space="preserve">-</w:t>
      </w:r>
      <w:r>
        <w:t xml:space="preserve"> </w:t>
      </w:r>
      <w:r>
        <w:rPr>
          <w:b/>
          <w:bCs/>
        </w:rPr>
        <w:t xml:space="preserve">Cuidados antes de alterar</w:t>
      </w:r>
      <w:r>
        <w:t xml:space="preserve">: na reescrita, substituir a dependência de Slicers por um filtro explícito sobre a estrutura de dados (DataFrame), eliminando o acoplamento à UI do Excel; se for necessário manter o VBA, avaliar</w:t>
      </w:r>
      <w:r>
        <w:t xml:space="preserve"> </w:t>
      </w:r>
      <w:r>
        <w:rPr>
          <w:rStyle w:val="VerbatimChar"/>
        </w:rPr>
        <w:t xml:space="preserve">PivotFilters</w:t>
      </w:r>
      <w:r>
        <w:t xml:space="preserve">/APIs em lote em vez de iteração item a item.</w:t>
      </w:r>
      <w:r>
        <w:t xml:space="preserve"> </w:t>
      </w:r>
      <w:r>
        <w:t xml:space="preserve">-</w:t>
      </w:r>
      <w:r>
        <w:t xml:space="preserve"> </w:t>
      </w:r>
      <w:r>
        <w:rPr>
          <w:b/>
          <w:bCs/>
        </w:rPr>
        <w:t xml:space="preserve">Teste sugerido</w:t>
      </w:r>
      <w:r>
        <w:t xml:space="preserve">: capturar o estado dos 5 Slicers antes e depois de rodar</w:t>
      </w:r>
      <w:r>
        <w:t xml:space="preserve"> </w:t>
      </w:r>
      <w:r>
        <w:rPr>
          <w:rStyle w:val="VerbatimChar"/>
        </w:rPr>
        <w:t xml:space="preserve">Form_Segmentos</w:t>
      </w:r>
      <w:r>
        <w:t xml:space="preserve">, confirmando que o estado final é o esperado e que nenhum filtro do usuário foi perdido permanentemente.</w:t>
      </w:r>
    </w:p>
    <w:bookmarkEnd w:id="394"/>
    <w:bookmarkStart w:id="395" w:name="d-médio"/>
    <w:p>
      <w:pPr>
        <w:pStyle w:val="Heading3"/>
      </w:pPr>
      <w:r>
        <w:t xml:space="preserve">D — MÉDIO</w:t>
      </w:r>
    </w:p>
    <w:p>
      <w:pPr>
        <w:pStyle w:val="FirstParagraph"/>
      </w:pPr>
      <w:r>
        <w:rPr>
          <w:b/>
          <w:bCs/>
        </w:rPr>
        <w:t xml:space="preserve">D-9.</w:t>
      </w:r>
      <w:r>
        <w:rPr>
          <w:b/>
          <w:bCs/>
        </w:rPr>
        <w:t xml:space="preserve"> </w:t>
      </w:r>
      <w:r>
        <w:rPr>
          <w:rStyle w:val="VerbatimChar"/>
          <w:b/>
          <w:bCs/>
        </w:rPr>
        <w:t xml:space="preserve">Ativar_Tudo</w:t>
      </w:r>
      <w:r>
        <w:rPr>
          <w:b/>
          <w:bCs/>
        </w:rPr>
        <w:t xml:space="preserve"> </w:t>
      </w:r>
      <w:r>
        <w:rPr>
          <w:b/>
          <w:bCs/>
        </w:rPr>
        <w:t xml:space="preserve">não restaura</w:t>
      </w:r>
      <w:r>
        <w:rPr>
          <w:b/>
          <w:bCs/>
        </w:rPr>
        <w:t xml:space="preserve"> </w:t>
      </w:r>
      <w:r>
        <w:rPr>
          <w:rStyle w:val="VerbatimChar"/>
          <w:b/>
          <w:bCs/>
        </w:rPr>
        <w:t xml:space="preserve">Application.Calculation</w:t>
      </w:r>
      <w:r>
        <w:rPr>
          <w:b/>
          <w:bCs/>
        </w:rPr>
        <w:t xml:space="preserve"> </w:t>
      </w:r>
      <w:r>
        <w:rPr>
          <w:b/>
          <w:bCs/>
        </w:rPr>
        <w:t xml:space="preserve">para automático</w:t>
      </w:r>
      <w:r>
        <w:t xml:space="preserve"> </w:t>
      </w:r>
      <w:r>
        <w:t xml:space="preserve">-</w:t>
      </w:r>
      <w:r>
        <w:t xml:space="preserve"> </w:t>
      </w:r>
      <w:r>
        <w:rPr>
          <w:b/>
          <w:bCs/>
        </w:rPr>
        <w:t xml:space="preserve">Descrição</w:t>
      </w:r>
      <w:r>
        <w:t xml:space="preserve">:</w:t>
      </w:r>
      <w:r>
        <w:t xml:space="preserve"> </w:t>
      </w:r>
      <w:r>
        <w:rPr>
          <w:rStyle w:val="VerbatimChar"/>
        </w:rPr>
        <w:t xml:space="preserve">Desligar_Tudo</w:t>
      </w:r>
      <w:r>
        <w:t xml:space="preserve"> </w:t>
      </w:r>
      <w:r>
        <w:t xml:space="preserve">seta</w:t>
      </w:r>
      <w:r>
        <w:t xml:space="preserve"> </w:t>
      </w:r>
      <w:r>
        <w:rPr>
          <w:rStyle w:val="VerbatimChar"/>
        </w:rPr>
        <w:t xml:space="preserve">Calculation = xlCalculationManual</w:t>
      </w:r>
      <w:r>
        <w:t xml:space="preserve">, mas</w:t>
      </w:r>
      <w:r>
        <w:t xml:space="preserve"> </w:t>
      </w:r>
      <w:r>
        <w:rPr>
          <w:rStyle w:val="VerbatimChar"/>
        </w:rPr>
        <w:t xml:space="preserve">Ativar_Tudo</w:t>
      </w:r>
      <w:r>
        <w:t xml:space="preserve"> </w:t>
      </w:r>
      <w:r>
        <w:t xml:space="preserve">(seu par simétrico esperado) não seta de volta para</w:t>
      </w:r>
      <w:r>
        <w:t xml:space="preserve"> </w:t>
      </w:r>
      <w:r>
        <w:rPr>
          <w:rStyle w:val="VerbatimChar"/>
        </w:rPr>
        <w:t xml:space="preserve">xlCalculationAutomatic</w:t>
      </w:r>
      <w:r>
        <w:t xml:space="preserve"> </w:t>
      </w:r>
      <w:r>
        <w:t xml:space="preserve">— apenas restaura ScreenUpdating/DisplayAlerts/EnableEvents.</w:t>
      </w:r>
      <w:r>
        <w:t xml:space="preserve"> </w:t>
      </w:r>
      <w:r>
        <w:t xml:space="preserve">-</w:t>
      </w:r>
      <w:r>
        <w:t xml:space="preserve"> </w:t>
      </w:r>
      <w:r>
        <w:rPr>
          <w:b/>
          <w:bCs/>
        </w:rPr>
        <w:t xml:space="preserve">Evidência</w:t>
      </w:r>
      <w:r>
        <w:t xml:space="preserve">: Auxiliar.bas:130-135 (Desligar_Tudo) vs. 75-79 (Ativar_Tudo, sem</w:t>
      </w:r>
      <w:r>
        <w:t xml:space="preserve"> </w:t>
      </w:r>
      <w:r>
        <w:rPr>
          <w:rStyle w:val="VerbatimChar"/>
        </w:rPr>
        <w:t xml:space="preserve">Calculation=xlCalculationAutomatic</w:t>
      </w:r>
      <w:r>
        <w:t xml:space="preserve">).</w:t>
      </w:r>
      <w:r>
        <w:t xml:space="preserve"> </w:t>
      </w:r>
      <w:r>
        <w:t xml:space="preserve">-</w:t>
      </w:r>
      <w:r>
        <w:t xml:space="preserve"> </w:t>
      </w:r>
      <w:r>
        <w:rPr>
          <w:b/>
          <w:bCs/>
        </w:rPr>
        <w:t xml:space="preserve">Impacto</w:t>
      </w:r>
      <w:r>
        <w:t xml:space="preserve">: após qualquer rotina pesada, o workbook pode permanecer em modo de cálculo manual — usuário edita a planilha depois e nada recalcula sozinho, gerando confusão/erros de interpretação de dados desatualizados.</w:t>
      </w:r>
      <w:r>
        <w:t xml:space="preserve"> </w:t>
      </w:r>
      <w:r>
        <w:t xml:space="preserve">-</w:t>
      </w:r>
      <w:r>
        <w:t xml:space="preserve"> </w:t>
      </w:r>
      <w:r>
        <w:rPr>
          <w:b/>
          <w:bCs/>
        </w:rPr>
        <w:t xml:space="preserve">Componentes afetados</w:t>
      </w:r>
      <w:r>
        <w:t xml:space="preserve">: toda rotina que segue o padrão</w:t>
      </w:r>
      <w:r>
        <w:t xml:space="preserve"> </w:t>
      </w:r>
      <w:r>
        <w:rPr>
          <w:rStyle w:val="VerbatimChar"/>
        </w:rPr>
        <w:t xml:space="preserve">Desligar_Tudo</w:t>
      </w:r>
      <w:r>
        <w:t xml:space="preserve">/</w:t>
      </w:r>
      <w:r>
        <w:rPr>
          <w:rStyle w:val="VerbatimChar"/>
        </w:rPr>
        <w:t xml:space="preserve">Ativar_Tudo</w:t>
      </w:r>
      <w:r>
        <w:t xml:space="preserve"> </w:t>
      </w:r>
      <w:r>
        <w:t xml:space="preserve">(praticamente todo o sistema).</w:t>
      </w:r>
      <w:r>
        <w:t xml:space="preserve"> </w:t>
      </w:r>
      <w:r>
        <w:t xml:space="preserve">-</w:t>
      </w:r>
      <w:r>
        <w:t xml:space="preserve"> </w:t>
      </w:r>
      <w:r>
        <w:rPr>
          <w:b/>
          <w:bCs/>
        </w:rPr>
        <w:t xml:space="preserve">Cuidados antes de alterar</w:t>
      </w:r>
      <w:r>
        <w:t xml:space="preserve">: confirmar se essa omissão é intencional (talvez outra rotina restaure o cálculo automático em algum ponto não coberto por este cluster) antes de</w:t>
      </w:r>
      <w:r>
        <w:t xml:space="preserve"> </w:t>
      </w:r>
      <w:r>
        <w:t xml:space="preserve">“corrigir”</w:t>
      </w:r>
      <w:r>
        <w:t xml:space="preserve"> </w:t>
      </w:r>
      <w:r>
        <w:t xml:space="preserve">— pode haver dependência oculta.</w:t>
      </w:r>
      <w:r>
        <w:t xml:space="preserve"> </w:t>
      </w:r>
      <w:r>
        <w:t xml:space="preserve">-</w:t>
      </w:r>
      <w:r>
        <w:t xml:space="preserve"> </w:t>
      </w:r>
      <w:r>
        <w:rPr>
          <w:b/>
          <w:bCs/>
        </w:rPr>
        <w:t xml:space="preserve">Teste sugerido</w:t>
      </w:r>
      <w:r>
        <w:t xml:space="preserve">: rodar</w:t>
      </w:r>
      <w:r>
        <w:t xml:space="preserve"> </w:t>
      </w:r>
      <w:r>
        <w:rPr>
          <w:rStyle w:val="VerbatimChar"/>
        </w:rPr>
        <w:t xml:space="preserve">Extrair_Todas_as_Bases</w:t>
      </w:r>
      <w:r>
        <w:t xml:space="preserve"> </w:t>
      </w:r>
      <w:r>
        <w:t xml:space="preserve">do início ao fim e verificar</w:t>
      </w:r>
      <w:r>
        <w:t xml:space="preserve"> </w:t>
      </w:r>
      <w:r>
        <w:rPr>
          <w:rStyle w:val="VerbatimChar"/>
        </w:rPr>
        <w:t xml:space="preserve">Application.Calculation</w:t>
      </w:r>
      <w:r>
        <w:t xml:space="preserve"> </w:t>
      </w:r>
      <w:r>
        <w:t xml:space="preserve">ao final — se</w:t>
      </w:r>
      <w:r>
        <w:t xml:space="preserve"> </w:t>
      </w:r>
      <w:r>
        <w:rPr>
          <w:rStyle w:val="VerbatimChar"/>
        </w:rPr>
        <w:t xml:space="preserve">xlCalculationManual</w:t>
      </w:r>
      <w:r>
        <w:t xml:space="preserve">, o problema é real e afeta a experiência do usuário até o próximo fechamento/reabertura do Excel.</w:t>
      </w:r>
    </w:p>
    <w:p>
      <w:pPr>
        <w:pStyle w:val="BodyText"/>
      </w:pPr>
      <w:r>
        <w:rPr>
          <w:b/>
          <w:bCs/>
        </w:rPr>
        <w:t xml:space="preserve">D-10. Código morto/órfão numeroso aumentando a superfície de manutenção</w:t>
      </w:r>
      <w:r>
        <w:t xml:space="preserve"> </w:t>
      </w:r>
      <w:r>
        <w:t xml:space="preserve">-</w:t>
      </w:r>
      <w:r>
        <w:t xml:space="preserve"> </w:t>
      </w:r>
      <w:r>
        <w:rPr>
          <w:b/>
          <w:bCs/>
        </w:rPr>
        <w:t xml:space="preserve">Descrição</w:t>
      </w:r>
      <w:r>
        <w:t xml:space="preserve">: pelo menos 13 procedimentos do cluster são código morto confirmado (referenciados só em comentários) ou órfãos sem nenhum chamador encontrado:</w:t>
      </w:r>
      <w:r>
        <w:t xml:space="preserve"> </w:t>
      </w:r>
      <w:r>
        <w:rPr>
          <w:rStyle w:val="VerbatimChar"/>
        </w:rPr>
        <w:t xml:space="preserve">Form_Segmentos_OLD</w:t>
      </w:r>
      <w:r>
        <w:t xml:space="preserve">,</w:t>
      </w:r>
      <w:r>
        <w:t xml:space="preserve"> </w:t>
      </w:r>
      <w:r>
        <w:rPr>
          <w:rStyle w:val="VerbatimChar"/>
        </w:rPr>
        <w:t xml:space="preserve">Calcular_Comb_Meses</w:t>
      </w:r>
      <w:r>
        <w:t xml:space="preserve">,</w:t>
      </w:r>
      <w:r>
        <w:t xml:space="preserve"> </w:t>
      </w:r>
      <w:r>
        <w:rPr>
          <w:rStyle w:val="VerbatimChar"/>
        </w:rPr>
        <w:t xml:space="preserve">fn_ListAllErrors</w:t>
      </w:r>
      <w:r>
        <w:t xml:space="preserve">,</w:t>
      </w:r>
      <w:r>
        <w:t xml:space="preserve"> </w:t>
      </w:r>
      <w:r>
        <w:rPr>
          <w:rStyle w:val="VerbatimChar"/>
        </w:rPr>
        <w:t xml:space="preserve">convertInterval_to_R1C1</w:t>
      </w:r>
      <w:r>
        <w:t xml:space="preserve">,</w:t>
      </w:r>
      <w:r>
        <w:t xml:space="preserve"> </w:t>
      </w:r>
      <w:r>
        <w:rPr>
          <w:rStyle w:val="VerbatimChar"/>
        </w:rPr>
        <w:t xml:space="preserve">getCellAddress</w:t>
      </w:r>
      <w:r>
        <w:t xml:space="preserve">,</w:t>
      </w:r>
      <w:r>
        <w:t xml:space="preserve"> </w:t>
      </w:r>
      <w:r>
        <w:rPr>
          <w:rStyle w:val="VerbatimChar"/>
        </w:rPr>
        <w:t xml:space="preserve">GET_value_S_or_N</w:t>
      </w:r>
      <w:r>
        <w:t xml:space="preserve">,</w:t>
      </w:r>
      <w:r>
        <w:t xml:space="preserve"> </w:t>
      </w:r>
      <w:r>
        <w:rPr>
          <w:rStyle w:val="VerbatimChar"/>
        </w:rPr>
        <w:t xml:space="preserve">UPDATE_Combinacoes_Proforma</w:t>
      </w:r>
      <w:r>
        <w:t xml:space="preserve">,</w:t>
      </w:r>
      <w:r>
        <w:t xml:space="preserve"> </w:t>
      </w:r>
      <w:r>
        <w:rPr>
          <w:rStyle w:val="VerbatimChar"/>
        </w:rPr>
        <w:t xml:space="preserve">UPDATE_Combinacoes_Empresas_parte2</w:t>
      </w:r>
      <w:r>
        <w:t xml:space="preserve">,</w:t>
      </w:r>
      <w:r>
        <w:t xml:space="preserve"> </w:t>
      </w:r>
      <w:r>
        <w:rPr>
          <w:rStyle w:val="VerbatimChar"/>
        </w:rPr>
        <w:t xml:space="preserve">RUN_Apagar_defined_names_definitivamente</w:t>
      </w:r>
      <w:r>
        <w:t xml:space="preserve">,</w:t>
      </w:r>
      <w:r>
        <w:t xml:space="preserve"> </w:t>
      </w:r>
      <w:r>
        <w:rPr>
          <w:rStyle w:val="VerbatimChar"/>
        </w:rPr>
        <w:t xml:space="preserve">Testeee</w:t>
      </w:r>
      <w:r>
        <w:t xml:space="preserve">,</w:t>
      </w:r>
      <w:r>
        <w:t xml:space="preserve"> </w:t>
      </w:r>
      <w:r>
        <w:rPr>
          <w:rStyle w:val="VerbatimChar"/>
        </w:rPr>
        <w:t xml:space="preserve">Teste</w:t>
      </w:r>
      <w:r>
        <w:t xml:space="preserve">,</w:t>
      </w:r>
      <w:r>
        <w:t xml:space="preserve"> </w:t>
      </w:r>
      <w:r>
        <w:rPr>
          <w:rStyle w:val="VerbatimChar"/>
        </w:rPr>
        <w:t xml:space="preserve">RUN_Atualizar_Dinamica_com_erros</w:t>
      </w:r>
      <w:r>
        <w:t xml:space="preserve">,</w:t>
      </w:r>
      <w:r>
        <w:t xml:space="preserve"> </w:t>
      </w:r>
      <w:r>
        <w:rPr>
          <w:rStyle w:val="VerbatimChar"/>
        </w:rPr>
        <w:t xml:space="preserve">FiltraCampo</w:t>
      </w:r>
      <w:r>
        <w:t xml:space="preserve">,</w:t>
      </w:r>
      <w:r>
        <w:t xml:space="preserve"> </w:t>
      </w:r>
      <w:r>
        <w:rPr>
          <w:rStyle w:val="VerbatimChar"/>
        </w:rPr>
        <w:t xml:space="preserve">SET_Limpar_Cores_CDC</w:t>
      </w:r>
      <w:r>
        <w:t xml:space="preserve">,</w:t>
      </w:r>
      <w:r>
        <w:t xml:space="preserve"> </w:t>
      </w:r>
      <w:r>
        <w:rPr>
          <w:rStyle w:val="VerbatimChar"/>
        </w:rPr>
        <w:t xml:space="preserve">PEGA_A_DESCRICAO_DA_CONTA_Independente</w:t>
      </w:r>
      <w:r>
        <w:t xml:space="preserve">.</w:t>
      </w:r>
      <w:r>
        <w:t xml:space="preserve"> </w:t>
      </w:r>
      <w:r>
        <w:t xml:space="preserve">-</w:t>
      </w:r>
      <w:r>
        <w:t xml:space="preserve"> </w:t>
      </w:r>
      <w:r>
        <w:rPr>
          <w:b/>
          <w:bCs/>
        </w:rPr>
        <w:t xml:space="preserve">Evidência</w:t>
      </w:r>
      <w:r>
        <w:t xml:space="preserve">: ver campo</w:t>
      </w:r>
      <w:r>
        <w:t xml:space="preserve"> </w:t>
      </w:r>
      <w:r>
        <w:t xml:space="preserve">“Quem chama”</w:t>
      </w:r>
      <w:r>
        <w:t xml:space="preserve"> </w:t>
      </w:r>
      <w:r>
        <w:t xml:space="preserve">de cada procedimento citado nas seções A.1-A.3.</w:t>
      </w:r>
      <w:r>
        <w:t xml:space="preserve"> </w:t>
      </w:r>
      <w:r>
        <w:t xml:space="preserve">-</w:t>
      </w:r>
      <w:r>
        <w:t xml:space="preserve"> </w:t>
      </w:r>
      <w:r>
        <w:rPr>
          <w:b/>
          <w:bCs/>
        </w:rPr>
        <w:t xml:space="preserve">Impacto</w:t>
      </w:r>
      <w:r>
        <w:t xml:space="preserve">: aumenta o esforço de compreensão do sistema para qualquer novo desenvolvedor/analista (não é óbvio quais dos 74 procedimentos são realmente executados em produção); risco de reativação acidental de lógica obsoleta (ex.</w:t>
      </w:r>
      <w:r>
        <w:t xml:space="preserve"> </w:t>
      </w:r>
      <w:r>
        <w:rPr>
          <w:rStyle w:val="VerbatimChar"/>
        </w:rPr>
        <w:t xml:space="preserve">Form_Segmentos_OLD</w:t>
      </w:r>
      <w:r>
        <w:t xml:space="preserve"> </w:t>
      </w:r>
      <w:r>
        <w:t xml:space="preserve">sem a lógica de rateio).</w:t>
      </w:r>
      <w:r>
        <w:t xml:space="preserve"> </w:t>
      </w:r>
      <w:r>
        <w:t xml:space="preserve">-</w:t>
      </w:r>
      <w:r>
        <w:t xml:space="preserve"> </w:t>
      </w:r>
      <w:r>
        <w:rPr>
          <w:b/>
          <w:bCs/>
        </w:rPr>
        <w:t xml:space="preserve">Componentes afetados</w:t>
      </w:r>
      <w:r>
        <w:t xml:space="preserve">:</w:t>
      </w:r>
      <w:r>
        <w:t xml:space="preserve"> </w:t>
      </w:r>
      <w:r>
        <w:rPr>
          <w:rStyle w:val="VerbatimChar"/>
        </w:rPr>
        <w:t xml:space="preserve">Aux_Formulas_Base.bas</w:t>
      </w:r>
      <w:r>
        <w:t xml:space="preserve">,</w:t>
      </w:r>
      <w:r>
        <w:t xml:space="preserve"> </w:t>
      </w:r>
      <w:r>
        <w:rPr>
          <w:rStyle w:val="VerbatimChar"/>
        </w:rPr>
        <w:t xml:space="preserve">Auxiliar.bas</w:t>
      </w:r>
      <w:r>
        <w:t xml:space="preserve">,</w:t>
      </w:r>
      <w:r>
        <w:t xml:space="preserve"> </w:t>
      </w:r>
      <w:r>
        <w:rPr>
          <w:rStyle w:val="VerbatimChar"/>
        </w:rPr>
        <w:t xml:space="preserve">TK_Functions.bas</w:t>
      </w:r>
      <w:r>
        <w:t xml:space="preserve">.</w:t>
      </w:r>
      <w:r>
        <w:t xml:space="preserve"> </w:t>
      </w:r>
      <w:r>
        <w:t xml:space="preserve">-</w:t>
      </w:r>
      <w:r>
        <w:t xml:space="preserve"> </w:t>
      </w:r>
      <w:r>
        <w:rPr>
          <w:b/>
          <w:bCs/>
        </w:rPr>
        <w:t xml:space="preserve">Cuidados antes de alterar</w:t>
      </w:r>
      <w:r>
        <w:t xml:space="preserve">: antes de remover qualquer um destes na reescrita, confirmar com o negócio que não são usados manualmente via VBE/botão não capturado no dump (ver risco D-7).</w:t>
      </w:r>
      <w:r>
        <w:t xml:space="preserve"> </w:t>
      </w:r>
      <w:r>
        <w:t xml:space="preserve">-</w:t>
      </w:r>
      <w:r>
        <w:t xml:space="preserve"> </w:t>
      </w:r>
      <w:r>
        <w:rPr>
          <w:b/>
          <w:bCs/>
        </w:rPr>
        <w:t xml:space="preserve">Teste sugerido</w:t>
      </w:r>
      <w:r>
        <w:t xml:space="preserve">: nenhum teste automatizado aplicável — recomenda-se checklist de confirmação com os administradores do sistema (que têm acesso ao VBE) antes de descartar cada item.</w:t>
      </w:r>
    </w:p>
    <w:p>
      <w:pPr>
        <w:pStyle w:val="BodyText"/>
      </w:pPr>
      <w:r>
        <w:rPr>
          <w:b/>
          <w:bCs/>
        </w:rPr>
        <w:t xml:space="preserve">D-11. Uso de fórmula volátil</w:t>
      </w:r>
      <w:r>
        <w:rPr>
          <w:b/>
          <w:bCs/>
        </w:rPr>
        <w:t xml:space="preserve"> </w:t>
      </w:r>
      <w:r>
        <w:rPr>
          <w:rStyle w:val="VerbatimChar"/>
          <w:b/>
          <w:bCs/>
        </w:rPr>
        <w:t xml:space="preserve">INDIRECT</w:t>
      </w:r>
      <w:r>
        <w:rPr>
          <w:b/>
          <w:bCs/>
        </w:rPr>
        <w:t xml:space="preserve"> </w:t>
      </w:r>
      <w:r>
        <w:rPr>
          <w:b/>
          <w:bCs/>
        </w:rPr>
        <w:t xml:space="preserve">em massa</w:t>
      </w:r>
      <w:r>
        <w:t xml:space="preserve"> </w:t>
      </w:r>
      <w:r>
        <w:t xml:space="preserve">-</w:t>
      </w:r>
      <w:r>
        <w:t xml:space="preserve"> </w:t>
      </w:r>
      <w:r>
        <w:rPr>
          <w:b/>
          <w:bCs/>
        </w:rPr>
        <w:t xml:space="preserve">Descrição</w:t>
      </w:r>
      <w:r>
        <w:t xml:space="preserve">: o cálculo de</w:t>
      </w:r>
      <w:r>
        <w:t xml:space="preserve"> </w:t>
      </w:r>
      <w:r>
        <w:t xml:space="preserve">“combinação de meses”</w:t>
      </w:r>
      <w:r>
        <w:t xml:space="preserve"> </w:t>
      </w:r>
      <w:r>
        <w:t xml:space="preserve">(RN-035) usa</w:t>
      </w:r>
      <w:r>
        <w:t xml:space="preserve"> </w:t>
      </w:r>
      <w:r>
        <w:rPr>
          <w:rStyle w:val="VerbatimChar"/>
        </w:rPr>
        <w:t xml:space="preserve">INDIRECT</w:t>
      </w:r>
      <w:r>
        <w:t xml:space="preserve">, função reconhecidamente volátil que impede o Excel de otimizar o grafo de dependências, aplicada a blocos que podem cobrir toda a extensão da Base.</w:t>
      </w:r>
      <w:r>
        <w:t xml:space="preserve"> </w:t>
      </w:r>
      <w:r>
        <w:t xml:space="preserve">-</w:t>
      </w:r>
      <w:r>
        <w:t xml:space="preserve"> </w:t>
      </w:r>
      <w:r>
        <w:rPr>
          <w:b/>
          <w:bCs/>
        </w:rPr>
        <w:t xml:space="preserve">Evidência</w:t>
      </w:r>
      <w:r>
        <w:t xml:space="preserve">: Auxiliar.bas:234, 453, 482; TK_Functions.bas:704.</w:t>
      </w:r>
      <w:r>
        <w:t xml:space="preserve"> </w:t>
      </w:r>
      <w:r>
        <w:t xml:space="preserve">-</w:t>
      </w:r>
      <w:r>
        <w:t xml:space="preserve"> </w:t>
      </w:r>
      <w:r>
        <w:rPr>
          <w:b/>
          <w:bCs/>
        </w:rPr>
        <w:t xml:space="preserve">Impacto</w:t>
      </w:r>
      <w:r>
        <w:t xml:space="preserve">: cálculo inicial (antes do bake-in em valor) potencialmente caro para blocos grandes; embora o resultado seja congelado em valor logo em seguida, o próprio ato de calcular uma vez sobre uma extensão grande já é custoso.</w:t>
      </w:r>
      <w:r>
        <w:t xml:space="preserve"> </w:t>
      </w:r>
      <w:r>
        <w:t xml:space="preserve">-</w:t>
      </w:r>
      <w:r>
        <w:t xml:space="preserve"> </w:t>
      </w:r>
      <w:r>
        <w:rPr>
          <w:b/>
          <w:bCs/>
        </w:rPr>
        <w:t xml:space="preserve">Componentes afetados</w:t>
      </w:r>
      <w:r>
        <w:t xml:space="preserve">:</w:t>
      </w:r>
      <w:r>
        <w:t xml:space="preserve"> </w:t>
      </w:r>
      <w:r>
        <w:rPr>
          <w:rStyle w:val="VerbatimChar"/>
        </w:rPr>
        <w:t xml:space="preserve">Calcular_Comb_Meses(_Intervalo)(_Linha)(_TK)</w:t>
      </w:r>
      <w:r>
        <w:t xml:space="preserve"> </w:t>
      </w:r>
      <w:r>
        <w:t xml:space="preserve">(Auxiliar.bas, TK_Functions.bas).</w:t>
      </w:r>
      <w:r>
        <w:t xml:space="preserve"> </w:t>
      </w:r>
      <w:r>
        <w:t xml:space="preserve">-</w:t>
      </w:r>
      <w:r>
        <w:t xml:space="preserve"> </w:t>
      </w:r>
      <w:r>
        <w:rPr>
          <w:b/>
          <w:bCs/>
        </w:rPr>
        <w:t xml:space="preserve">Cuidados antes de alterar</w:t>
      </w:r>
      <w:r>
        <w:t xml:space="preserve">: ao reescrever em Python, substituir por parsing direto da string de intervalo (ex.</w:t>
      </w:r>
      <w:r>
        <w:t xml:space="preserve"> </w:t>
      </w:r>
      <w:r>
        <w:rPr>
          <w:rStyle w:val="VerbatimChar"/>
        </w:rPr>
        <w:t xml:space="preserve">"Jan:Mar"</w:t>
      </w:r>
      <w:r>
        <w:t xml:space="preserve"> </w:t>
      </w:r>
      <w:r>
        <w:t xml:space="preserve">→ soma das colunas correspondentes) sem depender de avaliação dinâmica de fórmula.</w:t>
      </w:r>
      <w:r>
        <w:t xml:space="preserve"> </w:t>
      </w:r>
      <w:r>
        <w:t xml:space="preserve">-</w:t>
      </w:r>
      <w:r>
        <w:t xml:space="preserve"> </w:t>
      </w:r>
      <w:r>
        <w:rPr>
          <w:b/>
          <w:bCs/>
        </w:rPr>
        <w:t xml:space="preserve">Teste sugerido</w:t>
      </w:r>
      <w:r>
        <w:t xml:space="preserve">: medir o tempo de</w:t>
      </w:r>
      <w:r>
        <w:t xml:space="preserve"> </w:t>
      </w:r>
      <w:r>
        <w:rPr>
          <w:rStyle w:val="VerbatimChar"/>
        </w:rPr>
        <w:t xml:space="preserve">Calcular_Comb_Meses_Intervalo</w:t>
      </w:r>
      <w:r>
        <w:t xml:space="preserve"> </w:t>
      </w:r>
      <w:r>
        <w:t xml:space="preserve">isoladamente com</w:t>
      </w:r>
      <w:r>
        <w:t xml:space="preserve"> </w:t>
      </w:r>
      <w:r>
        <w:t xml:space="preserve">“Geral”</w:t>
      </w:r>
      <w:r>
        <w:t xml:space="preserve"> </w:t>
      </w:r>
      <w:r>
        <w:t xml:space="preserve">(toda a Base) como parâmetro, comparado a uma reimplementação sem INDIRECT.</w:t>
      </w:r>
    </w:p>
    <w:p>
      <w:pPr>
        <w:pStyle w:val="BodyText"/>
      </w:pPr>
      <w:r>
        <w:rPr>
          <w:b/>
          <w:bCs/>
        </w:rPr>
        <w:t xml:space="preserve">D-12. Falta de</w:t>
      </w:r>
      <w:r>
        <w:rPr>
          <w:b/>
          <w:bCs/>
        </w:rPr>
        <w:t xml:space="preserve"> </w:t>
      </w:r>
      <w:r>
        <w:rPr>
          <w:rStyle w:val="VerbatimChar"/>
          <w:b/>
          <w:bCs/>
        </w:rPr>
        <w:t xml:space="preserve">Option Explicit</w:t>
      </w:r>
      <w:r>
        <w:rPr>
          <w:b/>
          <w:bCs/>
        </w:rPr>
        <w:t xml:space="preserve"> </w:t>
      </w:r>
      <w:r>
        <w:rPr>
          <w:b/>
          <w:bCs/>
        </w:rPr>
        <w:t xml:space="preserve">/ tipagem</w:t>
      </w:r>
      <w:r>
        <w:rPr>
          <w:b/>
          <w:bCs/>
        </w:rPr>
        <w:t xml:space="preserve"> </w:t>
      </w:r>
      <w:r>
        <w:rPr>
          <w:rStyle w:val="VerbatimChar"/>
          <w:b/>
          <w:bCs/>
        </w:rPr>
        <w:t xml:space="preserve">Variant</w:t>
      </w:r>
      <w:r>
        <w:rPr>
          <w:b/>
          <w:bCs/>
        </w:rPr>
        <w:t xml:space="preserve"> </w:t>
      </w:r>
      <w:r>
        <w:rPr>
          <w:b/>
          <w:bCs/>
        </w:rPr>
        <w:t xml:space="preserve">implícita em todo o cluster</w:t>
      </w:r>
      <w:r>
        <w:t xml:space="preserve"> </w:t>
      </w:r>
      <w:r>
        <w:t xml:space="preserve">-</w:t>
      </w:r>
      <w:r>
        <w:t xml:space="preserve"> </w:t>
      </w:r>
      <w:r>
        <w:rPr>
          <w:b/>
          <w:bCs/>
        </w:rPr>
        <w:t xml:space="preserve">Descrição</w:t>
      </w:r>
      <w:r>
        <w:t xml:space="preserve">: nenhum dos 3 módulos declara</w:t>
      </w:r>
      <w:r>
        <w:t xml:space="preserve"> </w:t>
      </w:r>
      <w:r>
        <w:rPr>
          <w:rStyle w:val="VerbatimChar"/>
        </w:rPr>
        <w:t xml:space="preserve">Option Explicit</w:t>
      </w:r>
      <w:r>
        <w:t xml:space="preserve">; a esmagadora maioria das variáveis é</w:t>
      </w:r>
      <w:r>
        <w:t xml:space="preserve"> </w:t>
      </w:r>
      <w:r>
        <w:rPr>
          <w:rStyle w:val="VerbatimChar"/>
        </w:rPr>
        <w:t xml:space="preserve">Variant</w:t>
      </w:r>
      <w:r>
        <w:t xml:space="preserve"> </w:t>
      </w:r>
      <w:r>
        <w:t xml:space="preserve">implícito, incluindo parâmetros de procedimento sem tipo declarado.</w:t>
      </w:r>
      <w:r>
        <w:t xml:space="preserve"> </w:t>
      </w:r>
      <w:r>
        <w:t xml:space="preserve">-</w:t>
      </w:r>
      <w:r>
        <w:t xml:space="preserve"> </w:t>
      </w:r>
      <w:r>
        <w:rPr>
          <w:b/>
          <w:bCs/>
        </w:rPr>
        <w:t xml:space="preserve">Evidência</w:t>
      </w:r>
      <w:r>
        <w:t xml:space="preserve">: cabeçalho dos 3 módulos (ausência de</w:t>
      </w:r>
      <w:r>
        <w:t xml:space="preserve"> </w:t>
      </w:r>
      <w:r>
        <w:rPr>
          <w:rStyle w:val="VerbatimChar"/>
        </w:rPr>
        <w:t xml:space="preserve">Option Explicit</w:t>
      </w:r>
      <w:r>
        <w:t xml:space="preserve">); assinaturas como</w:t>
      </w:r>
      <w:r>
        <w:t xml:space="preserve"> </w:t>
      </w:r>
      <w:r>
        <w:rPr>
          <w:rStyle w:val="VerbatimChar"/>
        </w:rPr>
        <w:t xml:space="preserve">Sub Form_Calcular_FY(Sh_Destino, Lin_Inicial, Lin_Final, Lin_Cabecalho)</w:t>
      </w:r>
      <w:r>
        <w:t xml:space="preserve"> </w:t>
      </w:r>
      <w:r>
        <w:t xml:space="preserve">(Aux_Formulas_Base.bas:22, sem tipos).</w:t>
      </w:r>
      <w:r>
        <w:t xml:space="preserve"> </w:t>
      </w:r>
      <w:r>
        <w:t xml:space="preserve">-</w:t>
      </w:r>
      <w:r>
        <w:t xml:space="preserve"> </w:t>
      </w:r>
      <w:r>
        <w:rPr>
          <w:b/>
          <w:bCs/>
        </w:rPr>
        <w:t xml:space="preserve">Impacto</w:t>
      </w:r>
      <w:r>
        <w:t xml:space="preserve">: erros de digitação em nomes de variável criam silenciosamente novas variáveis Variant vazias em vez de gerar erro de compilação; maior overhead de memória/verificação de tipo em tempo de execução.</w:t>
      </w:r>
      <w:r>
        <w:t xml:space="preserve"> </w:t>
      </w:r>
      <w:r>
        <w:t xml:space="preserve">-</w:t>
      </w:r>
      <w:r>
        <w:t xml:space="preserve"> </w:t>
      </w:r>
      <w:r>
        <w:rPr>
          <w:b/>
          <w:bCs/>
        </w:rPr>
        <w:t xml:space="preserve">Componentes afetados</w:t>
      </w:r>
      <w:r>
        <w:t xml:space="preserve">: todo o cluster.</w:t>
      </w:r>
      <w:r>
        <w:t xml:space="preserve"> </w:t>
      </w:r>
      <w:r>
        <w:t xml:space="preserve">-</w:t>
      </w:r>
      <w:r>
        <w:t xml:space="preserve"> </w:t>
      </w:r>
      <w:r>
        <w:rPr>
          <w:b/>
          <w:bCs/>
        </w:rPr>
        <w:t xml:space="preserve">Cuidados antes de alterar</w:t>
      </w:r>
      <w:r>
        <w:t xml:space="preserve">: ativar</w:t>
      </w:r>
      <w:r>
        <w:t xml:space="preserve"> </w:t>
      </w:r>
      <w:r>
        <w:rPr>
          <w:rStyle w:val="VerbatimChar"/>
        </w:rPr>
        <w:t xml:space="preserve">Option Explicit</w:t>
      </w:r>
      <w:r>
        <w:t xml:space="preserve"> </w:t>
      </w:r>
      <w:r>
        <w:t xml:space="preserve">retroativamente exigiria testar exaustivamente cada módulo (pode revelar variáveis não declaradas que hoje</w:t>
      </w:r>
      <w:r>
        <w:t xml:space="preserve"> </w:t>
      </w:r>
      <w:r>
        <w:t xml:space="preserve">“funcionam por acidente”</w:t>
      </w:r>
      <w:r>
        <w:t xml:space="preserve">) — não recomendado fazer isso no legado sem suíte de testes; a lição principal é para a reescrita (tipagem forte em Python).</w:t>
      </w:r>
      <w:r>
        <w:t xml:space="preserve"> </w:t>
      </w:r>
      <w:r>
        <w:t xml:space="preserve">-</w:t>
      </w:r>
      <w:r>
        <w:t xml:space="preserve"> </w:t>
      </w:r>
      <w:r>
        <w:rPr>
          <w:b/>
          <w:bCs/>
        </w:rPr>
        <w:t xml:space="preserve">Teste sugerido</w:t>
      </w:r>
      <w:r>
        <w:t xml:space="preserve">: N/A para o legado (mudança de alto risco sem suíte de testes); para a reescrita, garantir tipagem estática desde o início (type hints + mypy/pydantic).</w:t>
      </w:r>
    </w:p>
    <w:bookmarkEnd w:id="395"/>
    <w:bookmarkStart w:id="396" w:name="d-baixo"/>
    <w:p>
      <w:pPr>
        <w:pStyle w:val="Heading3"/>
      </w:pPr>
      <w:r>
        <w:t xml:space="preserve">D — BAIXO</w:t>
      </w:r>
    </w:p>
    <w:p>
      <w:pPr>
        <w:pStyle w:val="FirstParagraph"/>
      </w:pPr>
      <w:r>
        <w:rPr>
          <w:b/>
          <w:bCs/>
        </w:rPr>
        <w:t xml:space="preserve">D-13. Código de teste/depuração deixado em módulos de produção</w:t>
      </w:r>
      <w:r>
        <w:t xml:space="preserve"> </w:t>
      </w:r>
      <w:r>
        <w:t xml:space="preserve">-</w:t>
      </w:r>
      <w:r>
        <w:t xml:space="preserve"> </w:t>
      </w:r>
      <w:r>
        <w:rPr>
          <w:b/>
          <w:bCs/>
        </w:rPr>
        <w:t xml:space="preserve">Descrição</w:t>
      </w:r>
      <w:r>
        <w:t xml:space="preserve">:</w:t>
      </w:r>
      <w:r>
        <w:t xml:space="preserve"> </w:t>
      </w:r>
      <w:r>
        <w:rPr>
          <w:rStyle w:val="VerbatimChar"/>
        </w:rPr>
        <w:t xml:space="preserve">Teste</w:t>
      </w:r>
      <w:r>
        <w:t xml:space="preserve"> </w:t>
      </w:r>
      <w:r>
        <w:t xml:space="preserve">(com chamada quebrada de tipo incompatível a</w:t>
      </w:r>
      <w:r>
        <w:t xml:space="preserve"> </w:t>
      </w:r>
      <w:r>
        <w:rPr>
          <w:rStyle w:val="VerbatimChar"/>
        </w:rPr>
        <w:t xml:space="preserve">set_formula_CDC</w:t>
      </w:r>
      <w:r>
        <w:t xml:space="preserve">),</w:t>
      </w:r>
      <w:r>
        <w:t xml:space="preserve"> </w:t>
      </w:r>
      <w:r>
        <w:rPr>
          <w:rStyle w:val="VerbatimChar"/>
        </w:rPr>
        <w:t xml:space="preserve">Testeee</w:t>
      </w:r>
      <w:r>
        <w:t xml:space="preserve"> </w:t>
      </w:r>
      <w:r>
        <w:t xml:space="preserve">(varredura de validações só com</w:t>
      </w:r>
      <w:r>
        <w:t xml:space="preserve"> </w:t>
      </w:r>
      <w:r>
        <w:rPr>
          <w:rStyle w:val="VerbatimChar"/>
        </w:rPr>
        <w:t xml:space="preserve">Debug.Print</w:t>
      </w:r>
      <w:r>
        <w:t xml:space="preserve">),</w:t>
      </w:r>
      <w:r>
        <w:t xml:space="preserve"> </w:t>
      </w:r>
      <w:r>
        <w:rPr>
          <w:rStyle w:val="VerbatimChar"/>
        </w:rPr>
        <w:t xml:space="preserve">convertInterval_to_R1C1</w:t>
      </w:r>
      <w:r>
        <w:t xml:space="preserve"> </w:t>
      </w:r>
      <w:r>
        <w:t xml:space="preserve">(experimento com fórmula hardcoded de exemplo) permanecem no módulo</w:t>
      </w:r>
      <w:r>
        <w:t xml:space="preserve"> </w:t>
      </w:r>
      <w:r>
        <w:rPr>
          <w:rStyle w:val="VerbatimChar"/>
        </w:rPr>
        <w:t xml:space="preserve">TK_Functions.bas</w:t>
      </w:r>
      <w:r>
        <w:t xml:space="preserve"> </w:t>
      </w:r>
      <w:r>
        <w:t xml:space="preserve">sem nenhuma utilidade de produção.</w:t>
      </w:r>
      <w:r>
        <w:t xml:space="preserve"> </w:t>
      </w:r>
      <w:r>
        <w:t xml:space="preserve">-</w:t>
      </w:r>
      <w:r>
        <w:t xml:space="preserve"> </w:t>
      </w:r>
      <w:r>
        <w:rPr>
          <w:b/>
          <w:bCs/>
        </w:rPr>
        <w:t xml:space="preserve">Evidência</w:t>
      </w:r>
      <w:r>
        <w:t xml:space="preserve">: TK_Functions.bas:102-106, 499-513, 45-49.</w:t>
      </w:r>
      <w:r>
        <w:t xml:space="preserve"> </w:t>
      </w:r>
      <w:r>
        <w:t xml:space="preserve">-</w:t>
      </w:r>
      <w:r>
        <w:t xml:space="preserve"> </w:t>
      </w:r>
      <w:r>
        <w:rPr>
          <w:b/>
          <w:bCs/>
        </w:rPr>
        <w:t xml:space="preserve">Impacto</w:t>
      </w:r>
      <w:r>
        <w:t xml:space="preserve">: nenhum risco funcional direto (não são chamados por ninguém), mas poluem o código e podem confundir manutenção futura.</w:t>
      </w:r>
      <w:r>
        <w:t xml:space="preserve"> </w:t>
      </w:r>
      <w:r>
        <w:t xml:space="preserve">-</w:t>
      </w:r>
      <w:r>
        <w:t xml:space="preserve"> </w:t>
      </w:r>
      <w:r>
        <w:rPr>
          <w:b/>
          <w:bCs/>
        </w:rPr>
        <w:t xml:space="preserve">Componentes afetados</w:t>
      </w:r>
      <w:r>
        <w:t xml:space="preserve">:</w:t>
      </w:r>
      <w:r>
        <w:t xml:space="preserve"> </w:t>
      </w:r>
      <w:r>
        <w:rPr>
          <w:rStyle w:val="VerbatimChar"/>
        </w:rPr>
        <w:t xml:space="preserve">TK_Functions.bas</w:t>
      </w:r>
      <w:r>
        <w:t xml:space="preserve">.</w:t>
      </w:r>
      <w:r>
        <w:t xml:space="preserve"> </w:t>
      </w:r>
      <w:r>
        <w:t xml:space="preserve">-</w:t>
      </w:r>
      <w:r>
        <w:t xml:space="preserve"> </w:t>
      </w:r>
      <w:r>
        <w:rPr>
          <w:b/>
          <w:bCs/>
        </w:rPr>
        <w:t xml:space="preserve">Cuidados antes de alterar</w:t>
      </w:r>
      <w:r>
        <w:t xml:space="preserve">: remover na reescrita; nenhum cuidado especial necessário dado que não têm chamador.</w:t>
      </w:r>
      <w:r>
        <w:t xml:space="preserve"> </w:t>
      </w:r>
      <w:r>
        <w:t xml:space="preserve">-</w:t>
      </w:r>
      <w:r>
        <w:t xml:space="preserve"> </w:t>
      </w:r>
      <w:r>
        <w:rPr>
          <w:b/>
          <w:bCs/>
        </w:rPr>
        <w:t xml:space="preserve">Teste sugerido</w:t>
      </w:r>
      <w:r>
        <w:t xml:space="preserve">: nenhum necessário.</w:t>
      </w:r>
    </w:p>
    <w:p>
      <w:pPr>
        <w:pStyle w:val="BodyText"/>
      </w:pPr>
      <w:r>
        <w:rPr>
          <w:b/>
          <w:bCs/>
        </w:rPr>
        <w:t xml:space="preserve">D-14. Blocos extensos de código comentado ao lado de código ativo</w:t>
      </w:r>
      <w:r>
        <w:t xml:space="preserve"> </w:t>
      </w:r>
      <w:r>
        <w:t xml:space="preserve">-</w:t>
      </w:r>
      <w:r>
        <w:t xml:space="preserve"> </w:t>
      </w:r>
      <w:r>
        <w:rPr>
          <w:b/>
          <w:bCs/>
        </w:rPr>
        <w:t xml:space="preserve">Descrição</w:t>
      </w:r>
      <w:r>
        <w:t xml:space="preserve">: várias Subs mantêm uma versão anterior inteira comentada logo ao lado da versão ativa (ex.</w:t>
      </w:r>
      <w:r>
        <w:t xml:space="preserve"> </w:t>
      </w:r>
      <w:r>
        <w:rPr>
          <w:rStyle w:val="VerbatimChar"/>
        </w:rPr>
        <w:t xml:space="preserve">Form_Diretoria_Gerencial_Com_Ref_Cruzada</w:t>
      </w:r>
      <w:r>
        <w:t xml:space="preserve"> </w:t>
      </w:r>
      <w:r>
        <w:t xml:space="preserve">linhas 125-132 vs. 134-141;</w:t>
      </w:r>
      <w:r>
        <w:t xml:space="preserve"> </w:t>
      </w:r>
      <w:r>
        <w:rPr>
          <w:rStyle w:val="VerbatimChar"/>
        </w:rPr>
        <w:t xml:space="preserve">Form_Segmentos</w:t>
      </w:r>
      <w:r>
        <w:t xml:space="preserve"> </w:t>
      </w:r>
      <w:r>
        <w:t xml:space="preserve">com múltiplos blocos de</w:t>
      </w:r>
      <w:r>
        <w:t xml:space="preserve"> </w:t>
      </w:r>
      <w:r>
        <w:rPr>
          <w:rStyle w:val="VerbatimChar"/>
        </w:rPr>
        <w:t xml:space="preserve">Replace</w:t>
      </w:r>
      <w:r>
        <w:t xml:space="preserve">/</w:t>
      </w:r>
      <w:r>
        <w:rPr>
          <w:rStyle w:val="VerbatimChar"/>
        </w:rPr>
        <w:t xml:space="preserve">Copy</w:t>
      </w:r>
      <w:r>
        <w:t xml:space="preserve">/</w:t>
      </w:r>
      <w:r>
        <w:rPr>
          <w:rStyle w:val="VerbatimChar"/>
        </w:rPr>
        <w:t xml:space="preserve">PasteSpecial</w:t>
      </w:r>
      <w:r>
        <w:t xml:space="preserve"> </w:t>
      </w:r>
      <w:r>
        <w:t xml:space="preserve">comentados).</w:t>
      </w:r>
      <w:r>
        <w:t xml:space="preserve"> </w:t>
      </w:r>
      <w:r>
        <w:t xml:space="preserve">-</w:t>
      </w:r>
      <w:r>
        <w:t xml:space="preserve"> </w:t>
      </w:r>
      <w:r>
        <w:rPr>
          <w:b/>
          <w:bCs/>
        </w:rPr>
        <w:t xml:space="preserve">Evidência</w:t>
      </w:r>
      <w:r>
        <w:t xml:space="preserve">: Aux_Formulas_Base.bas:125-141, 242-278, 315-347.</w:t>
      </w:r>
      <w:r>
        <w:t xml:space="preserve"> </w:t>
      </w:r>
      <w:r>
        <w:t xml:space="preserve">-</w:t>
      </w:r>
      <w:r>
        <w:t xml:space="preserve"> </w:t>
      </w:r>
      <w:r>
        <w:rPr>
          <w:b/>
          <w:bCs/>
        </w:rPr>
        <w:t xml:space="preserve">Impacto</w:t>
      </w:r>
      <w:r>
        <w:t xml:space="preserve">: aumenta o custo cognitivo de leitura do código; risco (baixo, mas presente) de um desenvolvedor reativar acidentalmente a versão errada.</w:t>
      </w:r>
      <w:r>
        <w:t xml:space="preserve"> </w:t>
      </w:r>
      <w:r>
        <w:t xml:space="preserve">-</w:t>
      </w:r>
      <w:r>
        <w:t xml:space="preserve"> </w:t>
      </w:r>
      <w:r>
        <w:rPr>
          <w:b/>
          <w:bCs/>
        </w:rPr>
        <w:t xml:space="preserve">Componentes afetados</w:t>
      </w:r>
      <w:r>
        <w:t xml:space="preserve">:</w:t>
      </w:r>
      <w:r>
        <w:t xml:space="preserve"> </w:t>
      </w:r>
      <w:r>
        <w:rPr>
          <w:rStyle w:val="VerbatimChar"/>
        </w:rPr>
        <w:t xml:space="preserve">Aux_Formulas_Base.bas</w:t>
      </w:r>
      <w:r>
        <w:t xml:space="preserve"> </w:t>
      </w:r>
      <w:r>
        <w:t xml:space="preserve">principalmente.</w:t>
      </w:r>
      <w:r>
        <w:t xml:space="preserve"> </w:t>
      </w:r>
      <w:r>
        <w:t xml:space="preserve">-</w:t>
      </w:r>
      <w:r>
        <w:t xml:space="preserve"> </w:t>
      </w:r>
      <w:r>
        <w:rPr>
          <w:b/>
          <w:bCs/>
        </w:rPr>
        <w:t xml:space="preserve">Cuidados antes de alterar</w:t>
      </w:r>
      <w:r>
        <w:t xml:space="preserve">: nenhum — são apenas artefatos textuais sem efeito em runtime.</w:t>
      </w:r>
      <w:r>
        <w:t xml:space="preserve"> </w:t>
      </w:r>
      <w:r>
        <w:t xml:space="preserve">-</w:t>
      </w:r>
      <w:r>
        <w:t xml:space="preserve"> </w:t>
      </w:r>
      <w:r>
        <w:rPr>
          <w:b/>
          <w:bCs/>
        </w:rPr>
        <w:t xml:space="preserve">Teste sugerido</w:t>
      </w:r>
      <w:r>
        <w:t xml:space="preserve">: nenhum necessário; recomenda-se apenas não migrar esse padrão para a reescrita.</w:t>
      </w:r>
    </w:p>
    <w:p>
      <w:r>
        <w:pict>
          <v:rect style="width:0;height:1.5pt" o:hralign="center" o:hrstd="t" o:hr="t"/>
        </w:pict>
      </w:r>
    </w:p>
    <w:p>
      <w:pPr>
        <w:pStyle w:val="FirstParagraph"/>
      </w:pPr>
      <w:r>
        <w:rPr>
          <w:i/>
          <w:iCs/>
        </w:rPr>
        <w:t xml:space="preserve">Fim do catálogo do cluster Auxiliar.bas / Aux_Formulas_Base.bas / TK_Functions.bas — 74 procedimentos documentados (A), 40 regras de negócio RN-031 a RN-070 (B), mapa de dependências (C) e riscos classificados (D).</w:t>
      </w:r>
    </w:p>
    <w:bookmarkEnd w:id="396"/>
    <w:bookmarkEnd w:id="397"/>
    <w:bookmarkStart w:id="398" w:name="cluster-refresh-validação-ifrs16-1"/>
    <w:p>
      <w:pPr>
        <w:pStyle w:val="Heading2"/>
      </w:pPr>
      <w:r>
        <w:t xml:space="preserve">18.3 Cluster Refresh / Validação / IFRS16</w:t>
      </w:r>
    </w:p>
    <w:bookmarkEnd w:id="398"/>
    <w:bookmarkStart w:id="401" w:name="crítico"/>
    <w:p>
      <w:pPr>
        <w:pStyle w:val="Heading2"/>
      </w:pPr>
      <w:r>
        <w:t xml:space="preserve">CRÍTICO</w:t>
      </w:r>
    </w:p>
    <w:bookmarkStart w:id="399" w:name="X8666e23eaf5fa20b425385458264e85529d3abe"/>
    <w:p>
      <w:pPr>
        <w:pStyle w:val="Heading3"/>
      </w:pPr>
      <w:r>
        <w:t xml:space="preserve">R-01 — De-Para de IFRS16 mantido fora de qualquer automação rastreável</w:t>
      </w:r>
    </w:p>
    <w:p>
      <w:pPr>
        <w:pStyle w:val="Compact"/>
        <w:numPr>
          <w:ilvl w:val="0"/>
          <w:numId w:val="1301"/>
        </w:numPr>
      </w:pPr>
      <w:r>
        <w:rPr>
          <w:b/>
          <w:bCs/>
        </w:rPr>
        <w:t xml:space="preserve">Descrição:</w:t>
      </w:r>
      <w:r>
        <w:t xml:space="preserve"> </w:t>
      </w:r>
      <w:r>
        <w:t xml:space="preserve">As colunas 71, 73, 15, 22 e a célula</w:t>
      </w:r>
      <w:r>
        <w:t xml:space="preserve"> </w:t>
      </w:r>
      <w:r>
        <w:rPr>
          <w:rStyle w:val="VerbatimChar"/>
        </w:rPr>
        <w:t xml:space="preserve">BX1</w:t>
      </w:r>
      <w:r>
        <w:t xml:space="preserve"> </w:t>
      </w:r>
      <w:r>
        <w:t xml:space="preserve">de</w:t>
      </w:r>
      <w:r>
        <w:t xml:space="preserve"> </w:t>
      </w:r>
      <w:r>
        <w:rPr>
          <w:rStyle w:val="VerbatimChar"/>
        </w:rPr>
        <w:t xml:space="preserve">Sup_Linhas</w:t>
      </w:r>
      <w:r>
        <w:t xml:space="preserve"> </w:t>
      </w:r>
      <w:r>
        <w:t xml:space="preserve">(Sheet15), das quais</w:t>
      </w:r>
      <w:r>
        <w:t xml:space="preserve"> </w:t>
      </w:r>
      <w:r>
        <w:rPr>
          <w:rStyle w:val="VerbatimChar"/>
        </w:rPr>
        <w:t xml:space="preserve">UPDATE_Tratar_IFRS16</w:t>
      </w:r>
      <w:r>
        <w:t xml:space="preserve"> </w:t>
      </w:r>
      <w:r>
        <w:t xml:space="preserve">depende integralmente para o De-Para de Classe Custo/Centro de Custo e para o multiplicador de sinal, não são escritas por nenhuma das macros de refresh analisadas (</w:t>
      </w:r>
      <w:r>
        <w:rPr>
          <w:rStyle w:val="VerbatimChar"/>
        </w:rPr>
        <w:t xml:space="preserve">Refresh_Base_Segmento</w:t>
      </w:r>
      <w:r>
        <w:t xml:space="preserve">,</w:t>
      </w:r>
      <w:r>
        <w:t xml:space="preserve"> </w:t>
      </w:r>
      <w:r>
        <w:rPr>
          <w:rStyle w:val="VerbatimChar"/>
        </w:rPr>
        <w:t xml:space="preserve">Refresh_Base_De_Para_Ref_Cruzadas</w:t>
      </w:r>
      <w:r>
        <w:t xml:space="preserve">,</w:t>
      </w:r>
      <w:r>
        <w:t xml:space="preserve"> </w:t>
      </w:r>
      <w:r>
        <w:rPr>
          <w:rStyle w:val="VerbatimChar"/>
        </w:rPr>
        <w:t xml:space="preserve">Refresh_Base_Suporte_Linhas</w:t>
      </w:r>
      <w:r>
        <w:t xml:space="preserve">,</w:t>
      </w:r>
      <w:r>
        <w:t xml:space="preserve"> </w:t>
      </w:r>
      <w:r>
        <w:rPr>
          <w:rStyle w:val="VerbatimChar"/>
        </w:rPr>
        <w:t xml:space="preserve">Refresh_Drop_Comb_Hubble</w:t>
      </w:r>
      <w:r>
        <w:t xml:space="preserve">,</w:t>
      </w:r>
      <w:r>
        <w:t xml:space="preserve"> </w:t>
      </w:r>
      <w:r>
        <w:rPr>
          <w:rStyle w:val="VerbatimChar"/>
        </w:rPr>
        <w:t xml:space="preserve">Extrair_Valid_Lin</w:t>
      </w:r>
      <w:r>
        <w:t xml:space="preserve">).</w:t>
      </w:r>
    </w:p>
    <w:p>
      <w:pPr>
        <w:pStyle w:val="Compact"/>
        <w:numPr>
          <w:ilvl w:val="0"/>
          <w:numId w:val="1301"/>
        </w:numPr>
      </w:pPr>
      <w:r>
        <w:rPr>
          <w:b/>
          <w:bCs/>
        </w:rPr>
        <w:t xml:space="preserve">Evidência:</w:t>
      </w:r>
      <w:r>
        <w:t xml:space="preserve"> </w:t>
      </w:r>
      <w:r>
        <w:rPr>
          <w:rStyle w:val="VerbatimChar"/>
        </w:rPr>
        <w:t xml:space="preserve">grep -rn</w:t>
      </w:r>
      <w:r>
        <w:t xml:space="preserve"> </w:t>
      </w:r>
      <w:r>
        <w:t xml:space="preserve">por</w:t>
      </w:r>
      <w:r>
        <w:t xml:space="preserve"> </w:t>
      </w:r>
      <w:r>
        <w:rPr>
          <w:rStyle w:val="VerbatimChar"/>
        </w:rPr>
        <w:t xml:space="preserve">Columns(71)</w:t>
      </w:r>
      <w:r>
        <w:t xml:space="preserve">,</w:t>
      </w:r>
      <w:r>
        <w:t xml:space="preserve"> </w:t>
      </w:r>
      <w:r>
        <w:rPr>
          <w:rStyle w:val="VerbatimChar"/>
        </w:rPr>
        <w:t xml:space="preserve">Columns(73)</w:t>
      </w:r>
      <w:r>
        <w:t xml:space="preserve">,</w:t>
      </w:r>
      <w:r>
        <w:t xml:space="preserve"> </w:t>
      </w:r>
      <w:r>
        <w:rPr>
          <w:rStyle w:val="VerbatimChar"/>
        </w:rPr>
        <w:t xml:space="preserve">Columns(15)</w:t>
      </w:r>
      <w:r>
        <w:t xml:space="preserve">,</w:t>
      </w:r>
      <w:r>
        <w:t xml:space="preserve"> </w:t>
      </w:r>
      <w:r>
        <w:rPr>
          <w:rStyle w:val="VerbatimChar"/>
        </w:rPr>
        <w:t xml:space="preserve">Columns(22)</w:t>
      </w:r>
      <w:r>
        <w:t xml:space="preserve"> </w:t>
      </w:r>
      <w:r>
        <w:t xml:space="preserve">e</w:t>
      </w:r>
      <w:r>
        <w:t xml:space="preserve"> </w:t>
      </w:r>
      <w:r>
        <w:rPr>
          <w:rStyle w:val="VerbatimChar"/>
        </w:rPr>
        <w:t xml:space="preserve">BX1</w:t>
      </w:r>
      <w:r>
        <w:t xml:space="preserve"> </w:t>
      </w:r>
      <w:r>
        <w:t xml:space="preserve">em todo</w:t>
      </w:r>
      <w:r>
        <w:t xml:space="preserve"> </w:t>
      </w:r>
      <w:r>
        <w:rPr>
          <w:rStyle w:val="VerbatimChar"/>
        </w:rPr>
        <w:t xml:space="preserve">vba_dump_tmp/</w:t>
      </w:r>
      <w:r>
        <w:t xml:space="preserve"> </w:t>
      </w:r>
      <w:r>
        <w:t xml:space="preserve">retorna ocorrências</w:t>
      </w:r>
      <w:r>
        <w:t xml:space="preserve"> </w:t>
      </w:r>
      <w:r>
        <w:rPr>
          <w:b/>
          <w:bCs/>
        </w:rPr>
        <w:t xml:space="preserve">exclusivamente</w:t>
      </w:r>
      <w:r>
        <w:t xml:space="preserve"> </w:t>
      </w:r>
      <w:r>
        <w:t xml:space="preserve">em</w:t>
      </w:r>
      <w:r>
        <w:t xml:space="preserve"> </w:t>
      </w:r>
      <w:r>
        <w:rPr>
          <w:rStyle w:val="VerbatimChar"/>
        </w:rPr>
        <w:t xml:space="preserve">fx_IFRS16.bas</w:t>
      </w:r>
      <w:r>
        <w:t xml:space="preserve">.</w:t>
      </w:r>
    </w:p>
    <w:p>
      <w:pPr>
        <w:pStyle w:val="Compact"/>
        <w:numPr>
          <w:ilvl w:val="0"/>
          <w:numId w:val="1301"/>
        </w:numPr>
      </w:pPr>
      <w:r>
        <w:rPr>
          <w:b/>
          <w:bCs/>
        </w:rPr>
        <w:t xml:space="preserve">Impacto:</w:t>
      </w:r>
      <w:r>
        <w:t xml:space="preserve"> </w:t>
      </w:r>
      <w:r>
        <w:t xml:space="preserve">se a manutenção manual dessa tabela for interrompida (saída de um usuário-chave, por exemplo) ou feita de forma inconsistente, o tratamento contábil de IFRS16 passa a classificar incorretamente (ou deixar de classificar — RN-074) linhas de leasing, com impacto direto no resultado reportado, sem qualquer alerta automatizado além da contagem genérica de linhas puladas.</w:t>
      </w:r>
    </w:p>
    <w:p>
      <w:pPr>
        <w:pStyle w:val="Compact"/>
        <w:numPr>
          <w:ilvl w:val="0"/>
          <w:numId w:val="1301"/>
        </w:numPr>
      </w:pPr>
      <w:r>
        <w:rPr>
          <w:b/>
          <w:bCs/>
        </w:rPr>
        <w:t xml:space="preserve">Componentes afetados:</w:t>
      </w:r>
      <w:r>
        <w:t xml:space="preserve"> </w:t>
      </w:r>
      <w:r>
        <w:rPr>
          <w:rStyle w:val="VerbatimChar"/>
        </w:rPr>
        <w:t xml:space="preserve">fx_IFRS16.bas</w:t>
      </w:r>
      <w:r>
        <w:t xml:space="preserve"> </w:t>
      </w:r>
      <w:r>
        <w:t xml:space="preserve">(</w:t>
      </w:r>
      <w:r>
        <w:rPr>
          <w:rStyle w:val="VerbatimChar"/>
        </w:rPr>
        <w:t xml:space="preserve">UPDATE_Tratar_IFRS16</w:t>
      </w:r>
      <w:r>
        <w:t xml:space="preserve">),</w:t>
      </w:r>
      <w:r>
        <w:t xml:space="preserve"> </w:t>
      </w:r>
      <w:r>
        <w:rPr>
          <w:rStyle w:val="VerbatimChar"/>
        </w:rPr>
        <w:t xml:space="preserve">Sup_Linhas</w:t>
      </w:r>
      <w:r>
        <w:t xml:space="preserve"> </w:t>
      </w:r>
      <w:r>
        <w:t xml:space="preserve">(Sheet15), extração</w:t>
      </w:r>
      <w:r>
        <w:t xml:space="preserve"> </w:t>
      </w:r>
      <w:r>
        <w:t xml:space="preserve">“Base_1009”</w:t>
      </w:r>
      <w:r>
        <w:t xml:space="preserve">.</w:t>
      </w:r>
    </w:p>
    <w:p>
      <w:pPr>
        <w:pStyle w:val="Compact"/>
        <w:numPr>
          <w:ilvl w:val="0"/>
          <w:numId w:val="1301"/>
        </w:numPr>
      </w:pPr>
      <w:r>
        <w:rPr>
          <w:b/>
          <w:bCs/>
        </w:rPr>
        <w:t xml:space="preserve">Cuidados antes de alterar:</w:t>
      </w:r>
      <w:r>
        <w:t xml:space="preserve"> </w:t>
      </w:r>
      <w:r>
        <w:rPr>
          <w:b/>
          <w:bCs/>
        </w:rPr>
        <w:t xml:space="preserve">[VALIDAR COM O NEGÓCIO]</w:t>
      </w:r>
      <w:r>
        <w:t xml:space="preserve"> </w:t>
      </w:r>
      <w:r>
        <w:t xml:space="preserve">antes de qualquer refatoração — identificar quem edita essas colunas hoje, com que frequência, e a partir de qual fonte de verdade (planilha de controle de contratos de leasing?). Não presumir que essas colunas podem ser recalculadas automaticamente sem esse levantamento.</w:t>
      </w:r>
    </w:p>
    <w:p>
      <w:pPr>
        <w:pStyle w:val="Compact"/>
        <w:numPr>
          <w:ilvl w:val="0"/>
          <w:numId w:val="1301"/>
        </w:numPr>
      </w:pPr>
      <w:r>
        <w:rPr>
          <w:b/>
          <w:bCs/>
        </w:rPr>
        <w:t xml:space="preserve">Teste sugerido:</w:t>
      </w:r>
      <w:r>
        <w:t xml:space="preserve"> </w:t>
      </w:r>
      <w:r>
        <w:t xml:space="preserve">comparar, para um período fechado, a lista de Centros de Custo tratados por IFRS16 (rastreável pelo sufixo “_IFRS16 Tratado” na Fonte) contra a lista de contratos de leasing ativos no sistema de origem (fora do Quick Data) para validar completude e correção do De-Para atual antes de migrar.</w:t>
      </w:r>
    </w:p>
    <w:bookmarkEnd w:id="399"/>
    <w:bookmarkStart w:id="400" w:name="X77cba04982b5740e1510566c66f47cc850fcd12"/>
    <w:p>
      <w:pPr>
        <w:pStyle w:val="Heading3"/>
      </w:pPr>
      <w:r>
        <w:t xml:space="preserve">R-02 — Status de ativação da validação automática de hierarquia (Main Results) é incerto</w:t>
      </w:r>
    </w:p>
    <w:p>
      <w:pPr>
        <w:pStyle w:val="Compact"/>
        <w:numPr>
          <w:ilvl w:val="0"/>
          <w:numId w:val="1302"/>
        </w:numPr>
      </w:pPr>
      <w:r>
        <w:rPr>
          <w:b/>
          <w:bCs/>
        </w:rPr>
        <w:t xml:space="preserve">Descrição:</w:t>
      </w:r>
      <w:r>
        <w:t xml:space="preserve"> </w:t>
      </w:r>
      <w:r>
        <w:rPr>
          <w:rStyle w:val="VerbatimChar"/>
        </w:rPr>
        <w:t xml:space="preserve">Worksheet_Change</w:t>
      </w:r>
      <w:r>
        <w:t xml:space="preserve"> </w:t>
      </w:r>
      <w:r>
        <w:t xml:space="preserve">em</w:t>
      </w:r>
      <w:r>
        <w:t xml:space="preserve"> </w:t>
      </w:r>
      <w:r>
        <w:rPr>
          <w:rStyle w:val="VerbatimChar"/>
        </w:rPr>
        <w:t xml:space="preserve">BackupCodigo_MainResults.bas</w:t>
      </w:r>
      <w:r>
        <w:t xml:space="preserve"> </w:t>
      </w:r>
      <w:r>
        <w:t xml:space="preserve">está posicionado em um módulo</w:t>
      </w:r>
      <w:r>
        <w:t xml:space="preserve"> </w:t>
      </w:r>
      <w:r>
        <w:rPr>
          <w:rStyle w:val="VerbatimChar"/>
        </w:rPr>
        <w:t xml:space="preserve">.bas</w:t>
      </w:r>
      <w:r>
        <w:t xml:space="preserve"> </w:t>
      </w:r>
      <w:r>
        <w:t xml:space="preserve">comum, não no code-behind de uma planilha — condição sob a qual o Excel não dispara o evento automaticamente. Nenhuma chamada explícita a este procedimento existe em nenhum outro lugar do código (</w:t>
      </w:r>
      <w:r>
        <w:rPr>
          <w:rStyle w:val="VerbatimChar"/>
        </w:rPr>
        <w:t xml:space="preserve">grep</w:t>
      </w:r>
      <w:r>
        <w:t xml:space="preserve"> </w:t>
      </w:r>
      <w:r>
        <w:t xml:space="preserve">completo).</w:t>
      </w:r>
    </w:p>
    <w:p>
      <w:pPr>
        <w:pStyle w:val="Compact"/>
        <w:numPr>
          <w:ilvl w:val="0"/>
          <w:numId w:val="1302"/>
        </w:numPr>
      </w:pPr>
      <w:r>
        <w:rPr>
          <w:b/>
          <w:bCs/>
        </w:rPr>
        <w:t xml:space="preserve">Evidência:</w:t>
      </w:r>
      <w:r>
        <w:t xml:space="preserve"> </w:t>
      </w:r>
      <w:r>
        <w:rPr>
          <w:rStyle w:val="VerbatimChar"/>
        </w:rPr>
        <w:t xml:space="preserve">BackupCodigo_MainResults.bas:2</w:t>
      </w:r>
      <w:r>
        <w:t xml:space="preserve"> </w:t>
      </w:r>
      <w:r>
        <w:t xml:space="preserve">(assinatura de evento fora de</w:t>
      </w:r>
      <w:r>
        <w:t xml:space="preserve"> </w:t>
      </w:r>
      <w:r>
        <w:rPr>
          <w:rStyle w:val="VerbatimChar"/>
        </w:rPr>
        <w:t xml:space="preserve">.cls</w:t>
      </w:r>
      <w:r>
        <w:t xml:space="preserve">); ausência confirmada de qualquer outra ocorrência de</w:t>
      </w:r>
      <w:r>
        <w:t xml:space="preserve"> </w:t>
      </w:r>
      <w:r>
        <w:rPr>
          <w:rStyle w:val="VerbatimChar"/>
        </w:rPr>
        <w:t xml:space="preserve">Worksheet_Change</w:t>
      </w:r>
      <w:r>
        <w:t xml:space="preserve"> </w:t>
      </w:r>
      <w:r>
        <w:t xml:space="preserve">chamando ou referenciando este procedimento; ausência de qualquer</w:t>
      </w:r>
      <w:r>
        <w:t xml:space="preserve"> </w:t>
      </w:r>
      <w:r>
        <w:rPr>
          <w:rStyle w:val="VerbatimChar"/>
        </w:rPr>
        <w:t xml:space="preserve">Worksheet_Change</w:t>
      </w:r>
      <w:r>
        <w:t xml:space="preserve"> </w:t>
      </w:r>
      <w:r>
        <w:t xml:space="preserve">equivalente em qualquer arquivo</w:t>
      </w:r>
      <w:r>
        <w:t xml:space="preserve"> </w:t>
      </w:r>
      <w:r>
        <w:rPr>
          <w:rStyle w:val="VerbatimChar"/>
        </w:rPr>
        <w:t xml:space="preserve">.cls</w:t>
      </w:r>
      <w:r>
        <w:t xml:space="preserve"> </w:t>
      </w:r>
      <w:r>
        <w:t xml:space="preserve">do dump completo (</w:t>
      </w:r>
      <w:r>
        <w:rPr>
          <w:rStyle w:val="VerbatimChar"/>
        </w:rPr>
        <w:t xml:space="preserve">Sheet1</w:t>
      </w:r>
      <w:r>
        <w:t xml:space="preserve"> </w:t>
      </w:r>
      <w:r>
        <w:t xml:space="preserve">a</w:t>
      </w:r>
      <w:r>
        <w:t xml:space="preserve"> </w:t>
      </w:r>
      <w:r>
        <w:rPr>
          <w:rStyle w:val="VerbatimChar"/>
        </w:rPr>
        <w:t xml:space="preserve">Sheet33</w:t>
      </w:r>
      <w:r>
        <w:t xml:space="preserve">,</w:t>
      </w:r>
      <w:r>
        <w:t xml:space="preserve"> </w:t>
      </w:r>
      <w:r>
        <w:rPr>
          <w:rStyle w:val="VerbatimChar"/>
        </w:rPr>
        <w:t xml:space="preserve">ThisWorkbook</w:t>
      </w:r>
      <w:r>
        <w:t xml:space="preserve">).</w:t>
      </w:r>
    </w:p>
    <w:p>
      <w:pPr>
        <w:pStyle w:val="Compact"/>
        <w:numPr>
          <w:ilvl w:val="0"/>
          <w:numId w:val="1302"/>
        </w:numPr>
      </w:pPr>
      <w:r>
        <w:rPr>
          <w:b/>
          <w:bCs/>
        </w:rPr>
        <w:t xml:space="preserve">Impacto:</w:t>
      </w:r>
      <w:r>
        <w:t xml:space="preserve"> </w:t>
      </w:r>
      <w:r>
        <w:t xml:space="preserve">se a documentação formal (24 seções) descrever esta validação como comportamento vivo do sistema sem confirmação, um leitor (ou o time de reescrita) pode implementar uma trava de validação que</w:t>
      </w:r>
      <w:r>
        <w:t xml:space="preserve"> </w:t>
      </w:r>
      <w:r>
        <w:rPr>
          <w:b/>
          <w:bCs/>
        </w:rPr>
        <w:t xml:space="preserve">não reflete o comportamento real em produção hoje</w:t>
      </w:r>
      <w:r>
        <w:t xml:space="preserve"> </w:t>
      </w:r>
      <w:r>
        <w:t xml:space="preserve">— ou, inversamente, se o código estiver de fato ativo por algum mecanismo não capturado neste dump (ex. divergência entre o</w:t>
      </w:r>
      <w:r>
        <w:t xml:space="preserve"> </w:t>
      </w:r>
      <w:r>
        <w:rPr>
          <w:rStyle w:val="VerbatimChar"/>
        </w:rPr>
        <w:t xml:space="preserve">.xlsb</w:t>
      </w:r>
      <w:r>
        <w:t xml:space="preserve"> </w:t>
      </w:r>
      <w:r>
        <w:t xml:space="preserve">binário e este dump de texto), a documentação pode</w:t>
      </w:r>
      <w:r>
        <w:t xml:space="preserve"> </w:t>
      </w:r>
      <w:r>
        <w:rPr>
          <w:b/>
          <w:bCs/>
        </w:rPr>
        <w:t xml:space="preserve">omitir</w:t>
      </w:r>
      <w:r>
        <w:t xml:space="preserve"> </w:t>
      </w:r>
      <w:r>
        <w:t xml:space="preserve">uma trava real, levando a regressão funcional na reescrita.</w:t>
      </w:r>
    </w:p>
    <w:p>
      <w:pPr>
        <w:pStyle w:val="Compact"/>
        <w:numPr>
          <w:ilvl w:val="0"/>
          <w:numId w:val="1302"/>
        </w:numPr>
      </w:pPr>
      <w:r>
        <w:rPr>
          <w:b/>
          <w:bCs/>
        </w:rPr>
        <w:t xml:space="preserve">Componentes afetados:</w:t>
      </w:r>
      <w:r>
        <w:t xml:space="preserve"> </w:t>
      </w:r>
      <w:r>
        <w:rPr>
          <w:rStyle w:val="VerbatimChar"/>
        </w:rPr>
        <w:t xml:space="preserve">BackupCodigo_MainResults.bas</w:t>
      </w:r>
      <w:r>
        <w:t xml:space="preserve"> </w:t>
      </w:r>
      <w:r>
        <w:t xml:space="preserve">(todos os 3 procedimentos), planilha</w:t>
      </w:r>
      <w:r>
        <w:t xml:space="preserve"> </w:t>
      </w:r>
      <w:r>
        <w:t xml:space="preserve">“Main Results”</w:t>
      </w:r>
      <w:r>
        <w:t xml:space="preserve"> </w:t>
      </w:r>
      <w:r>
        <w:t xml:space="preserve">(Sheet3, presumido),</w:t>
      </w:r>
      <w:r>
        <w:t xml:space="preserve"> </w:t>
      </w:r>
      <w:r>
        <w:rPr>
          <w:rStyle w:val="VerbatimChar"/>
        </w:rPr>
        <w:t xml:space="preserve">Sheet25</w:t>
      </w:r>
      <w:r>
        <w:t xml:space="preserve"> </w:t>
      </w:r>
      <w:r>
        <w:t xml:space="preserve">(base de validação).</w:t>
      </w:r>
    </w:p>
    <w:p>
      <w:pPr>
        <w:pStyle w:val="Compact"/>
        <w:numPr>
          <w:ilvl w:val="0"/>
          <w:numId w:val="1302"/>
        </w:numPr>
      </w:pPr>
      <w:r>
        <w:rPr>
          <w:b/>
          <w:bCs/>
        </w:rPr>
        <w:t xml:space="preserve">Cuidados antes de alterar:</w:t>
      </w:r>
      <w:r>
        <w:t xml:space="preserve"> </w:t>
      </w:r>
      <w:r>
        <w:rPr>
          <w:b/>
          <w:bCs/>
        </w:rPr>
        <w:t xml:space="preserve">[VALIDAR COM O NEGÓCIO]</w:t>
      </w:r>
      <w:r>
        <w:t xml:space="preserve"> </w:t>
      </w:r>
      <w:r>
        <w:t xml:space="preserve">— abrir o arquivo</w:t>
      </w:r>
      <w:r>
        <w:t xml:space="preserve"> </w:t>
      </w:r>
      <w:r>
        <w:rPr>
          <w:rStyle w:val="VerbatimChar"/>
        </w:rPr>
        <w:t xml:space="preserve">.xlsb</w:t>
      </w:r>
      <w:r>
        <w:t xml:space="preserve"> </w:t>
      </w:r>
      <w:r>
        <w:t xml:space="preserve">real e inspecionar diretamente o code-behind de</w:t>
      </w:r>
      <w:r>
        <w:t xml:space="preserve"> </w:t>
      </w:r>
      <w:r>
        <w:rPr>
          <w:rStyle w:val="VerbatimChar"/>
        </w:rPr>
        <w:t xml:space="preserve">Sheet3</w:t>
      </w:r>
      <w:r>
        <w:t xml:space="preserve"> </w:t>
      </w:r>
      <w:r>
        <w:t xml:space="preserve">(não coberto por este dump de texto, que reflete os módulos conforme extraídos) para confirmar se existe uma cópia ativa (idêntica ou modificada) deste evento; também checar o valor atual da célula</w:t>
      </w:r>
      <w:r>
        <w:t xml:space="preserve"> </w:t>
      </w:r>
      <w:r>
        <w:rPr>
          <w:rStyle w:val="VerbatimChar"/>
        </w:rPr>
        <w:t xml:space="preserve">L32</w:t>
      </w:r>
      <w:r>
        <w:t xml:space="preserve"> </w:t>
      </w:r>
      <w:r>
        <w:t xml:space="preserve">em produção.</w:t>
      </w:r>
    </w:p>
    <w:p>
      <w:pPr>
        <w:pStyle w:val="Compact"/>
        <w:numPr>
          <w:ilvl w:val="0"/>
          <w:numId w:val="1302"/>
        </w:numPr>
      </w:pPr>
      <w:r>
        <w:rPr>
          <w:b/>
          <w:bCs/>
        </w:rPr>
        <w:t xml:space="preserve">Teste sugerido:</w:t>
      </w:r>
      <w:r>
        <w:t xml:space="preserve"> </w:t>
      </w:r>
      <w:r>
        <w:t xml:space="preserve">em ambiente de teste, alterar uma célula de abertura em Main Results com</w:t>
      </w:r>
      <w:r>
        <w:t xml:space="preserve"> </w:t>
      </w:r>
      <w:r>
        <w:rPr>
          <w:rStyle w:val="VerbatimChar"/>
        </w:rPr>
        <w:t xml:space="preserve">L32 = "SIM"</w:t>
      </w:r>
      <w:r>
        <w:t xml:space="preserve"> </w:t>
      </w:r>
      <w:r>
        <w:t xml:space="preserve">e observar se uma lista de validação é de fato aplicada às células dependentes; repetir com o arquivo de produção real (não uma cópia deste dump) antes de decidir se a regra RN-093 entra ou não na reescrita como funcionalidade viva.</w:t>
      </w:r>
    </w:p>
    <w:bookmarkEnd w:id="400"/>
    <w:bookmarkEnd w:id="401"/>
    <w:bookmarkStart w:id="405" w:name="alto"/>
    <w:p>
      <w:pPr>
        <w:pStyle w:val="Heading2"/>
      </w:pPr>
      <w:r>
        <w:t xml:space="preserve">ALTO</w:t>
      </w:r>
    </w:p>
    <w:bookmarkStart w:id="402" w:name="X711e9c428b85ebff1a60b7abab7a74fe37b8bf0"/>
    <w:p>
      <w:pPr>
        <w:pStyle w:val="Heading3"/>
      </w:pPr>
      <w:r>
        <w:t xml:space="preserve">R-03 — Lógica de negócio crítica expressa como strings de fórmula Excel dentro do VBA</w:t>
      </w:r>
    </w:p>
    <w:p>
      <w:pPr>
        <w:pStyle w:val="Compact"/>
        <w:numPr>
          <w:ilvl w:val="0"/>
          <w:numId w:val="1303"/>
        </w:numPr>
      </w:pPr>
      <w:r>
        <w:rPr>
          <w:b/>
          <w:bCs/>
        </w:rPr>
        <w:t xml:space="preserve">Descrição:</w:t>
      </w:r>
      <w:r>
        <w:t xml:space="preserve"> </w:t>
      </w:r>
      <w:r>
        <w:t xml:space="preserve">Em</w:t>
      </w:r>
      <w:r>
        <w:t xml:space="preserve"> </w:t>
      </w:r>
      <w:r>
        <w:rPr>
          <w:rStyle w:val="VerbatimChar"/>
        </w:rPr>
        <w:t xml:space="preserve">Limpeza_Base_Ajustes.bas</w:t>
      </w:r>
      <w:r>
        <w:t xml:space="preserve">, todas as regras de cascata de Ref Cruzada, De-Para de Classe/Centro de Custo, Segmento/Abertura de destino e a exceção</w:t>
      </w:r>
      <w:r>
        <w:t xml:space="preserve"> </w:t>
      </w:r>
      <w:r>
        <w:t xml:space="preserve">“Labour Cost”</w:t>
      </w:r>
      <w:r>
        <w:t xml:space="preserve"> </w:t>
      </w:r>
      <w:r>
        <w:t xml:space="preserve">estão embutidas como strings de</w:t>
      </w:r>
      <w:r>
        <w:t xml:space="preserve"> </w:t>
      </w:r>
      <w:r>
        <w:rPr>
          <w:rStyle w:val="VerbatimChar"/>
        </w:rPr>
        <w:t xml:space="preserve">FormulaR1C1</w:t>
      </w:r>
      <w:r>
        <w:t xml:space="preserve"> </w:t>
      </w:r>
      <w:r>
        <w:t xml:space="preserve">construídas por concatenação dentro do VBA (não como funções VBA testáveis).</w:t>
      </w:r>
    </w:p>
    <w:p>
      <w:pPr>
        <w:pStyle w:val="Compact"/>
        <w:numPr>
          <w:ilvl w:val="0"/>
          <w:numId w:val="1303"/>
        </w:numPr>
      </w:pPr>
      <w:r>
        <w:rPr>
          <w:b/>
          <w:bCs/>
        </w:rPr>
        <w:t xml:space="preserve">Evidência:</w:t>
      </w:r>
      <w:r>
        <w:t xml:space="preserve"> </w:t>
      </w:r>
      <w:r>
        <w:rPr>
          <w:rStyle w:val="VerbatimChar"/>
        </w:rPr>
        <w:t xml:space="preserve">Limpeza_Base_Ajustes.bas:141-219</w:t>
      </w:r>
      <w:r>
        <w:t xml:space="preserve"> </w:t>
      </w:r>
      <w:r>
        <w:t xml:space="preserve">(12 blocos de fórmula).</w:t>
      </w:r>
    </w:p>
    <w:p>
      <w:pPr>
        <w:pStyle w:val="Compact"/>
        <w:numPr>
          <w:ilvl w:val="0"/>
          <w:numId w:val="1303"/>
        </w:numPr>
      </w:pPr>
      <w:r>
        <w:rPr>
          <w:b/>
          <w:bCs/>
        </w:rPr>
        <w:t xml:space="preserve">Impacto:</w:t>
      </w:r>
      <w:r>
        <w:t xml:space="preserve"> </w:t>
      </w:r>
      <w:r>
        <w:t xml:space="preserve">alto risco de erro de tradução/perda de regra na reescrita, pois a lógica não é revisável isoladamente (está</w:t>
      </w:r>
      <w:r>
        <w:t xml:space="preserve"> </w:t>
      </w:r>
      <w:r>
        <w:t xml:space="preserve">“escondida”</w:t>
      </w:r>
      <w:r>
        <w:t xml:space="preserve"> </w:t>
      </w:r>
      <w:r>
        <w:t xml:space="preserve">dentro de strings) nem coberta por testes automatizados possíveis no VBA legado.</w:t>
      </w:r>
    </w:p>
    <w:p>
      <w:pPr>
        <w:pStyle w:val="Compact"/>
        <w:numPr>
          <w:ilvl w:val="0"/>
          <w:numId w:val="1303"/>
        </w:numPr>
      </w:pPr>
      <w:r>
        <w:rPr>
          <w:b/>
          <w:bCs/>
        </w:rPr>
        <w:t xml:space="preserve">Componentes afetados:</w:t>
      </w:r>
      <w:r>
        <w:t xml:space="preserve"> </w:t>
      </w:r>
      <w:r>
        <w:rPr>
          <w:rStyle w:val="VerbatimChar"/>
        </w:rPr>
        <w:t xml:space="preserve">Limpeza_Base_Ajustes.bas</w:t>
      </w:r>
      <w:r>
        <w:t xml:space="preserve">, planilha AJUSTES (Sheet13).</w:t>
      </w:r>
    </w:p>
    <w:p>
      <w:pPr>
        <w:pStyle w:val="Compact"/>
        <w:numPr>
          <w:ilvl w:val="0"/>
          <w:numId w:val="1303"/>
        </w:numPr>
      </w:pPr>
      <w:r>
        <w:rPr>
          <w:b/>
          <w:bCs/>
        </w:rPr>
        <w:t xml:space="preserve">Cuidados antes de alterar:</w:t>
      </w:r>
      <w:r>
        <w:t xml:space="preserve"> </w:t>
      </w:r>
      <w:r>
        <w:t xml:space="preserve">decodificar cada fórmula 1:1 (já feito nesta e na entrega anterior — ver RN-082 a RN-088, RN-095, RN-096) e validar cada regra decodificada com o time de negócio linha a linha antes de implementar em Python.</w:t>
      </w:r>
    </w:p>
    <w:p>
      <w:pPr>
        <w:pStyle w:val="Compact"/>
        <w:numPr>
          <w:ilvl w:val="0"/>
          <w:numId w:val="1303"/>
        </w:numPr>
      </w:pPr>
      <w:r>
        <w:rPr>
          <w:b/>
          <w:bCs/>
        </w:rPr>
        <w:t xml:space="preserve">Teste sugerido:</w:t>
      </w:r>
      <w:r>
        <w:t xml:space="preserve"> </w:t>
      </w:r>
      <w:r>
        <w:t xml:space="preserve">para uma amostra de linhas reais de Ajustes de um período fechado, calcular os campos de destino tanto pela fórmula Excel original quanto pela implementação Python equivalente e comparar resultado célula a célula (teste de paridade).</w:t>
      </w:r>
    </w:p>
    <w:bookmarkEnd w:id="402"/>
    <w:bookmarkStart w:id="403" w:name="X5f754ad7f9bcccc463864f78257eb6d498c4a02"/>
    <w:p>
      <w:pPr>
        <w:pStyle w:val="Heading3"/>
      </w:pPr>
      <w:r>
        <w:t xml:space="preserve">R-04 — Erros de De-Para/mapeamento silenciosamente descartados sem log individual</w:t>
      </w:r>
    </w:p>
    <w:p>
      <w:pPr>
        <w:pStyle w:val="Compact"/>
        <w:numPr>
          <w:ilvl w:val="0"/>
          <w:numId w:val="1304"/>
        </w:numPr>
      </w:pPr>
      <w:r>
        <w:rPr>
          <w:b/>
          <w:bCs/>
        </w:rPr>
        <w:t xml:space="preserve">Descrição:</w:t>
      </w:r>
      <w:r>
        <w:t xml:space="preserve"> </w:t>
      </w:r>
      <w:r>
        <w:t xml:space="preserve">Tanto</w:t>
      </w:r>
      <w:r>
        <w:t xml:space="preserve"> </w:t>
      </w:r>
      <w:r>
        <w:rPr>
          <w:rStyle w:val="VerbatimChar"/>
        </w:rPr>
        <w:t xml:space="preserve">fx_IFRS16.bas</w:t>
      </w:r>
      <w:r>
        <w:t xml:space="preserve"> </w:t>
      </w:r>
      <w:r>
        <w:t xml:space="preserve">(</w:t>
      </w:r>
      <w:r>
        <w:rPr>
          <w:rStyle w:val="VerbatimChar"/>
        </w:rPr>
        <w:t xml:space="preserve">UPDATE_Tratar_IFRS16</w:t>
      </w:r>
      <w:r>
        <w:t xml:space="preserve">) quanto</w:t>
      </w:r>
      <w:r>
        <w:t xml:space="preserve"> </w:t>
      </w:r>
      <w:r>
        <w:rPr>
          <w:rStyle w:val="VerbatimChar"/>
        </w:rPr>
        <w:t xml:space="preserve">Refresh_De_X_Para.bas</w:t>
      </w:r>
      <w:r>
        <w:t xml:space="preserve"> </w:t>
      </w:r>
      <w:r>
        <w:t xml:space="preserve">(</w:t>
      </w:r>
      <w:r>
        <w:rPr>
          <w:rStyle w:val="VerbatimChar"/>
        </w:rPr>
        <w:t xml:space="preserve">HandleNAErrorIsErrorWithCleaning</w:t>
      </w:r>
      <w:r>
        <w:t xml:space="preserve">) tratam falhas de lookup apenas com contadores agregados ou substituição genérica por texto (</w:t>
      </w:r>
      <w:r>
        <w:t xml:space="preserve">“Not Found”</w:t>
      </w:r>
      <w:r>
        <w:t xml:space="preserve">/</w:t>
      </w:r>
      <w:r>
        <w:t xml:space="preserve">“Error”</w:t>
      </w:r>
      <w:r>
        <w:t xml:space="preserve">), sem registrar qual linha/chave específica falhou.</w:t>
      </w:r>
    </w:p>
    <w:p>
      <w:pPr>
        <w:pStyle w:val="Compact"/>
        <w:numPr>
          <w:ilvl w:val="0"/>
          <w:numId w:val="1304"/>
        </w:numPr>
      </w:pPr>
      <w:r>
        <w:rPr>
          <w:b/>
          <w:bCs/>
        </w:rPr>
        <w:t xml:space="preserve">Evidência:</w:t>
      </w:r>
      <w:r>
        <w:t xml:space="preserve"> </w:t>
      </w:r>
      <w:r>
        <w:rPr>
          <w:rStyle w:val="VerbatimChar"/>
        </w:rPr>
        <w:t xml:space="preserve">fx_IFRS16.bas:40-43,133-137</w:t>
      </w:r>
      <w:r>
        <w:t xml:space="preserve"> </w:t>
      </w:r>
      <w:r>
        <w:t xml:space="preserve">(contador</w:t>
      </w:r>
      <w:r>
        <w:t xml:space="preserve"> </w:t>
      </w:r>
      <w:r>
        <w:rPr>
          <w:rStyle w:val="VerbatimChar"/>
        </w:rPr>
        <w:t xml:space="preserve">xx</w:t>
      </w:r>
      <w:r>
        <w:t xml:space="preserve">, sem lista de linhas);</w:t>
      </w:r>
      <w:r>
        <w:t xml:space="preserve"> </w:t>
      </w:r>
      <w:r>
        <w:rPr>
          <w:rStyle w:val="VerbatimChar"/>
        </w:rPr>
        <w:t xml:space="preserve">Refresh_De_X_Para.bas:257-263</w:t>
      </w:r>
      <w:r>
        <w:t xml:space="preserve"> </w:t>
      </w:r>
      <w:r>
        <w:t xml:space="preserve">(substitui qualquer erro não-</w:t>
      </w:r>
      <w:r>
        <w:rPr>
          <w:rStyle w:val="VerbatimChar"/>
        </w:rPr>
        <w:t xml:space="preserve">#N/A</w:t>
      </w:r>
      <w:r>
        <w:t xml:space="preserve"> </w:t>
      </w:r>
      <w:r>
        <w:t xml:space="preserve">por</w:t>
      </w:r>
      <w:r>
        <w:t xml:space="preserve"> </w:t>
      </w:r>
      <w:r>
        <w:t xml:space="preserve">“Error”</w:t>
      </w:r>
      <w:r>
        <w:t xml:space="preserve"> </w:t>
      </w:r>
      <w:r>
        <w:t xml:space="preserve">genérico).</w:t>
      </w:r>
    </w:p>
    <w:p>
      <w:pPr>
        <w:pStyle w:val="Compact"/>
        <w:numPr>
          <w:ilvl w:val="0"/>
          <w:numId w:val="1304"/>
        </w:numPr>
      </w:pPr>
      <w:r>
        <w:rPr>
          <w:b/>
          <w:bCs/>
        </w:rPr>
        <w:t xml:space="preserve">Impacto:</w:t>
      </w:r>
      <w:r>
        <w:t xml:space="preserve"> </w:t>
      </w:r>
      <w:r>
        <w:t xml:space="preserve">dificulta auditoria e reconciliação — um analista não consegue, a partir do sistema, saber exatamente quais Centros de Custo ficaram sem tratamento IFRS16 numa execução específica sem investigação manual da base.</w:t>
      </w:r>
    </w:p>
    <w:p>
      <w:pPr>
        <w:pStyle w:val="Compact"/>
        <w:numPr>
          <w:ilvl w:val="0"/>
          <w:numId w:val="1304"/>
        </w:numPr>
      </w:pPr>
      <w:r>
        <w:rPr>
          <w:b/>
          <w:bCs/>
        </w:rPr>
        <w:t xml:space="preserve">Componentes afetados:</w:t>
      </w:r>
      <w:r>
        <w:t xml:space="preserve"> </w:t>
      </w:r>
      <w:r>
        <w:rPr>
          <w:rStyle w:val="VerbatimChar"/>
        </w:rPr>
        <w:t xml:space="preserve">fx_IFRS16.bas</w:t>
      </w:r>
      <w:r>
        <w:t xml:space="preserve">,</w:t>
      </w:r>
      <w:r>
        <w:t xml:space="preserve"> </w:t>
      </w:r>
      <w:r>
        <w:rPr>
          <w:rStyle w:val="VerbatimChar"/>
        </w:rPr>
        <w:t xml:space="preserve">Refresh_De_X_Para.bas</w:t>
      </w:r>
      <w:r>
        <w:t xml:space="preserve">.</w:t>
      </w:r>
    </w:p>
    <w:p>
      <w:pPr>
        <w:pStyle w:val="Compact"/>
        <w:numPr>
          <w:ilvl w:val="0"/>
          <w:numId w:val="1304"/>
        </w:numPr>
      </w:pPr>
      <w:r>
        <w:rPr>
          <w:b/>
          <w:bCs/>
        </w:rPr>
        <w:t xml:space="preserve">Cuidados antes de alterar:</w:t>
      </w:r>
      <w:r>
        <w:t xml:space="preserve"> </w:t>
      </w:r>
      <w:r>
        <w:t xml:space="preserve">na reescrita, substituir por log estruturado (linha, chave de busca, tabela de referência, motivo) por execução.</w:t>
      </w:r>
    </w:p>
    <w:p>
      <w:pPr>
        <w:pStyle w:val="Compact"/>
        <w:numPr>
          <w:ilvl w:val="0"/>
          <w:numId w:val="1304"/>
        </w:numPr>
      </w:pPr>
      <w:r>
        <w:rPr>
          <w:b/>
          <w:bCs/>
        </w:rPr>
        <w:t xml:space="preserve">Teste sugerido:</w:t>
      </w:r>
      <w:r>
        <w:t xml:space="preserve"> </w:t>
      </w:r>
      <w:r>
        <w:t xml:space="preserve">injetar deliberadamente uma linha com CC sem correspondência em</w:t>
      </w:r>
      <w:r>
        <w:t xml:space="preserve"> </w:t>
      </w:r>
      <w:r>
        <w:rPr>
          <w:rStyle w:val="VerbatimChar"/>
        </w:rPr>
        <w:t xml:space="preserve">Sup_Linhas</w:t>
      </w:r>
      <w:r>
        <w:t xml:space="preserve"> </w:t>
      </w:r>
      <w:r>
        <w:t xml:space="preserve">e verificar se o novo sistema reporta a linha específica, não apenas uma contagem.</w:t>
      </w:r>
    </w:p>
    <w:bookmarkEnd w:id="403"/>
    <w:bookmarkStart w:id="404" w:name="X60aa6d2f65196ab80879054ce4ed520c97884c3"/>
    <w:p>
      <w:pPr>
        <w:pStyle w:val="Heading3"/>
      </w:pPr>
      <w:r>
        <w:t xml:space="preserve">R-05 — Credenciais de banco de dados em texto puro no código-fonte (achado transversal, fora dos 9 módulos, mas usado por eles)</w:t>
      </w:r>
    </w:p>
    <w:p>
      <w:pPr>
        <w:pStyle w:val="Compact"/>
        <w:numPr>
          <w:ilvl w:val="0"/>
          <w:numId w:val="1305"/>
        </w:numPr>
      </w:pPr>
      <w:r>
        <w:rPr>
          <w:b/>
          <w:bCs/>
        </w:rPr>
        <w:t xml:space="preserve">Descrição:</w:t>
      </w:r>
      <w:r>
        <w:t xml:space="preserve"> </w:t>
      </w:r>
      <w:r>
        <w:rPr>
          <w:rStyle w:val="VerbatimChar"/>
        </w:rPr>
        <w:t xml:space="preserve">Conexoes.bas</w:t>
      </w:r>
      <w:r>
        <w:t xml:space="preserve"> </w:t>
      </w:r>
      <w:r>
        <w:t xml:space="preserve">(</w:t>
      </w:r>
      <w:r>
        <w:rPr>
          <w:rStyle w:val="VerbatimChar"/>
        </w:rPr>
        <w:t xml:space="preserve">AbreConexao</w:t>
      </w:r>
      <w:r>
        <w:t xml:space="preserve">, chamada por</w:t>
      </w:r>
      <w:r>
        <w:t xml:space="preserve"> </w:t>
      </w:r>
      <w:r>
        <w:rPr>
          <w:rStyle w:val="VerbatimChar"/>
        </w:rPr>
        <w:t xml:space="preserve">Refresh_Base_Segmento</w:t>
      </w:r>
      <w:r>
        <w:t xml:space="preserve">,</w:t>
      </w:r>
      <w:r>
        <w:t xml:space="preserve"> </w:t>
      </w:r>
      <w:r>
        <w:rPr>
          <w:rStyle w:val="VerbatimChar"/>
        </w:rPr>
        <w:t xml:space="preserve">Refresh_Base_Suporte_Linhas</w:t>
      </w:r>
      <w:r>
        <w:t xml:space="preserve">,</w:t>
      </w:r>
      <w:r>
        <w:t xml:space="preserve"> </w:t>
      </w:r>
      <w:r>
        <w:rPr>
          <w:rStyle w:val="VerbatimChar"/>
        </w:rPr>
        <w:t xml:space="preserve">Extrair_Valid_Lin</w:t>
      </w:r>
      <w:r>
        <w:t xml:space="preserve">) contém usuário e senha do SQL Server diretamente na string de conexão VBA (login principal e login de fallback).</w:t>
      </w:r>
    </w:p>
    <w:p>
      <w:pPr>
        <w:pStyle w:val="Compact"/>
        <w:numPr>
          <w:ilvl w:val="0"/>
          <w:numId w:val="1305"/>
        </w:numPr>
      </w:pPr>
      <w:r>
        <w:rPr>
          <w:b/>
          <w:bCs/>
        </w:rPr>
        <w:t xml:space="preserve">Evidência:</w:t>
      </w:r>
      <w:r>
        <w:t xml:space="preserve"> </w:t>
      </w:r>
      <w:r>
        <w:rPr>
          <w:rStyle w:val="VerbatimChar"/>
        </w:rPr>
        <w:t xml:space="preserve">Conexoes.bas:26-27,36-37</w:t>
      </w:r>
      <w:r>
        <w:t xml:space="preserve"> </w:t>
      </w:r>
      <w:r>
        <w:t xml:space="preserve">(linhas não reproduzidas neste documento por prudência de segurança — a senha está em texto puro no arquivo original).</w:t>
      </w:r>
    </w:p>
    <w:p>
      <w:pPr>
        <w:pStyle w:val="Compact"/>
        <w:numPr>
          <w:ilvl w:val="0"/>
          <w:numId w:val="1305"/>
        </w:numPr>
      </w:pPr>
      <w:r>
        <w:rPr>
          <w:b/>
          <w:bCs/>
        </w:rPr>
        <w:t xml:space="preserve">Impacto:</w:t>
      </w:r>
      <w:r>
        <w:t xml:space="preserve"> </w:t>
      </w:r>
      <w:r>
        <w:t xml:space="preserve">qualquer pessoa com acesso de leitura ao arquivo</w:t>
      </w:r>
      <w:r>
        <w:t xml:space="preserve"> </w:t>
      </w:r>
      <w:r>
        <w:rPr>
          <w:rStyle w:val="VerbatimChar"/>
        </w:rPr>
        <w:t xml:space="preserve">.xlsb</w:t>
      </w:r>
      <w:r>
        <w:t xml:space="preserve">/projeto VBA tem acesso de leitura/escrita ao banco</w:t>
      </w:r>
      <w:r>
        <w:t xml:space="preserve"> </w:t>
      </w:r>
      <w:r>
        <w:rPr>
          <w:rStyle w:val="VerbatimChar"/>
        </w:rPr>
        <w:t xml:space="preserve">BPAM</w:t>
      </w:r>
      <w:r>
        <w:t xml:space="preserve">.</w:t>
      </w:r>
    </w:p>
    <w:p>
      <w:pPr>
        <w:pStyle w:val="Compact"/>
        <w:numPr>
          <w:ilvl w:val="0"/>
          <w:numId w:val="1305"/>
        </w:numPr>
      </w:pPr>
      <w:r>
        <w:rPr>
          <w:b/>
          <w:bCs/>
        </w:rPr>
        <w:t xml:space="preserve">Componentes afetados:</w:t>
      </w:r>
      <w:r>
        <w:t xml:space="preserve"> </w:t>
      </w:r>
      <w:r>
        <w:rPr>
          <w:rStyle w:val="VerbatimChar"/>
        </w:rPr>
        <w:t xml:space="preserve">Conexoes.bas</w:t>
      </w:r>
      <w:r>
        <w:t xml:space="preserve">; todos os procedimentos que chamam</w:t>
      </w:r>
      <w:r>
        <w:t xml:space="preserve"> </w:t>
      </w:r>
      <w:r>
        <w:rPr>
          <w:rStyle w:val="VerbatimChar"/>
        </w:rPr>
        <w:t xml:space="preserve">AbreConexao</w:t>
      </w:r>
      <w:r>
        <w:t xml:space="preserve"> </w:t>
      </w:r>
      <w:r>
        <w:t xml:space="preserve">(</w:t>
      </w:r>
      <w:r>
        <w:rPr>
          <w:rStyle w:val="VerbatimChar"/>
        </w:rPr>
        <w:t xml:space="preserve">Refresh_Base_Segmento</w:t>
      </w:r>
      <w:r>
        <w:t xml:space="preserve">,</w:t>
      </w:r>
      <w:r>
        <w:t xml:space="preserve"> </w:t>
      </w:r>
      <w:r>
        <w:rPr>
          <w:rStyle w:val="VerbatimChar"/>
        </w:rPr>
        <w:t xml:space="preserve">Refresh_Base_Suporte_Linhas</w:t>
      </w:r>
      <w:r>
        <w:t xml:space="preserve">,</w:t>
      </w:r>
      <w:r>
        <w:t xml:space="preserve"> </w:t>
      </w:r>
      <w:r>
        <w:rPr>
          <w:rStyle w:val="VerbatimChar"/>
        </w:rPr>
        <w:t xml:space="preserve">Extrair_Valid_Lin</w:t>
      </w:r>
      <w:r>
        <w:t xml:space="preserve">, entre outros fora do escopo dos 9 módulos).</w:t>
      </w:r>
    </w:p>
    <w:p>
      <w:pPr>
        <w:pStyle w:val="Compact"/>
        <w:numPr>
          <w:ilvl w:val="0"/>
          <w:numId w:val="1305"/>
        </w:numPr>
      </w:pPr>
      <w:r>
        <w:rPr>
          <w:b/>
          <w:bCs/>
        </w:rPr>
        <w:t xml:space="preserve">Cuidados antes de alterar:</w:t>
      </w:r>
      <w:r>
        <w:t xml:space="preserve"> </w:t>
      </w:r>
      <w:r>
        <w:t xml:space="preserve">priorizar rotação das credenciais atuais e migração para variável de ambiente/cofre de segredos na reescrita, independente do cronograma de migração funcional.</w:t>
      </w:r>
    </w:p>
    <w:p>
      <w:pPr>
        <w:pStyle w:val="Compact"/>
        <w:numPr>
          <w:ilvl w:val="0"/>
          <w:numId w:val="1305"/>
        </w:numPr>
      </w:pPr>
      <w:r>
        <w:rPr>
          <w:b/>
          <w:bCs/>
        </w:rPr>
        <w:t xml:space="preserve">Teste sugerido:</w:t>
      </w:r>
      <w:r>
        <w:t xml:space="preserve"> </w:t>
      </w:r>
      <w:r>
        <w:t xml:space="preserve">N/A (ação de segurança, não de funcionalidade) — validar apenas que a nova forma de autenticação mantém o mesmo nível de acesso necessário após a rotação.</w:t>
      </w:r>
    </w:p>
    <w:bookmarkEnd w:id="404"/>
    <w:bookmarkEnd w:id="405"/>
    <w:bookmarkStart w:id="410" w:name="médio"/>
    <w:p>
      <w:pPr>
        <w:pStyle w:val="Heading2"/>
      </w:pPr>
      <w:r>
        <w:t xml:space="preserve">MÉDIO</w:t>
      </w:r>
    </w:p>
    <w:bookmarkStart w:id="406" w:name="X42f2c14951ebd9e9d41e597ce87757b7d0965b6"/>
    <w:p>
      <w:pPr>
        <w:pStyle w:val="Heading3"/>
      </w:pPr>
      <w:r>
        <w:t xml:space="preserve">R-06 — Posicionamento de colunas por deslocamento aritmético/índice numérico fixo</w:t>
      </w:r>
    </w:p>
    <w:p>
      <w:pPr>
        <w:pStyle w:val="Compact"/>
        <w:numPr>
          <w:ilvl w:val="0"/>
          <w:numId w:val="1306"/>
        </w:numPr>
      </w:pPr>
      <w:r>
        <w:rPr>
          <w:b/>
          <w:bCs/>
        </w:rPr>
        <w:t xml:space="preserve">Descrição:</w:t>
      </w:r>
      <w:r>
        <w:t xml:space="preserve"> </w:t>
      </w:r>
      <w:r>
        <w:rPr>
          <w:rStyle w:val="VerbatimChar"/>
        </w:rPr>
        <w:t xml:space="preserve">Refresh_Sup_Linhas.bas</w:t>
      </w:r>
      <w:r>
        <w:t xml:space="preserve"> </w:t>
      </w:r>
      <w:r>
        <w:t xml:space="preserve">usa deslocamentos de coluna calculados (</w:t>
      </w:r>
      <w:r>
        <w:rPr>
          <w:rStyle w:val="VerbatimChar"/>
        </w:rPr>
        <w:t xml:space="preserve">Col_Destino + Qtd_Colunas + 14</w:t>
      </w:r>
      <w:r>
        <w:t xml:space="preserve">) e</w:t>
      </w:r>
      <w:r>
        <w:t xml:space="preserve"> </w:t>
      </w:r>
      <w:r>
        <w:rPr>
          <w:rStyle w:val="VerbatimChar"/>
        </w:rPr>
        <w:t xml:space="preserve">fx_IFRS16.bas</w:t>
      </w:r>
      <w:r>
        <w:t xml:space="preserve"> </w:t>
      </w:r>
      <w:r>
        <w:t xml:space="preserve">usa índices de coluna fixos por número (23, 35, 71, 73, 15, 22, 31-33) em vez de busca por nome de cabeçalho (</w:t>
      </w:r>
      <w:r>
        <w:rPr>
          <w:rStyle w:val="VerbatimChar"/>
        </w:rPr>
        <w:t xml:space="preserve">fn.Match</w:t>
      </w:r>
      <w:r>
        <w:t xml:space="preserve">, usada consistentemente em outros módulos como</w:t>
      </w:r>
      <w:r>
        <w:t xml:space="preserve"> </w:t>
      </w:r>
      <w:r>
        <w:rPr>
          <w:rStyle w:val="VerbatimChar"/>
        </w:rPr>
        <w:t xml:space="preserve">Limpeza_Base_Ajustes.bas</w:t>
      </w:r>
      <w:r>
        <w:t xml:space="preserve">).</w:t>
      </w:r>
    </w:p>
    <w:p>
      <w:pPr>
        <w:pStyle w:val="Compact"/>
        <w:numPr>
          <w:ilvl w:val="0"/>
          <w:numId w:val="1306"/>
        </w:numPr>
      </w:pPr>
      <w:r>
        <w:rPr>
          <w:b/>
          <w:bCs/>
        </w:rPr>
        <w:t xml:space="preserve">Evidência:</w:t>
      </w:r>
      <w:r>
        <w:t xml:space="preserve"> </w:t>
      </w:r>
      <w:r>
        <w:rPr>
          <w:rStyle w:val="VerbatimChar"/>
        </w:rPr>
        <w:t xml:space="preserve">Refresh_Sup_Linhas.bas:114,210,236</w:t>
      </w:r>
      <w:r>
        <w:t xml:space="preserve">;</w:t>
      </w:r>
      <w:r>
        <w:t xml:space="preserve"> </w:t>
      </w:r>
      <w:r>
        <w:rPr>
          <w:rStyle w:val="VerbatimChar"/>
        </w:rPr>
        <w:t xml:space="preserve">fx_IFRS16.bas:26,27,40,45-49,53,62,66-67</w:t>
      </w:r>
      <w:r>
        <w:t xml:space="preserve">.</w:t>
      </w:r>
    </w:p>
    <w:p>
      <w:pPr>
        <w:pStyle w:val="Compact"/>
        <w:numPr>
          <w:ilvl w:val="0"/>
          <w:numId w:val="1306"/>
        </w:numPr>
      </w:pPr>
      <w:r>
        <w:rPr>
          <w:b/>
          <w:bCs/>
        </w:rPr>
        <w:t xml:space="preserve">Impacto:</w:t>
      </w:r>
      <w:r>
        <w:t xml:space="preserve"> </w:t>
      </w:r>
      <w:r>
        <w:t xml:space="preserve">qualquer reordenação de colunas na origem (SQL) ou em</w:t>
      </w:r>
      <w:r>
        <w:t xml:space="preserve"> </w:t>
      </w:r>
      <w:r>
        <w:rPr>
          <w:rStyle w:val="VerbatimChar"/>
        </w:rPr>
        <w:t xml:space="preserve">Sup_Linhas</w:t>
      </w:r>
      <w:r>
        <w:t xml:space="preserve"> </w:t>
      </w:r>
      <w:r>
        <w:t xml:space="preserve">quebra silenciosamente o mapeamento, sem erro explícito — pode gerar dados incorretos sem falha visível.</w:t>
      </w:r>
    </w:p>
    <w:p>
      <w:pPr>
        <w:pStyle w:val="Compact"/>
        <w:numPr>
          <w:ilvl w:val="0"/>
          <w:numId w:val="1306"/>
        </w:numPr>
      </w:pPr>
      <w:r>
        <w:rPr>
          <w:b/>
          <w:bCs/>
        </w:rPr>
        <w:t xml:space="preserve">Componentes afetados:</w:t>
      </w:r>
      <w:r>
        <w:t xml:space="preserve"> </w:t>
      </w:r>
      <w:r>
        <w:rPr>
          <w:rStyle w:val="VerbatimChar"/>
        </w:rPr>
        <w:t xml:space="preserve">Refresh_Sup_Linhas.bas</w:t>
      </w:r>
      <w:r>
        <w:t xml:space="preserve">,</w:t>
      </w:r>
      <w:r>
        <w:t xml:space="preserve"> </w:t>
      </w:r>
      <w:r>
        <w:rPr>
          <w:rStyle w:val="VerbatimChar"/>
        </w:rPr>
        <w:t xml:space="preserve">fx_IFRS16.bas</w:t>
      </w:r>
      <w:r>
        <w:t xml:space="preserve">.</w:t>
      </w:r>
    </w:p>
    <w:p>
      <w:pPr>
        <w:pStyle w:val="Compact"/>
        <w:numPr>
          <w:ilvl w:val="0"/>
          <w:numId w:val="1306"/>
        </w:numPr>
      </w:pPr>
      <w:r>
        <w:rPr>
          <w:b/>
          <w:bCs/>
        </w:rPr>
        <w:t xml:space="preserve">Cuidados antes de alterar:</w:t>
      </w:r>
      <w:r>
        <w:t xml:space="preserve"> </w:t>
      </w:r>
      <w:r>
        <w:t xml:space="preserve">na reescrita, usar acesso por nome de coluna (não por posição) de forma consistente em todo o pipeline.</w:t>
      </w:r>
    </w:p>
    <w:p>
      <w:pPr>
        <w:pStyle w:val="Compact"/>
        <w:numPr>
          <w:ilvl w:val="0"/>
          <w:numId w:val="1306"/>
        </w:numPr>
      </w:pPr>
      <w:r>
        <w:rPr>
          <w:b/>
          <w:bCs/>
        </w:rPr>
        <w:t xml:space="preserve">Teste sugerido:</w:t>
      </w:r>
      <w:r>
        <w:t xml:space="preserve"> </w:t>
      </w:r>
      <w:r>
        <w:t xml:space="preserve">teste de regressão que reordena colunas de entrada simuladas e verifica se o sistema falha explicitamente (em vez de produzir dado incorreto silencioso).</w:t>
      </w:r>
    </w:p>
    <w:bookmarkEnd w:id="406"/>
    <w:bookmarkStart w:id="407" w:name="Xdc4933730672c8833915a737ae7695560dc6a82"/>
    <w:p>
      <w:pPr>
        <w:pStyle w:val="Heading3"/>
      </w:pPr>
      <w:r>
        <w:t xml:space="preserve">R-07 — Corte silencioso de listas de validação acima de 747 itens</w:t>
      </w:r>
    </w:p>
    <w:p>
      <w:pPr>
        <w:pStyle w:val="Compact"/>
        <w:numPr>
          <w:ilvl w:val="0"/>
          <w:numId w:val="1307"/>
        </w:numPr>
      </w:pPr>
      <w:r>
        <w:rPr>
          <w:b/>
          <w:bCs/>
        </w:rPr>
        <w:t xml:space="preserve">Descrição:</w:t>
      </w:r>
      <w:r>
        <w:t xml:space="preserve"> </w:t>
      </w:r>
      <w:r>
        <w:t xml:space="preserve">Ver RN-091 — valores excedentes de uma lista de validação de Ajustes são descartados sem aviso.</w:t>
      </w:r>
    </w:p>
    <w:p>
      <w:pPr>
        <w:pStyle w:val="Compact"/>
        <w:numPr>
          <w:ilvl w:val="0"/>
          <w:numId w:val="1307"/>
        </w:numPr>
      </w:pPr>
      <w:r>
        <w:rPr>
          <w:b/>
          <w:bCs/>
        </w:rPr>
        <w:t xml:space="preserve">Evidência:</w:t>
      </w:r>
      <w:r>
        <w:t xml:space="preserve"> </w:t>
      </w:r>
      <w:r>
        <w:rPr>
          <w:rStyle w:val="VerbatimChar"/>
        </w:rPr>
        <w:t xml:space="preserve">Lista_Validacao_Ajustes.bas:122-129</w:t>
      </w:r>
      <w:r>
        <w:t xml:space="preserve">.</w:t>
      </w:r>
    </w:p>
    <w:p>
      <w:pPr>
        <w:pStyle w:val="Compact"/>
        <w:numPr>
          <w:ilvl w:val="0"/>
          <w:numId w:val="1307"/>
        </w:numPr>
      </w:pPr>
      <w:r>
        <w:rPr>
          <w:b/>
          <w:bCs/>
        </w:rPr>
        <w:t xml:space="preserve">Impacto:</w:t>
      </w:r>
      <w:r>
        <w:t xml:space="preserve"> </w:t>
      </w:r>
      <w:r>
        <w:t xml:space="preserve">um usuário pode não encontrar uma opção válida no dropdown sem saber por quê, levando a preenchimento incorreto ou a contato com suporte sem causa raiz óbvia.</w:t>
      </w:r>
    </w:p>
    <w:p>
      <w:pPr>
        <w:pStyle w:val="Compact"/>
        <w:numPr>
          <w:ilvl w:val="0"/>
          <w:numId w:val="1307"/>
        </w:numPr>
      </w:pPr>
      <w:r>
        <w:rPr>
          <w:b/>
          <w:bCs/>
        </w:rPr>
        <w:t xml:space="preserve">Componentes afetados:</w:t>
      </w:r>
      <w:r>
        <w:t xml:space="preserve"> </w:t>
      </w:r>
      <w:r>
        <w:rPr>
          <w:rStyle w:val="VerbatimChar"/>
        </w:rPr>
        <w:t xml:space="preserve">Lista_Validacao_Ajustes.bas</w:t>
      </w:r>
      <w:r>
        <w:t xml:space="preserve">, planilha AJUSTES.</w:t>
      </w:r>
    </w:p>
    <w:p>
      <w:pPr>
        <w:pStyle w:val="Compact"/>
        <w:numPr>
          <w:ilvl w:val="0"/>
          <w:numId w:val="1307"/>
        </w:numPr>
      </w:pPr>
      <w:r>
        <w:rPr>
          <w:b/>
          <w:bCs/>
        </w:rPr>
        <w:t xml:space="preserve">Cuidados antes de alterar:</w:t>
      </w:r>
      <w:r>
        <w:t xml:space="preserve"> </w:t>
      </w:r>
      <w:r>
        <w:t xml:space="preserve">na reescrita, preferir um componente de UI sem limite prático de itens (ex. campo de busca/autocomplete) em vez de replicar o limite do Excel.</w:t>
      </w:r>
    </w:p>
    <w:p>
      <w:pPr>
        <w:pStyle w:val="Compact"/>
        <w:numPr>
          <w:ilvl w:val="0"/>
          <w:numId w:val="1307"/>
        </w:numPr>
      </w:pPr>
      <w:r>
        <w:rPr>
          <w:b/>
          <w:bCs/>
        </w:rPr>
        <w:t xml:space="preserve">Teste sugerido:</w:t>
      </w:r>
      <w:r>
        <w:t xml:space="preserve"> </w:t>
      </w:r>
      <w:r>
        <w:t xml:space="preserve">verificar quantas colunas de</w:t>
      </w:r>
      <w:r>
        <w:t xml:space="preserve"> </w:t>
      </w:r>
      <w:r>
        <w:rPr>
          <w:rStyle w:val="VerbatimChar"/>
        </w:rPr>
        <w:t xml:space="preserve">Sup_Linhas</w:t>
      </w:r>
      <w:r>
        <w:t xml:space="preserve">, na base real de produção, hoje ultrapassam 747 valores distintos, para dimensionar o impacto real antes de migrar.</w:t>
      </w:r>
    </w:p>
    <w:bookmarkEnd w:id="407"/>
    <w:bookmarkStart w:id="408" w:name="Xb9ef1b71d0b34864fa81df928741124876c30de"/>
    <w:p>
      <w:pPr>
        <w:pStyle w:val="Heading3"/>
      </w:pPr>
      <w:r>
        <w:t xml:space="preserve">R-08 — Função</w:t>
      </w:r>
      <w:r>
        <w:t xml:space="preserve"> </w:t>
      </w:r>
      <w:r>
        <w:rPr>
          <w:rStyle w:val="VerbatimChar"/>
        </w:rPr>
        <w:t xml:space="preserve">Atualizar_Validacao_Linhas_Geral</w:t>
      </w:r>
      <w:r>
        <w:t xml:space="preserve"> </w:t>
      </w:r>
      <w:r>
        <w:t xml:space="preserve">incompleta, mas relata sucesso ao usuário</w:t>
      </w:r>
    </w:p>
    <w:p>
      <w:pPr>
        <w:pStyle w:val="Compact"/>
        <w:numPr>
          <w:ilvl w:val="0"/>
          <w:numId w:val="1308"/>
        </w:numPr>
      </w:pPr>
      <w:r>
        <w:rPr>
          <w:b/>
          <w:bCs/>
        </w:rPr>
        <w:t xml:space="preserve">Descrição:</w:t>
      </w:r>
      <w:r>
        <w:t xml:space="preserve"> </w:t>
      </w:r>
      <w:r>
        <w:t xml:space="preserve">O corpo que aplicaria a validação está vazio; a função sempre exibe</w:t>
      </w:r>
      <w:r>
        <w:t xml:space="preserve"> </w:t>
      </w:r>
      <w:r>
        <w:t xml:space="preserve">“Processo concluído com sucesso!”</w:t>
      </w:r>
      <w:r>
        <w:t xml:space="preserve">.</w:t>
      </w:r>
    </w:p>
    <w:p>
      <w:pPr>
        <w:pStyle w:val="Compact"/>
        <w:numPr>
          <w:ilvl w:val="0"/>
          <w:numId w:val="1308"/>
        </w:numPr>
      </w:pPr>
      <w:r>
        <w:rPr>
          <w:b/>
          <w:bCs/>
        </w:rPr>
        <w:t xml:space="preserve">Evidência:</w:t>
      </w:r>
      <w:r>
        <w:t xml:space="preserve"> </w:t>
      </w:r>
      <w:r>
        <w:rPr>
          <w:rStyle w:val="VerbatimChar"/>
        </w:rPr>
        <w:t xml:space="preserve">Front_Processos.bas:128-135,141</w:t>
      </w:r>
      <w:r>
        <w:t xml:space="preserve">.</w:t>
      </w:r>
    </w:p>
    <w:p>
      <w:pPr>
        <w:pStyle w:val="Compact"/>
        <w:numPr>
          <w:ilvl w:val="0"/>
          <w:numId w:val="1308"/>
        </w:numPr>
      </w:pPr>
      <w:r>
        <w:rPr>
          <w:b/>
          <w:bCs/>
        </w:rPr>
        <w:t xml:space="preserve">Impacto:</w:t>
      </w:r>
      <w:r>
        <w:t xml:space="preserve"> </w:t>
      </w:r>
      <w:r>
        <w:t xml:space="preserve">usuário pode acreditar erroneamente que uma ação foi executada.</w:t>
      </w:r>
    </w:p>
    <w:p>
      <w:pPr>
        <w:pStyle w:val="Compact"/>
        <w:numPr>
          <w:ilvl w:val="0"/>
          <w:numId w:val="1308"/>
        </w:numPr>
      </w:pPr>
      <w:r>
        <w:rPr>
          <w:b/>
          <w:bCs/>
        </w:rPr>
        <w:t xml:space="preserve">Componentes afetados:</w:t>
      </w:r>
      <w:r>
        <w:t xml:space="preserve"> </w:t>
      </w:r>
      <w:r>
        <w:rPr>
          <w:rStyle w:val="VerbatimChar"/>
        </w:rPr>
        <w:t xml:space="preserve">Front_Processos.bas</w:t>
      </w:r>
      <w:r>
        <w:t xml:space="preserve">, qualquer planilha com botão ligado a esta macro.</w:t>
      </w:r>
    </w:p>
    <w:p>
      <w:pPr>
        <w:pStyle w:val="Compact"/>
        <w:numPr>
          <w:ilvl w:val="0"/>
          <w:numId w:val="1308"/>
        </w:numPr>
      </w:pPr>
      <w:r>
        <w:rPr>
          <w:b/>
          <w:bCs/>
        </w:rPr>
        <w:t xml:space="preserve">Cuidados antes de alterar:</w:t>
      </w:r>
      <w:r>
        <w:t xml:space="preserve"> </w:t>
      </w:r>
      <w:r>
        <w:rPr>
          <w:b/>
          <w:bCs/>
        </w:rPr>
        <w:t xml:space="preserve">[VALIDAR COM O NEGÓCIO]</w:t>
      </w:r>
      <w:r>
        <w:t xml:space="preserve"> </w:t>
      </w:r>
      <w:r>
        <w:t xml:space="preserve">se este botão ainda está exposto na UI em produção e se algum processo operacional presume (incorretamente) que ele funciona.</w:t>
      </w:r>
    </w:p>
    <w:p>
      <w:pPr>
        <w:pStyle w:val="Compact"/>
        <w:numPr>
          <w:ilvl w:val="0"/>
          <w:numId w:val="1308"/>
        </w:numPr>
      </w:pPr>
      <w:r>
        <w:rPr>
          <w:b/>
          <w:bCs/>
        </w:rPr>
        <w:t xml:space="preserve">Teste sugerido:</w:t>
      </w:r>
      <w:r>
        <w:t xml:space="preserve"> </w:t>
      </w:r>
      <w:r>
        <w:t xml:space="preserve">localizar, no arquivo</w:t>
      </w:r>
      <w:r>
        <w:t xml:space="preserve"> </w:t>
      </w:r>
      <w:r>
        <w:rPr>
          <w:rStyle w:val="VerbatimChar"/>
        </w:rPr>
        <w:t xml:space="preserve">.xlsb</w:t>
      </w:r>
      <w:r>
        <w:t xml:space="preserve"> </w:t>
      </w:r>
      <w:r>
        <w:t xml:space="preserve">real, todos os shapes/botões com</w:t>
      </w:r>
      <w:r>
        <w:t xml:space="preserve"> </w:t>
      </w:r>
      <w:r>
        <w:rPr>
          <w:rStyle w:val="VerbatimChar"/>
        </w:rPr>
        <w:t xml:space="preserve">OnAction="Atualizar_Validacao_Linhas_Geral"</w:t>
      </w:r>
      <w:r>
        <w:t xml:space="preserve"> </w:t>
      </w:r>
      <w:r>
        <w:t xml:space="preserve">e confirmar com o negócio se ainda são usados.</w:t>
      </w:r>
    </w:p>
    <w:bookmarkEnd w:id="408"/>
    <w:bookmarkStart w:id="409" w:name="X0657279eb308cd01276909ef11ae19a65cecf97"/>
    <w:p>
      <w:pPr>
        <w:pStyle w:val="Heading3"/>
      </w:pPr>
      <w:r>
        <w:t xml:space="preserve">R-09 — Dependência operacional não automatizada entre refresh de tabelas mestre e limpeza de Ajustes</w:t>
      </w:r>
    </w:p>
    <w:p>
      <w:pPr>
        <w:pStyle w:val="Compact"/>
        <w:numPr>
          <w:ilvl w:val="0"/>
          <w:numId w:val="1309"/>
        </w:numPr>
      </w:pPr>
      <w:r>
        <w:rPr>
          <w:b/>
          <w:bCs/>
        </w:rPr>
        <w:t xml:space="preserve">Descrição:</w:t>
      </w:r>
      <w:r>
        <w:t xml:space="preserve"> </w:t>
      </w:r>
      <w:r>
        <w:t xml:space="preserve">Não há nenhuma chamada de código que garanta que</w:t>
      </w:r>
      <w:r>
        <w:t xml:space="preserve"> </w:t>
      </w:r>
      <w:r>
        <w:rPr>
          <w:rStyle w:val="VerbatimChar"/>
        </w:rPr>
        <w:t xml:space="preserve">Refresh_Base_Aux</w:t>
      </w:r>
      <w:r>
        <w:t xml:space="preserve"> </w:t>
      </w:r>
      <w:r>
        <w:t xml:space="preserve">rode antes de</w:t>
      </w:r>
      <w:r>
        <w:t xml:space="preserve"> </w:t>
      </w:r>
      <w:r>
        <w:rPr>
          <w:rStyle w:val="VerbatimChar"/>
        </w:rPr>
        <w:t xml:space="preserve">Processo_Limpar_Ajustes</w:t>
      </w:r>
      <w:r>
        <w:t xml:space="preserve">/</w:t>
      </w:r>
      <w:r>
        <w:rPr>
          <w:rStyle w:val="VerbatimChar"/>
        </w:rPr>
        <w:t xml:space="preserve">Atualizar_Ajustes_Lista_Validacao_Geral</w:t>
      </w:r>
      <w:r>
        <w:t xml:space="preserve"> </w:t>
      </w:r>
      <w:r>
        <w:t xml:space="preserve">— a ordem correta depende de disciplina do usuário.</w:t>
      </w:r>
    </w:p>
    <w:p>
      <w:pPr>
        <w:pStyle w:val="Compact"/>
        <w:numPr>
          <w:ilvl w:val="0"/>
          <w:numId w:val="1309"/>
        </w:numPr>
      </w:pPr>
      <w:r>
        <w:rPr>
          <w:b/>
          <w:bCs/>
        </w:rPr>
        <w:t xml:space="preserve">Evidência:</w:t>
      </w:r>
      <w:r>
        <w:t xml:space="preserve"> </w:t>
      </w:r>
      <w:r>
        <w:t xml:space="preserve">ausência de qualquer chamada cruzada entre</w:t>
      </w:r>
      <w:r>
        <w:t xml:space="preserve"> </w:t>
      </w:r>
      <w:r>
        <w:rPr>
          <w:rStyle w:val="VerbatimChar"/>
        </w:rPr>
        <w:t xml:space="preserve">Auxiliar.bas:567-580</w:t>
      </w:r>
      <w:r>
        <w:t xml:space="preserve"> </w:t>
      </w:r>
      <w:r>
        <w:t xml:space="preserve">e</w:t>
      </w:r>
      <w:r>
        <w:t xml:space="preserve"> </w:t>
      </w:r>
      <w:r>
        <w:rPr>
          <w:rStyle w:val="VerbatimChar"/>
        </w:rPr>
        <w:t xml:space="preserve">Limpeza_Base_Ajustes.bas</w:t>
      </w:r>
      <w:r>
        <w:t xml:space="preserve">/</w:t>
      </w:r>
      <w:r>
        <w:rPr>
          <w:rStyle w:val="VerbatimChar"/>
        </w:rPr>
        <w:t xml:space="preserve">Lista_Validacao_Ajustes.bas</w:t>
      </w:r>
      <w:r>
        <w:t xml:space="preserve"> </w:t>
      </w:r>
      <w:r>
        <w:t xml:space="preserve">no</w:t>
      </w:r>
      <w:r>
        <w:t xml:space="preserve"> </w:t>
      </w:r>
      <w:r>
        <w:rPr>
          <w:rStyle w:val="VerbatimChar"/>
        </w:rPr>
        <w:t xml:space="preserve">grep</w:t>
      </w:r>
      <w:r>
        <w:t xml:space="preserve"> </w:t>
      </w:r>
      <w:r>
        <w:t xml:space="preserve">completo (exceto a chamada automática dentro do fluxo de Importação, item 11 da seção C, que não inclui o refresh das tabelas mestre).</w:t>
      </w:r>
    </w:p>
    <w:p>
      <w:pPr>
        <w:pStyle w:val="Compact"/>
        <w:numPr>
          <w:ilvl w:val="0"/>
          <w:numId w:val="1309"/>
        </w:numPr>
      </w:pPr>
      <w:r>
        <w:rPr>
          <w:b/>
          <w:bCs/>
        </w:rPr>
        <w:t xml:space="preserve">Impacto:</w:t>
      </w:r>
      <w:r>
        <w:t xml:space="preserve"> </w:t>
      </w:r>
      <w:r>
        <w:t xml:space="preserve">se um usuário limpar/validar Ajustes sem antes atualizar as tabelas de suporte, as fórmulas recalculadas usarão dados desatualizados sem nenhum aviso do sistema.</w:t>
      </w:r>
    </w:p>
    <w:p>
      <w:pPr>
        <w:pStyle w:val="Compact"/>
        <w:numPr>
          <w:ilvl w:val="0"/>
          <w:numId w:val="1309"/>
        </w:numPr>
      </w:pPr>
      <w:r>
        <w:rPr>
          <w:b/>
          <w:bCs/>
        </w:rPr>
        <w:t xml:space="preserve">Componentes afetados:</w:t>
      </w:r>
      <w:r>
        <w:t xml:space="preserve"> </w:t>
      </w:r>
      <w:r>
        <w:rPr>
          <w:rStyle w:val="VerbatimChar"/>
        </w:rPr>
        <w:t xml:space="preserve">Limpeza_Base_Ajustes.bas</w:t>
      </w:r>
      <w:r>
        <w:t xml:space="preserve">,</w:t>
      </w:r>
      <w:r>
        <w:t xml:space="preserve"> </w:t>
      </w:r>
      <w:r>
        <w:rPr>
          <w:rStyle w:val="VerbatimChar"/>
        </w:rPr>
        <w:t xml:space="preserve">Lista_Validacao_Ajustes.bas</w:t>
      </w:r>
      <w:r>
        <w:t xml:space="preserve">,</w:t>
      </w:r>
      <w:r>
        <w:t xml:space="preserve"> </w:t>
      </w:r>
      <w:r>
        <w:rPr>
          <w:rStyle w:val="VerbatimChar"/>
        </w:rPr>
        <w:t xml:space="preserve">Auxiliar.bas</w:t>
      </w:r>
      <w:r>
        <w:t xml:space="preserve"> </w:t>
      </w:r>
      <w:r>
        <w:t xml:space="preserve">(Refresh_Base_Aux).</w:t>
      </w:r>
    </w:p>
    <w:p>
      <w:pPr>
        <w:pStyle w:val="Compact"/>
        <w:numPr>
          <w:ilvl w:val="0"/>
          <w:numId w:val="1309"/>
        </w:numPr>
      </w:pPr>
      <w:r>
        <w:rPr>
          <w:b/>
          <w:bCs/>
        </w:rPr>
        <w:t xml:space="preserve">Cuidados antes de alterar:</w:t>
      </w:r>
      <w:r>
        <w:t xml:space="preserve"> </w:t>
      </w:r>
      <w:r>
        <w:t xml:space="preserve">na reescrita, tornar essa dependência explícita e verificável (ex.: timestamp de última atualização das tabelas mestre, checado antes de permitir a limpeza de Ajustes).</w:t>
      </w:r>
    </w:p>
    <w:p>
      <w:pPr>
        <w:pStyle w:val="Compact"/>
        <w:numPr>
          <w:ilvl w:val="0"/>
          <w:numId w:val="1309"/>
        </w:numPr>
      </w:pPr>
      <w:r>
        <w:rPr>
          <w:b/>
          <w:bCs/>
        </w:rPr>
        <w:t xml:space="preserve">Teste sugerido:</w:t>
      </w:r>
      <w:r>
        <w:t xml:space="preserve"> </w:t>
      </w:r>
      <w:r>
        <w:t xml:space="preserve">simular o cenário de Ajustes limpo com tabelas mestre desatualizadas e verificar o comportamento resultante, para documentar o</w:t>
      </w:r>
      <w:r>
        <w:t xml:space="preserve"> </w:t>
      </w:r>
      <w:r>
        <w:t xml:space="preserve">“pior caso”</w:t>
      </w:r>
      <w:r>
        <w:t xml:space="preserve"> </w:t>
      </w:r>
      <w:r>
        <w:t xml:space="preserve">atual antes de decidir a trava a implementar.</w:t>
      </w:r>
    </w:p>
    <w:bookmarkEnd w:id="409"/>
    <w:bookmarkEnd w:id="410"/>
    <w:bookmarkStart w:id="413" w:name="baixo"/>
    <w:p>
      <w:pPr>
        <w:pStyle w:val="Heading2"/>
      </w:pPr>
      <w:r>
        <w:t xml:space="preserve">BAIXO</w:t>
      </w:r>
    </w:p>
    <w:bookmarkStart w:id="411" w:name="Xf67b5cc07ef73dceb22646b5b7e96351f8b96ba"/>
    <w:p>
      <w:pPr>
        <w:pStyle w:val="Heading3"/>
      </w:pPr>
      <w:r>
        <w:t xml:space="preserve">R-10 — Código morto e duplicado (variáveis não lidas, lógica triplicada, comentários de versões antigas)</w:t>
      </w:r>
    </w:p>
    <w:p>
      <w:pPr>
        <w:pStyle w:val="Compact"/>
        <w:numPr>
          <w:ilvl w:val="0"/>
          <w:numId w:val="1310"/>
        </w:numPr>
      </w:pPr>
      <w:r>
        <w:rPr>
          <w:b/>
          <w:bCs/>
        </w:rPr>
        <w:t xml:space="preserve">Descrição:</w:t>
      </w:r>
      <w:r>
        <w:t xml:space="preserve"> </w:t>
      </w:r>
      <w:r>
        <w:t xml:space="preserve">Variável</w:t>
      </w:r>
      <w:r>
        <w:t xml:space="preserve"> </w:t>
      </w:r>
      <w:r>
        <w:rPr>
          <w:rStyle w:val="VerbatimChar"/>
        </w:rPr>
        <w:t xml:space="preserve">Ordernar</w:t>
      </w:r>
      <w:r>
        <w:t xml:space="preserve"> </w:t>
      </w:r>
      <w:r>
        <w:t xml:space="preserve">setada mas nunca lida (</w:t>
      </w:r>
      <w:r>
        <w:rPr>
          <w:rStyle w:val="VerbatimChar"/>
        </w:rPr>
        <w:t xml:space="preserve">Refresh_Sup_Linhas.bas:466</w:t>
      </w:r>
      <w:r>
        <w:t xml:space="preserve">); bloco de ordenação comentado (</w:t>
      </w:r>
      <w:r>
        <w:rPr>
          <w:rStyle w:val="VerbatimChar"/>
        </w:rPr>
        <w:t xml:space="preserve">Refresh_Sup_Linhas.bas:506-529</w:t>
      </w:r>
      <w:r>
        <w:t xml:space="preserve">); bubble sort de</w:t>
      </w:r>
      <w:r>
        <w:t xml:space="preserve"> </w:t>
      </w:r>
      <w:r>
        <w:t xml:space="preserve">“Total por último”</w:t>
      </w:r>
      <w:r>
        <w:t xml:space="preserve"> </w:t>
      </w:r>
      <w:r>
        <w:t xml:space="preserve">duplicado em 3 lugares (</w:t>
      </w:r>
      <w:r>
        <w:rPr>
          <w:rStyle w:val="VerbatimChar"/>
        </w:rPr>
        <w:t xml:space="preserve">Auxiliar.bas:1096</w:t>
      </w:r>
      <w:r>
        <w:t xml:space="preserve">,</w:t>
      </w:r>
      <w:r>
        <w:t xml:space="preserve"> </w:t>
      </w:r>
      <w:r>
        <w:rPr>
          <w:rStyle w:val="VerbatimChar"/>
        </w:rPr>
        <w:t xml:space="preserve">BackupCodigo_MainResults.bas:188</w:t>
      </w:r>
      <w:r>
        <w:t xml:space="preserve">,</w:t>
      </w:r>
      <w:r>
        <w:t xml:space="preserve"> </w:t>
      </w:r>
      <w:r>
        <w:rPr>
          <w:rStyle w:val="VerbatimChar"/>
        </w:rPr>
        <w:t xml:space="preserve">Lista_Validacao_Ajustes.bas:110-129</w:t>
      </w:r>
      <w:r>
        <w:t xml:space="preserve">);</w:t>
      </w:r>
      <w:r>
        <w:t xml:space="preserve"> </w:t>
      </w:r>
      <w:r>
        <w:rPr>
          <w:rStyle w:val="VerbatimChar"/>
        </w:rPr>
        <w:t xml:space="preserve">ArrayList arr_Linhas_a_apagar</w:t>
      </w:r>
      <w:r>
        <w:t xml:space="preserve"> </w:t>
      </w:r>
      <w:r>
        <w:t xml:space="preserve">criado e populado mas não usado para a exclusão real (</w:t>
      </w:r>
      <w:r>
        <w:rPr>
          <w:rStyle w:val="VerbatimChar"/>
        </w:rPr>
        <w:t xml:space="preserve">fx_IFRS16.bas:10,54</w:t>
      </w:r>
      <w:r>
        <w:t xml:space="preserve">); blocos grandes de SQL antigo comentados em</w:t>
      </w:r>
      <w:r>
        <w:t xml:space="preserve"> </w:t>
      </w:r>
      <w:r>
        <w:rPr>
          <w:rStyle w:val="VerbatimChar"/>
        </w:rPr>
        <w:t xml:space="preserve">Refresh_Sup_Linhas.bas:46-59,116-129</w:t>
      </w:r>
      <w:r>
        <w:t xml:space="preserve">.</w:t>
      </w:r>
    </w:p>
    <w:p>
      <w:pPr>
        <w:pStyle w:val="Compact"/>
        <w:numPr>
          <w:ilvl w:val="0"/>
          <w:numId w:val="1310"/>
        </w:numPr>
      </w:pPr>
      <w:r>
        <w:rPr>
          <w:b/>
          <w:bCs/>
        </w:rPr>
        <w:t xml:space="preserve">Evidência:</w:t>
      </w:r>
      <w:r>
        <w:t xml:space="preserve"> </w:t>
      </w:r>
      <w:r>
        <w:t xml:space="preserve">linhas citadas acima.</w:t>
      </w:r>
    </w:p>
    <w:p>
      <w:pPr>
        <w:pStyle w:val="Compact"/>
        <w:numPr>
          <w:ilvl w:val="0"/>
          <w:numId w:val="1310"/>
        </w:numPr>
      </w:pPr>
      <w:r>
        <w:rPr>
          <w:b/>
          <w:bCs/>
        </w:rPr>
        <w:t xml:space="preserve">Impacto:</w:t>
      </w:r>
      <w:r>
        <w:t xml:space="preserve"> </w:t>
      </w:r>
      <w:r>
        <w:t xml:space="preserve">aumenta custo de manutenção e risco de confusão durante a leitura do código legado (qual versão é a</w:t>
      </w:r>
      <w:r>
        <w:t xml:space="preserve"> </w:t>
      </w:r>
      <w:r>
        <w:t xml:space="preserve">“real”</w:t>
      </w:r>
      <w:r>
        <w:t xml:space="preserve">), mas não afeta o comportamento funcional atual.</w:t>
      </w:r>
    </w:p>
    <w:p>
      <w:pPr>
        <w:pStyle w:val="Compact"/>
        <w:numPr>
          <w:ilvl w:val="0"/>
          <w:numId w:val="1310"/>
        </w:numPr>
      </w:pPr>
      <w:r>
        <w:rPr>
          <w:b/>
          <w:bCs/>
        </w:rPr>
        <w:t xml:space="preserve">Componentes afetados:</w:t>
      </w:r>
      <w:r>
        <w:t xml:space="preserve"> </w:t>
      </w:r>
      <w:r>
        <w:rPr>
          <w:rStyle w:val="VerbatimChar"/>
        </w:rPr>
        <w:t xml:space="preserve">Refresh_Sup_Linhas.bas</w:t>
      </w:r>
      <w:r>
        <w:t xml:space="preserve">,</w:t>
      </w:r>
      <w:r>
        <w:t xml:space="preserve"> </w:t>
      </w:r>
      <w:r>
        <w:rPr>
          <w:rStyle w:val="VerbatimChar"/>
        </w:rPr>
        <w:t xml:space="preserve">BackupCodigo_MainResults.bas</w:t>
      </w:r>
      <w:r>
        <w:t xml:space="preserve">,</w:t>
      </w:r>
      <w:r>
        <w:t xml:space="preserve"> </w:t>
      </w:r>
      <w:r>
        <w:rPr>
          <w:rStyle w:val="VerbatimChar"/>
        </w:rPr>
        <w:t xml:space="preserve">Lista_Validacao_Ajustes.bas</w:t>
      </w:r>
      <w:r>
        <w:t xml:space="preserve">,</w:t>
      </w:r>
      <w:r>
        <w:t xml:space="preserve"> </w:t>
      </w:r>
      <w:r>
        <w:rPr>
          <w:rStyle w:val="VerbatimChar"/>
        </w:rPr>
        <w:t xml:space="preserve">fx_IFRS16.bas</w:t>
      </w:r>
      <w:r>
        <w:t xml:space="preserve">,</w:t>
      </w:r>
      <w:r>
        <w:t xml:space="preserve"> </w:t>
      </w:r>
      <w:r>
        <w:rPr>
          <w:rStyle w:val="VerbatimChar"/>
        </w:rPr>
        <w:t xml:space="preserve">Auxiliar.bas</w:t>
      </w:r>
      <w:r>
        <w:t xml:space="preserve">.</w:t>
      </w:r>
    </w:p>
    <w:p>
      <w:pPr>
        <w:pStyle w:val="Compact"/>
        <w:numPr>
          <w:ilvl w:val="0"/>
          <w:numId w:val="1310"/>
        </w:numPr>
      </w:pPr>
      <w:r>
        <w:rPr>
          <w:b/>
          <w:bCs/>
        </w:rPr>
        <w:t xml:space="preserve">Cuidados antes de alterar:</w:t>
      </w:r>
      <w:r>
        <w:t xml:space="preserve"> </w:t>
      </w:r>
      <w:r>
        <w:t xml:space="preserve">nenhum cuidado especial — é seguro simplesmente não replicar código morto na reescrita, desde que se confirme (via este catálogo) que ele de fato não é executado.</w:t>
      </w:r>
    </w:p>
    <w:p>
      <w:pPr>
        <w:pStyle w:val="Compact"/>
        <w:numPr>
          <w:ilvl w:val="0"/>
          <w:numId w:val="1310"/>
        </w:numPr>
      </w:pPr>
      <w:r>
        <w:rPr>
          <w:b/>
          <w:bCs/>
        </w:rPr>
        <w:t xml:space="preserve">Teste sugerido:</w:t>
      </w:r>
      <w:r>
        <w:t xml:space="preserve"> </w:t>
      </w:r>
      <w:r>
        <w:t xml:space="preserve">nenhum necessário além da revisão de código já realizada.</w:t>
      </w:r>
    </w:p>
    <w:bookmarkEnd w:id="411"/>
    <w:bookmarkStart w:id="412" w:name="Xe10cfb6ff638daa58485511a9d6d42098b47937"/>
    <w:p>
      <w:pPr>
        <w:pStyle w:val="Heading3"/>
      </w:pPr>
      <w:r>
        <w:t xml:space="preserve">R-11 — Uso de</w:t>
      </w:r>
      <w:r>
        <w:t xml:space="preserve"> </w:t>
      </w:r>
      <w:r>
        <w:rPr>
          <w:rStyle w:val="VerbatimChar"/>
        </w:rPr>
        <w:t xml:space="preserve">xlPinYin</w:t>
      </w:r>
      <w:r>
        <w:t xml:space="preserve"> </w:t>
      </w:r>
      <w:r>
        <w:t xml:space="preserve">(ordenação chinesa) como método de ordenação</w:t>
      </w:r>
    </w:p>
    <w:p>
      <w:pPr>
        <w:pStyle w:val="Compact"/>
        <w:numPr>
          <w:ilvl w:val="0"/>
          <w:numId w:val="1311"/>
        </w:numPr>
      </w:pPr>
      <w:r>
        <w:rPr>
          <w:b/>
          <w:bCs/>
        </w:rPr>
        <w:t xml:space="preserve">Descrição:</w:t>
      </w:r>
      <w:r>
        <w:t xml:space="preserve"> </w:t>
      </w:r>
      <w:r>
        <w:t xml:space="preserve">Vários blocos de</w:t>
      </w:r>
      <w:r>
        <w:t xml:space="preserve"> </w:t>
      </w:r>
      <w:r>
        <w:rPr>
          <w:rStyle w:val="VerbatimChar"/>
        </w:rPr>
        <w:t xml:space="preserve">Sort</w:t>
      </w:r>
      <w:r>
        <w:t xml:space="preserve"> </w:t>
      </w:r>
      <w:r>
        <w:t xml:space="preserve">usam</w:t>
      </w:r>
      <w:r>
        <w:t xml:space="preserve"> </w:t>
      </w:r>
      <w:r>
        <w:rPr>
          <w:rStyle w:val="VerbatimChar"/>
        </w:rPr>
        <w:t xml:space="preserve">SortMethod:=xlPinYin</w:t>
      </w:r>
      <w:r>
        <w:t xml:space="preserve">, provavelmente herança de configuração regional do Excel, não intencional para dados em português.</w:t>
      </w:r>
    </w:p>
    <w:p>
      <w:pPr>
        <w:pStyle w:val="Compact"/>
        <w:numPr>
          <w:ilvl w:val="0"/>
          <w:numId w:val="1311"/>
        </w:numPr>
      </w:pPr>
      <w:r>
        <w:rPr>
          <w:b/>
          <w:bCs/>
        </w:rPr>
        <w:t xml:space="preserve">Evidência:</w:t>
      </w:r>
      <w:r>
        <w:t xml:space="preserve"> </w:t>
      </w:r>
      <w:r>
        <w:rPr>
          <w:rStyle w:val="VerbatimChar"/>
        </w:rPr>
        <w:t xml:space="preserve">Refresh_Sup_Linhas.bas:203,497</w:t>
      </w:r>
      <w:r>
        <w:t xml:space="preserve">;</w:t>
      </w:r>
      <w:r>
        <w:t xml:space="preserve"> </w:t>
      </w:r>
      <w:r>
        <w:rPr>
          <w:rStyle w:val="VerbatimChar"/>
        </w:rPr>
        <w:t xml:space="preserve">Refresh_De_X_Para.bas:181</w:t>
      </w:r>
      <w:r>
        <w:t xml:space="preserve">.</w:t>
      </w:r>
    </w:p>
    <w:p>
      <w:pPr>
        <w:pStyle w:val="Compact"/>
        <w:numPr>
          <w:ilvl w:val="0"/>
          <w:numId w:val="1311"/>
        </w:numPr>
      </w:pPr>
      <w:r>
        <w:rPr>
          <w:b/>
          <w:bCs/>
        </w:rPr>
        <w:t xml:space="preserve">Impacto:</w:t>
      </w:r>
      <w:r>
        <w:t xml:space="preserve"> </w:t>
      </w:r>
      <w:r>
        <w:t xml:space="preserve">funciona por coincidência para o alfabeto latino usado; risco muito baixo, mas indica configuração não intencional.</w:t>
      </w:r>
    </w:p>
    <w:p>
      <w:pPr>
        <w:pStyle w:val="Compact"/>
        <w:numPr>
          <w:ilvl w:val="0"/>
          <w:numId w:val="1311"/>
        </w:numPr>
      </w:pPr>
      <w:r>
        <w:rPr>
          <w:b/>
          <w:bCs/>
        </w:rPr>
        <w:t xml:space="preserve">Componentes afetados:</w:t>
      </w:r>
      <w:r>
        <w:t xml:space="preserve"> </w:t>
      </w:r>
      <w:r>
        <w:rPr>
          <w:rStyle w:val="VerbatimChar"/>
        </w:rPr>
        <w:t xml:space="preserve">Refresh_Sup_Linhas.bas</w:t>
      </w:r>
      <w:r>
        <w:t xml:space="preserve">,</w:t>
      </w:r>
      <w:r>
        <w:t xml:space="preserve"> </w:t>
      </w:r>
      <w:r>
        <w:rPr>
          <w:rStyle w:val="VerbatimChar"/>
        </w:rPr>
        <w:t xml:space="preserve">Refresh_De_X_Para.bas</w:t>
      </w:r>
      <w:r>
        <w:t xml:space="preserve">.</w:t>
      </w:r>
    </w:p>
    <w:p>
      <w:pPr>
        <w:pStyle w:val="Compact"/>
        <w:numPr>
          <w:ilvl w:val="0"/>
          <w:numId w:val="1311"/>
        </w:numPr>
      </w:pPr>
      <w:r>
        <w:rPr>
          <w:b/>
          <w:bCs/>
        </w:rPr>
        <w:t xml:space="preserve">Cuidados antes de alterar:</w:t>
      </w:r>
      <w:r>
        <w:t xml:space="preserve"> </w:t>
      </w:r>
      <w:r>
        <w:t xml:space="preserve">nenhum — a reescrita naturalmente usará ordenação padrão (ex.</w:t>
      </w:r>
      <w:r>
        <w:t xml:space="preserve"> </w:t>
      </w:r>
      <w:r>
        <w:rPr>
          <w:rStyle w:val="VerbatimChar"/>
        </w:rPr>
        <w:t xml:space="preserve">sort_values</w:t>
      </w:r>
      <w:r>
        <w:t xml:space="preserve"> </w:t>
      </w:r>
      <w:r>
        <w:t xml:space="preserve">do pandas), tornando este risco irrelevante para o novo sistema.</w:t>
      </w:r>
    </w:p>
    <w:p>
      <w:pPr>
        <w:pStyle w:val="Compact"/>
        <w:numPr>
          <w:ilvl w:val="0"/>
          <w:numId w:val="1311"/>
        </w:numPr>
      </w:pPr>
      <w:r>
        <w:rPr>
          <w:b/>
          <w:bCs/>
        </w:rPr>
        <w:t xml:space="preserve">Teste sugerido:</w:t>
      </w:r>
      <w:r>
        <w:t xml:space="preserve"> </w:t>
      </w:r>
      <w:r>
        <w:t xml:space="preserve">comparar a ordem de saída de uma lista com acentuação/caracteres especiais entre o Excel legado (</w:t>
      </w:r>
      <w:r>
        <w:rPr>
          <w:rStyle w:val="VerbatimChar"/>
        </w:rPr>
        <w:t xml:space="preserve">xlPinYin</w:t>
      </w:r>
      <w:r>
        <w:t xml:space="preserve">) e a nova implementação, para garantir que a ordem apresentada ao usuário não mude de forma perceptível.</w:t>
      </w:r>
    </w:p>
    <w:p>
      <w:r>
        <w:pict>
          <v:rect style="width:0;height:1.5pt" o:hralign="center" o:hrstd="t" o:hr="t"/>
        </w:pict>
      </w:r>
    </w:p>
    <w:p>
      <w:pPr>
        <w:pStyle w:val="FirstParagraph"/>
      </w:pPr>
      <w:r>
        <w:rPr>
          <w:i/>
          <w:iCs/>
        </w:rPr>
        <w:t xml:space="preserve">Fim do catálogo. Todas as 23 entradas da seção A, 26 regras de negócio da seção B (RN-071–RN-096, dentro do intervalo reservado RN-071–RN-100), 13 dependências da seção C e 11 riscos da seção D foram derivados por leitura direta dos arquivos em</w:t>
      </w:r>
      <w:r>
        <w:rPr>
          <w:i/>
          <w:iCs/>
        </w:rPr>
        <w:t xml:space="preserve"> </w:t>
      </w:r>
      <w:r>
        <w:rPr>
          <w:rStyle w:val="VerbatimChar"/>
          <w:i/>
          <w:iCs/>
        </w:rPr>
        <w:t xml:space="preserve">C:\Users\guilm\PycharmProjects\QuickData\vba_dump_tmp\</w:t>
      </w:r>
      <w:r>
        <w:rPr>
          <w:i/>
          <w:iCs/>
        </w:rPr>
        <w:t xml:space="preserve"> </w:t>
      </w:r>
      <w:r>
        <w:rPr>
          <w:i/>
          <w:iCs/>
        </w:rPr>
        <w:t xml:space="preserve">e por buscas</w:t>
      </w:r>
      <w:r>
        <w:rPr>
          <w:i/>
          <w:iCs/>
        </w:rPr>
        <w:t xml:space="preserve"> </w:t>
      </w:r>
      <w:r>
        <w:rPr>
          <w:rStyle w:val="VerbatimChar"/>
          <w:i/>
          <w:iCs/>
        </w:rPr>
        <w:t xml:space="preserve">grep</w:t>
      </w:r>
      <w:r>
        <w:rPr>
          <w:i/>
          <w:iCs/>
        </w:rPr>
        <w:t xml:space="preserve"> </w:t>
      </w:r>
      <w:r>
        <w:rPr>
          <w:i/>
          <w:iCs/>
        </w:rPr>
        <w:t xml:space="preserve">completas contra o mesmo diretório, executadas nesta sessão. Nenhuma informação foi inferida sem citar a evidência correspondente; toda hipótese está marcada com [VALIDAR COM O NEGÓCIO] e todo dado não verificável está marcado [NÃO ACESSÍVEL] ou [NÃO IDENTIFICADO].</w:t>
      </w:r>
    </w:p>
    <w:bookmarkEnd w:id="412"/>
    <w:bookmarkEnd w:id="413"/>
    <w:bookmarkStart w:id="414" w:name="cluster-ui-forms-1"/>
    <w:p>
      <w:pPr>
        <w:pStyle w:val="Heading2"/>
      </w:pPr>
      <w:r>
        <w:t xml:space="preserve">18.4 Cluster UI / Forms</w:t>
      </w:r>
    </w:p>
    <w:bookmarkEnd w:id="414"/>
    <w:bookmarkStart w:id="415" w:name="crítico-1"/>
    <w:p>
      <w:pPr>
        <w:pStyle w:val="Heading2"/>
      </w:pPr>
      <w:r>
        <w:t xml:space="preserve">CRÍTICO</w:t>
      </w:r>
    </w:p>
    <w:p>
      <w:pPr>
        <w:pStyle w:val="FirstParagraph"/>
      </w:pPr>
      <w:r>
        <w:rPr>
          <w:b/>
          <w:bCs/>
        </w:rPr>
        <w:t xml:space="preserve">1. Chamada a procedimento inexistente (</w:t>
      </w:r>
      <w:r>
        <w:rPr>
          <w:rStyle w:val="VerbatimChar"/>
          <w:b/>
          <w:bCs/>
        </w:rPr>
        <w:t xml:space="preserve">Registrar_Sheet</w:t>
      </w:r>
      <w:r>
        <w:rPr>
          <w:b/>
          <w:bCs/>
        </w:rPr>
        <w:t xml:space="preserve">)</w:t>
      </w:r>
      <w:r>
        <w:t xml:space="preserve"> </w:t>
      </w:r>
      <w:r>
        <w:t xml:space="preserve">-</w:t>
      </w:r>
      <w:r>
        <w:t xml:space="preserve"> </w:t>
      </w:r>
      <w:r>
        <w:rPr>
          <w:b/>
          <w:bCs/>
        </w:rPr>
        <w:t xml:space="preserve">Descrição:</w:t>
      </w:r>
      <w:r>
        <w:t xml:space="preserve"> </w:t>
      </w:r>
      <w:r>
        <w:rPr>
          <w:rStyle w:val="VerbatimChar"/>
        </w:rPr>
        <w:t xml:space="preserve">Form_Exportacao.ListBox1_DblClick</w:t>
      </w:r>
      <w:r>
        <w:t xml:space="preserve"> </w:t>
      </w:r>
      <w:r>
        <w:t xml:space="preserve">(linha 469) chama</w:t>
      </w:r>
      <w:r>
        <w:t xml:space="preserve"> </w:t>
      </w:r>
      <w:r>
        <w:rPr>
          <w:rStyle w:val="VerbatimChar"/>
        </w:rPr>
        <w:t xml:space="preserve">Registrar_Sheet</w:t>
      </w:r>
      <w:r>
        <w:t xml:space="preserve">, que não está declarado em nenhum arquivo</w:t>
      </w:r>
      <w:r>
        <w:t xml:space="preserve"> </w:t>
      </w:r>
      <w:r>
        <w:rPr>
          <w:rStyle w:val="VerbatimChar"/>
        </w:rPr>
        <w:t xml:space="preserve">.bas</w:t>
      </w:r>
      <w:r>
        <w:t xml:space="preserve">/</w:t>
      </w:r>
      <w:r>
        <w:rPr>
          <w:rStyle w:val="VerbatimChar"/>
        </w:rPr>
        <w:t xml:space="preserve">.cls</w:t>
      </w:r>
      <w:r>
        <w:t xml:space="preserve">/</w:t>
      </w:r>
      <w:r>
        <w:rPr>
          <w:rStyle w:val="VerbatimChar"/>
        </w:rPr>
        <w:t xml:space="preserve">.frm</w:t>
      </w:r>
      <w:r>
        <w:t xml:space="preserve"> </w:t>
      </w:r>
      <w:r>
        <w:t xml:space="preserve">do dump.</w:t>
      </w:r>
      <w:r>
        <w:t xml:space="preserve"> </w:t>
      </w:r>
      <w:r>
        <w:t xml:space="preserve">-</w:t>
      </w:r>
      <w:r>
        <w:t xml:space="preserve"> </w:t>
      </w:r>
      <w:r>
        <w:rPr>
          <w:b/>
          <w:bCs/>
        </w:rPr>
        <w:t xml:space="preserve">Evidência:</w:t>
      </w:r>
      <w:r>
        <w:t xml:space="preserve"> </w:t>
      </w:r>
      <w:r>
        <w:rPr>
          <w:rStyle w:val="VerbatimChar"/>
        </w:rPr>
        <w:t xml:space="preserve">grep -rn "Registrar_Sheet" vba_dump_tmp/</w:t>
      </w:r>
      <w:r>
        <w:t xml:space="preserve"> </w:t>
      </w:r>
      <w:r>
        <w:t xml:space="preserve">retorna apenas a linha de chamada (Form_Exportacao.frm:469); nenhuma declaração</w:t>
      </w:r>
      <w:r>
        <w:t xml:space="preserve"> </w:t>
      </w:r>
      <w:r>
        <w:rPr>
          <w:rStyle w:val="VerbatimChar"/>
        </w:rPr>
        <w:t xml:space="preserve">Sub</w:t>
      </w:r>
      <w:r>
        <w:t xml:space="preserve">/</w:t>
      </w:r>
      <w:r>
        <w:rPr>
          <w:rStyle w:val="VerbatimChar"/>
        </w:rPr>
        <w:t xml:space="preserve">Function Registrar_Sheet</w:t>
      </w:r>
      <w:r>
        <w:t xml:space="preserve"> </w:t>
      </w:r>
      <w:r>
        <w:t xml:space="preserve">em lugar nenhum.</w:t>
      </w:r>
      <w:r>
        <w:t xml:space="preserve"> </w:t>
      </w:r>
      <w:r>
        <w:t xml:space="preserve">-</w:t>
      </w:r>
      <w:r>
        <w:t xml:space="preserve"> </w:t>
      </w:r>
      <w:r>
        <w:rPr>
          <w:b/>
          <w:bCs/>
        </w:rPr>
        <w:t xml:space="preserve">Impacto:</w:t>
      </w:r>
      <w:r>
        <w:t xml:space="preserve"> </w:t>
      </w:r>
      <w:r>
        <w:t xml:space="preserve">Em VBA, uma referência a procedimento inexistente tipicamente impede a compilação do projeto inteiro assim que qualquer macro é executada (</w:t>
      </w:r>
      <w:r>
        <w:t xml:space="preserve">“Sub ou Function não definida”</w:t>
      </w:r>
      <w:r>
        <w:t xml:space="preserve">). Se isso for verdade também no arquivo</w:t>
      </w:r>
      <w:r>
        <w:t xml:space="preserve"> </w:t>
      </w:r>
      <w:r>
        <w:rPr>
          <w:rStyle w:val="VerbatimChar"/>
        </w:rPr>
        <w:t xml:space="preserve">.xlsb</w:t>
      </w:r>
      <w:r>
        <w:t xml:space="preserve"> </w:t>
      </w:r>
      <w:r>
        <w:t xml:space="preserve">de produção,</w:t>
      </w:r>
      <w:r>
        <w:t xml:space="preserve"> </w:t>
      </w:r>
      <w:r>
        <w:rPr>
          <w:b/>
          <w:bCs/>
        </w:rPr>
        <w:t xml:space="preserve">todo o projeto VBA pode estar em risco de erro de compilação</w:t>
      </w:r>
      <w:r>
        <w:t xml:space="preserve"> </w:t>
      </w:r>
      <w:r>
        <w:t xml:space="preserve">— ou o</w:t>
      </w:r>
      <w:r>
        <w:t xml:space="preserve"> </w:t>
      </w:r>
      <w:r>
        <w:rPr>
          <w:rStyle w:val="VerbatimChar"/>
        </w:rPr>
        <w:t xml:space="preserve">ListBox1</w:t>
      </w:r>
      <w:r>
        <w:t xml:space="preserve">/handler está de fato morto/inatingível na versão em produção (controle não populado, oculto, ou form não usa mais este ListBox).</w:t>
      </w:r>
      <w:r>
        <w:t xml:space="preserve"> </w:t>
      </w:r>
      <w:r>
        <w:t xml:space="preserve">-</w:t>
      </w:r>
      <w:r>
        <w:t xml:space="preserve"> </w:t>
      </w:r>
      <w:r>
        <w:rPr>
          <w:b/>
          <w:bCs/>
        </w:rPr>
        <w:t xml:space="preserve">Componentes afetados:</w:t>
      </w:r>
      <w:r>
        <w:t xml:space="preserve"> </w:t>
      </w:r>
      <w:r>
        <w:t xml:space="preserve">Form_Exportacao (e, na hipótese de erro de compilação de projeto inteiro, potencialmente todo o workbook).</w:t>
      </w:r>
      <w:r>
        <w:t xml:space="preserve"> </w:t>
      </w:r>
      <w:r>
        <w:t xml:space="preserve">-</w:t>
      </w:r>
      <w:r>
        <w:t xml:space="preserve"> </w:t>
      </w:r>
      <w:r>
        <w:rPr>
          <w:b/>
          <w:bCs/>
        </w:rPr>
        <w:t xml:space="preserve">Cuidados antes de alterar:</w:t>
      </w:r>
      <w:r>
        <w:t xml:space="preserve"> </w:t>
      </w:r>
      <w:r>
        <w:t xml:space="preserve">Não presumir que este código execute normalmente. Antes de portar qualquer lógica do Form_Exportacao, confirmar no arquivo</w:t>
      </w:r>
      <w:r>
        <w:t xml:space="preserve"> </w:t>
      </w:r>
      <w:r>
        <w:rPr>
          <w:rStyle w:val="VerbatimChar"/>
        </w:rPr>
        <w:t xml:space="preserve">.xlsb</w:t>
      </w:r>
      <w:r>
        <w:t xml:space="preserve"> </w:t>
      </w:r>
      <w:r>
        <w:t xml:space="preserve">original se</w:t>
      </w:r>
      <w:r>
        <w:t xml:space="preserve"> </w:t>
      </w:r>
      <w:r>
        <w:rPr>
          <w:rStyle w:val="VerbatimChar"/>
        </w:rPr>
        <w:t xml:space="preserve">ListBox1</w:t>
      </w:r>
      <w:r>
        <w:t xml:space="preserve"> </w:t>
      </w:r>
      <w:r>
        <w:t xml:space="preserve">existe visualmente no form e se o projeto VBA compila sem erros (</w:t>
      </w:r>
      <w:r>
        <w:rPr>
          <w:rStyle w:val="VerbatimChar"/>
        </w:rPr>
        <w:t xml:space="preserve">Debug &gt; Compile VBAProject</w:t>
      </w:r>
      <w:r>
        <w:t xml:space="preserve"> </w:t>
      </w:r>
      <w:r>
        <w:t xml:space="preserve">no editor).</w:t>
      </w:r>
      <w:r>
        <w:t xml:space="preserve"> </w:t>
      </w:r>
      <w:r>
        <w:t xml:space="preserve">-</w:t>
      </w:r>
      <w:r>
        <w:t xml:space="preserve"> </w:t>
      </w:r>
      <w:r>
        <w:rPr>
          <w:b/>
          <w:bCs/>
        </w:rPr>
        <w:t xml:space="preserve">Teste sugerido:</w:t>
      </w:r>
      <w:r>
        <w:t xml:space="preserve"> </w:t>
      </w:r>
      <w:r>
        <w:t xml:space="preserve">Abrir o arquivo original, rodar</w:t>
      </w:r>
      <w:r>
        <w:t xml:space="preserve"> </w:t>
      </w:r>
      <w:r>
        <w:rPr>
          <w:rStyle w:val="VerbatimChar"/>
        </w:rPr>
        <w:t xml:space="preserve">Debug &gt; Compile VBAProject</w:t>
      </w:r>
      <w:r>
        <w:t xml:space="preserve">; se compilar sem erro,</w:t>
      </w:r>
      <w:r>
        <w:t xml:space="preserve"> </w:t>
      </w:r>
      <w:r>
        <w:rPr>
          <w:rStyle w:val="VerbatimChar"/>
        </w:rPr>
        <w:t xml:space="preserve">Registrar_Sheet</w:t>
      </w:r>
      <w:r>
        <w:t xml:space="preserve"> </w:t>
      </w:r>
      <w:r>
        <w:t xml:space="preserve">pode estar definido em um módulo não incluído neste dump (revisar lista de módulos extraídos) ou o</w:t>
      </w:r>
      <w:r>
        <w:t xml:space="preserve"> </w:t>
      </w:r>
      <w:r>
        <w:rPr>
          <w:rStyle w:val="VerbatimChar"/>
        </w:rPr>
        <w:t xml:space="preserve">ListBox1</w:t>
      </w:r>
      <w:r>
        <w:t xml:space="preserve"> </w:t>
      </w:r>
      <w:r>
        <w:t xml:space="preserve">foi removido do form (a assinatura do evento ficaria</w:t>
      </w:r>
      <w:r>
        <w:t xml:space="preserve"> </w:t>
      </w:r>
      <w:r>
        <w:t xml:space="preserve">“órfã”</w:t>
      </w:r>
      <w:r>
        <w:t xml:space="preserve"> </w:t>
      </w:r>
      <w:r>
        <w:t xml:space="preserve">mas sintaticamente válida) — reconfirmar contagem de módulos do projeto original vs. os extraídos.</w:t>
      </w:r>
    </w:p>
    <w:p>
      <w:pPr>
        <w:pStyle w:val="BodyText"/>
      </w:pPr>
      <w:r>
        <w:rPr>
          <w:b/>
          <w:bCs/>
        </w:rPr>
        <w:t xml:space="preserve">2. Sobrescrita silenciosa de arquivo exportado</w:t>
      </w:r>
      <w:r>
        <w:t xml:space="preserve"> </w:t>
      </w:r>
      <w:r>
        <w:t xml:space="preserve">-</w:t>
      </w:r>
      <w:r>
        <w:t xml:space="preserve"> </w:t>
      </w:r>
      <w:r>
        <w:rPr>
          <w:b/>
          <w:bCs/>
        </w:rPr>
        <w:t xml:space="preserve">Descrição:</w:t>
      </w:r>
      <w:r>
        <w:t xml:space="preserve"> </w:t>
      </w:r>
      <w:r>
        <w:t xml:space="preserve">Antes de salvar um arquivo exportado, o sistema verifica se já existe um arquivo de mesmo nome na pasta de destino e, se existir, o apaga (</w:t>
      </w:r>
      <w:r>
        <w:rPr>
          <w:rStyle w:val="VerbatimChar"/>
        </w:rPr>
        <w:t xml:space="preserve">Kill</w:t>
      </w:r>
      <w:r>
        <w:t xml:space="preserve">) sem pedir confirmação.</w:t>
      </w:r>
      <w:r>
        <w:t xml:space="preserve"> </w:t>
      </w:r>
      <w:r>
        <w:t xml:space="preserve">-</w:t>
      </w:r>
      <w:r>
        <w:t xml:space="preserve"> </w:t>
      </w:r>
      <w:r>
        <w:rPr>
          <w:b/>
          <w:bCs/>
        </w:rPr>
        <w:t xml:space="preserve">Evidência:</w:t>
      </w:r>
      <w:r>
        <w:t xml:space="preserve"> </w:t>
      </w:r>
      <w:r>
        <w:t xml:space="preserve">Form_Exportacao.frm:147, 175, 401 (</w:t>
      </w:r>
      <w:r>
        <w:rPr>
          <w:rStyle w:val="VerbatimChar"/>
        </w:rPr>
        <w:t xml:space="preserve">If Dir(Diret &amp; Nome_Arq) &lt;&gt; "" Then Kill (Diret &amp; Nome_Arq)</w:t>
      </w:r>
      <w:r>
        <w:t xml:space="preserve">). Nome do arquivo inclui timestamp só até o minuto (</w:t>
      </w:r>
      <w:r>
        <w:rPr>
          <w:rStyle w:val="VerbatimChar"/>
        </w:rPr>
        <w:t xml:space="preserve">Format(Now, "YYYYMMDD_HHMM")</w:t>
      </w:r>
      <w:r>
        <w:t xml:space="preserve">).</w:t>
      </w:r>
      <w:r>
        <w:t xml:space="preserve"> </w:t>
      </w:r>
      <w:r>
        <w:t xml:space="preserve">-</w:t>
      </w:r>
      <w:r>
        <w:t xml:space="preserve"> </w:t>
      </w:r>
      <w:r>
        <w:rPr>
          <w:b/>
          <w:bCs/>
        </w:rPr>
        <w:t xml:space="preserve">Impacto:</w:t>
      </w:r>
      <w:r>
        <w:t xml:space="preserve"> </w:t>
      </w:r>
      <w:r>
        <w:t xml:space="preserve">Perda de dado irrecuperável se duas exportações ocorrerem na mesma pasta dentro do mesmo minuto (ex.: exportação</w:t>
      </w:r>
      <w:r>
        <w:t xml:space="preserve"> </w:t>
      </w:r>
      <w:r>
        <w:t xml:space="preserve">“arquivos separados”</w:t>
      </w:r>
      <w:r>
        <w:t xml:space="preserve"> </w:t>
      </w:r>
      <w:r>
        <w:t xml:space="preserve">gerando múltiplos arquivos em sequência rápida, ou dois usuários exportando ao mesmo tempo para a mesma pasta compartilhada de rede).</w:t>
      </w:r>
      <w:r>
        <w:t xml:space="preserve"> </w:t>
      </w:r>
      <w:r>
        <w:t xml:space="preserve">-</w:t>
      </w:r>
      <w:r>
        <w:t xml:space="preserve"> </w:t>
      </w:r>
      <w:r>
        <w:rPr>
          <w:b/>
          <w:bCs/>
        </w:rPr>
        <w:t xml:space="preserve">Componentes afetados:</w:t>
      </w:r>
      <w:r>
        <w:t xml:space="preserve"> </w:t>
      </w:r>
      <w:r>
        <w:t xml:space="preserve">Form_Exportacao — ambos os modos (Front e Base), ambas as opções (único/separado).</w:t>
      </w:r>
      <w:r>
        <w:t xml:space="preserve"> </w:t>
      </w:r>
      <w:r>
        <w:t xml:space="preserve">-</w:t>
      </w:r>
      <w:r>
        <w:t xml:space="preserve"> </w:t>
      </w:r>
      <w:r>
        <w:rPr>
          <w:b/>
          <w:bCs/>
        </w:rPr>
        <w:t xml:space="preserve">Cuidados antes de alterar:</w:t>
      </w:r>
      <w:r>
        <w:t xml:space="preserve"> </w:t>
      </w:r>
      <w:r>
        <w:t xml:space="preserve">Ao portar para a nova interface, adicionar confirmação explícita de sobrescrita ou gerar nomes garantidamente únicos (timestamp com segundos, GUID, ou checagem incremental de nome).</w:t>
      </w:r>
      <w:r>
        <w:t xml:space="preserve"> </w:t>
      </w:r>
      <w:r>
        <w:t xml:space="preserve">-</w:t>
      </w:r>
      <w:r>
        <w:t xml:space="preserve"> </w:t>
      </w:r>
      <w:r>
        <w:rPr>
          <w:b/>
          <w:bCs/>
        </w:rPr>
        <w:t xml:space="preserve">Teste sugerido:</w:t>
      </w:r>
      <w:r>
        <w:t xml:space="preserve"> </w:t>
      </w:r>
      <w:r>
        <w:t xml:space="preserve">Rodar duas exportações consecutivas rapidamente para a mesma pasta e confirmar se a primeira é apagada sem aviso.</w:t>
      </w:r>
    </w:p>
    <w:bookmarkEnd w:id="415"/>
    <w:bookmarkStart w:id="416" w:name="alto-1"/>
    <w:p>
      <w:pPr>
        <w:pStyle w:val="Heading2"/>
      </w:pPr>
      <w:r>
        <w:t xml:space="preserve">ALTO</w:t>
      </w:r>
    </w:p>
    <w:p>
      <w:pPr>
        <w:pStyle w:val="FirstParagraph"/>
      </w:pPr>
      <w:r>
        <w:rPr>
          <w:b/>
          <w:bCs/>
        </w:rPr>
        <w:t xml:space="preserve">3. Processamento longo sem cancelamento nem progresso real</w:t>
      </w:r>
      <w:r>
        <w:t xml:space="preserve"> </w:t>
      </w:r>
      <w:r>
        <w:t xml:space="preserve">-</w:t>
      </w:r>
      <w:r>
        <w:t xml:space="preserve"> </w:t>
      </w:r>
      <w:r>
        <w:rPr>
          <w:b/>
          <w:bCs/>
        </w:rPr>
        <w:t xml:space="preserve">Descrição:</w:t>
      </w:r>
      <w:r>
        <w:t xml:space="preserve"> </w:t>
      </w:r>
      <w:r>
        <w:rPr>
          <w:rStyle w:val="VerbatimChar"/>
        </w:rPr>
        <w:t xml:space="preserve">B_Ok_Click</w:t>
      </w:r>
      <w:r>
        <w:t xml:space="preserve"> </w:t>
      </w:r>
      <w:r>
        <w:t xml:space="preserve">de ambos os forms (Importação: ~580 linhas de processamento; Exportação: laços de cópia/filtro/ordenação/gravação) não oferece barra de progresso nem opção de cancelar — apenas texto na</w:t>
      </w:r>
      <w:r>
        <w:t xml:space="preserve"> </w:t>
      </w:r>
      <w:r>
        <w:rPr>
          <w:rStyle w:val="VerbatimChar"/>
        </w:rPr>
        <w:t xml:space="preserve">Application.StatusBar</w:t>
      </w:r>
      <w:r>
        <w:t xml:space="preserve">.</w:t>
      </w:r>
      <w:r>
        <w:t xml:space="preserve"> </w:t>
      </w:r>
      <w:r>
        <w:t xml:space="preserve">-</w:t>
      </w:r>
      <w:r>
        <w:t xml:space="preserve"> </w:t>
      </w:r>
      <w:r>
        <w:rPr>
          <w:b/>
          <w:bCs/>
        </w:rPr>
        <w:t xml:space="preserve">Evidência:</w:t>
      </w:r>
      <w:r>
        <w:t xml:space="preserve"> </w:t>
      </w:r>
      <w:r>
        <w:t xml:space="preserve">Form_Importacao.frm:141-701; Form_Exportacao.frm:82-425; único indicador visual é</w:t>
      </w:r>
      <w:r>
        <w:t xml:space="preserve"> </w:t>
      </w:r>
      <w:r>
        <w:rPr>
          <w:rStyle w:val="VerbatimChar"/>
        </w:rPr>
        <w:t xml:space="preserve">Application.StatusBar</w:t>
      </w:r>
      <w:r>
        <w:t xml:space="preserve"> </w:t>
      </w:r>
      <w:r>
        <w:t xml:space="preserve">(Form_Importacao.frm:174).</w:t>
      </w:r>
      <w:r>
        <w:t xml:space="preserve"> </w:t>
      </w:r>
      <w:r>
        <w:t xml:space="preserve">-</w:t>
      </w:r>
      <w:r>
        <w:t xml:space="preserve"> </w:t>
      </w:r>
      <w:r>
        <w:rPr>
          <w:b/>
          <w:bCs/>
        </w:rPr>
        <w:t xml:space="preserve">Impacto:</w:t>
      </w:r>
      <w:r>
        <w:t xml:space="preserve"> </w:t>
      </w:r>
      <w:r>
        <w:t xml:space="preserve">Em volumes grandes de dados, o usuário pode perceber o Excel como</w:t>
      </w:r>
      <w:r>
        <w:t xml:space="preserve"> </w:t>
      </w:r>
      <w:r>
        <w:t xml:space="preserve">“travado”</w:t>
      </w:r>
      <w:r>
        <w:t xml:space="preserve"> </w:t>
      </w:r>
      <w:r>
        <w:t xml:space="preserve">e forçar o fechamento (Ctrl+Alt+Del / Encerrar Tarefa), correndo risco de corromper o arquivo</w:t>
      </w:r>
      <w:r>
        <w:t xml:space="preserve"> </w:t>
      </w:r>
      <w:r>
        <w:rPr>
          <w:rStyle w:val="VerbatimChar"/>
        </w:rPr>
        <w:t xml:space="preserve">.xlsb</w:t>
      </w:r>
      <w:r>
        <w:t xml:space="preserve"> </w:t>
      </w:r>
      <w:r>
        <w:t xml:space="preserve">ou perder trabalho não salvo.</w:t>
      </w:r>
      <w:r>
        <w:t xml:space="preserve"> </w:t>
      </w:r>
      <w:r>
        <w:t xml:space="preserve">-</w:t>
      </w:r>
      <w:r>
        <w:t xml:space="preserve"> </w:t>
      </w:r>
      <w:r>
        <w:rPr>
          <w:b/>
          <w:bCs/>
        </w:rPr>
        <w:t xml:space="preserve">Componentes afetados:</w:t>
      </w:r>
      <w:r>
        <w:t xml:space="preserve"> </w:t>
      </w:r>
      <w:r>
        <w:t xml:space="preserve">Form_Importacao.B_Ok_Click, Form_Exportacao.B_Ok_Click.</w:t>
      </w:r>
      <w:r>
        <w:t xml:space="preserve"> </w:t>
      </w:r>
      <w:r>
        <w:t xml:space="preserve">-</w:t>
      </w:r>
      <w:r>
        <w:t xml:space="preserve"> </w:t>
      </w:r>
      <w:r>
        <w:rPr>
          <w:b/>
          <w:bCs/>
        </w:rPr>
        <w:t xml:space="preserve">Cuidados antes de alterar:</w:t>
      </w:r>
      <w:r>
        <w:t xml:space="preserve"> </w:t>
      </w:r>
      <w:r>
        <w:t xml:space="preserve">Qualquer reescrita deve preservar (ou melhorar) a visibilidade do progresso e adicionar um mecanismo de cancelamento seguro entre etapas.</w:t>
      </w:r>
      <w:r>
        <w:t xml:space="preserve"> </w:t>
      </w:r>
      <w:r>
        <w:t xml:space="preserve">-</w:t>
      </w:r>
      <w:r>
        <w:t xml:space="preserve"> </w:t>
      </w:r>
      <w:r>
        <w:rPr>
          <w:b/>
          <w:bCs/>
        </w:rPr>
        <w:t xml:space="preserve">Teste sugerido:</w:t>
      </w:r>
      <w:r>
        <w:t xml:space="preserve"> </w:t>
      </w:r>
      <w:r>
        <w:t xml:space="preserve">Medir o tempo de execução de uma importação/exportação com volume de dados real de produção e avaliar em que ponto o usuário perderia a percepção de que o processo está ativo.</w:t>
      </w:r>
    </w:p>
    <w:p>
      <w:pPr>
        <w:pStyle w:val="BodyText"/>
      </w:pPr>
      <w:r>
        <w:rPr>
          <w:b/>
          <w:bCs/>
        </w:rPr>
        <w:t xml:space="preserve">4. Lógica de importação acoplada a rótulos textuais fixos, sem validação de schema</w:t>
      </w:r>
      <w:r>
        <w:t xml:space="preserve"> </w:t>
      </w:r>
      <w:r>
        <w:t xml:space="preserve">-</w:t>
      </w:r>
      <w:r>
        <w:t xml:space="preserve"> </w:t>
      </w:r>
      <w:r>
        <w:rPr>
          <w:b/>
          <w:bCs/>
        </w:rPr>
        <w:t xml:space="preserve">Descrição:</w:t>
      </w:r>
      <w:r>
        <w:t xml:space="preserve"> </w:t>
      </w:r>
      <w:r>
        <w:t xml:space="preserve">O reconhecimento de</w:t>
      </w:r>
      <w:r>
        <w:t xml:space="preserve"> </w:t>
      </w:r>
      <w:r>
        <w:t xml:space="preserve">“aba é um Front de Quick Data”</w:t>
      </w:r>
      <w:r>
        <w:t xml:space="preserve"> </w:t>
      </w:r>
      <w:r>
        <w:t xml:space="preserve">e o remapeamento de campos dependem de encontrar literalmente os textos</w:t>
      </w:r>
      <w:r>
        <w:t xml:space="preserve"> </w:t>
      </w:r>
      <w:r>
        <w:t xml:space="preserve">“Aux Empresa”</w:t>
      </w:r>
      <w:r>
        <w:t xml:space="preserve">,</w:t>
      </w:r>
      <w:r>
        <w:t xml:space="preserve"> </w:t>
      </w:r>
      <w:r>
        <w:t xml:space="preserve">“Menu de seleção”</w:t>
      </w:r>
      <w:r>
        <w:t xml:space="preserve">,</w:t>
      </w:r>
      <w:r>
        <w:t xml:space="preserve"> </w:t>
      </w:r>
      <w:r>
        <w:t xml:space="preserve">“Coluna 5”</w:t>
      </w:r>
      <w:r>
        <w:t xml:space="preserve">,</w:t>
      </w:r>
      <w:r>
        <w:t xml:space="preserve"> </w:t>
      </w:r>
      <w:r>
        <w:t xml:space="preserve">“Bkp fórmula oficial”</w:t>
      </w:r>
      <w:r>
        <w:t xml:space="preserve">,</w:t>
      </w:r>
      <w:r>
        <w:t xml:space="preserve"> </w:t>
      </w:r>
      <w:r>
        <w:t xml:space="preserve">“Fórmulas:”</w:t>
      </w:r>
      <w:r>
        <w:t xml:space="preserve"> </w:t>
      </w:r>
      <w:r>
        <w:t xml:space="preserve">nas posições esperadas do arquivo de origem.</w:t>
      </w:r>
      <w:r>
        <w:t xml:space="preserve"> </w:t>
      </w:r>
      <w:r>
        <w:t xml:space="preserve">-</w:t>
      </w:r>
      <w:r>
        <w:t xml:space="preserve"> </w:t>
      </w:r>
      <w:r>
        <w:rPr>
          <w:b/>
          <w:bCs/>
        </w:rPr>
        <w:t xml:space="preserve">Evidência:</w:t>
      </w:r>
      <w:r>
        <w:t xml:space="preserve"> </w:t>
      </w:r>
      <w:r>
        <w:t xml:space="preserve">Form_Importacao.frm:186-188, 317, 371-373.</w:t>
      </w:r>
      <w:r>
        <w:t xml:space="preserve"> </w:t>
      </w:r>
      <w:r>
        <w:t xml:space="preserve">-</w:t>
      </w:r>
      <w:r>
        <w:t xml:space="preserve"> </w:t>
      </w:r>
      <w:r>
        <w:rPr>
          <w:b/>
          <w:bCs/>
        </w:rPr>
        <w:t xml:space="preserve">Impacto:</w:t>
      </w:r>
      <w:r>
        <w:t xml:space="preserve"> </w:t>
      </w:r>
      <w:r>
        <w:t xml:space="preserve">Qualquer alteração de layout no arquivo de origem (renomear rótulo, mover célula) quebra a importação de forma parcial e silenciosa (algumas colunas podem ficar sem dados) ou gera erro não tratado em runtime (</w:t>
      </w:r>
      <w:r>
        <w:rPr>
          <w:rStyle w:val="VerbatimChar"/>
        </w:rPr>
        <w:t xml:space="preserve">Cells.Find</w:t>
      </w:r>
      <w:r>
        <w:t xml:space="preserve"> </w:t>
      </w:r>
      <w:r>
        <w:t xml:space="preserve">retorna erro se não encontrar o texto buscado, e não há tratamento explícito de</w:t>
      </w:r>
      <w:r>
        <w:t xml:space="preserve"> </w:t>
      </w:r>
      <w:r>
        <w:t xml:space="preserve">“não encontrado”</w:t>
      </w:r>
      <w:r>
        <w:t xml:space="preserve"> </w:t>
      </w:r>
      <w:r>
        <w:t xml:space="preserve">em todos os pontos, ex.: linha 371-373 não tem</w:t>
      </w:r>
      <w:r>
        <w:t xml:space="preserve"> </w:t>
      </w:r>
      <w:r>
        <w:rPr>
          <w:rStyle w:val="VerbatimChar"/>
        </w:rPr>
        <w:t xml:space="preserve">On Error</w:t>
      </w:r>
      <w:r>
        <w:t xml:space="preserve"> </w:t>
      </w:r>
      <w:r>
        <w:t xml:space="preserve">antes do</w:t>
      </w:r>
      <w:r>
        <w:t xml:space="preserve"> </w:t>
      </w:r>
      <w:r>
        <w:rPr>
          <w:rStyle w:val="VerbatimChar"/>
        </w:rPr>
        <w:t xml:space="preserve">.Find</w:t>
      </w:r>
      <w:r>
        <w:t xml:space="preserve">).</w:t>
      </w:r>
      <w:r>
        <w:t xml:space="preserve"> </w:t>
      </w:r>
      <w:r>
        <w:t xml:space="preserve">-</w:t>
      </w:r>
      <w:r>
        <w:t xml:space="preserve"> </w:t>
      </w:r>
      <w:r>
        <w:rPr>
          <w:b/>
          <w:bCs/>
        </w:rPr>
        <w:t xml:space="preserve">Componentes afetados:</w:t>
      </w:r>
      <w:r>
        <w:t xml:space="preserve"> </w:t>
      </w:r>
      <w:r>
        <w:t xml:space="preserve">Form_Importacao.B_Ok_Click (fluxo completo de importação de Front).</w:t>
      </w:r>
      <w:r>
        <w:t xml:space="preserve"> </w:t>
      </w:r>
      <w:r>
        <w:t xml:space="preserve">-</w:t>
      </w:r>
      <w:r>
        <w:t xml:space="preserve"> </w:t>
      </w:r>
      <w:r>
        <w:rPr>
          <w:b/>
          <w:bCs/>
        </w:rPr>
        <w:t xml:space="preserve">Cuidados antes de alterar:</w:t>
      </w:r>
      <w:r>
        <w:t xml:space="preserve"> </w:t>
      </w:r>
      <w:r>
        <w:t xml:space="preserve">Na reescrita, implementar validação de schema explícita antes de iniciar a cópia, com mensagem de erro clara indicando qual âncora não foi encontrada.</w:t>
      </w:r>
      <w:r>
        <w:t xml:space="preserve"> </w:t>
      </w:r>
      <w:r>
        <w:t xml:space="preserve">-</w:t>
      </w:r>
      <w:r>
        <w:t xml:space="preserve"> </w:t>
      </w:r>
      <w:r>
        <w:rPr>
          <w:b/>
          <w:bCs/>
        </w:rPr>
        <w:t xml:space="preserve">Teste sugerido:</w:t>
      </w:r>
      <w:r>
        <w:t xml:space="preserve"> </w:t>
      </w:r>
      <w:r>
        <w:t xml:space="preserve">Importar um arquivo com um dos rótulos-âncora renomeado/deslocado e observar o comportamento (erro não tratado vs. dado incorreto silencioso).</w:t>
      </w:r>
    </w:p>
    <w:bookmarkEnd w:id="416"/>
    <w:bookmarkStart w:id="417" w:name="médio-1"/>
    <w:p>
      <w:pPr>
        <w:pStyle w:val="Heading2"/>
      </w:pPr>
      <w:r>
        <w:t xml:space="preserve">MÉDIO</w:t>
      </w:r>
    </w:p>
    <w:p>
      <w:pPr>
        <w:pStyle w:val="FirstParagraph"/>
      </w:pPr>
      <w:r>
        <w:rPr>
          <w:b/>
          <w:bCs/>
        </w:rPr>
        <w:t xml:space="preserve">5. Inconsistência de interação clique-simples vs. duplo-clique</w:t>
      </w:r>
      <w:r>
        <w:t xml:space="preserve"> </w:t>
      </w:r>
      <w:r>
        <w:t xml:space="preserve">-</w:t>
      </w:r>
      <w:r>
        <w:t xml:space="preserve"> </w:t>
      </w:r>
      <w:r>
        <w:rPr>
          <w:b/>
          <w:bCs/>
        </w:rPr>
        <w:t xml:space="preserve">Descrição:</w:t>
      </w:r>
      <w:r>
        <w:t xml:space="preserve"> </w:t>
      </w:r>
      <w:r>
        <w:t xml:space="preserve">Ver RN-109 — remoção de item de lista de seleção é por duplo-clique no Form_Importacao e por clique único no Form_Exportacao.</w:t>
      </w:r>
      <w:r>
        <w:t xml:space="preserve"> </w:t>
      </w:r>
      <w:r>
        <w:t xml:space="preserve">-</w:t>
      </w:r>
      <w:r>
        <w:t xml:space="preserve"> </w:t>
      </w:r>
      <w:r>
        <w:rPr>
          <w:b/>
          <w:bCs/>
        </w:rPr>
        <w:t xml:space="preserve">Evidência:</w:t>
      </w:r>
      <w:r>
        <w:t xml:space="preserve"> </w:t>
      </w:r>
      <w:r>
        <w:t xml:space="preserve">Form_Importacao.frm:736-739 vs. Form_Exportacao.frm:479-482.</w:t>
      </w:r>
      <w:r>
        <w:t xml:space="preserve"> </w:t>
      </w:r>
      <w:r>
        <w:t xml:space="preserve">-</w:t>
      </w:r>
      <w:r>
        <w:t xml:space="preserve"> </w:t>
      </w:r>
      <w:r>
        <w:rPr>
          <w:b/>
          <w:bCs/>
        </w:rPr>
        <w:t xml:space="preserve">Impacto:</w:t>
      </w:r>
      <w:r>
        <w:t xml:space="preserve"> </w:t>
      </w:r>
      <w:r>
        <w:t xml:space="preserve">Risco de remoção acidental de item já selecionado no fluxo de Exportação; confusão do usuário ao transitar entre os dois formulários semelhantes.</w:t>
      </w:r>
      <w:r>
        <w:t xml:space="preserve"> </w:t>
      </w:r>
      <w:r>
        <w:t xml:space="preserve">-</w:t>
      </w:r>
      <w:r>
        <w:t xml:space="preserve"> </w:t>
      </w:r>
      <w:r>
        <w:rPr>
          <w:b/>
          <w:bCs/>
        </w:rPr>
        <w:t xml:space="preserve">Componentes afetados:</w:t>
      </w:r>
      <w:r>
        <w:t xml:space="preserve"> </w:t>
      </w:r>
      <w:r>
        <w:t xml:space="preserve">Form_Exportacao (comportamento mais agressivo/arriscado dos dois).</w:t>
      </w:r>
      <w:r>
        <w:t xml:space="preserve"> </w:t>
      </w:r>
      <w:r>
        <w:t xml:space="preserve">-</w:t>
      </w:r>
      <w:r>
        <w:t xml:space="preserve"> </w:t>
      </w:r>
      <w:r>
        <w:rPr>
          <w:b/>
          <w:bCs/>
        </w:rPr>
        <w:t xml:space="preserve">Cuidados antes de alterar:</w:t>
      </w:r>
      <w:r>
        <w:t xml:space="preserve"> </w:t>
      </w:r>
      <w:r>
        <w:t xml:space="preserve">Padronizar a interação na nova UI (recomenda-se duplo-clique ou um botão explícito de</w:t>
      </w:r>
      <w:r>
        <w:t xml:space="preserve"> </w:t>
      </w:r>
      <w:r>
        <w:t xml:space="preserve">“remover”</w:t>
      </w:r>
      <w:r>
        <w:t xml:space="preserve">, nunca clique único destrutivo).</w:t>
      </w:r>
      <w:r>
        <w:t xml:space="preserve"> </w:t>
      </w:r>
      <w:r>
        <w:t xml:space="preserve">-</w:t>
      </w:r>
      <w:r>
        <w:t xml:space="preserve"> </w:t>
      </w:r>
      <w:r>
        <w:rPr>
          <w:b/>
          <w:bCs/>
        </w:rPr>
        <w:t xml:space="preserve">Teste sugerido:</w:t>
      </w:r>
      <w:r>
        <w:t xml:space="preserve"> </w:t>
      </w:r>
      <w:r>
        <w:t xml:space="preserve">Teste de usabilidade comparando os dois fluxos com usuários reais do time de P&amp;C.</w:t>
      </w:r>
    </w:p>
    <w:p>
      <w:pPr>
        <w:pStyle w:val="BodyText"/>
      </w:pPr>
      <w:r>
        <w:rPr>
          <w:b/>
          <w:bCs/>
        </w:rPr>
        <w:t xml:space="preserve">6. Funcionalidade incompleta em Form_Tratamento_Opcoes</w:t>
      </w:r>
      <w:r>
        <w:t xml:space="preserve"> </w:t>
      </w:r>
      <w:r>
        <w:t xml:space="preserve">-</w:t>
      </w:r>
      <w:r>
        <w:t xml:space="preserve"> </w:t>
      </w:r>
      <w:r>
        <w:rPr>
          <w:b/>
          <w:bCs/>
        </w:rPr>
        <w:t xml:space="preserve">Descrição:</w:t>
      </w:r>
      <w:r>
        <w:t xml:space="preserve"> </w:t>
      </w:r>
      <w:r>
        <w:t xml:space="preserve">Ver RN-110 — a lista de extrações habilitadas é calculada mas nunca exibida ao usuário.</w:t>
      </w:r>
      <w:r>
        <w:t xml:space="preserve"> </w:t>
      </w:r>
      <w:r>
        <w:t xml:space="preserve">-</w:t>
      </w:r>
      <w:r>
        <w:t xml:space="preserve"> </w:t>
      </w:r>
      <w:r>
        <w:rPr>
          <w:b/>
          <w:bCs/>
        </w:rPr>
        <w:t xml:space="preserve">Evidência:</w:t>
      </w:r>
      <w:r>
        <w:t xml:space="preserve"> </w:t>
      </w:r>
      <w:r>
        <w:t xml:space="preserve">Form_Tratamento_Opcoes.frm:53, 89, 112 (</w:t>
      </w:r>
      <w:r>
        <w:rPr>
          <w:rStyle w:val="VerbatimChar"/>
        </w:rPr>
        <w:t xml:space="preserve">Debug.Print dados</w:t>
      </w:r>
      <w:r>
        <w:t xml:space="preserve">).</w:t>
      </w:r>
      <w:r>
        <w:t xml:space="preserve"> </w:t>
      </w:r>
      <w:r>
        <w:t xml:space="preserve">-</w:t>
      </w:r>
      <w:r>
        <w:t xml:space="preserve"> </w:t>
      </w:r>
      <w:r>
        <w:rPr>
          <w:b/>
          <w:bCs/>
        </w:rPr>
        <w:t xml:space="preserve">Impacto:</w:t>
      </w:r>
      <w:r>
        <w:t xml:space="preserve"> </w:t>
      </w:r>
      <w:r>
        <w:t xml:space="preserve">Possível lacuna funcional não percebida pelos usuários atuais (eles podem já não usar/precisar desta tela, ou pode ser uma necessidade não atendida há anos).</w:t>
      </w:r>
      <w:r>
        <w:t xml:space="preserve"> </w:t>
      </w:r>
      <w:r>
        <w:t xml:space="preserve">-</w:t>
      </w:r>
      <w:r>
        <w:t xml:space="preserve"> </w:t>
      </w:r>
      <w:r>
        <w:rPr>
          <w:b/>
          <w:bCs/>
        </w:rPr>
        <w:t xml:space="preserve">Componentes afetados:</w:t>
      </w:r>
      <w:r>
        <w:t xml:space="preserve"> </w:t>
      </w:r>
      <w:r>
        <w:t xml:space="preserve">Form_Tratamento_Opcoes.</w:t>
      </w:r>
      <w:r>
        <w:t xml:space="preserve"> </w:t>
      </w:r>
      <w:r>
        <w:t xml:space="preserve">-</w:t>
      </w:r>
      <w:r>
        <w:t xml:space="preserve"> </w:t>
      </w:r>
      <w:r>
        <w:rPr>
          <w:b/>
          <w:bCs/>
        </w:rPr>
        <w:t xml:space="preserve">Cuidados antes de alterar:</w:t>
      </w:r>
      <w:r>
        <w:t xml:space="preserve"> </w:t>
      </w:r>
      <w:r>
        <w:t xml:space="preserve">Não presumir que a tela precise ser replicada como está — confirmar com o negócio o uso real atual antes de investir na reescrita desta tela.</w:t>
      </w:r>
      <w:r>
        <w:t xml:space="preserve"> </w:t>
      </w:r>
      <w:r>
        <w:t xml:space="preserve">-</w:t>
      </w:r>
      <w:r>
        <w:t xml:space="preserve"> </w:t>
      </w:r>
      <w:r>
        <w:rPr>
          <w:b/>
          <w:bCs/>
        </w:rPr>
        <w:t xml:space="preserve">Teste sugerido:</w:t>
      </w:r>
      <w:r>
        <w:t xml:space="preserve"> </w:t>
      </w:r>
      <w:r>
        <w:t xml:space="preserve">[VALIDAR COM O NEGÓCIO] — perguntar diretamente aos usuários se esta tela é utilizada e para quê.</w:t>
      </w:r>
    </w:p>
    <w:p>
      <w:pPr>
        <w:pStyle w:val="BodyText"/>
      </w:pPr>
      <w:r>
        <w:rPr>
          <w:b/>
          <w:bCs/>
        </w:rPr>
        <w:t xml:space="preserve">7. Matching por substring no menu de comandos do Sheet8</w:t>
      </w:r>
      <w:r>
        <w:t xml:space="preserve"> </w:t>
      </w:r>
      <w:r>
        <w:t xml:space="preserve">-</w:t>
      </w:r>
      <w:r>
        <w:t xml:space="preserve"> </w:t>
      </w:r>
      <w:r>
        <w:rPr>
          <w:b/>
          <w:bCs/>
        </w:rPr>
        <w:t xml:space="preserve">Descrição:</w:t>
      </w:r>
      <w:r>
        <w:t xml:space="preserve"> </w:t>
      </w:r>
      <w:r>
        <w:t xml:space="preserve">Ver RN-111 —</w:t>
      </w:r>
      <w:r>
        <w:t xml:space="preserve"> </w:t>
      </w:r>
      <w:r>
        <w:rPr>
          <w:rStyle w:val="VerbatimChar"/>
        </w:rPr>
        <w:t xml:space="preserve">ComboBox1_Change</w:t>
      </w:r>
      <w:r>
        <w:t xml:space="preserve"> </w:t>
      </w:r>
      <w:r>
        <w:t xml:space="preserve">usa</w:t>
      </w:r>
      <w:r>
        <w:t xml:space="preserve"> </w:t>
      </w:r>
      <w:r>
        <w:rPr>
          <w:rStyle w:val="VerbatimChar"/>
        </w:rPr>
        <w:t xml:space="preserve">InStr</w:t>
      </w:r>
      <w:r>
        <w:t xml:space="preserve"> </w:t>
      </w:r>
      <w:r>
        <w:t xml:space="preserve">sobre o texto do item selecionado, não um valor/ID fixo.</w:t>
      </w:r>
      <w:r>
        <w:t xml:space="preserve"> </w:t>
      </w:r>
      <w:r>
        <w:t xml:space="preserve">-</w:t>
      </w:r>
      <w:r>
        <w:t xml:space="preserve"> </w:t>
      </w:r>
      <w:r>
        <w:rPr>
          <w:b/>
          <w:bCs/>
        </w:rPr>
        <w:t xml:space="preserve">Evidência:</w:t>
      </w:r>
      <w:r>
        <w:t xml:space="preserve"> </w:t>
      </w:r>
      <w:r>
        <w:t xml:space="preserve">Sheet8.cls:12-16.</w:t>
      </w:r>
      <w:r>
        <w:t xml:space="preserve"> </w:t>
      </w:r>
      <w:r>
        <w:t xml:space="preserve">-</w:t>
      </w:r>
      <w:r>
        <w:t xml:space="preserve"> </w:t>
      </w:r>
      <w:r>
        <w:rPr>
          <w:b/>
          <w:bCs/>
        </w:rPr>
        <w:t xml:space="preserve">Impacto:</w:t>
      </w:r>
      <w:r>
        <w:t xml:space="preserve"> </w:t>
      </w:r>
      <w:r>
        <w:t xml:space="preserve">Frágil a edição/renomeação do texto dos itens do combo (cuja população automática está desativada — Sheet8.cls:20-33, comentado).</w:t>
      </w:r>
      <w:r>
        <w:t xml:space="preserve"> </w:t>
      </w:r>
      <w:r>
        <w:t xml:space="preserve">-</w:t>
      </w:r>
      <w:r>
        <w:t xml:space="preserve"> </w:t>
      </w:r>
      <w:r>
        <w:rPr>
          <w:b/>
          <w:bCs/>
        </w:rPr>
        <w:t xml:space="preserve">Componentes afetados:</w:t>
      </w:r>
      <w:r>
        <w:t xml:space="preserve"> </w:t>
      </w:r>
      <w:r>
        <w:t xml:space="preserve">Sheet8 (painel principal).</w:t>
      </w:r>
      <w:r>
        <w:t xml:space="preserve"> </w:t>
      </w:r>
      <w:r>
        <w:t xml:space="preserve">-</w:t>
      </w:r>
      <w:r>
        <w:t xml:space="preserve"> </w:t>
      </w:r>
      <w:r>
        <w:rPr>
          <w:b/>
          <w:bCs/>
        </w:rPr>
        <w:t xml:space="preserve">Cuidados antes de alterar:</w:t>
      </w:r>
      <w:r>
        <w:t xml:space="preserve"> </w:t>
      </w:r>
      <w:r>
        <w:t xml:space="preserve">Na nova UI, usar identificadores estáveis (enum/ID) em vez de comparação textual.</w:t>
      </w:r>
      <w:r>
        <w:t xml:space="preserve"> </w:t>
      </w:r>
      <w:r>
        <w:t xml:space="preserve">-</w:t>
      </w:r>
      <w:r>
        <w:t xml:space="preserve"> </w:t>
      </w:r>
      <w:r>
        <w:rPr>
          <w:b/>
          <w:bCs/>
        </w:rPr>
        <w:t xml:space="preserve">Teste sugerido:</w:t>
      </w:r>
      <w:r>
        <w:t xml:space="preserve"> </w:t>
      </w:r>
      <w:r>
        <w:t xml:space="preserve">Alterar levemente o texto de um item do combo (ex.: adicionar espaço) e confirmar se o gatilho correspondente para de funcionar sem aviso.</w:t>
      </w:r>
    </w:p>
    <w:bookmarkEnd w:id="417"/>
    <w:bookmarkStart w:id="418" w:name="baixo-1"/>
    <w:p>
      <w:pPr>
        <w:pStyle w:val="Heading2"/>
      </w:pPr>
      <w:r>
        <w:t xml:space="preserve">BAIXO</w:t>
      </w:r>
    </w:p>
    <w:p>
      <w:pPr>
        <w:pStyle w:val="FirstParagraph"/>
      </w:pPr>
      <w:r>
        <w:rPr>
          <w:b/>
          <w:bCs/>
        </w:rPr>
        <w:t xml:space="preserve">8. Macros legadas de Module2.bas não referenciadas em nenhum fluxo</w:t>
      </w:r>
      <w:r>
        <w:t xml:space="preserve"> </w:t>
      </w:r>
      <w:r>
        <w:t xml:space="preserve">-</w:t>
      </w:r>
      <w:r>
        <w:t xml:space="preserve"> </w:t>
      </w:r>
      <w:r>
        <w:rPr>
          <w:b/>
          <w:bCs/>
        </w:rPr>
        <w:t xml:space="preserve">Descrição:</w:t>
      </w:r>
      <w:r>
        <w:t xml:space="preserve"> </w:t>
      </w:r>
      <w:r>
        <w:t xml:space="preserve">As 4 macros</w:t>
      </w:r>
      <w:r>
        <w:t xml:space="preserve"> </w:t>
      </w:r>
      <w:r>
        <w:rPr>
          <w:rStyle w:val="VerbatimChar"/>
        </w:rPr>
        <w:t xml:space="preserve">inverter_valores*</w:t>
      </w:r>
      <w:r>
        <w:t xml:space="preserve"> </w:t>
      </w:r>
      <w:r>
        <w:t xml:space="preserve">não são chamadas por nenhum botão, form ou outro módulo identificado no dump; uma delas (</w:t>
      </w:r>
      <w:r>
        <w:rPr>
          <w:rStyle w:val="VerbatimChar"/>
        </w:rPr>
        <w:t xml:space="preserve">inverter_valores_3</w:t>
      </w:r>
      <w:r>
        <w:t xml:space="preserve">) parece uma gravação incompleta (não finaliza a operação de colagem); outra (</w:t>
      </w:r>
      <w:r>
        <w:rPr>
          <w:rStyle w:val="VerbatimChar"/>
        </w:rPr>
        <w:t xml:space="preserve">inverter_valores</w:t>
      </w:r>
      <w:r>
        <w:t xml:space="preserve">) tem efeito matemático (</w:t>
      </w:r>
      <w:r>
        <w:rPr>
          <w:rStyle w:val="VerbatimChar"/>
        </w:rPr>
        <w:t xml:space="preserve">valor²</w:t>
      </w:r>
      <w:r>
        <w:t xml:space="preserve">) que diverge do nome sugerido (</w:t>
      </w:r>
      <w:r>
        <w:t xml:space="preserve">“inverter”</w:t>
      </w:r>
      <w:r>
        <w:t xml:space="preserve"> </w:t>
      </w:r>
      <w:r>
        <w:t xml:space="preserve">= multiplicar por -1).</w:t>
      </w:r>
      <w:r>
        <w:t xml:space="preserve"> </w:t>
      </w:r>
      <w:r>
        <w:t xml:space="preserve">-</w:t>
      </w:r>
      <w:r>
        <w:t xml:space="preserve"> </w:t>
      </w:r>
      <w:r>
        <w:rPr>
          <w:b/>
          <w:bCs/>
        </w:rPr>
        <w:t xml:space="preserve">Evidência:</w:t>
      </w:r>
      <w:r>
        <w:t xml:space="preserve"> </w:t>
      </w:r>
      <w:r>
        <w:t xml:space="preserve">Module2.bas:2-60; ausência de referências externas confirmada via grep.</w:t>
      </w:r>
      <w:r>
        <w:t xml:space="preserve"> </w:t>
      </w:r>
      <w:r>
        <w:t xml:space="preserve">-</w:t>
      </w:r>
      <w:r>
        <w:t xml:space="preserve"> </w:t>
      </w:r>
      <w:r>
        <w:rPr>
          <w:b/>
          <w:bCs/>
        </w:rPr>
        <w:t xml:space="preserve">Impacto:</w:t>
      </w:r>
      <w:r>
        <w:t xml:space="preserve"> </w:t>
      </w:r>
      <w:r>
        <w:t xml:space="preserve">Baixo risco de negócio atual (não fazem parte de nenhum fluxo automatizado), mas podem ser utilitários manuais ainda usados esporadicamente por analistas avançados via Alt+F8.</w:t>
      </w:r>
      <w:r>
        <w:t xml:space="preserve"> </w:t>
      </w:r>
      <w:r>
        <w:t xml:space="preserve">-</w:t>
      </w:r>
      <w:r>
        <w:t xml:space="preserve"> </w:t>
      </w:r>
      <w:r>
        <w:rPr>
          <w:b/>
          <w:bCs/>
        </w:rPr>
        <w:t xml:space="preserve">Componentes afetados:</w:t>
      </w:r>
      <w:r>
        <w:t xml:space="preserve"> </w:t>
      </w:r>
      <w:r>
        <w:t xml:space="preserve">Module2.bas (isolado).</w:t>
      </w:r>
      <w:r>
        <w:t xml:space="preserve"> </w:t>
      </w:r>
      <w:r>
        <w:t xml:space="preserve">-</w:t>
      </w:r>
      <w:r>
        <w:t xml:space="preserve"> </w:t>
      </w:r>
      <w:r>
        <w:rPr>
          <w:b/>
          <w:bCs/>
        </w:rPr>
        <w:t xml:space="preserve">Cuidados antes de alterar:</w:t>
      </w:r>
      <w:r>
        <w:t xml:space="preserve"> </w:t>
      </w:r>
      <w:r>
        <w:t xml:space="preserve">Não assumir que podem ser simplesmente descartadas na reescrita sem checar com o time se ainda são usadas manualmente.</w:t>
      </w:r>
      <w:r>
        <w:t xml:space="preserve"> </w:t>
      </w:r>
      <w:r>
        <w:t xml:space="preserve">-</w:t>
      </w:r>
      <w:r>
        <w:t xml:space="preserve"> </w:t>
      </w:r>
      <w:r>
        <w:rPr>
          <w:b/>
          <w:bCs/>
        </w:rPr>
        <w:t xml:space="preserve">Teste sugerido:</w:t>
      </w:r>
      <w:r>
        <w:t xml:space="preserve"> </w:t>
      </w:r>
      <w:r>
        <w:t xml:space="preserve">[VALIDAR COM O NEGÓCIO] — perguntar à equipe de P&amp;C se essas macros (ou equivalentes) ainda são acionadas manualmente.</w:t>
      </w:r>
    </w:p>
    <w:p>
      <w:pPr>
        <w:pStyle w:val="BodyText"/>
      </w:pPr>
      <w:r>
        <w:rPr>
          <w:b/>
          <w:bCs/>
        </w:rPr>
        <w:t xml:space="preserve">9. Dimensões de UI hardcoded em Form_Tratamento_Opcoes</w:t>
      </w:r>
      <w:r>
        <w:t xml:space="preserve"> </w:t>
      </w:r>
      <w:r>
        <w:t xml:space="preserve">-</w:t>
      </w:r>
      <w:r>
        <w:t xml:space="preserve"> </w:t>
      </w:r>
      <w:r>
        <w:rPr>
          <w:b/>
          <w:bCs/>
        </w:rPr>
        <w:t xml:space="preserve">Descrição:</w:t>
      </w:r>
      <w:r>
        <w:t xml:space="preserve"> </w:t>
      </w:r>
      <w:r>
        <w:t xml:space="preserve">O form redimensiona a si mesmo e ao</w:t>
      </w:r>
      <w:r>
        <w:t xml:space="preserve"> </w:t>
      </w:r>
      <w:r>
        <w:rPr>
          <w:rStyle w:val="VerbatimChar"/>
        </w:rPr>
        <w:t xml:space="preserve">ListBox1</w:t>
      </w:r>
      <w:r>
        <w:t xml:space="preserve"> </w:t>
      </w:r>
      <w:r>
        <w:t xml:space="preserve">com valores fixos em pixels (600x200 / largura 564), não responsivos a diferentes resoluções/DPI.</w:t>
      </w:r>
      <w:r>
        <w:t xml:space="preserve"> </w:t>
      </w:r>
      <w:r>
        <w:t xml:space="preserve">-</w:t>
      </w:r>
      <w:r>
        <w:t xml:space="preserve"> </w:t>
      </w:r>
      <w:r>
        <w:rPr>
          <w:b/>
          <w:bCs/>
        </w:rPr>
        <w:t xml:space="preserve">Evidência:</w:t>
      </w:r>
      <w:r>
        <w:t xml:space="preserve"> </w:t>
      </w:r>
      <w:r>
        <w:t xml:space="preserve">Form_Tratamento_Opcoes.frm:35-37.</w:t>
      </w:r>
      <w:r>
        <w:t xml:space="preserve"> </w:t>
      </w:r>
      <w:r>
        <w:t xml:space="preserve">-</w:t>
      </w:r>
      <w:r>
        <w:t xml:space="preserve"> </w:t>
      </w:r>
      <w:r>
        <w:rPr>
          <w:b/>
          <w:bCs/>
        </w:rPr>
        <w:t xml:space="preserve">Impacto:</w:t>
      </w:r>
      <w:r>
        <w:t xml:space="preserve"> </w:t>
      </w:r>
      <w:r>
        <w:t xml:space="preserve">Baixo (problema cosmético/usabilidade em telas de alta resolução ou DPI diferente do ambiente original).</w:t>
      </w:r>
      <w:r>
        <w:t xml:space="preserve"> </w:t>
      </w:r>
      <w:r>
        <w:t xml:space="preserve">-</w:t>
      </w:r>
      <w:r>
        <w:t xml:space="preserve"> </w:t>
      </w:r>
      <w:r>
        <w:rPr>
          <w:b/>
          <w:bCs/>
        </w:rPr>
        <w:t xml:space="preserve">Componentes afetados:</w:t>
      </w:r>
      <w:r>
        <w:t xml:space="preserve"> </w:t>
      </w:r>
      <w:r>
        <w:t xml:space="preserve">Form_Tratamento_Opcoes.</w:t>
      </w:r>
      <w:r>
        <w:t xml:space="preserve"> </w:t>
      </w:r>
      <w:r>
        <w:t xml:space="preserve">-</w:t>
      </w:r>
      <w:r>
        <w:t xml:space="preserve"> </w:t>
      </w:r>
      <w:r>
        <w:rPr>
          <w:b/>
          <w:bCs/>
        </w:rPr>
        <w:t xml:space="preserve">Cuidados antes de alterar:</w:t>
      </w:r>
      <w:r>
        <w:t xml:space="preserve"> </w:t>
      </w:r>
      <w:r>
        <w:t xml:space="preserve">Ao portar, usar dimensionamento relativo/responsivo em vez de replicar valores fixos.</w:t>
      </w:r>
      <w:r>
        <w:t xml:space="preserve"> </w:t>
      </w:r>
      <w:r>
        <w:t xml:space="preserve">-</w:t>
      </w:r>
      <w:r>
        <w:t xml:space="preserve"> </w:t>
      </w:r>
      <w:r>
        <w:rPr>
          <w:b/>
          <w:bCs/>
        </w:rPr>
        <w:t xml:space="preserve">Teste sugerido:</w:t>
      </w:r>
      <w:r>
        <w:t xml:space="preserve"> </w:t>
      </w:r>
      <w:r>
        <w:t xml:space="preserve">Abrir o form original em monitores de resoluções/DPI distintos e observar recorte/desproporção.</w:t>
      </w:r>
    </w:p>
    <w:p>
      <w:r>
        <w:pict>
          <v:rect style="width:0;height:1.5pt" o:hralign="center" o:hrstd="t" o:hr="t"/>
        </w:pict>
      </w:r>
    </w:p>
    <w:p>
      <w:pPr>
        <w:pStyle w:val="FirstParagraph"/>
      </w:pPr>
      <w:r>
        <w:rPr>
          <w:i/>
          <w:iCs/>
        </w:rPr>
        <w:t xml:space="preserve">Fim do catálogo. Ressalva de limitação sobre o</w:t>
      </w:r>
      <w:r>
        <w:rPr>
          <w:i/>
          <w:iCs/>
        </w:rPr>
        <w:t xml:space="preserve"> </w:t>
      </w:r>
      <w:r>
        <w:rPr>
          <w:rStyle w:val="VerbatimChar"/>
          <w:i/>
          <w:iCs/>
        </w:rPr>
        <w:t xml:space="preserve">.frx</w:t>
      </w:r>
      <w:r>
        <w:rPr>
          <w:i/>
          <w:iCs/>
        </w:rPr>
        <w:t xml:space="preserve">/definição visual dos controles reproduzida no topo deste arquivo deve constar na Seção 4 (Limitações Metodológicas) do documento final consolidado.</w:t>
      </w:r>
    </w:p>
    <w:bookmarkEnd w:id="418"/>
    <w:bookmarkEnd w:id="419"/>
    <w:bookmarkStart w:id="427" w:name="guia-de-manutenção"/>
    <w:p>
      <w:pPr>
        <w:pStyle w:val="Heading1"/>
      </w:pPr>
      <w:r>
        <w:t xml:space="preserve">19. Guia de Manutenção</w:t>
      </w:r>
    </w:p>
    <w:p>
      <w:pPr>
        <w:pStyle w:val="BlockText"/>
      </w:pPr>
      <w:r>
        <w:t xml:space="preserve">Esta seção é</w:t>
      </w:r>
      <w:r>
        <w:t xml:space="preserve"> </w:t>
      </w:r>
      <w:r>
        <w:rPr>
          <w:b/>
          <w:bCs/>
        </w:rPr>
        <w:t xml:space="preserve">recomendação</w:t>
      </w:r>
      <w:r>
        <w:t xml:space="preserve">, não fato extraído do arquivo — está identificada como tal conforme exigido no escopo desta análise.</w:t>
      </w:r>
    </w:p>
    <w:bookmarkStart w:id="420" w:name="checklist-antes-de-modificar"/>
    <w:p>
      <w:pPr>
        <w:pStyle w:val="Heading2"/>
      </w:pPr>
      <w:r>
        <w:t xml:space="preserve">19.1 Checklist antes de modificar</w:t>
      </w:r>
    </w:p>
    <w:p>
      <w:pPr>
        <w:pStyle w:val="Compact"/>
        <w:numPr>
          <w:ilvl w:val="0"/>
          <w:numId w:val="1312"/>
        </w:numPr>
      </w:pPr>
      <w:r>
        <w:rPr>
          <w:b/>
          <w:bCs/>
        </w:rPr>
        <w:t xml:space="preserve">Nunca edite o arquivo produtivo diretamente.</w:t>
      </w:r>
      <w:r>
        <w:t xml:space="preserve"> </w:t>
      </w:r>
      <w:r>
        <w:t xml:space="preserve">Trabalhe sempre em uma cópia local, fora de qualquer pasta de rede sincronizada/compartilhada, até a alteração estar validada.</w:t>
      </w:r>
    </w:p>
    <w:p>
      <w:pPr>
        <w:pStyle w:val="Compact"/>
        <w:numPr>
          <w:ilvl w:val="0"/>
          <w:numId w:val="1312"/>
        </w:numPr>
      </w:pPr>
      <w:r>
        <w:t xml:space="preserve">Identifique, no Catálogo de Procedimentos (seção 10), todos os procedimentos que</w:t>
      </w:r>
      <w:r>
        <w:t xml:space="preserve"> </w:t>
      </w:r>
      <w:r>
        <w:rPr>
          <w:b/>
          <w:bCs/>
        </w:rPr>
        <w:t xml:space="preserve">chamam</w:t>
      </w:r>
      <w:r>
        <w:t xml:space="preserve"> </w:t>
      </w:r>
      <w:r>
        <w:t xml:space="preserve">e são</w:t>
      </w:r>
      <w:r>
        <w:t xml:space="preserve"> </w:t>
      </w:r>
      <w:r>
        <w:rPr>
          <w:b/>
          <w:bCs/>
        </w:rPr>
        <w:t xml:space="preserve">chamados</w:t>
      </w:r>
      <w:r>
        <w:t xml:space="preserve"> </w:t>
      </w:r>
      <w:r>
        <w:t xml:space="preserve">pelo procedimento que você vai alterar (campos 6 e 7 do catálogo).</w:t>
      </w:r>
    </w:p>
    <w:p>
      <w:pPr>
        <w:pStyle w:val="Compact"/>
        <w:numPr>
          <w:ilvl w:val="0"/>
          <w:numId w:val="1312"/>
        </w:numPr>
      </w:pPr>
      <w:r>
        <w:t xml:space="preserve">Verifique se o procedimento tem uma versão duplicada com nome parecido (padrão confirmado neste sistema: sufixo</w:t>
      </w:r>
      <w:r>
        <w:t xml:space="preserve"> </w:t>
      </w:r>
      <w:r>
        <w:rPr>
          <w:rStyle w:val="VerbatimChar"/>
        </w:rPr>
        <w:t xml:space="preserve">_TK</w:t>
      </w:r>
      <w:r>
        <w:t xml:space="preserve">,</w:t>
      </w:r>
      <w:r>
        <w:t xml:space="preserve"> </w:t>
      </w:r>
      <w:r>
        <w:rPr>
          <w:rStyle w:val="VerbatimChar"/>
        </w:rPr>
        <w:t xml:space="preserve">_OLD</w:t>
      </w:r>
      <w:r>
        <w:t xml:space="preserve">) — alterar só uma cópia sem verificar a outra é a causa mais provável de</w:t>
      </w:r>
      <w:r>
        <w:t xml:space="preserve"> </w:t>
      </w:r>
      <w:r>
        <w:t xml:space="preserve">“correção que não funciona”</w:t>
      </w:r>
      <w:r>
        <w:t xml:space="preserve"> </w:t>
      </w:r>
      <w:r>
        <w:t xml:space="preserve">ou de divergência silenciosa entre módulos.</w:t>
      </w:r>
    </w:p>
    <w:p>
      <w:pPr>
        <w:pStyle w:val="Compact"/>
        <w:numPr>
          <w:ilvl w:val="0"/>
          <w:numId w:val="1312"/>
        </w:numPr>
      </w:pPr>
      <w:r>
        <w:t xml:space="preserve">Confira, na seção 18 (Riscos), se o componente que você vai tocar já está listado — leia os</w:t>
      </w:r>
      <w:r>
        <w:t xml:space="preserve"> </w:t>
      </w:r>
      <w:r>
        <w:t xml:space="preserve">“cuidados antes de alterar”</w:t>
      </w:r>
      <w:r>
        <w:t xml:space="preserve"> </w:t>
      </w:r>
      <w:r>
        <w:t xml:space="preserve">registrados lá.</w:t>
      </w:r>
    </w:p>
    <w:p>
      <w:pPr>
        <w:pStyle w:val="Compact"/>
        <w:numPr>
          <w:ilvl w:val="0"/>
          <w:numId w:val="1312"/>
        </w:numPr>
      </w:pPr>
      <w:r>
        <w:t xml:space="preserve">Se a alteração tocar em qualquer procedimento ligado a uma Regra de Negócio (seção 12), confirme com o time de negócio se a regra ainda é válida</w:t>
      </w:r>
      <w:r>
        <w:t xml:space="preserve"> </w:t>
      </w:r>
      <w:r>
        <w:rPr>
          <w:b/>
          <w:bCs/>
        </w:rPr>
        <w:t xml:space="preserve">antes</w:t>
      </w:r>
      <w:r>
        <w:t xml:space="preserve"> </w:t>
      </w:r>
      <w:r>
        <w:t xml:space="preserve">de alterar o código — várias regras deste sistema estão marcadas</w:t>
      </w:r>
      <w:r>
        <w:t xml:space="preserve"> </w:t>
      </w:r>
      <w:r>
        <w:rPr>
          <w:rStyle w:val="VerbatimChar"/>
        </w:rPr>
        <w:t xml:space="preserve">[VALIDAR COM O NEGÓCIO]</w:t>
      </w:r>
      <w:r>
        <w:t xml:space="preserve"> </w:t>
      </w:r>
      <w:r>
        <w:t xml:space="preserve">porque a análise de código sozinha não conseguiu confirmar se ainda estão em uso.</w:t>
      </w:r>
    </w:p>
    <w:p>
      <w:pPr>
        <w:pStyle w:val="Compact"/>
        <w:numPr>
          <w:ilvl w:val="0"/>
          <w:numId w:val="1312"/>
        </w:numPr>
      </w:pPr>
      <w:r>
        <w:t xml:space="preserve">Faça backup do arquivo (cópia com timestamp) antes de rodar qualquer macro de limpeza/saneamento (ex.:</w:t>
      </w:r>
      <w:r>
        <w:t xml:space="preserve"> </w:t>
      </w:r>
      <w:r>
        <w:rPr>
          <w:rStyle w:val="VerbatimChar"/>
        </w:rPr>
        <w:t xml:space="preserve">CLEAR_Defined_Names</w:t>
      </w:r>
      <w:r>
        <w:t xml:space="preserve">) — são operações destrutivas sem undo.</w:t>
      </w:r>
    </w:p>
    <w:bookmarkEnd w:id="420"/>
    <w:bookmarkStart w:id="421" w:name="como-avaliar-impacto"/>
    <w:p>
      <w:pPr>
        <w:pStyle w:val="Heading2"/>
      </w:pPr>
      <w:r>
        <w:t xml:space="preserve">19.2 Como avaliar impacto</w:t>
      </w:r>
    </w:p>
    <w:p>
      <w:pPr>
        <w:pStyle w:val="Compact"/>
        <w:numPr>
          <w:ilvl w:val="0"/>
          <w:numId w:val="1313"/>
        </w:numPr>
      </w:pPr>
      <w:r>
        <w:t xml:space="preserve">Use a coluna</w:t>
      </w:r>
      <w:r>
        <w:t xml:space="preserve"> </w:t>
      </w:r>
      <w:r>
        <w:t xml:space="preserve">“Abas/intervalos/arquivos acessados”</w:t>
      </w:r>
      <w:r>
        <w:t xml:space="preserve"> </w:t>
      </w:r>
      <w:r>
        <w:t xml:space="preserve">do catálogo de procedimentos (seção 10) para levantar todas as planilhas tocadas, direta ou indiretamente (via procedimentos chamados).</w:t>
      </w:r>
    </w:p>
    <w:p>
      <w:pPr>
        <w:pStyle w:val="Compact"/>
        <w:numPr>
          <w:ilvl w:val="0"/>
          <w:numId w:val="1313"/>
        </w:numPr>
      </w:pPr>
      <w:r>
        <w:t xml:space="preserve">Use o Mapa de Dependências (seção 8) para verificar se a aba/tabela que você vai alterar alimenta outras partes do sistema — a planilha</w:t>
      </w:r>
      <w:r>
        <w:t xml:space="preserve"> </w:t>
      </w:r>
      <w:r>
        <w:t xml:space="preserve">“Base”</w:t>
      </w:r>
      <w:r>
        <w:t xml:space="preserve"> </w:t>
      </w:r>
      <w:r>
        <w:t xml:space="preserve">e as tabelas mestre (Sup_Linhas, DP_Segmento, Ref_Cruzada) têm o maior raio de impacto por serem lidas por praticamente todo o sistema.</w:t>
      </w:r>
    </w:p>
    <w:p>
      <w:pPr>
        <w:pStyle w:val="Compact"/>
        <w:numPr>
          <w:ilvl w:val="0"/>
          <w:numId w:val="1313"/>
        </w:numPr>
      </w:pPr>
      <w:r>
        <w:t xml:space="preserve">Se a alteração for em uma fórmula gerada dinamicamente por VBA (padrão</w:t>
      </w:r>
      <w:r>
        <w:t xml:space="preserve"> </w:t>
      </w:r>
      <w:r>
        <w:rPr>
          <w:rStyle w:val="VerbatimChar"/>
        </w:rPr>
        <w:t xml:space="preserve">FormulaR1C1</w:t>
      </w:r>
      <w:r>
        <w:t xml:space="preserve"> </w:t>
      </w:r>
      <w:r>
        <w:t xml:space="preserve">+ bake-in em valor, ver seção 15), lembre que</w:t>
      </w:r>
      <w:r>
        <w:t xml:space="preserve"> </w:t>
      </w:r>
      <w:r>
        <w:rPr>
          <w:b/>
          <w:bCs/>
        </w:rPr>
        <w:t xml:space="preserve">a fórmula não fica visível na planilha depois de rodar</w:t>
      </w:r>
      <w:r>
        <w:t xml:space="preserve"> </w:t>
      </w:r>
      <w:r>
        <w:t xml:space="preserve">— para conferir o efeito, é preciso rodar a macro de novo e inspecionar o resultado, não basta olhar a célula.</w:t>
      </w:r>
    </w:p>
    <w:bookmarkEnd w:id="421"/>
    <w:bookmarkStart w:id="422" w:name="X7fbc90f1a7034405d12b61a49566c3372a30b9b"/>
    <w:p>
      <w:pPr>
        <w:pStyle w:val="Heading2"/>
      </w:pPr>
      <w:r>
        <w:t xml:space="preserve">19.3 Componentes que devem ser testados juntos</w:t>
      </w:r>
    </w:p>
    <w:p>
      <w:pPr>
        <w:pStyle w:val="FirstParagraph"/>
      </w:pPr>
      <w:r>
        <w:t xml:space="preserve">Com base nas dependências de ordem de execução confirmadas (seção 8):</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 alterar…</w:t>
            </w:r>
          </w:p>
        </w:tc>
        <w:tc>
          <w:tcPr/>
          <w:p>
            <w:pPr>
              <w:pStyle w:val="Compact"/>
            </w:pPr>
            <w:r>
              <w:t xml:space="preserve">Teste também…</w:t>
            </w:r>
          </w:p>
        </w:tc>
      </w:tr>
      <w:tr>
        <w:tc>
          <w:tcPr/>
          <w:p>
            <w:pPr>
              <w:pStyle w:val="Compact"/>
            </w:pPr>
            <w:r>
              <w:rPr>
                <w:rStyle w:val="VerbatimChar"/>
              </w:rPr>
              <w:t xml:space="preserve">Sup_Linhas</w:t>
            </w:r>
            <w:r>
              <w:t xml:space="preserve">,</w:t>
            </w:r>
            <w:r>
              <w:t xml:space="preserve"> </w:t>
            </w:r>
            <w:r>
              <w:rPr>
                <w:rStyle w:val="VerbatimChar"/>
              </w:rPr>
              <w:t xml:space="preserve">DP_Segmento</w:t>
            </w:r>
            <w:r>
              <w:t xml:space="preserve">,</w:t>
            </w:r>
            <w:r>
              <w:t xml:space="preserve"> </w:t>
            </w:r>
            <w:r>
              <w:rPr>
                <w:rStyle w:val="VerbatimChar"/>
              </w:rPr>
              <w:t xml:space="preserve">Ref_Cruzada_1/2</w:t>
            </w:r>
            <w:r>
              <w:t xml:space="preserve">,</w:t>
            </w:r>
            <w:r>
              <w:t xml:space="preserve"> </w:t>
            </w:r>
            <w:r>
              <w:rPr>
                <w:rStyle w:val="VerbatimChar"/>
              </w:rPr>
              <w:t xml:space="preserve">DropComb</w:t>
            </w:r>
            <w:r>
              <w:t xml:space="preserve"> </w:t>
            </w:r>
            <w:r>
              <w:t xml:space="preserve">(tabelas mestre)</w:t>
            </w:r>
          </w:p>
        </w:tc>
        <w:tc>
          <w:tcPr/>
          <w:p>
            <w:pPr>
              <w:pStyle w:val="Compact"/>
            </w:pPr>
            <w:r>
              <w:t xml:space="preserve">Todo o pipeline</w:t>
            </w:r>
            <w:r>
              <w:t xml:space="preserve"> </w:t>
            </w:r>
            <w:r>
              <w:rPr>
                <w:rStyle w:val="VerbatimChar"/>
              </w:rPr>
              <w:t xml:space="preserve">Refresh_Base_Aux</w:t>
            </w:r>
            <w:r>
              <w:t xml:space="preserve"> </w:t>
            </w:r>
            <w:r>
              <w:t xml:space="preserve">(ordem fixa, F-01) + qualquer extração que rode depois (F-02/F-03) +</w:t>
            </w:r>
            <w:r>
              <w:t xml:space="preserve"> </w:t>
            </w:r>
            <w:r>
              <w:rPr>
                <w:rStyle w:val="VerbatimChar"/>
              </w:rPr>
              <w:t xml:space="preserve">Limpeza_Base_Ajustes</w:t>
            </w:r>
            <w:r>
              <w:t xml:space="preserve">/</w:t>
            </w:r>
            <w:r>
              <w:rPr>
                <w:rStyle w:val="VerbatimChar"/>
              </w:rPr>
              <w:t xml:space="preserve">Lista_Validacao_Ajustes</w:t>
            </w:r>
            <w:r>
              <w:t xml:space="preserve"> </w:t>
            </w:r>
            <w:r>
              <w:t xml:space="preserve">(dependem dessas tabelas)</w:t>
            </w:r>
          </w:p>
        </w:tc>
      </w:tr>
      <w:tr>
        <w:tc>
          <w:tcPr/>
          <w:p>
            <w:pPr>
              <w:pStyle w:val="Compact"/>
            </w:pPr>
            <w:r>
              <w:t xml:space="preserve">Qualquer módulo</w:t>
            </w:r>
            <w:r>
              <w:t xml:space="preserve"> </w:t>
            </w:r>
            <w:r>
              <w:rPr>
                <w:rStyle w:val="VerbatimChar"/>
              </w:rPr>
              <w:t xml:space="preserve">Extracao_*</w:t>
            </w:r>
          </w:p>
        </w:tc>
        <w:tc>
          <w:tcPr/>
          <w:p>
            <w:pPr>
              <w:pStyle w:val="Compact"/>
            </w:pPr>
            <w:r>
              <w:t xml:space="preserve">O motor de enriquecimento comum (</w:t>
            </w:r>
            <w:r>
              <w:rPr>
                <w:rStyle w:val="VerbatimChar"/>
              </w:rPr>
              <w:t xml:space="preserve">Aux_Formulas_Base.bas</w:t>
            </w:r>
            <w:r>
              <w:t xml:space="preserve">) — todas as fontes passam pelas mesmas funções</w:t>
            </w:r>
            <w:r>
              <w:t xml:space="preserve"> </w:t>
            </w:r>
            <w:r>
              <w:rPr>
                <w:rStyle w:val="VerbatimChar"/>
              </w:rPr>
              <w:t xml:space="preserve">Form_*</w:t>
            </w:r>
          </w:p>
        </w:tc>
      </w:tr>
      <w:tr>
        <w:tc>
          <w:tcPr/>
          <w:p>
            <w:pPr>
              <w:pStyle w:val="Compact"/>
            </w:pPr>
            <w:r>
              <w:rPr>
                <w:rStyle w:val="VerbatimChar"/>
              </w:rPr>
              <w:t xml:space="preserve">Form_Segmentos</w:t>
            </w:r>
            <w:r>
              <w:t xml:space="preserve"> </w:t>
            </w:r>
            <w:r>
              <w:t xml:space="preserve">(motor de rateio)</w:t>
            </w:r>
          </w:p>
        </w:tc>
        <w:tc>
          <w:tcPr/>
          <w:p>
            <w:pPr>
              <w:pStyle w:val="Compact"/>
            </w:pPr>
            <w:r>
              <w:t xml:space="preserve">O dashboard</w:t>
            </w:r>
            <w:r>
              <w:t xml:space="preserve"> </w:t>
            </w:r>
            <w:r>
              <w:rPr>
                <w:rStyle w:val="VerbatimChar"/>
              </w:rPr>
              <w:t xml:space="preserve">DP_Rateio</w:t>
            </w:r>
            <w:r>
              <w:t xml:space="preserve"> </w:t>
            </w:r>
            <w:r>
              <w:t xml:space="preserve">(tabelas dinâmicas/slicers) e qualquer relatório que dependa da coluna Segmento/Abertura_1</w:t>
            </w:r>
          </w:p>
        </w:tc>
      </w:tr>
      <w:tr>
        <w:tc>
          <w:tcPr/>
          <w:p>
            <w:pPr>
              <w:pStyle w:val="Compact"/>
            </w:pPr>
            <w:r>
              <w:t xml:space="preserve">Layout da aba</w:t>
            </w:r>
            <w:r>
              <w:t xml:space="preserve"> </w:t>
            </w:r>
            <w:r>
              <w:t xml:space="preserve">“Extração”</w:t>
            </w:r>
            <w:r>
              <w:t xml:space="preserve"> </w:t>
            </w:r>
            <w:r>
              <w:t xml:space="preserve">(Sheet8)</w:t>
            </w:r>
          </w:p>
        </w:tc>
        <w:tc>
          <w:tcPr/>
          <w:p>
            <w:pPr>
              <w:pStyle w:val="Compact"/>
            </w:pPr>
            <w:r>
              <w:t xml:space="preserve">Todos os módulos</w:t>
            </w:r>
            <w:r>
              <w:t xml:space="preserve"> </w:t>
            </w:r>
            <w:r>
              <w:rPr>
                <w:rStyle w:val="VerbatimChar"/>
              </w:rPr>
              <w:t xml:space="preserve">Extracao_*</w:t>
            </w:r>
            <w:r>
              <w:t xml:space="preserve"> </w:t>
            </w:r>
            <w:r>
              <w:t xml:space="preserve">e</w:t>
            </w:r>
            <w:r>
              <w:t xml:space="preserve"> </w:t>
            </w:r>
            <w:r>
              <w:rPr>
                <w:rStyle w:val="VerbatimChar"/>
              </w:rPr>
              <w:t xml:space="preserve">Aux_Leitura_Nome_Arqs.bas</w:t>
            </w:r>
            <w:r>
              <w:t xml:space="preserve"> </w:t>
            </w:r>
            <w:r>
              <w:t xml:space="preserve">— dependem de</w:t>
            </w:r>
            <w:r>
              <w:t xml:space="preserve"> </w:t>
            </w:r>
            <w:r>
              <w:rPr>
                <w:rStyle w:val="VerbatimChar"/>
              </w:rPr>
              <w:t xml:space="preserve">Cells.Find</w:t>
            </w:r>
            <w:r>
              <w:t xml:space="preserve"> </w:t>
            </w:r>
            <w:r>
              <w:t xml:space="preserve">sobre texto/posição nessa aba (ver riscos, seção 18)</w:t>
            </w:r>
          </w:p>
        </w:tc>
      </w:tr>
      <w:tr>
        <w:tc>
          <w:tcPr/>
          <w:p>
            <w:pPr>
              <w:pStyle w:val="Compact"/>
            </w:pPr>
            <w:r>
              <w:rPr>
                <w:rStyle w:val="VerbatimChar"/>
              </w:rPr>
              <w:t xml:space="preserve">Auxiliar.bas</w:t>
            </w:r>
            <w:r>
              <w:t xml:space="preserve"> </w:t>
            </w:r>
            <w:r>
              <w:t xml:space="preserve">(reclassificações)</w:t>
            </w:r>
          </w:p>
        </w:tc>
        <w:tc>
          <w:tcPr/>
          <w:p>
            <w:pPr>
              <w:pStyle w:val="Compact"/>
            </w:pPr>
            <w:r>
              <w:rPr>
                <w:rStyle w:val="VerbatimChar"/>
              </w:rPr>
              <w:t xml:space="preserve">TK_Functions.bas</w:t>
            </w:r>
            <w:r>
              <w:t xml:space="preserve"> </w:t>
            </w:r>
            <w:r>
              <w:t xml:space="preserve">(versões</w:t>
            </w:r>
            <w:r>
              <w:t xml:space="preserve"> </w:t>
            </w:r>
            <w:r>
              <w:rPr>
                <w:rStyle w:val="VerbatimChar"/>
              </w:rPr>
              <w:t xml:space="preserve">_TK</w:t>
            </w:r>
            <w:r>
              <w:t xml:space="preserve">) — verificar se a mudança precisa ser replicada nas duas cópias</w:t>
            </w:r>
          </w:p>
        </w:tc>
      </w:tr>
      <w:tr>
        <w:tc>
          <w:tcPr/>
          <w:p>
            <w:pPr>
              <w:pStyle w:val="Compact"/>
            </w:pPr>
            <w:r>
              <w:rPr>
                <w:rStyle w:val="VerbatimChar"/>
              </w:rPr>
              <w:t xml:space="preserve">fx_IFRS16.bas</w:t>
            </w:r>
          </w:p>
        </w:tc>
        <w:tc>
          <w:tcPr/>
          <w:p>
            <w:pPr>
              <w:pStyle w:val="Compact"/>
            </w:pPr>
            <w:r>
              <w:t xml:space="preserve">Colunas 71/73/15/22 e</w:t>
            </w:r>
            <w:r>
              <w:t xml:space="preserve"> </w:t>
            </w:r>
            <w:r>
              <w:rPr>
                <w:rStyle w:val="VerbatimChar"/>
              </w:rPr>
              <w:t xml:space="preserve">BX1</w:t>
            </w:r>
            <w:r>
              <w:t xml:space="preserve"> </w:t>
            </w:r>
            <w:r>
              <w:t xml:space="preserve">de</w:t>
            </w:r>
            <w:r>
              <w:t xml:space="preserve"> </w:t>
            </w:r>
            <w:r>
              <w:rPr>
                <w:rStyle w:val="VerbatimChar"/>
              </w:rPr>
              <w:t xml:space="preserve">Sup_Linhas</w:t>
            </w:r>
            <w:r>
              <w:t xml:space="preserve"> </w:t>
            </w:r>
            <w:r>
              <w:t xml:space="preserve">— confirme que o De-Para manual está atualizado antes de testar</w:t>
            </w:r>
          </w:p>
        </w:tc>
      </w:tr>
    </w:tbl>
    <w:bookmarkEnd w:id="422"/>
    <w:bookmarkStart w:id="423" w:name="checklist-posterior-à-alteração"/>
    <w:p>
      <w:pPr>
        <w:pStyle w:val="Heading2"/>
      </w:pPr>
      <w:r>
        <w:t xml:space="preserve">19.4 Checklist posterior à alteração</w:t>
      </w:r>
    </w:p>
    <w:p>
      <w:pPr>
        <w:pStyle w:val="Compact"/>
        <w:numPr>
          <w:ilvl w:val="0"/>
          <w:numId w:val="1314"/>
        </w:numPr>
      </w:pPr>
      <w:r>
        <w:t xml:space="preserve">Rode o fluxo completo afetado (não só o procedimento alterado) em uma cópia de teste, com dados reais de um período fechado (para poder comparar contra um resultado conhecido).</w:t>
      </w:r>
    </w:p>
    <w:p>
      <w:pPr>
        <w:pStyle w:val="Compact"/>
        <w:numPr>
          <w:ilvl w:val="0"/>
          <w:numId w:val="1314"/>
        </w:numPr>
      </w:pPr>
      <w:r>
        <w:t xml:space="preserve">Compare o resultado da planilha</w:t>
      </w:r>
      <w:r>
        <w:t xml:space="preserve"> </w:t>
      </w:r>
      <w:r>
        <w:t xml:space="preserve">“Base”</w:t>
      </w:r>
      <w:r>
        <w:t xml:space="preserve"> </w:t>
      </w:r>
      <w:r>
        <w:t xml:space="preserve">(contagem de linhas, soma de FY por Fonte/KPI) antes e depois da alteração.</w:t>
      </w:r>
    </w:p>
    <w:p>
      <w:pPr>
        <w:pStyle w:val="Compact"/>
        <w:numPr>
          <w:ilvl w:val="0"/>
          <w:numId w:val="1314"/>
        </w:numPr>
      </w:pPr>
      <w:r>
        <w:t xml:space="preserve">Verifique a planilha</w:t>
      </w:r>
      <w:r>
        <w:t xml:space="preserve"> </w:t>
      </w:r>
      <w:r>
        <w:rPr>
          <w:rStyle w:val="VerbatimChar"/>
        </w:rPr>
        <w:t xml:space="preserve">tk_Lista_de_erros</w:t>
      </w:r>
      <w:r>
        <w:t xml:space="preserve"> </w:t>
      </w:r>
      <w:r>
        <w:t xml:space="preserve">depois da execução — novas entradas indicam problema introduzido.</w:t>
      </w:r>
    </w:p>
    <w:p>
      <w:pPr>
        <w:pStyle w:val="Compact"/>
        <w:numPr>
          <w:ilvl w:val="0"/>
          <w:numId w:val="1314"/>
        </w:numPr>
      </w:pPr>
      <w:r>
        <w:t xml:space="preserve">Se a alteração tocou em regra de rateio ou IFRS16, valide manualmente uma amostra de linhas contra o cálculo esperado (essas são as regras de maior risco financeiro).</w:t>
      </w:r>
    </w:p>
    <w:bookmarkEnd w:id="423"/>
    <w:bookmarkStart w:id="424" w:name="X314d5dadb25f6573636d377bf8746a9f9401244"/>
    <w:p>
      <w:pPr>
        <w:pStyle w:val="Heading2"/>
      </w:pPr>
      <w:r>
        <w:t xml:space="preserve">19.5 Estratégia de controle de versão (recomendação)</w:t>
      </w:r>
    </w:p>
    <w:p>
      <w:pPr>
        <w:pStyle w:val="FirstParagraph"/>
      </w:pPr>
      <w:r>
        <w:t xml:space="preserve">O arquivo hoje não tem nenhum controle de versão formal (é um único</w:t>
      </w:r>
      <w:r>
        <w:t xml:space="preserve"> </w:t>
      </w:r>
      <w:r>
        <w:rPr>
          <w:rStyle w:val="VerbatimChar"/>
        </w:rPr>
        <w:t xml:space="preserve">.xlsb</w:t>
      </w:r>
      <w:r>
        <w:t xml:space="preserve"> </w:t>
      </w:r>
      <w:r>
        <w:t xml:space="preserve">binário). Recomenda-se, no mínimo: manter cópias datadas antes de cada alteração relevante (</w:t>
      </w:r>
      <w:r>
        <w:rPr>
          <w:rStyle w:val="VerbatimChar"/>
        </w:rPr>
        <w:t xml:space="preserve">Quick Data 3.23 - AAAA-MM-DD - antes de &lt;descrição&gt;.xlsb</w:t>
      </w:r>
      <w:r>
        <w:t xml:space="preserve">); documentar a alteração na tabela de Controle de Versões deste documento; considerar exportar o código VBA para arquivos</w:t>
      </w:r>
      <w:r>
        <w:t xml:space="preserve"> </w:t>
      </w:r>
      <w:r>
        <w:rPr>
          <w:rStyle w:val="VerbatimChar"/>
        </w:rPr>
        <w:t xml:space="preserve">.bas</w:t>
      </w:r>
      <w:r>
        <w:t xml:space="preserve">/</w:t>
      </w:r>
      <w:r>
        <w:rPr>
          <w:rStyle w:val="VerbatimChar"/>
        </w:rPr>
        <w:t xml:space="preserve">.cls</w:t>
      </w:r>
      <w:r>
        <w:t xml:space="preserve">/</w:t>
      </w:r>
      <w:r>
        <w:rPr>
          <w:rStyle w:val="VerbatimChar"/>
        </w:rPr>
        <w:t xml:space="preserve">.frm</w:t>
      </w:r>
      <w:r>
        <w:t xml:space="preserve"> </w:t>
      </w:r>
      <w:r>
        <w:t xml:space="preserve">de texto (via</w:t>
      </w:r>
      <w:r>
        <w:t xml:space="preserve"> </w:t>
      </w:r>
      <w:r>
        <w:rPr>
          <w:rStyle w:val="VerbatimChar"/>
        </w:rPr>
        <w:t xml:space="preserve">oletools</w:t>
      </w:r>
      <w:r>
        <w:t xml:space="preserve"> </w:t>
      </w:r>
      <w:r>
        <w:t xml:space="preserve">ou o próprio VBE com um add-in de exportação) e versionar esses arquivos de texto em um sistema como Git, mesmo enquanto o sistema continuar sendo um</w:t>
      </w:r>
      <w:r>
        <w:t xml:space="preserve"> </w:t>
      </w:r>
      <w:r>
        <w:rPr>
          <w:rStyle w:val="VerbatimChar"/>
        </w:rPr>
        <w:t xml:space="preserve">.xlsb</w:t>
      </w:r>
      <w:r>
        <w:t xml:space="preserve"> </w:t>
      </w:r>
      <w:r>
        <w:t xml:space="preserve">— isso permite comparar (</w:t>
      </w:r>
      <w:r>
        <w:rPr>
          <w:rStyle w:val="VerbatimChar"/>
        </w:rPr>
        <w:t xml:space="preserve">diff</w:t>
      </w:r>
      <w:r>
        <w:t xml:space="preserve">) mudanças de código entre versões, o que é impossível de fazer no binário diretamente.</w:t>
      </w:r>
    </w:p>
    <w:bookmarkEnd w:id="424"/>
    <w:bookmarkStart w:id="425" w:name="procedimento-de-rollback-recomendação"/>
    <w:p>
      <w:pPr>
        <w:pStyle w:val="Heading2"/>
      </w:pPr>
      <w:r>
        <w:t xml:space="preserve">19.6 Procedimento de rollback (recomendação)</w:t>
      </w:r>
    </w:p>
    <w:p>
      <w:pPr>
        <w:pStyle w:val="FirstParagraph"/>
      </w:pPr>
      <w:r>
        <w:t xml:space="preserve">Como não há mecanismo de undo dentro do sistema (seção 16.7), o rollback é sempre</w:t>
      </w:r>
      <w:r>
        <w:t xml:space="preserve"> </w:t>
      </w:r>
      <w:r>
        <w:t xml:space="preserve">“restaurar a cópia de backup anterior à alteração”</w:t>
      </w:r>
      <w:r>
        <w:t xml:space="preserve">. Antes de aplicar qualquer alteração em produção: garanta que existe uma cópia de backup íntegra e testável fora da pasta de trabalho ativa; comunique a janela de mudança para os usuários (o arquivo não suporta edição concorrente seura — é um único arquivo Excel).</w:t>
      </w:r>
    </w:p>
    <w:bookmarkEnd w:id="425"/>
    <w:bookmarkStart w:id="426" w:name="X23b94b7e7de8d8c29645fd0236658634b2f57e4"/>
    <w:p>
      <w:pPr>
        <w:pStyle w:val="Heading2"/>
      </w:pPr>
      <w:r>
        <w:t xml:space="preserve">19.7 Cuidados para não trabalhar no arquivo produtivo</w:t>
      </w:r>
    </w:p>
    <w:p>
      <w:pPr>
        <w:pStyle w:val="Compact"/>
        <w:numPr>
          <w:ilvl w:val="0"/>
          <w:numId w:val="1315"/>
        </w:numPr>
      </w:pPr>
      <w:r>
        <w:t xml:space="preserve">O arquivo de produção deve ser tratado como</w:t>
      </w:r>
      <w:r>
        <w:t xml:space="preserve"> </w:t>
      </w:r>
      <w:r>
        <w:t xml:space="preserve">“somente leitura para experimentação”</w:t>
      </w:r>
      <w:r>
        <w:t xml:space="preserve"> </w:t>
      </w:r>
      <w:r>
        <w:t xml:space="preserve">— qualquer teste de macro deve rodar em cópia local.</w:t>
      </w:r>
    </w:p>
    <w:p>
      <w:pPr>
        <w:pStyle w:val="Compact"/>
        <w:numPr>
          <w:ilvl w:val="0"/>
          <w:numId w:val="1315"/>
        </w:numPr>
      </w:pPr>
      <w:r>
        <w:t xml:space="preserve">Cuidado especial com as macros de saneamento (</w:t>
      </w:r>
      <w:r>
        <w:rPr>
          <w:rStyle w:val="VerbatimChar"/>
        </w:rPr>
        <w:t xml:space="preserve">CLEAR_Defined_Names</w:t>
      </w:r>
      <w:r>
        <w:t xml:space="preserve">,</w:t>
      </w:r>
      <w:r>
        <w:t xml:space="preserve"> </w:t>
      </w:r>
      <w:r>
        <w:rPr>
          <w:rStyle w:val="VerbatimChar"/>
        </w:rPr>
        <w:t xml:space="preserve">RUN_Apagar_defined_names_definitivamente</w:t>
      </w:r>
      <w:r>
        <w:t xml:space="preserve">,</w:t>
      </w:r>
      <w:r>
        <w:t xml:space="preserve"> </w:t>
      </w:r>
      <w:r>
        <w:rPr>
          <w:rStyle w:val="VerbatimChar"/>
        </w:rPr>
        <w:t xml:space="preserve">Limpar_Todas_as_Bases</w:t>
      </w:r>
      <w:r>
        <w:t xml:space="preserve">) — são destrutivas e não têm confirmação em todos os pontos.</w:t>
      </w:r>
    </w:p>
    <w:p>
      <w:pPr>
        <w:pStyle w:val="Compact"/>
        <w:numPr>
          <w:ilvl w:val="0"/>
          <w:numId w:val="1315"/>
        </w:numPr>
      </w:pPr>
      <w:r>
        <w:t xml:space="preserve">O projeto VBA está protegido por senha (seção 17.3) — confirme que a senha é conhecida pela equipe antes de depender de poder editar o código diretamente no Excel; se não for, o fluxo de manutenção precisa passar por ferramentas externas de parsing/edição do binário, o que é mais arriscado e deve ser evitado como prática recorrente (usar apenas para recuperação emergencial).</w:t>
      </w:r>
    </w:p>
    <w:bookmarkEnd w:id="426"/>
    <w:bookmarkEnd w:id="427"/>
    <w:bookmarkStart w:id="428" w:name="matriz-de-rastreabilidade"/>
    <w:p>
      <w:pPr>
        <w:pStyle w:val="Heading1"/>
      </w:pPr>
      <w:r>
        <w:t xml:space="preserve">20. Matriz de Rastreabilidade</w:t>
      </w:r>
    </w:p>
    <w:p>
      <w:pPr>
        <w:pStyle w:val="BlockText"/>
      </w:pPr>
      <w:r>
        <w:t xml:space="preserve">Rastreabilidade em nível de fluxo (seção 11), que é o nível prático de uso deste documento para planejamento de teste/impacto. Para o detalhe de cada regra de negócio individual (Regra → procedimento/fórmula/aba exatos), consulte a seção 12 — cada entrada RN-xxx já traz</w:t>
      </w:r>
      <w:r>
        <w:t xml:space="preserve"> </w:t>
      </w:r>
      <w:r>
        <w:t xml:space="preserve">“Local de implementação”</w:t>
      </w:r>
      <w:r>
        <w:t xml:space="preserve"> </w:t>
      </w:r>
      <w:r>
        <w:t xml:space="preserve">e</w:t>
      </w:r>
      <w:r>
        <w:t xml:space="preserve"> </w:t>
      </w:r>
      <w:r>
        <w:t xml:space="preserve">“Evidência”</w:t>
      </w:r>
      <w:r>
        <w:t xml:space="preserve"> </w:t>
      </w:r>
      <w:r>
        <w:t xml:space="preserve">próprios, então repetir isso linha a linha aqui seria redundante com a seção 12 (a especificação pede rastreabilidade, não duplicação de conteúdo já rastreável).</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Fluxo</w:t>
            </w:r>
          </w:p>
        </w:tc>
        <w:tc>
          <w:tcPr/>
          <w:p>
            <w:pPr>
              <w:pStyle w:val="Compact"/>
            </w:pPr>
            <w:r>
              <w:t xml:space="preserve">Regras de negócio relacionadas</w:t>
            </w:r>
          </w:p>
        </w:tc>
        <w:tc>
          <w:tcPr/>
          <w:p>
            <w:pPr>
              <w:pStyle w:val="Compact"/>
            </w:pPr>
            <w:r>
              <w:t xml:space="preserve">Abas envolvidas</w:t>
            </w:r>
          </w:p>
        </w:tc>
        <w:tc>
          <w:tcPr/>
          <w:p>
            <w:pPr>
              <w:pStyle w:val="Compact"/>
            </w:pPr>
            <w:r>
              <w:t xml:space="preserve">Macros/módulos envolvidos</w:t>
            </w:r>
          </w:p>
        </w:tc>
        <w:tc>
          <w:tcPr/>
          <w:p>
            <w:pPr>
              <w:pStyle w:val="Compact"/>
            </w:pPr>
            <w:r>
              <w:t xml:space="preserve">Arquivo de entrada</w:t>
            </w:r>
          </w:p>
        </w:tc>
        <w:tc>
          <w:tcPr/>
          <w:p>
            <w:pPr>
              <w:pStyle w:val="Compact"/>
            </w:pPr>
            <w:r>
              <w:t xml:space="preserve">Saída</w:t>
            </w:r>
          </w:p>
        </w:tc>
        <w:tc>
          <w:tcPr/>
          <w:p>
            <w:pPr>
              <w:pStyle w:val="Compact"/>
            </w:pPr>
            <w:r>
              <w:t xml:space="preserve">Cenário(s) de teste</w:t>
            </w:r>
          </w:p>
        </w:tc>
      </w:tr>
      <w:tr>
        <w:tc>
          <w:tcPr/>
          <w:p>
            <w:pPr>
              <w:pStyle w:val="Compact"/>
            </w:pPr>
            <w:r>
              <w:t xml:space="preserve">F-01 Atualização de tabelas mestre</w:t>
            </w:r>
          </w:p>
        </w:tc>
        <w:tc>
          <w:tcPr/>
          <w:p>
            <w:pPr>
              <w:pStyle w:val="Compact"/>
            </w:pPr>
            <w:r>
              <w:t xml:space="preserve">RN-094 (calendário hardcoded)</w:t>
            </w:r>
          </w:p>
        </w:tc>
        <w:tc>
          <w:tcPr/>
          <w:p>
            <w:pPr>
              <w:pStyle w:val="Compact"/>
            </w:pPr>
            <w:r>
              <w:t xml:space="preserve">DP_Segmento, Ref_Cruzada_1/2, CC BD, Sup_Linhas, DropComb, Valid_Lin</w:t>
            </w:r>
          </w:p>
        </w:tc>
        <w:tc>
          <w:tcPr/>
          <w:p>
            <w:pPr>
              <w:pStyle w:val="Compact"/>
            </w:pPr>
            <w:r>
              <w:rPr>
                <w:rStyle w:val="VerbatimChar"/>
              </w:rPr>
              <w:t xml:space="preserve">Refresh_DP_Segmento.bas</w:t>
            </w:r>
            <w:r>
              <w:t xml:space="preserve">,</w:t>
            </w:r>
            <w:r>
              <w:t xml:space="preserve"> </w:t>
            </w:r>
            <w:r>
              <w:rPr>
                <w:rStyle w:val="VerbatimChar"/>
              </w:rPr>
              <w:t xml:space="preserve">Refresh_De_X_Para.bas</w:t>
            </w:r>
            <w:r>
              <w:t xml:space="preserve">,</w:t>
            </w:r>
            <w:r>
              <w:t xml:space="preserve"> </w:t>
            </w:r>
            <w:r>
              <w:rPr>
                <w:rStyle w:val="VerbatimChar"/>
              </w:rPr>
              <w:t xml:space="preserve">Refresh_Sup_Linhas.bas</w:t>
            </w:r>
            <w:r>
              <w:t xml:space="preserve">,</w:t>
            </w:r>
            <w:r>
              <w:t xml:space="preserve"> </w:t>
            </w:r>
            <w:r>
              <w:rPr>
                <w:rStyle w:val="VerbatimChar"/>
              </w:rPr>
              <w:t xml:space="preserve">Refresh_Drop_Comb.bas</w:t>
            </w:r>
          </w:p>
        </w:tc>
        <w:tc>
          <w:tcPr/>
          <w:p>
            <w:pPr>
              <w:pStyle w:val="Compact"/>
            </w:pPr>
            <w:r>
              <w:t xml:space="preserve">SQL Server (BPAM),</w:t>
            </w:r>
            <w:r>
              <w:t xml:space="preserve"> </w:t>
            </w:r>
            <w:r>
              <w:rPr>
                <w:rStyle w:val="VerbatimChar"/>
              </w:rPr>
              <w:t xml:space="preserve">Bases_DE_PARA.xlsx</w:t>
            </w:r>
          </w:p>
        </w:tc>
        <w:tc>
          <w:tcPr/>
          <w:p>
            <w:pPr>
              <w:pStyle w:val="Compact"/>
            </w:pPr>
            <w:r>
              <w:t xml:space="preserve">Tabelas mestre atualizadas</w:t>
            </w:r>
          </w:p>
        </w:tc>
        <w:tc>
          <w:tcPr/>
          <w:p>
            <w:pPr>
              <w:pStyle w:val="Compact"/>
            </w:pPr>
            <w:r>
              <w:t xml:space="preserve">CT-01, CT-07, CT-08</w:t>
            </w:r>
          </w:p>
        </w:tc>
      </w:tr>
      <w:tr>
        <w:tc>
          <w:tcPr/>
          <w:p>
            <w:pPr>
              <w:pStyle w:val="Compact"/>
            </w:pPr>
            <w:r>
              <w:t xml:space="preserve">F-02 Extração de fonte individual</w:t>
            </w:r>
          </w:p>
        </w:tc>
        <w:tc>
          <w:tcPr/>
          <w:p>
            <w:pPr>
              <w:pStyle w:val="Compact"/>
            </w:pPr>
            <w:r>
              <w:t xml:space="preserve">RN-001 a RN-030 (parcial, conforme fonte), RN-056 a RN-059 (reclassificação, todas as fontes)</w:t>
            </w:r>
          </w:p>
        </w:tc>
        <w:tc>
          <w:tcPr/>
          <w:p>
            <w:pPr>
              <w:pStyle w:val="Compact"/>
            </w:pPr>
            <w:r>
              <w:t xml:space="preserve">Extração, Base, tabela de chave da fonte</w:t>
            </w:r>
          </w:p>
        </w:tc>
        <w:tc>
          <w:tcPr/>
          <w:p>
            <w:pPr>
              <w:pStyle w:val="Compact"/>
            </w:pPr>
            <w:r>
              <w:t xml:space="preserve">Módulo</w:t>
            </w:r>
            <w:r>
              <w:t xml:space="preserve"> </w:t>
            </w:r>
            <w:r>
              <w:rPr>
                <w:rStyle w:val="VerbatimChar"/>
              </w:rPr>
              <w:t xml:space="preserve">Extracao_*</w:t>
            </w:r>
            <w:r>
              <w:t xml:space="preserve"> </w:t>
            </w:r>
            <w:r>
              <w:t xml:space="preserve">correspondente</w:t>
            </w:r>
          </w:p>
        </w:tc>
        <w:tc>
          <w:tcPr/>
          <w:p>
            <w:pPr>
              <w:pStyle w:val="Compact"/>
            </w:pPr>
            <w:r>
              <w:t xml:space="preserve">Arquivo externo/SQL da fonte</w:t>
            </w:r>
          </w:p>
        </w:tc>
        <w:tc>
          <w:tcPr/>
          <w:p>
            <w:pPr>
              <w:pStyle w:val="Compact"/>
            </w:pPr>
            <w:r>
              <w:t xml:space="preserve">Linhas na Base</w:t>
            </w:r>
          </w:p>
        </w:tc>
        <w:tc>
          <w:tcPr/>
          <w:p>
            <w:pPr>
              <w:pStyle w:val="Compact"/>
            </w:pPr>
            <w:r>
              <w:t xml:space="preserve">CT-02, CT-03, CT-04, CT-09</w:t>
            </w:r>
          </w:p>
        </w:tc>
      </w:tr>
      <w:tr>
        <w:tc>
          <w:tcPr/>
          <w:p>
            <w:pPr>
              <w:pStyle w:val="Compact"/>
            </w:pPr>
            <w:r>
              <w:t xml:space="preserve">F-03 Extração de todas as bases</w:t>
            </w:r>
          </w:p>
        </w:tc>
        <w:tc>
          <w:tcPr/>
          <w:p>
            <w:pPr>
              <w:pStyle w:val="Compact"/>
            </w:pPr>
            <w:r>
              <w:t xml:space="preserve">Todas as RN-001 a RN-030, RN-031 (gate de versão)</w:t>
            </w:r>
          </w:p>
        </w:tc>
        <w:tc>
          <w:tcPr/>
          <w:p>
            <w:pPr>
              <w:pStyle w:val="Compact"/>
            </w:pPr>
            <w:r>
              <w:t xml:space="preserve">Todas as envolvidas em F-02, para as 7 fontes</w:t>
            </w:r>
          </w:p>
        </w:tc>
        <w:tc>
          <w:tcPr/>
          <w:p>
            <w:pPr>
              <w:pStyle w:val="Compact"/>
            </w:pPr>
            <w:r>
              <w:rPr>
                <w:rStyle w:val="VerbatimChar"/>
              </w:rPr>
              <w:t xml:space="preserve">Extrair_Todas_as_Bases</w:t>
            </w:r>
            <w:r>
              <w:t xml:space="preserve"> </w:t>
            </w:r>
            <w:r>
              <w:t xml:space="preserve">(</w:t>
            </w:r>
            <w:r>
              <w:rPr>
                <w:rStyle w:val="VerbatimChar"/>
              </w:rPr>
              <w:t xml:space="preserve">Auxiliar.bas</w:t>
            </w:r>
            <w:r>
              <w:t xml:space="preserve">) + todos os</w:t>
            </w:r>
            <w:r>
              <w:t xml:space="preserve"> </w:t>
            </w:r>
            <w:r>
              <w:rPr>
                <w:rStyle w:val="VerbatimChar"/>
              </w:rPr>
              <w:t xml:space="preserve">Extracao_*</w:t>
            </w:r>
          </w:p>
        </w:tc>
        <w:tc>
          <w:tcPr/>
          <w:p>
            <w:pPr>
              <w:pStyle w:val="Compact"/>
            </w:pPr>
            <w:r>
              <w:t xml:space="preserve">Todas as fontes externas</w:t>
            </w:r>
          </w:p>
        </w:tc>
        <w:tc>
          <w:tcPr/>
          <w:p>
            <w:pPr>
              <w:pStyle w:val="Compact"/>
            </w:pPr>
            <w:r>
              <w:t xml:space="preserve">Base totalmente reconstruída</w:t>
            </w:r>
          </w:p>
        </w:tc>
        <w:tc>
          <w:tcPr/>
          <w:p>
            <w:pPr>
              <w:pStyle w:val="Compact"/>
            </w:pPr>
            <w:r>
              <w:t xml:space="preserve">CT-05, CT-10</w:t>
            </w:r>
          </w:p>
        </w:tc>
      </w:tr>
      <w:tr>
        <w:tc>
          <w:tcPr/>
          <w:p>
            <w:pPr>
              <w:pStyle w:val="Compact"/>
            </w:pPr>
            <w:r>
              <w:t xml:space="preserve">F-04 Ajustes manuais</w:t>
            </w:r>
          </w:p>
        </w:tc>
        <w:tc>
          <w:tcPr/>
          <w:p>
            <w:pPr>
              <w:pStyle w:val="Compact"/>
            </w:pPr>
            <w:r>
              <w:t xml:space="preserve">RN-021, RN-022, RN-082 a RN-090 (cascata de destino)</w:t>
            </w:r>
          </w:p>
        </w:tc>
        <w:tc>
          <w:tcPr/>
          <w:p>
            <w:pPr>
              <w:pStyle w:val="Compact"/>
            </w:pPr>
            <w:r>
              <w:t xml:space="preserve">Ajustes, Sup_Linhas, Ref_Cruzada_1/2, DP_Segmento</w:t>
            </w:r>
          </w:p>
        </w:tc>
        <w:tc>
          <w:tcPr/>
          <w:p>
            <w:pPr>
              <w:pStyle w:val="Compact"/>
            </w:pPr>
            <w:r>
              <w:rPr>
                <w:rStyle w:val="VerbatimChar"/>
              </w:rPr>
              <w:t xml:space="preserve">Extracao_Sheet_Ajustes.bas</w:t>
            </w:r>
            <w:r>
              <w:t xml:space="preserve">,</w:t>
            </w:r>
            <w:r>
              <w:t xml:space="preserve"> </w:t>
            </w:r>
            <w:r>
              <w:rPr>
                <w:rStyle w:val="VerbatimChar"/>
              </w:rPr>
              <w:t xml:space="preserve">Limpeza_Base_Ajustes.bas</w:t>
            </w:r>
            <w:r>
              <w:t xml:space="preserve">,</w:t>
            </w:r>
            <w:r>
              <w:t xml:space="preserve"> </w:t>
            </w:r>
            <w:r>
              <w:rPr>
                <w:rStyle w:val="VerbatimChar"/>
              </w:rPr>
              <w:t xml:space="preserve">Lista_Validacao_Ajustes.bas</w:t>
            </w:r>
          </w:p>
        </w:tc>
        <w:tc>
          <w:tcPr/>
          <w:p>
            <w:pPr>
              <w:pStyle w:val="Compact"/>
            </w:pPr>
            <w:r>
              <w:t xml:space="preserve">Digitação manual</w:t>
            </w:r>
          </w:p>
        </w:tc>
        <w:tc>
          <w:tcPr/>
          <w:p>
            <w:pPr>
              <w:pStyle w:val="Compact"/>
            </w:pPr>
            <w:r>
              <w:t xml:space="preserve">Linhas na Base (Fonte=Base_Ajustes)</w:t>
            </w:r>
          </w:p>
        </w:tc>
        <w:tc>
          <w:tcPr/>
          <w:p>
            <w:pPr>
              <w:pStyle w:val="Compact"/>
            </w:pPr>
            <w:r>
              <w:t xml:space="preserve">CT-06</w:t>
            </w:r>
          </w:p>
        </w:tc>
      </w:tr>
      <w:tr>
        <w:tc>
          <w:tcPr/>
          <w:p>
            <w:pPr>
              <w:pStyle w:val="Compact"/>
            </w:pPr>
            <w:r>
              <w:t xml:space="preserve">F-05 Tratamento IFRS16</w:t>
            </w:r>
          </w:p>
        </w:tc>
        <w:tc>
          <w:tcPr/>
          <w:p>
            <w:pPr>
              <w:pStyle w:val="Compact"/>
            </w:pPr>
            <w:r>
              <w:t xml:space="preserve">RN-071 a RN-081</w:t>
            </w:r>
          </w:p>
        </w:tc>
        <w:tc>
          <w:tcPr/>
          <w:p>
            <w:pPr>
              <w:pStyle w:val="Compact"/>
            </w:pPr>
            <w:r>
              <w:t xml:space="preserve">Base, Sup_Linhas, Aux_IFRS16</w:t>
            </w:r>
          </w:p>
        </w:tc>
        <w:tc>
          <w:tcPr/>
          <w:p>
            <w:pPr>
              <w:pStyle w:val="Compact"/>
            </w:pPr>
            <w:r>
              <w:rPr>
                <w:rStyle w:val="VerbatimChar"/>
              </w:rPr>
              <w:t xml:space="preserve">fx_IFRS16.bas</w:t>
            </w:r>
          </w:p>
        </w:tc>
        <w:tc>
          <w:tcPr/>
          <w:p>
            <w:pPr>
              <w:pStyle w:val="Compact"/>
            </w:pPr>
            <w:r>
              <w:t xml:space="preserve">Base já extraída (fonte Base_1009)</w:t>
            </w:r>
          </w:p>
        </w:tc>
        <w:tc>
          <w:tcPr/>
          <w:p>
            <w:pPr>
              <w:pStyle w:val="Compact"/>
            </w:pPr>
            <w:r>
              <w:t xml:space="preserve">Linhas reclassificadas na Base</w:t>
            </w:r>
          </w:p>
        </w:tc>
        <w:tc>
          <w:tcPr/>
          <w:p>
            <w:pPr>
              <w:pStyle w:val="Compact"/>
            </w:pPr>
            <w:r>
              <w:t xml:space="preserve">CT-11</w:t>
            </w:r>
          </w:p>
        </w:tc>
      </w:tr>
      <w:tr>
        <w:tc>
          <w:tcPr/>
          <w:p>
            <w:pPr>
              <w:pStyle w:val="Compact"/>
            </w:pPr>
            <w:r>
              <w:t xml:space="preserve">F-06 Geração de Pré-Closing</w:t>
            </w:r>
          </w:p>
        </w:tc>
        <w:tc>
          <w:tcPr/>
          <w:p>
            <w:pPr>
              <w:pStyle w:val="Compact"/>
            </w:pPr>
            <w:r>
              <w:t xml:space="preserve">RN-010, RN-012, RN-029</w:t>
            </w:r>
          </w:p>
        </w:tc>
        <w:tc>
          <w:tcPr/>
          <w:p>
            <w:pPr>
              <w:pStyle w:val="Compact"/>
            </w:pPr>
            <w:r>
              <w:t xml:space="preserve">Preview (não coberta em detalhe nesta análise), Base</w:t>
            </w:r>
          </w:p>
        </w:tc>
        <w:tc>
          <w:tcPr/>
          <w:p>
            <w:pPr>
              <w:pStyle w:val="Compact"/>
            </w:pPr>
            <w:r>
              <w:rPr>
                <w:rStyle w:val="VerbatimChar"/>
              </w:rPr>
              <w:t xml:space="preserve">Gerar_Base_Pre_Closing.bas</w:t>
            </w:r>
          </w:p>
        </w:tc>
        <w:tc>
          <w:tcPr/>
          <w:p>
            <w:pPr>
              <w:pStyle w:val="Compact"/>
            </w:pPr>
            <w:r>
              <w:t xml:space="preserve">Base já extraída</w:t>
            </w:r>
          </w:p>
        </w:tc>
        <w:tc>
          <w:tcPr/>
          <w:p>
            <w:pPr>
              <w:pStyle w:val="Compact"/>
            </w:pPr>
            <w:r>
              <w:t xml:space="preserve">Novas linhas na Base (Fonte=QD AUTOMATIC)</w:t>
            </w:r>
          </w:p>
        </w:tc>
        <w:tc>
          <w:tcPr/>
          <w:p>
            <w:pPr>
              <w:pStyle w:val="Compact"/>
            </w:pPr>
            <w:r>
              <w:t xml:space="preserve">CT-12</w:t>
            </w:r>
          </w:p>
        </w:tc>
      </w:tr>
      <w:tr>
        <w:tc>
          <w:tcPr/>
          <w:p>
            <w:pPr>
              <w:pStyle w:val="Compact"/>
            </w:pPr>
            <w:r>
              <w:t xml:space="preserve">F-07 Importação/Exportação</w:t>
            </w:r>
          </w:p>
        </w:tc>
        <w:tc>
          <w:tcPr/>
          <w:p>
            <w:pPr>
              <w:pStyle w:val="Compact"/>
            </w:pPr>
            <w:r>
              <w:t xml:space="preserve">RN-101 a RN-109</w:t>
            </w:r>
          </w:p>
        </w:tc>
        <w:tc>
          <w:tcPr/>
          <w:p>
            <w:pPr>
              <w:pStyle w:val="Compact"/>
            </w:pPr>
            <w:r>
              <w:t xml:space="preserve">Base, planilhas de layout (</w:t>
            </w:r>
            <w:r>
              <w:t xml:space="preserve">“Fronts”</w:t>
            </w:r>
            <w:r>
              <w:t xml:space="preserve">)</w:t>
            </w:r>
          </w:p>
        </w:tc>
        <w:tc>
          <w:tcPr/>
          <w:p>
            <w:pPr>
              <w:pStyle w:val="Compact"/>
            </w:pPr>
            <w:r>
              <w:rPr>
                <w:rStyle w:val="VerbatimChar"/>
              </w:rPr>
              <w:t xml:space="preserve">Form_Importacao.frm</w:t>
            </w:r>
            <w:r>
              <w:t xml:space="preserve">,</w:t>
            </w:r>
            <w:r>
              <w:t xml:space="preserve"> </w:t>
            </w:r>
            <w:r>
              <w:rPr>
                <w:rStyle w:val="VerbatimChar"/>
              </w:rPr>
              <w:t xml:space="preserve">Form_Exportacao.frm</w:t>
            </w:r>
          </w:p>
        </w:tc>
        <w:tc>
          <w:tcPr/>
          <w:p>
            <w:pPr>
              <w:pStyle w:val="Compact"/>
            </w:pPr>
            <w:r>
              <w:t xml:space="preserve">Arquivo</w:t>
            </w:r>
            <w:r>
              <w:t xml:space="preserve"> </w:t>
            </w:r>
            <w:r>
              <w:rPr>
                <w:rStyle w:val="VerbatimChar"/>
              </w:rPr>
              <w:t xml:space="preserve">.xlsb</w:t>
            </w:r>
            <w:r>
              <w:t xml:space="preserve"> </w:t>
            </w:r>
            <w:r>
              <w:t xml:space="preserve">externo</w:t>
            </w:r>
          </w:p>
        </w:tc>
        <w:tc>
          <w:tcPr/>
          <w:p>
            <w:pPr>
              <w:pStyle w:val="Compact"/>
            </w:pPr>
            <w:r>
              <w:t xml:space="preserve">Arquivo(s)</w:t>
            </w:r>
            <w:r>
              <w:t xml:space="preserve"> </w:t>
            </w:r>
            <w:r>
              <w:rPr>
                <w:rStyle w:val="VerbatimChar"/>
              </w:rPr>
              <w:t xml:space="preserve">.xlsb</w:t>
            </w:r>
            <w:r>
              <w:t xml:space="preserve"> </w:t>
            </w:r>
            <w:r>
              <w:t xml:space="preserve">gerado(s) ou abas importadas</w:t>
            </w:r>
          </w:p>
        </w:tc>
        <w:tc>
          <w:tcPr/>
          <w:p>
            <w:pPr>
              <w:pStyle w:val="Compact"/>
            </w:pPr>
            <w:r>
              <w:t xml:space="preserve">CT-13, CT-14</w:t>
            </w:r>
          </w:p>
        </w:tc>
      </w:tr>
      <w:tr>
        <w:tc>
          <w:tcPr/>
          <w:p>
            <w:pPr>
              <w:pStyle w:val="Compact"/>
            </w:pPr>
            <w:r>
              <w:t xml:space="preserve">F-08 Saneamento de Defined Names</w:t>
            </w:r>
          </w:p>
        </w:tc>
        <w:tc>
          <w:tcPr/>
          <w:p>
            <w:pPr>
              <w:pStyle w:val="Compact"/>
            </w:pPr>
            <w:r>
              <w:t xml:space="preserve">— (manutenção, não regra de negócio funcional)</w:t>
            </w:r>
          </w:p>
        </w:tc>
        <w:tc>
          <w:tcPr/>
          <w:p>
            <w:pPr>
              <w:pStyle w:val="Compact"/>
            </w:pPr>
            <w:r>
              <w:t xml:space="preserve">ListDefinedNames</w:t>
            </w:r>
          </w:p>
        </w:tc>
        <w:tc>
          <w:tcPr/>
          <w:p>
            <w:pPr>
              <w:pStyle w:val="Compact"/>
            </w:pPr>
            <w:r>
              <w:rPr>
                <w:rStyle w:val="VerbatimChar"/>
              </w:rPr>
              <w:t xml:space="preserve">TK_Functions.bas</w:t>
            </w:r>
            <w:r>
              <w:t xml:space="preserve"> </w:t>
            </w:r>
            <w:r>
              <w:t xml:space="preserve">(</w:t>
            </w:r>
            <w:r>
              <w:rPr>
                <w:rStyle w:val="VerbatimChar"/>
              </w:rPr>
              <w:t xml:space="preserve">CLEAR_Defined_Names</w:t>
            </w:r>
            <w:r>
              <w:t xml:space="preserve">)</w:t>
            </w:r>
          </w:p>
        </w:tc>
        <w:tc>
          <w:tcPr/>
          <w:p>
            <w:pPr>
              <w:pStyle w:val="Compact"/>
            </w:pPr>
            <w:r>
              <w:t xml:space="preserve">—</w:t>
            </w:r>
          </w:p>
        </w:tc>
        <w:tc>
          <w:tcPr/>
          <w:p>
            <w:pPr>
              <w:pStyle w:val="Compact"/>
            </w:pPr>
            <w:r>
              <w:t xml:space="preserve">Nomes definidos removidos</w:t>
            </w:r>
          </w:p>
        </w:tc>
        <w:tc>
          <w:tcPr/>
          <w:p>
            <w:pPr>
              <w:pStyle w:val="Compact"/>
            </w:pPr>
            <w:r>
              <w:t xml:space="preserve">CT-15</w:t>
            </w:r>
          </w:p>
        </w:tc>
      </w:tr>
      <w:tr>
        <w:tc>
          <w:tcPr/>
          <w:p>
            <w:pPr>
              <w:pStyle w:val="Compact"/>
            </w:pPr>
            <w:r>
              <w:t xml:space="preserve">Motor de rateio (transversal a F-02/F-03)</w:t>
            </w:r>
          </w:p>
        </w:tc>
        <w:tc>
          <w:tcPr/>
          <w:p>
            <w:pPr>
              <w:pStyle w:val="Compact"/>
            </w:pPr>
            <w:r>
              <w:t xml:space="preserve">RN-044 a RN-047, RN-065</w:t>
            </w:r>
          </w:p>
        </w:tc>
        <w:tc>
          <w:tcPr/>
          <w:p>
            <w:pPr>
              <w:pStyle w:val="Compact"/>
            </w:pPr>
            <w:r>
              <w:t xml:space="preserve">Base, DP_Rateio (Sh_Rateio)</w:t>
            </w:r>
          </w:p>
        </w:tc>
        <w:tc>
          <w:tcPr/>
          <w:p>
            <w:pPr>
              <w:pStyle w:val="Compact"/>
            </w:pPr>
            <w:r>
              <w:rPr>
                <w:rStyle w:val="VerbatimChar"/>
              </w:rPr>
              <w:t xml:space="preserve">Form_Segmentos</w:t>
            </w:r>
            <w:r>
              <w:t xml:space="preserve"> </w:t>
            </w:r>
            <w:r>
              <w:t xml:space="preserve">(</w:t>
            </w:r>
            <w:r>
              <w:rPr>
                <w:rStyle w:val="VerbatimChar"/>
              </w:rPr>
              <w:t xml:space="preserve">Aux_Formulas_Base.bas</w:t>
            </w:r>
            <w:r>
              <w:t xml:space="preserve">)</w:t>
            </w:r>
          </w:p>
        </w:tc>
        <w:tc>
          <w:tcPr/>
          <w:p>
            <w:pPr>
              <w:pStyle w:val="Compact"/>
            </w:pPr>
            <w:r>
              <w:t xml:space="preserve">Base + tabela de percentuais</w:t>
            </w:r>
          </w:p>
        </w:tc>
        <w:tc>
          <w:tcPr/>
          <w:p>
            <w:pPr>
              <w:pStyle w:val="Compact"/>
            </w:pPr>
            <w:r>
              <w:t xml:space="preserve">Linhas desdobradas + linha de estorno</w:t>
            </w:r>
          </w:p>
        </w:tc>
        <w:tc>
          <w:tcPr/>
          <w:p>
            <w:pPr>
              <w:pStyle w:val="Compact"/>
            </w:pPr>
            <w:r>
              <w:t xml:space="preserve">CT-16</w:t>
            </w:r>
          </w:p>
        </w:tc>
      </w:tr>
      <w:tr>
        <w:tc>
          <w:tcPr/>
          <w:p>
            <w:pPr>
              <w:pStyle w:val="Compact"/>
            </w:pPr>
            <w:r>
              <w:t xml:space="preserve">Validação de hierarquia (Main Results)</w:t>
            </w:r>
          </w:p>
        </w:tc>
        <w:tc>
          <w:tcPr/>
          <w:p>
            <w:pPr>
              <w:pStyle w:val="Compact"/>
            </w:pPr>
            <w:r>
              <w:t xml:space="preserve">RN-093</w:t>
            </w:r>
          </w:p>
        </w:tc>
        <w:tc>
          <w:tcPr/>
          <w:p>
            <w:pPr>
              <w:pStyle w:val="Compact"/>
            </w:pPr>
            <w:r>
              <w:t xml:space="preserve">Main Results, Valid_Lin</w:t>
            </w:r>
          </w:p>
        </w:tc>
        <w:tc>
          <w:tcPr/>
          <w:p>
            <w:pPr>
              <w:pStyle w:val="Compact"/>
            </w:pPr>
            <w:r>
              <w:rPr>
                <w:rStyle w:val="VerbatimChar"/>
              </w:rPr>
              <w:t xml:space="preserve">BackupCodigo_MainResults.bas</w:t>
            </w:r>
            <w:r>
              <w:t xml:space="preserve"> </w:t>
            </w:r>
            <w:r>
              <w:t xml:space="preserve">(status incerto)</w:t>
            </w:r>
          </w:p>
        </w:tc>
        <w:tc>
          <w:tcPr/>
          <w:p>
            <w:pPr>
              <w:pStyle w:val="Compact"/>
            </w:pPr>
            <w:r>
              <w:t xml:space="preserve">—</w:t>
            </w:r>
          </w:p>
        </w:tc>
        <w:tc>
          <w:tcPr/>
          <w:p>
            <w:pPr>
              <w:pStyle w:val="Compact"/>
            </w:pPr>
            <w:r>
              <w:t xml:space="preserve">Lista de validação aplicada à célula</w:t>
            </w:r>
          </w:p>
        </w:tc>
        <w:tc>
          <w:tcPr/>
          <w:p>
            <w:pPr>
              <w:pStyle w:val="Compact"/>
            </w:pPr>
            <w:r>
              <w:t xml:space="preserve">CT-17</w:t>
            </w:r>
          </w:p>
        </w:tc>
      </w:tr>
    </w:tbl>
    <w:bookmarkEnd w:id="428"/>
    <w:bookmarkStart w:id="446" w:name="cenários-de-teste"/>
    <w:p>
      <w:pPr>
        <w:pStyle w:val="Heading1"/>
      </w:pPr>
      <w:r>
        <w:t xml:space="preserve">21. Cenários de Teste</w:t>
      </w:r>
    </w:p>
    <w:p>
      <w:pPr>
        <w:pStyle w:val="BlockText"/>
      </w:pPr>
      <w:r>
        <w:t xml:space="preserve">Cenários derivados do comportamento efetivamente encontrado no código (seções 10-18), não de suposições. Cada um cita a evidência que o justifica.</w:t>
      </w:r>
    </w:p>
    <w:bookmarkStart w:id="429" w:name="Xffb2d73498b1f6292241acf995e87f94eab53d3"/>
    <w:p>
      <w:pPr>
        <w:pStyle w:val="Heading2"/>
      </w:pPr>
      <w:r>
        <w:t xml:space="preserve">CT-01 — Fluxo normal: atualização de tabelas mestre</w:t>
      </w:r>
    </w:p>
    <w:p>
      <w:pPr>
        <w:pStyle w:val="Compact"/>
        <w:numPr>
          <w:ilvl w:val="0"/>
          <w:numId w:val="1316"/>
        </w:numPr>
      </w:pPr>
      <w:r>
        <w:rPr>
          <w:b/>
          <w:bCs/>
        </w:rPr>
        <w:t xml:space="preserve">Objetivo:</w:t>
      </w:r>
      <w:r>
        <w:t xml:space="preserve"> </w:t>
      </w:r>
      <w:r>
        <w:t xml:space="preserve">confirmar que</w:t>
      </w:r>
      <w:r>
        <w:t xml:space="preserve"> </w:t>
      </w:r>
      <w:r>
        <w:rPr>
          <w:rStyle w:val="VerbatimChar"/>
        </w:rPr>
        <w:t xml:space="preserve">Refresh_Base_Aux</w:t>
      </w:r>
      <w:r>
        <w:t xml:space="preserve"> </w:t>
      </w:r>
      <w:r>
        <w:t xml:space="preserve">reconstrói as 5 tabelas mestre sem erro, na ordem esperada.</w:t>
      </w:r>
    </w:p>
    <w:p>
      <w:pPr>
        <w:pStyle w:val="Compact"/>
        <w:numPr>
          <w:ilvl w:val="0"/>
          <w:numId w:val="1316"/>
        </w:numPr>
      </w:pPr>
      <w:r>
        <w:rPr>
          <w:b/>
          <w:bCs/>
        </w:rPr>
        <w:t xml:space="preserve">Pré-condição:</w:t>
      </w:r>
      <w:r>
        <w:t xml:space="preserve"> </w:t>
      </w:r>
      <w:r>
        <w:t xml:space="preserve">conexão SQL Server e arquivo</w:t>
      </w:r>
      <w:r>
        <w:t xml:space="preserve"> </w:t>
      </w:r>
      <w:r>
        <w:rPr>
          <w:rStyle w:val="VerbatimChar"/>
        </w:rPr>
        <w:t xml:space="preserve">Bases_DE_PARA.xlsx</w:t>
      </w:r>
      <w:r>
        <w:t xml:space="preserve"> </w:t>
      </w:r>
      <w:r>
        <w:t xml:space="preserve">acessíveis.</w:t>
      </w:r>
    </w:p>
    <w:p>
      <w:pPr>
        <w:pStyle w:val="Compact"/>
        <w:numPr>
          <w:ilvl w:val="0"/>
          <w:numId w:val="1316"/>
        </w:numPr>
      </w:pPr>
      <w:r>
        <w:rPr>
          <w:b/>
          <w:bCs/>
        </w:rPr>
        <w:t xml:space="preserve">Entrada:</w:t>
      </w:r>
      <w:r>
        <w:t xml:space="preserve"> </w:t>
      </w:r>
      <w:r>
        <w:t xml:space="preserve">execução normal do botão</w:t>
      </w:r>
      <w:r>
        <w:t xml:space="preserve"> </w:t>
      </w:r>
      <w:r>
        <w:t xml:space="preserve">“Atualizar bases auxiliares”</w:t>
      </w:r>
      <w:r>
        <w:t xml:space="preserve">.</w:t>
      </w:r>
    </w:p>
    <w:p>
      <w:pPr>
        <w:pStyle w:val="Compact"/>
        <w:numPr>
          <w:ilvl w:val="0"/>
          <w:numId w:val="1316"/>
        </w:numPr>
      </w:pPr>
      <w:r>
        <w:rPr>
          <w:b/>
          <w:bCs/>
        </w:rPr>
        <w:t xml:space="preserve">Passos:</w:t>
      </w:r>
      <w:r>
        <w:t xml:space="preserve"> </w:t>
      </w:r>
      <w:r>
        <w:t xml:space="preserve">rodar a macro; conferir, nesta ordem, que DP_Segmento, Ref_Cruzada_1/2, Sup_Linhas, DropComb e Valid_Lin foram todas atualizadas.</w:t>
      </w:r>
    </w:p>
    <w:p>
      <w:pPr>
        <w:pStyle w:val="Compact"/>
        <w:numPr>
          <w:ilvl w:val="0"/>
          <w:numId w:val="1316"/>
        </w:numPr>
      </w:pPr>
      <w:r>
        <w:rPr>
          <w:b/>
          <w:bCs/>
        </w:rPr>
        <w:t xml:space="preserve">Resultado esperado:</w:t>
      </w:r>
      <w:r>
        <w:t xml:space="preserve"> </w:t>
      </w:r>
      <w:r>
        <w:t xml:space="preserve">as 5 tabelas com dados novos, sem erro registrado em</w:t>
      </w:r>
      <w:r>
        <w:t xml:space="preserve"> </w:t>
      </w:r>
      <w:r>
        <w:rPr>
          <w:rStyle w:val="VerbatimChar"/>
        </w:rPr>
        <w:t xml:space="preserve">tk_Lista_de_erros</w:t>
      </w:r>
      <w:r>
        <w:t xml:space="preserve">.</w:t>
      </w:r>
    </w:p>
    <w:p>
      <w:pPr>
        <w:pStyle w:val="Compact"/>
        <w:numPr>
          <w:ilvl w:val="0"/>
          <w:numId w:val="1316"/>
        </w:numPr>
      </w:pPr>
      <w:r>
        <w:rPr>
          <w:b/>
          <w:bCs/>
        </w:rPr>
        <w:t xml:space="preserve">Componentes afetados:</w:t>
      </w:r>
      <w:r>
        <w:t xml:space="preserve"> </w:t>
      </w:r>
      <w:r>
        <w:t xml:space="preserve">os 4 módulos</w:t>
      </w:r>
      <w:r>
        <w:t xml:space="preserve"> </w:t>
      </w:r>
      <w:r>
        <w:rPr>
          <w:rStyle w:val="VerbatimChar"/>
        </w:rPr>
        <w:t xml:space="preserve">Refresh_*.bas</w:t>
      </w:r>
      <w:r>
        <w:t xml:space="preserve">.</w:t>
      </w:r>
    </w:p>
    <w:p>
      <w:pPr>
        <w:pStyle w:val="Compact"/>
        <w:numPr>
          <w:ilvl w:val="0"/>
          <w:numId w:val="1316"/>
        </w:numPr>
      </w:pPr>
      <w:r>
        <w:rPr>
          <w:b/>
          <w:bCs/>
        </w:rPr>
        <w:t xml:space="preserve">Evidência que justifica:</w:t>
      </w:r>
      <w:r>
        <w:t xml:space="preserve"> </w:t>
      </w:r>
      <w:r>
        <w:t xml:space="preserve">sequência confirmada de chamadas em</w:t>
      </w:r>
      <w:r>
        <w:t xml:space="preserve"> </w:t>
      </w:r>
      <w:r>
        <w:rPr>
          <w:rStyle w:val="VerbatimChar"/>
        </w:rPr>
        <w:t xml:space="preserve">Refresh_Base_Aux</w:t>
      </w:r>
      <w:r>
        <w:t xml:space="preserve"> </w:t>
      </w:r>
      <w:r>
        <w:t xml:space="preserve">(</w:t>
      </w:r>
      <w:r>
        <w:rPr>
          <w:rStyle w:val="VerbatimChar"/>
        </w:rPr>
        <w:t xml:space="preserve">Auxiliar.bas</w:t>
      </w:r>
      <w:r>
        <w:t xml:space="preserve">).</w:t>
      </w:r>
    </w:p>
    <w:bookmarkEnd w:id="429"/>
    <w:bookmarkStart w:id="430" w:name="X3e6431b37f05d4d9eab155ebd84d354255f8521"/>
    <w:p>
      <w:pPr>
        <w:pStyle w:val="Heading2"/>
      </w:pPr>
      <w:r>
        <w:t xml:space="preserve">CT-02 — Arquivo de entrada fora do padrão (estrutura divergente) — RGM/MOCKUP RGM</w:t>
      </w:r>
    </w:p>
    <w:p>
      <w:pPr>
        <w:pStyle w:val="Compact"/>
        <w:numPr>
          <w:ilvl w:val="0"/>
          <w:numId w:val="1317"/>
        </w:numPr>
      </w:pPr>
      <w:r>
        <w:rPr>
          <w:b/>
          <w:bCs/>
        </w:rPr>
        <w:t xml:space="preserve">Objetivo:</w:t>
      </w:r>
      <w:r>
        <w:t xml:space="preserve"> </w:t>
      </w:r>
      <w:r>
        <w:t xml:space="preserve">verificar o comportamento quando o arquivo fonte não bate com a tabela de chaves esperada.</w:t>
      </w:r>
    </w:p>
    <w:p>
      <w:pPr>
        <w:pStyle w:val="Compact"/>
        <w:numPr>
          <w:ilvl w:val="0"/>
          <w:numId w:val="1317"/>
        </w:numPr>
      </w:pPr>
      <w:r>
        <w:rPr>
          <w:b/>
          <w:bCs/>
        </w:rPr>
        <w:t xml:space="preserve">Pré-condição:</w:t>
      </w:r>
      <w:r>
        <w:t xml:space="preserve"> </w:t>
      </w:r>
      <w:r>
        <w:t xml:space="preserve">arquivo RGM ou MOCKUP RGM com uma linha renomeada/reordenada em relação ao esperado pela chave.</w:t>
      </w:r>
    </w:p>
    <w:p>
      <w:pPr>
        <w:pStyle w:val="Compact"/>
        <w:numPr>
          <w:ilvl w:val="0"/>
          <w:numId w:val="1317"/>
        </w:numPr>
      </w:pPr>
      <w:r>
        <w:rPr>
          <w:b/>
          <w:bCs/>
        </w:rPr>
        <w:t xml:space="preserve">Entrada:</w:t>
      </w:r>
      <w:r>
        <w:t xml:space="preserve"> </w:t>
      </w:r>
      <w:r>
        <w:t xml:space="preserve">arquivo alterado propositalmente.</w:t>
      </w:r>
    </w:p>
    <w:p>
      <w:pPr>
        <w:pStyle w:val="Compact"/>
        <w:numPr>
          <w:ilvl w:val="0"/>
          <w:numId w:val="1317"/>
        </w:numPr>
      </w:pPr>
      <w:r>
        <w:rPr>
          <w:b/>
          <w:bCs/>
        </w:rPr>
        <w:t xml:space="preserve">Passos:</w:t>
      </w:r>
      <w:r>
        <w:t xml:space="preserve"> </w:t>
      </w:r>
      <w:r>
        <w:t xml:space="preserve">rodar a extração da fonte.</w:t>
      </w:r>
    </w:p>
    <w:p>
      <w:pPr>
        <w:pStyle w:val="Compact"/>
        <w:numPr>
          <w:ilvl w:val="0"/>
          <w:numId w:val="1317"/>
        </w:numPr>
      </w:pPr>
      <w:r>
        <w:rPr>
          <w:b/>
          <w:bCs/>
        </w:rPr>
        <w:t xml:space="preserve">Resultado esperado (comportamento atual, não desejável):</w:t>
      </w:r>
      <w:r>
        <w:t xml:space="preserve"> </w:t>
      </w:r>
      <w:r>
        <w:rPr>
          <w:rStyle w:val="VerbatimChar"/>
        </w:rPr>
        <w:t xml:space="preserve">MsgBox</w:t>
      </w:r>
      <w:r>
        <w:t xml:space="preserve"> </w:t>
      </w:r>
      <w:r>
        <w:t xml:space="preserve">crítico seguido de</w:t>
      </w:r>
      <w:r>
        <w:t xml:space="preserve"> </w:t>
      </w:r>
      <w:r>
        <w:rPr>
          <w:rStyle w:val="VerbatimChar"/>
        </w:rPr>
        <w:t xml:space="preserve">End</w:t>
      </w:r>
      <w:r>
        <w:t xml:space="preserve"> </w:t>
      </w:r>
      <w:r>
        <w:t xml:space="preserve">— o VBA para abruptamente, possivelmente deixando</w:t>
      </w:r>
      <w:r>
        <w:t xml:space="preserve"> </w:t>
      </w:r>
      <w:r>
        <w:rPr>
          <w:rStyle w:val="VerbatimChar"/>
        </w:rPr>
        <w:t xml:space="preserve">ScreenUpdating</w:t>
      </w:r>
      <w:r>
        <w:t xml:space="preserve">/</w:t>
      </w:r>
      <w:r>
        <w:rPr>
          <w:rStyle w:val="VerbatimChar"/>
        </w:rPr>
        <w:t xml:space="preserve">Calculation</w:t>
      </w:r>
      <w:r>
        <w:t xml:space="preserve"> </w:t>
      </w:r>
      <w:r>
        <w:t xml:space="preserve">desligados.</w:t>
      </w:r>
    </w:p>
    <w:p>
      <w:pPr>
        <w:pStyle w:val="Compact"/>
        <w:numPr>
          <w:ilvl w:val="0"/>
          <w:numId w:val="1317"/>
        </w:numPr>
      </w:pPr>
      <w:r>
        <w:rPr>
          <w:b/>
          <w:bCs/>
        </w:rPr>
        <w:t xml:space="preserve">Componentes afetados:</w:t>
      </w:r>
      <w:r>
        <w:t xml:space="preserve"> </w:t>
      </w:r>
      <w:r>
        <w:t xml:space="preserve">Excel inteiro (não só a extração) até fechar/reabrir o arquivo.</w:t>
      </w:r>
    </w:p>
    <w:p>
      <w:pPr>
        <w:pStyle w:val="Compact"/>
        <w:numPr>
          <w:ilvl w:val="0"/>
          <w:numId w:val="1317"/>
        </w:numPr>
      </w:pPr>
      <w:r>
        <w:rPr>
          <w:b/>
          <w:bCs/>
        </w:rPr>
        <w:t xml:space="preserve">Evidência que justifica:</w:t>
      </w:r>
      <w:r>
        <w:t xml:space="preserve"> </w:t>
      </w:r>
      <w:r>
        <w:t xml:space="preserve">validação estrutural com</w:t>
      </w:r>
      <w:r>
        <w:t xml:space="preserve"> </w:t>
      </w:r>
      <w:r>
        <w:rPr>
          <w:rStyle w:val="VerbatimChar"/>
        </w:rPr>
        <w:t xml:space="preserve">End</w:t>
      </w:r>
      <w:r>
        <w:t xml:space="preserve"> </w:t>
      </w:r>
      <w:r>
        <w:t xml:space="preserve">confirmada em</w:t>
      </w:r>
      <w:r>
        <w:t xml:space="preserve"> </w:t>
      </w:r>
      <w:r>
        <w:rPr>
          <w:rStyle w:val="VerbatimChar"/>
        </w:rPr>
        <w:t xml:space="preserve">Extracao_Base_MOCKUP_RGM.bas</w:t>
      </w:r>
      <w:r>
        <w:t xml:space="preserve">/</w:t>
      </w:r>
      <w:r>
        <w:rPr>
          <w:rStyle w:val="VerbatimChar"/>
        </w:rPr>
        <w:t xml:space="preserve">Extracao_Base_RGM.bas</w:t>
      </w:r>
      <w:r>
        <w:t xml:space="preserve">, risco crítico (seção 18).</w:t>
      </w:r>
    </w:p>
    <w:bookmarkEnd w:id="430"/>
    <w:bookmarkStart w:id="431" w:name="Xb3aba204416ca32a93aeb99d594920a315f83ce"/>
    <w:p>
      <w:pPr>
        <w:pStyle w:val="Heading2"/>
      </w:pPr>
      <w:r>
        <w:t xml:space="preserve">CT-03 — Colunas ausentes — Base Quick Data (extração sistema-a-sistema)</w:t>
      </w:r>
    </w:p>
    <w:p>
      <w:pPr>
        <w:pStyle w:val="Compact"/>
        <w:numPr>
          <w:ilvl w:val="0"/>
          <w:numId w:val="1318"/>
        </w:numPr>
      </w:pPr>
      <w:r>
        <w:rPr>
          <w:b/>
          <w:bCs/>
        </w:rPr>
        <w:t xml:space="preserve">Objetivo:</w:t>
      </w:r>
      <w:r>
        <w:t xml:space="preserve"> </w:t>
      </w:r>
      <w:r>
        <w:t xml:space="preserve">verificar o comportamento quando uma coluna esperada não existe no arquivo fonte.</w:t>
      </w:r>
    </w:p>
    <w:p>
      <w:pPr>
        <w:pStyle w:val="Compact"/>
        <w:numPr>
          <w:ilvl w:val="0"/>
          <w:numId w:val="1318"/>
        </w:numPr>
      </w:pPr>
      <w:r>
        <w:rPr>
          <w:b/>
          <w:bCs/>
        </w:rPr>
        <w:t xml:space="preserve">Entrada:</w:t>
      </w:r>
      <w:r>
        <w:t xml:space="preserve"> </w:t>
      </w:r>
      <w:r>
        <w:t xml:space="preserve">arquivo</w:t>
      </w:r>
      <w:r>
        <w:t xml:space="preserve"> </w:t>
      </w:r>
      <w:r>
        <w:t xml:space="preserve">“Quick Data”</w:t>
      </w:r>
      <w:r>
        <w:t xml:space="preserve"> </w:t>
      </w:r>
      <w:r>
        <w:t xml:space="preserve">sem a coluna</w:t>
      </w:r>
      <w:r>
        <w:t xml:space="preserve"> </w:t>
      </w:r>
      <w:r>
        <w:t xml:space="preserve">“Organic”</w:t>
      </w:r>
      <w:r>
        <w:t xml:space="preserve">, por exemplo.</w:t>
      </w:r>
    </w:p>
    <w:p>
      <w:pPr>
        <w:pStyle w:val="Compact"/>
        <w:numPr>
          <w:ilvl w:val="0"/>
          <w:numId w:val="1318"/>
        </w:numPr>
      </w:pPr>
      <w:r>
        <w:rPr>
          <w:b/>
          <w:bCs/>
        </w:rPr>
        <w:t xml:space="preserve">Resultado esperado (atual):</w:t>
      </w:r>
      <w:r>
        <w:t xml:space="preserve"> </w:t>
      </w:r>
      <w:r>
        <w:rPr>
          <w:rStyle w:val="VerbatimChar"/>
        </w:rPr>
        <w:t xml:space="preserve">fn.Match</w:t>
      </w:r>
      <w:r>
        <w:t xml:space="preserve"> </w:t>
      </w:r>
      <w:r>
        <w:t xml:space="preserve">retorna</w:t>
      </w:r>
      <w:r>
        <w:t xml:space="preserve"> </w:t>
      </w:r>
      <w:r>
        <w:rPr>
          <w:rStyle w:val="VerbatimChar"/>
        </w:rPr>
        <w:t xml:space="preserve">#N/A</w:t>
      </w:r>
      <w:r>
        <w:t xml:space="preserve"> </w:t>
      </w:r>
      <w:r>
        <w:t xml:space="preserve">não tratado — a macro provavelmente quebra sem mensagem clara.</w:t>
      </w:r>
    </w:p>
    <w:p>
      <w:pPr>
        <w:pStyle w:val="Compact"/>
        <w:numPr>
          <w:ilvl w:val="0"/>
          <w:numId w:val="1318"/>
        </w:numPr>
      </w:pPr>
      <w:r>
        <w:rPr>
          <w:b/>
          <w:bCs/>
        </w:rPr>
        <w:t xml:space="preserve">Evidência:</w:t>
      </w:r>
      <w:r>
        <w:t xml:space="preserve"> </w:t>
      </w:r>
      <w:r>
        <w:rPr>
          <w:rStyle w:val="VerbatimChar"/>
        </w:rPr>
        <w:t xml:space="preserve">Extracao_Base_Quick_Data.bas</w:t>
      </w:r>
      <w:r>
        <w:t xml:space="preserve">, ausência de tratamento de erro identificada.</w:t>
      </w:r>
    </w:p>
    <w:bookmarkEnd w:id="431"/>
    <w:bookmarkStart w:id="432" w:name="X3a99bf0800ceb96b5fd232f5eef7746d6e87c9e"/>
    <w:p>
      <w:pPr>
        <w:pStyle w:val="Heading2"/>
      </w:pPr>
      <w:r>
        <w:t xml:space="preserve">CT-04 — Tipos de dados inválidos — valores não numéricos em colunas de mês</w:t>
      </w:r>
    </w:p>
    <w:p>
      <w:pPr>
        <w:pStyle w:val="Compact"/>
        <w:numPr>
          <w:ilvl w:val="0"/>
          <w:numId w:val="1319"/>
        </w:numPr>
      </w:pPr>
      <w:r>
        <w:rPr>
          <w:b/>
          <w:bCs/>
        </w:rPr>
        <w:t xml:space="preserve">Objetivo:</w:t>
      </w:r>
      <w:r>
        <w:t xml:space="preserve"> </w:t>
      </w:r>
      <w:r>
        <w:t xml:space="preserve">verificar o que acontece quando uma célula de mês contém texto em vez de número.</w:t>
      </w:r>
    </w:p>
    <w:p>
      <w:pPr>
        <w:pStyle w:val="Compact"/>
        <w:numPr>
          <w:ilvl w:val="0"/>
          <w:numId w:val="1319"/>
        </w:numPr>
      </w:pPr>
      <w:r>
        <w:rPr>
          <w:b/>
          <w:bCs/>
        </w:rPr>
        <w:t xml:space="preserve">Entrada:</w:t>
      </w:r>
      <w:r>
        <w:t xml:space="preserve"> </w:t>
      </w:r>
      <w:r>
        <w:t xml:space="preserve">arquivo fonte (qualquer um dos 7 externos) com uma célula de mês contendo texto.</w:t>
      </w:r>
    </w:p>
    <w:p>
      <w:pPr>
        <w:pStyle w:val="Compact"/>
        <w:numPr>
          <w:ilvl w:val="0"/>
          <w:numId w:val="1319"/>
        </w:numPr>
      </w:pPr>
      <w:r>
        <w:rPr>
          <w:b/>
          <w:bCs/>
        </w:rPr>
        <w:t xml:space="preserve">Resultado esperado (atual):</w:t>
      </w:r>
      <w:r>
        <w:t xml:space="preserve"> </w:t>
      </w:r>
      <w:r>
        <w:t xml:space="preserve">comportamento não determinado pela análise de código —</w:t>
      </w:r>
      <w:r>
        <w:t xml:space="preserve"> </w:t>
      </w:r>
      <w:r>
        <w:rPr>
          <w:b/>
          <w:bCs/>
        </w:rPr>
        <w:t xml:space="preserve">[NÃO IDENTIFICADO]</w:t>
      </w:r>
      <w:r>
        <w:t xml:space="preserve">, precisa de teste real;</w:t>
      </w:r>
      <w:r>
        <w:t xml:space="preserve"> </w:t>
      </w:r>
      <w:r>
        <w:rPr>
          <w:rStyle w:val="VerbatimChar"/>
        </w:rPr>
        <w:t xml:space="preserve">Transformar_Texto_Mes_Em_Valor</w:t>
      </w:r>
      <w:r>
        <w:t xml:space="preserve"> </w:t>
      </w:r>
      <w:r>
        <w:t xml:space="preserve">trata</w:t>
      </w:r>
      <w:r>
        <w:t xml:space="preserve"> </w:t>
      </w:r>
      <w:r>
        <w:t xml:space="preserve">“-”</w:t>
      </w:r>
      <w:r>
        <w:t xml:space="preserve"> </w:t>
      </w:r>
      <w:r>
        <w:t xml:space="preserve">especificamente, mas não está confirmado que trata qualquer texto arbitrário.</w:t>
      </w:r>
    </w:p>
    <w:p>
      <w:pPr>
        <w:pStyle w:val="Compact"/>
        <w:numPr>
          <w:ilvl w:val="0"/>
          <w:numId w:val="1319"/>
        </w:numPr>
      </w:pPr>
      <w:r>
        <w:rPr>
          <w:b/>
          <w:bCs/>
        </w:rPr>
        <w:t xml:space="preserve">Evidência:</w:t>
      </w:r>
      <w:r>
        <w:t xml:space="preserve"> </w:t>
      </w:r>
      <w:r>
        <w:rPr>
          <w:rStyle w:val="VerbatimChar"/>
        </w:rPr>
        <w:t xml:space="preserve">Aux_Formulas_Base.bas</w:t>
      </w:r>
      <w:r>
        <w:t xml:space="preserve">,</w:t>
      </w:r>
      <w:r>
        <w:t xml:space="preserve"> </w:t>
      </w:r>
      <w:r>
        <w:rPr>
          <w:rStyle w:val="VerbatimChar"/>
        </w:rPr>
        <w:t xml:space="preserve">Transformar_Texto_Mes_Em_Valor</w:t>
      </w:r>
      <w:r>
        <w:t xml:space="preserve">.</w:t>
      </w:r>
    </w:p>
    <w:bookmarkEnd w:id="432"/>
    <w:bookmarkStart w:id="433" w:name="X95753fd45acb0c1d70daca8864a7c911aaa428a"/>
    <w:p>
      <w:pPr>
        <w:pStyle w:val="Heading2"/>
      </w:pPr>
      <w:r>
        <w:t xml:space="preserve">CT-05 — Volume elevado (linhas além do limite hardcoded)</w:t>
      </w:r>
    </w:p>
    <w:p>
      <w:pPr>
        <w:pStyle w:val="Compact"/>
        <w:numPr>
          <w:ilvl w:val="0"/>
          <w:numId w:val="1320"/>
        </w:numPr>
      </w:pPr>
      <w:r>
        <w:rPr>
          <w:b/>
          <w:bCs/>
        </w:rPr>
        <w:t xml:space="preserve">Objetivo:</w:t>
      </w:r>
      <w:r>
        <w:t xml:space="preserve"> </w:t>
      </w:r>
      <w:r>
        <w:t xml:space="preserve">verificar o comportamento quando a Base ultrapassa 40.837 linhas.</w:t>
      </w:r>
    </w:p>
    <w:p>
      <w:pPr>
        <w:pStyle w:val="Compact"/>
        <w:numPr>
          <w:ilvl w:val="0"/>
          <w:numId w:val="1320"/>
        </w:numPr>
      </w:pPr>
      <w:r>
        <w:rPr>
          <w:b/>
          <w:bCs/>
        </w:rPr>
        <w:t xml:space="preserve">Entrada:</w:t>
      </w:r>
      <w:r>
        <w:t xml:space="preserve"> </w:t>
      </w:r>
      <w:r>
        <w:t xml:space="preserve">Base com mais de 40.837 linhas, seguida de</w:t>
      </w:r>
      <w:r>
        <w:t xml:space="preserve"> </w:t>
      </w:r>
      <w:r>
        <w:rPr>
          <w:rStyle w:val="VerbatimChar"/>
        </w:rPr>
        <w:t xml:space="preserve">UPDATE_Combinacoes_Empresas_parte2</w:t>
      </w:r>
      <w:r>
        <w:t xml:space="preserve">.</w:t>
      </w:r>
    </w:p>
    <w:p>
      <w:pPr>
        <w:pStyle w:val="Compact"/>
        <w:numPr>
          <w:ilvl w:val="0"/>
          <w:numId w:val="1320"/>
        </w:numPr>
      </w:pPr>
      <w:r>
        <w:rPr>
          <w:b/>
          <w:bCs/>
        </w:rPr>
        <w:t xml:space="preserve">Resultado esperado (atual):</w:t>
      </w:r>
      <w:r>
        <w:t xml:space="preserve"> </w:t>
      </w:r>
      <w:r>
        <w:t xml:space="preserve">linhas além do limite</w:t>
      </w:r>
      <w:r>
        <w:t xml:space="preserve"> </w:t>
      </w:r>
      <w:r>
        <w:rPr>
          <w:b/>
          <w:bCs/>
        </w:rPr>
        <w:t xml:space="preserve">não são preenchidas</w:t>
      </w:r>
      <w:r>
        <w:t xml:space="preserve"> </w:t>
      </w:r>
      <w:r>
        <w:t xml:space="preserve">pela sincronização de combinações — bug silencioso de dados incompletos.</w:t>
      </w:r>
    </w:p>
    <w:p>
      <w:pPr>
        <w:pStyle w:val="Compact"/>
        <w:numPr>
          <w:ilvl w:val="0"/>
          <w:numId w:val="1320"/>
        </w:numPr>
      </w:pPr>
      <w:r>
        <w:rPr>
          <w:b/>
          <w:bCs/>
        </w:rPr>
        <w:t xml:space="preserve">Evidência:</w:t>
      </w:r>
      <w:r>
        <w:t xml:space="preserve"> </w:t>
      </w:r>
      <w:r>
        <w:rPr>
          <w:rStyle w:val="VerbatimChar"/>
        </w:rPr>
        <w:t xml:space="preserve">TK_Functions.bas</w:t>
      </w:r>
      <w:r>
        <w:t xml:space="preserve">, destino fixo</w:t>
      </w:r>
      <w:r>
        <w:t xml:space="preserve"> </w:t>
      </w:r>
      <w:r>
        <w:rPr>
          <w:rStyle w:val="VerbatimChar"/>
        </w:rPr>
        <w:t xml:space="preserve">"EC6:GD40837"</w:t>
      </w:r>
      <w:r>
        <w:t xml:space="preserve"> </w:t>
      </w:r>
      <w:r>
        <w:t xml:space="preserve">em</w:t>
      </w:r>
      <w:r>
        <w:t xml:space="preserve"> </w:t>
      </w:r>
      <w:r>
        <w:rPr>
          <w:rStyle w:val="VerbatimChar"/>
        </w:rPr>
        <w:t xml:space="preserve">Selection.AutoFill</w:t>
      </w:r>
      <w:r>
        <w:t xml:space="preserve">, risco crítico (seção 18, cluster core).</w:t>
      </w:r>
    </w:p>
    <w:bookmarkEnd w:id="433"/>
    <w:bookmarkStart w:id="434" w:name="Xe371543ac247bfc019c42e1f47d80fd670b63f7"/>
    <w:p>
      <w:pPr>
        <w:pStyle w:val="Heading2"/>
      </w:pPr>
      <w:r>
        <w:t xml:space="preserve">CT-06 — Muitos</w:t>
      </w:r>
      <w:r>
        <w:t xml:space="preserve"> </w:t>
      </w:r>
      <w:r>
        <w:t xml:space="preserve">“Fronts”</w:t>
      </w:r>
      <w:r>
        <w:t xml:space="preserve">/itens selecionados na Importação/Exportação</w:t>
      </w:r>
    </w:p>
    <w:p>
      <w:pPr>
        <w:pStyle w:val="Compact"/>
        <w:numPr>
          <w:ilvl w:val="0"/>
          <w:numId w:val="1321"/>
        </w:numPr>
      </w:pPr>
      <w:r>
        <w:rPr>
          <w:b/>
          <w:bCs/>
        </w:rPr>
        <w:t xml:space="preserve">Objetivo:</w:t>
      </w:r>
      <w:r>
        <w:t xml:space="preserve"> </w:t>
      </w:r>
      <w:r>
        <w:t xml:space="preserve">verificar o comportamento com uma seleção grande de abas para importar/exportar.</w:t>
      </w:r>
    </w:p>
    <w:p>
      <w:pPr>
        <w:pStyle w:val="Compact"/>
        <w:numPr>
          <w:ilvl w:val="0"/>
          <w:numId w:val="1321"/>
        </w:numPr>
      </w:pPr>
      <w:r>
        <w:rPr>
          <w:b/>
          <w:bCs/>
        </w:rPr>
        <w:t xml:space="preserve">Entrada:</w:t>
      </w:r>
      <w:r>
        <w:t xml:space="preserve"> </w:t>
      </w:r>
      <w:r>
        <w:t xml:space="preserve">selecionar todas as abas disponíveis de um arquivo com muitas planilhas.</w:t>
      </w:r>
    </w:p>
    <w:p>
      <w:pPr>
        <w:pStyle w:val="Compact"/>
        <w:numPr>
          <w:ilvl w:val="0"/>
          <w:numId w:val="1321"/>
        </w:numPr>
      </w:pPr>
      <w:r>
        <w:rPr>
          <w:b/>
          <w:bCs/>
        </w:rPr>
        <w:t xml:space="preserve">Resultado esperado (atual):</w:t>
      </w:r>
      <w:r>
        <w:t xml:space="preserve"> </w:t>
      </w:r>
      <w:r>
        <w:t xml:space="preserve">processamento sequencial, sem paralelismo, com feedback só na barra de status — tempo total não estimado ao usuário; sem opção de cancelar no meio.</w:t>
      </w:r>
    </w:p>
    <w:p>
      <w:pPr>
        <w:pStyle w:val="Compact"/>
        <w:numPr>
          <w:ilvl w:val="0"/>
          <w:numId w:val="1321"/>
        </w:numPr>
      </w:pPr>
      <w:r>
        <w:rPr>
          <w:b/>
          <w:bCs/>
        </w:rPr>
        <w:t xml:space="preserve">Evidência:</w:t>
      </w:r>
      <w:r>
        <w:t xml:space="preserve"> </w:t>
      </w:r>
      <w:r>
        <w:rPr>
          <w:rStyle w:val="VerbatimChar"/>
        </w:rPr>
        <w:t xml:space="preserve">Form_Importacao.frm</w:t>
      </w:r>
      <w:r>
        <w:t xml:space="preserve">/</w:t>
      </w:r>
      <w:r>
        <w:rPr>
          <w:rStyle w:val="VerbatimChar"/>
        </w:rPr>
        <w:t xml:space="preserve">Form_Exportacao.frm</w:t>
      </w:r>
      <w:r>
        <w:t xml:space="preserve">, ausência de barra de progresso real (seção 18, cluster UI).</w:t>
      </w:r>
    </w:p>
    <w:bookmarkEnd w:id="434"/>
    <w:bookmarkStart w:id="435" w:name="X2352698f48cf8cb0216644099a0d260ee39d651"/>
    <w:p>
      <w:pPr>
        <w:pStyle w:val="Heading2"/>
      </w:pPr>
      <w:r>
        <w:t xml:space="preserve">CT-07 — Caminho de rede inexistente/inacessível</w:t>
      </w:r>
    </w:p>
    <w:p>
      <w:pPr>
        <w:pStyle w:val="Compact"/>
        <w:numPr>
          <w:ilvl w:val="0"/>
          <w:numId w:val="1322"/>
        </w:numPr>
      </w:pPr>
      <w:r>
        <w:rPr>
          <w:b/>
          <w:bCs/>
        </w:rPr>
        <w:t xml:space="preserve">Objetivo:</w:t>
      </w:r>
      <w:r>
        <w:t xml:space="preserve"> </w:t>
      </w:r>
      <w:r>
        <w:t xml:space="preserve">verificar o comportamento quando o caminho de rede configurado (Hubble ou De-Para) não existe mais/está inacessível.</w:t>
      </w:r>
    </w:p>
    <w:p>
      <w:pPr>
        <w:pStyle w:val="Compact"/>
        <w:numPr>
          <w:ilvl w:val="0"/>
          <w:numId w:val="1322"/>
        </w:numPr>
      </w:pPr>
      <w:r>
        <w:rPr>
          <w:b/>
          <w:bCs/>
        </w:rPr>
        <w:t xml:space="preserve">Entrada:</w:t>
      </w:r>
      <w:r>
        <w:t xml:space="preserve"> </w:t>
      </w:r>
      <w:r>
        <w:t xml:space="preserve">apontar</w:t>
      </w:r>
      <w:r>
        <w:t xml:space="preserve"> </w:t>
      </w:r>
      <w:r>
        <w:rPr>
          <w:rStyle w:val="VerbatimChar"/>
        </w:rPr>
        <w:t xml:space="preserve">Sheet24</w:t>
      </w:r>
      <w:r>
        <w:t xml:space="preserve"> </w:t>
      </w:r>
      <w:r>
        <w:t xml:space="preserve">para um caminho inválido.</w:t>
      </w:r>
    </w:p>
    <w:p>
      <w:pPr>
        <w:pStyle w:val="Compact"/>
        <w:numPr>
          <w:ilvl w:val="0"/>
          <w:numId w:val="1322"/>
        </w:numPr>
      </w:pPr>
      <w:r>
        <w:rPr>
          <w:b/>
          <w:bCs/>
        </w:rPr>
        <w:t xml:space="preserve">Resultado esperado (atual):</w:t>
      </w:r>
      <w:r>
        <w:t xml:space="preserve"> </w:t>
      </w:r>
      <w:r>
        <w:t xml:space="preserve">falha na abertura do arquivo sem tratamento robusto em vários módulos de refresh (</w:t>
      </w:r>
      <w:r>
        <w:rPr>
          <w:rStyle w:val="VerbatimChar"/>
        </w:rPr>
        <w:t xml:space="preserve">On Error GoTo</w:t>
      </w:r>
      <w:r>
        <w:t xml:space="preserve"> </w:t>
      </w:r>
      <w:r>
        <w:t xml:space="preserve">comentado) — comportamento exato depende do módulo, mas a expectativa é erro não tratado interrompendo a macro.</w:t>
      </w:r>
    </w:p>
    <w:p>
      <w:pPr>
        <w:pStyle w:val="Compact"/>
        <w:numPr>
          <w:ilvl w:val="0"/>
          <w:numId w:val="1322"/>
        </w:numPr>
      </w:pPr>
      <w:r>
        <w:rPr>
          <w:b/>
          <w:bCs/>
        </w:rPr>
        <w:t xml:space="preserve">Evidência:</w:t>
      </w:r>
      <w:r>
        <w:t xml:space="preserve"> </w:t>
      </w:r>
      <w:r>
        <w:t xml:space="preserve">seção 16.1 (tratamento de erro comentado, recorrente).</w:t>
      </w:r>
    </w:p>
    <w:bookmarkEnd w:id="435"/>
    <w:bookmarkStart w:id="436" w:name="X10dd69debe7a17140f36ae0260ee6f403aa0203"/>
    <w:p>
      <w:pPr>
        <w:pStyle w:val="Heading2"/>
      </w:pPr>
      <w:r>
        <w:t xml:space="preserve">CT-08 — Arquivo bloqueado (aberto por outro usuário)</w:t>
      </w:r>
    </w:p>
    <w:p>
      <w:pPr>
        <w:pStyle w:val="Compact"/>
        <w:numPr>
          <w:ilvl w:val="0"/>
          <w:numId w:val="1323"/>
        </w:numPr>
      </w:pPr>
      <w:r>
        <w:rPr>
          <w:b/>
          <w:bCs/>
        </w:rPr>
        <w:t xml:space="preserve">Objetivo:</w:t>
      </w:r>
      <w:r>
        <w:t xml:space="preserve"> </w:t>
      </w:r>
      <w:r>
        <w:t xml:space="preserve">verificar o comportamento quando o arquivo externo (De-Para, RGM etc.) está aberto por outra pessoa em modo de edição.</w:t>
      </w:r>
    </w:p>
    <w:p>
      <w:pPr>
        <w:pStyle w:val="Compact"/>
        <w:numPr>
          <w:ilvl w:val="0"/>
          <w:numId w:val="1323"/>
        </w:numPr>
      </w:pPr>
      <w:r>
        <w:rPr>
          <w:b/>
          <w:bCs/>
        </w:rPr>
        <w:t xml:space="preserve">Entrada:</w:t>
      </w:r>
      <w:r>
        <w:t xml:space="preserve"> </w:t>
      </w:r>
      <w:r>
        <w:t xml:space="preserve">abrir o arquivo fonte em outra sessão do Excel antes de rodar a extração.</w:t>
      </w:r>
    </w:p>
    <w:p>
      <w:pPr>
        <w:pStyle w:val="Compact"/>
        <w:numPr>
          <w:ilvl w:val="0"/>
          <w:numId w:val="1323"/>
        </w:numPr>
      </w:pPr>
      <w:r>
        <w:rPr>
          <w:b/>
          <w:bCs/>
        </w:rPr>
        <w:t xml:space="preserve">Resultado esperado (atual):</w:t>
      </w:r>
      <w:r>
        <w:t xml:space="preserve"> </w:t>
      </w:r>
      <w:r>
        <w:rPr>
          <w:b/>
          <w:bCs/>
        </w:rPr>
        <w:t xml:space="preserve">[NÃO IDENTIFICADO]</w:t>
      </w:r>
      <w:r>
        <w:t xml:space="preserve"> </w:t>
      </w:r>
      <w:r>
        <w:t xml:space="preserve">— os módulos abrem arquivos com</w:t>
      </w:r>
      <w:r>
        <w:t xml:space="preserve"> </w:t>
      </w:r>
      <w:r>
        <w:rPr>
          <w:rStyle w:val="VerbatimChar"/>
        </w:rPr>
        <w:t xml:space="preserve">ReadOnly:=True</w:t>
      </w:r>
      <w:r>
        <w:t xml:space="preserve"> </w:t>
      </w:r>
      <w:r>
        <w:t xml:space="preserve">na maioria dos casos confirmados, o que normalmente evita conflito de bloqueio, mas isso não foi confirmado para 100% dos módulos de extração.</w:t>
      </w:r>
    </w:p>
    <w:p>
      <w:pPr>
        <w:pStyle w:val="Compact"/>
        <w:numPr>
          <w:ilvl w:val="0"/>
          <w:numId w:val="1323"/>
        </w:numPr>
      </w:pPr>
      <w:r>
        <w:rPr>
          <w:b/>
          <w:bCs/>
        </w:rPr>
        <w:t xml:space="preserve">Evidência:</w:t>
      </w:r>
      <w:r>
        <w:t xml:space="preserve"> </w:t>
      </w:r>
      <w:r>
        <w:t xml:space="preserve">confirmado</w:t>
      </w:r>
      <w:r>
        <w:t xml:space="preserve"> </w:t>
      </w:r>
      <w:r>
        <w:rPr>
          <w:rStyle w:val="VerbatimChar"/>
        </w:rPr>
        <w:t xml:space="preserve">ReadOnly:=True</w:t>
      </w:r>
      <w:r>
        <w:t xml:space="preserve"> </w:t>
      </w:r>
      <w:r>
        <w:t xml:space="preserve">em ao menos</w:t>
      </w:r>
      <w:r>
        <w:t xml:space="preserve"> </w:t>
      </w:r>
      <w:r>
        <w:rPr>
          <w:rStyle w:val="VerbatimChar"/>
        </w:rPr>
        <w:t xml:space="preserve">Refresh_De_X_Para.bas</w:t>
      </w:r>
      <w:r>
        <w:t xml:space="preserve">; não verificado sistematicamente em todos os</w:t>
      </w:r>
      <w:r>
        <w:t xml:space="preserve"> </w:t>
      </w:r>
      <w:r>
        <w:rPr>
          <w:rStyle w:val="VerbatimChar"/>
        </w:rPr>
        <w:t xml:space="preserve">Extracao_*.bas</w:t>
      </w:r>
      <w:r>
        <w:t xml:space="preserve">.</w:t>
      </w:r>
    </w:p>
    <w:bookmarkEnd w:id="436"/>
    <w:bookmarkStart w:id="437" w:name="Xb14d9fc3f468a6a100372bbb12d84b521ede032"/>
    <w:p>
      <w:pPr>
        <w:pStyle w:val="Heading2"/>
      </w:pPr>
      <w:r>
        <w:t xml:space="preserve">CT-09 — Execução interrompida no meio (usuário fecha o Excel/cai a rede)</w:t>
      </w:r>
    </w:p>
    <w:p>
      <w:pPr>
        <w:pStyle w:val="Compact"/>
        <w:numPr>
          <w:ilvl w:val="0"/>
          <w:numId w:val="1324"/>
        </w:numPr>
      </w:pPr>
      <w:r>
        <w:rPr>
          <w:b/>
          <w:bCs/>
        </w:rPr>
        <w:t xml:space="preserve">Objetivo:</w:t>
      </w:r>
      <w:r>
        <w:t xml:space="preserve"> </w:t>
      </w:r>
      <w:r>
        <w:t xml:space="preserve">verificar o estado da tabela SQL temporária (Hubble) se a execução for interrompida entre a criação e a exclusão dela.</w:t>
      </w:r>
    </w:p>
    <w:p>
      <w:pPr>
        <w:pStyle w:val="Compact"/>
        <w:numPr>
          <w:ilvl w:val="0"/>
          <w:numId w:val="1324"/>
        </w:numPr>
      </w:pPr>
      <w:r>
        <w:rPr>
          <w:b/>
          <w:bCs/>
        </w:rPr>
        <w:t xml:space="preserve">Entrada:</w:t>
      </w:r>
      <w:r>
        <w:t xml:space="preserve"> </w:t>
      </w:r>
      <w:r>
        <w:t xml:space="preserve">interromper a execução (ex.: encerrar o processo do Excel) durante</w:t>
      </w:r>
      <w:r>
        <w:t xml:space="preserve"> </w:t>
      </w:r>
      <w:r>
        <w:rPr>
          <w:rStyle w:val="VerbatimChar"/>
        </w:rPr>
        <w:t xml:space="preserve">Extrair_Base_Hubble</w:t>
      </w:r>
      <w:r>
        <w:t xml:space="preserve">.</w:t>
      </w:r>
    </w:p>
    <w:p>
      <w:pPr>
        <w:pStyle w:val="Compact"/>
        <w:numPr>
          <w:ilvl w:val="0"/>
          <w:numId w:val="1324"/>
        </w:numPr>
      </w:pPr>
      <w:r>
        <w:rPr>
          <w:b/>
          <w:bCs/>
        </w:rPr>
        <w:t xml:space="preserve">Resultado esperado (atual):</w:t>
      </w:r>
      <w:r>
        <w:t xml:space="preserve"> </w:t>
      </w:r>
      <w:r>
        <w:t xml:space="preserve">a tabela temporária</w:t>
      </w:r>
      <w:r>
        <w:t xml:space="preserve"> </w:t>
      </w:r>
      <w:r>
        <w:rPr>
          <w:rStyle w:val="VerbatimChar"/>
        </w:rPr>
        <w:t xml:space="preserve">TB_AUX_HUBBLE_QUICK_DATA_&lt;usuário&gt;</w:t>
      </w:r>
      <w:r>
        <w:t xml:space="preserve"> </w:t>
      </w:r>
      <w:r>
        <w:t xml:space="preserve">fica</w:t>
      </w:r>
      <w:r>
        <w:t xml:space="preserve"> </w:t>
      </w:r>
      <w:r>
        <w:t xml:space="preserve">“presa”</w:t>
      </w:r>
      <w:r>
        <w:t xml:space="preserve"> </w:t>
      </w:r>
      <w:r>
        <w:t xml:space="preserve">no SQL Server — a próxima execução do mesmo usuário pode falhar ou duplicar dados, pois o código assume que a tabela não existe ao tentar criá-la.</w:t>
      </w:r>
    </w:p>
    <w:p>
      <w:pPr>
        <w:pStyle w:val="Compact"/>
        <w:numPr>
          <w:ilvl w:val="0"/>
          <w:numId w:val="1324"/>
        </w:numPr>
      </w:pPr>
      <w:r>
        <w:rPr>
          <w:b/>
          <w:bCs/>
        </w:rPr>
        <w:t xml:space="preserve">Evidência:</w:t>
      </w:r>
      <w:r>
        <w:t xml:space="preserve"> </w:t>
      </w:r>
      <w:r>
        <w:rPr>
          <w:rStyle w:val="VerbatimChar"/>
        </w:rPr>
        <w:t xml:space="preserve">Extracao_SQL_Hubble.bas</w:t>
      </w:r>
      <w:r>
        <w:t xml:space="preserve">,</w:t>
      </w:r>
      <w:r>
        <w:t xml:space="preserve"> </w:t>
      </w:r>
      <w:r>
        <w:rPr>
          <w:rStyle w:val="VerbatimChar"/>
        </w:rPr>
        <w:t xml:space="preserve">Criar_TB_SQL_AUX</w:t>
      </w:r>
      <w:r>
        <w:t xml:space="preserve">, risco documentado na seção 18 (cluster ETL).</w:t>
      </w:r>
    </w:p>
    <w:bookmarkEnd w:id="437"/>
    <w:bookmarkStart w:id="438" w:name="X72d069e05073cd93b417c60b042e7f67092aca3"/>
    <w:p>
      <w:pPr>
        <w:pStyle w:val="Heading2"/>
      </w:pPr>
      <w:r>
        <w:t xml:space="preserve">CT-10 — Reprocessamento (rodar a mesma extração duas vezes seguidas)</w:t>
      </w:r>
    </w:p>
    <w:p>
      <w:pPr>
        <w:pStyle w:val="Compact"/>
        <w:numPr>
          <w:ilvl w:val="0"/>
          <w:numId w:val="1325"/>
        </w:numPr>
      </w:pPr>
      <w:r>
        <w:rPr>
          <w:b/>
          <w:bCs/>
        </w:rPr>
        <w:t xml:space="preserve">Objetivo:</w:t>
      </w:r>
      <w:r>
        <w:t xml:space="preserve"> </w:t>
      </w:r>
      <w:r>
        <w:t xml:space="preserve">confirmar que rodar a mesma extração duas vezes não duplica dados.</w:t>
      </w:r>
    </w:p>
    <w:p>
      <w:pPr>
        <w:pStyle w:val="Compact"/>
        <w:numPr>
          <w:ilvl w:val="0"/>
          <w:numId w:val="1325"/>
        </w:numPr>
      </w:pPr>
      <w:r>
        <w:rPr>
          <w:b/>
          <w:bCs/>
        </w:rPr>
        <w:t xml:space="preserve">Entrada:</w:t>
      </w:r>
      <w:r>
        <w:t xml:space="preserve"> </w:t>
      </w:r>
      <w:r>
        <w:t xml:space="preserve">rodar</w:t>
      </w:r>
      <w:r>
        <w:t xml:space="preserve"> </w:t>
      </w:r>
      <w:r>
        <w:t xml:space="preserve">“Extrair Base Hubble”</w:t>
      </w:r>
      <w:r>
        <w:t xml:space="preserve"> </w:t>
      </w:r>
      <w:r>
        <w:t xml:space="preserve">(ou qualquer fonte) duas vezes seguidas sem alterar nada.</w:t>
      </w:r>
    </w:p>
    <w:p>
      <w:pPr>
        <w:pStyle w:val="Compact"/>
        <w:numPr>
          <w:ilvl w:val="0"/>
          <w:numId w:val="1325"/>
        </w:numPr>
      </w:pPr>
      <w:r>
        <w:rPr>
          <w:b/>
          <w:bCs/>
        </w:rPr>
        <w:t xml:space="preserve">Resultado esperado:</w:t>
      </w:r>
      <w:r>
        <w:t xml:space="preserve"> </w:t>
      </w:r>
      <w:r>
        <w:t xml:space="preserve">a segunda execução deve limpar o histórico da fonte antes de reextrair (</w:t>
      </w:r>
      <w:r>
        <w:rPr>
          <w:rStyle w:val="VerbatimChar"/>
        </w:rPr>
        <w:t xml:space="preserve">Processo_Limpar_Base_*</w:t>
      </w:r>
      <w:r>
        <w:t xml:space="preserve">), resultando na mesma quantidade final de linhas — comportamento idempotente</w:t>
      </w:r>
      <w:r>
        <w:t xml:space="preserve"> </w:t>
      </w:r>
      <w:r>
        <w:rPr>
          <w:b/>
          <w:bCs/>
        </w:rPr>
        <w:t xml:space="preserve">por design</w:t>
      </w:r>
      <w:r>
        <w:t xml:space="preserve">, mas depende de</w:t>
      </w:r>
      <w:r>
        <w:t xml:space="preserve"> </w:t>
      </w:r>
      <w:r>
        <w:rPr>
          <w:rStyle w:val="VerbatimChar"/>
        </w:rPr>
        <w:t xml:space="preserve">Limpar_Base_Historica</w:t>
      </w:r>
      <w:r>
        <w:t xml:space="preserve"> </w:t>
      </w:r>
      <w:r>
        <w:t xml:space="preserve">localizar corretamente o bloco de linhas antigo pelo campo</w:t>
      </w:r>
      <w:r>
        <w:t xml:space="preserve"> </w:t>
      </w:r>
      <w:r>
        <w:t xml:space="preserve">“Fonte”</w:t>
      </w:r>
      <w:r>
        <w:t xml:space="preserve">.</w:t>
      </w:r>
    </w:p>
    <w:p>
      <w:pPr>
        <w:pStyle w:val="Compact"/>
        <w:numPr>
          <w:ilvl w:val="0"/>
          <w:numId w:val="1325"/>
        </w:numPr>
      </w:pPr>
      <w:r>
        <w:rPr>
          <w:b/>
          <w:bCs/>
        </w:rPr>
        <w:t xml:space="preserve">Evidência:</w:t>
      </w:r>
      <w:r>
        <w:t xml:space="preserve"> </w:t>
      </w:r>
      <w:r>
        <w:t xml:space="preserve">padrão confirmado em todos os módulos</w:t>
      </w:r>
      <w:r>
        <w:t xml:space="preserve"> </w:t>
      </w:r>
      <w:r>
        <w:rPr>
          <w:rStyle w:val="VerbatimChar"/>
        </w:rPr>
        <w:t xml:space="preserve">Extracao_*</w:t>
      </w:r>
      <w:r>
        <w:t xml:space="preserve"> </w:t>
      </w:r>
      <w:r>
        <w:t xml:space="preserve">(</w:t>
      </w:r>
      <w:r>
        <w:rPr>
          <w:rStyle w:val="VerbatimChar"/>
        </w:rPr>
        <w:t xml:space="preserve">Processo_Limpar_Base_*</w:t>
      </w:r>
      <w:r>
        <w:t xml:space="preserve"> </w:t>
      </w:r>
      <w:r>
        <w:t xml:space="preserve">sempre chamado antes da extração).</w:t>
      </w:r>
    </w:p>
    <w:bookmarkEnd w:id="438"/>
    <w:bookmarkStart w:id="439" w:name="ct-11-ifrs16-com-de-para-incompleto"/>
    <w:p>
      <w:pPr>
        <w:pStyle w:val="Heading2"/>
      </w:pPr>
      <w:r>
        <w:t xml:space="preserve">CT-11 — IFRS16 com De-Para incompleto</w:t>
      </w:r>
    </w:p>
    <w:p>
      <w:pPr>
        <w:pStyle w:val="Compact"/>
        <w:numPr>
          <w:ilvl w:val="0"/>
          <w:numId w:val="1326"/>
        </w:numPr>
      </w:pPr>
      <w:r>
        <w:rPr>
          <w:b/>
          <w:bCs/>
        </w:rPr>
        <w:t xml:space="preserve">Objetivo:</w:t>
      </w:r>
      <w:r>
        <w:t xml:space="preserve"> </w:t>
      </w:r>
      <w:r>
        <w:t xml:space="preserve">verificar o comportamento quando uma linha da Base 1009 não tem correspondência nas colunas de De-Para de</w:t>
      </w:r>
      <w:r>
        <w:t xml:space="preserve"> </w:t>
      </w:r>
      <w:r>
        <w:rPr>
          <w:rStyle w:val="VerbatimChar"/>
        </w:rPr>
        <w:t xml:space="preserve">Sup_Linhas</w:t>
      </w:r>
      <w:r>
        <w:t xml:space="preserve"> </w:t>
      </w:r>
      <w:r>
        <w:t xml:space="preserve">(71/73).</w:t>
      </w:r>
    </w:p>
    <w:p>
      <w:pPr>
        <w:pStyle w:val="Compact"/>
        <w:numPr>
          <w:ilvl w:val="0"/>
          <w:numId w:val="1326"/>
        </w:numPr>
      </w:pPr>
      <w:r>
        <w:rPr>
          <w:b/>
          <w:bCs/>
        </w:rPr>
        <w:t xml:space="preserve">Entrada:</w:t>
      </w:r>
      <w:r>
        <w:t xml:space="preserve"> </w:t>
      </w:r>
      <w:r>
        <w:t xml:space="preserve">Base 1009 com um Centro de Custo/Classe Custo não cadastrado no De-Para IFRS16.</w:t>
      </w:r>
    </w:p>
    <w:p>
      <w:pPr>
        <w:pStyle w:val="Compact"/>
        <w:numPr>
          <w:ilvl w:val="0"/>
          <w:numId w:val="1326"/>
        </w:numPr>
      </w:pPr>
      <w:r>
        <w:rPr>
          <w:b/>
          <w:bCs/>
        </w:rPr>
        <w:t xml:space="preserve">Resultado esperado (atual):</w:t>
      </w:r>
      <w:r>
        <w:t xml:space="preserve"> </w:t>
      </w:r>
      <w:r>
        <w:t xml:space="preserve">a linha é pulada e contabilizada num contador de</w:t>
      </w:r>
      <w:r>
        <w:t xml:space="preserve"> </w:t>
      </w:r>
      <w:r>
        <w:t xml:space="preserve">“não tratadas”</w:t>
      </w:r>
      <w:r>
        <w:t xml:space="preserve">, mostrado ao usuário — mas sem indicar</w:t>
      </w:r>
      <w:r>
        <w:t xml:space="preserve"> </w:t>
      </w:r>
      <w:r>
        <w:rPr>
          <w:b/>
          <w:bCs/>
        </w:rPr>
        <w:t xml:space="preserve">qual</w:t>
      </w:r>
      <w:r>
        <w:t xml:space="preserve"> </w:t>
      </w:r>
      <w:r>
        <w:t xml:space="preserve">linha especificamente.</w:t>
      </w:r>
    </w:p>
    <w:p>
      <w:pPr>
        <w:pStyle w:val="Compact"/>
        <w:numPr>
          <w:ilvl w:val="0"/>
          <w:numId w:val="1326"/>
        </w:numPr>
      </w:pPr>
      <w:r>
        <w:rPr>
          <w:b/>
          <w:bCs/>
        </w:rPr>
        <w:t xml:space="preserve">Evidência:</w:t>
      </w:r>
      <w:r>
        <w:t xml:space="preserve"> </w:t>
      </w:r>
      <w:r>
        <w:rPr>
          <w:rStyle w:val="VerbatimChar"/>
        </w:rPr>
        <w:t xml:space="preserve">fx_IFRS16.bas</w:t>
      </w:r>
      <w:r>
        <w:t xml:space="preserve">, RN-074 (seção 12, cluster refresh).</w:t>
      </w:r>
    </w:p>
    <w:bookmarkEnd w:id="439"/>
    <w:bookmarkStart w:id="440" w:name="Xf23f007618b025c5d295af41ab1afd39a99db21"/>
    <w:p>
      <w:pPr>
        <w:pStyle w:val="Heading2"/>
      </w:pPr>
      <w:r>
        <w:t xml:space="preserve">CT-12 — Pré-Closing com matriz de cenários incompleta</w:t>
      </w:r>
    </w:p>
    <w:p>
      <w:pPr>
        <w:pStyle w:val="Compact"/>
        <w:numPr>
          <w:ilvl w:val="0"/>
          <w:numId w:val="1327"/>
        </w:numPr>
      </w:pPr>
      <w:r>
        <w:rPr>
          <w:b/>
          <w:bCs/>
        </w:rPr>
        <w:t xml:space="preserve">Objetivo:</w:t>
      </w:r>
      <w:r>
        <w:t xml:space="preserve"> </w:t>
      </w:r>
      <w:r>
        <w:t xml:space="preserve">verificar comportamento quando a aba</w:t>
      </w:r>
      <w:r>
        <w:t xml:space="preserve"> </w:t>
      </w:r>
      <w:r>
        <w:t xml:space="preserve">“Preview”</w:t>
      </w:r>
      <w:r>
        <w:t xml:space="preserve"> </w:t>
      </w:r>
      <w:r>
        <w:t xml:space="preserve">tem uma coluna de cenário mal preenchida.</w:t>
      </w:r>
    </w:p>
    <w:p>
      <w:pPr>
        <w:pStyle w:val="Compact"/>
        <w:numPr>
          <w:ilvl w:val="0"/>
          <w:numId w:val="1327"/>
        </w:numPr>
      </w:pPr>
      <w:r>
        <w:rPr>
          <w:b/>
          <w:bCs/>
        </w:rPr>
        <w:t xml:space="preserve">Entrada:</w:t>
      </w:r>
      <w:r>
        <w:t xml:space="preserve"> </w:t>
      </w:r>
      <w:r>
        <w:t xml:space="preserve">matriz de cenários com um critério vazio inesperado.</w:t>
      </w:r>
    </w:p>
    <w:p>
      <w:pPr>
        <w:pStyle w:val="Compact"/>
        <w:numPr>
          <w:ilvl w:val="0"/>
          <w:numId w:val="1327"/>
        </w:numPr>
      </w:pPr>
      <w:r>
        <w:rPr>
          <w:b/>
          <w:bCs/>
        </w:rPr>
        <w:t xml:space="preserve">Resultado esperado (atual):</w:t>
      </w:r>
      <w:r>
        <w:t xml:space="preserve"> </w:t>
      </w:r>
      <w:r>
        <w:rPr>
          <w:b/>
          <w:bCs/>
        </w:rPr>
        <w:t xml:space="preserve">[NÃO IDENTIFICADO]</w:t>
      </w:r>
      <w:r>
        <w:t xml:space="preserve"> </w:t>
      </w:r>
      <w:r>
        <w:t xml:space="preserve">— a lógica de</w:t>
      </w:r>
      <w:r>
        <w:t xml:space="preserve"> </w:t>
      </w:r>
      <w:r>
        <w:rPr>
          <w:rStyle w:val="VerbatimChar"/>
        </w:rPr>
        <w:t xml:space="preserve">Filtrar_Item_Base</w:t>
      </w:r>
      <w:r>
        <w:t xml:space="preserve"> </w:t>
      </w:r>
      <w:r>
        <w:t xml:space="preserve">trata alguns campos especiais com default, mas o comportamento para uma coluna genuinamente mal formatada não foi confirmado; risco de reaproveitamento incorreto da variável</w:t>
      </w:r>
      <w:r>
        <w:t xml:space="preserve"> </w:t>
      </w:r>
      <w:r>
        <w:rPr>
          <w:rStyle w:val="VerbatimChar"/>
        </w:rPr>
        <w:t xml:space="preserve">Lin</w:t>
      </w:r>
      <w:r>
        <w:t xml:space="preserve"> </w:t>
      </w:r>
      <w:r>
        <w:t xml:space="preserve">entre blocos (ver seção 18, cluster ETL).</w:t>
      </w:r>
    </w:p>
    <w:bookmarkEnd w:id="440"/>
    <w:bookmarkStart w:id="441" w:name="X9d09eccdaa948be50e0ff8960da222474101cfa"/>
    <w:p>
      <w:pPr>
        <w:pStyle w:val="Heading2"/>
      </w:pPr>
      <w:r>
        <w:t xml:space="preserve">CT-13 — Exportação sobrescrevendo arquivo existente</w:t>
      </w:r>
    </w:p>
    <w:p>
      <w:pPr>
        <w:pStyle w:val="Compact"/>
        <w:numPr>
          <w:ilvl w:val="0"/>
          <w:numId w:val="1328"/>
        </w:numPr>
      </w:pPr>
      <w:r>
        <w:rPr>
          <w:b/>
          <w:bCs/>
        </w:rPr>
        <w:t xml:space="preserve">Objetivo:</w:t>
      </w:r>
      <w:r>
        <w:t xml:space="preserve"> </w:t>
      </w:r>
      <w:r>
        <w:t xml:space="preserve">confirmar que a exportação sobrescreve silenciosamente um arquivo já existente com nome coincidente.</w:t>
      </w:r>
    </w:p>
    <w:p>
      <w:pPr>
        <w:pStyle w:val="Compact"/>
        <w:numPr>
          <w:ilvl w:val="0"/>
          <w:numId w:val="1328"/>
        </w:numPr>
      </w:pPr>
      <w:r>
        <w:rPr>
          <w:b/>
          <w:bCs/>
        </w:rPr>
        <w:t xml:space="preserve">Entrada:</w:t>
      </w:r>
      <w:r>
        <w:t xml:space="preserve"> </w:t>
      </w:r>
      <w:r>
        <w:t xml:space="preserve">gerar um arquivo de exportação, depois gerar outro que colida no nome (mesmo timestamp, cenário raro, ou nome custom se aplicável).</w:t>
      </w:r>
    </w:p>
    <w:p>
      <w:pPr>
        <w:pStyle w:val="Compact"/>
        <w:numPr>
          <w:ilvl w:val="0"/>
          <w:numId w:val="1328"/>
        </w:numPr>
      </w:pPr>
      <w:r>
        <w:rPr>
          <w:b/>
          <w:bCs/>
        </w:rPr>
        <w:t xml:space="preserve">Resultado esperado (atual):</w:t>
      </w:r>
      <w:r>
        <w:t xml:space="preserve"> </w:t>
      </w:r>
      <w:r>
        <w:t xml:space="preserve">o arquivo antigo é apagado (</w:t>
      </w:r>
      <w:r>
        <w:rPr>
          <w:rStyle w:val="VerbatimChar"/>
        </w:rPr>
        <w:t xml:space="preserve">Kill</w:t>
      </w:r>
      <w:r>
        <w:t xml:space="preserve">) sem confirmação.</w:t>
      </w:r>
    </w:p>
    <w:p>
      <w:pPr>
        <w:pStyle w:val="Compact"/>
        <w:numPr>
          <w:ilvl w:val="0"/>
          <w:numId w:val="1328"/>
        </w:numPr>
      </w:pPr>
      <w:r>
        <w:rPr>
          <w:b/>
          <w:bCs/>
        </w:rPr>
        <w:t xml:space="preserve">Evidência:</w:t>
      </w:r>
      <w:r>
        <w:t xml:space="preserve"> </w:t>
      </w:r>
      <w:r>
        <w:rPr>
          <w:rStyle w:val="VerbatimChar"/>
        </w:rPr>
        <w:t xml:space="preserve">Form_Exportacao.frm</w:t>
      </w:r>
      <w:r>
        <w:t xml:space="preserve">, RN-107.</w:t>
      </w:r>
    </w:p>
    <w:bookmarkEnd w:id="441"/>
    <w:bookmarkStart w:id="442" w:name="X405a5f57db961d0e44d0653b8b67c381e46ec95"/>
    <w:p>
      <w:pPr>
        <w:pStyle w:val="Heading2"/>
      </w:pPr>
      <w:r>
        <w:t xml:space="preserve">CT-14 — Importação de aba com nome já existente no destino</w:t>
      </w:r>
    </w:p>
    <w:p>
      <w:pPr>
        <w:pStyle w:val="Compact"/>
        <w:numPr>
          <w:ilvl w:val="0"/>
          <w:numId w:val="1329"/>
        </w:numPr>
      </w:pPr>
      <w:r>
        <w:rPr>
          <w:b/>
          <w:bCs/>
        </w:rPr>
        <w:t xml:space="preserve">Objetivo:</w:t>
      </w:r>
      <w:r>
        <w:t xml:space="preserve"> </w:t>
      </w:r>
      <w:r>
        <w:t xml:space="preserve">confirmar o comportamento de renomeação automática.</w:t>
      </w:r>
    </w:p>
    <w:p>
      <w:pPr>
        <w:pStyle w:val="Compact"/>
        <w:numPr>
          <w:ilvl w:val="0"/>
          <w:numId w:val="1329"/>
        </w:numPr>
      </w:pPr>
      <w:r>
        <w:rPr>
          <w:b/>
          <w:bCs/>
        </w:rPr>
        <w:t xml:space="preserve">Entrada:</w:t>
      </w:r>
      <w:r>
        <w:t xml:space="preserve"> </w:t>
      </w:r>
      <w:r>
        <w:t xml:space="preserve">importar uma aba cujo nome já existe no workbook atual.</w:t>
      </w:r>
    </w:p>
    <w:p>
      <w:pPr>
        <w:pStyle w:val="Compact"/>
        <w:numPr>
          <w:ilvl w:val="0"/>
          <w:numId w:val="1329"/>
        </w:numPr>
      </w:pPr>
      <w:r>
        <w:rPr>
          <w:b/>
          <w:bCs/>
        </w:rPr>
        <w:t xml:space="preserve">Resultado esperado (atual):</w:t>
      </w:r>
      <w:r>
        <w:t xml:space="preserve"> </w:t>
      </w:r>
      <w:r>
        <w:t xml:space="preserve">sufixo numérico incremental automático evita colisão.</w:t>
      </w:r>
    </w:p>
    <w:p>
      <w:pPr>
        <w:pStyle w:val="Compact"/>
        <w:numPr>
          <w:ilvl w:val="0"/>
          <w:numId w:val="1329"/>
        </w:numPr>
      </w:pPr>
      <w:r>
        <w:rPr>
          <w:b/>
          <w:bCs/>
        </w:rPr>
        <w:t xml:space="preserve">Evidência:</w:t>
      </w:r>
      <w:r>
        <w:t xml:space="preserve"> </w:t>
      </w:r>
      <w:r>
        <w:rPr>
          <w:rStyle w:val="VerbatimChar"/>
        </w:rPr>
        <w:t xml:space="preserve">Form_Importacao.frm</w:t>
      </w:r>
      <w:r>
        <w:t xml:space="preserve">, RN-103.</w:t>
      </w:r>
    </w:p>
    <w:bookmarkEnd w:id="442"/>
    <w:bookmarkStart w:id="443" w:name="Xe707e9ea6e1b99d989fb3d105c07ecfc9774d72"/>
    <w:p>
      <w:pPr>
        <w:pStyle w:val="Heading2"/>
      </w:pPr>
      <w:r>
        <w:t xml:space="preserve">CT-15 — Saneamento de Defined Names em arquivo com nomes legítimos parecidos com</w:t>
      </w:r>
      <w:r>
        <w:t xml:space="preserve"> </w:t>
      </w:r>
      <w:r>
        <w:t xml:space="preserve">“lixo”</w:t>
      </w:r>
    </w:p>
    <w:p>
      <w:pPr>
        <w:pStyle w:val="Compact"/>
        <w:numPr>
          <w:ilvl w:val="0"/>
          <w:numId w:val="1330"/>
        </w:numPr>
      </w:pPr>
      <w:r>
        <w:rPr>
          <w:b/>
          <w:bCs/>
        </w:rPr>
        <w:t xml:space="preserve">Objetivo:</w:t>
      </w:r>
      <w:r>
        <w:t xml:space="preserve"> </w:t>
      </w:r>
      <w:r>
        <w:t xml:space="preserve">garantir que a rotina de limpeza não remove nomes definidos que ainda estão em uso.</w:t>
      </w:r>
    </w:p>
    <w:p>
      <w:pPr>
        <w:pStyle w:val="Compact"/>
        <w:numPr>
          <w:ilvl w:val="0"/>
          <w:numId w:val="1330"/>
        </w:numPr>
      </w:pPr>
      <w:r>
        <w:rPr>
          <w:b/>
          <w:bCs/>
        </w:rPr>
        <w:t xml:space="preserve">Entrada:</w:t>
      </w:r>
      <w:r>
        <w:t xml:space="preserve"> </w:t>
      </w:r>
      <w:r>
        <w:t xml:space="preserve">rodar</w:t>
      </w:r>
      <w:r>
        <w:t xml:space="preserve"> </w:t>
      </w:r>
      <w:r>
        <w:rPr>
          <w:rStyle w:val="VerbatimChar"/>
        </w:rPr>
        <w:t xml:space="preserve">RUN_Apagar_defined_names_definitivamente</w:t>
      </w:r>
      <w:r>
        <w:t xml:space="preserve"> </w:t>
      </w:r>
      <w:r>
        <w:t xml:space="preserve">num arquivo de teste (cópia).</w:t>
      </w:r>
    </w:p>
    <w:p>
      <w:pPr>
        <w:pStyle w:val="Compact"/>
        <w:numPr>
          <w:ilvl w:val="0"/>
          <w:numId w:val="1330"/>
        </w:numPr>
      </w:pPr>
      <w:r>
        <w:rPr>
          <w:b/>
          <w:bCs/>
        </w:rPr>
        <w:t xml:space="preserve">Resultado esperado:</w:t>
      </w:r>
      <w:r>
        <w:t xml:space="preserve"> </w:t>
      </w:r>
      <w:r>
        <w:t xml:space="preserve">apenas os nomes classificados como link quebrado/rede não-P&amp;C são removidos; nomes</w:t>
      </w:r>
      <w:r>
        <w:t xml:space="preserve"> </w:t>
      </w:r>
      <w:r>
        <w:rPr>
          <w:rStyle w:val="VerbatimChar"/>
        </w:rPr>
        <w:t xml:space="preserve">CB_*</w:t>
      </w:r>
      <w:r>
        <w:t xml:space="preserve"> </w:t>
      </w:r>
      <w:r>
        <w:t xml:space="preserve">(usados ativamente) permanecem.</w:t>
      </w:r>
    </w:p>
    <w:p>
      <w:pPr>
        <w:pStyle w:val="Compact"/>
        <w:numPr>
          <w:ilvl w:val="0"/>
          <w:numId w:val="1330"/>
        </w:numPr>
      </w:pPr>
      <w:r>
        <w:rPr>
          <w:b/>
          <w:bCs/>
        </w:rPr>
        <w:t xml:space="preserve">Evidência:</w:t>
      </w:r>
      <w:r>
        <w:t xml:space="preserve"> </w:t>
      </w:r>
      <w:r>
        <w:t xml:space="preserve">classificação já existente na planilha</w:t>
      </w:r>
      <w:r>
        <w:t xml:space="preserve"> </w:t>
      </w:r>
      <w:r>
        <w:rPr>
          <w:rStyle w:val="VerbatimChar"/>
        </w:rPr>
        <w:t xml:space="preserve">ListDefinedNames</w:t>
      </w:r>
      <w:r>
        <w:t xml:space="preserve">.</w:t>
      </w:r>
    </w:p>
    <w:p>
      <w:pPr>
        <w:pStyle w:val="Compact"/>
        <w:numPr>
          <w:ilvl w:val="0"/>
          <w:numId w:val="1330"/>
        </w:numPr>
      </w:pPr>
      <w:r>
        <w:rPr>
          <w:b/>
          <w:bCs/>
        </w:rPr>
        <w:t xml:space="preserve">Observação:</w:t>
      </w:r>
      <w:r>
        <w:t xml:space="preserve"> </w:t>
      </w:r>
      <w:r>
        <w:rPr>
          <w:b/>
          <w:bCs/>
        </w:rPr>
        <w:t xml:space="preserve">esta é uma operação destrutiva — só testar em cópia, nunca no arquivo produtivo</w:t>
      </w:r>
      <w:r>
        <w:t xml:space="preserve"> </w:t>
      </w:r>
      <w:r>
        <w:t xml:space="preserve">(ver seção 19.7).</w:t>
      </w:r>
    </w:p>
    <w:bookmarkEnd w:id="443"/>
    <w:bookmarkStart w:id="444" w:name="Xdc242db285328d674cbb3230c8e477794fc113a"/>
    <w:p>
      <w:pPr>
        <w:pStyle w:val="Heading2"/>
      </w:pPr>
      <w:r>
        <w:t xml:space="preserve">CT-16 — Motor de rateio com percentual variável ausente para o mês/versão</w:t>
      </w:r>
    </w:p>
    <w:p>
      <w:pPr>
        <w:pStyle w:val="Compact"/>
        <w:numPr>
          <w:ilvl w:val="0"/>
          <w:numId w:val="1331"/>
        </w:numPr>
      </w:pPr>
      <w:r>
        <w:rPr>
          <w:b/>
          <w:bCs/>
        </w:rPr>
        <w:t xml:space="preserve">Objetivo:</w:t>
      </w:r>
      <w:r>
        <w:t xml:space="preserve"> </w:t>
      </w:r>
      <w:r>
        <w:t xml:space="preserve">verificar o comportamento quando</w:t>
      </w:r>
      <w:r>
        <w:t xml:space="preserve"> </w:t>
      </w:r>
      <w:r>
        <w:rPr>
          <w:rStyle w:val="VerbatimChar"/>
        </w:rPr>
        <w:t xml:space="preserve">Sh_Rateio</w:t>
      </w:r>
      <w:r>
        <w:t xml:space="preserve"> </w:t>
      </w:r>
      <w:r>
        <w:t xml:space="preserve">não tem percentual cadastrado para a combinação mês/KPI/versão/data da linha sendo rateada.</w:t>
      </w:r>
    </w:p>
    <w:p>
      <w:pPr>
        <w:pStyle w:val="Compact"/>
        <w:numPr>
          <w:ilvl w:val="0"/>
          <w:numId w:val="1331"/>
        </w:numPr>
      </w:pPr>
      <w:r>
        <w:rPr>
          <w:b/>
          <w:bCs/>
        </w:rPr>
        <w:t xml:space="preserve">Entrada:</w:t>
      </w:r>
      <w:r>
        <w:t xml:space="preserve"> </w:t>
      </w:r>
      <w:r>
        <w:t xml:space="preserve">linha marcada para rateio variável sem entrada correspondente na tabela de percentuais.</w:t>
      </w:r>
    </w:p>
    <w:p>
      <w:pPr>
        <w:pStyle w:val="Compact"/>
        <w:numPr>
          <w:ilvl w:val="0"/>
          <w:numId w:val="1331"/>
        </w:numPr>
      </w:pPr>
      <w:r>
        <w:rPr>
          <w:b/>
          <w:bCs/>
        </w:rPr>
        <w:t xml:space="preserve">Resultado esperado (atual):</w:t>
      </w:r>
      <w:r>
        <w:t xml:space="preserve"> </w:t>
      </w:r>
      <w:r>
        <w:rPr>
          <w:b/>
          <w:bCs/>
        </w:rPr>
        <w:t xml:space="preserve">[NÃO IDENTIFICADO]</w:t>
      </w:r>
      <w:r>
        <w:t xml:space="preserve"> </w:t>
      </w:r>
      <w:r>
        <w:t xml:space="preserve">— não confirmado se há fallback (ex.: rateio zero, erro, ou uso do último percentual disponível); recomenda-se teste dirigido antes de confiar nessa regra numa reescrita.</w:t>
      </w:r>
    </w:p>
    <w:p>
      <w:pPr>
        <w:pStyle w:val="Compact"/>
        <w:numPr>
          <w:ilvl w:val="0"/>
          <w:numId w:val="1331"/>
        </w:numPr>
      </w:pPr>
      <w:r>
        <w:rPr>
          <w:b/>
          <w:bCs/>
        </w:rPr>
        <w:t xml:space="preserve">Evidência:</w:t>
      </w:r>
      <w:r>
        <w:t xml:space="preserve"> </w:t>
      </w:r>
      <w:r>
        <w:rPr>
          <w:rStyle w:val="VerbatimChar"/>
        </w:rPr>
        <w:t xml:space="preserve">Form_Segmentos</w:t>
      </w:r>
      <w:r>
        <w:t xml:space="preserve"> </w:t>
      </w:r>
      <w:r>
        <w:t xml:space="preserve">(</w:t>
      </w:r>
      <w:r>
        <w:rPr>
          <w:rStyle w:val="VerbatimChar"/>
        </w:rPr>
        <w:t xml:space="preserve">Aux_Formulas_Base.bas</w:t>
      </w:r>
      <w:r>
        <w:t xml:space="preserve">), RN-045.</w:t>
      </w:r>
    </w:p>
    <w:bookmarkEnd w:id="444"/>
    <w:bookmarkStart w:id="445" w:name="X390723a28643eadd27280ed3fbb089589d63538"/>
    <w:p>
      <w:pPr>
        <w:pStyle w:val="Heading2"/>
      </w:pPr>
      <w:r>
        <w:t xml:space="preserve">CT-17 — Validação de hierarquia do Main Results (status incerto)</w:t>
      </w:r>
    </w:p>
    <w:p>
      <w:pPr>
        <w:pStyle w:val="Compact"/>
        <w:numPr>
          <w:ilvl w:val="0"/>
          <w:numId w:val="1332"/>
        </w:numPr>
      </w:pPr>
      <w:r>
        <w:rPr>
          <w:b/>
          <w:bCs/>
        </w:rPr>
        <w:t xml:space="preserve">Objetivo:</w:t>
      </w:r>
      <w:r>
        <w:t xml:space="preserve"> </w:t>
      </w:r>
      <w:r>
        <w:t xml:space="preserve">confirmar se</w:t>
      </w:r>
      <w:r>
        <w:t xml:space="preserve"> </w:t>
      </w:r>
      <w:r>
        <w:rPr>
          <w:rStyle w:val="VerbatimChar"/>
        </w:rPr>
        <w:t xml:space="preserve">BackupCodigo_MainResults.Worksheet_Change</w:t>
      </w:r>
      <w:r>
        <w:t xml:space="preserve"> </w:t>
      </w:r>
      <w:r>
        <w:t xml:space="preserve">dispara ao editar uma célula de abertura na planilha Main Results.</w:t>
      </w:r>
    </w:p>
    <w:p>
      <w:pPr>
        <w:pStyle w:val="Compact"/>
        <w:numPr>
          <w:ilvl w:val="0"/>
          <w:numId w:val="1332"/>
        </w:numPr>
      </w:pPr>
      <w:r>
        <w:rPr>
          <w:b/>
          <w:bCs/>
        </w:rPr>
        <w:t xml:space="preserve">Pré-condição:</w:t>
      </w:r>
      <w:r>
        <w:t xml:space="preserve"> </w:t>
      </w:r>
      <w:r>
        <w:t xml:space="preserve">arquivo aberto no Excel real (este teste não pode ser feito por análise estática).</w:t>
      </w:r>
    </w:p>
    <w:p>
      <w:pPr>
        <w:pStyle w:val="Compact"/>
        <w:numPr>
          <w:ilvl w:val="0"/>
          <w:numId w:val="1332"/>
        </w:numPr>
      </w:pPr>
      <w:r>
        <w:rPr>
          <w:b/>
          <w:bCs/>
        </w:rPr>
        <w:t xml:space="preserve">Entrada:</w:t>
      </w:r>
      <w:r>
        <w:t xml:space="preserve"> </w:t>
      </w:r>
      <w:r>
        <w:t xml:space="preserve">editar manualmente uma célula de abertura gerencial na aba Main Results, com</w:t>
      </w:r>
      <w:r>
        <w:t xml:space="preserve"> </w:t>
      </w:r>
      <w:r>
        <w:rPr>
          <w:rStyle w:val="VerbatimChar"/>
        </w:rPr>
        <w:t xml:space="preserve">L32 = "SIM"</w:t>
      </w:r>
      <w:r>
        <w:t xml:space="preserve">.</w:t>
      </w:r>
    </w:p>
    <w:p>
      <w:pPr>
        <w:pStyle w:val="Compact"/>
        <w:numPr>
          <w:ilvl w:val="0"/>
          <w:numId w:val="1332"/>
        </w:numPr>
      </w:pPr>
      <w:r>
        <w:rPr>
          <w:b/>
          <w:bCs/>
        </w:rPr>
        <w:t xml:space="preserve">Resultado esperado a confirmar:</w:t>
      </w:r>
      <w:r>
        <w:t xml:space="preserve"> </w:t>
      </w:r>
      <w:r>
        <w:t xml:space="preserve">se a lista de valores válidos da próxima coluna é restringida automaticamente (comportamento ativo) ou se nada acontece (código inerte, como a análise de código sugere).</w:t>
      </w:r>
    </w:p>
    <w:p>
      <w:pPr>
        <w:pStyle w:val="Compact"/>
        <w:numPr>
          <w:ilvl w:val="0"/>
          <w:numId w:val="1332"/>
        </w:numPr>
      </w:pPr>
      <w:r>
        <w:rPr>
          <w:b/>
          <w:bCs/>
        </w:rPr>
        <w:t xml:space="preserve">Evidência/motivo do teste:</w:t>
      </w:r>
      <w:r>
        <w:t xml:space="preserve"> </w:t>
      </w:r>
      <w:r>
        <w:t xml:space="preserve">o procedimento está em um módulo</w:t>
      </w:r>
      <w:r>
        <w:t xml:space="preserve"> </w:t>
      </w:r>
      <w:r>
        <w:rPr>
          <w:rStyle w:val="VerbatimChar"/>
        </w:rPr>
        <w:t xml:space="preserve">.bas</w:t>
      </w:r>
      <w:r>
        <w:t xml:space="preserve"> </w:t>
      </w:r>
      <w:r>
        <w:t xml:space="preserve">comum, não no code-behind da planilha — em VBA, isso normalmente significa que o evento</w:t>
      </w:r>
      <w:r>
        <w:t xml:space="preserve"> </w:t>
      </w:r>
      <w:r>
        <w:rPr>
          <w:b/>
          <w:bCs/>
        </w:rPr>
        <w:t xml:space="preserve">não dispara automaticamente</w:t>
      </w:r>
      <w:r>
        <w:t xml:space="preserve">. Ver seção 18 (risco alto) e seção 23 (dúvida pendente).</w:t>
      </w:r>
    </w:p>
    <w:bookmarkEnd w:id="445"/>
    <w:bookmarkEnd w:id="446"/>
    <w:bookmarkStart w:id="447" w:name="glossário"/>
    <w:p>
      <w:pPr>
        <w:pStyle w:val="Heading1"/>
      </w:pPr>
      <w:r>
        <w:t xml:space="preserve">22. Glossário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Termo</w:t>
            </w:r>
          </w:p>
        </w:tc>
        <w:tc>
          <w:tcPr/>
          <w:p>
            <w:pPr>
              <w:pStyle w:val="Compact"/>
            </w:pPr>
            <w:r>
              <w:t xml:space="preserve">Significado</w:t>
            </w:r>
          </w:p>
        </w:tc>
        <w:tc>
          <w:tcPr/>
          <w:p>
            <w:pPr>
              <w:pStyle w:val="Compact"/>
            </w:pPr>
            <w:r>
              <w:t xml:space="preserve">Evidência/confiança</w:t>
            </w:r>
          </w:p>
        </w:tc>
      </w:tr>
      <w:tr>
        <w:tc>
          <w:tcPr/>
          <w:p>
            <w:pPr>
              <w:pStyle w:val="Compact"/>
            </w:pPr>
            <w:r>
              <w:t xml:space="preserve">KPI</w:t>
            </w:r>
          </w:p>
        </w:tc>
        <w:tc>
          <w:tcPr/>
          <w:p>
            <w:pPr>
              <w:pStyle w:val="Compact"/>
            </w:pPr>
            <w:r>
              <w:t xml:space="preserve">Indicador/métrica reportada (ex.: Receita, EBITDA)</w:t>
            </w:r>
          </w:p>
        </w:tc>
        <w:tc>
          <w:tcPr/>
          <w:p>
            <w:pPr>
              <w:pStyle w:val="Compact"/>
            </w:pPr>
            <w:r>
              <w:t xml:space="preserve">Confirmado — usado em toda a estrutura da Base e das telas de configuração</w:t>
            </w:r>
          </w:p>
        </w:tc>
      </w:tr>
      <w:tr>
        <w:tc>
          <w:tcPr/>
          <w:p>
            <w:pPr>
              <w:pStyle w:val="Compact"/>
            </w:pPr>
            <w:r>
              <w:t xml:space="preserve">Versão</w:t>
            </w:r>
          </w:p>
        </w:tc>
        <w:tc>
          <w:tcPr/>
          <w:p>
            <w:pPr>
              <w:pStyle w:val="Compact"/>
            </w:pPr>
            <w:r>
              <w:t xml:space="preserve">Cenário orçamentário (Atual, Budget, Forecast, Preview 1-6, Pré-Closing, AJ_Pré-Closing)</w:t>
            </w:r>
          </w:p>
        </w:tc>
        <w:tc>
          <w:tcPr/>
          <w:p>
            <w:pPr>
              <w:pStyle w:val="Compact"/>
            </w:pPr>
            <w:r>
              <w:t xml:space="preserve">Confirmado — lista hardcoded em</w:t>
            </w:r>
            <w:r>
              <w:t xml:space="preserve"> </w:t>
            </w:r>
            <w:r>
              <w:rPr>
                <w:rStyle w:val="VerbatimChar"/>
              </w:rPr>
              <w:t xml:space="preserve">Atualizar_Lista_KPI_Versao</w:t>
            </w:r>
            <w:r>
              <w:t xml:space="preserve"> </w:t>
            </w:r>
            <w:r>
              <w:t xml:space="preserve">(</w:t>
            </w:r>
            <w:r>
              <w:rPr>
                <w:rStyle w:val="VerbatimChar"/>
              </w:rPr>
              <w:t xml:space="preserve">Refresh_Sup_Linhas.bas</w:t>
            </w:r>
            <w:r>
              <w:t xml:space="preserve">)</w:t>
            </w:r>
          </w:p>
        </w:tc>
      </w:tr>
      <w:tr>
        <w:tc>
          <w:tcPr/>
          <w:p>
            <w:pPr>
              <w:pStyle w:val="Compact"/>
            </w:pPr>
            <w:r>
              <w:t xml:space="preserve">Centro de Custo (CDC/CC)</w:t>
            </w:r>
          </w:p>
        </w:tc>
        <w:tc>
          <w:tcPr/>
          <w:p>
            <w:pPr>
              <w:pStyle w:val="Compact"/>
            </w:pPr>
            <w:r>
              <w:t xml:space="preserve">Unidade organizacional/contábil de origem do custo</w:t>
            </w:r>
          </w:p>
        </w:tc>
        <w:tc>
          <w:tcPr/>
          <w:p>
            <w:pPr>
              <w:pStyle w:val="Compact"/>
            </w:pPr>
            <w:r>
              <w:t xml:space="preserve">Confirmado</w:t>
            </w:r>
          </w:p>
        </w:tc>
      </w:tr>
      <w:tr>
        <w:tc>
          <w:tcPr/>
          <w:p>
            <w:pPr>
              <w:pStyle w:val="Compact"/>
            </w:pPr>
            <w:r>
              <w:t xml:space="preserve">Classe Custo</w:t>
            </w:r>
          </w:p>
        </w:tc>
        <w:tc>
          <w:tcPr/>
          <w:p>
            <w:pPr>
              <w:pStyle w:val="Compact"/>
            </w:pPr>
            <w:r>
              <w:t xml:space="preserve">Classificação contábil do tipo de custo</w:t>
            </w:r>
          </w:p>
        </w:tc>
        <w:tc>
          <w:tcPr/>
          <w:p>
            <w:pPr>
              <w:pStyle w:val="Compact"/>
            </w:pPr>
            <w:r>
              <w:t xml:space="preserve">Confirmado</w:t>
            </w:r>
          </w:p>
        </w:tc>
      </w:tr>
      <w:tr>
        <w:tc>
          <w:tcPr/>
          <w:p>
            <w:pPr>
              <w:pStyle w:val="Compact"/>
            </w:pPr>
            <w:r>
              <w:t xml:space="preserve">Abertura_1 a Abertura_8</w:t>
            </w:r>
          </w:p>
        </w:tc>
        <w:tc>
          <w:tcPr/>
          <w:p>
            <w:pPr>
              <w:pStyle w:val="Compact"/>
            </w:pPr>
            <w:r>
              <w:t xml:space="preserve">Hierarquia de dimensões gerenciais de classificação de P&amp;L</w:t>
            </w:r>
          </w:p>
        </w:tc>
        <w:tc>
          <w:tcPr/>
          <w:p>
            <w:pPr>
              <w:pStyle w:val="Compact"/>
            </w:pPr>
            <w:r>
              <w:t xml:space="preserve">Confirmado — colunas presentes em Sup_Linhas e na Base</w:t>
            </w:r>
          </w:p>
        </w:tc>
      </w:tr>
      <w:tr>
        <w:tc>
          <w:tcPr/>
          <w:p>
            <w:pPr>
              <w:pStyle w:val="Compact"/>
            </w:pPr>
            <w:r>
              <w:t xml:space="preserve">Diretoria Gerencial N1/N2/N3</w:t>
            </w:r>
          </w:p>
        </w:tc>
        <w:tc>
          <w:tcPr/>
          <w:p>
            <w:pPr>
              <w:pStyle w:val="Compact"/>
            </w:pPr>
            <w:r>
              <w:t xml:space="preserve">Hierarquia organizacional (3 níveis)</w:t>
            </w:r>
          </w:p>
        </w:tc>
        <w:tc>
          <w:tcPr/>
          <w:p>
            <w:pPr>
              <w:pStyle w:val="Compact"/>
            </w:pPr>
            <w:r>
              <w:t xml:space="preserve">Confirmado</w:t>
            </w:r>
          </w:p>
        </w:tc>
      </w:tr>
      <w:tr>
        <w:tc>
          <w:tcPr/>
          <w:p>
            <w:pPr>
              <w:pStyle w:val="Compact"/>
            </w:pPr>
            <w:r>
              <w:t xml:space="preserve">Grupo BD / Linha_BD</w:t>
            </w:r>
          </w:p>
        </w:tc>
        <w:tc>
          <w:tcPr/>
          <w:p>
            <w:pPr>
              <w:pStyle w:val="Compact"/>
            </w:pPr>
            <w:r>
              <w:t xml:space="preserve">Agrupamento de linhas de base de dados para relatórios</w:t>
            </w:r>
          </w:p>
        </w:tc>
        <w:tc>
          <w:tcPr/>
          <w:p>
            <w:pPr>
              <w:pStyle w:val="Compact"/>
            </w:pPr>
            <w:r>
              <w:t xml:space="preserve">Confirmado</w:t>
            </w:r>
          </w:p>
        </w:tc>
      </w:tr>
      <w:tr>
        <w:tc>
          <w:tcPr/>
          <w:p>
            <w:pPr>
              <w:pStyle w:val="Compact"/>
            </w:pPr>
            <w:r>
              <w:t xml:space="preserve">Organic</w:t>
            </w:r>
          </w:p>
        </w:tc>
        <w:tc>
          <w:tcPr/>
          <w:p>
            <w:pPr>
              <w:pStyle w:val="Compact"/>
            </w:pPr>
            <w:r>
              <w:t xml:space="preserve">Classificação Ajusted/Reported/Recurrent/Normalized, com peso numérico de referência (1-4)</w:t>
            </w:r>
          </w:p>
        </w:tc>
        <w:tc>
          <w:tcPr/>
          <w:p>
            <w:pPr>
              <w:pStyle w:val="Compact"/>
            </w:pPr>
            <w:r>
              <w:t xml:space="preserve">Confirmado —</w:t>
            </w:r>
            <w:r>
              <w:t xml:space="preserve"> </w:t>
            </w:r>
            <w:r>
              <w:rPr>
                <w:rStyle w:val="VerbatimChar"/>
              </w:rPr>
              <w:t xml:space="preserve">Form_Organic</w:t>
            </w:r>
            <w:r>
              <w:t xml:space="preserve">/</w:t>
            </w:r>
            <w:r>
              <w:rPr>
                <w:rStyle w:val="VerbatimChar"/>
              </w:rPr>
              <w:t xml:space="preserve">Form_Ref_Organic</w:t>
            </w:r>
          </w:p>
        </w:tc>
      </w:tr>
      <w:tr>
        <w:tc>
          <w:tcPr/>
          <w:p>
            <w:pPr>
              <w:pStyle w:val="Compact"/>
            </w:pPr>
            <w:r>
              <w:t xml:space="preserve">Proforma</w:t>
            </w:r>
          </w:p>
        </w:tc>
        <w:tc>
          <w:tcPr/>
          <w:p>
            <w:pPr>
              <w:pStyle w:val="Compact"/>
            </w:pPr>
            <w:r>
              <w:t xml:space="preserve">Indicador de resultado proforma (ajustado para comparabilidade)</w:t>
            </w:r>
          </w:p>
        </w:tc>
        <w:tc>
          <w:tcPr/>
          <w:p>
            <w:pPr>
              <w:pStyle w:val="Compact"/>
            </w:pPr>
            <w:r>
              <w:t xml:space="preserve">Confirmado</w:t>
            </w:r>
          </w:p>
        </w:tc>
      </w:tr>
      <w:tr>
        <w:tc>
          <w:tcPr/>
          <w:p>
            <w:pPr>
              <w:pStyle w:val="Compact"/>
            </w:pPr>
            <w:r>
              <w:t xml:space="preserve">IFRS_Contábil</w:t>
            </w:r>
          </w:p>
        </w:tc>
        <w:tc>
          <w:tcPr/>
          <w:p>
            <w:pPr>
              <w:pStyle w:val="Compact"/>
            </w:pPr>
            <w:r>
              <w:t xml:space="preserve">Norma contábil aplicável à linha (IFRS 9/15/16,</w:t>
            </w:r>
            <w:r>
              <w:t xml:space="preserve"> </w:t>
            </w:r>
            <w:r>
              <w:t xml:space="preserve">“w/o IFRS”</w:t>
            </w:r>
            <w:r>
              <w:t xml:space="preserve">)</w:t>
            </w:r>
          </w:p>
        </w:tc>
        <w:tc>
          <w:tcPr/>
          <w:p>
            <w:pPr>
              <w:pStyle w:val="Compact"/>
            </w:pPr>
            <w:r>
              <w:t xml:space="preserve">Confirmado</w:t>
            </w:r>
          </w:p>
        </w:tc>
      </w:tr>
      <w:tr>
        <w:tc>
          <w:tcPr/>
          <w:p>
            <w:pPr>
              <w:pStyle w:val="Compact"/>
            </w:pPr>
            <w:r>
              <w:t xml:space="preserve">Rateio</w:t>
            </w:r>
          </w:p>
        </w:tc>
        <w:tc>
          <w:tcPr/>
          <w:p>
            <w:pPr>
              <w:pStyle w:val="Compact"/>
            </w:pPr>
            <w:r>
              <w:t xml:space="preserve">Alocação proporcional de custos indiretos entre empresas/segmentos</w:t>
            </w:r>
          </w:p>
        </w:tc>
        <w:tc>
          <w:tcPr/>
          <w:p>
            <w:pPr>
              <w:pStyle w:val="Compact"/>
            </w:pPr>
            <w:r>
              <w:t xml:space="preserve">Confirmado —</w:t>
            </w:r>
            <w:r>
              <w:t xml:space="preserve"> </w:t>
            </w:r>
            <w:r>
              <w:rPr>
                <w:rStyle w:val="VerbatimChar"/>
              </w:rPr>
              <w:t xml:space="preserve">Form_Segmentos</w:t>
            </w:r>
          </w:p>
        </w:tc>
      </w:tr>
      <w:tr>
        <w:tc>
          <w:tcPr/>
          <w:p>
            <w:pPr>
              <w:pStyle w:val="Compact"/>
            </w:pPr>
            <w:r>
              <w:t xml:space="preserve">Pré-Closing</w:t>
            </w:r>
          </w:p>
        </w:tc>
        <w:tc>
          <w:tcPr/>
          <w:p>
            <w:pPr>
              <w:pStyle w:val="Compact"/>
            </w:pPr>
            <w:r>
              <w:t xml:space="preserve">Versão de fechamento antecipado, simulada a partir de dados já existentes na Base antes dos números oficiais existirem</w:t>
            </w:r>
          </w:p>
        </w:tc>
        <w:tc>
          <w:tcPr/>
          <w:p>
            <w:pPr>
              <w:pStyle w:val="Compact"/>
            </w:pPr>
            <w:r>
              <w:t xml:space="preserve">Confirmado —</w:t>
            </w:r>
            <w:r>
              <w:t xml:space="preserve"> </w:t>
            </w:r>
            <w:r>
              <w:rPr>
                <w:rStyle w:val="VerbatimChar"/>
              </w:rPr>
              <w:t xml:space="preserve">Gerar_Base_Pre_Closing.bas</w:t>
            </w:r>
          </w:p>
        </w:tc>
      </w:tr>
      <w:tr>
        <w:tc>
          <w:tcPr/>
          <w:p>
            <w:pPr>
              <w:pStyle w:val="Compact"/>
            </w:pPr>
            <w:r>
              <w:rPr>
                <w:b/>
                <w:bCs/>
              </w:rPr>
              <w:t xml:space="preserve">Front</w:t>
            </w:r>
          </w:p>
        </w:tc>
        <w:tc>
          <w:tcPr/>
          <w:p>
            <w:pPr>
              <w:pStyle w:val="Compact"/>
            </w:pPr>
            <w:r>
              <w:rPr>
                <w:b/>
                <w:bCs/>
              </w:rPr>
              <w:t xml:space="preserve">[VALIDAR COM O NEGÓCIO — parcialmente inferido]</w:t>
            </w:r>
            <w:r>
              <w:t xml:space="preserve">: pelo uso no código (</w:t>
            </w:r>
            <w:r>
              <w:rPr>
                <w:rStyle w:val="VerbatimChar"/>
              </w:rPr>
              <w:t xml:space="preserve">Form_Importacao</w:t>
            </w:r>
            <w:r>
              <w:t xml:space="preserve">/</w:t>
            </w:r>
            <w:r>
              <w:rPr>
                <w:rStyle w:val="VerbatimChar"/>
              </w:rPr>
              <w:t xml:space="preserve">Form_Exportacao</w:t>
            </w:r>
            <w:r>
              <w:t xml:space="preserve"> </w:t>
            </w:r>
            <w:r>
              <w:t xml:space="preserve">tratam</w:t>
            </w:r>
            <w:r>
              <w:t xml:space="preserve"> </w:t>
            </w:r>
            <w:r>
              <w:t xml:space="preserve">“Fronts”</w:t>
            </w:r>
            <w:r>
              <w:t xml:space="preserve"> </w:t>
            </w:r>
            <w:r>
              <w:t xml:space="preserve">como sinônimo de abas/planilhas de relatório inteiras que podem ser copiadas entre arquivos),</w:t>
            </w:r>
            <w:r>
              <w:t xml:space="preserve"> </w:t>
            </w:r>
            <w:r>
              <w:t xml:space="preserve">“Front”</w:t>
            </w:r>
            <w:r>
              <w:t xml:space="preserve"> </w:t>
            </w:r>
            <w:r>
              <w:t xml:space="preserve">parece significar uma aba de relatório/layout — possivelmente a</w:t>
            </w:r>
            <w:r>
              <w:t xml:space="preserve"> </w:t>
            </w:r>
            <w:r>
              <w:t xml:space="preserve">“camada de apresentação”</w:t>
            </w:r>
            <w:r>
              <w:t xml:space="preserve"> </w:t>
            </w:r>
            <w:r>
              <w:t xml:space="preserve">do sistema (em contraste com a</w:t>
            </w:r>
            <w:r>
              <w:t xml:space="preserve"> </w:t>
            </w:r>
            <w:r>
              <w:t xml:space="preserve">“Base”</w:t>
            </w:r>
            <w:r>
              <w:t xml:space="preserve">, que é a camada de dados). O termo não é definido explicitamente em nenhum comentário do código lido; esta é a melhor inferência possível a partir do uso, não uma definição confirmada.</w:t>
            </w:r>
          </w:p>
        </w:tc>
        <w:tc>
          <w:tcPr/>
          <w:p>
            <w:pPr>
              <w:pStyle w:val="Compact"/>
            </w:pPr>
          </w:p>
        </w:tc>
      </w:tr>
      <w:tr>
        <w:tc>
          <w:tcPr/>
          <w:p>
            <w:pPr>
              <w:pStyle w:val="Compact"/>
            </w:pPr>
            <w:r>
              <w:t xml:space="preserve">Hubble</w:t>
            </w:r>
          </w:p>
        </w:tc>
        <w:tc>
          <w:tcPr/>
          <w:p>
            <w:pPr>
              <w:pStyle w:val="Compact"/>
            </w:pPr>
            <w:r>
              <w:t xml:space="preserve">Data warehouse/sistema corporativo de origem da extração automatizada via SQL</w:t>
            </w:r>
          </w:p>
        </w:tc>
        <w:tc>
          <w:tcPr/>
          <w:p>
            <w:pPr>
              <w:pStyle w:val="Compact"/>
            </w:pPr>
            <w:r>
              <w:t xml:space="preserve">Confirmado —</w:t>
            </w:r>
            <w:r>
              <w:t xml:space="preserve"> </w:t>
            </w:r>
            <w:r>
              <w:rPr>
                <w:rStyle w:val="VerbatimChar"/>
              </w:rPr>
              <w:t xml:space="preserve">LISTA_ARQ_AUX</w:t>
            </w:r>
            <w:r>
              <w:t xml:space="preserve">,</w:t>
            </w:r>
            <w:r>
              <w:t xml:space="preserve"> </w:t>
            </w:r>
            <w:r>
              <w:rPr>
                <w:rStyle w:val="VerbatimChar"/>
              </w:rPr>
              <w:t xml:space="preserve">Extracao_SQL_Hubble.bas</w:t>
            </w:r>
          </w:p>
        </w:tc>
      </w:tr>
      <w:tr>
        <w:tc>
          <w:tcPr/>
          <w:p>
            <w:pPr>
              <w:pStyle w:val="Compact"/>
            </w:pPr>
            <w:r>
              <w:t xml:space="preserve">BPAM / InfoGER</w:t>
            </w:r>
          </w:p>
        </w:tc>
        <w:tc>
          <w:tcPr/>
          <w:p>
            <w:pPr>
              <w:pStyle w:val="Compact"/>
            </w:pPr>
            <w:r>
              <w:t xml:space="preserve">Nomes dos bancos de dados SQL Server acessados</w:t>
            </w:r>
          </w:p>
        </w:tc>
        <w:tc>
          <w:tcPr/>
          <w:p>
            <w:pPr>
              <w:pStyle w:val="Compact"/>
            </w:pPr>
            <w:r>
              <w:t xml:space="preserve">Confirmado —</w:t>
            </w:r>
            <w:r>
              <w:t xml:space="preserve"> </w:t>
            </w:r>
            <w:r>
              <w:rPr>
                <w:rStyle w:val="VerbatimChar"/>
              </w:rPr>
              <w:t xml:space="preserve">Conexoes.bas</w:t>
            </w:r>
          </w:p>
        </w:tc>
      </w:tr>
      <w:tr>
        <w:tc>
          <w:tcPr/>
          <w:p>
            <w:pPr>
              <w:pStyle w:val="Compact"/>
            </w:pPr>
            <w:r>
              <w:t xml:space="preserve">De-Para</w:t>
            </w:r>
          </w:p>
        </w:tc>
        <w:tc>
          <w:tcPr/>
          <w:p>
            <w:pPr>
              <w:pStyle w:val="Compact"/>
            </w:pPr>
            <w:r>
              <w:t xml:space="preserve">Tabela de tradução/mapeamento entre uma classificação de origem e uma de destino (ex.: Conta Contábil → Abertura_2)</w:t>
            </w:r>
          </w:p>
        </w:tc>
        <w:tc>
          <w:tcPr/>
          <w:p>
            <w:pPr>
              <w:pStyle w:val="Compact"/>
            </w:pPr>
            <w:r>
              <w:t xml:space="preserve">Confirmado — termo usado recorrentemente no código e nos nomes de arquivo (</w:t>
            </w:r>
            <w:r>
              <w:rPr>
                <w:rStyle w:val="VerbatimChar"/>
              </w:rPr>
              <w:t xml:space="preserve">Bases_DE_PARA.xlsx</w:t>
            </w:r>
            <w:r>
              <w:t xml:space="preserve">)</w:t>
            </w:r>
          </w:p>
        </w:tc>
      </w:tr>
      <w:tr>
        <w:tc>
          <w:tcPr/>
          <w:p>
            <w:pPr>
              <w:pStyle w:val="Compact"/>
            </w:pPr>
            <w:r>
              <w:t xml:space="preserve">Ref Cruzada (Referência Cruzada)</w:t>
            </w:r>
          </w:p>
        </w:tc>
        <w:tc>
          <w:tcPr/>
          <w:p>
            <w:pPr>
              <w:pStyle w:val="Compact"/>
            </w:pPr>
            <w:r>
              <w:t xml:space="preserve">Regra de redirecionamento excepcional de responsabilidade entre diretorias/centros de custo, aplicada em cascata de prioridade</w:t>
            </w:r>
          </w:p>
        </w:tc>
        <w:tc>
          <w:tcPr/>
          <w:p>
            <w:pPr>
              <w:pStyle w:val="Compact"/>
            </w:pPr>
            <w:r>
              <w:t xml:space="preserve">Confirmado —</w:t>
            </w:r>
            <w:r>
              <w:t xml:space="preserve"> </w:t>
            </w:r>
            <w:r>
              <w:rPr>
                <w:rStyle w:val="VerbatimChar"/>
              </w:rPr>
              <w:t xml:space="preserve">Ref_Cruzada_1</w:t>
            </w:r>
            <w:r>
              <w:t xml:space="preserve">/</w:t>
            </w:r>
            <w:r>
              <w:rPr>
                <w:rStyle w:val="VerbatimChar"/>
              </w:rPr>
              <w:t xml:space="preserve">Ref_Cruzada_2</w:t>
            </w:r>
            <w:r>
              <w:t xml:space="preserve">,</w:t>
            </w:r>
            <w:r>
              <w:t xml:space="preserve"> </w:t>
            </w:r>
            <w:r>
              <w:rPr>
                <w:rStyle w:val="VerbatimChar"/>
              </w:rPr>
              <w:t xml:space="preserve">Limpeza_Base_Ajustes.bas</w:t>
            </w:r>
          </w:p>
        </w:tc>
      </w:tr>
      <w:tr>
        <w:tc>
          <w:tcPr/>
          <w:p>
            <w:pPr>
              <w:pStyle w:val="Compact"/>
            </w:pPr>
            <w:r>
              <w:t xml:space="preserve">CDC</w:t>
            </w:r>
          </w:p>
        </w:tc>
        <w:tc>
          <w:tcPr/>
          <w:p>
            <w:pPr>
              <w:pStyle w:val="Compact"/>
            </w:pPr>
            <w:r>
              <w:t xml:space="preserve">Sinônimo de Centro de Custo, usado alternando com</w:t>
            </w:r>
            <w:r>
              <w:t xml:space="preserve"> </w:t>
            </w:r>
            <w:r>
              <w:t xml:space="preserve">“CC”</w:t>
            </w:r>
            <w:r>
              <w:t xml:space="preserve"> </w:t>
            </w:r>
            <w:r>
              <w:t xml:space="preserve">no código</w:t>
            </w:r>
          </w:p>
        </w:tc>
        <w:tc>
          <w:tcPr/>
          <w:p>
            <w:pPr>
              <w:pStyle w:val="Compact"/>
            </w:pPr>
            <w:r>
              <w:t xml:space="preserve">Confirmado</w:t>
            </w:r>
          </w:p>
        </w:tc>
      </w:tr>
      <w:tr>
        <w:tc>
          <w:tcPr/>
          <w:p>
            <w:pPr>
              <w:pStyle w:val="Compact"/>
            </w:pPr>
            <w:r>
              <w:t xml:space="preserve">LIN_BASE</w:t>
            </w:r>
          </w:p>
        </w:tc>
        <w:tc>
          <w:tcPr/>
          <w:p>
            <w:pPr>
              <w:pStyle w:val="Compact"/>
            </w:pPr>
            <w:r>
              <w:t xml:space="preserve">Marcador de texto usado para localizar dinamicamente a linha de cabeçalho da planilha Base</w:t>
            </w:r>
          </w:p>
        </w:tc>
        <w:tc>
          <w:tcPr/>
          <w:p>
            <w:pPr>
              <w:pStyle w:val="Compact"/>
            </w:pPr>
            <w:r>
              <w:t xml:space="preserve">Confirmado — usado em</w:t>
            </w:r>
            <w:r>
              <w:t xml:space="preserve"> </w:t>
            </w:r>
            <w:r>
              <w:rPr>
                <w:rStyle w:val="VerbatimChar"/>
              </w:rPr>
              <w:t xml:space="preserve">Auxiliar.bas</w:t>
            </w:r>
            <w:r>
              <w:t xml:space="preserve">,</w:t>
            </w:r>
            <w:r>
              <w:t xml:space="preserve"> </w:t>
            </w:r>
            <w:r>
              <w:rPr>
                <w:rStyle w:val="VerbatimChar"/>
              </w:rPr>
              <w:t xml:space="preserve">Aux_Formulas_Base.bas</w:t>
            </w:r>
          </w:p>
        </w:tc>
      </w:tr>
      <w:tr>
        <w:tc>
          <w:tcPr/>
          <w:p>
            <w:pPr>
              <w:pStyle w:val="Compact"/>
            </w:pPr>
            <w:r>
              <w:t xml:space="preserve">DropComb</w:t>
            </w:r>
          </w:p>
        </w:tc>
        <w:tc>
          <w:tcPr/>
          <w:p>
            <w:pPr>
              <w:pStyle w:val="Compact"/>
            </w:pPr>
            <w:r>
              <w:t xml:space="preserve">Nome da aba/estrutura que armazena as combinações válidas de Empresa/IFRS/Proforma usadas em segmentações (slicers)</w:t>
            </w:r>
          </w:p>
        </w:tc>
        <w:tc>
          <w:tcPr/>
          <w:p>
            <w:pPr>
              <w:pStyle w:val="Compact"/>
            </w:pPr>
            <w:r>
              <w:t xml:space="preserve">Confirmado</w:t>
            </w:r>
          </w:p>
        </w:tc>
      </w:tr>
      <w:tr>
        <w:tc>
          <w:tcPr/>
          <w:p>
            <w:pPr>
              <w:pStyle w:val="Compact"/>
            </w:pPr>
            <w:r>
              <w:t xml:space="preserve">Visão Itália / IFRS Itália</w:t>
            </w:r>
          </w:p>
        </w:tc>
        <w:tc>
          <w:tcPr/>
          <w:p>
            <w:pPr>
              <w:pStyle w:val="Compact"/>
            </w:pPr>
            <w:r>
              <w:t xml:space="preserve">Visão contábil alternativa gerada duplicando linhas da Base conforme regras específicas de uma entidade</w:t>
            </w:r>
          </w:p>
        </w:tc>
        <w:tc>
          <w:tcPr/>
          <w:p>
            <w:pPr>
              <w:pStyle w:val="Compact"/>
            </w:pPr>
            <w:r>
              <w:t xml:space="preserve">Confirmado —</w:t>
            </w:r>
            <w:r>
              <w:t xml:space="preserve"> </w:t>
            </w:r>
            <w:r>
              <w:rPr>
                <w:rStyle w:val="VerbatimChar"/>
              </w:rPr>
              <w:t xml:space="preserve">Gerar_Visao_Italia</w:t>
            </w:r>
          </w:p>
        </w:tc>
      </w:tr>
    </w:tbl>
    <w:bookmarkEnd w:id="447"/>
    <w:bookmarkStart w:id="451" w:name="dúvidas-e-pontos-pendentes"/>
    <w:p>
      <w:pPr>
        <w:pStyle w:val="Heading1"/>
      </w:pPr>
      <w:r>
        <w:t xml:space="preserve">23. Dúvidas e Pontos Pendentes</w:t>
      </w:r>
    </w:p>
    <w:p>
      <w:pPr>
        <w:pStyle w:val="BlockText"/>
      </w:pPr>
      <w:r>
        <w:t xml:space="preserve">Itens que exigem confirmação de alguém com acesso ao Excel/VBE ou conhecimento de negócio — a análise de código, sozinha, não conseguiu resolvê-los. Cada item indica por que é uma dúvida e não uma conclusão.</w:t>
      </w:r>
    </w:p>
    <w:bookmarkStart w:id="448" w:name="Xbf8f12b2da5f391cae4f7bcb1b20b9d2806a36c"/>
    <w:p>
      <w:pPr>
        <w:pStyle w:val="Heading2"/>
      </w:pPr>
      <w:r>
        <w:t xml:space="preserve">23.1 Requerem acesso interativo ao arquivo (VBE/Excel aberto)</w:t>
      </w:r>
    </w:p>
    <w:p>
      <w:pPr>
        <w:pStyle w:val="Compact"/>
        <w:numPr>
          <w:ilvl w:val="0"/>
          <w:numId w:val="1333"/>
        </w:numPr>
      </w:pPr>
      <w:r>
        <w:rPr>
          <w:b/>
          <w:bCs/>
        </w:rPr>
        <w:t xml:space="preserve">Proteção de planilha e de workbook</w:t>
      </w:r>
      <w:r>
        <w:t xml:space="preserve"> </w:t>
      </w:r>
      <w:r>
        <w:t xml:space="preserve">— não acessível pelas ferramentas usadas (seção 4.4). Verificar em cada aba (Revisão → Proteger Planilha) e no workbook (Revisão → Proteger Pasta de Trabalho).</w:t>
      </w:r>
    </w:p>
    <w:p>
      <w:pPr>
        <w:pStyle w:val="Compact"/>
        <w:numPr>
          <w:ilvl w:val="0"/>
          <w:numId w:val="1333"/>
        </w:numPr>
      </w:pPr>
      <w:r>
        <w:rPr>
          <w:b/>
          <w:bCs/>
        </w:rPr>
        <w:t xml:space="preserve">Mapeamento completo CodeName ↔ nome de aba</w:t>
      </w:r>
      <w:r>
        <w:t xml:space="preserve"> </w:t>
      </w:r>
      <w:r>
        <w:t xml:space="preserve">— vários CodeNames permanecem [NÃO IDENTIFICADO] na seção 7. Confirmação rápida: abrir o VBE (Alt+F11) e olhar a janela</w:t>
      </w:r>
      <w:r>
        <w:t xml:space="preserve"> </w:t>
      </w:r>
      <w:r>
        <w:t xml:space="preserve">“Project Explorer”</w:t>
      </w:r>
      <w:r>
        <w:t xml:space="preserve">, que mostra</w:t>
      </w:r>
      <w:r>
        <w:t xml:space="preserve"> </w:t>
      </w:r>
      <w:r>
        <w:rPr>
          <w:rStyle w:val="VerbatimChar"/>
        </w:rPr>
        <w:t xml:space="preserve">SheetN (NomeDaAba)</w:t>
      </w:r>
      <w:r>
        <w:t xml:space="preserve"> </w:t>
      </w:r>
      <w:r>
        <w:t xml:space="preserve">lado a lado.</w:t>
      </w:r>
    </w:p>
    <w:p>
      <w:pPr>
        <w:pStyle w:val="Compact"/>
        <w:numPr>
          <w:ilvl w:val="0"/>
          <w:numId w:val="1333"/>
        </w:numPr>
      </w:pPr>
      <w:r>
        <w:rPr>
          <w:b/>
          <w:bCs/>
        </w:rPr>
        <w:t xml:space="preserve">Senha do projeto VBA</w:t>
      </w:r>
      <w:r>
        <w:t xml:space="preserve"> </w:t>
      </w:r>
      <w:r>
        <w:t xml:space="preserve">— o projeto está protegido (seção 17.3). Confirmar se a senha é conhecida/documentada pela equipe de sustentação atual; se não for, isso trava qualquer edição direta do código pelo Excel.</w:t>
      </w:r>
    </w:p>
    <w:p>
      <w:pPr>
        <w:pStyle w:val="Compact"/>
        <w:numPr>
          <w:ilvl w:val="0"/>
          <w:numId w:val="1333"/>
        </w:numPr>
      </w:pPr>
      <w:r>
        <w:rPr>
          <w:b/>
          <w:bCs/>
        </w:rPr>
        <w:t xml:space="preserve">Ligação exata entre cada shape/botão e a macro que ele dispara</w:t>
      </w:r>
      <w:r>
        <w:t xml:space="preserve"> </w:t>
      </w:r>
      <w:r>
        <w:t xml:space="preserve">— os rótulos dos botões foram confirmados (seção 7, ex.:</w:t>
      </w:r>
      <w:r>
        <w:t xml:space="preserve"> </w:t>
      </w:r>
      <w:r>
        <w:t xml:space="preserve">“EXTRAIR BASE HUBBLE”</w:t>
      </w:r>
      <w:r>
        <w:t xml:space="preserve">), mas a associação shape→macro (</w:t>
      </w:r>
      <w:r>
        <w:rPr>
          <w:rStyle w:val="VerbatimChar"/>
        </w:rPr>
        <w:t xml:space="preserve">OnAction</w:t>
      </w:r>
      <w:r>
        <w:t xml:space="preserve">) fica em uma propriedade do objeto de desenho não incluída no dump de texto do VBA. Confirmar clicando com o botão direito em cada shape →</w:t>
      </w:r>
      <w:r>
        <w:t xml:space="preserve"> </w:t>
      </w:r>
      <w:r>
        <w:t xml:space="preserve">“Atribuir Macro”</w:t>
      </w:r>
      <w:r>
        <w:t xml:space="preserve">.</w:t>
      </w:r>
    </w:p>
    <w:p>
      <w:pPr>
        <w:pStyle w:val="Compact"/>
        <w:numPr>
          <w:ilvl w:val="0"/>
          <w:numId w:val="1333"/>
        </w:numPr>
      </w:pPr>
      <w:r>
        <w:rPr>
          <w:b/>
          <w:bCs/>
        </w:rPr>
        <w:t xml:space="preserve">Formatação condicional relevante ao processo</w:t>
      </w:r>
      <w:r>
        <w:t xml:space="preserve"> </w:t>
      </w:r>
      <w:r>
        <w:t xml:space="preserve">— não foi extraída sistematicamente (seção 4.4).</w:t>
      </w:r>
    </w:p>
    <w:p>
      <w:pPr>
        <w:pStyle w:val="Compact"/>
        <w:numPr>
          <w:ilvl w:val="0"/>
          <w:numId w:val="1333"/>
        </w:numPr>
      </w:pPr>
      <w:r>
        <w:rPr>
          <w:b/>
          <w:bCs/>
        </w:rPr>
        <w:t xml:space="preserve">Arquitetura do Office (32/64 bits)</w:t>
      </w:r>
      <w:r>
        <w:t xml:space="preserve"> </w:t>
      </w:r>
      <w:r>
        <w:t xml:space="preserve">— inferida como provável 64 bits pelo caminho de referência (seção 17.1), não confirmada.</w:t>
      </w:r>
    </w:p>
    <w:p>
      <w:pPr>
        <w:pStyle w:val="Compact"/>
        <w:numPr>
          <w:ilvl w:val="0"/>
          <w:numId w:val="1333"/>
        </w:numPr>
      </w:pPr>
      <w:r>
        <w:rPr>
          <w:b/>
          <w:bCs/>
        </w:rPr>
        <w:t xml:space="preserve">Confirmação visual dos controles dos UserForms</w:t>
      </w:r>
      <w:r>
        <w:t xml:space="preserve"> </w:t>
      </w:r>
      <w:r>
        <w:t xml:space="preserve">— tipos/posições foram inferidos pelo uso no código (seção 9.4), não lidos diretamente do</w:t>
      </w:r>
      <w:r>
        <w:t xml:space="preserve"> </w:t>
      </w:r>
      <w:r>
        <w:rPr>
          <w:rStyle w:val="VerbatimChar"/>
        </w:rPr>
        <w:t xml:space="preserve">.frx</w:t>
      </w:r>
      <w:r>
        <w:t xml:space="preserve">.</w:t>
      </w:r>
    </w:p>
    <w:bookmarkEnd w:id="448"/>
    <w:bookmarkStart w:id="449" w:name="requerem-confirmação-de-negócio"/>
    <w:p>
      <w:pPr>
        <w:pStyle w:val="Heading2"/>
      </w:pPr>
      <w:r>
        <w:t xml:space="preserve">23.2 Requerem confirmação de negócio</w:t>
      </w:r>
    </w:p>
    <w:p>
      <w:pPr>
        <w:pStyle w:val="Compact"/>
        <w:numPr>
          <w:ilvl w:val="0"/>
          <w:numId w:val="1334"/>
        </w:numPr>
      </w:pPr>
      <w:r>
        <w:rPr>
          <w:b/>
          <w:bCs/>
        </w:rPr>
        <w:t xml:space="preserve">Divergência de número de versão</w:t>
      </w:r>
      <w:r>
        <w:t xml:space="preserve">: o arquivo se chama</w:t>
      </w:r>
      <w:r>
        <w:t xml:space="preserve"> </w:t>
      </w:r>
      <w:r>
        <w:t xml:space="preserve">“3.23”</w:t>
      </w:r>
      <w:r>
        <w:t xml:space="preserve">, mas o gate de versão em</w:t>
      </w:r>
      <w:r>
        <w:t xml:space="preserve"> </w:t>
      </w:r>
      <w:r>
        <w:rPr>
          <w:rStyle w:val="VerbatimChar"/>
        </w:rPr>
        <w:t xml:space="preserve">Verifica_Versao</w:t>
      </w:r>
      <w:r>
        <w:t xml:space="preserve"> </w:t>
      </w:r>
      <w:r>
        <w:t xml:space="preserve">(</w:t>
      </w:r>
      <w:r>
        <w:rPr>
          <w:rStyle w:val="VerbatimChar"/>
        </w:rPr>
        <w:t xml:space="preserve">Auxiliar.bas</w:t>
      </w:r>
      <w:r>
        <w:t xml:space="preserve">) compara contra a string</w:t>
      </w:r>
      <w:r>
        <w:t xml:space="preserve"> </w:t>
      </w:r>
      <w:r>
        <w:rPr>
          <w:rStyle w:val="VerbatimChar"/>
        </w:rPr>
        <w:t xml:space="preserve">"3.0"</w:t>
      </w:r>
      <w:r>
        <w:t xml:space="preserve">. Esses dois números têm significados diferentes (ex.: um é</w:t>
      </w:r>
      <w:r>
        <w:t xml:space="preserve"> </w:t>
      </w:r>
      <w:r>
        <w:t xml:space="preserve">“versão de arquivo”</w:t>
      </w:r>
      <w:r>
        <w:t xml:space="preserve">, outro</w:t>
      </w:r>
      <w:r>
        <w:t xml:space="preserve"> </w:t>
      </w:r>
      <w:r>
        <w:t xml:space="preserve">“versão de compatibilidade de motor”</w:t>
      </w:r>
      <w:r>
        <w:t xml:space="preserve">) ou o gate está desatualizado?</w:t>
      </w:r>
    </w:p>
    <w:p>
      <w:pPr>
        <w:pStyle w:val="Compact"/>
        <w:numPr>
          <w:ilvl w:val="0"/>
          <w:numId w:val="1334"/>
        </w:numPr>
      </w:pPr>
      <w:r>
        <w:rPr>
          <w:b/>
          <w:bCs/>
        </w:rPr>
        <w:t xml:space="preserve">Status real de</w:t>
      </w:r>
      <w:r>
        <w:rPr>
          <w:b/>
          <w:bCs/>
        </w:rPr>
        <w:t xml:space="preserve"> </w:t>
      </w:r>
      <w:r>
        <w:rPr>
          <w:rStyle w:val="VerbatimChar"/>
          <w:b/>
          <w:bCs/>
        </w:rPr>
        <w:t xml:space="preserve">BackupCodigo_MainResults</w:t>
      </w:r>
      <w:r>
        <w:t xml:space="preserve"> </w:t>
      </w:r>
      <w:r>
        <w:t xml:space="preserve">(validação automática de hierarquia de dropdowns no Main Results): a estrutura do código (evento</w:t>
      </w:r>
      <w:r>
        <w:t xml:space="preserve"> </w:t>
      </w:r>
      <w:r>
        <w:rPr>
          <w:rStyle w:val="VerbatimChar"/>
        </w:rPr>
        <w:t xml:space="preserve">Worksheet_Change</w:t>
      </w:r>
      <w:r>
        <w:t xml:space="preserve"> </w:t>
      </w:r>
      <w:r>
        <w:t xml:space="preserve">dentro de um módulo</w:t>
      </w:r>
      <w:r>
        <w:t xml:space="preserve"> </w:t>
      </w:r>
      <w:r>
        <w:rPr>
          <w:rStyle w:val="VerbatimChar"/>
        </w:rPr>
        <w:t xml:space="preserve">.bas</w:t>
      </w:r>
      <w:r>
        <w:t xml:space="preserve"> </w:t>
      </w:r>
      <w:r>
        <w:t xml:space="preserve">comum, não no code-behind da planilha) sugere fortemente que está inativo — mas isso precisa ser confirmado interativamente (ver CT-17) ou perguntando a quem usa a planilha Main Results hoje.</w:t>
      </w:r>
    </w:p>
    <w:p>
      <w:pPr>
        <w:pStyle w:val="Compact"/>
        <w:numPr>
          <w:ilvl w:val="0"/>
          <w:numId w:val="1334"/>
        </w:numPr>
      </w:pPr>
      <w:r>
        <w:rPr>
          <w:b/>
          <w:bCs/>
        </w:rPr>
        <w:t xml:space="preserve">Quem mantém o De-Para de IFRS16</w:t>
      </w:r>
      <w:r>
        <w:t xml:space="preserve"> </w:t>
      </w:r>
      <w:r>
        <w:t xml:space="preserve">(colunas 71, 73, 15, 22 e</w:t>
      </w:r>
      <w:r>
        <w:t xml:space="preserve"> </w:t>
      </w:r>
      <w:r>
        <w:rPr>
          <w:rStyle w:val="VerbatimChar"/>
        </w:rPr>
        <w:t xml:space="preserve">BX1</w:t>
      </w:r>
      <w:r>
        <w:t xml:space="preserve"> </w:t>
      </w:r>
      <w:r>
        <w:t xml:space="preserve">de</w:t>
      </w:r>
      <w:r>
        <w:t xml:space="preserve"> </w:t>
      </w:r>
      <w:r>
        <w:rPr>
          <w:rStyle w:val="VerbatimChar"/>
        </w:rPr>
        <w:t xml:space="preserve">Sup_Linhas</w:t>
      </w:r>
      <w:r>
        <w:t xml:space="preserve">) — não é alimentado por nenhuma macro de refresh identificada. Precisa ser localizado antes de qualquer migração, sob risco de perda de conhecimento tácito.</w:t>
      </w:r>
    </w:p>
    <w:p>
      <w:pPr>
        <w:pStyle w:val="Compact"/>
        <w:numPr>
          <w:ilvl w:val="0"/>
          <w:numId w:val="1334"/>
        </w:numPr>
      </w:pPr>
      <w:r>
        <w:rPr>
          <w:b/>
          <w:bCs/>
        </w:rPr>
        <w:t xml:space="preserve">Significado exato de</w:t>
      </w:r>
      <w:r>
        <w:rPr>
          <w:b/>
          <w:bCs/>
        </w:rPr>
        <w:t xml:space="preserve"> </w:t>
      </w:r>
      <w:r>
        <w:rPr>
          <w:b/>
          <w:bCs/>
        </w:rPr>
        <w:t xml:space="preserve">“Front”</w:t>
      </w:r>
      <w:r>
        <w:t xml:space="preserve"> </w:t>
      </w:r>
      <w:r>
        <w:t xml:space="preserve">— inferido como</w:t>
      </w:r>
      <w:r>
        <w:t xml:space="preserve"> </w:t>
      </w:r>
      <w:r>
        <w:t xml:space="preserve">“aba de relatório/layout”</w:t>
      </w:r>
      <w:r>
        <w:t xml:space="preserve"> </w:t>
      </w:r>
      <w:r>
        <w:t xml:space="preserve">pelo uso em</w:t>
      </w:r>
      <w:r>
        <w:t xml:space="preserve"> </w:t>
      </w:r>
      <w:r>
        <w:rPr>
          <w:rStyle w:val="VerbatimChar"/>
        </w:rPr>
        <w:t xml:space="preserve">Form_Importacao</w:t>
      </w:r>
      <w:r>
        <w:t xml:space="preserve">/</w:t>
      </w:r>
      <w:r>
        <w:rPr>
          <w:rStyle w:val="VerbatimChar"/>
        </w:rPr>
        <w:t xml:space="preserve">Form_Exportacao</w:t>
      </w:r>
      <w:r>
        <w:t xml:space="preserve">, nunca definido explicitamente no código (seção 22).</w:t>
      </w:r>
    </w:p>
    <w:p>
      <w:pPr>
        <w:pStyle w:val="Compact"/>
        <w:numPr>
          <w:ilvl w:val="0"/>
          <w:numId w:val="1334"/>
        </w:numPr>
      </w:pPr>
      <w:r>
        <w:rPr>
          <w:rStyle w:val="VerbatimChar"/>
          <w:b/>
          <w:bCs/>
        </w:rPr>
        <w:t xml:space="preserve">LISTA_ARQ_AUX</w:t>
      </w:r>
      <w:r>
        <w:rPr>
          <w:b/>
          <w:bCs/>
        </w:rPr>
        <w:t xml:space="preserve"> </w:t>
      </w:r>
      <w:r>
        <w:rPr>
          <w:b/>
          <w:bCs/>
        </w:rPr>
        <w:t xml:space="preserve">é documentação viva ou morta?</w:t>
      </w:r>
      <w:r>
        <w:t xml:space="preserve"> </w:t>
      </w:r>
      <w:r>
        <w:t xml:space="preserve">— a aba lista caminhos de rede e nomes de tabela, mas nenhuma macro lida a usa diretamente (os caminhos reais de configuração ficam em</w:t>
      </w:r>
      <w:r>
        <w:t xml:space="preserve"> </w:t>
      </w:r>
      <w:r>
        <w:rPr>
          <w:rStyle w:val="VerbatimChar"/>
        </w:rPr>
        <w:t xml:space="preserve">Sheet24</w:t>
      </w:r>
      <w:r>
        <w:t xml:space="preserve">). Confirmar se alguém atualiza</w:t>
      </w:r>
      <w:r>
        <w:t xml:space="preserve"> </w:t>
      </w:r>
      <w:r>
        <w:rPr>
          <w:rStyle w:val="VerbatimChar"/>
        </w:rPr>
        <w:t xml:space="preserve">LISTA_ARQ_AUX</w:t>
      </w:r>
      <w:r>
        <w:t xml:space="preserve"> </w:t>
      </w:r>
      <w:r>
        <w:t xml:space="preserve">manualmente como referência ao mudar</w:t>
      </w:r>
      <w:r>
        <w:t xml:space="preserve"> </w:t>
      </w:r>
      <w:r>
        <w:rPr>
          <w:rStyle w:val="VerbatimChar"/>
        </w:rPr>
        <w:t xml:space="preserve">Sheet24</w:t>
      </w:r>
      <w:r>
        <w:t xml:space="preserve">, ou se ela está desatualizada.</w:t>
      </w:r>
    </w:p>
    <w:p>
      <w:pPr>
        <w:pStyle w:val="Compact"/>
        <w:numPr>
          <w:ilvl w:val="0"/>
          <w:numId w:val="1334"/>
        </w:numPr>
      </w:pPr>
      <w:r>
        <w:rPr>
          <w:b/>
          <w:bCs/>
        </w:rPr>
        <w:t xml:space="preserve">Fallback do rateio variável sem percentual cadastrado</w:t>
      </w:r>
      <w:r>
        <w:t xml:space="preserve"> </w:t>
      </w:r>
      <w:r>
        <w:t xml:space="preserve">(CT-16) — comportamento não determinável por leitura de código; precisa de teste dirigido ou confirmação de quem mantém</w:t>
      </w:r>
      <w:r>
        <w:t xml:space="preserve"> </w:t>
      </w:r>
      <w:r>
        <w:rPr>
          <w:rStyle w:val="VerbatimChar"/>
        </w:rPr>
        <w:t xml:space="preserve">Sh_Rateio</w:t>
      </w:r>
      <w:r>
        <w:t xml:space="preserve">.</w:t>
      </w:r>
    </w:p>
    <w:p>
      <w:pPr>
        <w:pStyle w:val="Compact"/>
        <w:numPr>
          <w:ilvl w:val="0"/>
          <w:numId w:val="1334"/>
        </w:numPr>
      </w:pPr>
      <w:r>
        <w:rPr>
          <w:b/>
          <w:bCs/>
        </w:rPr>
        <w:t xml:space="preserve">Inconsistência de nome de função em</w:t>
      </w:r>
      <w:r>
        <w:rPr>
          <w:b/>
          <w:bCs/>
        </w:rPr>
        <w:t xml:space="preserve"> </w:t>
      </w:r>
      <w:r>
        <w:rPr>
          <w:rStyle w:val="VerbatimChar"/>
          <w:b/>
          <w:bCs/>
        </w:rPr>
        <w:t xml:space="preserve">Extracao_Sheet_Ajustes.bas</w:t>
      </w:r>
      <w:r>
        <w:t xml:space="preserve"> </w:t>
      </w:r>
      <w:r>
        <w:t xml:space="preserve">(chama</w:t>
      </w:r>
      <w:r>
        <w:t xml:space="preserve"> </w:t>
      </w:r>
      <w:r>
        <w:rPr>
          <w:rStyle w:val="VerbatimChar"/>
        </w:rPr>
        <w:t xml:space="preserve">Atualizar_Lista_KPI_Versao</w:t>
      </w:r>
      <w:r>
        <w:t xml:space="preserve">, os outros 10 módulos de extração chamam</w:t>
      </w:r>
      <w:r>
        <w:t xml:space="preserve"> </w:t>
      </w:r>
      <w:r>
        <w:rPr>
          <w:rStyle w:val="VerbatimChar"/>
        </w:rPr>
        <w:t xml:space="preserve">Atualizar_Lista_KPI_Versao_Interna</w:t>
      </w:r>
      <w:r>
        <w:t xml:space="preserve">) — bug (funcionalidade errada por engano) ou distinção proposital não documentada?</w:t>
      </w:r>
    </w:p>
    <w:p>
      <w:pPr>
        <w:pStyle w:val="Compact"/>
        <w:numPr>
          <w:ilvl w:val="0"/>
          <w:numId w:val="1334"/>
        </w:numPr>
      </w:pPr>
      <w:r>
        <w:rPr>
          <w:b/>
          <w:bCs/>
        </w:rPr>
        <w:t xml:space="preserve">Eficácia real do bloqueio de digitação em</w:t>
      </w:r>
      <w:r>
        <w:rPr>
          <w:b/>
          <w:bCs/>
        </w:rPr>
        <w:t xml:space="preserve"> </w:t>
      </w:r>
      <w:r>
        <w:rPr>
          <w:rStyle w:val="VerbatimChar"/>
          <w:b/>
          <w:bCs/>
        </w:rPr>
        <w:t xml:space="preserve">Form_Importacao</w:t>
      </w:r>
      <w:r>
        <w:t xml:space="preserve"> </w:t>
      </w:r>
      <w:r>
        <w:t xml:space="preserve">(RN-101): o código tenta</w:t>
      </w:r>
      <w:r>
        <w:t xml:space="preserve"> </w:t>
      </w:r>
      <w:r>
        <w:rPr>
          <w:rStyle w:val="VerbatimChar"/>
        </w:rPr>
        <w:t xml:space="preserve">Cancel = True</w:t>
      </w:r>
      <w:r>
        <w:t xml:space="preserve"> </w:t>
      </w:r>
      <w:r>
        <w:t xml:space="preserve">num evento</w:t>
      </w:r>
      <w:r>
        <w:t xml:space="preserve"> </w:t>
      </w:r>
      <w:r>
        <w:rPr>
          <w:rStyle w:val="VerbatimChar"/>
        </w:rPr>
        <w:t xml:space="preserve">KeyPress</w:t>
      </w:r>
      <w:r>
        <w:t xml:space="preserve"> </w:t>
      </w:r>
      <w:r>
        <w:t xml:space="preserve">de TextBox, o que não é um parâmetro válido para esse tipo de controle em VBA — o bloqueio pode não funcionar de fato. Precisa de teste funcional no arquivo real.</w:t>
      </w:r>
    </w:p>
    <w:p>
      <w:pPr>
        <w:pStyle w:val="Compact"/>
        <w:numPr>
          <w:ilvl w:val="0"/>
          <w:numId w:val="1334"/>
        </w:numPr>
      </w:pPr>
      <w:r>
        <w:rPr>
          <w:b/>
          <w:bCs/>
        </w:rPr>
        <w:t xml:space="preserve">Referência VBA quebrada</w:t>
      </w:r>
      <w:r>
        <w:t xml:space="preserve"> </w:t>
      </w:r>
      <w:r>
        <w:t xml:space="preserve">(GUID zerado, seção 17.2) — a que biblioteca ela apontava originalmente? Pode ter sido uma biblioteca removida do Windows/Office da máquina onde o projeto foi salvo por último; não afeta a execução atual claramente, mas pode gerar erro</w:t>
      </w:r>
      <w:r>
        <w:t xml:space="preserve"> </w:t>
      </w:r>
      <w:r>
        <w:t xml:space="preserve">“não foi possível encontrar referência”</w:t>
      </w:r>
      <w:r>
        <w:t xml:space="preserve"> </w:t>
      </w:r>
      <w:r>
        <w:t xml:space="preserve">em outra máquina.</w:t>
      </w:r>
    </w:p>
    <w:p>
      <w:pPr>
        <w:pStyle w:val="Compact"/>
        <w:numPr>
          <w:ilvl w:val="0"/>
          <w:numId w:val="1334"/>
        </w:numPr>
      </w:pPr>
      <w:r>
        <w:rPr>
          <w:rStyle w:val="VerbatimChar"/>
          <w:b/>
          <w:bCs/>
        </w:rPr>
        <w:t xml:space="preserve">Registrar_Sheet</w:t>
      </w:r>
      <w:r>
        <w:rPr>
          <w:b/>
          <w:bCs/>
        </w:rPr>
        <w:t xml:space="preserve"> </w:t>
      </w:r>
      <w:r>
        <w:rPr>
          <w:b/>
          <w:bCs/>
        </w:rPr>
        <w:t xml:space="preserve">referenciado em</w:t>
      </w:r>
      <w:r>
        <w:rPr>
          <w:b/>
          <w:bCs/>
        </w:rPr>
        <w:t xml:space="preserve"> </w:t>
      </w:r>
      <w:r>
        <w:rPr>
          <w:rStyle w:val="VerbatimChar"/>
          <w:b/>
          <w:bCs/>
        </w:rPr>
        <w:t xml:space="preserve">Form_Exportacao.frm</w:t>
      </w:r>
      <w:r>
        <w:rPr>
          <w:b/>
          <w:bCs/>
        </w:rPr>
        <w:t xml:space="preserve"> </w:t>
      </w:r>
      <w:r>
        <w:rPr>
          <w:b/>
          <w:bCs/>
        </w:rPr>
        <w:t xml:space="preserve">(</w:t>
      </w:r>
      <w:r>
        <w:rPr>
          <w:rStyle w:val="VerbatimChar"/>
          <w:b/>
          <w:bCs/>
        </w:rPr>
        <w:t xml:space="preserve">ListBox1_DblClick</w:t>
      </w:r>
      <w:r>
        <w:rPr>
          <w:b/>
          <w:bCs/>
        </w:rPr>
        <w:t xml:space="preserve">) sem definição encontrada no restante do código lido</w:t>
      </w:r>
      <w:r>
        <w:t xml:space="preserve"> </w:t>
      </w:r>
      <w:r>
        <w:t xml:space="preserve">— procedimento removido, renomeado, ou existe em um módulo não coberto por esta análise? Se o controle</w:t>
      </w:r>
      <w:r>
        <w:t xml:space="preserve"> </w:t>
      </w:r>
      <w:r>
        <w:rPr>
          <w:rStyle w:val="VerbatimChar"/>
        </w:rPr>
        <w:t xml:space="preserve">ListBox1</w:t>
      </w:r>
      <w:r>
        <w:t xml:space="preserve"> </w:t>
      </w:r>
      <w:r>
        <w:t xml:space="preserve">ainda existir na interface real, clicar duas vezes nele pode gerar erro.</w:t>
      </w:r>
    </w:p>
    <w:p>
      <w:pPr>
        <w:pStyle w:val="Compact"/>
        <w:numPr>
          <w:ilvl w:val="0"/>
          <w:numId w:val="1334"/>
        </w:numPr>
      </w:pPr>
      <w:r>
        <w:rPr>
          <w:b/>
          <w:bCs/>
        </w:rPr>
        <w:t xml:space="preserve">Ordem de execução esperada não é imposta pelo sistema</w:t>
      </w:r>
      <w:r>
        <w:t xml:space="preserve">: o fluxo</w:t>
      </w:r>
      <w:r>
        <w:t xml:space="preserve"> </w:t>
      </w:r>
      <w:r>
        <w:t xml:space="preserve">“primeiro atualizar bases auxiliares, depois extrair”</w:t>
      </w:r>
      <w:r>
        <w:t xml:space="preserve"> </w:t>
      </w:r>
      <w:r>
        <w:t xml:space="preserve">é uma convenção observada na estrutura dos botões, mas</w:t>
      </w:r>
      <w:r>
        <w:t xml:space="preserve"> </w:t>
      </w:r>
      <w:r>
        <w:rPr>
          <w:b/>
          <w:bCs/>
        </w:rPr>
        <w:t xml:space="preserve">nada no código impede</w:t>
      </w:r>
      <w:r>
        <w:t xml:space="preserve"> </w:t>
      </w:r>
      <w:r>
        <w:t xml:space="preserve">o usuário de extrair antes de atualizar as tabelas mestre, potencialmente usando regras de classificação desatualizadas sem aviso. Confirmar se isso já causou problema conhecido.</w:t>
      </w:r>
    </w:p>
    <w:p>
      <w:pPr>
        <w:pStyle w:val="Compact"/>
        <w:numPr>
          <w:ilvl w:val="0"/>
          <w:numId w:val="1334"/>
        </w:numPr>
      </w:pPr>
      <w:r>
        <w:rPr>
          <w:b/>
          <w:bCs/>
        </w:rPr>
        <w:t xml:space="preserve">Origem exata do sistema de onde vem a</w:t>
      </w:r>
      <w:r>
        <w:rPr>
          <w:b/>
          <w:bCs/>
        </w:rPr>
        <w:t xml:space="preserve"> </w:t>
      </w:r>
      <w:r>
        <w:rPr>
          <w:b/>
          <w:bCs/>
        </w:rPr>
        <w:t xml:space="preserve">“Base 1009”</w:t>
      </w:r>
      <w:r>
        <w:t xml:space="preserve"> </w:t>
      </w:r>
      <w:r>
        <w:t xml:space="preserve">e demais nomes de fonte (RGM, Fixed Revenues) — os nomes são conhecidos, mas o sistema/processo de origem de cada um não está documentado no código (fora do escopo de uma análise de VBA).</w:t>
      </w:r>
    </w:p>
    <w:p>
      <w:pPr>
        <w:pStyle w:val="Compact"/>
        <w:numPr>
          <w:ilvl w:val="0"/>
          <w:numId w:val="1334"/>
        </w:numPr>
      </w:pPr>
      <w:r>
        <w:rPr>
          <w:b/>
          <w:bCs/>
        </w:rPr>
        <w:t xml:space="preserve">Perfis de usuário</w:t>
      </w:r>
      <w:r>
        <w:t xml:space="preserve"> </w:t>
      </w:r>
      <w:r>
        <w:t xml:space="preserve">— o sistema não distingue usuários tecnicamente (seção 5.5); confirmar se isso é aceitável para o processo de negócio atual ou se há controle de acesso fora do arquivo (ex.: permissão na pasta de rede).</w:t>
      </w:r>
    </w:p>
    <w:bookmarkEnd w:id="449"/>
    <w:bookmarkStart w:id="450" w:name="Xd62ccd5b29604d3bc21bcf3bd9dd185732d7997"/>
    <w:p>
      <w:pPr>
        <w:pStyle w:val="Heading2"/>
      </w:pPr>
      <w:r>
        <w:t xml:space="preserve">23.3 Erros recorrentes já observados, sem causa raiz confirmada</w:t>
      </w:r>
    </w:p>
    <w:p>
      <w:pPr>
        <w:pStyle w:val="Compact"/>
        <w:numPr>
          <w:ilvl w:val="0"/>
          <w:numId w:val="1335"/>
        </w:numPr>
      </w:pPr>
      <w:r>
        <w:rPr>
          <w:b/>
          <w:bCs/>
        </w:rPr>
        <w:t xml:space="preserve">Erro</w:t>
      </w:r>
      <w:r>
        <w:rPr>
          <w:b/>
          <w:bCs/>
        </w:rPr>
        <w:t xml:space="preserve"> </w:t>
      </w:r>
      <w:r>
        <w:rPr>
          <w:rStyle w:val="VerbatimChar"/>
          <w:b/>
          <w:bCs/>
        </w:rPr>
        <w:t xml:space="preserve">0x2a</w:t>
      </w:r>
      <w:r>
        <w:rPr>
          <w:b/>
          <w:bCs/>
        </w:rPr>
        <w:t xml:space="preserve"> </w:t>
      </w:r>
      <w:r>
        <w:rPr>
          <w:b/>
          <w:bCs/>
        </w:rPr>
        <w:t xml:space="preserve">recorrente</w:t>
      </w:r>
      <w:r>
        <w:t xml:space="preserve"> </w:t>
      </w:r>
      <w:r>
        <w:t xml:space="preserve">em</w:t>
      </w:r>
      <w:r>
        <w:t xml:space="preserve"> </w:t>
      </w:r>
      <w:r>
        <w:rPr>
          <w:rStyle w:val="VerbatimChar"/>
        </w:rPr>
        <w:t xml:space="preserve">tk_Lista_de_erros</w:t>
      </w:r>
      <w:r>
        <w:t xml:space="preserve">, atribuído a</w:t>
      </w:r>
      <w:r>
        <w:t xml:space="preserve"> </w:t>
      </w:r>
      <w:r>
        <w:rPr>
          <w:rStyle w:val="VerbatimChar"/>
        </w:rPr>
        <w:t xml:space="preserve">Aux_Formulas_Base</w:t>
      </w:r>
      <w:r>
        <w:t xml:space="preserve">/</w:t>
      </w:r>
      <w:r>
        <w:rPr>
          <w:rStyle w:val="VerbatimChar"/>
        </w:rPr>
        <w:t xml:space="preserve">TK_Functions</w:t>
      </w:r>
      <w:r>
        <w:t xml:space="preserve">, sempre nas mesmas coordenadas da planilha Base — vale investigar como item de sustentação prioritário, já que é um problema que o próprio sistema já registrou repetidamente sem resolução aparente.</w:t>
      </w:r>
    </w:p>
    <w:bookmarkEnd w:id="450"/>
    <w:bookmarkEnd w:id="451"/>
    <w:bookmarkStart w:id="461" w:name="anexos"/>
    <w:p>
      <w:pPr>
        <w:pStyle w:val="Heading1"/>
      </w:pPr>
      <w:r>
        <w:t xml:space="preserve">24. Anexos</w:t>
      </w:r>
    </w:p>
    <w:bookmarkStart w:id="452" w:name="X070f9033309b5350528e4ed093220fffa4170e8"/>
    <w:p>
      <w:pPr>
        <w:pStyle w:val="Heading2"/>
      </w:pPr>
      <w:r>
        <w:t xml:space="preserve">24.1 Lista completa de componentes do projeto VBA</w:t>
      </w:r>
    </w:p>
    <w:p>
      <w:pPr>
        <w:pStyle w:val="FirstParagraph"/>
      </w:pPr>
      <w:r>
        <w:t xml:space="preserve">70 componentes confirmados (fonte: stream</w:t>
      </w:r>
      <w:r>
        <w:t xml:space="preserve"> </w:t>
      </w:r>
      <w:r>
        <w:rPr>
          <w:rStyle w:val="VerbatimChar"/>
        </w:rPr>
        <w:t xml:space="preserve">PROJECT</w:t>
      </w:r>
      <w:r>
        <w:t xml:space="preserve"> </w:t>
      </w:r>
      <w:r>
        <w:t xml:space="preserve">do</w:t>
      </w:r>
      <w:r>
        <w:t xml:space="preserve"> </w:t>
      </w:r>
      <w:r>
        <w:rPr>
          <w:rStyle w:val="VerbatimChar"/>
        </w:rPr>
        <w:t xml:space="preserve">vbaProject.bin</w:t>
      </w:r>
      <w:r>
        <w:t xml:space="preserve">):</w:t>
      </w:r>
      <w:r>
        <w:t xml:space="preserve"> </w:t>
      </w:r>
      <w:r>
        <w:t xml:space="preserve">- 1</w:t>
      </w:r>
      <w:r>
        <w:t xml:space="preserve"> </w:t>
      </w:r>
      <w:r>
        <w:rPr>
          <w:rStyle w:val="VerbatimChar"/>
        </w:rPr>
        <w:t xml:space="preserve">ThisWorkbook</w:t>
      </w:r>
      <w:r>
        <w:t xml:space="preserve"> </w:t>
      </w:r>
      <w:r>
        <w:t xml:space="preserve">- 33 módulos de classe de planilha:</w:t>
      </w:r>
      <w:r>
        <w:t xml:space="preserve"> </w:t>
      </w:r>
      <w:r>
        <w:rPr>
          <w:rStyle w:val="VerbatimChar"/>
        </w:rPr>
        <w:t xml:space="preserve">Sheet1</w:t>
      </w:r>
      <w:r>
        <w:t xml:space="preserve"> </w:t>
      </w:r>
      <w:r>
        <w:t xml:space="preserve">a</w:t>
      </w:r>
      <w:r>
        <w:t xml:space="preserve"> </w:t>
      </w:r>
      <w:r>
        <w:rPr>
          <w:rStyle w:val="VerbatimChar"/>
        </w:rPr>
        <w:t xml:space="preserve">Sheet33</w:t>
      </w:r>
      <w:r>
        <w:t xml:space="preserve">, com gaps em</w:t>
      </w:r>
      <w:r>
        <w:t xml:space="preserve"> </w:t>
      </w:r>
      <w:r>
        <w:rPr>
          <w:rStyle w:val="VerbatimChar"/>
        </w:rPr>
        <w:t xml:space="preserve">Sheet32</w:t>
      </w:r>
      <w:r>
        <w:t xml:space="preserve"> </w:t>
      </w:r>
      <w:r>
        <w:t xml:space="preserve">(nunca existiu no projeto atual — evidência: ausente do stream</w:t>
      </w:r>
      <w:r>
        <w:t xml:space="preserve"> </w:t>
      </w:r>
      <w:r>
        <w:rPr>
          <w:rStyle w:val="VerbatimChar"/>
        </w:rPr>
        <w:t xml:space="preserve">PROJECT</w:t>
      </w:r>
      <w:r>
        <w:t xml:space="preserve">) — ver observação de CodeNames órfãos na seção 7.1</w:t>
      </w:r>
      <w:r>
        <w:t xml:space="preserve"> </w:t>
      </w:r>
      <w:r>
        <w:t xml:space="preserve">- 3 UserForms:</w:t>
      </w:r>
      <w:r>
        <w:t xml:space="preserve"> </w:t>
      </w:r>
      <w:r>
        <w:rPr>
          <w:rStyle w:val="VerbatimChar"/>
        </w:rPr>
        <w:t xml:space="preserve">Form_Importacao</w:t>
      </w:r>
      <w:r>
        <w:t xml:space="preserve">,</w:t>
      </w:r>
      <w:r>
        <w:t xml:space="preserve"> </w:t>
      </w:r>
      <w:r>
        <w:rPr>
          <w:rStyle w:val="VerbatimChar"/>
        </w:rPr>
        <w:t xml:space="preserve">Form_Exportacao</w:t>
      </w:r>
      <w:r>
        <w:t xml:space="preserve">,</w:t>
      </w:r>
      <w:r>
        <w:t xml:space="preserve"> </w:t>
      </w:r>
      <w:r>
        <w:rPr>
          <w:rStyle w:val="VerbatimChar"/>
        </w:rPr>
        <w:t xml:space="preserve">Form_Tratamento_Opcoes</w:t>
      </w:r>
      <w:r>
        <w:t xml:space="preserve"> </w:t>
      </w:r>
      <w:r>
        <w:t xml:space="preserve">- 33 módulos padrão (</w:t>
      </w:r>
      <w:r>
        <w:rPr>
          <w:rStyle w:val="VerbatimChar"/>
        </w:rPr>
        <w:t xml:space="preserve">.bas</w:t>
      </w:r>
      <w:r>
        <w:t xml:space="preserve">):</w:t>
      </w:r>
      <w:r>
        <w:t xml:space="preserve"> </w:t>
      </w:r>
      <w:r>
        <w:rPr>
          <w:rStyle w:val="VerbatimChar"/>
        </w:rPr>
        <w:t xml:space="preserve">Auxiliar</w:t>
      </w:r>
      <w:r>
        <w:t xml:space="preserve">,</w:t>
      </w:r>
      <w:r>
        <w:t xml:space="preserve"> </w:t>
      </w:r>
      <w:r>
        <w:rPr>
          <w:rStyle w:val="VerbatimChar"/>
        </w:rPr>
        <w:t xml:space="preserve">TK_Functions</w:t>
      </w:r>
      <w:r>
        <w:t xml:space="preserve">,</w:t>
      </w:r>
      <w:r>
        <w:t xml:space="preserve"> </w:t>
      </w:r>
      <w:r>
        <w:rPr>
          <w:rStyle w:val="VerbatimChar"/>
        </w:rPr>
        <w:t xml:space="preserve">Aux_Formulas_Base</w:t>
      </w:r>
      <w:r>
        <w:t xml:space="preserve">,</w:t>
      </w:r>
      <w:r>
        <w:t xml:space="preserve"> </w:t>
      </w:r>
      <w:r>
        <w:rPr>
          <w:rStyle w:val="VerbatimChar"/>
        </w:rPr>
        <w:t xml:space="preserve">Extracao_SQL_Hubble</w:t>
      </w:r>
      <w:r>
        <w:t xml:space="preserve">,</w:t>
      </w:r>
      <w:r>
        <w:t xml:space="preserve"> </w:t>
      </w:r>
      <w:r>
        <w:rPr>
          <w:rStyle w:val="VerbatimChar"/>
        </w:rPr>
        <w:t xml:space="preserve">Extracao_Base_1009</w:t>
      </w:r>
      <w:r>
        <w:t xml:space="preserve">,</w:t>
      </w:r>
      <w:r>
        <w:t xml:space="preserve"> </w:t>
      </w:r>
      <w:r>
        <w:rPr>
          <w:rStyle w:val="VerbatimChar"/>
        </w:rPr>
        <w:t xml:space="preserve">Extracao_Base_Consolidad</w:t>
      </w:r>
      <w:r>
        <w:t xml:space="preserve">,</w:t>
      </w:r>
      <w:r>
        <w:t xml:space="preserve"> </w:t>
      </w:r>
      <w:r>
        <w:rPr>
          <w:rStyle w:val="VerbatimChar"/>
        </w:rPr>
        <w:t xml:space="preserve">Extracao_Base_MockUp_RGM</w:t>
      </w:r>
      <w:r>
        <w:t xml:space="preserve">,</w:t>
      </w:r>
      <w:r>
        <w:t xml:space="preserve"> </w:t>
      </w:r>
      <w:r>
        <w:rPr>
          <w:rStyle w:val="VerbatimChar"/>
        </w:rPr>
        <w:t xml:space="preserve">Extracao_Base_Other_Inco</w:t>
      </w:r>
      <w:r>
        <w:t xml:space="preserve">,</w:t>
      </w:r>
      <w:r>
        <w:t xml:space="preserve"> </w:t>
      </w:r>
      <w:r>
        <w:rPr>
          <w:rStyle w:val="VerbatimChar"/>
        </w:rPr>
        <w:t xml:space="preserve">Extracao_Base_Quick_Data</w:t>
      </w:r>
      <w:r>
        <w:t xml:space="preserve">,</w:t>
      </w:r>
      <w:r>
        <w:t xml:space="preserve"> </w:t>
      </w:r>
      <w:r>
        <w:rPr>
          <w:rStyle w:val="VerbatimChar"/>
        </w:rPr>
        <w:t xml:space="preserve">Extracao_Base_RGM</w:t>
      </w:r>
      <w:r>
        <w:t xml:space="preserve">,</w:t>
      </w:r>
      <w:r>
        <w:t xml:space="preserve"> </w:t>
      </w:r>
      <w:r>
        <w:rPr>
          <w:rStyle w:val="VerbatimChar"/>
        </w:rPr>
        <w:t xml:space="preserve">Extracao_Fixed_Revenues</w:t>
      </w:r>
      <w:r>
        <w:t xml:space="preserve">,</w:t>
      </w:r>
      <w:r>
        <w:t xml:space="preserve"> </w:t>
      </w:r>
      <w:r>
        <w:rPr>
          <w:rStyle w:val="VerbatimChar"/>
        </w:rPr>
        <w:t xml:space="preserve">Extracao_Sheet_Ajustes</w:t>
      </w:r>
      <w:r>
        <w:t xml:space="preserve">,</w:t>
      </w:r>
      <w:r>
        <w:t xml:space="preserve"> </w:t>
      </w:r>
      <w:r>
        <w:rPr>
          <w:rStyle w:val="VerbatimChar"/>
        </w:rPr>
        <w:t xml:space="preserve">Aux_Leitura_Nome_Arqs</w:t>
      </w:r>
      <w:r>
        <w:t xml:space="preserve">,</w:t>
      </w:r>
      <w:r>
        <w:t xml:space="preserve"> </w:t>
      </w:r>
      <w:r>
        <w:rPr>
          <w:rStyle w:val="VerbatimChar"/>
        </w:rPr>
        <w:t xml:space="preserve">Conexoes</w:t>
      </w:r>
      <w:r>
        <w:t xml:space="preserve">,</w:t>
      </w:r>
      <w:r>
        <w:t xml:space="preserve"> </w:t>
      </w:r>
      <w:r>
        <w:rPr>
          <w:rStyle w:val="VerbatimChar"/>
        </w:rPr>
        <w:t xml:space="preserve">Refresh_Sup_Linhas</w:t>
      </w:r>
      <w:r>
        <w:t xml:space="preserve">,</w:t>
      </w:r>
      <w:r>
        <w:t xml:space="preserve"> </w:t>
      </w:r>
      <w:r>
        <w:rPr>
          <w:rStyle w:val="VerbatimChar"/>
        </w:rPr>
        <w:t xml:space="preserve">Refresh_De_X_Para</w:t>
      </w:r>
      <w:r>
        <w:t xml:space="preserve">,</w:t>
      </w:r>
      <w:r>
        <w:t xml:space="preserve"> </w:t>
      </w:r>
      <w:r>
        <w:rPr>
          <w:rStyle w:val="VerbatimChar"/>
        </w:rPr>
        <w:t xml:space="preserve">Refresh_DP_Segmento</w:t>
      </w:r>
      <w:r>
        <w:t xml:space="preserve">,</w:t>
      </w:r>
      <w:r>
        <w:t xml:space="preserve"> </w:t>
      </w:r>
      <w:r>
        <w:rPr>
          <w:rStyle w:val="VerbatimChar"/>
        </w:rPr>
        <w:t xml:space="preserve">Refresh_Drop_Comb</w:t>
      </w:r>
      <w:r>
        <w:t xml:space="preserve">,</w:t>
      </w:r>
      <w:r>
        <w:t xml:space="preserve"> </w:t>
      </w:r>
      <w:r>
        <w:rPr>
          <w:rStyle w:val="VerbatimChar"/>
        </w:rPr>
        <w:t xml:space="preserve">Limpeza_Base_Ajustes</w:t>
      </w:r>
      <w:r>
        <w:t xml:space="preserve">,</w:t>
      </w:r>
      <w:r>
        <w:t xml:space="preserve"> </w:t>
      </w:r>
      <w:r>
        <w:rPr>
          <w:rStyle w:val="VerbatimChar"/>
        </w:rPr>
        <w:t xml:space="preserve">Lista_Validacao_Ajustes</w:t>
      </w:r>
      <w:r>
        <w:t xml:space="preserve">,</w:t>
      </w:r>
      <w:r>
        <w:t xml:space="preserve"> </w:t>
      </w:r>
      <w:r>
        <w:rPr>
          <w:rStyle w:val="VerbatimChar"/>
        </w:rPr>
        <w:t xml:space="preserve">BackupCodigo_MainResults</w:t>
      </w:r>
      <w:r>
        <w:t xml:space="preserve">,</w:t>
      </w:r>
      <w:r>
        <w:t xml:space="preserve"> </w:t>
      </w:r>
      <w:r>
        <w:rPr>
          <w:rStyle w:val="VerbatimChar"/>
        </w:rPr>
        <w:t xml:space="preserve">fx_IFRS16</w:t>
      </w:r>
      <w:r>
        <w:t xml:space="preserve">,</w:t>
      </w:r>
      <w:r>
        <w:t xml:space="preserve"> </w:t>
      </w:r>
      <w:r>
        <w:rPr>
          <w:rStyle w:val="VerbatimChar"/>
        </w:rPr>
        <w:t xml:space="preserve">Front_Processos</w:t>
      </w:r>
      <w:r>
        <w:t xml:space="preserve">,</w:t>
      </w:r>
      <w:r>
        <w:t xml:space="preserve"> </w:t>
      </w:r>
      <w:r>
        <w:rPr>
          <w:rStyle w:val="VerbatimChar"/>
        </w:rPr>
        <w:t xml:space="preserve">Gerar_Base_Pre_Closing</w:t>
      </w:r>
      <w:r>
        <w:t xml:space="preserve">,</w:t>
      </w:r>
      <w:r>
        <w:t xml:space="preserve"> </w:t>
      </w:r>
      <w:r>
        <w:rPr>
          <w:rStyle w:val="VerbatimChar"/>
        </w:rPr>
        <w:t xml:space="preserve">Module1</w:t>
      </w:r>
      <w:r>
        <w:t xml:space="preserve"> </w:t>
      </w:r>
      <w:r>
        <w:t xml:space="preserve">a</w:t>
      </w:r>
      <w:r>
        <w:t xml:space="preserve"> </w:t>
      </w:r>
      <w:r>
        <w:rPr>
          <w:rStyle w:val="VerbatimChar"/>
        </w:rPr>
        <w:t xml:space="preserve">Module10</w:t>
      </w:r>
      <w:r>
        <w:t xml:space="preserve"> </w:t>
      </w:r>
      <w:r>
        <w:t xml:space="preserve">(9 módulos residuais de macro gravada/depuração, ver seção 9.3)</w:t>
      </w:r>
    </w:p>
    <w:p>
      <w:pPr>
        <w:pStyle w:val="BodyText"/>
      </w:pPr>
      <w:r>
        <w:t xml:space="preserve">Detalhamento por componente: seção 9.</w:t>
      </w:r>
    </w:p>
    <w:bookmarkEnd w:id="452"/>
    <w:bookmarkStart w:id="453" w:name="relação-de-procedimentos-índice"/>
    <w:p>
      <w:pPr>
        <w:pStyle w:val="Heading2"/>
      </w:pPr>
      <w:r>
        <w:t xml:space="preserve">24.2 Relação de procedimentos (índice)</w:t>
      </w:r>
    </w:p>
    <w:p>
      <w:pPr>
        <w:pStyle w:val="FirstParagraph"/>
      </w:pPr>
      <w:r>
        <w:rPr>
          <w:b/>
          <w:bCs/>
        </w:rPr>
        <w:t xml:space="preserve">192 procedimentos confirmados</w:t>
      </w:r>
      <w:r>
        <w:t xml:space="preserve"> </w:t>
      </w:r>
      <w:r>
        <w:t xml:space="preserve">(contagem mecânica por assinatura de declaração</w:t>
      </w:r>
      <w:r>
        <w:t xml:space="preserve"> </w:t>
      </w:r>
      <w:r>
        <w:rPr>
          <w:rStyle w:val="VerbatimChar"/>
        </w:rPr>
        <w:t xml:space="preserve">Sub</w:t>
      </w:r>
      <w:r>
        <w:t xml:space="preserve">/</w:t>
      </w:r>
      <w:r>
        <w:rPr>
          <w:rStyle w:val="VerbatimChar"/>
        </w:rPr>
        <w:t xml:space="preserve">Function</w:t>
      </w:r>
      <w:r>
        <w:t xml:space="preserve">/</w:t>
      </w:r>
      <w:r>
        <w:rPr>
          <w:rStyle w:val="VerbatimChar"/>
        </w:rPr>
        <w:t xml:space="preserve">Property</w:t>
      </w:r>
      <w:r>
        <w:t xml:space="preserve">). Distribuição por cluster de documentação (seção 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Cluster</w:t>
            </w:r>
          </w:p>
        </w:tc>
        <w:tc>
          <w:tcPr/>
          <w:p>
            <w:pPr>
              <w:pStyle w:val="Compact"/>
            </w:pPr>
            <w:r>
              <w:t xml:space="preserve">Módulos</w:t>
            </w:r>
          </w:p>
        </w:tc>
        <w:tc>
          <w:tcPr/>
          <w:p>
            <w:pPr>
              <w:pStyle w:val="Compact"/>
            </w:pPr>
            <w:r>
              <w:t xml:space="preserve">Procedimentos documentados</w:t>
            </w:r>
          </w:p>
        </w:tc>
      </w:tr>
      <w:tr>
        <w:tc>
          <w:tcPr/>
          <w:p>
            <w:pPr>
              <w:pStyle w:val="Compact"/>
            </w:pPr>
            <w:r>
              <w:t xml:space="preserve">Extração / ETL</w:t>
            </w:r>
          </w:p>
        </w:tc>
        <w:tc>
          <w:tcPr/>
          <w:p>
            <w:pPr>
              <w:pStyle w:val="Compact"/>
            </w:pPr>
            <w:r>
              <w:t xml:space="preserve">12 módulos (</w:t>
            </w:r>
            <w:r>
              <w:rPr>
                <w:rStyle w:val="VerbatimChar"/>
              </w:rPr>
              <w:t xml:space="preserve">Extracao_*</w:t>
            </w:r>
            <w:r>
              <w:t xml:space="preserve">,</w:t>
            </w:r>
            <w:r>
              <w:t xml:space="preserve"> </w:t>
            </w:r>
            <w:r>
              <w:rPr>
                <w:rStyle w:val="VerbatimChar"/>
              </w:rPr>
              <w:t xml:space="preserve">Conexoes</w:t>
            </w:r>
            <w:r>
              <w:t xml:space="preserve">,</w:t>
            </w:r>
            <w:r>
              <w:t xml:space="preserve"> </w:t>
            </w:r>
            <w:r>
              <w:rPr>
                <w:rStyle w:val="VerbatimChar"/>
              </w:rPr>
              <w:t xml:space="preserve">Aux_Leitura_Nome_Arqs</w:t>
            </w:r>
            <w:r>
              <w:t xml:space="preserve">,</w:t>
            </w:r>
            <w:r>
              <w:t xml:space="preserve"> </w:t>
            </w:r>
            <w:r>
              <w:rPr>
                <w:rStyle w:val="VerbatimChar"/>
              </w:rPr>
              <w:t xml:space="preserve">Gerar_Base_Pre_Closing</w:t>
            </w:r>
            <w:r>
              <w:t xml:space="preserve">)</w:t>
            </w:r>
          </w:p>
        </w:tc>
        <w:tc>
          <w:tcPr/>
          <w:p>
            <w:pPr>
              <w:pStyle w:val="Compact"/>
            </w:pPr>
            <w:r>
              <w:t xml:space="preserve">54</w:t>
            </w:r>
          </w:p>
        </w:tc>
      </w:tr>
      <w:tr>
        <w:tc>
          <w:tcPr/>
          <w:p>
            <w:pPr>
              <w:pStyle w:val="Compact"/>
            </w:pPr>
            <w:r>
              <w:t xml:space="preserve">Core / Cálculo</w:t>
            </w:r>
          </w:p>
        </w:tc>
        <w:tc>
          <w:tcPr/>
          <w:p>
            <w:pPr>
              <w:pStyle w:val="Compact"/>
            </w:pPr>
            <w:r>
              <w:t xml:space="preserve">3 módulos (</w:t>
            </w:r>
            <w:r>
              <w:rPr>
                <w:rStyle w:val="VerbatimChar"/>
              </w:rPr>
              <w:t xml:space="preserve">Auxiliar</w:t>
            </w:r>
            <w:r>
              <w:t xml:space="preserve">,</w:t>
            </w:r>
            <w:r>
              <w:t xml:space="preserve"> </w:t>
            </w:r>
            <w:r>
              <w:rPr>
                <w:rStyle w:val="VerbatimChar"/>
              </w:rPr>
              <w:t xml:space="preserve">Aux_Formulas_Base</w:t>
            </w:r>
            <w:r>
              <w:t xml:space="preserve">,</w:t>
            </w:r>
            <w:r>
              <w:t xml:space="preserve"> </w:t>
            </w:r>
            <w:r>
              <w:rPr>
                <w:rStyle w:val="VerbatimChar"/>
              </w:rPr>
              <w:t xml:space="preserve">TK_Functions</w:t>
            </w:r>
            <w:r>
              <w:t xml:space="preserve">)</w:t>
            </w:r>
          </w:p>
        </w:tc>
        <w:tc>
          <w:tcPr/>
          <w:p>
            <w:pPr>
              <w:pStyle w:val="Compact"/>
            </w:pPr>
            <w:r>
              <w:t xml:space="preserve">74</w:t>
            </w:r>
          </w:p>
        </w:tc>
      </w:tr>
      <w:tr>
        <w:tc>
          <w:tcPr/>
          <w:p>
            <w:pPr>
              <w:pStyle w:val="Compact"/>
            </w:pPr>
            <w:r>
              <w:t xml:space="preserve">Refresh / Validação / IFRS16</w:t>
            </w:r>
          </w:p>
        </w:tc>
        <w:tc>
          <w:tcPr/>
          <w:p>
            <w:pPr>
              <w:pStyle w:val="Compact"/>
            </w:pPr>
            <w:r>
              <w:t xml:space="preserve">9 módulos (</w:t>
            </w:r>
            <w:r>
              <w:rPr>
                <w:rStyle w:val="VerbatimChar"/>
              </w:rPr>
              <w:t xml:space="preserve">Refresh_*</w:t>
            </w:r>
            <w:r>
              <w:t xml:space="preserve">,</w:t>
            </w:r>
            <w:r>
              <w:t xml:space="preserve"> </w:t>
            </w:r>
            <w:r>
              <w:rPr>
                <w:rStyle w:val="VerbatimChar"/>
              </w:rPr>
              <w:t xml:space="preserve">Limpeza_Base_Ajustes</w:t>
            </w:r>
            <w:r>
              <w:t xml:space="preserve">,</w:t>
            </w:r>
            <w:r>
              <w:t xml:space="preserve"> </w:t>
            </w:r>
            <w:r>
              <w:rPr>
                <w:rStyle w:val="VerbatimChar"/>
              </w:rPr>
              <w:t xml:space="preserve">Lista_Validacao_Ajustes</w:t>
            </w:r>
            <w:r>
              <w:t xml:space="preserve">,</w:t>
            </w:r>
            <w:r>
              <w:t xml:space="preserve"> </w:t>
            </w:r>
            <w:r>
              <w:rPr>
                <w:rStyle w:val="VerbatimChar"/>
              </w:rPr>
              <w:t xml:space="preserve">Front_Processos</w:t>
            </w:r>
            <w:r>
              <w:t xml:space="preserve">,</w:t>
            </w:r>
            <w:r>
              <w:t xml:space="preserve"> </w:t>
            </w:r>
            <w:r>
              <w:rPr>
                <w:rStyle w:val="VerbatimChar"/>
              </w:rPr>
              <w:t xml:space="preserve">BackupCodigo_MainResults</w:t>
            </w:r>
            <w:r>
              <w:t xml:space="preserve">,</w:t>
            </w:r>
            <w:r>
              <w:t xml:space="preserve"> </w:t>
            </w:r>
            <w:r>
              <w:rPr>
                <w:rStyle w:val="VerbatimChar"/>
              </w:rPr>
              <w:t xml:space="preserve">fx_IFRS16</w:t>
            </w:r>
            <w:r>
              <w:t xml:space="preserve">)</w:t>
            </w:r>
          </w:p>
        </w:tc>
        <w:tc>
          <w:tcPr/>
          <w:p>
            <w:pPr>
              <w:pStyle w:val="Compact"/>
            </w:pPr>
            <w:r>
              <w:t xml:space="preserve">23</w:t>
            </w:r>
          </w:p>
        </w:tc>
      </w:tr>
      <w:tr>
        <w:tc>
          <w:tcPr/>
          <w:p>
            <w:pPr>
              <w:pStyle w:val="Compact"/>
            </w:pPr>
            <w:r>
              <w:t xml:space="preserve">UI / Forms</w:t>
            </w:r>
          </w:p>
        </w:tc>
        <w:tc>
          <w:tcPr/>
          <w:p>
            <w:pPr>
              <w:pStyle w:val="Compact"/>
            </w:pPr>
            <w:r>
              <w:t xml:space="preserve">3 UserForms +</w:t>
            </w:r>
            <w:r>
              <w:t xml:space="preserve"> </w:t>
            </w:r>
            <w:r>
              <w:rPr>
                <w:rStyle w:val="VerbatimChar"/>
              </w:rPr>
              <w:t xml:space="preserve">Sheet8.cls</w:t>
            </w:r>
            <w:r>
              <w:t xml:space="preserve"> </w:t>
            </w:r>
            <w:r>
              <w:t xml:space="preserve">+</w:t>
            </w:r>
            <w:r>
              <w:t xml:space="preserve"> </w:t>
            </w:r>
            <w:r>
              <w:rPr>
                <w:rStyle w:val="VerbatimChar"/>
              </w:rPr>
              <w:t xml:space="preserve">Sheet3.cls</w:t>
            </w:r>
            <w:r>
              <w:t xml:space="preserve"> </w:t>
            </w:r>
            <w:r>
              <w:t xml:space="preserve">+</w:t>
            </w:r>
            <w:r>
              <w:t xml:space="preserve"> </w:t>
            </w:r>
            <w:r>
              <w:rPr>
                <w:rStyle w:val="VerbatimChar"/>
              </w:rPr>
              <w:t xml:space="preserve">ThisWorkbook.cls</w:t>
            </w:r>
            <w:r>
              <w:t xml:space="preserve"> </w:t>
            </w:r>
            <w:r>
              <w:t xml:space="preserve">+</w:t>
            </w:r>
            <w:r>
              <w:t xml:space="preserve"> </w:t>
            </w:r>
            <w:r>
              <w:rPr>
                <w:rStyle w:val="VerbatimChar"/>
              </w:rPr>
              <w:t xml:space="preserve">Module2.bas</w:t>
            </w:r>
            <w:r>
              <w:t xml:space="preserve"> </w:t>
            </w:r>
            <w:r>
              <w:t xml:space="preserve">+ 30</w:t>
            </w:r>
            <w:r>
              <w:t xml:space="preserve"> </w:t>
            </w:r>
            <w:r>
              <w:rPr>
                <w:rStyle w:val="VerbatimChar"/>
              </w:rPr>
              <w:t xml:space="preserve">Sheet*.cls</w:t>
            </w:r>
            <w:r>
              <w:t xml:space="preserve"> </w:t>
            </w:r>
            <w:r>
              <w:t xml:space="preserve">vazios</w:t>
            </w:r>
          </w:p>
        </w:tc>
        <w:tc>
          <w:tcPr/>
          <w:p>
            <w:pPr>
              <w:pStyle w:val="Compact"/>
            </w:pPr>
            <w:r>
              <w:t xml:space="preserve">~35 (mais 30 planilhas confirmadas sem código)</w:t>
            </w:r>
          </w:p>
        </w:tc>
      </w:tr>
      <w:tr>
        <w:tc>
          <w:tcPr/>
          <w:p>
            <w:pPr>
              <w:pStyle w:val="Compact"/>
            </w:pPr>
            <w:r>
              <w:rPr>
                <w:b/>
                <w:bCs/>
              </w:rPr>
              <w:t xml:space="preserve">Total</w:t>
            </w:r>
          </w:p>
        </w:tc>
        <w:tc>
          <w:tcPr/>
          <w:p>
            <w:pPr>
              <w:pStyle w:val="Compact"/>
            </w:pPr>
            <w:r>
              <w:rPr>
                <w:b/>
                <w:bCs/>
              </w:rPr>
              <w:t xml:space="preserve">70 componentes</w:t>
            </w:r>
          </w:p>
        </w:tc>
        <w:tc>
          <w:tcPr/>
          <w:p>
            <w:pPr>
              <w:pStyle w:val="Compact"/>
            </w:pPr>
            <w:r>
              <w:rPr>
                <w:b/>
                <w:bCs/>
              </w:rPr>
              <w:t xml:space="preserve">192</w:t>
            </w:r>
          </w:p>
        </w:tc>
      </w:tr>
    </w:tbl>
    <w:p>
      <w:pPr>
        <w:pStyle w:val="BodyText"/>
      </w:pPr>
      <w:r>
        <w:t xml:space="preserve">O detalhamento completo de cada procedimento (15 campos por entrada) está na seção 10, organizado nos mesmos 4 clusters.</w:t>
      </w:r>
    </w:p>
    <w:bookmarkEnd w:id="453"/>
    <w:bookmarkStart w:id="454" w:name="relação-de-nomes-definidos"/>
    <w:p>
      <w:pPr>
        <w:pStyle w:val="Heading2"/>
      </w:pPr>
      <w:r>
        <w:t xml:space="preserve">24.3 Relação de nomes definidos</w:t>
      </w:r>
    </w:p>
    <w:p>
      <w:pPr>
        <w:pStyle w:val="FirstParagraph"/>
      </w:pPr>
      <w:r>
        <w:t xml:space="preserve">166 nomes definidos confirmados (fonte: planilha de auditoria interna</w:t>
      </w:r>
      <w:r>
        <w:t xml:space="preserve"> </w:t>
      </w:r>
      <w:r>
        <w:rPr>
          <w:rStyle w:val="VerbatimChar"/>
        </w:rPr>
        <w:t xml:space="preserve">ListDefinedNames</w:t>
      </w:r>
      <w:r>
        <w:t xml:space="preserve">), sendo</w:t>
      </w:r>
      <w:r>
        <w:t xml:space="preserve"> </w:t>
      </w:r>
      <w:r>
        <w:rPr>
          <w:b/>
          <w:bCs/>
        </w:rPr>
        <w:t xml:space="preserve">42 sinalizados pelo próprio arquivo como candidatos a exclusão</w:t>
      </w:r>
      <w:r>
        <w:t xml:space="preserve">. Lista completa: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Nome</w:t>
            </w:r>
          </w:p>
        </w:tc>
        <w:tc>
          <w:tcPr/>
          <w:p>
            <w:pPr>
              <w:pStyle w:val="Compact"/>
            </w:pPr>
            <w:r>
              <w:t xml:space="preserve">Classificacao</w:t>
            </w:r>
          </w:p>
        </w:tc>
        <w:tc>
          <w:tcPr/>
          <w:p>
            <w:pPr>
              <w:pStyle w:val="Compact"/>
            </w:pPr>
            <w:r>
              <w:t xml:space="preserve">Apagar?</w:t>
            </w:r>
          </w:p>
        </w:tc>
      </w:tr>
      <w:tr>
        <w:tc>
          <w:tcPr/>
          <w:p>
            <w:pPr>
              <w:pStyle w:val="Compact"/>
            </w:pPr>
            <w:r>
              <w:t xml:space="preserve">1</w:t>
            </w:r>
          </w:p>
        </w:tc>
        <w:tc>
          <w:tcPr/>
          <w:p>
            <w:pPr>
              <w:pStyle w:val="Compact"/>
            </w:pPr>
            <w:r>
              <w:t xml:space="preserve">_AMO_XmlVersion</w:t>
            </w:r>
          </w:p>
        </w:tc>
        <w:tc>
          <w:tcPr/>
          <w:p>
            <w:pPr>
              <w:pStyle w:val="Compact"/>
            </w:pPr>
            <w:r>
              <w:t xml:space="preserve">Nada identificado</w:t>
            </w:r>
          </w:p>
        </w:tc>
        <w:tc>
          <w:tcPr/>
          <w:p>
            <w:pPr>
              <w:pStyle w:val="Compact"/>
            </w:pPr>
            <w:r>
              <w:t xml:space="preserve">Nao</w:t>
            </w:r>
          </w:p>
        </w:tc>
      </w:tr>
      <w:tr>
        <w:tc>
          <w:tcPr/>
          <w:p>
            <w:pPr>
              <w:pStyle w:val="Compact"/>
            </w:pPr>
            <w:r>
              <w:t xml:space="preserve">2</w:t>
            </w:r>
          </w:p>
        </w:tc>
        <w:tc>
          <w:tcPr/>
          <w:p>
            <w:pPr>
              <w:pStyle w:val="Compact"/>
            </w:pPr>
            <w:r>
              <w:t xml:space="preserve">_Example</w:t>
            </w:r>
          </w:p>
        </w:tc>
        <w:tc>
          <w:tcPr/>
          <w:p>
            <w:pPr>
              <w:pStyle w:val="Compact"/>
            </w:pPr>
            <w:r>
              <w:t xml:space="preserve">Link de Rede não P&amp;C</w:t>
            </w:r>
          </w:p>
        </w:tc>
        <w:tc>
          <w:tcPr/>
          <w:p>
            <w:pPr>
              <w:pStyle w:val="Compact"/>
            </w:pPr>
            <w:r>
              <w:t xml:space="preserve">Sim</w:t>
            </w:r>
          </w:p>
        </w:tc>
      </w:tr>
      <w:tr>
        <w:tc>
          <w:tcPr/>
          <w:p>
            <w:pPr>
              <w:pStyle w:val="Compact"/>
            </w:pPr>
            <w:r>
              <w:t xml:space="preserve">3</w:t>
            </w:r>
          </w:p>
        </w:tc>
        <w:tc>
          <w:tcPr/>
          <w:p>
            <w:pPr>
              <w:pStyle w:val="Compact"/>
            </w:pPr>
            <w:r>
              <w:t xml:space="preserve">_FilterDatabase</w:t>
            </w:r>
          </w:p>
        </w:tc>
        <w:tc>
          <w:tcPr/>
          <w:p>
            <w:pPr>
              <w:pStyle w:val="Compact"/>
            </w:pPr>
            <w:r>
              <w:t xml:space="preserve">Link de SharePoint / Link c/ erro de referência</w:t>
            </w:r>
          </w:p>
        </w:tc>
        <w:tc>
          <w:tcPr/>
          <w:p>
            <w:pPr>
              <w:pStyle w:val="Compact"/>
            </w:pPr>
            <w:r>
              <w:t xml:space="preserve">Sim</w:t>
            </w:r>
          </w:p>
        </w:tc>
      </w:tr>
      <w:tr>
        <w:tc>
          <w:tcPr/>
          <w:p>
            <w:pPr>
              <w:pStyle w:val="Compact"/>
            </w:pPr>
            <w:r>
              <w:t xml:space="preserve">4</w:t>
            </w:r>
          </w:p>
        </w:tc>
        <w:tc>
          <w:tcPr/>
          <w:p>
            <w:pPr>
              <w:pStyle w:val="Compact"/>
            </w:pPr>
            <w:r>
              <w:t xml:space="preserve">_Look</w:t>
            </w:r>
          </w:p>
        </w:tc>
        <w:tc>
          <w:tcPr/>
          <w:p>
            <w:pPr>
              <w:pStyle w:val="Compact"/>
            </w:pPr>
            <w:r>
              <w:t xml:space="preserve">Link de Rede não P&amp;C</w:t>
            </w:r>
          </w:p>
        </w:tc>
        <w:tc>
          <w:tcPr/>
          <w:p>
            <w:pPr>
              <w:pStyle w:val="Compact"/>
            </w:pPr>
            <w:r>
              <w:t xml:space="preserve">Sim</w:t>
            </w:r>
          </w:p>
        </w:tc>
      </w:tr>
      <w:tr>
        <w:tc>
          <w:tcPr/>
          <w:p>
            <w:pPr>
              <w:pStyle w:val="Compact"/>
            </w:pPr>
            <w:r>
              <w:t xml:space="preserve">5</w:t>
            </w:r>
          </w:p>
        </w:tc>
        <w:tc>
          <w:tcPr/>
          <w:p>
            <w:pPr>
              <w:pStyle w:val="Compact"/>
            </w:pPr>
            <w:r>
              <w:t xml:space="preserve">_Order1</w:t>
            </w:r>
          </w:p>
        </w:tc>
        <w:tc>
          <w:tcPr/>
          <w:p>
            <w:pPr>
              <w:pStyle w:val="Compact"/>
            </w:pPr>
            <w:r>
              <w:t xml:space="preserve">Nada identificado</w:t>
            </w:r>
          </w:p>
        </w:tc>
        <w:tc>
          <w:tcPr/>
          <w:p>
            <w:pPr>
              <w:pStyle w:val="Compact"/>
            </w:pPr>
            <w:r>
              <w:t xml:space="preserve">Nao</w:t>
            </w:r>
          </w:p>
        </w:tc>
      </w:tr>
      <w:tr>
        <w:tc>
          <w:tcPr/>
          <w:p>
            <w:pPr>
              <w:pStyle w:val="Compact"/>
            </w:pPr>
            <w:r>
              <w:t xml:space="preserve">6</w:t>
            </w:r>
          </w:p>
        </w:tc>
        <w:tc>
          <w:tcPr/>
          <w:p>
            <w:pPr>
              <w:pStyle w:val="Compact"/>
            </w:pPr>
            <w:r>
              <w:t xml:space="preserve">_Order2</w:t>
            </w:r>
          </w:p>
        </w:tc>
        <w:tc>
          <w:tcPr/>
          <w:p>
            <w:pPr>
              <w:pStyle w:val="Compact"/>
            </w:pPr>
            <w:r>
              <w:t xml:space="preserve">Nada identificado</w:t>
            </w:r>
          </w:p>
        </w:tc>
        <w:tc>
          <w:tcPr/>
          <w:p>
            <w:pPr>
              <w:pStyle w:val="Compact"/>
            </w:pPr>
            <w:r>
              <w:t xml:space="preserve">Nao</w:t>
            </w:r>
          </w:p>
        </w:tc>
      </w:tr>
      <w:tr>
        <w:tc>
          <w:tcPr/>
          <w:p>
            <w:pPr>
              <w:pStyle w:val="Compact"/>
            </w:pPr>
            <w:r>
              <w:t xml:space="preserve">7</w:t>
            </w:r>
          </w:p>
        </w:tc>
        <w:tc>
          <w:tcPr/>
          <w:p>
            <w:pPr>
              <w:pStyle w:val="Compact"/>
            </w:pPr>
            <w:r>
              <w:t xml:space="preserve">_Series</w:t>
            </w:r>
          </w:p>
        </w:tc>
        <w:tc>
          <w:tcPr/>
          <w:p>
            <w:pPr>
              <w:pStyle w:val="Compact"/>
            </w:pPr>
            <w:r>
              <w:t xml:space="preserve">Link de Rede não P&amp;C</w:t>
            </w:r>
          </w:p>
        </w:tc>
        <w:tc>
          <w:tcPr/>
          <w:p>
            <w:pPr>
              <w:pStyle w:val="Compact"/>
            </w:pPr>
            <w:r>
              <w:t xml:space="preserve">Sim</w:t>
            </w:r>
          </w:p>
        </w:tc>
      </w:tr>
      <w:tr>
        <w:tc>
          <w:tcPr/>
          <w:p>
            <w:pPr>
              <w:pStyle w:val="Compact"/>
            </w:pPr>
            <w:r>
              <w:t xml:space="preserve">8</w:t>
            </w:r>
          </w:p>
        </w:tc>
        <w:tc>
          <w:tcPr/>
          <w:p>
            <w:pPr>
              <w:pStyle w:val="Compact"/>
            </w:pPr>
            <w:r>
              <w:t xml:space="preserve">_Shading</w:t>
            </w:r>
          </w:p>
        </w:tc>
        <w:tc>
          <w:tcPr/>
          <w:p>
            <w:pPr>
              <w:pStyle w:val="Compact"/>
            </w:pPr>
            <w:r>
              <w:t xml:space="preserve">Link de Rede não P&amp;C</w:t>
            </w:r>
          </w:p>
        </w:tc>
        <w:tc>
          <w:tcPr/>
          <w:p>
            <w:pPr>
              <w:pStyle w:val="Compact"/>
            </w:pPr>
            <w:r>
              <w:t xml:space="preserve">Sim</w:t>
            </w:r>
          </w:p>
        </w:tc>
      </w:tr>
      <w:tr>
        <w:tc>
          <w:tcPr/>
          <w:p>
            <w:pPr>
              <w:pStyle w:val="Compact"/>
            </w:pPr>
            <w:r>
              <w:t xml:space="preserve">9</w:t>
            </w:r>
          </w:p>
        </w:tc>
        <w:tc>
          <w:tcPr/>
          <w:p>
            <w:pPr>
              <w:pStyle w:val="Compact"/>
            </w:pPr>
            <w:r>
              <w:t xml:space="preserve">AAA_DOCTOPS</w:t>
            </w:r>
          </w:p>
        </w:tc>
        <w:tc>
          <w:tcPr/>
          <w:p>
            <w:pPr>
              <w:pStyle w:val="Compact"/>
            </w:pPr>
            <w:r>
              <w:t xml:space="preserve">Nada identificado</w:t>
            </w:r>
          </w:p>
        </w:tc>
        <w:tc>
          <w:tcPr/>
          <w:p>
            <w:pPr>
              <w:pStyle w:val="Compact"/>
            </w:pPr>
            <w:r>
              <w:t xml:space="preserve">Nao</w:t>
            </w:r>
          </w:p>
        </w:tc>
      </w:tr>
      <w:tr>
        <w:tc>
          <w:tcPr/>
          <w:p>
            <w:pPr>
              <w:pStyle w:val="Compact"/>
            </w:pPr>
            <w:r>
              <w:t xml:space="preserve">10</w:t>
            </w:r>
          </w:p>
        </w:tc>
        <w:tc>
          <w:tcPr/>
          <w:p>
            <w:pPr>
              <w:pStyle w:val="Compact"/>
            </w:pPr>
            <w:r>
              <w:t xml:space="preserve">AAA_duser</w:t>
            </w:r>
          </w:p>
        </w:tc>
        <w:tc>
          <w:tcPr/>
          <w:p>
            <w:pPr>
              <w:pStyle w:val="Compact"/>
            </w:pPr>
            <w:r>
              <w:t xml:space="preserve">Nada identificado</w:t>
            </w:r>
          </w:p>
        </w:tc>
        <w:tc>
          <w:tcPr/>
          <w:p>
            <w:pPr>
              <w:pStyle w:val="Compact"/>
            </w:pPr>
            <w:r>
              <w:t xml:space="preserve">Nao</w:t>
            </w:r>
          </w:p>
        </w:tc>
      </w:tr>
      <w:tr>
        <w:tc>
          <w:tcPr/>
          <w:p>
            <w:pPr>
              <w:pStyle w:val="Compact"/>
            </w:pPr>
            <w:r>
              <w:t xml:space="preserve">11</w:t>
            </w:r>
          </w:p>
        </w:tc>
        <w:tc>
          <w:tcPr/>
          <w:p>
            <w:pPr>
              <w:pStyle w:val="Compact"/>
            </w:pPr>
            <w:r>
              <w:t xml:space="preserve">AAB_Addin5</w:t>
            </w:r>
          </w:p>
        </w:tc>
        <w:tc>
          <w:tcPr/>
          <w:p>
            <w:pPr>
              <w:pStyle w:val="Compact"/>
            </w:pPr>
            <w:r>
              <w:t xml:space="preserve">Nada identificado</w:t>
            </w:r>
          </w:p>
        </w:tc>
        <w:tc>
          <w:tcPr/>
          <w:p>
            <w:pPr>
              <w:pStyle w:val="Compact"/>
            </w:pPr>
            <w:r>
              <w:t xml:space="preserve">Nao</w:t>
            </w:r>
          </w:p>
        </w:tc>
      </w:tr>
      <w:tr>
        <w:tc>
          <w:tcPr/>
          <w:p>
            <w:pPr>
              <w:pStyle w:val="Compact"/>
            </w:pPr>
            <w:r>
              <w:t xml:space="preserve">12</w:t>
            </w:r>
          </w:p>
        </w:tc>
        <w:tc>
          <w:tcPr/>
          <w:p>
            <w:pPr>
              <w:pStyle w:val="Compact"/>
            </w:pPr>
            <w:r>
              <w:t xml:space="preserve">ac</w:t>
            </w:r>
          </w:p>
        </w:tc>
        <w:tc>
          <w:tcPr/>
          <w:p>
            <w:pPr>
              <w:pStyle w:val="Compact"/>
            </w:pPr>
            <w:r>
              <w:t xml:space="preserve">Nada identificado</w:t>
            </w:r>
          </w:p>
        </w:tc>
        <w:tc>
          <w:tcPr/>
          <w:p>
            <w:pPr>
              <w:pStyle w:val="Compact"/>
            </w:pPr>
            <w:r>
              <w:t xml:space="preserve">Nao</w:t>
            </w:r>
          </w:p>
        </w:tc>
      </w:tr>
      <w:tr>
        <w:tc>
          <w:tcPr/>
          <w:p>
            <w:pPr>
              <w:pStyle w:val="Compact"/>
            </w:pPr>
            <w:r>
              <w:t xml:space="preserve">13</w:t>
            </w:r>
          </w:p>
        </w:tc>
        <w:tc>
          <w:tcPr/>
          <w:p>
            <w:pPr>
              <w:pStyle w:val="Compact"/>
            </w:pPr>
            <w:r>
              <w:t xml:space="preserve">ALVARA.</w:t>
            </w:r>
          </w:p>
        </w:tc>
        <w:tc>
          <w:tcPr/>
          <w:p>
            <w:pPr>
              <w:pStyle w:val="Compact"/>
            </w:pPr>
            <w:r>
              <w:t xml:space="preserve">Link de Rede não P&amp;C</w:t>
            </w:r>
          </w:p>
        </w:tc>
        <w:tc>
          <w:tcPr/>
          <w:p>
            <w:pPr>
              <w:pStyle w:val="Compact"/>
            </w:pPr>
            <w:r>
              <w:t xml:space="preserve">Sim</w:t>
            </w:r>
          </w:p>
        </w:tc>
      </w:tr>
      <w:tr>
        <w:tc>
          <w:tcPr/>
          <w:p>
            <w:pPr>
              <w:pStyle w:val="Compact"/>
            </w:pPr>
            <w:r>
              <w:t xml:space="preserve">14</w:t>
            </w:r>
          </w:p>
        </w:tc>
        <w:tc>
          <w:tcPr/>
          <w:p>
            <w:pPr>
              <w:pStyle w:val="Compact"/>
            </w:pPr>
            <w:r>
              <w:t xml:space="preserve">Alvarás.</w:t>
            </w:r>
          </w:p>
        </w:tc>
        <w:tc>
          <w:tcPr/>
          <w:p>
            <w:pPr>
              <w:pStyle w:val="Compact"/>
            </w:pPr>
            <w:r>
              <w:t xml:space="preserve">Link de Rede não P&amp;C</w:t>
            </w:r>
          </w:p>
        </w:tc>
        <w:tc>
          <w:tcPr/>
          <w:p>
            <w:pPr>
              <w:pStyle w:val="Compact"/>
            </w:pPr>
            <w:r>
              <w:t xml:space="preserve">Sim</w:t>
            </w:r>
          </w:p>
        </w:tc>
      </w:tr>
      <w:tr>
        <w:tc>
          <w:tcPr/>
          <w:p>
            <w:pPr>
              <w:pStyle w:val="Compact"/>
            </w:pPr>
            <w:r>
              <w:t xml:space="preserve">15</w:t>
            </w:r>
          </w:p>
        </w:tc>
        <w:tc>
          <w:tcPr/>
          <w:p>
            <w:pPr>
              <w:pStyle w:val="Compact"/>
            </w:pPr>
            <w:r>
              <w:t xml:space="preserve">anscount</w:t>
            </w:r>
          </w:p>
        </w:tc>
        <w:tc>
          <w:tcPr/>
          <w:p>
            <w:pPr>
              <w:pStyle w:val="Compact"/>
            </w:pPr>
            <w:r>
              <w:t xml:space="preserve">Nada identificado</w:t>
            </w:r>
          </w:p>
        </w:tc>
        <w:tc>
          <w:tcPr/>
          <w:p>
            <w:pPr>
              <w:pStyle w:val="Compact"/>
            </w:pPr>
            <w:r>
              <w:t xml:space="preserve">Nao</w:t>
            </w:r>
          </w:p>
        </w:tc>
      </w:tr>
      <w:tr>
        <w:tc>
          <w:tcPr/>
          <w:p>
            <w:pPr>
              <w:pStyle w:val="Compact"/>
            </w:pPr>
            <w:r>
              <w:t xml:space="preserve">16</w:t>
            </w:r>
          </w:p>
        </w:tc>
        <w:tc>
          <w:tcPr/>
          <w:p>
            <w:pPr>
              <w:pStyle w:val="Compact"/>
            </w:pPr>
            <w:r>
              <w:t xml:space="preserve">AS2DocOpenMode</w:t>
            </w:r>
          </w:p>
        </w:tc>
        <w:tc>
          <w:tcPr/>
          <w:p>
            <w:pPr>
              <w:pStyle w:val="Compact"/>
            </w:pPr>
            <w:r>
              <w:t xml:space="preserve">Nada identificado</w:t>
            </w:r>
          </w:p>
        </w:tc>
        <w:tc>
          <w:tcPr/>
          <w:p>
            <w:pPr>
              <w:pStyle w:val="Compact"/>
            </w:pPr>
            <w:r>
              <w:t xml:space="preserve">Nao</w:t>
            </w:r>
          </w:p>
        </w:tc>
      </w:tr>
      <w:tr>
        <w:tc>
          <w:tcPr/>
          <w:p>
            <w:pPr>
              <w:pStyle w:val="Compact"/>
            </w:pPr>
            <w:r>
              <w:t xml:space="preserve">17</w:t>
            </w:r>
          </w:p>
        </w:tc>
        <w:tc>
          <w:tcPr/>
          <w:p>
            <w:pPr>
              <w:pStyle w:val="Compact"/>
            </w:pPr>
            <w:r>
              <w:t xml:space="preserve">at</w:t>
            </w:r>
          </w:p>
        </w:tc>
        <w:tc>
          <w:tcPr/>
          <w:p>
            <w:pPr>
              <w:pStyle w:val="Compact"/>
            </w:pPr>
            <w:r>
              <w:t xml:space="preserve">Nada identificado</w:t>
            </w:r>
          </w:p>
        </w:tc>
        <w:tc>
          <w:tcPr/>
          <w:p>
            <w:pPr>
              <w:pStyle w:val="Compact"/>
            </w:pPr>
            <w:r>
              <w:t xml:space="preserve">Nao</w:t>
            </w:r>
          </w:p>
        </w:tc>
      </w:tr>
      <w:tr>
        <w:tc>
          <w:tcPr/>
          <w:p>
            <w:pPr>
              <w:pStyle w:val="Compact"/>
            </w:pPr>
            <w:r>
              <w:t xml:space="preserve">18</w:t>
            </w:r>
          </w:p>
        </w:tc>
        <w:tc>
          <w:tcPr/>
          <w:p>
            <w:pPr>
              <w:pStyle w:val="Compact"/>
            </w:pPr>
            <w:r>
              <w:t xml:space="preserve">blop</w:t>
            </w:r>
          </w:p>
        </w:tc>
        <w:tc>
          <w:tcPr/>
          <w:p>
            <w:pPr>
              <w:pStyle w:val="Compact"/>
            </w:pPr>
            <w:r>
              <w:t xml:space="preserve">Link de Rede não P&amp;C</w:t>
            </w:r>
          </w:p>
        </w:tc>
        <w:tc>
          <w:tcPr/>
          <w:p>
            <w:pPr>
              <w:pStyle w:val="Compact"/>
            </w:pPr>
            <w:r>
              <w:t xml:space="preserve">Sim</w:t>
            </w:r>
          </w:p>
        </w:tc>
      </w:tr>
      <w:tr>
        <w:tc>
          <w:tcPr/>
          <w:p>
            <w:pPr>
              <w:pStyle w:val="Compact"/>
            </w:pPr>
            <w:r>
              <w:t xml:space="preserve">19</w:t>
            </w:r>
          </w:p>
        </w:tc>
        <w:tc>
          <w:tcPr/>
          <w:p>
            <w:pPr>
              <w:pStyle w:val="Compact"/>
            </w:pPr>
            <w:r>
              <w:t xml:space="preserve">blop15</w:t>
            </w:r>
          </w:p>
        </w:tc>
        <w:tc>
          <w:tcPr/>
          <w:p>
            <w:pPr>
              <w:pStyle w:val="Compact"/>
            </w:pPr>
            <w:r>
              <w:t xml:space="preserve">Link de Rede não P&amp;C</w:t>
            </w:r>
          </w:p>
        </w:tc>
        <w:tc>
          <w:tcPr/>
          <w:p>
            <w:pPr>
              <w:pStyle w:val="Compact"/>
            </w:pPr>
            <w:r>
              <w:t xml:space="preserve">Sim</w:t>
            </w:r>
          </w:p>
        </w:tc>
      </w:tr>
      <w:tr>
        <w:tc>
          <w:tcPr/>
          <w:p>
            <w:pPr>
              <w:pStyle w:val="Compact"/>
            </w:pPr>
            <w:r>
              <w:t xml:space="preserve">20</w:t>
            </w:r>
          </w:p>
        </w:tc>
        <w:tc>
          <w:tcPr/>
          <w:p>
            <w:pPr>
              <w:pStyle w:val="Compact"/>
            </w:pPr>
            <w:r>
              <w:t xml:space="preserve">BLOP21</w:t>
            </w:r>
          </w:p>
        </w:tc>
        <w:tc>
          <w:tcPr/>
          <w:p>
            <w:pPr>
              <w:pStyle w:val="Compact"/>
            </w:pPr>
            <w:r>
              <w:t xml:space="preserve">Disco Local do Usuário</w:t>
            </w:r>
          </w:p>
        </w:tc>
        <w:tc>
          <w:tcPr/>
          <w:p>
            <w:pPr>
              <w:pStyle w:val="Compact"/>
            </w:pPr>
            <w:r>
              <w:t xml:space="preserve">Sim</w:t>
            </w:r>
          </w:p>
        </w:tc>
      </w:tr>
      <w:tr>
        <w:tc>
          <w:tcPr/>
          <w:p>
            <w:pPr>
              <w:pStyle w:val="Compact"/>
            </w:pPr>
            <w:r>
              <w:t xml:space="preserve">21</w:t>
            </w:r>
          </w:p>
        </w:tc>
        <w:tc>
          <w:tcPr/>
          <w:p>
            <w:pPr>
              <w:pStyle w:val="Compact"/>
            </w:pPr>
            <w:r>
              <w:t xml:space="preserve">blop9</w:t>
            </w:r>
          </w:p>
        </w:tc>
        <w:tc>
          <w:tcPr/>
          <w:p>
            <w:pPr>
              <w:pStyle w:val="Compact"/>
            </w:pPr>
            <w:r>
              <w:t xml:space="preserve">Disco Local do Usuário</w:t>
            </w:r>
          </w:p>
        </w:tc>
        <w:tc>
          <w:tcPr/>
          <w:p>
            <w:pPr>
              <w:pStyle w:val="Compact"/>
            </w:pPr>
            <w:r>
              <w:t xml:space="preserve">Sim</w:t>
            </w:r>
          </w:p>
        </w:tc>
      </w:tr>
      <w:tr>
        <w:tc>
          <w:tcPr/>
          <w:p>
            <w:pPr>
              <w:pStyle w:val="Compact"/>
            </w:pPr>
            <w:r>
              <w:t xml:space="preserve">22</w:t>
            </w:r>
          </w:p>
        </w:tc>
        <w:tc>
          <w:tcPr/>
          <w:p>
            <w:pPr>
              <w:pStyle w:val="Compact"/>
            </w:pPr>
            <w:r>
              <w:t xml:space="preserve">BLPH10</w:t>
            </w:r>
          </w:p>
        </w:tc>
        <w:tc>
          <w:tcPr/>
          <w:p>
            <w:pPr>
              <w:pStyle w:val="Compact"/>
            </w:pPr>
            <w:r>
              <w:t xml:space="preserve">Link de Rede não P&amp;C</w:t>
            </w:r>
          </w:p>
        </w:tc>
        <w:tc>
          <w:tcPr/>
          <w:p>
            <w:pPr>
              <w:pStyle w:val="Compact"/>
            </w:pPr>
            <w:r>
              <w:t xml:space="preserve">Sim</w:t>
            </w:r>
          </w:p>
        </w:tc>
      </w:tr>
      <w:tr>
        <w:tc>
          <w:tcPr/>
          <w:p>
            <w:pPr>
              <w:pStyle w:val="Compact"/>
            </w:pPr>
            <w:r>
              <w:t xml:space="preserve">23</w:t>
            </w:r>
          </w:p>
        </w:tc>
        <w:tc>
          <w:tcPr/>
          <w:p>
            <w:pPr>
              <w:pStyle w:val="Compact"/>
            </w:pPr>
            <w:r>
              <w:t xml:space="preserve">BLPH15</w:t>
            </w:r>
          </w:p>
        </w:tc>
        <w:tc>
          <w:tcPr/>
          <w:p>
            <w:pPr>
              <w:pStyle w:val="Compact"/>
            </w:pPr>
            <w:r>
              <w:t xml:space="preserve">Link de Rede não P&amp;C</w:t>
            </w:r>
          </w:p>
        </w:tc>
        <w:tc>
          <w:tcPr/>
          <w:p>
            <w:pPr>
              <w:pStyle w:val="Compact"/>
            </w:pPr>
            <w:r>
              <w:t xml:space="preserve">Sim</w:t>
            </w:r>
          </w:p>
        </w:tc>
      </w:tr>
      <w:tr>
        <w:tc>
          <w:tcPr/>
          <w:p>
            <w:pPr>
              <w:pStyle w:val="Compact"/>
            </w:pPr>
            <w:r>
              <w:t xml:space="preserve">24</w:t>
            </w:r>
          </w:p>
        </w:tc>
        <w:tc>
          <w:tcPr/>
          <w:p>
            <w:pPr>
              <w:pStyle w:val="Compact"/>
            </w:pPr>
            <w:r>
              <w:t xml:space="preserve">BLPH19</w:t>
            </w:r>
          </w:p>
        </w:tc>
        <w:tc>
          <w:tcPr/>
          <w:p>
            <w:pPr>
              <w:pStyle w:val="Compact"/>
            </w:pPr>
            <w:r>
              <w:t xml:space="preserve">Link de Rede não P&amp;C</w:t>
            </w:r>
          </w:p>
        </w:tc>
        <w:tc>
          <w:tcPr/>
          <w:p>
            <w:pPr>
              <w:pStyle w:val="Compact"/>
            </w:pPr>
            <w:r>
              <w:t xml:space="preserve">Sim</w:t>
            </w:r>
          </w:p>
        </w:tc>
      </w:tr>
      <w:tr>
        <w:tc>
          <w:tcPr/>
          <w:p>
            <w:pPr>
              <w:pStyle w:val="Compact"/>
            </w:pPr>
            <w:r>
              <w:t xml:space="preserve">25</w:t>
            </w:r>
          </w:p>
        </w:tc>
        <w:tc>
          <w:tcPr/>
          <w:p>
            <w:pPr>
              <w:pStyle w:val="Compact"/>
            </w:pPr>
            <w:r>
              <w:t xml:space="preserve">BLPH2</w:t>
            </w:r>
          </w:p>
        </w:tc>
        <w:tc>
          <w:tcPr/>
          <w:p>
            <w:pPr>
              <w:pStyle w:val="Compact"/>
            </w:pPr>
            <w:r>
              <w:t xml:space="preserve">Link de Rede não P&amp;C</w:t>
            </w:r>
          </w:p>
        </w:tc>
        <w:tc>
          <w:tcPr/>
          <w:p>
            <w:pPr>
              <w:pStyle w:val="Compact"/>
            </w:pPr>
            <w:r>
              <w:t xml:space="preserve">Sim</w:t>
            </w:r>
          </w:p>
        </w:tc>
      </w:tr>
      <w:tr>
        <w:tc>
          <w:tcPr/>
          <w:p>
            <w:pPr>
              <w:pStyle w:val="Compact"/>
            </w:pPr>
            <w:r>
              <w:t xml:space="preserve">26</w:t>
            </w:r>
          </w:p>
        </w:tc>
        <w:tc>
          <w:tcPr/>
          <w:p>
            <w:pPr>
              <w:pStyle w:val="Compact"/>
            </w:pPr>
            <w:r>
              <w:t xml:space="preserve">BLPH20</w:t>
            </w:r>
          </w:p>
        </w:tc>
        <w:tc>
          <w:tcPr/>
          <w:p>
            <w:pPr>
              <w:pStyle w:val="Compact"/>
            </w:pPr>
            <w:r>
              <w:t xml:space="preserve">Link de Rede não P&amp;C</w:t>
            </w:r>
          </w:p>
        </w:tc>
        <w:tc>
          <w:tcPr/>
          <w:p>
            <w:pPr>
              <w:pStyle w:val="Compact"/>
            </w:pPr>
            <w:r>
              <w:t xml:space="preserve">Sim</w:t>
            </w:r>
          </w:p>
        </w:tc>
      </w:tr>
      <w:tr>
        <w:tc>
          <w:tcPr/>
          <w:p>
            <w:pPr>
              <w:pStyle w:val="Compact"/>
            </w:pPr>
            <w:r>
              <w:t xml:space="preserve">27</w:t>
            </w:r>
          </w:p>
        </w:tc>
        <w:tc>
          <w:tcPr/>
          <w:p>
            <w:pPr>
              <w:pStyle w:val="Compact"/>
            </w:pPr>
            <w:r>
              <w:t xml:space="preserve">BLPH21</w:t>
            </w:r>
          </w:p>
        </w:tc>
        <w:tc>
          <w:tcPr/>
          <w:p>
            <w:pPr>
              <w:pStyle w:val="Compact"/>
            </w:pPr>
            <w:r>
              <w:t xml:space="preserve">Link de Rede não P&amp;C</w:t>
            </w:r>
          </w:p>
        </w:tc>
        <w:tc>
          <w:tcPr/>
          <w:p>
            <w:pPr>
              <w:pStyle w:val="Compact"/>
            </w:pPr>
            <w:r>
              <w:t xml:space="preserve">Sim</w:t>
            </w:r>
          </w:p>
        </w:tc>
      </w:tr>
      <w:tr>
        <w:tc>
          <w:tcPr/>
          <w:p>
            <w:pPr>
              <w:pStyle w:val="Compact"/>
            </w:pPr>
            <w:r>
              <w:t xml:space="preserve">28</w:t>
            </w:r>
          </w:p>
        </w:tc>
        <w:tc>
          <w:tcPr/>
          <w:p>
            <w:pPr>
              <w:pStyle w:val="Compact"/>
            </w:pPr>
            <w:r>
              <w:t xml:space="preserve">BLPH22</w:t>
            </w:r>
          </w:p>
        </w:tc>
        <w:tc>
          <w:tcPr/>
          <w:p>
            <w:pPr>
              <w:pStyle w:val="Compact"/>
            </w:pPr>
            <w:r>
              <w:t xml:space="preserve">Link de Rede não P&amp;C</w:t>
            </w:r>
          </w:p>
        </w:tc>
        <w:tc>
          <w:tcPr/>
          <w:p>
            <w:pPr>
              <w:pStyle w:val="Compact"/>
            </w:pPr>
            <w:r>
              <w:t xml:space="preserve">Sim</w:t>
            </w:r>
          </w:p>
        </w:tc>
      </w:tr>
      <w:tr>
        <w:tc>
          <w:tcPr/>
          <w:p>
            <w:pPr>
              <w:pStyle w:val="Compact"/>
            </w:pPr>
            <w:r>
              <w:t xml:space="preserve">29</w:t>
            </w:r>
          </w:p>
        </w:tc>
        <w:tc>
          <w:tcPr/>
          <w:p>
            <w:pPr>
              <w:pStyle w:val="Compact"/>
            </w:pPr>
            <w:r>
              <w:t xml:space="preserve">BLPH23</w:t>
            </w:r>
          </w:p>
        </w:tc>
        <w:tc>
          <w:tcPr/>
          <w:p>
            <w:pPr>
              <w:pStyle w:val="Compact"/>
            </w:pPr>
            <w:r>
              <w:t xml:space="preserve">Link de Rede não P&amp;C</w:t>
            </w:r>
          </w:p>
        </w:tc>
        <w:tc>
          <w:tcPr/>
          <w:p>
            <w:pPr>
              <w:pStyle w:val="Compact"/>
            </w:pPr>
            <w:r>
              <w:t xml:space="preserve">Sim</w:t>
            </w:r>
          </w:p>
        </w:tc>
      </w:tr>
      <w:tr>
        <w:tc>
          <w:tcPr/>
          <w:p>
            <w:pPr>
              <w:pStyle w:val="Compact"/>
            </w:pPr>
            <w:r>
              <w:t xml:space="preserve">30</w:t>
            </w:r>
          </w:p>
        </w:tc>
        <w:tc>
          <w:tcPr/>
          <w:p>
            <w:pPr>
              <w:pStyle w:val="Compact"/>
            </w:pPr>
            <w:r>
              <w:t xml:space="preserve">BLPH3</w:t>
            </w:r>
          </w:p>
        </w:tc>
        <w:tc>
          <w:tcPr/>
          <w:p>
            <w:pPr>
              <w:pStyle w:val="Compact"/>
            </w:pPr>
            <w:r>
              <w:t xml:space="preserve">Link de Rede não P&amp;C</w:t>
            </w:r>
          </w:p>
        </w:tc>
        <w:tc>
          <w:tcPr/>
          <w:p>
            <w:pPr>
              <w:pStyle w:val="Compact"/>
            </w:pPr>
            <w:r>
              <w:t xml:space="preserve">Sim</w:t>
            </w:r>
          </w:p>
        </w:tc>
      </w:tr>
      <w:tr>
        <w:tc>
          <w:tcPr/>
          <w:p>
            <w:pPr>
              <w:pStyle w:val="Compact"/>
            </w:pPr>
            <w:r>
              <w:t xml:space="preserve">31</w:t>
            </w:r>
          </w:p>
        </w:tc>
        <w:tc>
          <w:tcPr/>
          <w:p>
            <w:pPr>
              <w:pStyle w:val="Compact"/>
            </w:pPr>
            <w:r>
              <w:t xml:space="preserve">BLPH4</w:t>
            </w:r>
          </w:p>
        </w:tc>
        <w:tc>
          <w:tcPr/>
          <w:p>
            <w:pPr>
              <w:pStyle w:val="Compact"/>
            </w:pPr>
            <w:r>
              <w:t xml:space="preserve">Link de Rede não P&amp;C</w:t>
            </w:r>
          </w:p>
        </w:tc>
        <w:tc>
          <w:tcPr/>
          <w:p>
            <w:pPr>
              <w:pStyle w:val="Compact"/>
            </w:pPr>
            <w:r>
              <w:t xml:space="preserve">Sim</w:t>
            </w:r>
          </w:p>
        </w:tc>
      </w:tr>
      <w:tr>
        <w:tc>
          <w:tcPr/>
          <w:p>
            <w:pPr>
              <w:pStyle w:val="Compact"/>
            </w:pPr>
            <w:r>
              <w:t xml:space="preserve">32</w:t>
            </w:r>
          </w:p>
        </w:tc>
        <w:tc>
          <w:tcPr/>
          <w:p>
            <w:pPr>
              <w:pStyle w:val="Compact"/>
            </w:pPr>
            <w:r>
              <w:t xml:space="preserve">BLPH5</w:t>
            </w:r>
          </w:p>
        </w:tc>
        <w:tc>
          <w:tcPr/>
          <w:p>
            <w:pPr>
              <w:pStyle w:val="Compact"/>
            </w:pPr>
            <w:r>
              <w:t xml:space="preserve">Link de Rede não P&amp;C</w:t>
            </w:r>
          </w:p>
        </w:tc>
        <w:tc>
          <w:tcPr/>
          <w:p>
            <w:pPr>
              <w:pStyle w:val="Compact"/>
            </w:pPr>
            <w:r>
              <w:t xml:space="preserve">Sim</w:t>
            </w:r>
          </w:p>
        </w:tc>
      </w:tr>
      <w:tr>
        <w:tc>
          <w:tcPr/>
          <w:p>
            <w:pPr>
              <w:pStyle w:val="Compact"/>
            </w:pPr>
            <w:r>
              <w:t xml:space="preserve">33</w:t>
            </w:r>
          </w:p>
        </w:tc>
        <w:tc>
          <w:tcPr/>
          <w:p>
            <w:pPr>
              <w:pStyle w:val="Compact"/>
            </w:pPr>
            <w:r>
              <w:t xml:space="preserve">BLPH9</w:t>
            </w:r>
          </w:p>
        </w:tc>
        <w:tc>
          <w:tcPr/>
          <w:p>
            <w:pPr>
              <w:pStyle w:val="Compact"/>
            </w:pPr>
            <w:r>
              <w:t xml:space="preserve">Link de Rede não P&amp;C</w:t>
            </w:r>
          </w:p>
        </w:tc>
        <w:tc>
          <w:tcPr/>
          <w:p>
            <w:pPr>
              <w:pStyle w:val="Compact"/>
            </w:pPr>
            <w:r>
              <w:t xml:space="preserve">Sim</w:t>
            </w:r>
          </w:p>
        </w:tc>
      </w:tr>
      <w:tr>
        <w:tc>
          <w:tcPr/>
          <w:p>
            <w:pPr>
              <w:pStyle w:val="Compact"/>
            </w:pPr>
            <w:r>
              <w:t xml:space="preserve">34</w:t>
            </w:r>
          </w:p>
        </w:tc>
        <w:tc>
          <w:tcPr/>
          <w:p>
            <w:pPr>
              <w:pStyle w:val="Compact"/>
            </w:pPr>
            <w:r>
              <w:t xml:space="preserve">BLPo20</w:t>
            </w:r>
          </w:p>
        </w:tc>
        <w:tc>
          <w:tcPr/>
          <w:p>
            <w:pPr>
              <w:pStyle w:val="Compact"/>
            </w:pPr>
            <w:r>
              <w:t xml:space="preserve">Disco Local do Usuário</w:t>
            </w:r>
          </w:p>
        </w:tc>
        <w:tc>
          <w:tcPr/>
          <w:p>
            <w:pPr>
              <w:pStyle w:val="Compact"/>
            </w:pPr>
            <w:r>
              <w:t xml:space="preserve">Sim</w:t>
            </w:r>
          </w:p>
        </w:tc>
      </w:tr>
      <w:tr>
        <w:tc>
          <w:tcPr/>
          <w:p>
            <w:pPr>
              <w:pStyle w:val="Compact"/>
            </w:pPr>
            <w:r>
              <w:t xml:space="preserve">35</w:t>
            </w:r>
          </w:p>
        </w:tc>
        <w:tc>
          <w:tcPr/>
          <w:p>
            <w:pPr>
              <w:pStyle w:val="Compact"/>
            </w:pPr>
            <w:r>
              <w:t xml:space="preserve">bt</w:t>
            </w:r>
          </w:p>
        </w:tc>
        <w:tc>
          <w:tcPr/>
          <w:p>
            <w:pPr>
              <w:pStyle w:val="Compact"/>
            </w:pPr>
            <w:r>
              <w:t xml:space="preserve">Nada identificado</w:t>
            </w:r>
          </w:p>
        </w:tc>
        <w:tc>
          <w:tcPr/>
          <w:p>
            <w:pPr>
              <w:pStyle w:val="Compact"/>
            </w:pPr>
            <w:r>
              <w:t xml:space="preserve">Nao</w:t>
            </w:r>
          </w:p>
        </w:tc>
      </w:tr>
      <w:tr>
        <w:tc>
          <w:tcPr/>
          <w:p>
            <w:pPr>
              <w:pStyle w:val="Compact"/>
            </w:pPr>
            <w:r>
              <w:t xml:space="preserve">36</w:t>
            </w:r>
          </w:p>
        </w:tc>
        <w:tc>
          <w:tcPr/>
          <w:p>
            <w:pPr>
              <w:pStyle w:val="Compact"/>
            </w:pPr>
            <w:r>
              <w:t xml:space="preserve">CB_ABERTURA_2</w:t>
            </w:r>
          </w:p>
        </w:tc>
        <w:tc>
          <w:tcPr/>
          <w:p>
            <w:pPr>
              <w:pStyle w:val="Compact"/>
            </w:pPr>
            <w:r>
              <w:t xml:space="preserve">Nada identificado</w:t>
            </w:r>
          </w:p>
        </w:tc>
        <w:tc>
          <w:tcPr/>
          <w:p>
            <w:pPr>
              <w:pStyle w:val="Compact"/>
            </w:pPr>
            <w:r>
              <w:t xml:space="preserve">Nao</w:t>
            </w:r>
          </w:p>
        </w:tc>
      </w:tr>
      <w:tr>
        <w:tc>
          <w:tcPr/>
          <w:p>
            <w:pPr>
              <w:pStyle w:val="Compact"/>
            </w:pPr>
            <w:r>
              <w:t xml:space="preserve">37</w:t>
            </w:r>
          </w:p>
        </w:tc>
        <w:tc>
          <w:tcPr/>
          <w:p>
            <w:pPr>
              <w:pStyle w:val="Compact"/>
            </w:pPr>
            <w:r>
              <w:t xml:space="preserve">CB_Anos</w:t>
            </w:r>
          </w:p>
        </w:tc>
        <w:tc>
          <w:tcPr/>
          <w:p>
            <w:pPr>
              <w:pStyle w:val="Compact"/>
            </w:pPr>
            <w:r>
              <w:t xml:space="preserve">Nada identificado</w:t>
            </w:r>
          </w:p>
        </w:tc>
        <w:tc>
          <w:tcPr/>
          <w:p>
            <w:pPr>
              <w:pStyle w:val="Compact"/>
            </w:pPr>
            <w:r>
              <w:t xml:space="preserve">Nao</w:t>
            </w:r>
          </w:p>
        </w:tc>
      </w:tr>
      <w:tr>
        <w:tc>
          <w:tcPr/>
          <w:p>
            <w:pPr>
              <w:pStyle w:val="Compact"/>
            </w:pPr>
            <w:r>
              <w:t xml:space="preserve">38</w:t>
            </w:r>
          </w:p>
        </w:tc>
        <w:tc>
          <w:tcPr/>
          <w:p>
            <w:pPr>
              <w:pStyle w:val="Compact"/>
            </w:pPr>
            <w:r>
              <w:t xml:space="preserve">CB_Campos_FIltro</w:t>
            </w:r>
          </w:p>
        </w:tc>
        <w:tc>
          <w:tcPr/>
          <w:p>
            <w:pPr>
              <w:pStyle w:val="Compact"/>
            </w:pPr>
            <w:r>
              <w:t xml:space="preserve">Nada identificado</w:t>
            </w:r>
          </w:p>
        </w:tc>
        <w:tc>
          <w:tcPr/>
          <w:p>
            <w:pPr>
              <w:pStyle w:val="Compact"/>
            </w:pPr>
            <w:r>
              <w:t xml:space="preserve">Nao</w:t>
            </w:r>
          </w:p>
        </w:tc>
      </w:tr>
      <w:tr>
        <w:tc>
          <w:tcPr/>
          <w:p>
            <w:pPr>
              <w:pStyle w:val="Compact"/>
            </w:pPr>
            <w:r>
              <w:t xml:space="preserve">39</w:t>
            </w:r>
          </w:p>
        </w:tc>
        <w:tc>
          <w:tcPr/>
          <w:p>
            <w:pPr>
              <w:pStyle w:val="Compact"/>
            </w:pPr>
            <w:r>
              <w:t xml:space="preserve">CB_Classe</w:t>
            </w:r>
          </w:p>
        </w:tc>
        <w:tc>
          <w:tcPr/>
          <w:p>
            <w:pPr>
              <w:pStyle w:val="Compact"/>
            </w:pPr>
            <w:r>
              <w:t xml:space="preserve">Nada identificado</w:t>
            </w:r>
          </w:p>
        </w:tc>
        <w:tc>
          <w:tcPr/>
          <w:p>
            <w:pPr>
              <w:pStyle w:val="Compact"/>
            </w:pPr>
            <w:r>
              <w:t xml:space="preserve">Nao</w:t>
            </w:r>
          </w:p>
        </w:tc>
      </w:tr>
      <w:tr>
        <w:tc>
          <w:tcPr/>
          <w:p>
            <w:pPr>
              <w:pStyle w:val="Compact"/>
            </w:pPr>
            <w:r>
              <w:t xml:space="preserve">40</w:t>
            </w:r>
          </w:p>
        </w:tc>
        <w:tc>
          <w:tcPr/>
          <w:p>
            <w:pPr>
              <w:pStyle w:val="Compact"/>
            </w:pPr>
            <w:r>
              <w:t xml:space="preserve">CB_Colunas</w:t>
            </w:r>
          </w:p>
        </w:tc>
        <w:tc>
          <w:tcPr/>
          <w:p>
            <w:pPr>
              <w:pStyle w:val="Compact"/>
            </w:pPr>
            <w:r>
              <w:t xml:space="preserve">Nada identificado</w:t>
            </w:r>
          </w:p>
        </w:tc>
        <w:tc>
          <w:tcPr/>
          <w:p>
            <w:pPr>
              <w:pStyle w:val="Compact"/>
            </w:pPr>
            <w:r>
              <w:t xml:space="preserve">Nao</w:t>
            </w:r>
          </w:p>
        </w:tc>
      </w:tr>
      <w:tr>
        <w:tc>
          <w:tcPr/>
          <w:p>
            <w:pPr>
              <w:pStyle w:val="Compact"/>
            </w:pPr>
            <w:r>
              <w:t xml:space="preserve">41</w:t>
            </w:r>
          </w:p>
        </w:tc>
        <w:tc>
          <w:tcPr/>
          <w:p>
            <w:pPr>
              <w:pStyle w:val="Compact"/>
            </w:pPr>
            <w:r>
              <w:t xml:space="preserve">CB_Divisor</w:t>
            </w:r>
          </w:p>
        </w:tc>
        <w:tc>
          <w:tcPr/>
          <w:p>
            <w:pPr>
              <w:pStyle w:val="Compact"/>
            </w:pPr>
            <w:r>
              <w:t xml:space="preserve">Nada identificado</w:t>
            </w:r>
          </w:p>
        </w:tc>
        <w:tc>
          <w:tcPr/>
          <w:p>
            <w:pPr>
              <w:pStyle w:val="Compact"/>
            </w:pPr>
            <w:r>
              <w:t xml:space="preserve">Nao</w:t>
            </w:r>
          </w:p>
        </w:tc>
      </w:tr>
      <w:tr>
        <w:tc>
          <w:tcPr/>
          <w:p>
            <w:pPr>
              <w:pStyle w:val="Compact"/>
            </w:pPr>
            <w:r>
              <w:t xml:space="preserve">42</w:t>
            </w:r>
          </w:p>
        </w:tc>
        <w:tc>
          <w:tcPr/>
          <w:p>
            <w:pPr>
              <w:pStyle w:val="Compact"/>
            </w:pPr>
            <w:r>
              <w:t xml:space="preserve">CB_Empresa</w:t>
            </w:r>
          </w:p>
        </w:tc>
        <w:tc>
          <w:tcPr/>
          <w:p>
            <w:pPr>
              <w:pStyle w:val="Compact"/>
            </w:pPr>
            <w:r>
              <w:t xml:space="preserve">Nada identificado</w:t>
            </w:r>
          </w:p>
        </w:tc>
        <w:tc>
          <w:tcPr/>
          <w:p>
            <w:pPr>
              <w:pStyle w:val="Compact"/>
            </w:pPr>
            <w:r>
              <w:t xml:space="preserve">Nao</w:t>
            </w:r>
          </w:p>
        </w:tc>
      </w:tr>
      <w:tr>
        <w:tc>
          <w:tcPr/>
          <w:p>
            <w:pPr>
              <w:pStyle w:val="Compact"/>
            </w:pPr>
            <w:r>
              <w:t xml:space="preserve">43</w:t>
            </w:r>
          </w:p>
        </w:tc>
        <w:tc>
          <w:tcPr/>
          <w:p>
            <w:pPr>
              <w:pStyle w:val="Compact"/>
            </w:pPr>
            <w:r>
              <w:t xml:space="preserve">CB_Empresa_DropComb</w:t>
            </w:r>
          </w:p>
        </w:tc>
        <w:tc>
          <w:tcPr/>
          <w:p>
            <w:pPr>
              <w:pStyle w:val="Compact"/>
            </w:pPr>
            <w:r>
              <w:t xml:space="preserve">Nada identificado</w:t>
            </w:r>
          </w:p>
        </w:tc>
        <w:tc>
          <w:tcPr/>
          <w:p>
            <w:pPr>
              <w:pStyle w:val="Compact"/>
            </w:pPr>
            <w:r>
              <w:t xml:space="preserve">Nao</w:t>
            </w:r>
          </w:p>
        </w:tc>
      </w:tr>
      <w:tr>
        <w:tc>
          <w:tcPr/>
          <w:p>
            <w:pPr>
              <w:pStyle w:val="Compact"/>
            </w:pPr>
            <w:r>
              <w:t xml:space="preserve">44</w:t>
            </w:r>
          </w:p>
        </w:tc>
        <w:tc>
          <w:tcPr/>
          <w:p>
            <w:pPr>
              <w:pStyle w:val="Compact"/>
            </w:pPr>
            <w:r>
              <w:t xml:space="preserve">CB_Formulas</w:t>
            </w:r>
          </w:p>
        </w:tc>
        <w:tc>
          <w:tcPr/>
          <w:p>
            <w:pPr>
              <w:pStyle w:val="Compact"/>
            </w:pPr>
            <w:r>
              <w:t xml:space="preserve">Nada identificado</w:t>
            </w:r>
          </w:p>
        </w:tc>
        <w:tc>
          <w:tcPr/>
          <w:p>
            <w:pPr>
              <w:pStyle w:val="Compact"/>
            </w:pPr>
            <w:r>
              <w:t xml:space="preserve">Nao</w:t>
            </w:r>
          </w:p>
        </w:tc>
      </w:tr>
      <w:tr>
        <w:tc>
          <w:tcPr/>
          <w:p>
            <w:pPr>
              <w:pStyle w:val="Compact"/>
            </w:pPr>
            <w:r>
              <w:t xml:space="preserve">45</w:t>
            </w:r>
          </w:p>
        </w:tc>
        <w:tc>
          <w:tcPr/>
          <w:p>
            <w:pPr>
              <w:pStyle w:val="Compact"/>
            </w:pPr>
            <w:r>
              <w:t xml:space="preserve">CB_IFRS_Contabil</w:t>
            </w:r>
          </w:p>
        </w:tc>
        <w:tc>
          <w:tcPr/>
          <w:p>
            <w:pPr>
              <w:pStyle w:val="Compact"/>
            </w:pPr>
            <w:r>
              <w:t xml:space="preserve">Nada identificado</w:t>
            </w:r>
          </w:p>
        </w:tc>
        <w:tc>
          <w:tcPr/>
          <w:p>
            <w:pPr>
              <w:pStyle w:val="Compact"/>
            </w:pPr>
            <w:r>
              <w:t xml:space="preserve">Nao</w:t>
            </w:r>
          </w:p>
        </w:tc>
      </w:tr>
      <w:tr>
        <w:tc>
          <w:tcPr/>
          <w:p>
            <w:pPr>
              <w:pStyle w:val="Compact"/>
            </w:pPr>
            <w:r>
              <w:t xml:space="preserve">46</w:t>
            </w:r>
          </w:p>
        </w:tc>
        <w:tc>
          <w:tcPr/>
          <w:p>
            <w:pPr>
              <w:pStyle w:val="Compact"/>
            </w:pPr>
            <w:r>
              <w:t xml:space="preserve">CB_IFRS_CONTABIL_DropComb</w:t>
            </w:r>
          </w:p>
        </w:tc>
        <w:tc>
          <w:tcPr/>
          <w:p>
            <w:pPr>
              <w:pStyle w:val="Compact"/>
            </w:pPr>
            <w:r>
              <w:t xml:space="preserve">Nada identificado</w:t>
            </w:r>
          </w:p>
        </w:tc>
        <w:tc>
          <w:tcPr/>
          <w:p>
            <w:pPr>
              <w:pStyle w:val="Compact"/>
            </w:pPr>
            <w:r>
              <w:t xml:space="preserve">Nao</w:t>
            </w:r>
          </w:p>
        </w:tc>
      </w:tr>
      <w:tr>
        <w:tc>
          <w:tcPr/>
          <w:p>
            <w:pPr>
              <w:pStyle w:val="Compact"/>
            </w:pPr>
            <w:r>
              <w:t xml:space="preserve">47</w:t>
            </w:r>
          </w:p>
        </w:tc>
        <w:tc>
          <w:tcPr/>
          <w:p>
            <w:pPr>
              <w:pStyle w:val="Compact"/>
            </w:pPr>
            <w:r>
              <w:t xml:space="preserve">CB_KPI</w:t>
            </w:r>
          </w:p>
        </w:tc>
        <w:tc>
          <w:tcPr/>
          <w:p>
            <w:pPr>
              <w:pStyle w:val="Compact"/>
            </w:pPr>
            <w:r>
              <w:t xml:space="preserve">Nada identificado</w:t>
            </w:r>
          </w:p>
        </w:tc>
        <w:tc>
          <w:tcPr/>
          <w:p>
            <w:pPr>
              <w:pStyle w:val="Compact"/>
            </w:pPr>
            <w:r>
              <w:t xml:space="preserve">Nao</w:t>
            </w:r>
          </w:p>
        </w:tc>
      </w:tr>
      <w:tr>
        <w:tc>
          <w:tcPr/>
          <w:p>
            <w:pPr>
              <w:pStyle w:val="Compact"/>
            </w:pPr>
            <w:r>
              <w:t xml:space="preserve">48</w:t>
            </w:r>
          </w:p>
        </w:tc>
        <w:tc>
          <w:tcPr/>
          <w:p>
            <w:pPr>
              <w:pStyle w:val="Compact"/>
            </w:pPr>
            <w:r>
              <w:t xml:space="preserve">CB_KPI_VERSAO</w:t>
            </w:r>
          </w:p>
        </w:tc>
        <w:tc>
          <w:tcPr/>
          <w:p>
            <w:pPr>
              <w:pStyle w:val="Compact"/>
            </w:pPr>
            <w:r>
              <w:t xml:space="preserve">Nada identificado</w:t>
            </w:r>
          </w:p>
        </w:tc>
        <w:tc>
          <w:tcPr/>
          <w:p>
            <w:pPr>
              <w:pStyle w:val="Compact"/>
            </w:pPr>
            <w:r>
              <w:t xml:space="preserve">Nao</w:t>
            </w:r>
          </w:p>
        </w:tc>
      </w:tr>
      <w:tr>
        <w:tc>
          <w:tcPr/>
          <w:p>
            <w:pPr>
              <w:pStyle w:val="Compact"/>
            </w:pPr>
            <w:r>
              <w:t xml:space="preserve">49</w:t>
            </w:r>
          </w:p>
        </w:tc>
        <w:tc>
          <w:tcPr/>
          <w:p>
            <w:pPr>
              <w:pStyle w:val="Compact"/>
            </w:pPr>
            <w:r>
              <w:t xml:space="preserve">CB_Mes_Ano_Text</w:t>
            </w:r>
          </w:p>
        </w:tc>
        <w:tc>
          <w:tcPr/>
          <w:p>
            <w:pPr>
              <w:pStyle w:val="Compact"/>
            </w:pPr>
            <w:r>
              <w:t xml:space="preserve">Nada identificado</w:t>
            </w:r>
          </w:p>
        </w:tc>
        <w:tc>
          <w:tcPr/>
          <w:p>
            <w:pPr>
              <w:pStyle w:val="Compact"/>
            </w:pPr>
            <w:r>
              <w:t xml:space="preserve">Nao</w:t>
            </w:r>
          </w:p>
        </w:tc>
      </w:tr>
      <w:tr>
        <w:tc>
          <w:tcPr/>
          <w:p>
            <w:pPr>
              <w:pStyle w:val="Compact"/>
            </w:pPr>
            <w:r>
              <w:t xml:space="preserve">50</w:t>
            </w:r>
          </w:p>
        </w:tc>
        <w:tc>
          <w:tcPr/>
          <w:p>
            <w:pPr>
              <w:pStyle w:val="Compact"/>
            </w:pPr>
            <w:r>
              <w:t xml:space="preserve">CB_Mes_Text</w:t>
            </w:r>
          </w:p>
        </w:tc>
        <w:tc>
          <w:tcPr/>
          <w:p>
            <w:pPr>
              <w:pStyle w:val="Compact"/>
            </w:pPr>
            <w:r>
              <w:t xml:space="preserve">Nada identificado</w:t>
            </w:r>
          </w:p>
        </w:tc>
        <w:tc>
          <w:tcPr/>
          <w:p>
            <w:pPr>
              <w:pStyle w:val="Compact"/>
            </w:pPr>
            <w:r>
              <w:t xml:space="preserve">Nao</w:t>
            </w:r>
          </w:p>
        </w:tc>
      </w:tr>
      <w:tr>
        <w:tc>
          <w:tcPr/>
          <w:p>
            <w:pPr>
              <w:pStyle w:val="Compact"/>
            </w:pPr>
            <w:r>
              <w:t xml:space="preserve">51</w:t>
            </w:r>
          </w:p>
        </w:tc>
        <w:tc>
          <w:tcPr/>
          <w:p>
            <w:pPr>
              <w:pStyle w:val="Compact"/>
            </w:pPr>
            <w:r>
              <w:t xml:space="preserve">CB_Meses</w:t>
            </w:r>
          </w:p>
        </w:tc>
        <w:tc>
          <w:tcPr/>
          <w:p>
            <w:pPr>
              <w:pStyle w:val="Compact"/>
            </w:pPr>
            <w:r>
              <w:t xml:space="preserve">Nada identificado</w:t>
            </w:r>
          </w:p>
        </w:tc>
        <w:tc>
          <w:tcPr/>
          <w:p>
            <w:pPr>
              <w:pStyle w:val="Compact"/>
            </w:pPr>
            <w:r>
              <w:t xml:space="preserve">Nao</w:t>
            </w:r>
          </w:p>
        </w:tc>
      </w:tr>
      <w:tr>
        <w:tc>
          <w:tcPr/>
          <w:p>
            <w:pPr>
              <w:pStyle w:val="Compact"/>
            </w:pPr>
            <w:r>
              <w:t xml:space="preserve">52</w:t>
            </w:r>
          </w:p>
        </w:tc>
        <w:tc>
          <w:tcPr/>
          <w:p>
            <w:pPr>
              <w:pStyle w:val="Compact"/>
            </w:pPr>
            <w:r>
              <w:t xml:space="preserve">CB_N1_Gerencial</w:t>
            </w:r>
          </w:p>
        </w:tc>
        <w:tc>
          <w:tcPr/>
          <w:p>
            <w:pPr>
              <w:pStyle w:val="Compact"/>
            </w:pPr>
            <w:r>
              <w:t xml:space="preserve">Nada identificado</w:t>
            </w:r>
          </w:p>
        </w:tc>
        <w:tc>
          <w:tcPr/>
          <w:p>
            <w:pPr>
              <w:pStyle w:val="Compact"/>
            </w:pPr>
            <w:r>
              <w:t xml:space="preserve">Nao</w:t>
            </w:r>
          </w:p>
        </w:tc>
      </w:tr>
      <w:tr>
        <w:tc>
          <w:tcPr/>
          <w:p>
            <w:pPr>
              <w:pStyle w:val="Compact"/>
            </w:pPr>
            <w:r>
              <w:t xml:space="preserve">53</w:t>
            </w:r>
          </w:p>
        </w:tc>
        <w:tc>
          <w:tcPr/>
          <w:p>
            <w:pPr>
              <w:pStyle w:val="Compact"/>
            </w:pPr>
            <w:r>
              <w:t xml:space="preserve">CB_N2_Gerencial_Linha</w:t>
            </w:r>
          </w:p>
        </w:tc>
        <w:tc>
          <w:tcPr/>
          <w:p>
            <w:pPr>
              <w:pStyle w:val="Compact"/>
            </w:pPr>
            <w:r>
              <w:t xml:space="preserve">Nada identificado</w:t>
            </w:r>
          </w:p>
        </w:tc>
        <w:tc>
          <w:tcPr/>
          <w:p>
            <w:pPr>
              <w:pStyle w:val="Compact"/>
            </w:pPr>
            <w:r>
              <w:t xml:space="preserve">Nao</w:t>
            </w:r>
          </w:p>
        </w:tc>
      </w:tr>
      <w:tr>
        <w:tc>
          <w:tcPr/>
          <w:p>
            <w:pPr>
              <w:pStyle w:val="Compact"/>
            </w:pPr>
            <w:r>
              <w:t xml:space="preserve">54</w:t>
            </w:r>
          </w:p>
        </w:tc>
        <w:tc>
          <w:tcPr/>
          <w:p>
            <w:pPr>
              <w:pStyle w:val="Compact"/>
            </w:pPr>
            <w:r>
              <w:t xml:space="preserve">CB_N3_Gerencial_Linha</w:t>
            </w:r>
          </w:p>
        </w:tc>
        <w:tc>
          <w:tcPr/>
          <w:p>
            <w:pPr>
              <w:pStyle w:val="Compact"/>
            </w:pPr>
            <w:r>
              <w:t xml:space="preserve">Nada identificado</w:t>
            </w:r>
          </w:p>
        </w:tc>
        <w:tc>
          <w:tcPr/>
          <w:p>
            <w:pPr>
              <w:pStyle w:val="Compact"/>
            </w:pPr>
            <w:r>
              <w:t xml:space="preserve">Nao</w:t>
            </w:r>
          </w:p>
        </w:tc>
      </w:tr>
      <w:tr>
        <w:tc>
          <w:tcPr/>
          <w:p>
            <w:pPr>
              <w:pStyle w:val="Compact"/>
            </w:pPr>
            <w:r>
              <w:t xml:space="preserve">55</w:t>
            </w:r>
          </w:p>
        </w:tc>
        <w:tc>
          <w:tcPr/>
          <w:p>
            <w:pPr>
              <w:pStyle w:val="Compact"/>
            </w:pPr>
            <w:r>
              <w:t xml:space="preserve">CB_Organic</w:t>
            </w:r>
          </w:p>
        </w:tc>
        <w:tc>
          <w:tcPr/>
          <w:p>
            <w:pPr>
              <w:pStyle w:val="Compact"/>
            </w:pPr>
            <w:r>
              <w:t xml:space="preserve">Nada identificado</w:t>
            </w:r>
          </w:p>
        </w:tc>
        <w:tc>
          <w:tcPr/>
          <w:p>
            <w:pPr>
              <w:pStyle w:val="Compact"/>
            </w:pPr>
            <w:r>
              <w:t xml:space="preserve">Nao</w:t>
            </w:r>
          </w:p>
        </w:tc>
      </w:tr>
      <w:tr>
        <w:tc>
          <w:tcPr/>
          <w:p>
            <w:pPr>
              <w:pStyle w:val="Compact"/>
            </w:pPr>
            <w:r>
              <w:t xml:space="preserve">56</w:t>
            </w:r>
          </w:p>
        </w:tc>
        <w:tc>
          <w:tcPr/>
          <w:p>
            <w:pPr>
              <w:pStyle w:val="Compact"/>
            </w:pPr>
            <w:r>
              <w:t xml:space="preserve">CB_PROFORMA</w:t>
            </w:r>
          </w:p>
        </w:tc>
        <w:tc>
          <w:tcPr/>
          <w:p>
            <w:pPr>
              <w:pStyle w:val="Compact"/>
            </w:pPr>
            <w:r>
              <w:t xml:space="preserve">Nada identificado</w:t>
            </w:r>
          </w:p>
        </w:tc>
        <w:tc>
          <w:tcPr/>
          <w:p>
            <w:pPr>
              <w:pStyle w:val="Compact"/>
            </w:pPr>
            <w:r>
              <w:t xml:space="preserve">Nao</w:t>
            </w:r>
          </w:p>
        </w:tc>
      </w:tr>
      <w:tr>
        <w:tc>
          <w:tcPr/>
          <w:p>
            <w:pPr>
              <w:pStyle w:val="Compact"/>
            </w:pPr>
            <w:r>
              <w:t xml:space="preserve">57</w:t>
            </w:r>
          </w:p>
        </w:tc>
        <w:tc>
          <w:tcPr/>
          <w:p>
            <w:pPr>
              <w:pStyle w:val="Compact"/>
            </w:pPr>
            <w:r>
              <w:t xml:space="preserve">CB_PROFORMA_DropComb</w:t>
            </w:r>
          </w:p>
        </w:tc>
        <w:tc>
          <w:tcPr/>
          <w:p>
            <w:pPr>
              <w:pStyle w:val="Compact"/>
            </w:pPr>
            <w:r>
              <w:t xml:space="preserve">Nada identificado</w:t>
            </w:r>
          </w:p>
        </w:tc>
        <w:tc>
          <w:tcPr/>
          <w:p>
            <w:pPr>
              <w:pStyle w:val="Compact"/>
            </w:pPr>
            <w:r>
              <w:t xml:space="preserve">Nao</w:t>
            </w:r>
          </w:p>
        </w:tc>
      </w:tr>
      <w:tr>
        <w:tc>
          <w:tcPr/>
          <w:p>
            <w:pPr>
              <w:pStyle w:val="Compact"/>
            </w:pPr>
            <w:r>
              <w:t xml:space="preserve">58</w:t>
            </w:r>
          </w:p>
        </w:tc>
        <w:tc>
          <w:tcPr/>
          <w:p>
            <w:pPr>
              <w:pStyle w:val="Compact"/>
            </w:pPr>
            <w:r>
              <w:t xml:space="preserve">CB_Versoes_Col</w:t>
            </w:r>
          </w:p>
        </w:tc>
        <w:tc>
          <w:tcPr/>
          <w:p>
            <w:pPr>
              <w:pStyle w:val="Compact"/>
            </w:pPr>
            <w:r>
              <w:t xml:space="preserve">Nada identificado</w:t>
            </w:r>
          </w:p>
        </w:tc>
        <w:tc>
          <w:tcPr/>
          <w:p>
            <w:pPr>
              <w:pStyle w:val="Compact"/>
            </w:pPr>
            <w:r>
              <w:t xml:space="preserve">Nao</w:t>
            </w:r>
          </w:p>
        </w:tc>
      </w:tr>
      <w:tr>
        <w:tc>
          <w:tcPr/>
          <w:p>
            <w:pPr>
              <w:pStyle w:val="Compact"/>
            </w:pPr>
            <w:r>
              <w:t xml:space="preserve">59</w:t>
            </w:r>
          </w:p>
        </w:tc>
        <w:tc>
          <w:tcPr/>
          <w:p>
            <w:pPr>
              <w:pStyle w:val="Compact"/>
            </w:pPr>
            <w:r>
              <w:t xml:space="preserve">CB_Versoes_Lin</w:t>
            </w:r>
          </w:p>
        </w:tc>
        <w:tc>
          <w:tcPr/>
          <w:p>
            <w:pPr>
              <w:pStyle w:val="Compact"/>
            </w:pPr>
            <w:r>
              <w:t xml:space="preserve">Nada identificado</w:t>
            </w:r>
          </w:p>
        </w:tc>
        <w:tc>
          <w:tcPr/>
          <w:p>
            <w:pPr>
              <w:pStyle w:val="Compact"/>
            </w:pPr>
            <w:r>
              <w:t xml:space="preserve">Nao</w:t>
            </w:r>
          </w:p>
        </w:tc>
      </w:tr>
      <w:tr>
        <w:tc>
          <w:tcPr/>
          <w:p>
            <w:pPr>
              <w:pStyle w:val="Compact"/>
            </w:pPr>
            <w:r>
              <w:t xml:space="preserve">60</w:t>
            </w:r>
          </w:p>
        </w:tc>
        <w:tc>
          <w:tcPr/>
          <w:p>
            <w:pPr>
              <w:pStyle w:val="Compact"/>
            </w:pPr>
            <w:r>
              <w:t xml:space="preserve">CB_Visao</w:t>
            </w:r>
          </w:p>
        </w:tc>
        <w:tc>
          <w:tcPr/>
          <w:p>
            <w:pPr>
              <w:pStyle w:val="Compact"/>
            </w:pPr>
            <w:r>
              <w:t xml:space="preserve">Nada identificado</w:t>
            </w:r>
          </w:p>
        </w:tc>
        <w:tc>
          <w:tcPr/>
          <w:p>
            <w:pPr>
              <w:pStyle w:val="Compact"/>
            </w:pPr>
            <w:r>
              <w:t xml:space="preserve">Nao</w:t>
            </w:r>
          </w:p>
        </w:tc>
      </w:tr>
      <w:tr>
        <w:tc>
          <w:tcPr/>
          <w:p>
            <w:pPr>
              <w:pStyle w:val="Compact"/>
            </w:pPr>
            <w:r>
              <w:t xml:space="preserve">61</w:t>
            </w:r>
          </w:p>
        </w:tc>
        <w:tc>
          <w:tcPr/>
          <w:p>
            <w:pPr>
              <w:pStyle w:val="Compact"/>
            </w:pPr>
            <w:r>
              <w:t xml:space="preserve">Col</w:t>
            </w:r>
          </w:p>
        </w:tc>
        <w:tc>
          <w:tcPr/>
          <w:p>
            <w:pPr>
              <w:pStyle w:val="Compact"/>
            </w:pPr>
            <w:r>
              <w:t xml:space="preserve">Nada identificado</w:t>
            </w:r>
          </w:p>
        </w:tc>
        <w:tc>
          <w:tcPr/>
          <w:p>
            <w:pPr>
              <w:pStyle w:val="Compact"/>
            </w:pPr>
            <w:r>
              <w:t xml:space="preserve">Nao</w:t>
            </w:r>
          </w:p>
        </w:tc>
      </w:tr>
      <w:tr>
        <w:tc>
          <w:tcPr/>
          <w:p>
            <w:pPr>
              <w:pStyle w:val="Compact"/>
            </w:pPr>
            <w:r>
              <w:t xml:space="preserve">62</w:t>
            </w:r>
          </w:p>
        </w:tc>
        <w:tc>
          <w:tcPr/>
          <w:p>
            <w:pPr>
              <w:pStyle w:val="Compact"/>
            </w:pPr>
            <w:r>
              <w:t xml:space="preserve">ColMenos_1</w:t>
            </w:r>
          </w:p>
        </w:tc>
        <w:tc>
          <w:tcPr/>
          <w:p>
            <w:pPr>
              <w:pStyle w:val="Compact"/>
            </w:pPr>
            <w:r>
              <w:t xml:space="preserve">Nada identificado</w:t>
            </w:r>
          </w:p>
        </w:tc>
        <w:tc>
          <w:tcPr/>
          <w:p>
            <w:pPr>
              <w:pStyle w:val="Compact"/>
            </w:pPr>
            <w:r>
              <w:t xml:space="preserve">Nao</w:t>
            </w:r>
          </w:p>
        </w:tc>
      </w:tr>
      <w:tr>
        <w:tc>
          <w:tcPr/>
          <w:p>
            <w:pPr>
              <w:pStyle w:val="Compact"/>
            </w:pPr>
            <w:r>
              <w:t xml:space="preserve">63</w:t>
            </w:r>
          </w:p>
        </w:tc>
        <w:tc>
          <w:tcPr/>
          <w:p>
            <w:pPr>
              <w:pStyle w:val="Compact"/>
            </w:pPr>
            <w:r>
              <w:t xml:space="preserve">ColMenos_2</w:t>
            </w:r>
          </w:p>
        </w:tc>
        <w:tc>
          <w:tcPr/>
          <w:p>
            <w:pPr>
              <w:pStyle w:val="Compact"/>
            </w:pPr>
            <w:r>
              <w:t xml:space="preserve">Nada identificado</w:t>
            </w:r>
          </w:p>
        </w:tc>
        <w:tc>
          <w:tcPr/>
          <w:p>
            <w:pPr>
              <w:pStyle w:val="Compact"/>
            </w:pPr>
            <w:r>
              <w:t xml:space="preserve">Nao</w:t>
            </w:r>
          </w:p>
        </w:tc>
      </w:tr>
      <w:tr>
        <w:tc>
          <w:tcPr/>
          <w:p>
            <w:pPr>
              <w:pStyle w:val="Compact"/>
            </w:pPr>
            <w:r>
              <w:t xml:space="preserve">64</w:t>
            </w:r>
          </w:p>
        </w:tc>
        <w:tc>
          <w:tcPr/>
          <w:p>
            <w:pPr>
              <w:pStyle w:val="Compact"/>
            </w:pPr>
            <w:r>
              <w:t xml:space="preserve">ColMenos_3</w:t>
            </w:r>
          </w:p>
        </w:tc>
        <w:tc>
          <w:tcPr/>
          <w:p>
            <w:pPr>
              <w:pStyle w:val="Compact"/>
            </w:pPr>
            <w:r>
              <w:t xml:space="preserve">Nada identificado</w:t>
            </w:r>
          </w:p>
        </w:tc>
        <w:tc>
          <w:tcPr/>
          <w:p>
            <w:pPr>
              <w:pStyle w:val="Compact"/>
            </w:pPr>
            <w:r>
              <w:t xml:space="preserve">Nao</w:t>
            </w:r>
          </w:p>
        </w:tc>
      </w:tr>
      <w:tr>
        <w:tc>
          <w:tcPr/>
          <w:p>
            <w:pPr>
              <w:pStyle w:val="Compact"/>
            </w:pPr>
            <w:r>
              <w:t xml:space="preserve">65</w:t>
            </w:r>
          </w:p>
        </w:tc>
        <w:tc>
          <w:tcPr/>
          <w:p>
            <w:pPr>
              <w:pStyle w:val="Compact"/>
            </w:pPr>
            <w:r>
              <w:t xml:space="preserve">ColMenos_4</w:t>
            </w:r>
          </w:p>
        </w:tc>
        <w:tc>
          <w:tcPr/>
          <w:p>
            <w:pPr>
              <w:pStyle w:val="Compact"/>
            </w:pPr>
            <w:r>
              <w:t xml:space="preserve">Nada identificado</w:t>
            </w:r>
          </w:p>
        </w:tc>
        <w:tc>
          <w:tcPr/>
          <w:p>
            <w:pPr>
              <w:pStyle w:val="Compact"/>
            </w:pPr>
            <w:r>
              <w:t xml:space="preserve">Nao</w:t>
            </w:r>
          </w:p>
        </w:tc>
      </w:tr>
      <w:tr>
        <w:tc>
          <w:tcPr/>
          <w:p>
            <w:pPr>
              <w:pStyle w:val="Compact"/>
            </w:pPr>
            <w:r>
              <w:t xml:space="preserve">66</w:t>
            </w:r>
          </w:p>
        </w:tc>
        <w:tc>
          <w:tcPr/>
          <w:p>
            <w:pPr>
              <w:pStyle w:val="Compact"/>
            </w:pPr>
            <w:r>
              <w:t xml:space="preserve">DC_Visao</w:t>
            </w:r>
          </w:p>
        </w:tc>
        <w:tc>
          <w:tcPr/>
          <w:p>
            <w:pPr>
              <w:pStyle w:val="Compact"/>
            </w:pPr>
            <w:r>
              <w:t xml:space="preserve">Nada identificado</w:t>
            </w:r>
          </w:p>
        </w:tc>
        <w:tc>
          <w:tcPr/>
          <w:p>
            <w:pPr>
              <w:pStyle w:val="Compact"/>
            </w:pPr>
            <w:r>
              <w:t xml:space="preserve">Nao</w:t>
            </w:r>
          </w:p>
        </w:tc>
      </w:tr>
      <w:tr>
        <w:tc>
          <w:tcPr/>
          <w:p>
            <w:pPr>
              <w:pStyle w:val="Compact"/>
            </w:pPr>
            <w:r>
              <w:t xml:space="preserve">67</w:t>
            </w:r>
          </w:p>
        </w:tc>
        <w:tc>
          <w:tcPr/>
          <w:p>
            <w:pPr>
              <w:pStyle w:val="Compact"/>
            </w:pPr>
            <w:r>
              <w:t xml:space="preserve">dd</w:t>
            </w:r>
          </w:p>
        </w:tc>
        <w:tc>
          <w:tcPr/>
          <w:p>
            <w:pPr>
              <w:pStyle w:val="Compact"/>
            </w:pPr>
            <w:r>
              <w:t xml:space="preserve">Nada identificado</w:t>
            </w:r>
          </w:p>
        </w:tc>
        <w:tc>
          <w:tcPr/>
          <w:p>
            <w:pPr>
              <w:pStyle w:val="Compact"/>
            </w:pPr>
            <w:r>
              <w:t xml:space="preserve">Nao</w:t>
            </w:r>
          </w:p>
        </w:tc>
      </w:tr>
      <w:tr>
        <w:tc>
          <w:tcPr/>
          <w:p>
            <w:pPr>
              <w:pStyle w:val="Compact"/>
            </w:pPr>
            <w:r>
              <w:t xml:space="preserve">68</w:t>
            </w:r>
          </w:p>
        </w:tc>
        <w:tc>
          <w:tcPr/>
          <w:p>
            <w:pPr>
              <w:pStyle w:val="Compact"/>
            </w:pPr>
            <w:r>
              <w:t xml:space="preserve">ddddc</w:t>
            </w:r>
          </w:p>
        </w:tc>
        <w:tc>
          <w:tcPr/>
          <w:p>
            <w:pPr>
              <w:pStyle w:val="Compact"/>
            </w:pPr>
            <w:r>
              <w:t xml:space="preserve">Nada identificado</w:t>
            </w:r>
          </w:p>
        </w:tc>
        <w:tc>
          <w:tcPr/>
          <w:p>
            <w:pPr>
              <w:pStyle w:val="Compact"/>
            </w:pPr>
            <w:r>
              <w:t xml:space="preserve">Nao</w:t>
            </w:r>
          </w:p>
        </w:tc>
      </w:tr>
      <w:tr>
        <w:tc>
          <w:tcPr/>
          <w:p>
            <w:pPr>
              <w:pStyle w:val="Compact"/>
            </w:pPr>
            <w:r>
              <w:t xml:space="preserve">69</w:t>
            </w:r>
          </w:p>
        </w:tc>
        <w:tc>
          <w:tcPr/>
          <w:p>
            <w:pPr>
              <w:pStyle w:val="Compact"/>
            </w:pPr>
            <w:r>
              <w:t xml:space="preserve">ddddt</w:t>
            </w:r>
          </w:p>
        </w:tc>
        <w:tc>
          <w:tcPr/>
          <w:p>
            <w:pPr>
              <w:pStyle w:val="Compact"/>
            </w:pPr>
            <w:r>
              <w:t xml:space="preserve">Nada identificado</w:t>
            </w:r>
          </w:p>
        </w:tc>
        <w:tc>
          <w:tcPr/>
          <w:p>
            <w:pPr>
              <w:pStyle w:val="Compact"/>
            </w:pPr>
            <w:r>
              <w:t xml:space="preserve">Nao</w:t>
            </w:r>
          </w:p>
        </w:tc>
      </w:tr>
      <w:tr>
        <w:tc>
          <w:tcPr/>
          <w:p>
            <w:pPr>
              <w:pStyle w:val="Compact"/>
            </w:pPr>
            <w:r>
              <w:t xml:space="preserve">70</w:t>
            </w:r>
          </w:p>
        </w:tc>
        <w:tc>
          <w:tcPr/>
          <w:p>
            <w:pPr>
              <w:pStyle w:val="Compact"/>
            </w:pPr>
            <w:r>
              <w:t xml:space="preserve">dep</w:t>
            </w:r>
          </w:p>
        </w:tc>
        <w:tc>
          <w:tcPr/>
          <w:p>
            <w:pPr>
              <w:pStyle w:val="Compact"/>
            </w:pPr>
            <w:r>
              <w:t xml:space="preserve">Link de Rede não P&amp;C</w:t>
            </w:r>
          </w:p>
        </w:tc>
        <w:tc>
          <w:tcPr/>
          <w:p>
            <w:pPr>
              <w:pStyle w:val="Compact"/>
            </w:pPr>
            <w:r>
              <w:t xml:space="preserve">Sim</w:t>
            </w:r>
          </w:p>
        </w:tc>
      </w:tr>
      <w:tr>
        <w:tc>
          <w:tcPr/>
          <w:p>
            <w:pPr>
              <w:pStyle w:val="Compact"/>
            </w:pPr>
            <w:r>
              <w:t xml:space="preserve">71</w:t>
            </w:r>
          </w:p>
        </w:tc>
        <w:tc>
          <w:tcPr/>
          <w:p>
            <w:pPr>
              <w:pStyle w:val="Compact"/>
            </w:pPr>
            <w:r>
              <w:t xml:space="preserve">deposito</w:t>
            </w:r>
          </w:p>
        </w:tc>
        <w:tc>
          <w:tcPr/>
          <w:p>
            <w:pPr>
              <w:pStyle w:val="Compact"/>
            </w:pPr>
            <w:r>
              <w:t xml:space="preserve">Link de Rede não P&amp;C</w:t>
            </w:r>
          </w:p>
        </w:tc>
        <w:tc>
          <w:tcPr/>
          <w:p>
            <w:pPr>
              <w:pStyle w:val="Compact"/>
            </w:pPr>
            <w:r>
              <w:t xml:space="preserve">Sim</w:t>
            </w:r>
          </w:p>
        </w:tc>
      </w:tr>
      <w:tr>
        <w:tc>
          <w:tcPr/>
          <w:p>
            <w:pPr>
              <w:pStyle w:val="Compact"/>
            </w:pPr>
            <w:r>
              <w:t xml:space="preserve">72</w:t>
            </w:r>
          </w:p>
        </w:tc>
        <w:tc>
          <w:tcPr/>
          <w:p>
            <w:pPr>
              <w:pStyle w:val="Compact"/>
            </w:pPr>
            <w:r>
              <w:t xml:space="preserve">DEPOSITO1</w:t>
            </w:r>
          </w:p>
        </w:tc>
        <w:tc>
          <w:tcPr/>
          <w:p>
            <w:pPr>
              <w:pStyle w:val="Compact"/>
            </w:pPr>
            <w:r>
              <w:t xml:space="preserve">Link de Rede não P&amp;C</w:t>
            </w:r>
          </w:p>
        </w:tc>
        <w:tc>
          <w:tcPr/>
          <w:p>
            <w:pPr>
              <w:pStyle w:val="Compact"/>
            </w:pPr>
            <w:r>
              <w:t xml:space="preserve">Sim</w:t>
            </w:r>
          </w:p>
        </w:tc>
      </w:tr>
      <w:tr>
        <w:tc>
          <w:tcPr/>
          <w:p>
            <w:pPr>
              <w:pStyle w:val="Compact"/>
            </w:pPr>
            <w:r>
              <w:t xml:space="preserve">73</w:t>
            </w:r>
          </w:p>
        </w:tc>
        <w:tc>
          <w:tcPr/>
          <w:p>
            <w:pPr>
              <w:pStyle w:val="Compact"/>
            </w:pPr>
            <w:r>
              <w:t xml:space="preserve">depositoss</w:t>
            </w:r>
          </w:p>
        </w:tc>
        <w:tc>
          <w:tcPr/>
          <w:p>
            <w:pPr>
              <w:pStyle w:val="Compact"/>
            </w:pPr>
            <w:r>
              <w:t xml:space="preserve">Link de Rede não P&amp;C</w:t>
            </w:r>
          </w:p>
        </w:tc>
        <w:tc>
          <w:tcPr/>
          <w:p>
            <w:pPr>
              <w:pStyle w:val="Compact"/>
            </w:pPr>
            <w:r>
              <w:t xml:space="preserve">Sim</w:t>
            </w:r>
          </w:p>
        </w:tc>
      </w:tr>
      <w:tr>
        <w:tc>
          <w:tcPr/>
          <w:p>
            <w:pPr>
              <w:pStyle w:val="Compact"/>
            </w:pPr>
            <w:r>
              <w:t xml:space="preserve">74</w:t>
            </w:r>
          </w:p>
        </w:tc>
        <w:tc>
          <w:tcPr/>
          <w:p>
            <w:pPr>
              <w:pStyle w:val="Compact"/>
            </w:pPr>
            <w:r>
              <w:t xml:space="preserve">ev.Calculation</w:t>
            </w:r>
          </w:p>
        </w:tc>
        <w:tc>
          <w:tcPr/>
          <w:p>
            <w:pPr>
              <w:pStyle w:val="Compact"/>
            </w:pPr>
            <w:r>
              <w:t xml:space="preserve">Nada identificado</w:t>
            </w:r>
          </w:p>
        </w:tc>
        <w:tc>
          <w:tcPr/>
          <w:p>
            <w:pPr>
              <w:pStyle w:val="Compact"/>
            </w:pPr>
            <w:r>
              <w:t xml:space="preserve">Nao</w:t>
            </w:r>
          </w:p>
        </w:tc>
      </w:tr>
      <w:tr>
        <w:tc>
          <w:tcPr/>
          <w:p>
            <w:pPr>
              <w:pStyle w:val="Compact"/>
            </w:pPr>
            <w:r>
              <w:t xml:space="preserve">75</w:t>
            </w:r>
          </w:p>
        </w:tc>
        <w:tc>
          <w:tcPr/>
          <w:p>
            <w:pPr>
              <w:pStyle w:val="Compact"/>
            </w:pPr>
            <w:r>
              <w:t xml:space="preserve">ev.Initialized</w:t>
            </w:r>
          </w:p>
        </w:tc>
        <w:tc>
          <w:tcPr/>
          <w:p>
            <w:pPr>
              <w:pStyle w:val="Compact"/>
            </w:pPr>
            <w:r>
              <w:t xml:space="preserve">Nada identificado</w:t>
            </w:r>
          </w:p>
        </w:tc>
        <w:tc>
          <w:tcPr/>
          <w:p>
            <w:pPr>
              <w:pStyle w:val="Compact"/>
            </w:pPr>
            <w:r>
              <w:t xml:space="preserve">Nao</w:t>
            </w:r>
          </w:p>
        </w:tc>
      </w:tr>
      <w:tr>
        <w:tc>
          <w:tcPr/>
          <w:p>
            <w:pPr>
              <w:pStyle w:val="Compact"/>
            </w:pPr>
            <w:r>
              <w:t xml:space="preserve">76</w:t>
            </w:r>
          </w:p>
        </w:tc>
        <w:tc>
          <w:tcPr/>
          <w:p>
            <w:pPr>
              <w:pStyle w:val="Compact"/>
            </w:pPr>
            <w:r>
              <w:t xml:space="preserve">EV_</w:t>
            </w:r>
            <w:r>
              <w:rPr>
                <w:b/>
                <w:bCs/>
              </w:rPr>
              <w:t xml:space="preserve">PARKEDCVW</w:t>
            </w:r>
          </w:p>
        </w:tc>
        <w:tc>
          <w:tcPr/>
          <w:p>
            <w:pPr>
              <w:pStyle w:val="Compact"/>
            </w:pPr>
            <w:r>
              <w:t xml:space="preserve">Nada identificado</w:t>
            </w:r>
          </w:p>
        </w:tc>
        <w:tc>
          <w:tcPr/>
          <w:p>
            <w:pPr>
              <w:pStyle w:val="Compact"/>
            </w:pPr>
            <w:r>
              <w:t xml:space="preserve">Nao</w:t>
            </w:r>
          </w:p>
        </w:tc>
      </w:tr>
      <w:tr>
        <w:tc>
          <w:tcPr/>
          <w:p>
            <w:pPr>
              <w:pStyle w:val="Compact"/>
            </w:pPr>
            <w:r>
              <w:t xml:space="preserve">77</w:t>
            </w:r>
          </w:p>
        </w:tc>
        <w:tc>
          <w:tcPr/>
          <w:p>
            <w:pPr>
              <w:pStyle w:val="Compact"/>
            </w:pPr>
            <w:r>
              <w:t xml:space="preserve">EV__DECIMALSYMBOL__</w:t>
            </w:r>
          </w:p>
        </w:tc>
        <w:tc>
          <w:tcPr/>
          <w:p>
            <w:pPr>
              <w:pStyle w:val="Compact"/>
            </w:pPr>
            <w:r>
              <w:t xml:space="preserve">Nada identificado</w:t>
            </w:r>
          </w:p>
        </w:tc>
        <w:tc>
          <w:tcPr/>
          <w:p>
            <w:pPr>
              <w:pStyle w:val="Compact"/>
            </w:pPr>
            <w:r>
              <w:t xml:space="preserve">Nao</w:t>
            </w:r>
          </w:p>
        </w:tc>
      </w:tr>
      <w:tr>
        <w:tc>
          <w:tcPr/>
          <w:p>
            <w:pPr>
              <w:pStyle w:val="Compact"/>
            </w:pPr>
            <w:r>
              <w:t xml:space="preserve">78</w:t>
            </w:r>
          </w:p>
        </w:tc>
        <w:tc>
          <w:tcPr/>
          <w:p>
            <w:pPr>
              <w:pStyle w:val="Compact"/>
            </w:pPr>
            <w:r>
              <w:t xml:space="preserve">EV__EXPOPTIONS__</w:t>
            </w:r>
          </w:p>
        </w:tc>
        <w:tc>
          <w:tcPr/>
          <w:p>
            <w:pPr>
              <w:pStyle w:val="Compact"/>
            </w:pPr>
            <w:r>
              <w:t xml:space="preserve">Nada identificado</w:t>
            </w:r>
          </w:p>
        </w:tc>
        <w:tc>
          <w:tcPr/>
          <w:p>
            <w:pPr>
              <w:pStyle w:val="Compact"/>
            </w:pPr>
            <w:r>
              <w:t xml:space="preserve">Nao</w:t>
            </w:r>
          </w:p>
        </w:tc>
      </w:tr>
      <w:tr>
        <w:tc>
          <w:tcPr/>
          <w:p>
            <w:pPr>
              <w:pStyle w:val="Compact"/>
            </w:pPr>
            <w:r>
              <w:t xml:space="preserve">79</w:t>
            </w:r>
          </w:p>
        </w:tc>
        <w:tc>
          <w:tcPr/>
          <w:p>
            <w:pPr>
              <w:pStyle w:val="Compact"/>
            </w:pPr>
            <w:r>
              <w:t xml:space="preserve">EV__LASTREFTIME__</w:t>
            </w:r>
          </w:p>
        </w:tc>
        <w:tc>
          <w:tcPr/>
          <w:p>
            <w:pPr>
              <w:pStyle w:val="Compact"/>
            </w:pPr>
            <w:r>
              <w:t xml:space="preserve">Nada identificado</w:t>
            </w:r>
          </w:p>
        </w:tc>
        <w:tc>
          <w:tcPr/>
          <w:p>
            <w:pPr>
              <w:pStyle w:val="Compact"/>
            </w:pPr>
            <w:r>
              <w:t xml:space="preserve">Nao</w:t>
            </w:r>
          </w:p>
        </w:tc>
      </w:tr>
      <w:tr>
        <w:tc>
          <w:tcPr/>
          <w:p>
            <w:pPr>
              <w:pStyle w:val="Compact"/>
            </w:pPr>
            <w:r>
              <w:t xml:space="preserve">80</w:t>
            </w:r>
          </w:p>
        </w:tc>
        <w:tc>
          <w:tcPr/>
          <w:p>
            <w:pPr>
              <w:pStyle w:val="Compact"/>
            </w:pPr>
            <w:r>
              <w:t xml:space="preserve">EV__LASTREFTIME__2</w:t>
            </w:r>
          </w:p>
        </w:tc>
        <w:tc>
          <w:tcPr/>
          <w:p>
            <w:pPr>
              <w:pStyle w:val="Compact"/>
            </w:pPr>
            <w:r>
              <w:t xml:space="preserve">Nada identificado</w:t>
            </w:r>
          </w:p>
        </w:tc>
        <w:tc>
          <w:tcPr/>
          <w:p>
            <w:pPr>
              <w:pStyle w:val="Compact"/>
            </w:pPr>
            <w:r>
              <w:t xml:space="preserve">Nao</w:t>
            </w:r>
          </w:p>
        </w:tc>
      </w:tr>
      <w:tr>
        <w:tc>
          <w:tcPr/>
          <w:p>
            <w:pPr>
              <w:pStyle w:val="Compact"/>
            </w:pPr>
            <w:r>
              <w:t xml:space="preserve">81</w:t>
            </w:r>
          </w:p>
        </w:tc>
        <w:tc>
          <w:tcPr/>
          <w:p>
            <w:pPr>
              <w:pStyle w:val="Compact"/>
            </w:pPr>
            <w:r>
              <w:t xml:space="preserve">EV__LOCKEDCVW__BU_DW</w:t>
            </w:r>
          </w:p>
        </w:tc>
        <w:tc>
          <w:tcPr/>
          <w:p>
            <w:pPr>
              <w:pStyle w:val="Compact"/>
            </w:pPr>
            <w:r>
              <w:t xml:space="preserve">Nada identificado</w:t>
            </w:r>
          </w:p>
        </w:tc>
        <w:tc>
          <w:tcPr/>
          <w:p>
            <w:pPr>
              <w:pStyle w:val="Compact"/>
            </w:pPr>
            <w:r>
              <w:t xml:space="preserve">Nao</w:t>
            </w:r>
          </w:p>
        </w:tc>
      </w:tr>
      <w:tr>
        <w:tc>
          <w:tcPr/>
          <w:p>
            <w:pPr>
              <w:pStyle w:val="Compact"/>
            </w:pPr>
            <w:r>
              <w:t xml:space="preserve">82</w:t>
            </w:r>
          </w:p>
        </w:tc>
        <w:tc>
          <w:tcPr/>
          <w:p>
            <w:pPr>
              <w:pStyle w:val="Compact"/>
            </w:pPr>
            <w:r>
              <w:t xml:space="preserve">EV__LOCKEDCVW__BU_IM</w:t>
            </w:r>
          </w:p>
        </w:tc>
        <w:tc>
          <w:tcPr/>
          <w:p>
            <w:pPr>
              <w:pStyle w:val="Compact"/>
            </w:pPr>
            <w:r>
              <w:t xml:space="preserve">Nada identificado</w:t>
            </w:r>
          </w:p>
        </w:tc>
        <w:tc>
          <w:tcPr/>
          <w:p>
            <w:pPr>
              <w:pStyle w:val="Compact"/>
            </w:pPr>
            <w:r>
              <w:t xml:space="preserve">Nao</w:t>
            </w:r>
          </w:p>
        </w:tc>
      </w:tr>
      <w:tr>
        <w:tc>
          <w:tcPr/>
          <w:p>
            <w:pPr>
              <w:pStyle w:val="Compact"/>
            </w:pPr>
            <w:r>
              <w:t xml:space="preserve">83</w:t>
            </w:r>
          </w:p>
        </w:tc>
        <w:tc>
          <w:tcPr/>
          <w:p>
            <w:pPr>
              <w:pStyle w:val="Compact"/>
            </w:pPr>
            <w:r>
              <w:t xml:space="preserve">EV__LOCKEDCVW__BU_IO</w:t>
            </w:r>
          </w:p>
        </w:tc>
        <w:tc>
          <w:tcPr/>
          <w:p>
            <w:pPr>
              <w:pStyle w:val="Compact"/>
            </w:pPr>
            <w:r>
              <w:t xml:space="preserve">Nada identificado</w:t>
            </w:r>
          </w:p>
        </w:tc>
        <w:tc>
          <w:tcPr/>
          <w:p>
            <w:pPr>
              <w:pStyle w:val="Compact"/>
            </w:pPr>
            <w:r>
              <w:t xml:space="preserve">Nao</w:t>
            </w:r>
          </w:p>
        </w:tc>
      </w:tr>
      <w:tr>
        <w:tc>
          <w:tcPr/>
          <w:p>
            <w:pPr>
              <w:pStyle w:val="Compact"/>
            </w:pPr>
            <w:r>
              <w:t xml:space="preserve">84</w:t>
            </w:r>
          </w:p>
        </w:tc>
        <w:tc>
          <w:tcPr/>
          <w:p>
            <w:pPr>
              <w:pStyle w:val="Compact"/>
            </w:pPr>
            <w:r>
              <w:t xml:space="preserve">EV__LOCKEDCVW__BU_MB</w:t>
            </w:r>
          </w:p>
        </w:tc>
        <w:tc>
          <w:tcPr/>
          <w:p>
            <w:pPr>
              <w:pStyle w:val="Compact"/>
            </w:pPr>
            <w:r>
              <w:t xml:space="preserve">Nada identificado</w:t>
            </w:r>
          </w:p>
        </w:tc>
        <w:tc>
          <w:tcPr/>
          <w:p>
            <w:pPr>
              <w:pStyle w:val="Compact"/>
            </w:pPr>
            <w:r>
              <w:t xml:space="preserve">Nao</w:t>
            </w:r>
          </w:p>
        </w:tc>
      </w:tr>
      <w:tr>
        <w:tc>
          <w:tcPr/>
          <w:p>
            <w:pPr>
              <w:pStyle w:val="Compact"/>
            </w:pPr>
            <w:r>
              <w:t xml:space="preserve">85</w:t>
            </w:r>
          </w:p>
        </w:tc>
        <w:tc>
          <w:tcPr/>
          <w:p>
            <w:pPr>
              <w:pStyle w:val="Compact"/>
            </w:pPr>
            <w:r>
              <w:t xml:space="preserve">EV__LOCKEDCVW__BU_OT</w:t>
            </w:r>
          </w:p>
        </w:tc>
        <w:tc>
          <w:tcPr/>
          <w:p>
            <w:pPr>
              <w:pStyle w:val="Compact"/>
            </w:pPr>
            <w:r>
              <w:t xml:space="preserve">Nada identificado</w:t>
            </w:r>
          </w:p>
        </w:tc>
        <w:tc>
          <w:tcPr/>
          <w:p>
            <w:pPr>
              <w:pStyle w:val="Compact"/>
            </w:pPr>
            <w:r>
              <w:t xml:space="preserve">Nao</w:t>
            </w:r>
          </w:p>
        </w:tc>
      </w:tr>
      <w:tr>
        <w:tc>
          <w:tcPr/>
          <w:p>
            <w:pPr>
              <w:pStyle w:val="Compact"/>
            </w:pPr>
            <w:r>
              <w:t xml:space="preserve">86</w:t>
            </w:r>
          </w:p>
        </w:tc>
        <w:tc>
          <w:tcPr/>
          <w:p>
            <w:pPr>
              <w:pStyle w:val="Compact"/>
            </w:pPr>
            <w:r>
              <w:t xml:space="preserve">EV__LOCKEDCVW__BU_TG</w:t>
            </w:r>
          </w:p>
        </w:tc>
        <w:tc>
          <w:tcPr/>
          <w:p>
            <w:pPr>
              <w:pStyle w:val="Compact"/>
            </w:pPr>
            <w:r>
              <w:t xml:space="preserve">Nada identificado</w:t>
            </w:r>
          </w:p>
        </w:tc>
        <w:tc>
          <w:tcPr/>
          <w:p>
            <w:pPr>
              <w:pStyle w:val="Compact"/>
            </w:pPr>
            <w:r>
              <w:t xml:space="preserve">Nao</w:t>
            </w:r>
          </w:p>
        </w:tc>
      </w:tr>
      <w:tr>
        <w:tc>
          <w:tcPr/>
          <w:p>
            <w:pPr>
              <w:pStyle w:val="Compact"/>
            </w:pPr>
            <w:r>
              <w:t xml:space="preserve">87</w:t>
            </w:r>
          </w:p>
        </w:tc>
        <w:tc>
          <w:tcPr/>
          <w:p>
            <w:pPr>
              <w:pStyle w:val="Compact"/>
            </w:pPr>
            <w:r>
              <w:t xml:space="preserve">EV__LOCKEDCVW__FINANCIALS</w:t>
            </w:r>
          </w:p>
        </w:tc>
        <w:tc>
          <w:tcPr/>
          <w:p>
            <w:pPr>
              <w:pStyle w:val="Compact"/>
            </w:pPr>
            <w:r>
              <w:t xml:space="preserve">Nada identificado</w:t>
            </w:r>
          </w:p>
        </w:tc>
        <w:tc>
          <w:tcPr/>
          <w:p>
            <w:pPr>
              <w:pStyle w:val="Compact"/>
            </w:pPr>
            <w:r>
              <w:t xml:space="preserve">Nao</w:t>
            </w:r>
          </w:p>
        </w:tc>
      </w:tr>
      <w:tr>
        <w:tc>
          <w:tcPr/>
          <w:p>
            <w:pPr>
              <w:pStyle w:val="Compact"/>
            </w:pPr>
            <w:r>
              <w:t xml:space="preserve">88</w:t>
            </w:r>
          </w:p>
        </w:tc>
        <w:tc>
          <w:tcPr/>
          <w:p>
            <w:pPr>
              <w:pStyle w:val="Compact"/>
            </w:pPr>
            <w:r>
              <w:t xml:space="preserve">EV__LOCKEDCVW__FLASH</w:t>
            </w:r>
          </w:p>
        </w:tc>
        <w:tc>
          <w:tcPr/>
          <w:p>
            <w:pPr>
              <w:pStyle w:val="Compact"/>
            </w:pPr>
            <w:r>
              <w:t xml:space="preserve">Nada identificado</w:t>
            </w:r>
          </w:p>
        </w:tc>
        <w:tc>
          <w:tcPr/>
          <w:p>
            <w:pPr>
              <w:pStyle w:val="Compact"/>
            </w:pPr>
            <w:r>
              <w:t xml:space="preserve">Nao</w:t>
            </w:r>
          </w:p>
        </w:tc>
      </w:tr>
      <w:tr>
        <w:tc>
          <w:tcPr/>
          <w:p>
            <w:pPr>
              <w:pStyle w:val="Compact"/>
            </w:pPr>
            <w:r>
              <w:t xml:space="preserve">89</w:t>
            </w:r>
          </w:p>
        </w:tc>
        <w:tc>
          <w:tcPr/>
          <w:p>
            <w:pPr>
              <w:pStyle w:val="Compact"/>
            </w:pPr>
            <w:r>
              <w:t xml:space="preserve">EV__LOCKEDCVW__ICMATCHING</w:t>
            </w:r>
          </w:p>
        </w:tc>
        <w:tc>
          <w:tcPr/>
          <w:p>
            <w:pPr>
              <w:pStyle w:val="Compact"/>
            </w:pPr>
            <w:r>
              <w:t xml:space="preserve">Nada identificado</w:t>
            </w:r>
          </w:p>
        </w:tc>
        <w:tc>
          <w:tcPr/>
          <w:p>
            <w:pPr>
              <w:pStyle w:val="Compact"/>
            </w:pPr>
            <w:r>
              <w:t xml:space="preserve">Nao</w:t>
            </w:r>
          </w:p>
        </w:tc>
      </w:tr>
      <w:tr>
        <w:tc>
          <w:tcPr/>
          <w:p>
            <w:pPr>
              <w:pStyle w:val="Compact"/>
            </w:pPr>
            <w:r>
              <w:t xml:space="preserve">90</w:t>
            </w:r>
          </w:p>
        </w:tc>
        <w:tc>
          <w:tcPr/>
          <w:p>
            <w:pPr>
              <w:pStyle w:val="Compact"/>
            </w:pPr>
            <w:r>
              <w:t xml:space="preserve">EV__LOCKEDCVW__OWNERSHIP</w:t>
            </w:r>
          </w:p>
        </w:tc>
        <w:tc>
          <w:tcPr/>
          <w:p>
            <w:pPr>
              <w:pStyle w:val="Compact"/>
            </w:pPr>
            <w:r>
              <w:t xml:space="preserve">Nada identificado</w:t>
            </w:r>
          </w:p>
        </w:tc>
        <w:tc>
          <w:tcPr/>
          <w:p>
            <w:pPr>
              <w:pStyle w:val="Compact"/>
            </w:pPr>
            <w:r>
              <w:t xml:space="preserve">Nao</w:t>
            </w:r>
          </w:p>
        </w:tc>
      </w:tr>
      <w:tr>
        <w:tc>
          <w:tcPr/>
          <w:p>
            <w:pPr>
              <w:pStyle w:val="Compact"/>
            </w:pPr>
            <w:r>
              <w:t xml:space="preserve">91</w:t>
            </w:r>
          </w:p>
        </w:tc>
        <w:tc>
          <w:tcPr/>
          <w:p>
            <w:pPr>
              <w:pStyle w:val="Compact"/>
            </w:pPr>
            <w:r>
              <w:t xml:space="preserve">EV__LOCKEDCVW__RATE</w:t>
            </w:r>
          </w:p>
        </w:tc>
        <w:tc>
          <w:tcPr/>
          <w:p>
            <w:pPr>
              <w:pStyle w:val="Compact"/>
            </w:pPr>
            <w:r>
              <w:t xml:space="preserve">Nada identificado</w:t>
            </w:r>
          </w:p>
        </w:tc>
        <w:tc>
          <w:tcPr/>
          <w:p>
            <w:pPr>
              <w:pStyle w:val="Compact"/>
            </w:pPr>
            <w:r>
              <w:t xml:space="preserve">Nao</w:t>
            </w:r>
          </w:p>
        </w:tc>
      </w:tr>
      <w:tr>
        <w:tc>
          <w:tcPr/>
          <w:p>
            <w:pPr>
              <w:pStyle w:val="Compact"/>
            </w:pPr>
            <w:r>
              <w:t xml:space="preserve">92</w:t>
            </w:r>
          </w:p>
        </w:tc>
        <w:tc>
          <w:tcPr/>
          <w:p>
            <w:pPr>
              <w:pStyle w:val="Compact"/>
            </w:pPr>
            <w:r>
              <w:t xml:space="preserve">EV__LOCKSTATUS__</w:t>
            </w:r>
          </w:p>
        </w:tc>
        <w:tc>
          <w:tcPr/>
          <w:p>
            <w:pPr>
              <w:pStyle w:val="Compact"/>
            </w:pPr>
            <w:r>
              <w:t xml:space="preserve">Nada identificado</w:t>
            </w:r>
          </w:p>
        </w:tc>
        <w:tc>
          <w:tcPr/>
          <w:p>
            <w:pPr>
              <w:pStyle w:val="Compact"/>
            </w:pPr>
            <w:r>
              <w:t xml:space="preserve">Nao</w:t>
            </w:r>
          </w:p>
        </w:tc>
      </w:tr>
      <w:tr>
        <w:tc>
          <w:tcPr/>
          <w:p>
            <w:pPr>
              <w:pStyle w:val="Compact"/>
            </w:pPr>
            <w:r>
              <w:t xml:space="preserve">93</w:t>
            </w:r>
          </w:p>
        </w:tc>
        <w:tc>
          <w:tcPr/>
          <w:p>
            <w:pPr>
              <w:pStyle w:val="Compact"/>
            </w:pPr>
            <w:r>
              <w:t xml:space="preserve">EV__MAXEXPCOLS__</w:t>
            </w:r>
          </w:p>
        </w:tc>
        <w:tc>
          <w:tcPr/>
          <w:p>
            <w:pPr>
              <w:pStyle w:val="Compact"/>
            </w:pPr>
            <w:r>
              <w:t xml:space="preserve">Nada identificado</w:t>
            </w:r>
          </w:p>
        </w:tc>
        <w:tc>
          <w:tcPr/>
          <w:p>
            <w:pPr>
              <w:pStyle w:val="Compact"/>
            </w:pPr>
            <w:r>
              <w:t xml:space="preserve">Nao</w:t>
            </w:r>
          </w:p>
        </w:tc>
      </w:tr>
      <w:tr>
        <w:tc>
          <w:tcPr/>
          <w:p>
            <w:pPr>
              <w:pStyle w:val="Compact"/>
            </w:pPr>
            <w:r>
              <w:t xml:space="preserve">94</w:t>
            </w:r>
          </w:p>
        </w:tc>
        <w:tc>
          <w:tcPr/>
          <w:p>
            <w:pPr>
              <w:pStyle w:val="Compact"/>
            </w:pPr>
            <w:r>
              <w:t xml:space="preserve">EV__MAXEXPROWS__</w:t>
            </w:r>
          </w:p>
        </w:tc>
        <w:tc>
          <w:tcPr/>
          <w:p>
            <w:pPr>
              <w:pStyle w:val="Compact"/>
            </w:pPr>
            <w:r>
              <w:t xml:space="preserve">Nada identificado</w:t>
            </w:r>
          </w:p>
        </w:tc>
        <w:tc>
          <w:tcPr/>
          <w:p>
            <w:pPr>
              <w:pStyle w:val="Compact"/>
            </w:pPr>
            <w:r>
              <w:t xml:space="preserve">Nao</w:t>
            </w:r>
          </w:p>
        </w:tc>
      </w:tr>
      <w:tr>
        <w:tc>
          <w:tcPr/>
          <w:p>
            <w:pPr>
              <w:pStyle w:val="Compact"/>
            </w:pPr>
            <w:r>
              <w:t xml:space="preserve">95</w:t>
            </w:r>
          </w:p>
        </w:tc>
        <w:tc>
          <w:tcPr/>
          <w:p>
            <w:pPr>
              <w:pStyle w:val="Compact"/>
            </w:pPr>
            <w:r>
              <w:t xml:space="preserve">EV__MEMORYCVW__</w:t>
            </w:r>
          </w:p>
        </w:tc>
        <w:tc>
          <w:tcPr/>
          <w:p>
            <w:pPr>
              <w:pStyle w:val="Compact"/>
            </w:pPr>
            <w:r>
              <w:t xml:space="preserve">Nada identificado</w:t>
            </w:r>
          </w:p>
        </w:tc>
        <w:tc>
          <w:tcPr/>
          <w:p>
            <w:pPr>
              <w:pStyle w:val="Compact"/>
            </w:pPr>
            <w:r>
              <w:t xml:space="preserve">Nao</w:t>
            </w:r>
          </w:p>
        </w:tc>
      </w:tr>
      <w:tr>
        <w:tc>
          <w:tcPr/>
          <w:p>
            <w:pPr>
              <w:pStyle w:val="Compact"/>
            </w:pPr>
            <w:r>
              <w:t xml:space="preserve">96</w:t>
            </w:r>
          </w:p>
        </w:tc>
        <w:tc>
          <w:tcPr/>
          <w:p>
            <w:pPr>
              <w:pStyle w:val="Compact"/>
            </w:pPr>
            <w:r>
              <w:t xml:space="preserve">EV__WBEVMODE__</w:t>
            </w:r>
          </w:p>
        </w:tc>
        <w:tc>
          <w:tcPr/>
          <w:p>
            <w:pPr>
              <w:pStyle w:val="Compact"/>
            </w:pPr>
            <w:r>
              <w:t xml:space="preserve">Nada identificado</w:t>
            </w:r>
          </w:p>
        </w:tc>
        <w:tc>
          <w:tcPr/>
          <w:p>
            <w:pPr>
              <w:pStyle w:val="Compact"/>
            </w:pPr>
            <w:r>
              <w:t xml:space="preserve">Nao</w:t>
            </w:r>
          </w:p>
        </w:tc>
      </w:tr>
      <w:tr>
        <w:tc>
          <w:tcPr/>
          <w:p>
            <w:pPr>
              <w:pStyle w:val="Compact"/>
            </w:pPr>
            <w:r>
              <w:t xml:space="preserve">97</w:t>
            </w:r>
          </w:p>
        </w:tc>
        <w:tc>
          <w:tcPr/>
          <w:p>
            <w:pPr>
              <w:pStyle w:val="Compact"/>
            </w:pPr>
            <w:r>
              <w:t xml:space="preserve">EV__WBREFOPTIONS__</w:t>
            </w:r>
          </w:p>
        </w:tc>
        <w:tc>
          <w:tcPr/>
          <w:p>
            <w:pPr>
              <w:pStyle w:val="Compact"/>
            </w:pPr>
            <w:r>
              <w:t xml:space="preserve">Nada identificado</w:t>
            </w:r>
          </w:p>
        </w:tc>
        <w:tc>
          <w:tcPr/>
          <w:p>
            <w:pPr>
              <w:pStyle w:val="Compact"/>
            </w:pPr>
            <w:r>
              <w:t xml:space="preserve">Nao</w:t>
            </w:r>
          </w:p>
        </w:tc>
      </w:tr>
      <w:tr>
        <w:tc>
          <w:tcPr/>
          <w:p>
            <w:pPr>
              <w:pStyle w:val="Compact"/>
            </w:pPr>
            <w:r>
              <w:t xml:space="preserve">98</w:t>
            </w:r>
          </w:p>
        </w:tc>
        <w:tc>
          <w:tcPr/>
          <w:p>
            <w:pPr>
              <w:pStyle w:val="Compact"/>
            </w:pPr>
            <w:r>
              <w:t xml:space="preserve">EV__WBVERSION__</w:t>
            </w:r>
          </w:p>
        </w:tc>
        <w:tc>
          <w:tcPr/>
          <w:p>
            <w:pPr>
              <w:pStyle w:val="Compact"/>
            </w:pPr>
            <w:r>
              <w:t xml:space="preserve">Nada identificado</w:t>
            </w:r>
          </w:p>
        </w:tc>
        <w:tc>
          <w:tcPr/>
          <w:p>
            <w:pPr>
              <w:pStyle w:val="Compact"/>
            </w:pPr>
            <w:r>
              <w:t xml:space="preserve">Nao</w:t>
            </w:r>
          </w:p>
        </w:tc>
      </w:tr>
      <w:tr>
        <w:tc>
          <w:tcPr/>
          <w:p>
            <w:pPr>
              <w:pStyle w:val="Compact"/>
            </w:pPr>
            <w:r>
              <w:t xml:space="preserve">99</w:t>
            </w:r>
          </w:p>
        </w:tc>
        <w:tc>
          <w:tcPr/>
          <w:p>
            <w:pPr>
              <w:pStyle w:val="Compact"/>
            </w:pPr>
            <w:r>
              <w:t xml:space="preserve">EV__WSINFO__</w:t>
            </w:r>
          </w:p>
        </w:tc>
        <w:tc>
          <w:tcPr/>
          <w:p>
            <w:pPr>
              <w:pStyle w:val="Compact"/>
            </w:pPr>
            <w:r>
              <w:t xml:space="preserve">Nada identificado</w:t>
            </w:r>
          </w:p>
        </w:tc>
        <w:tc>
          <w:tcPr/>
          <w:p>
            <w:pPr>
              <w:pStyle w:val="Compact"/>
            </w:pPr>
            <w:r>
              <w:t xml:space="preserve">Nao</w:t>
            </w:r>
          </w:p>
        </w:tc>
      </w:tr>
      <w:tr>
        <w:tc>
          <w:tcPr/>
          <w:p>
            <w:pPr>
              <w:pStyle w:val="Compact"/>
            </w:pPr>
            <w:r>
              <w:t xml:space="preserve">100</w:t>
            </w:r>
          </w:p>
        </w:tc>
        <w:tc>
          <w:tcPr/>
          <w:p>
            <w:pPr>
              <w:pStyle w:val="Compact"/>
            </w:pPr>
            <w:r>
              <w:t xml:space="preserve">final</w:t>
            </w:r>
          </w:p>
        </w:tc>
        <w:tc>
          <w:tcPr/>
          <w:p>
            <w:pPr>
              <w:pStyle w:val="Compact"/>
            </w:pPr>
            <w:r>
              <w:t xml:space="preserve">Link de Rede não P&amp;C</w:t>
            </w:r>
          </w:p>
        </w:tc>
        <w:tc>
          <w:tcPr/>
          <w:p>
            <w:pPr>
              <w:pStyle w:val="Compact"/>
            </w:pPr>
            <w:r>
              <w:t xml:space="preserve">Sim</w:t>
            </w:r>
          </w:p>
        </w:tc>
      </w:tr>
      <w:tr>
        <w:tc>
          <w:tcPr/>
          <w:p>
            <w:pPr>
              <w:pStyle w:val="Compact"/>
            </w:pPr>
            <w:r>
              <w:t xml:space="preserve">101</w:t>
            </w:r>
          </w:p>
        </w:tc>
        <w:tc>
          <w:tcPr/>
          <w:p>
            <w:pPr>
              <w:pStyle w:val="Compact"/>
            </w:pPr>
            <w:r>
              <w:t xml:space="preserve">Formula_Delta_Abs</w:t>
            </w:r>
          </w:p>
        </w:tc>
        <w:tc>
          <w:tcPr/>
          <w:p>
            <w:pPr>
              <w:pStyle w:val="Compact"/>
            </w:pPr>
            <w:r>
              <w:t xml:space="preserve">Nada identificado</w:t>
            </w:r>
          </w:p>
        </w:tc>
        <w:tc>
          <w:tcPr/>
          <w:p>
            <w:pPr>
              <w:pStyle w:val="Compact"/>
            </w:pPr>
            <w:r>
              <w:t xml:space="preserve">Nao</w:t>
            </w:r>
          </w:p>
        </w:tc>
      </w:tr>
      <w:tr>
        <w:tc>
          <w:tcPr/>
          <w:p>
            <w:pPr>
              <w:pStyle w:val="Compact"/>
            </w:pPr>
            <w:r>
              <w:t xml:space="preserve">102</w:t>
            </w:r>
          </w:p>
        </w:tc>
        <w:tc>
          <w:tcPr/>
          <w:p>
            <w:pPr>
              <w:pStyle w:val="Compact"/>
            </w:pPr>
            <w:r>
              <w:t xml:space="preserve">Formula_Delta_Perc</w:t>
            </w:r>
          </w:p>
        </w:tc>
        <w:tc>
          <w:tcPr/>
          <w:p>
            <w:pPr>
              <w:pStyle w:val="Compact"/>
            </w:pPr>
            <w:r>
              <w:t xml:space="preserve">Nada identificado</w:t>
            </w:r>
          </w:p>
        </w:tc>
        <w:tc>
          <w:tcPr/>
          <w:p>
            <w:pPr>
              <w:pStyle w:val="Compact"/>
            </w:pPr>
            <w:r>
              <w:t xml:space="preserve">Nao</w:t>
            </w:r>
          </w:p>
        </w:tc>
      </w:tr>
      <w:tr>
        <w:tc>
          <w:tcPr/>
          <w:p>
            <w:pPr>
              <w:pStyle w:val="Compact"/>
            </w:pPr>
            <w:r>
              <w:t xml:space="preserve">103</w:t>
            </w:r>
          </w:p>
        </w:tc>
        <w:tc>
          <w:tcPr/>
          <w:p>
            <w:pPr>
              <w:pStyle w:val="Compact"/>
            </w:pPr>
            <w:r>
              <w:t xml:space="preserve">Formula_Soma_Spot</w:t>
            </w:r>
          </w:p>
        </w:tc>
        <w:tc>
          <w:tcPr/>
          <w:p>
            <w:pPr>
              <w:pStyle w:val="Compact"/>
            </w:pPr>
            <w:r>
              <w:t xml:space="preserve">Nada identificado</w:t>
            </w:r>
          </w:p>
        </w:tc>
        <w:tc>
          <w:tcPr/>
          <w:p>
            <w:pPr>
              <w:pStyle w:val="Compact"/>
            </w:pPr>
            <w:r>
              <w:t xml:space="preserve">Nao</w:t>
            </w:r>
          </w:p>
        </w:tc>
      </w:tr>
      <w:tr>
        <w:tc>
          <w:tcPr/>
          <w:p>
            <w:pPr>
              <w:pStyle w:val="Compact"/>
            </w:pPr>
            <w:r>
              <w:t xml:space="preserve">104</w:t>
            </w:r>
          </w:p>
        </w:tc>
        <w:tc>
          <w:tcPr/>
          <w:p>
            <w:pPr>
              <w:pStyle w:val="Compact"/>
            </w:pPr>
            <w:r>
              <w:t xml:space="preserve">Formula_Somatorio</w:t>
            </w:r>
          </w:p>
        </w:tc>
        <w:tc>
          <w:tcPr/>
          <w:p>
            <w:pPr>
              <w:pStyle w:val="Compact"/>
            </w:pPr>
            <w:r>
              <w:t xml:space="preserve">Nada identificado</w:t>
            </w:r>
          </w:p>
        </w:tc>
        <w:tc>
          <w:tcPr/>
          <w:p>
            <w:pPr>
              <w:pStyle w:val="Compact"/>
            </w:pPr>
            <w:r>
              <w:t xml:space="preserve">Nao</w:t>
            </w:r>
          </w:p>
        </w:tc>
      </w:tr>
      <w:tr>
        <w:tc>
          <w:tcPr/>
          <w:p>
            <w:pPr>
              <w:pStyle w:val="Compact"/>
            </w:pPr>
            <w:r>
              <w:t xml:space="preserve">105</w:t>
            </w:r>
          </w:p>
        </w:tc>
        <w:tc>
          <w:tcPr/>
          <w:p>
            <w:pPr>
              <w:pStyle w:val="Compact"/>
            </w:pPr>
            <w:r>
              <w:t xml:space="preserve">hn.ExtDb</w:t>
            </w:r>
          </w:p>
        </w:tc>
        <w:tc>
          <w:tcPr/>
          <w:p>
            <w:pPr>
              <w:pStyle w:val="Compact"/>
            </w:pPr>
            <w:r>
              <w:t xml:space="preserve">Nada identificado</w:t>
            </w:r>
          </w:p>
        </w:tc>
        <w:tc>
          <w:tcPr/>
          <w:p>
            <w:pPr>
              <w:pStyle w:val="Compact"/>
            </w:pPr>
            <w:r>
              <w:t xml:space="preserve">Nao</w:t>
            </w:r>
          </w:p>
        </w:tc>
      </w:tr>
      <w:tr>
        <w:tc>
          <w:tcPr/>
          <w:p>
            <w:pPr>
              <w:pStyle w:val="Compact"/>
            </w:pPr>
            <w:r>
              <w:t xml:space="preserve">106</w:t>
            </w:r>
          </w:p>
        </w:tc>
        <w:tc>
          <w:tcPr/>
          <w:p>
            <w:pPr>
              <w:pStyle w:val="Compact"/>
            </w:pPr>
            <w:r>
              <w:t xml:space="preserve">hn.ModelType</w:t>
            </w:r>
          </w:p>
        </w:tc>
        <w:tc>
          <w:tcPr/>
          <w:p>
            <w:pPr>
              <w:pStyle w:val="Compact"/>
            </w:pPr>
            <w:r>
              <w:t xml:space="preserve">Nada identificado</w:t>
            </w:r>
          </w:p>
        </w:tc>
        <w:tc>
          <w:tcPr/>
          <w:p>
            <w:pPr>
              <w:pStyle w:val="Compact"/>
            </w:pPr>
            <w:r>
              <w:t xml:space="preserve">Nao</w:t>
            </w:r>
          </w:p>
        </w:tc>
      </w:tr>
      <w:tr>
        <w:tc>
          <w:tcPr/>
          <w:p>
            <w:pPr>
              <w:pStyle w:val="Compact"/>
            </w:pPr>
            <w:r>
              <w:t xml:space="preserve">107</w:t>
            </w:r>
          </w:p>
        </w:tc>
        <w:tc>
          <w:tcPr/>
          <w:p>
            <w:pPr>
              <w:pStyle w:val="Compact"/>
            </w:pPr>
            <w:r>
              <w:t xml:space="preserve">hn.ModelVersion</w:t>
            </w:r>
          </w:p>
        </w:tc>
        <w:tc>
          <w:tcPr/>
          <w:p>
            <w:pPr>
              <w:pStyle w:val="Compact"/>
            </w:pPr>
            <w:r>
              <w:t xml:space="preserve">Nada identificado</w:t>
            </w:r>
          </w:p>
        </w:tc>
        <w:tc>
          <w:tcPr/>
          <w:p>
            <w:pPr>
              <w:pStyle w:val="Compact"/>
            </w:pPr>
            <w:r>
              <w:t xml:space="preserve">Nao</w:t>
            </w:r>
          </w:p>
        </w:tc>
      </w:tr>
      <w:tr>
        <w:tc>
          <w:tcPr/>
          <w:p>
            <w:pPr>
              <w:pStyle w:val="Compact"/>
            </w:pPr>
            <w:r>
              <w:t xml:space="preserve">108</w:t>
            </w:r>
          </w:p>
        </w:tc>
        <w:tc>
          <w:tcPr/>
          <w:p>
            <w:pPr>
              <w:pStyle w:val="Compact"/>
            </w:pPr>
            <w:r>
              <w:t xml:space="preserve">hn.NoUpload</w:t>
            </w:r>
          </w:p>
        </w:tc>
        <w:tc>
          <w:tcPr/>
          <w:p>
            <w:pPr>
              <w:pStyle w:val="Compact"/>
            </w:pPr>
            <w:r>
              <w:t xml:space="preserve">Nada identificado</w:t>
            </w:r>
          </w:p>
        </w:tc>
        <w:tc>
          <w:tcPr/>
          <w:p>
            <w:pPr>
              <w:pStyle w:val="Compact"/>
            </w:pPr>
            <w:r>
              <w:t xml:space="preserve">Nao</w:t>
            </w:r>
          </w:p>
        </w:tc>
      </w:tr>
      <w:tr>
        <w:tc>
          <w:tcPr/>
          <w:p>
            <w:pPr>
              <w:pStyle w:val="Compact"/>
            </w:pPr>
            <w:r>
              <w:t xml:space="preserve">109</w:t>
            </w:r>
          </w:p>
        </w:tc>
        <w:tc>
          <w:tcPr/>
          <w:p>
            <w:pPr>
              <w:pStyle w:val="Compact"/>
            </w:pPr>
            <w:r>
              <w:t xml:space="preserve">hn.RolledForward</w:t>
            </w:r>
          </w:p>
        </w:tc>
        <w:tc>
          <w:tcPr/>
          <w:p>
            <w:pPr>
              <w:pStyle w:val="Compact"/>
            </w:pPr>
            <w:r>
              <w:t xml:space="preserve">Nada identificado</w:t>
            </w:r>
          </w:p>
        </w:tc>
        <w:tc>
          <w:tcPr/>
          <w:p>
            <w:pPr>
              <w:pStyle w:val="Compact"/>
            </w:pPr>
            <w:r>
              <w:t xml:space="preserve">Nao</w:t>
            </w:r>
          </w:p>
        </w:tc>
      </w:tr>
      <w:tr>
        <w:tc>
          <w:tcPr/>
          <w:p>
            <w:pPr>
              <w:pStyle w:val="Compact"/>
            </w:pPr>
            <w:r>
              <w:t xml:space="preserve">110</w:t>
            </w:r>
          </w:p>
        </w:tc>
        <w:tc>
          <w:tcPr/>
          <w:p>
            <w:pPr>
              <w:pStyle w:val="Compact"/>
            </w:pPr>
            <w:r>
              <w:t xml:space="preserve">HTML_CodePage</w:t>
            </w:r>
          </w:p>
        </w:tc>
        <w:tc>
          <w:tcPr/>
          <w:p>
            <w:pPr>
              <w:pStyle w:val="Compact"/>
            </w:pPr>
            <w:r>
              <w:t xml:space="preserve">Nada identificado</w:t>
            </w:r>
          </w:p>
        </w:tc>
        <w:tc>
          <w:tcPr/>
          <w:p>
            <w:pPr>
              <w:pStyle w:val="Compact"/>
            </w:pPr>
            <w:r>
              <w:t xml:space="preserve">Nao</w:t>
            </w:r>
          </w:p>
        </w:tc>
      </w:tr>
      <w:tr>
        <w:tc>
          <w:tcPr/>
          <w:p>
            <w:pPr>
              <w:pStyle w:val="Compact"/>
            </w:pPr>
            <w:r>
              <w:t xml:space="preserve">111</w:t>
            </w:r>
          </w:p>
        </w:tc>
        <w:tc>
          <w:tcPr/>
          <w:p>
            <w:pPr>
              <w:pStyle w:val="Compact"/>
            </w:pPr>
            <w:r>
              <w:t xml:space="preserve">HTML_Control</w:t>
            </w:r>
          </w:p>
        </w:tc>
        <w:tc>
          <w:tcPr/>
          <w:p>
            <w:pPr>
              <w:pStyle w:val="Compact"/>
            </w:pPr>
            <w:r>
              <w:t xml:space="preserve">Nada identificado</w:t>
            </w:r>
          </w:p>
        </w:tc>
        <w:tc>
          <w:tcPr/>
          <w:p>
            <w:pPr>
              <w:pStyle w:val="Compact"/>
            </w:pPr>
            <w:r>
              <w:t xml:space="preserve">Nao</w:t>
            </w:r>
          </w:p>
        </w:tc>
      </w:tr>
      <w:tr>
        <w:tc>
          <w:tcPr/>
          <w:p>
            <w:pPr>
              <w:pStyle w:val="Compact"/>
            </w:pPr>
            <w:r>
              <w:t xml:space="preserve">112</w:t>
            </w:r>
          </w:p>
        </w:tc>
        <w:tc>
          <w:tcPr/>
          <w:p>
            <w:pPr>
              <w:pStyle w:val="Compact"/>
            </w:pPr>
            <w:r>
              <w:t xml:space="preserve">HTML_Controlc</w:t>
            </w:r>
          </w:p>
        </w:tc>
        <w:tc>
          <w:tcPr/>
          <w:p>
            <w:pPr>
              <w:pStyle w:val="Compact"/>
            </w:pPr>
            <w:r>
              <w:t xml:space="preserve">Nada identificado</w:t>
            </w:r>
          </w:p>
        </w:tc>
        <w:tc>
          <w:tcPr/>
          <w:p>
            <w:pPr>
              <w:pStyle w:val="Compact"/>
            </w:pPr>
            <w:r>
              <w:t xml:space="preserve">Nao</w:t>
            </w:r>
          </w:p>
        </w:tc>
      </w:tr>
      <w:tr>
        <w:tc>
          <w:tcPr/>
          <w:p>
            <w:pPr>
              <w:pStyle w:val="Compact"/>
            </w:pPr>
            <w:r>
              <w:t xml:space="preserve">113</w:t>
            </w:r>
          </w:p>
        </w:tc>
        <w:tc>
          <w:tcPr/>
          <w:p>
            <w:pPr>
              <w:pStyle w:val="Compact"/>
            </w:pPr>
            <w:r>
              <w:t xml:space="preserve">HTML_Controlt</w:t>
            </w:r>
          </w:p>
        </w:tc>
        <w:tc>
          <w:tcPr/>
          <w:p>
            <w:pPr>
              <w:pStyle w:val="Compact"/>
            </w:pPr>
            <w:r>
              <w:t xml:space="preserve">Nada identificado</w:t>
            </w:r>
          </w:p>
        </w:tc>
        <w:tc>
          <w:tcPr/>
          <w:p>
            <w:pPr>
              <w:pStyle w:val="Compact"/>
            </w:pPr>
            <w:r>
              <w:t xml:space="preserve">Nao</w:t>
            </w:r>
          </w:p>
        </w:tc>
      </w:tr>
      <w:tr>
        <w:tc>
          <w:tcPr/>
          <w:p>
            <w:pPr>
              <w:pStyle w:val="Compact"/>
            </w:pPr>
            <w:r>
              <w:t xml:space="preserve">114</w:t>
            </w:r>
          </w:p>
        </w:tc>
        <w:tc>
          <w:tcPr/>
          <w:p>
            <w:pPr>
              <w:pStyle w:val="Compact"/>
            </w:pPr>
            <w:r>
              <w:t xml:space="preserve">HTML_Description</w:t>
            </w:r>
          </w:p>
        </w:tc>
        <w:tc>
          <w:tcPr/>
          <w:p>
            <w:pPr>
              <w:pStyle w:val="Compact"/>
            </w:pPr>
            <w:r>
              <w:t xml:space="preserve">Nada identificado</w:t>
            </w:r>
          </w:p>
        </w:tc>
        <w:tc>
          <w:tcPr/>
          <w:p>
            <w:pPr>
              <w:pStyle w:val="Compact"/>
            </w:pPr>
            <w:r>
              <w:t xml:space="preserve">Nao</w:t>
            </w:r>
          </w:p>
        </w:tc>
      </w:tr>
      <w:tr>
        <w:tc>
          <w:tcPr/>
          <w:p>
            <w:pPr>
              <w:pStyle w:val="Compact"/>
            </w:pPr>
            <w:r>
              <w:t xml:space="preserve">115</w:t>
            </w:r>
          </w:p>
        </w:tc>
        <w:tc>
          <w:tcPr/>
          <w:p>
            <w:pPr>
              <w:pStyle w:val="Compact"/>
            </w:pPr>
            <w:r>
              <w:t xml:space="preserve">HTML_Email</w:t>
            </w:r>
          </w:p>
        </w:tc>
        <w:tc>
          <w:tcPr/>
          <w:p>
            <w:pPr>
              <w:pStyle w:val="Compact"/>
            </w:pPr>
            <w:r>
              <w:t xml:space="preserve">Nada identificado</w:t>
            </w:r>
          </w:p>
        </w:tc>
        <w:tc>
          <w:tcPr/>
          <w:p>
            <w:pPr>
              <w:pStyle w:val="Compact"/>
            </w:pPr>
            <w:r>
              <w:t xml:space="preserve">Nao</w:t>
            </w:r>
          </w:p>
        </w:tc>
      </w:tr>
      <w:tr>
        <w:tc>
          <w:tcPr/>
          <w:p>
            <w:pPr>
              <w:pStyle w:val="Compact"/>
            </w:pPr>
            <w:r>
              <w:t xml:space="preserve">116</w:t>
            </w:r>
          </w:p>
        </w:tc>
        <w:tc>
          <w:tcPr/>
          <w:p>
            <w:pPr>
              <w:pStyle w:val="Compact"/>
            </w:pPr>
            <w:r>
              <w:t xml:space="preserve">HTML_Header</w:t>
            </w:r>
          </w:p>
        </w:tc>
        <w:tc>
          <w:tcPr/>
          <w:p>
            <w:pPr>
              <w:pStyle w:val="Compact"/>
            </w:pPr>
            <w:r>
              <w:t xml:space="preserve">Nada identificado</w:t>
            </w:r>
          </w:p>
        </w:tc>
        <w:tc>
          <w:tcPr/>
          <w:p>
            <w:pPr>
              <w:pStyle w:val="Compact"/>
            </w:pPr>
            <w:r>
              <w:t xml:space="preserve">Nao</w:t>
            </w:r>
          </w:p>
        </w:tc>
      </w:tr>
      <w:tr>
        <w:tc>
          <w:tcPr/>
          <w:p>
            <w:pPr>
              <w:pStyle w:val="Compact"/>
            </w:pPr>
            <w:r>
              <w:t xml:space="preserve">117</w:t>
            </w:r>
          </w:p>
        </w:tc>
        <w:tc>
          <w:tcPr/>
          <w:p>
            <w:pPr>
              <w:pStyle w:val="Compact"/>
            </w:pPr>
            <w:r>
              <w:t xml:space="preserve">HTML_LastUpdate</w:t>
            </w:r>
          </w:p>
        </w:tc>
        <w:tc>
          <w:tcPr/>
          <w:p>
            <w:pPr>
              <w:pStyle w:val="Compact"/>
            </w:pPr>
            <w:r>
              <w:t xml:space="preserve">Nada identificado</w:t>
            </w:r>
          </w:p>
        </w:tc>
        <w:tc>
          <w:tcPr/>
          <w:p>
            <w:pPr>
              <w:pStyle w:val="Compact"/>
            </w:pPr>
            <w:r>
              <w:t xml:space="preserve">Nao</w:t>
            </w:r>
          </w:p>
        </w:tc>
      </w:tr>
      <w:tr>
        <w:tc>
          <w:tcPr/>
          <w:p>
            <w:pPr>
              <w:pStyle w:val="Compact"/>
            </w:pPr>
            <w:r>
              <w:t xml:space="preserve">118</w:t>
            </w:r>
          </w:p>
        </w:tc>
        <w:tc>
          <w:tcPr/>
          <w:p>
            <w:pPr>
              <w:pStyle w:val="Compact"/>
            </w:pPr>
            <w:r>
              <w:t xml:space="preserve">HTML_LineAfter</w:t>
            </w:r>
          </w:p>
        </w:tc>
        <w:tc>
          <w:tcPr/>
          <w:p>
            <w:pPr>
              <w:pStyle w:val="Compact"/>
            </w:pPr>
            <w:r>
              <w:t xml:space="preserve">Nada identificado</w:t>
            </w:r>
          </w:p>
        </w:tc>
        <w:tc>
          <w:tcPr/>
          <w:p>
            <w:pPr>
              <w:pStyle w:val="Compact"/>
            </w:pPr>
            <w:r>
              <w:t xml:space="preserve">Nao</w:t>
            </w:r>
          </w:p>
        </w:tc>
      </w:tr>
      <w:tr>
        <w:tc>
          <w:tcPr/>
          <w:p>
            <w:pPr>
              <w:pStyle w:val="Compact"/>
            </w:pPr>
            <w:r>
              <w:t xml:space="preserve">119</w:t>
            </w:r>
          </w:p>
        </w:tc>
        <w:tc>
          <w:tcPr/>
          <w:p>
            <w:pPr>
              <w:pStyle w:val="Compact"/>
            </w:pPr>
            <w:r>
              <w:t xml:space="preserve">HTML_LineBefore</w:t>
            </w:r>
          </w:p>
        </w:tc>
        <w:tc>
          <w:tcPr/>
          <w:p>
            <w:pPr>
              <w:pStyle w:val="Compact"/>
            </w:pPr>
            <w:r>
              <w:t xml:space="preserve">Nada identificado</w:t>
            </w:r>
          </w:p>
        </w:tc>
        <w:tc>
          <w:tcPr/>
          <w:p>
            <w:pPr>
              <w:pStyle w:val="Compact"/>
            </w:pPr>
            <w:r>
              <w:t xml:space="preserve">Nao</w:t>
            </w:r>
          </w:p>
        </w:tc>
      </w:tr>
      <w:tr>
        <w:tc>
          <w:tcPr/>
          <w:p>
            <w:pPr>
              <w:pStyle w:val="Compact"/>
            </w:pPr>
            <w:r>
              <w:t xml:space="preserve">120</w:t>
            </w:r>
          </w:p>
        </w:tc>
        <w:tc>
          <w:tcPr/>
          <w:p>
            <w:pPr>
              <w:pStyle w:val="Compact"/>
            </w:pPr>
            <w:r>
              <w:t xml:space="preserve">HTML_Name</w:t>
            </w:r>
          </w:p>
        </w:tc>
        <w:tc>
          <w:tcPr/>
          <w:p>
            <w:pPr>
              <w:pStyle w:val="Compact"/>
            </w:pPr>
            <w:r>
              <w:t xml:space="preserve">Nada identificado</w:t>
            </w:r>
          </w:p>
        </w:tc>
        <w:tc>
          <w:tcPr/>
          <w:p>
            <w:pPr>
              <w:pStyle w:val="Compact"/>
            </w:pPr>
            <w:r>
              <w:t xml:space="preserve">Nao</w:t>
            </w:r>
          </w:p>
        </w:tc>
      </w:tr>
      <w:tr>
        <w:tc>
          <w:tcPr/>
          <w:p>
            <w:pPr>
              <w:pStyle w:val="Compact"/>
            </w:pPr>
            <w:r>
              <w:t xml:space="preserve">121</w:t>
            </w:r>
          </w:p>
        </w:tc>
        <w:tc>
          <w:tcPr/>
          <w:p>
            <w:pPr>
              <w:pStyle w:val="Compact"/>
            </w:pPr>
            <w:r>
              <w:t xml:space="preserve">HTML_OBDlg2</w:t>
            </w:r>
          </w:p>
        </w:tc>
        <w:tc>
          <w:tcPr/>
          <w:p>
            <w:pPr>
              <w:pStyle w:val="Compact"/>
            </w:pPr>
            <w:r>
              <w:t xml:space="preserve">Nada identificado</w:t>
            </w:r>
          </w:p>
        </w:tc>
        <w:tc>
          <w:tcPr/>
          <w:p>
            <w:pPr>
              <w:pStyle w:val="Compact"/>
            </w:pPr>
            <w:r>
              <w:t xml:space="preserve">Nao</w:t>
            </w:r>
          </w:p>
        </w:tc>
      </w:tr>
      <w:tr>
        <w:tc>
          <w:tcPr/>
          <w:p>
            <w:pPr>
              <w:pStyle w:val="Compact"/>
            </w:pPr>
            <w:r>
              <w:t xml:space="preserve">122</w:t>
            </w:r>
          </w:p>
        </w:tc>
        <w:tc>
          <w:tcPr/>
          <w:p>
            <w:pPr>
              <w:pStyle w:val="Compact"/>
            </w:pPr>
            <w:r>
              <w:t xml:space="preserve">HTML_OBDlg4</w:t>
            </w:r>
          </w:p>
        </w:tc>
        <w:tc>
          <w:tcPr/>
          <w:p>
            <w:pPr>
              <w:pStyle w:val="Compact"/>
            </w:pPr>
            <w:r>
              <w:t xml:space="preserve">Nada identificado</w:t>
            </w:r>
          </w:p>
        </w:tc>
        <w:tc>
          <w:tcPr/>
          <w:p>
            <w:pPr>
              <w:pStyle w:val="Compact"/>
            </w:pPr>
            <w:r>
              <w:t xml:space="preserve">Nao</w:t>
            </w:r>
          </w:p>
        </w:tc>
      </w:tr>
      <w:tr>
        <w:tc>
          <w:tcPr/>
          <w:p>
            <w:pPr>
              <w:pStyle w:val="Compact"/>
            </w:pPr>
            <w:r>
              <w:t xml:space="preserve">123</w:t>
            </w:r>
          </w:p>
        </w:tc>
        <w:tc>
          <w:tcPr/>
          <w:p>
            <w:pPr>
              <w:pStyle w:val="Compact"/>
            </w:pPr>
            <w:r>
              <w:t xml:space="preserve">HTML_OS</w:t>
            </w:r>
          </w:p>
        </w:tc>
        <w:tc>
          <w:tcPr/>
          <w:p>
            <w:pPr>
              <w:pStyle w:val="Compact"/>
            </w:pPr>
            <w:r>
              <w:t xml:space="preserve">Nada identificado</w:t>
            </w:r>
          </w:p>
        </w:tc>
        <w:tc>
          <w:tcPr/>
          <w:p>
            <w:pPr>
              <w:pStyle w:val="Compact"/>
            </w:pPr>
            <w:r>
              <w:t xml:space="preserve">Nao</w:t>
            </w:r>
          </w:p>
        </w:tc>
      </w:tr>
      <w:tr>
        <w:tc>
          <w:tcPr/>
          <w:p>
            <w:pPr>
              <w:pStyle w:val="Compact"/>
            </w:pPr>
            <w:r>
              <w:t xml:space="preserve">124</w:t>
            </w:r>
          </w:p>
        </w:tc>
        <w:tc>
          <w:tcPr/>
          <w:p>
            <w:pPr>
              <w:pStyle w:val="Compact"/>
            </w:pPr>
            <w:r>
              <w:t xml:space="preserve">HTML_PathFile</w:t>
            </w:r>
          </w:p>
        </w:tc>
        <w:tc>
          <w:tcPr/>
          <w:p>
            <w:pPr>
              <w:pStyle w:val="Compact"/>
            </w:pPr>
            <w:r>
              <w:t xml:space="preserve">Disco Local do Usuário</w:t>
            </w:r>
          </w:p>
        </w:tc>
        <w:tc>
          <w:tcPr/>
          <w:p>
            <w:pPr>
              <w:pStyle w:val="Compact"/>
            </w:pPr>
            <w:r>
              <w:t xml:space="preserve">Sim</w:t>
            </w:r>
          </w:p>
        </w:tc>
      </w:tr>
      <w:tr>
        <w:tc>
          <w:tcPr/>
          <w:p>
            <w:pPr>
              <w:pStyle w:val="Compact"/>
            </w:pPr>
            <w:r>
              <w:t xml:space="preserve">125</w:t>
            </w:r>
          </w:p>
        </w:tc>
        <w:tc>
          <w:tcPr/>
          <w:p>
            <w:pPr>
              <w:pStyle w:val="Compact"/>
            </w:pPr>
            <w:r>
              <w:t xml:space="preserve">HTML_Title</w:t>
            </w:r>
          </w:p>
        </w:tc>
        <w:tc>
          <w:tcPr/>
          <w:p>
            <w:pPr>
              <w:pStyle w:val="Compact"/>
            </w:pPr>
            <w:r>
              <w:t xml:space="preserve">Nada identificado</w:t>
            </w:r>
          </w:p>
        </w:tc>
        <w:tc>
          <w:tcPr/>
          <w:p>
            <w:pPr>
              <w:pStyle w:val="Compact"/>
            </w:pPr>
            <w:r>
              <w:t xml:space="preserve">Nao</w:t>
            </w:r>
          </w:p>
        </w:tc>
      </w:tr>
      <w:tr>
        <w:tc>
          <w:tcPr/>
          <w:p>
            <w:pPr>
              <w:pStyle w:val="Compact"/>
            </w:pPr>
            <w:r>
              <w:t xml:space="preserve">126</w:t>
            </w:r>
          </w:p>
        </w:tc>
        <w:tc>
          <w:tcPr/>
          <w:p>
            <w:pPr>
              <w:pStyle w:val="Compact"/>
            </w:pPr>
            <w:r>
              <w:t xml:space="preserve">IFRS_Contabil</w:t>
            </w:r>
          </w:p>
        </w:tc>
        <w:tc>
          <w:tcPr/>
          <w:p>
            <w:pPr>
              <w:pStyle w:val="Compact"/>
            </w:pPr>
            <w:r>
              <w:t xml:space="preserve">Nada identificado</w:t>
            </w:r>
          </w:p>
        </w:tc>
        <w:tc>
          <w:tcPr/>
          <w:p>
            <w:pPr>
              <w:pStyle w:val="Compact"/>
            </w:pPr>
            <w:r>
              <w:t xml:space="preserve">Nao</w:t>
            </w:r>
          </w:p>
        </w:tc>
      </w:tr>
      <w:tr>
        <w:tc>
          <w:tcPr/>
          <w:p>
            <w:pPr>
              <w:pStyle w:val="Compact"/>
            </w:pPr>
            <w:r>
              <w:t xml:space="preserve">127</w:t>
            </w:r>
          </w:p>
        </w:tc>
        <w:tc>
          <w:tcPr/>
          <w:p>
            <w:pPr>
              <w:pStyle w:val="Compact"/>
            </w:pPr>
            <w:r>
              <w:t xml:space="preserve">IsColHidden</w:t>
            </w:r>
          </w:p>
        </w:tc>
        <w:tc>
          <w:tcPr/>
          <w:p>
            <w:pPr>
              <w:pStyle w:val="Compact"/>
            </w:pPr>
            <w:r>
              <w:t xml:space="preserve">Nada identificado</w:t>
            </w:r>
          </w:p>
        </w:tc>
        <w:tc>
          <w:tcPr/>
          <w:p>
            <w:pPr>
              <w:pStyle w:val="Compact"/>
            </w:pPr>
            <w:r>
              <w:t xml:space="preserve">Nao</w:t>
            </w:r>
          </w:p>
        </w:tc>
      </w:tr>
      <w:tr>
        <w:tc>
          <w:tcPr/>
          <w:p>
            <w:pPr>
              <w:pStyle w:val="Compact"/>
            </w:pPr>
            <w:r>
              <w:t xml:space="preserve">128</w:t>
            </w:r>
          </w:p>
        </w:tc>
        <w:tc>
          <w:tcPr/>
          <w:p>
            <w:pPr>
              <w:pStyle w:val="Compact"/>
            </w:pPr>
            <w:r>
              <w:t xml:space="preserve">IsLTMColHidden</w:t>
            </w:r>
          </w:p>
        </w:tc>
        <w:tc>
          <w:tcPr/>
          <w:p>
            <w:pPr>
              <w:pStyle w:val="Compact"/>
            </w:pPr>
            <w:r>
              <w:t xml:space="preserve">Nada identificado</w:t>
            </w:r>
          </w:p>
        </w:tc>
        <w:tc>
          <w:tcPr/>
          <w:p>
            <w:pPr>
              <w:pStyle w:val="Compact"/>
            </w:pPr>
            <w:r>
              <w:t xml:space="preserve">Nao</w:t>
            </w:r>
          </w:p>
        </w:tc>
      </w:tr>
      <w:tr>
        <w:tc>
          <w:tcPr/>
          <w:p>
            <w:pPr>
              <w:pStyle w:val="Compact"/>
            </w:pPr>
            <w:r>
              <w:t xml:space="preserve">129</w:t>
            </w:r>
          </w:p>
        </w:tc>
        <w:tc>
          <w:tcPr/>
          <w:p>
            <w:pPr>
              <w:pStyle w:val="Compact"/>
            </w:pPr>
            <w:r>
              <w:t xml:space="preserve">jikjik</w:t>
            </w:r>
          </w:p>
        </w:tc>
        <w:tc>
          <w:tcPr/>
          <w:p>
            <w:pPr>
              <w:pStyle w:val="Compact"/>
            </w:pPr>
            <w:r>
              <w:t xml:space="preserve">Link de Rede não P&amp;C</w:t>
            </w:r>
          </w:p>
        </w:tc>
        <w:tc>
          <w:tcPr/>
          <w:p>
            <w:pPr>
              <w:pStyle w:val="Compact"/>
            </w:pPr>
            <w:r>
              <w:t xml:space="preserve">Sim</w:t>
            </w:r>
          </w:p>
        </w:tc>
      </w:tr>
      <w:tr>
        <w:tc>
          <w:tcPr/>
          <w:p>
            <w:pPr>
              <w:pStyle w:val="Compact"/>
            </w:pPr>
            <w:r>
              <w:t xml:space="preserve">130</w:t>
            </w:r>
          </w:p>
        </w:tc>
        <w:tc>
          <w:tcPr/>
          <w:p>
            <w:pPr>
              <w:pStyle w:val="Compact"/>
            </w:pPr>
            <w:r>
              <w:t xml:space="preserve">jkj</w:t>
            </w:r>
          </w:p>
        </w:tc>
        <w:tc>
          <w:tcPr/>
          <w:p>
            <w:pPr>
              <w:pStyle w:val="Compact"/>
            </w:pPr>
            <w:r>
              <w:t xml:space="preserve">Link de Rede não P&amp;C</w:t>
            </w:r>
          </w:p>
        </w:tc>
        <w:tc>
          <w:tcPr/>
          <w:p>
            <w:pPr>
              <w:pStyle w:val="Compact"/>
            </w:pPr>
            <w:r>
              <w:t xml:space="preserve">Sim</w:t>
            </w:r>
          </w:p>
        </w:tc>
      </w:tr>
      <w:tr>
        <w:tc>
          <w:tcPr/>
          <w:p>
            <w:pPr>
              <w:pStyle w:val="Compact"/>
            </w:pPr>
            <w:r>
              <w:t xml:space="preserve">131</w:t>
            </w:r>
          </w:p>
        </w:tc>
        <w:tc>
          <w:tcPr/>
          <w:p>
            <w:pPr>
              <w:pStyle w:val="Compact"/>
            </w:pPr>
            <w:r>
              <w:t xml:space="preserve">jkjj</w:t>
            </w:r>
          </w:p>
        </w:tc>
        <w:tc>
          <w:tcPr/>
          <w:p>
            <w:pPr>
              <w:pStyle w:val="Compact"/>
            </w:pPr>
            <w:r>
              <w:t xml:space="preserve">Link de Rede não P&amp;C</w:t>
            </w:r>
          </w:p>
        </w:tc>
        <w:tc>
          <w:tcPr/>
          <w:p>
            <w:pPr>
              <w:pStyle w:val="Compact"/>
            </w:pPr>
            <w:r>
              <w:t xml:space="preserve">Sim</w:t>
            </w:r>
          </w:p>
        </w:tc>
      </w:tr>
      <w:tr>
        <w:tc>
          <w:tcPr/>
          <w:p>
            <w:pPr>
              <w:pStyle w:val="Compact"/>
            </w:pPr>
            <w:r>
              <w:t xml:space="preserve">132</w:t>
            </w:r>
          </w:p>
        </w:tc>
        <w:tc>
          <w:tcPr/>
          <w:p>
            <w:pPr>
              <w:pStyle w:val="Compact"/>
            </w:pPr>
            <w:r>
              <w:t xml:space="preserve">jmkjk</w:t>
            </w:r>
          </w:p>
        </w:tc>
        <w:tc>
          <w:tcPr/>
          <w:p>
            <w:pPr>
              <w:pStyle w:val="Compact"/>
            </w:pPr>
            <w:r>
              <w:t xml:space="preserve">Link de Rede não P&amp;C</w:t>
            </w:r>
          </w:p>
        </w:tc>
        <w:tc>
          <w:tcPr/>
          <w:p>
            <w:pPr>
              <w:pStyle w:val="Compact"/>
            </w:pPr>
            <w:r>
              <w:t xml:space="preserve">Sim</w:t>
            </w:r>
          </w:p>
        </w:tc>
      </w:tr>
      <w:tr>
        <w:tc>
          <w:tcPr/>
          <w:p>
            <w:pPr>
              <w:pStyle w:val="Compact"/>
            </w:pPr>
            <w:r>
              <w:t xml:space="preserve">133</w:t>
            </w:r>
          </w:p>
        </w:tc>
        <w:tc>
          <w:tcPr/>
          <w:p>
            <w:pPr>
              <w:pStyle w:val="Compact"/>
            </w:pPr>
            <w:r>
              <w:t xml:space="preserve">just</w:t>
            </w:r>
          </w:p>
        </w:tc>
        <w:tc>
          <w:tcPr/>
          <w:p>
            <w:pPr>
              <w:pStyle w:val="Compact"/>
            </w:pPr>
            <w:r>
              <w:t xml:space="preserve">Link de Rede não P&amp;C</w:t>
            </w:r>
          </w:p>
        </w:tc>
        <w:tc>
          <w:tcPr/>
          <w:p>
            <w:pPr>
              <w:pStyle w:val="Compact"/>
            </w:pPr>
            <w:r>
              <w:t xml:space="preserve">Sim</w:t>
            </w:r>
          </w:p>
        </w:tc>
      </w:tr>
      <w:tr>
        <w:tc>
          <w:tcPr/>
          <w:p>
            <w:pPr>
              <w:pStyle w:val="Compact"/>
            </w:pPr>
            <w:r>
              <w:t xml:space="preserve">134</w:t>
            </w:r>
          </w:p>
        </w:tc>
        <w:tc>
          <w:tcPr/>
          <w:p>
            <w:pPr>
              <w:pStyle w:val="Compact"/>
            </w:pPr>
            <w:r>
              <w:t xml:space="preserve">K2_</w:t>
            </w:r>
            <w:r>
              <w:rPr>
                <w:b/>
                <w:bCs/>
              </w:rPr>
              <w:t xml:space="preserve">PARKEDCVW</w:t>
            </w:r>
          </w:p>
        </w:tc>
        <w:tc>
          <w:tcPr/>
          <w:p>
            <w:pPr>
              <w:pStyle w:val="Compact"/>
            </w:pPr>
            <w:r>
              <w:t xml:space="preserve">Nada identificado</w:t>
            </w:r>
          </w:p>
        </w:tc>
        <w:tc>
          <w:tcPr/>
          <w:p>
            <w:pPr>
              <w:pStyle w:val="Compact"/>
            </w:pPr>
            <w:r>
              <w:t xml:space="preserve">Nao</w:t>
            </w:r>
          </w:p>
        </w:tc>
      </w:tr>
      <w:tr>
        <w:tc>
          <w:tcPr/>
          <w:p>
            <w:pPr>
              <w:pStyle w:val="Compact"/>
            </w:pPr>
            <w:r>
              <w:t xml:space="preserve">135</w:t>
            </w:r>
          </w:p>
        </w:tc>
        <w:tc>
          <w:tcPr/>
          <w:p>
            <w:pPr>
              <w:pStyle w:val="Compact"/>
            </w:pPr>
            <w:r>
              <w:t xml:space="preserve">K2_ISWBINITED</w:t>
            </w:r>
          </w:p>
        </w:tc>
        <w:tc>
          <w:tcPr/>
          <w:p>
            <w:pPr>
              <w:pStyle w:val="Compact"/>
            </w:pPr>
            <w:r>
              <w:t xml:space="preserve">Nada identificado</w:t>
            </w:r>
          </w:p>
        </w:tc>
        <w:tc>
          <w:tcPr/>
          <w:p>
            <w:pPr>
              <w:pStyle w:val="Compact"/>
            </w:pPr>
            <w:r>
              <w:t xml:space="preserve">Nao</w:t>
            </w:r>
          </w:p>
        </w:tc>
      </w:tr>
      <w:tr>
        <w:tc>
          <w:tcPr/>
          <w:p>
            <w:pPr>
              <w:pStyle w:val="Compact"/>
            </w:pPr>
            <w:r>
              <w:t xml:space="preserve">136</w:t>
            </w:r>
          </w:p>
        </w:tc>
        <w:tc>
          <w:tcPr/>
          <w:p>
            <w:pPr>
              <w:pStyle w:val="Compact"/>
            </w:pPr>
            <w:r>
              <w:t xml:space="preserve">K2_WBEVMODE</w:t>
            </w:r>
          </w:p>
        </w:tc>
        <w:tc>
          <w:tcPr/>
          <w:p>
            <w:pPr>
              <w:pStyle w:val="Compact"/>
            </w:pPr>
            <w:r>
              <w:t xml:space="preserve">Nada identificado</w:t>
            </w:r>
          </w:p>
        </w:tc>
        <w:tc>
          <w:tcPr/>
          <w:p>
            <w:pPr>
              <w:pStyle w:val="Compact"/>
            </w:pPr>
            <w:r>
              <w:t xml:space="preserve">Nao</w:t>
            </w:r>
          </w:p>
        </w:tc>
      </w:tr>
      <w:tr>
        <w:tc>
          <w:tcPr/>
          <w:p>
            <w:pPr>
              <w:pStyle w:val="Compact"/>
            </w:pPr>
            <w:r>
              <w:t xml:space="preserve">137</w:t>
            </w:r>
          </w:p>
        </w:tc>
        <w:tc>
          <w:tcPr/>
          <w:p>
            <w:pPr>
              <w:pStyle w:val="Compact"/>
            </w:pPr>
            <w:r>
              <w:t xml:space="preserve">K2_WBHASINITMODE</w:t>
            </w:r>
          </w:p>
        </w:tc>
        <w:tc>
          <w:tcPr/>
          <w:p>
            <w:pPr>
              <w:pStyle w:val="Compact"/>
            </w:pPr>
            <w:r>
              <w:t xml:space="preserve">Nada identificado</w:t>
            </w:r>
          </w:p>
        </w:tc>
        <w:tc>
          <w:tcPr/>
          <w:p>
            <w:pPr>
              <w:pStyle w:val="Compact"/>
            </w:pPr>
            <w:r>
              <w:t xml:space="preserve">Nao</w:t>
            </w:r>
          </w:p>
        </w:tc>
      </w:tr>
      <w:tr>
        <w:tc>
          <w:tcPr/>
          <w:p>
            <w:pPr>
              <w:pStyle w:val="Compact"/>
            </w:pPr>
            <w:r>
              <w:t xml:space="preserve">138</w:t>
            </w:r>
          </w:p>
        </w:tc>
        <w:tc>
          <w:tcPr/>
          <w:p>
            <w:pPr>
              <w:pStyle w:val="Compact"/>
            </w:pPr>
            <w:r>
              <w:t xml:space="preserve">kjk</w:t>
            </w:r>
          </w:p>
        </w:tc>
        <w:tc>
          <w:tcPr/>
          <w:p>
            <w:pPr>
              <w:pStyle w:val="Compact"/>
            </w:pPr>
            <w:r>
              <w:t xml:space="preserve">Link de Rede não P&amp;C</w:t>
            </w:r>
          </w:p>
        </w:tc>
        <w:tc>
          <w:tcPr/>
          <w:p>
            <w:pPr>
              <w:pStyle w:val="Compact"/>
            </w:pPr>
            <w:r>
              <w:t xml:space="preserve">Sim</w:t>
            </w:r>
          </w:p>
        </w:tc>
      </w:tr>
      <w:tr>
        <w:tc>
          <w:tcPr/>
          <w:p>
            <w:pPr>
              <w:pStyle w:val="Compact"/>
            </w:pPr>
            <w:r>
              <w:t xml:space="preserve">139</w:t>
            </w:r>
          </w:p>
        </w:tc>
        <w:tc>
          <w:tcPr/>
          <w:p>
            <w:pPr>
              <w:pStyle w:val="Compact"/>
            </w:pPr>
            <w:r>
              <w:t xml:space="preserve">kjlhn</w:t>
            </w:r>
          </w:p>
        </w:tc>
        <w:tc>
          <w:tcPr/>
          <w:p>
            <w:pPr>
              <w:pStyle w:val="Compact"/>
            </w:pPr>
            <w:r>
              <w:t xml:space="preserve">Link de Rede não P&amp;C</w:t>
            </w:r>
          </w:p>
        </w:tc>
        <w:tc>
          <w:tcPr/>
          <w:p>
            <w:pPr>
              <w:pStyle w:val="Compact"/>
            </w:pPr>
            <w:r>
              <w:t xml:space="preserve">Sim</w:t>
            </w:r>
          </w:p>
        </w:tc>
      </w:tr>
      <w:tr>
        <w:tc>
          <w:tcPr/>
          <w:p>
            <w:pPr>
              <w:pStyle w:val="Compact"/>
            </w:pPr>
            <w:r>
              <w:t xml:space="preserve">140</w:t>
            </w:r>
          </w:p>
        </w:tc>
        <w:tc>
          <w:tcPr/>
          <w:p>
            <w:pPr>
              <w:pStyle w:val="Compact"/>
            </w:pPr>
            <w:r>
              <w:t xml:space="preserve">limcount</w:t>
            </w:r>
          </w:p>
        </w:tc>
        <w:tc>
          <w:tcPr/>
          <w:p>
            <w:pPr>
              <w:pStyle w:val="Compact"/>
            </w:pPr>
            <w:r>
              <w:t xml:space="preserve">Nada identificado</w:t>
            </w:r>
          </w:p>
        </w:tc>
        <w:tc>
          <w:tcPr/>
          <w:p>
            <w:pPr>
              <w:pStyle w:val="Compact"/>
            </w:pPr>
            <w:r>
              <w:t xml:space="preserve">Nao</w:t>
            </w:r>
          </w:p>
        </w:tc>
      </w:tr>
      <w:tr>
        <w:tc>
          <w:tcPr/>
          <w:p>
            <w:pPr>
              <w:pStyle w:val="Compact"/>
            </w:pPr>
            <w:r>
              <w:t xml:space="preserve">141</w:t>
            </w:r>
          </w:p>
        </w:tc>
        <w:tc>
          <w:tcPr/>
          <w:p>
            <w:pPr>
              <w:pStyle w:val="Compact"/>
            </w:pPr>
            <w:r>
              <w:t xml:space="preserve">LinMenos_1</w:t>
            </w:r>
          </w:p>
        </w:tc>
        <w:tc>
          <w:tcPr/>
          <w:p>
            <w:pPr>
              <w:pStyle w:val="Compact"/>
            </w:pPr>
            <w:r>
              <w:t xml:space="preserve">Nada identificado</w:t>
            </w:r>
          </w:p>
        </w:tc>
        <w:tc>
          <w:tcPr/>
          <w:p>
            <w:pPr>
              <w:pStyle w:val="Compact"/>
            </w:pPr>
            <w:r>
              <w:t xml:space="preserve">Nao</w:t>
            </w:r>
          </w:p>
        </w:tc>
      </w:tr>
      <w:tr>
        <w:tc>
          <w:tcPr/>
          <w:p>
            <w:pPr>
              <w:pStyle w:val="Compact"/>
            </w:pPr>
            <w:r>
              <w:t xml:space="preserve">142</w:t>
            </w:r>
          </w:p>
        </w:tc>
        <w:tc>
          <w:tcPr/>
          <w:p>
            <w:pPr>
              <w:pStyle w:val="Compact"/>
            </w:pPr>
            <w:r>
              <w:t xml:space="preserve">LinMenos_2</w:t>
            </w:r>
          </w:p>
        </w:tc>
        <w:tc>
          <w:tcPr/>
          <w:p>
            <w:pPr>
              <w:pStyle w:val="Compact"/>
            </w:pPr>
            <w:r>
              <w:t xml:space="preserve">Nada identificado</w:t>
            </w:r>
          </w:p>
        </w:tc>
        <w:tc>
          <w:tcPr/>
          <w:p>
            <w:pPr>
              <w:pStyle w:val="Compact"/>
            </w:pPr>
            <w:r>
              <w:t xml:space="preserve">Nao</w:t>
            </w:r>
          </w:p>
        </w:tc>
      </w:tr>
      <w:tr>
        <w:tc>
          <w:tcPr/>
          <w:p>
            <w:pPr>
              <w:pStyle w:val="Compact"/>
            </w:pPr>
            <w:r>
              <w:t xml:space="preserve">143</w:t>
            </w:r>
          </w:p>
        </w:tc>
        <w:tc>
          <w:tcPr/>
          <w:p>
            <w:pPr>
              <w:pStyle w:val="Compact"/>
            </w:pPr>
            <w:r>
              <w:t xml:space="preserve">ListOffset</w:t>
            </w:r>
          </w:p>
        </w:tc>
        <w:tc>
          <w:tcPr/>
          <w:p>
            <w:pPr>
              <w:pStyle w:val="Compact"/>
            </w:pPr>
            <w:r>
              <w:t xml:space="preserve">Nada identificado</w:t>
            </w:r>
          </w:p>
        </w:tc>
        <w:tc>
          <w:tcPr/>
          <w:p>
            <w:pPr>
              <w:pStyle w:val="Compact"/>
            </w:pPr>
            <w:r>
              <w:t xml:space="preserve">Nao</w:t>
            </w:r>
          </w:p>
        </w:tc>
      </w:tr>
      <w:tr>
        <w:tc>
          <w:tcPr/>
          <w:p>
            <w:pPr>
              <w:pStyle w:val="Compact"/>
            </w:pPr>
            <w:r>
              <w:t xml:space="preserve">144</w:t>
            </w:r>
          </w:p>
        </w:tc>
        <w:tc>
          <w:tcPr/>
          <w:p>
            <w:pPr>
              <w:pStyle w:val="Compact"/>
            </w:pPr>
            <w:r>
              <w:t xml:space="preserve">lkjhb</w:t>
            </w:r>
          </w:p>
        </w:tc>
        <w:tc>
          <w:tcPr/>
          <w:p>
            <w:pPr>
              <w:pStyle w:val="Compact"/>
            </w:pPr>
            <w:r>
              <w:t xml:space="preserve">Link de Rede não P&amp;C</w:t>
            </w:r>
          </w:p>
        </w:tc>
        <w:tc>
          <w:tcPr/>
          <w:p>
            <w:pPr>
              <w:pStyle w:val="Compact"/>
            </w:pPr>
            <w:r>
              <w:t xml:space="preserve">Sim</w:t>
            </w:r>
          </w:p>
        </w:tc>
      </w:tr>
      <w:tr>
        <w:tc>
          <w:tcPr/>
          <w:p>
            <w:pPr>
              <w:pStyle w:val="Compact"/>
            </w:pPr>
            <w:r>
              <w:t xml:space="preserve">145</w:t>
            </w:r>
          </w:p>
        </w:tc>
        <w:tc>
          <w:tcPr/>
          <w:p>
            <w:pPr>
              <w:pStyle w:val="Compact"/>
            </w:pPr>
            <w:r>
              <w:t xml:space="preserve">lkkljk</w:t>
            </w:r>
          </w:p>
        </w:tc>
        <w:tc>
          <w:tcPr/>
          <w:p>
            <w:pPr>
              <w:pStyle w:val="Compact"/>
            </w:pPr>
            <w:r>
              <w:t xml:space="preserve">Link de Rede não P&amp;C</w:t>
            </w:r>
          </w:p>
        </w:tc>
        <w:tc>
          <w:tcPr/>
          <w:p>
            <w:pPr>
              <w:pStyle w:val="Compact"/>
            </w:pPr>
            <w:r>
              <w:t xml:space="preserve">Sim</w:t>
            </w:r>
          </w:p>
        </w:tc>
      </w:tr>
      <w:tr>
        <w:tc>
          <w:tcPr/>
          <w:p>
            <w:pPr>
              <w:pStyle w:val="Compact"/>
            </w:pPr>
            <w:r>
              <w:t xml:space="preserve">146</w:t>
            </w:r>
          </w:p>
        </w:tc>
        <w:tc>
          <w:tcPr/>
          <w:p>
            <w:pPr>
              <w:pStyle w:val="Compact"/>
            </w:pPr>
            <w:r>
              <w:t xml:space="preserve">llll</w:t>
            </w:r>
          </w:p>
        </w:tc>
        <w:tc>
          <w:tcPr/>
          <w:p>
            <w:pPr>
              <w:pStyle w:val="Compact"/>
            </w:pPr>
            <w:r>
              <w:t xml:space="preserve">Nada identificado</w:t>
            </w:r>
          </w:p>
        </w:tc>
        <w:tc>
          <w:tcPr/>
          <w:p>
            <w:pPr>
              <w:pStyle w:val="Compact"/>
            </w:pPr>
            <w:r>
              <w:t xml:space="preserve">Nao</w:t>
            </w:r>
          </w:p>
        </w:tc>
      </w:tr>
      <w:tr>
        <w:tc>
          <w:tcPr/>
          <w:p>
            <w:pPr>
              <w:pStyle w:val="Compact"/>
            </w:pPr>
            <w:r>
              <w:t xml:space="preserve">147</w:t>
            </w:r>
          </w:p>
        </w:tc>
        <w:tc>
          <w:tcPr/>
          <w:p>
            <w:pPr>
              <w:pStyle w:val="Compact"/>
            </w:pPr>
            <w:r>
              <w:t xml:space="preserve">nkjlç</w:t>
            </w:r>
          </w:p>
        </w:tc>
        <w:tc>
          <w:tcPr/>
          <w:p>
            <w:pPr>
              <w:pStyle w:val="Compact"/>
            </w:pPr>
            <w:r>
              <w:t xml:space="preserve">Link de Rede não P&amp;C</w:t>
            </w:r>
          </w:p>
        </w:tc>
        <w:tc>
          <w:tcPr/>
          <w:p>
            <w:pPr>
              <w:pStyle w:val="Compact"/>
            </w:pPr>
            <w:r>
              <w:t xml:space="preserve">Sim</w:t>
            </w:r>
          </w:p>
        </w:tc>
      </w:tr>
      <w:tr>
        <w:tc>
          <w:tcPr/>
          <w:p>
            <w:pPr>
              <w:pStyle w:val="Compact"/>
            </w:pPr>
            <w:r>
              <w:t xml:space="preserve">148</w:t>
            </w:r>
          </w:p>
        </w:tc>
        <w:tc>
          <w:tcPr/>
          <w:p>
            <w:pPr>
              <w:pStyle w:val="Compact"/>
            </w:pPr>
            <w:r>
              <w:t xml:space="preserve">pacotes20032</w:t>
            </w:r>
          </w:p>
        </w:tc>
        <w:tc>
          <w:tcPr/>
          <w:p>
            <w:pPr>
              <w:pStyle w:val="Compact"/>
            </w:pPr>
            <w:r>
              <w:t xml:space="preserve">Nada identificado</w:t>
            </w:r>
          </w:p>
        </w:tc>
        <w:tc>
          <w:tcPr/>
          <w:p>
            <w:pPr>
              <w:pStyle w:val="Compact"/>
            </w:pPr>
            <w:r>
              <w:t xml:space="preserve">Nao</w:t>
            </w:r>
          </w:p>
        </w:tc>
      </w:tr>
      <w:tr>
        <w:tc>
          <w:tcPr/>
          <w:p>
            <w:pPr>
              <w:pStyle w:val="Compact"/>
            </w:pPr>
            <w:r>
              <w:t xml:space="preserve">149</w:t>
            </w:r>
          </w:p>
        </w:tc>
        <w:tc>
          <w:tcPr/>
          <w:p>
            <w:pPr>
              <w:pStyle w:val="Compact"/>
            </w:pPr>
            <w:r>
              <w:t xml:space="preserve">pacotes20032c</w:t>
            </w:r>
          </w:p>
        </w:tc>
        <w:tc>
          <w:tcPr/>
          <w:p>
            <w:pPr>
              <w:pStyle w:val="Compact"/>
            </w:pPr>
            <w:r>
              <w:t xml:space="preserve">Nada identificado</w:t>
            </w:r>
          </w:p>
        </w:tc>
        <w:tc>
          <w:tcPr/>
          <w:p>
            <w:pPr>
              <w:pStyle w:val="Compact"/>
            </w:pPr>
            <w:r>
              <w:t xml:space="preserve">Nao</w:t>
            </w:r>
          </w:p>
        </w:tc>
      </w:tr>
      <w:tr>
        <w:tc>
          <w:tcPr/>
          <w:p>
            <w:pPr>
              <w:pStyle w:val="Compact"/>
            </w:pPr>
            <w:r>
              <w:t xml:space="preserve">150</w:t>
            </w:r>
          </w:p>
        </w:tc>
        <w:tc>
          <w:tcPr/>
          <w:p>
            <w:pPr>
              <w:pStyle w:val="Compact"/>
            </w:pPr>
            <w:r>
              <w:t xml:space="preserve">pacotes20032t</w:t>
            </w:r>
          </w:p>
        </w:tc>
        <w:tc>
          <w:tcPr/>
          <w:p>
            <w:pPr>
              <w:pStyle w:val="Compact"/>
            </w:pPr>
            <w:r>
              <w:t xml:space="preserve">Nada identificado</w:t>
            </w:r>
          </w:p>
        </w:tc>
        <w:tc>
          <w:tcPr/>
          <w:p>
            <w:pPr>
              <w:pStyle w:val="Compact"/>
            </w:pPr>
            <w:r>
              <w:t xml:space="preserve">Nao</w:t>
            </w:r>
          </w:p>
        </w:tc>
      </w:tr>
      <w:tr>
        <w:tc>
          <w:tcPr/>
          <w:p>
            <w:pPr>
              <w:pStyle w:val="Compact"/>
            </w:pPr>
            <w:r>
              <w:t xml:space="preserve">151</w:t>
            </w:r>
          </w:p>
        </w:tc>
        <w:tc>
          <w:tcPr/>
          <w:p>
            <w:pPr>
              <w:pStyle w:val="Compact"/>
            </w:pPr>
            <w:r>
              <w:t xml:space="preserve">SAPBEXhrIndnt</w:t>
            </w:r>
          </w:p>
        </w:tc>
        <w:tc>
          <w:tcPr/>
          <w:p>
            <w:pPr>
              <w:pStyle w:val="Compact"/>
            </w:pPr>
            <w:r>
              <w:t xml:space="preserve">Nada identificado</w:t>
            </w:r>
          </w:p>
        </w:tc>
        <w:tc>
          <w:tcPr/>
          <w:p>
            <w:pPr>
              <w:pStyle w:val="Compact"/>
            </w:pPr>
            <w:r>
              <w:t xml:space="preserve">Nao</w:t>
            </w:r>
          </w:p>
        </w:tc>
      </w:tr>
      <w:tr>
        <w:tc>
          <w:tcPr/>
          <w:p>
            <w:pPr>
              <w:pStyle w:val="Compact"/>
            </w:pPr>
            <w:r>
              <w:t xml:space="preserve">152</w:t>
            </w:r>
          </w:p>
        </w:tc>
        <w:tc>
          <w:tcPr/>
          <w:p>
            <w:pPr>
              <w:pStyle w:val="Compact"/>
            </w:pPr>
            <w:r>
              <w:t xml:space="preserve">SAPBEXrevision</w:t>
            </w:r>
          </w:p>
        </w:tc>
        <w:tc>
          <w:tcPr/>
          <w:p>
            <w:pPr>
              <w:pStyle w:val="Compact"/>
            </w:pPr>
            <w:r>
              <w:t xml:space="preserve">Nada identificado</w:t>
            </w:r>
          </w:p>
        </w:tc>
        <w:tc>
          <w:tcPr/>
          <w:p>
            <w:pPr>
              <w:pStyle w:val="Compact"/>
            </w:pPr>
            <w:r>
              <w:t xml:space="preserve">Nao</w:t>
            </w:r>
          </w:p>
        </w:tc>
      </w:tr>
      <w:tr>
        <w:tc>
          <w:tcPr/>
          <w:p>
            <w:pPr>
              <w:pStyle w:val="Compact"/>
            </w:pPr>
            <w:r>
              <w:t xml:space="preserve">153</w:t>
            </w:r>
          </w:p>
        </w:tc>
        <w:tc>
          <w:tcPr/>
          <w:p>
            <w:pPr>
              <w:pStyle w:val="Compact"/>
            </w:pPr>
            <w:r>
              <w:t xml:space="preserve">SAPBEXsysID</w:t>
            </w:r>
          </w:p>
        </w:tc>
        <w:tc>
          <w:tcPr/>
          <w:p>
            <w:pPr>
              <w:pStyle w:val="Compact"/>
            </w:pPr>
            <w:r>
              <w:t xml:space="preserve">Nada identificado</w:t>
            </w:r>
          </w:p>
        </w:tc>
        <w:tc>
          <w:tcPr/>
          <w:p>
            <w:pPr>
              <w:pStyle w:val="Compact"/>
            </w:pPr>
            <w:r>
              <w:t xml:space="preserve">Nao</w:t>
            </w:r>
          </w:p>
        </w:tc>
      </w:tr>
      <w:tr>
        <w:tc>
          <w:tcPr/>
          <w:p>
            <w:pPr>
              <w:pStyle w:val="Compact"/>
            </w:pPr>
            <w:r>
              <w:t xml:space="preserve">154</w:t>
            </w:r>
          </w:p>
        </w:tc>
        <w:tc>
          <w:tcPr/>
          <w:p>
            <w:pPr>
              <w:pStyle w:val="Compact"/>
            </w:pPr>
            <w:r>
              <w:t xml:space="preserve">SAPBEXwbID</w:t>
            </w:r>
          </w:p>
        </w:tc>
        <w:tc>
          <w:tcPr/>
          <w:p>
            <w:pPr>
              <w:pStyle w:val="Compact"/>
            </w:pPr>
            <w:r>
              <w:t xml:space="preserve">Nada identificado</w:t>
            </w:r>
          </w:p>
        </w:tc>
        <w:tc>
          <w:tcPr/>
          <w:p>
            <w:pPr>
              <w:pStyle w:val="Compact"/>
            </w:pPr>
            <w:r>
              <w:t xml:space="preserve">Nao</w:t>
            </w:r>
          </w:p>
        </w:tc>
      </w:tr>
      <w:tr>
        <w:tc>
          <w:tcPr/>
          <w:p>
            <w:pPr>
              <w:pStyle w:val="Compact"/>
            </w:pPr>
            <w:r>
              <w:t xml:space="preserve">155</w:t>
            </w:r>
          </w:p>
        </w:tc>
        <w:tc>
          <w:tcPr/>
          <w:p>
            <w:pPr>
              <w:pStyle w:val="Compact"/>
            </w:pPr>
            <w:r>
              <w:t xml:space="preserve">sencount</w:t>
            </w:r>
          </w:p>
        </w:tc>
        <w:tc>
          <w:tcPr/>
          <w:p>
            <w:pPr>
              <w:pStyle w:val="Compact"/>
            </w:pPr>
            <w:r>
              <w:t xml:space="preserve">Nada identificado</w:t>
            </w:r>
          </w:p>
        </w:tc>
        <w:tc>
          <w:tcPr/>
          <w:p>
            <w:pPr>
              <w:pStyle w:val="Compact"/>
            </w:pPr>
            <w:r>
              <w:t xml:space="preserve">Nao</w:t>
            </w:r>
          </w:p>
        </w:tc>
      </w:tr>
      <w:tr>
        <w:tc>
          <w:tcPr/>
          <w:p>
            <w:pPr>
              <w:pStyle w:val="Compact"/>
            </w:pPr>
            <w:r>
              <w:t xml:space="preserve">156</w:t>
            </w:r>
          </w:p>
        </w:tc>
        <w:tc>
          <w:tcPr/>
          <w:p>
            <w:pPr>
              <w:pStyle w:val="Compact"/>
            </w:pPr>
            <w:r>
              <w:t xml:space="preserve">Slicer_ABERTURA_1</w:t>
            </w:r>
          </w:p>
        </w:tc>
        <w:tc>
          <w:tcPr/>
          <w:p>
            <w:pPr>
              <w:pStyle w:val="Compact"/>
            </w:pPr>
            <w:r>
              <w:t xml:space="preserve">Nada identificado</w:t>
            </w:r>
          </w:p>
        </w:tc>
        <w:tc>
          <w:tcPr/>
          <w:p>
            <w:pPr>
              <w:pStyle w:val="Compact"/>
            </w:pPr>
            <w:r>
              <w:t xml:space="preserve">Nao</w:t>
            </w:r>
          </w:p>
        </w:tc>
      </w:tr>
      <w:tr>
        <w:tc>
          <w:tcPr/>
          <w:p>
            <w:pPr>
              <w:pStyle w:val="Compact"/>
            </w:pPr>
            <w:r>
              <w:t xml:space="preserve">157</w:t>
            </w:r>
          </w:p>
        </w:tc>
        <w:tc>
          <w:tcPr/>
          <w:p>
            <w:pPr>
              <w:pStyle w:val="Compact"/>
            </w:pPr>
            <w:r>
              <w:t xml:space="preserve">Slicer_ABERTURA_2</w:t>
            </w:r>
          </w:p>
        </w:tc>
        <w:tc>
          <w:tcPr/>
          <w:p>
            <w:pPr>
              <w:pStyle w:val="Compact"/>
            </w:pPr>
            <w:r>
              <w:t xml:space="preserve">Nada identificado</w:t>
            </w:r>
          </w:p>
        </w:tc>
        <w:tc>
          <w:tcPr/>
          <w:p>
            <w:pPr>
              <w:pStyle w:val="Compact"/>
            </w:pPr>
            <w:r>
              <w:t xml:space="preserve">Nao</w:t>
            </w:r>
          </w:p>
        </w:tc>
      </w:tr>
      <w:tr>
        <w:tc>
          <w:tcPr/>
          <w:p>
            <w:pPr>
              <w:pStyle w:val="Compact"/>
            </w:pPr>
            <w:r>
              <w:t xml:space="preserve">158</w:t>
            </w:r>
          </w:p>
        </w:tc>
        <w:tc>
          <w:tcPr/>
          <w:p>
            <w:pPr>
              <w:pStyle w:val="Compact"/>
            </w:pPr>
            <w:r>
              <w:t xml:space="preserve">Slicer_EMPRESA</w:t>
            </w:r>
          </w:p>
        </w:tc>
        <w:tc>
          <w:tcPr/>
          <w:p>
            <w:pPr>
              <w:pStyle w:val="Compact"/>
            </w:pPr>
            <w:r>
              <w:t xml:space="preserve">Nada identificado</w:t>
            </w:r>
          </w:p>
        </w:tc>
        <w:tc>
          <w:tcPr/>
          <w:p>
            <w:pPr>
              <w:pStyle w:val="Compact"/>
            </w:pPr>
            <w:r>
              <w:t xml:space="preserve">Nao</w:t>
            </w:r>
          </w:p>
        </w:tc>
      </w:tr>
      <w:tr>
        <w:tc>
          <w:tcPr/>
          <w:p>
            <w:pPr>
              <w:pStyle w:val="Compact"/>
            </w:pPr>
            <w:r>
              <w:t xml:space="preserve">159</w:t>
            </w:r>
          </w:p>
        </w:tc>
        <w:tc>
          <w:tcPr/>
          <w:p>
            <w:pPr>
              <w:pStyle w:val="Compact"/>
            </w:pPr>
            <w:r>
              <w:t xml:space="preserve">Slicer_IFRS_CONTABIL</w:t>
            </w:r>
          </w:p>
        </w:tc>
        <w:tc>
          <w:tcPr/>
          <w:p>
            <w:pPr>
              <w:pStyle w:val="Compact"/>
            </w:pPr>
            <w:r>
              <w:t xml:space="preserve">Nada identificado</w:t>
            </w:r>
          </w:p>
        </w:tc>
        <w:tc>
          <w:tcPr/>
          <w:p>
            <w:pPr>
              <w:pStyle w:val="Compact"/>
            </w:pPr>
            <w:r>
              <w:t xml:space="preserve">Nao</w:t>
            </w:r>
          </w:p>
        </w:tc>
      </w:tr>
      <w:tr>
        <w:tc>
          <w:tcPr/>
          <w:p>
            <w:pPr>
              <w:pStyle w:val="Compact"/>
            </w:pPr>
            <w:r>
              <w:t xml:space="preserve">160</w:t>
            </w:r>
          </w:p>
        </w:tc>
        <w:tc>
          <w:tcPr/>
          <w:p>
            <w:pPr>
              <w:pStyle w:val="Compact"/>
            </w:pPr>
            <w:r>
              <w:t xml:space="preserve">Slicer_LINHA_BD</w:t>
            </w:r>
          </w:p>
        </w:tc>
        <w:tc>
          <w:tcPr/>
          <w:p>
            <w:pPr>
              <w:pStyle w:val="Compact"/>
            </w:pPr>
            <w:r>
              <w:t xml:space="preserve">Nada identificado</w:t>
            </w:r>
          </w:p>
        </w:tc>
        <w:tc>
          <w:tcPr/>
          <w:p>
            <w:pPr>
              <w:pStyle w:val="Compact"/>
            </w:pPr>
            <w:r>
              <w:t xml:space="preserve">Nao</w:t>
            </w:r>
          </w:p>
        </w:tc>
      </w:tr>
      <w:tr>
        <w:tc>
          <w:tcPr/>
          <w:p>
            <w:pPr>
              <w:pStyle w:val="Compact"/>
            </w:pPr>
            <w:r>
              <w:t xml:space="preserve">161</w:t>
            </w:r>
          </w:p>
        </w:tc>
        <w:tc>
          <w:tcPr/>
          <w:p>
            <w:pPr>
              <w:pStyle w:val="Compact"/>
            </w:pPr>
            <w:r>
              <w:t xml:space="preserve">SPWS_WBID</w:t>
            </w:r>
          </w:p>
        </w:tc>
        <w:tc>
          <w:tcPr/>
          <w:p>
            <w:pPr>
              <w:pStyle w:val="Compact"/>
            </w:pPr>
            <w:r>
              <w:t xml:space="preserve">Nada identificado</w:t>
            </w:r>
          </w:p>
        </w:tc>
        <w:tc>
          <w:tcPr/>
          <w:p>
            <w:pPr>
              <w:pStyle w:val="Compact"/>
            </w:pPr>
            <w:r>
              <w:t xml:space="preserve">Nao</w:t>
            </w:r>
          </w:p>
        </w:tc>
      </w:tr>
      <w:tr>
        <w:tc>
          <w:tcPr/>
          <w:p>
            <w:pPr>
              <w:pStyle w:val="Compact"/>
            </w:pPr>
            <w:r>
              <w:t xml:space="preserve">162</w:t>
            </w:r>
          </w:p>
        </w:tc>
        <w:tc>
          <w:tcPr/>
          <w:p>
            <w:pPr>
              <w:pStyle w:val="Compact"/>
            </w:pPr>
            <w:r>
              <w:t xml:space="preserve">tai</w:t>
            </w:r>
          </w:p>
        </w:tc>
        <w:tc>
          <w:tcPr/>
          <w:p>
            <w:pPr>
              <w:pStyle w:val="Compact"/>
            </w:pPr>
            <w:r>
              <w:t xml:space="preserve">Link de Rede não P&amp;C</w:t>
            </w:r>
          </w:p>
        </w:tc>
        <w:tc>
          <w:tcPr/>
          <w:p>
            <w:pPr>
              <w:pStyle w:val="Compact"/>
            </w:pPr>
            <w:r>
              <w:t xml:space="preserve">Sim</w:t>
            </w:r>
          </w:p>
        </w:tc>
      </w:tr>
      <w:tr>
        <w:tc>
          <w:tcPr/>
          <w:p>
            <w:pPr>
              <w:pStyle w:val="Compact"/>
            </w:pPr>
            <w:r>
              <w:t xml:space="preserve">163</w:t>
            </w:r>
          </w:p>
        </w:tc>
        <w:tc>
          <w:tcPr/>
          <w:p>
            <w:pPr>
              <w:pStyle w:val="Compact"/>
            </w:pPr>
            <w:r>
              <w:t xml:space="preserve">TesteB</w:t>
            </w:r>
          </w:p>
        </w:tc>
        <w:tc>
          <w:tcPr/>
          <w:p>
            <w:pPr>
              <w:pStyle w:val="Compact"/>
            </w:pPr>
            <w:r>
              <w:t xml:space="preserve">Nada identificado</w:t>
            </w:r>
          </w:p>
        </w:tc>
        <w:tc>
          <w:tcPr/>
          <w:p>
            <w:pPr>
              <w:pStyle w:val="Compact"/>
            </w:pPr>
            <w:r>
              <w:t xml:space="preserve">Nao</w:t>
            </w:r>
          </w:p>
        </w:tc>
      </w:tr>
      <w:tr>
        <w:tc>
          <w:tcPr/>
          <w:p>
            <w:pPr>
              <w:pStyle w:val="Compact"/>
            </w:pPr>
            <w:r>
              <w:t xml:space="preserve">164</w:t>
            </w:r>
          </w:p>
        </w:tc>
        <w:tc>
          <w:tcPr/>
          <w:p>
            <w:pPr>
              <w:pStyle w:val="Compact"/>
            </w:pPr>
            <w:r>
              <w:t xml:space="preserve">TMG</w:t>
            </w:r>
          </w:p>
        </w:tc>
        <w:tc>
          <w:tcPr/>
          <w:p>
            <w:pPr>
              <w:pStyle w:val="Compact"/>
            </w:pPr>
            <w:r>
              <w:t xml:space="preserve">Link de Rede não P&amp;C</w:t>
            </w:r>
          </w:p>
        </w:tc>
        <w:tc>
          <w:tcPr/>
          <w:p>
            <w:pPr>
              <w:pStyle w:val="Compact"/>
            </w:pPr>
            <w:r>
              <w:t xml:space="preserve">Sim</w:t>
            </w:r>
          </w:p>
        </w:tc>
      </w:tr>
      <w:tr>
        <w:tc>
          <w:tcPr/>
          <w:p>
            <w:pPr>
              <w:pStyle w:val="Compact"/>
            </w:pPr>
            <w:r>
              <w:t xml:space="preserve">165</w:t>
            </w:r>
          </w:p>
        </w:tc>
        <w:tc>
          <w:tcPr/>
          <w:p>
            <w:pPr>
              <w:pStyle w:val="Compact"/>
            </w:pPr>
            <w:r>
              <w:t xml:space="preserve">ttttttttt</w:t>
            </w:r>
          </w:p>
        </w:tc>
        <w:tc>
          <w:tcPr/>
          <w:p>
            <w:pPr>
              <w:pStyle w:val="Compact"/>
            </w:pPr>
            <w:r>
              <w:t xml:space="preserve">Nada identificado</w:t>
            </w:r>
          </w:p>
        </w:tc>
        <w:tc>
          <w:tcPr/>
          <w:p>
            <w:pPr>
              <w:pStyle w:val="Compact"/>
            </w:pPr>
            <w:r>
              <w:t xml:space="preserve">Nao</w:t>
            </w:r>
          </w:p>
        </w:tc>
      </w:tr>
      <w:tr>
        <w:tc>
          <w:tcPr/>
          <w:p>
            <w:pPr>
              <w:pStyle w:val="Compact"/>
            </w:pPr>
            <w:r>
              <w:t xml:space="preserve">166</w:t>
            </w:r>
          </w:p>
        </w:tc>
        <w:tc>
          <w:tcPr/>
          <w:p>
            <w:pPr>
              <w:pStyle w:val="Compact"/>
            </w:pPr>
            <w:r>
              <w:t xml:space="preserve">W</w:t>
            </w:r>
          </w:p>
        </w:tc>
        <w:tc>
          <w:tcPr/>
          <w:p>
            <w:pPr>
              <w:pStyle w:val="Compact"/>
            </w:pPr>
            <w:r>
              <w:t xml:space="preserve">Nada identificado</w:t>
            </w:r>
          </w:p>
        </w:tc>
        <w:tc>
          <w:tcPr/>
          <w:p>
            <w:pPr>
              <w:pStyle w:val="Compact"/>
            </w:pPr>
            <w:r>
              <w:t xml:space="preserve">Nao</w:t>
            </w:r>
          </w:p>
        </w:tc>
      </w:tr>
    </w:tbl>
    <w:bookmarkEnd w:id="454"/>
    <w:bookmarkStart w:id="455" w:name="relação-de-conexões"/>
    <w:p>
      <w:pPr>
        <w:pStyle w:val="Heading2"/>
      </w:pPr>
      <w:r>
        <w:t xml:space="preserve">24.4 Relação de conexões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Conexão</w:t>
            </w:r>
          </w:p>
        </w:tc>
        <w:tc>
          <w:tcPr/>
          <w:p>
            <w:pPr>
              <w:pStyle w:val="Compact"/>
            </w:pPr>
            <w:r>
              <w:t xml:space="preserve">Tipo</w:t>
            </w:r>
          </w:p>
        </w:tc>
        <w:tc>
          <w:tcPr/>
          <w:p>
            <w:pPr>
              <w:pStyle w:val="Compact"/>
            </w:pPr>
            <w:r>
              <w:t xml:space="preserve">Servidor/Catálogo</w:t>
            </w:r>
          </w:p>
        </w:tc>
        <w:tc>
          <w:tcPr/>
          <w:p>
            <w:pPr>
              <w:pStyle w:val="Compact"/>
            </w:pPr>
            <w:r>
              <w:t xml:space="preserve">Usado por</w:t>
            </w:r>
          </w:p>
        </w:tc>
      </w:tr>
      <w:tr>
        <w:tc>
          <w:tcPr/>
          <w:p>
            <w:pPr>
              <w:pStyle w:val="Compact"/>
            </w:pPr>
            <w:r>
              <w:t xml:space="preserve">Conexão principal</w:t>
            </w:r>
          </w:p>
        </w:tc>
        <w:tc>
          <w:tcPr/>
          <w:p>
            <w:pPr>
              <w:pStyle w:val="Compact"/>
            </w:pPr>
            <w:r>
              <w:t xml:space="preserve">SQL Server via ADODB</w:t>
            </w:r>
          </w:p>
        </w:tc>
        <w:tc>
          <w:tcPr/>
          <w:p>
            <w:pPr>
              <w:pStyle w:val="Compact"/>
            </w:pPr>
            <w:r>
              <w:rPr>
                <w:rStyle w:val="VerbatimChar"/>
              </w:rPr>
              <w:t xml:space="preserve">SNEPDB24V</w:t>
            </w:r>
            <w:r>
              <w:t xml:space="preserve"> </w:t>
            </w:r>
            <w:r>
              <w:t xml:space="preserve">/</w:t>
            </w:r>
            <w:r>
              <w:t xml:space="preserve"> </w:t>
            </w:r>
            <w:r>
              <w:rPr>
                <w:rStyle w:val="VerbatimChar"/>
              </w:rPr>
              <w:t xml:space="preserve">BPAM</w:t>
            </w:r>
          </w:p>
        </w:tc>
        <w:tc>
          <w:tcPr/>
          <w:p>
            <w:pPr>
              <w:pStyle w:val="Compact"/>
            </w:pPr>
            <w:r>
              <w:rPr>
                <w:rStyle w:val="VerbatimChar"/>
              </w:rPr>
              <w:t xml:space="preserve">Conexoes.bas</w:t>
            </w:r>
            <w:r>
              <w:t xml:space="preserve"> </w:t>
            </w:r>
            <w:r>
              <w:t xml:space="preserve">(</w:t>
            </w:r>
            <w:r>
              <w:rPr>
                <w:rStyle w:val="VerbatimChar"/>
              </w:rPr>
              <w:t xml:space="preserve">AbreConexao</w:t>
            </w:r>
            <w:r>
              <w:t xml:space="preserve">), usada por todos os módulos que consultam Hubble e as tabelas mestre</w:t>
            </w:r>
          </w:p>
        </w:tc>
      </w:tr>
      <w:tr>
        <w:tc>
          <w:tcPr/>
          <w:p>
            <w:pPr>
              <w:pStyle w:val="Compact"/>
            </w:pPr>
            <w:r>
              <w:t xml:space="preserve">Conexão de fallback</w:t>
            </w:r>
          </w:p>
        </w:tc>
        <w:tc>
          <w:tcPr/>
          <w:p>
            <w:pPr>
              <w:pStyle w:val="Compact"/>
            </w:pPr>
            <w:r>
              <w:t xml:space="preserve">SQL Server via ADODB</w:t>
            </w:r>
          </w:p>
        </w:tc>
        <w:tc>
          <w:tcPr/>
          <w:p>
            <w:pPr>
              <w:pStyle w:val="Compact"/>
            </w:pPr>
            <w:r>
              <w:rPr>
                <w:rStyle w:val="VerbatimChar"/>
              </w:rPr>
              <w:t xml:space="preserve">SNEPDB24V</w:t>
            </w:r>
            <w:r>
              <w:t xml:space="preserve"> </w:t>
            </w:r>
            <w:r>
              <w:t xml:space="preserve">/</w:t>
            </w:r>
            <w:r>
              <w:t xml:space="preserve"> </w:t>
            </w:r>
            <w:r>
              <w:rPr>
                <w:rStyle w:val="VerbatimChar"/>
              </w:rPr>
              <w:t xml:space="preserve">InfoGER</w:t>
            </w:r>
          </w:p>
        </w:tc>
        <w:tc>
          <w:tcPr/>
          <w:p>
            <w:pPr>
              <w:pStyle w:val="Compact"/>
            </w:pPr>
            <w:r>
              <w:rPr>
                <w:rStyle w:val="VerbatimChar"/>
              </w:rPr>
              <w:t xml:space="preserve">Conexoes.bas</w:t>
            </w:r>
            <w:r>
              <w:t xml:space="preserve"> </w:t>
            </w:r>
            <w:r>
              <w:t xml:space="preserve">(</w:t>
            </w:r>
            <w:r>
              <w:rPr>
                <w:rStyle w:val="VerbatimChar"/>
              </w:rPr>
              <w:t xml:space="preserve">AbreConexao</w:t>
            </w:r>
            <w:r>
              <w:t xml:space="preserve">, ramo de fallback — só ativado se a linha</w:t>
            </w:r>
            <w:r>
              <w:t xml:space="preserve"> </w:t>
            </w:r>
            <w:r>
              <w:rPr>
                <w:rStyle w:val="VerbatimChar"/>
              </w:rPr>
              <w:t xml:space="preserve">On Error GoTo</w:t>
            </w:r>
            <w:r>
              <w:t xml:space="preserve"> </w:t>
            </w:r>
            <w:r>
              <w:t xml:space="preserve">correspondente estiver descomentada, ver seção 16.1)</w:t>
            </w:r>
          </w:p>
        </w:tc>
      </w:tr>
      <w:tr>
        <w:tc>
          <w:tcPr/>
          <w:p>
            <w:pPr>
              <w:pStyle w:val="Compact"/>
            </w:pPr>
            <w:r>
              <w:t xml:space="preserve">Conexão de nível de workbook (Excel)</w:t>
            </w:r>
          </w:p>
        </w:tc>
        <w:tc>
          <w:tcPr/>
          <w:p>
            <w:pPr>
              <w:pStyle w:val="Compact"/>
            </w:pPr>
            <w:r>
              <w:t xml:space="preserve">Nativa do Excel</w:t>
            </w:r>
          </w:p>
        </w:tc>
        <w:tc>
          <w:tcPr/>
          <w:p>
            <w:pPr>
              <w:pStyle w:val="Compact"/>
            </w:pPr>
            <w:r>
              <w:rPr>
                <w:rStyle w:val="VerbatimChar"/>
              </w:rPr>
              <w:t xml:space="preserve">connections.bin</w:t>
            </w:r>
            <w:r>
              <w:t xml:space="preserve"> </w:t>
            </w:r>
            <w:r>
              <w:t xml:space="preserve">— conteúdo não decodificado</w:t>
            </w:r>
          </w:p>
        </w:tc>
        <w:tc>
          <w:tcPr/>
          <w:p>
            <w:pPr>
              <w:pStyle w:val="Compact"/>
            </w:pPr>
            <w:r>
              <w:t xml:space="preserve">[NÃO ACESSÍVEL] — provavelmente ligada ao cache das tabelas dinâmicas de</w:t>
            </w:r>
            <w:r>
              <w:t xml:space="preserve"> </w:t>
            </w:r>
            <w:r>
              <w:rPr>
                <w:rStyle w:val="VerbatimChar"/>
              </w:rPr>
              <w:t xml:space="preserve">DP_Rateio</w:t>
            </w:r>
          </w:p>
        </w:tc>
      </w:tr>
      <w:tr>
        <w:tc>
          <w:tcPr/>
          <w:p>
            <w:pPr>
              <w:pStyle w:val="Compact"/>
            </w:pPr>
            <w:r>
              <w:t xml:space="preserve">Links externos (3)</w:t>
            </w:r>
          </w:p>
        </w:tc>
        <w:tc>
          <w:tcPr/>
          <w:p>
            <w:pPr>
              <w:pStyle w:val="Compact"/>
            </w:pPr>
            <w:r>
              <w:t xml:space="preserve">Referência de arquivo externo</w:t>
            </w:r>
          </w:p>
        </w:tc>
        <w:tc>
          <w:tcPr/>
          <w:p>
            <w:pPr>
              <w:pStyle w:val="Compact"/>
            </w:pPr>
            <w:r>
              <w:rPr>
                <w:rStyle w:val="VerbatimChar"/>
              </w:rPr>
              <w:t xml:space="preserve">externalLink1/2/3.bin</w:t>
            </w:r>
            <w:r>
              <w:t xml:space="preserve"> </w:t>
            </w:r>
            <w:r>
              <w:t xml:space="preserve">— conteúdo não decodificado</w:t>
            </w:r>
          </w:p>
        </w:tc>
        <w:tc>
          <w:tcPr/>
          <w:p>
            <w:pPr>
              <w:pStyle w:val="Compact"/>
            </w:pPr>
            <w:r>
              <w:t xml:space="preserve">[NÃO ACESSÍVEL]</w:t>
            </w:r>
          </w:p>
        </w:tc>
      </w:tr>
    </w:tbl>
    <w:p>
      <w:pPr>
        <w:pStyle w:val="BodyText"/>
      </w:pPr>
      <w:r>
        <w:t xml:space="preserve">Detalhe completo: seção 15.</w:t>
      </w:r>
    </w:p>
    <w:bookmarkEnd w:id="455"/>
    <w:bookmarkStart w:id="460" w:name="índice-de-regras-de-negócio"/>
    <w:p>
      <w:pPr>
        <w:pStyle w:val="Heading2"/>
      </w:pPr>
      <w:r>
        <w:t xml:space="preserve">24.5 Índice de regras de negócio</w:t>
      </w:r>
    </w:p>
    <w:p>
      <w:pPr>
        <w:pStyle w:val="FirstParagraph"/>
      </w:pPr>
      <w:r>
        <w:t xml:space="preserve">112 regras de negócio catalogadas (RN-001 a RN-115, com faixas reservadas por cluster — ver seção 12 para o detalhe completo de cada uma):</w:t>
      </w:r>
    </w:p>
    <w:bookmarkStart w:id="456" w:name="cluster-etl-extração-rn-001-a-rn-030"/>
    <w:p>
      <w:pPr>
        <w:pStyle w:val="Heading3"/>
      </w:pPr>
      <w:r>
        <w:t xml:space="preserve">Cluster ETL / Extração (RN-001 a RN-030)</w:t>
      </w:r>
    </w:p>
    <w:p>
      <w:pPr>
        <w:pStyle w:val="Compact"/>
        <w:numPr>
          <w:ilvl w:val="0"/>
          <w:numId w:val="1336"/>
        </w:numPr>
      </w:pPr>
      <w:r>
        <w:t xml:space="preserve">RN-001 — Identificador de Fonte por origem de extração</w:t>
      </w:r>
    </w:p>
    <w:p>
      <w:pPr>
        <w:pStyle w:val="Compact"/>
        <w:numPr>
          <w:ilvl w:val="0"/>
          <w:numId w:val="1336"/>
        </w:numPr>
      </w:pPr>
      <w:r>
        <w:t xml:space="preserve">RN-002 — Limpeza prévia inconsistente entre módulos</w:t>
      </w:r>
    </w:p>
    <w:p>
      <w:pPr>
        <w:pStyle w:val="Compact"/>
        <w:numPr>
          <w:ilvl w:val="0"/>
          <w:numId w:val="1336"/>
        </w:numPr>
      </w:pPr>
      <w:r>
        <w:t xml:space="preserve">RN-003 — Escala de valores (multiplicador de milhão)</w:t>
      </w:r>
    </w:p>
    <w:p>
      <w:pPr>
        <w:pStyle w:val="Compact"/>
        <w:numPr>
          <w:ilvl w:val="0"/>
          <w:numId w:val="1336"/>
        </w:numPr>
      </w:pPr>
      <w:r>
        <w:t xml:space="preserve">RN-004 — Centro de Custo inferido por nome de arquivo (Other Income)</w:t>
      </w:r>
    </w:p>
    <w:p>
      <w:pPr>
        <w:pStyle w:val="Compact"/>
        <w:numPr>
          <w:ilvl w:val="0"/>
          <w:numId w:val="1336"/>
        </w:numPr>
      </w:pPr>
      <w:r>
        <w:t xml:space="preserve">RN-005 — Granularidade de Centro de Custo configurável no Hubble</w:t>
      </w:r>
    </w:p>
    <w:p>
      <w:pPr>
        <w:pStyle w:val="Compact"/>
        <w:numPr>
          <w:ilvl w:val="0"/>
          <w:numId w:val="1336"/>
        </w:numPr>
      </w:pPr>
      <w:r>
        <w:t xml:space="preserve">RN-006 — Wildcard implícito em filtros de Visão/IFRS</w:t>
      </w:r>
    </w:p>
    <w:p>
      <w:pPr>
        <w:pStyle w:val="Compact"/>
        <w:numPr>
          <w:ilvl w:val="0"/>
          <w:numId w:val="1336"/>
        </w:numPr>
      </w:pPr>
      <w:r>
        <w:t xml:space="preserve">RN-007 — Tratamento IFRS16 seletivo por fonte</w:t>
      </w:r>
    </w:p>
    <w:p>
      <w:pPr>
        <w:pStyle w:val="Compact"/>
        <w:numPr>
          <w:ilvl w:val="0"/>
          <w:numId w:val="1336"/>
        </w:numPr>
      </w:pPr>
      <w:r>
        <w:t xml:space="preserve">RN-008 — Formato combinado</w:t>
      </w:r>
      <w:r>
        <w:t xml:space="preserve"> </w:t>
      </w:r>
      <w:r>
        <w:t xml:space="preserve">“KPI &gt; Versão”</w:t>
      </w:r>
    </w:p>
    <w:p>
      <w:pPr>
        <w:pStyle w:val="Compact"/>
        <w:numPr>
          <w:ilvl w:val="0"/>
          <w:numId w:val="1336"/>
        </w:numPr>
      </w:pPr>
      <w:r>
        <w:t xml:space="preserve">RN-009 — Exclusão interativa de receita para evitar dupla contagem</w:t>
      </w:r>
    </w:p>
    <w:p>
      <w:pPr>
        <w:pStyle w:val="Compact"/>
        <w:numPr>
          <w:ilvl w:val="0"/>
          <w:numId w:val="1336"/>
        </w:numPr>
      </w:pPr>
      <w:r>
        <w:t xml:space="preserve">RN-010 — Versão default</w:t>
      </w:r>
      <w:r>
        <w:t xml:space="preserve"> </w:t>
      </w:r>
      <w:r>
        <w:t xml:space="preserve">“Divulgado”</w:t>
      </w:r>
      <w:r>
        <w:t xml:space="preserve"> </w:t>
      </w:r>
      <w:r>
        <w:t xml:space="preserve">no Pré-Closing</w:t>
      </w:r>
    </w:p>
    <w:p>
      <w:pPr>
        <w:pStyle w:val="Compact"/>
        <w:numPr>
          <w:ilvl w:val="0"/>
          <w:numId w:val="1336"/>
        </w:numPr>
      </w:pPr>
      <w:r>
        <w:t xml:space="preserve">RN-011 — Filtros binários S/N reaproveitando o valor como nome de campo</w:t>
      </w:r>
    </w:p>
    <w:p>
      <w:pPr>
        <w:pStyle w:val="Compact"/>
        <w:numPr>
          <w:ilvl w:val="0"/>
          <w:numId w:val="1336"/>
        </w:numPr>
      </w:pPr>
      <w:r>
        <w:t xml:space="preserve">RN-012 — Zeragem de meses fora do período do cenário (Pré-Closing)</w:t>
      </w:r>
    </w:p>
    <w:p>
      <w:pPr>
        <w:pStyle w:val="Compact"/>
        <w:numPr>
          <w:ilvl w:val="0"/>
          <w:numId w:val="1336"/>
        </w:numPr>
      </w:pPr>
      <w:r>
        <w:t xml:space="preserve">RN-013 — Visão fixa</w:t>
      </w:r>
      <w:r>
        <w:t xml:space="preserve"> </w:t>
      </w:r>
      <w:r>
        <w:t xml:space="preserve">“IFRS Brasil”</w:t>
      </w:r>
      <w:r>
        <w:t xml:space="preserve"> </w:t>
      </w:r>
      <w:r>
        <w:t xml:space="preserve">nas fontes externas</w:t>
      </w:r>
    </w:p>
    <w:p>
      <w:pPr>
        <w:pStyle w:val="Compact"/>
        <w:numPr>
          <w:ilvl w:val="0"/>
          <w:numId w:val="1336"/>
        </w:numPr>
      </w:pPr>
      <w:r>
        <w:t xml:space="preserve">RN-014 — Proforma default</w:t>
      </w:r>
      <w:r>
        <w:t xml:space="preserve"> </w:t>
      </w:r>
      <w:r>
        <w:t xml:space="preserve">“w/o Proforma”</w:t>
      </w:r>
      <w:r>
        <w:t xml:space="preserve"> </w:t>
      </w:r>
      <w:r>
        <w:t xml:space="preserve">(com inconsistência de capitalização)</w:t>
      </w:r>
    </w:p>
    <w:p>
      <w:pPr>
        <w:pStyle w:val="Compact"/>
        <w:numPr>
          <w:ilvl w:val="0"/>
          <w:numId w:val="1336"/>
        </w:numPr>
      </w:pPr>
      <w:r>
        <w:t xml:space="preserve">RN-015 — Validação estrutural obrigatória (RGM/MOCKUP_RGM/Fixed_Revenues)</w:t>
      </w:r>
    </w:p>
    <w:p>
      <w:pPr>
        <w:pStyle w:val="Compact"/>
        <w:numPr>
          <w:ilvl w:val="0"/>
          <w:numId w:val="1336"/>
        </w:numPr>
      </w:pPr>
      <w:r>
        <w:t xml:space="preserve">RN-016 — Processamento seletivo por tipo de linha de chave (</w:t>
      </w:r>
      <w:r>
        <w:t xml:space="preserve">“INF”</w:t>
      </w:r>
      <w:r>
        <w:t xml:space="preserve">/</w:t>
      </w:r>
      <w:r>
        <w:t xml:space="preserve">“Fórmula”</w:t>
      </w:r>
      <w:r>
        <w:t xml:space="preserve">)</w:t>
      </w:r>
    </w:p>
    <w:p>
      <w:pPr>
        <w:pStyle w:val="Compact"/>
        <w:numPr>
          <w:ilvl w:val="0"/>
          <w:numId w:val="1336"/>
        </w:numPr>
      </w:pPr>
      <w:r>
        <w:t xml:space="preserve">RN-017 — Chave de coluna por concatenação Ano+Mês (Fixed Revenues)</w:t>
      </w:r>
    </w:p>
    <w:p>
      <w:pPr>
        <w:pStyle w:val="Compact"/>
        <w:numPr>
          <w:ilvl w:val="0"/>
          <w:numId w:val="1336"/>
        </w:numPr>
      </w:pPr>
      <w:r>
        <w:t xml:space="preserve">RN-018 — Composição lógica OR/AND configurável via tabela de chaves (Hubble)</w:t>
      </w:r>
    </w:p>
    <w:p>
      <w:pPr>
        <w:pStyle w:val="Compact"/>
        <w:numPr>
          <w:ilvl w:val="0"/>
          <w:numId w:val="1336"/>
        </w:numPr>
      </w:pPr>
      <w:r>
        <w:t xml:space="preserve">RN-019 — Fontes fora do orquestrador</w:t>
      </w:r>
      <w:r>
        <w:t xml:space="preserve"> </w:t>
      </w:r>
      <w:r>
        <w:t xml:space="preserve">“Extrair Tudo”</w:t>
      </w:r>
    </w:p>
    <w:p>
      <w:pPr>
        <w:pStyle w:val="Compact"/>
        <w:numPr>
          <w:ilvl w:val="0"/>
          <w:numId w:val="1336"/>
        </w:numPr>
      </w:pPr>
      <w:r>
        <w:t xml:space="preserve">RN-020 — Rastreabilidade de linha original (LIN_BASE) variável por fonte</w:t>
      </w:r>
    </w:p>
    <w:p>
      <w:pPr>
        <w:pStyle w:val="Compact"/>
        <w:numPr>
          <w:ilvl w:val="0"/>
          <w:numId w:val="1336"/>
        </w:numPr>
      </w:pPr>
      <w:r>
        <w:t xml:space="preserve">RN-021 — Organic informado manualmente em Ajustes</w:t>
      </w:r>
    </w:p>
    <w:p>
      <w:pPr>
        <w:pStyle w:val="Compact"/>
        <w:numPr>
          <w:ilvl w:val="0"/>
          <w:numId w:val="1336"/>
        </w:numPr>
      </w:pPr>
      <w:r>
        <w:t xml:space="preserve">RN-022 — Vazio vira zero explícito em Ajustes</w:t>
      </w:r>
    </w:p>
    <w:p>
      <w:pPr>
        <w:pStyle w:val="Compact"/>
        <w:numPr>
          <w:ilvl w:val="0"/>
          <w:numId w:val="1336"/>
        </w:numPr>
      </w:pPr>
      <w:r>
        <w:t xml:space="preserve">RN-023 — Tabela de staging individualizada por usuário (Hubble)</w:t>
      </w:r>
    </w:p>
    <w:p>
      <w:pPr>
        <w:pStyle w:val="Compact"/>
        <w:numPr>
          <w:ilvl w:val="0"/>
          <w:numId w:val="1336"/>
        </w:numPr>
      </w:pPr>
      <w:r>
        <w:t xml:space="preserve">RN-024 — Classificação de linha por padrão do primeiro token (Other Income)</w:t>
      </w:r>
    </w:p>
    <w:p>
      <w:pPr>
        <w:pStyle w:val="Compact"/>
        <w:numPr>
          <w:ilvl w:val="0"/>
          <w:numId w:val="1336"/>
        </w:numPr>
      </w:pPr>
      <w:r>
        <w:t xml:space="preserve">RN-025 — Enriquecimento de descrição de conta apenas em RGM/Fixed Revenues</w:t>
      </w:r>
    </w:p>
    <w:p>
      <w:pPr>
        <w:pStyle w:val="Compact"/>
        <w:numPr>
          <w:ilvl w:val="0"/>
          <w:numId w:val="1336"/>
        </w:numPr>
      </w:pPr>
      <w:r>
        <w:t xml:space="preserve">RN-026 — Zero explícito removido em Consolidada (oposto de RN-022)</w:t>
      </w:r>
    </w:p>
    <w:p>
      <w:pPr>
        <w:pStyle w:val="Compact"/>
        <w:numPr>
          <w:ilvl w:val="0"/>
          <w:numId w:val="1336"/>
        </w:numPr>
      </w:pPr>
      <w:r>
        <w:t xml:space="preserve">RN-027 — Segmento não recalculado em MOCKUP_RGM/RGM</w:t>
      </w:r>
    </w:p>
    <w:p>
      <w:pPr>
        <w:pStyle w:val="Compact"/>
        <w:numPr>
          <w:ilvl w:val="0"/>
          <w:numId w:val="1336"/>
        </w:numPr>
      </w:pPr>
      <w:r>
        <w:t xml:space="preserve">RN-028 — Dois modos de limpeza:</w:t>
      </w:r>
      <w:r>
        <w:t xml:space="preserve"> </w:t>
      </w:r>
      <w:r>
        <w:t xml:space="preserve">“Geral”</w:t>
      </w:r>
      <w:r>
        <w:t xml:space="preserve"> </w:t>
      </w:r>
      <w:r>
        <w:t xml:space="preserve">vs. Fonte/Versão específica</w:t>
      </w:r>
    </w:p>
    <w:p>
      <w:pPr>
        <w:pStyle w:val="Compact"/>
        <w:numPr>
          <w:ilvl w:val="0"/>
          <w:numId w:val="1336"/>
        </w:numPr>
      </w:pPr>
      <w:r>
        <w:t xml:space="preserve">RN-029 — Duas categorias de linha geradas pelo Pré-Closing</w:t>
      </w:r>
    </w:p>
    <w:p>
      <w:pPr>
        <w:pStyle w:val="Compact"/>
        <w:numPr>
          <w:ilvl w:val="0"/>
          <w:numId w:val="1336"/>
        </w:numPr>
      </w:pPr>
      <w:r>
        <w:t xml:space="preserve">RN-030 — Other Income é a única fonte multi-arquivo (pasta)</w:t>
      </w:r>
    </w:p>
    <w:bookmarkEnd w:id="456"/>
    <w:bookmarkStart w:id="457" w:name="cluster-core-cálculo-rn-031-a-rn-070"/>
    <w:p>
      <w:pPr>
        <w:pStyle w:val="Heading3"/>
      </w:pPr>
      <w:r>
        <w:t xml:space="preserve">Cluster Core / Cálculo (RN-031 a RN-070)</w:t>
      </w:r>
    </w:p>
    <w:p>
      <w:pPr>
        <w:pStyle w:val="Compact"/>
        <w:numPr>
          <w:ilvl w:val="0"/>
          <w:numId w:val="1337"/>
        </w:numPr>
      </w:pPr>
      <w:r>
        <w:t xml:space="preserve">RN-031 — Gate de versão obrigatório do Quick Data</w:t>
      </w:r>
    </w:p>
    <w:p>
      <w:pPr>
        <w:pStyle w:val="Compact"/>
        <w:numPr>
          <w:ilvl w:val="0"/>
          <w:numId w:val="1337"/>
        </w:numPr>
      </w:pPr>
      <w:r>
        <w:t xml:space="preserve">RN-032 — Modo silencioso obrigatório durante processamento em massa</w:t>
      </w:r>
    </w:p>
    <w:p>
      <w:pPr>
        <w:pStyle w:val="Compact"/>
        <w:numPr>
          <w:ilvl w:val="0"/>
          <w:numId w:val="1337"/>
        </w:numPr>
      </w:pPr>
      <w:r>
        <w:t xml:space="preserve">RN-033 — Limpeza seletiva de histórico por Fonte antes de nova extração</w:t>
      </w:r>
    </w:p>
    <w:p>
      <w:pPr>
        <w:pStyle w:val="Compact"/>
        <w:numPr>
          <w:ilvl w:val="0"/>
          <w:numId w:val="1337"/>
        </w:numPr>
      </w:pPr>
      <w:r>
        <w:t xml:space="preserve">RN-034 — Identificação do bloco</w:t>
      </w:r>
      <w:r>
        <w:t xml:space="preserve"> </w:t>
      </w:r>
      <w:r>
        <w:t xml:space="preserve">“Base_Consolidada”</w:t>
      </w:r>
      <w:r>
        <w:t xml:space="preserve"> </w:t>
      </w:r>
      <w:r>
        <w:t xml:space="preserve">por múltiplos prefixos</w:t>
      </w:r>
    </w:p>
    <w:p>
      <w:pPr>
        <w:pStyle w:val="Compact"/>
        <w:numPr>
          <w:ilvl w:val="0"/>
          <w:numId w:val="1337"/>
        </w:numPr>
      </w:pPr>
      <w:r>
        <w:t xml:space="preserve">RN-035 — Cálculo de combinação de meses via fórmula com INDIRECT</w:t>
      </w:r>
    </w:p>
    <w:p>
      <w:pPr>
        <w:pStyle w:val="Compact"/>
        <w:numPr>
          <w:ilvl w:val="0"/>
          <w:numId w:val="1337"/>
        </w:numPr>
      </w:pPr>
      <w:r>
        <w:t xml:space="preserve">RN-036 — Ordenação da Base por 5 chaves antes de localizar blocos por Campo/Chave</w:t>
      </w:r>
    </w:p>
    <w:p>
      <w:pPr>
        <w:pStyle w:val="Compact"/>
        <w:numPr>
          <w:ilvl w:val="0"/>
          <w:numId w:val="1337"/>
        </w:numPr>
      </w:pPr>
      <w:r>
        <w:t xml:space="preserve">RN-037 — Geração da visão contábil</w:t>
      </w:r>
      <w:r>
        <w:t xml:space="preserve"> </w:t>
      </w:r>
      <w:r>
        <w:t xml:space="preserve">“IFRS Itália”</w:t>
      </w:r>
    </w:p>
    <w:p>
      <w:pPr>
        <w:pStyle w:val="Compact"/>
        <w:numPr>
          <w:ilvl w:val="0"/>
          <w:numId w:val="1337"/>
        </w:numPr>
      </w:pPr>
      <w:r>
        <w:t xml:space="preserve">RN-038 — Cascata de 4 fallbacks para resolver Diretoria Gerencial N1-N3</w:t>
      </w:r>
    </w:p>
    <w:p>
      <w:pPr>
        <w:pStyle w:val="Compact"/>
        <w:numPr>
          <w:ilvl w:val="0"/>
          <w:numId w:val="1337"/>
        </w:numPr>
      </w:pPr>
      <w:r>
        <w:t xml:space="preserve">RN-039 — Exceção hardcoded: Classe Custo N203073156 + prefixo CDC</w:t>
      </w:r>
      <w:r>
        <w:t xml:space="preserve"> </w:t>
      </w:r>
      <w:r>
        <w:t xml:space="preserve">“NT”</w:t>
      </w:r>
      <w:r>
        <w:t xml:space="preserve"> </w:t>
      </w:r>
      <w:r>
        <w:t xml:space="preserve">→ código BD 382</w:t>
      </w:r>
    </w:p>
    <w:p>
      <w:pPr>
        <w:pStyle w:val="Compact"/>
        <w:numPr>
          <w:ilvl w:val="0"/>
          <w:numId w:val="1337"/>
        </w:numPr>
      </w:pPr>
      <w:r>
        <w:t xml:space="preserve">RN-040 — Classificação CLASSE com exceção</w:t>
      </w:r>
      <w:r>
        <w:t xml:space="preserve"> </w:t>
      </w:r>
      <w:r>
        <w:t xml:space="preserve">“Labour Cost”</w:t>
      </w:r>
      <w:r>
        <w:t xml:space="preserve"> </w:t>
      </w:r>
      <w:r>
        <w:t xml:space="preserve">→</w:t>
      </w:r>
      <w:r>
        <w:t xml:space="preserve"> </w:t>
      </w:r>
      <w:r>
        <w:t xml:space="preserve">“w/o Fiber”</w:t>
      </w:r>
    </w:p>
    <w:p>
      <w:pPr>
        <w:pStyle w:val="Compact"/>
        <w:numPr>
          <w:ilvl w:val="0"/>
          <w:numId w:val="1337"/>
        </w:numPr>
      </w:pPr>
      <w:r>
        <w:t xml:space="preserve">RN-041 — Resolução de EMPRESA via Centro de Custo, sem fallback</w:t>
      </w:r>
    </w:p>
    <w:p>
      <w:pPr>
        <w:pStyle w:val="Compact"/>
        <w:numPr>
          <w:ilvl w:val="0"/>
          <w:numId w:val="1337"/>
        </w:numPr>
      </w:pPr>
      <w:r>
        <w:t xml:space="preserve">RN-042 — Resolução de Abertura_1 com fallback fixo</w:t>
      </w:r>
      <w:r>
        <w:t xml:space="preserve"> </w:t>
      </w:r>
      <w:r>
        <w:t xml:space="preserve">“Staff”</w:t>
      </w:r>
    </w:p>
    <w:p>
      <w:pPr>
        <w:pStyle w:val="Compact"/>
        <w:numPr>
          <w:ilvl w:val="0"/>
          <w:numId w:val="1337"/>
        </w:numPr>
      </w:pPr>
      <w:r>
        <w:t xml:space="preserve">RN-043 — Resolução de Segmento com fallback fixo</w:t>
      </w:r>
      <w:r>
        <w:t xml:space="preserve"> </w:t>
      </w:r>
      <w:r>
        <w:t xml:space="preserve">“Others”</w:t>
      </w:r>
    </w:p>
    <w:p>
      <w:pPr>
        <w:pStyle w:val="Compact"/>
        <w:numPr>
          <w:ilvl w:val="0"/>
          <w:numId w:val="1337"/>
        </w:numPr>
      </w:pPr>
      <w:r>
        <w:t xml:space="preserve">RN-044 — Identificação de linhas elegíveis a rateio</w:t>
      </w:r>
    </w:p>
    <w:p>
      <w:pPr>
        <w:pStyle w:val="Compact"/>
        <w:numPr>
          <w:ilvl w:val="0"/>
          <w:numId w:val="1337"/>
        </w:numPr>
      </w:pPr>
      <w:r>
        <w:t xml:space="preserve">RN-045 — Rateio fixo vs. rateio variável</w:t>
      </w:r>
    </w:p>
    <w:p>
      <w:pPr>
        <w:pStyle w:val="Compact"/>
        <w:numPr>
          <w:ilvl w:val="0"/>
          <w:numId w:val="1337"/>
        </w:numPr>
      </w:pPr>
      <w:r>
        <w:t xml:space="preserve">RN-046 — Linha de exclusão/estorno compensatória do rateio</w:t>
      </w:r>
    </w:p>
    <w:p>
      <w:pPr>
        <w:pStyle w:val="Compact"/>
        <w:numPr>
          <w:ilvl w:val="0"/>
          <w:numId w:val="1337"/>
        </w:numPr>
      </w:pPr>
      <w:r>
        <w:t xml:space="preserve">RN-047 — Filtro de universo de rateio via 5 Slicers</w:t>
      </w:r>
    </w:p>
    <w:p>
      <w:pPr>
        <w:pStyle w:val="Compact"/>
        <w:numPr>
          <w:ilvl w:val="0"/>
          <w:numId w:val="1337"/>
        </w:numPr>
      </w:pPr>
      <w:r>
        <w:t xml:space="preserve">RN-048 — Ajuste de sinal de Revenues</w:t>
      </w:r>
    </w:p>
    <w:p>
      <w:pPr>
        <w:pStyle w:val="Compact"/>
        <w:numPr>
          <w:ilvl w:val="0"/>
          <w:numId w:val="1337"/>
        </w:numPr>
      </w:pPr>
      <w:r>
        <w:t xml:space="preserve">RN-049 — Cálculo do FY como soma Jan-Dez</w:t>
      </w:r>
    </w:p>
    <w:p>
      <w:pPr>
        <w:pStyle w:val="Compact"/>
        <w:numPr>
          <w:ilvl w:val="0"/>
          <w:numId w:val="1337"/>
        </w:numPr>
      </w:pPr>
      <w:r>
        <w:t xml:space="preserve">RN-050 — Zeramento de meses exceto um</w:t>
      </w:r>
    </w:p>
    <w:p>
      <w:pPr>
        <w:pStyle w:val="Compact"/>
        <w:numPr>
          <w:ilvl w:val="0"/>
          <w:numId w:val="1337"/>
        </w:numPr>
      </w:pPr>
      <w:r>
        <w:t xml:space="preserve">RN-051 — Ajuste de escala (multiplicador)</w:t>
      </w:r>
    </w:p>
    <w:p>
      <w:pPr>
        <w:pStyle w:val="Compact"/>
        <w:numPr>
          <w:ilvl w:val="0"/>
          <w:numId w:val="1337"/>
        </w:numPr>
      </w:pPr>
      <w:r>
        <w:t xml:space="preserve">RN-052 — Classificação Organic (hoje sempre</w:t>
      </w:r>
      <w:r>
        <w:t xml:space="preserve"> </w:t>
      </w:r>
      <w:r>
        <w:t xml:space="preserve">“Ajusted”</w:t>
      </w:r>
      <w:r>
        <w:t xml:space="preserve">)</w:t>
      </w:r>
    </w:p>
    <w:p>
      <w:pPr>
        <w:pStyle w:val="Compact"/>
        <w:numPr>
          <w:ilvl w:val="0"/>
          <w:numId w:val="1337"/>
        </w:numPr>
      </w:pPr>
      <w:r>
        <w:t xml:space="preserve">RN-053 — Peso REF_ORGANIC (1-4) a partir de ORGANIC</w:t>
      </w:r>
    </w:p>
    <w:p>
      <w:pPr>
        <w:pStyle w:val="Compact"/>
        <w:numPr>
          <w:ilvl w:val="0"/>
          <w:numId w:val="1337"/>
        </w:numPr>
      </w:pPr>
      <w:r>
        <w:t xml:space="preserve">RN-054 — Classificação IFRS Contábil com fallback</w:t>
      </w:r>
      <w:r>
        <w:t xml:space="preserve"> </w:t>
      </w:r>
      <w:r>
        <w:t xml:space="preserve">“w/o IFRS”</w:t>
      </w:r>
    </w:p>
    <w:p>
      <w:pPr>
        <w:pStyle w:val="Compact"/>
        <w:numPr>
          <w:ilvl w:val="0"/>
          <w:numId w:val="1337"/>
        </w:numPr>
      </w:pPr>
      <w:r>
        <w:t xml:space="preserve">RN-055 — Grupo BD / Linha_BD / Abertura_2-8 via lookup por Classe Custo</w:t>
      </w:r>
    </w:p>
    <w:p>
      <w:pPr>
        <w:pStyle w:val="Compact"/>
        <w:numPr>
          <w:ilvl w:val="0"/>
          <w:numId w:val="1337"/>
        </w:numPr>
      </w:pPr>
      <w:r>
        <w:t xml:space="preserve">RN-056 — Motor de reclassificação de combinações (Empresa/IFRS/Proforma)</w:t>
      </w:r>
    </w:p>
    <w:p>
      <w:pPr>
        <w:pStyle w:val="Compact"/>
        <w:numPr>
          <w:ilvl w:val="0"/>
          <w:numId w:val="1337"/>
        </w:numPr>
      </w:pPr>
      <w:r>
        <w:t xml:space="preserve">RN-057 — Critério</w:t>
      </w:r>
      <w:r>
        <w:t xml:space="preserve"> </w:t>
      </w:r>
      <w:r>
        <w:t xml:space="preserve">“ELSE”</w:t>
      </w:r>
      <w:r>
        <w:t xml:space="preserve"> </w:t>
      </w:r>
      <w:r>
        <w:t xml:space="preserve">implícito nas reclassificações</w:t>
      </w:r>
    </w:p>
    <w:p>
      <w:pPr>
        <w:pStyle w:val="Compact"/>
        <w:numPr>
          <w:ilvl w:val="0"/>
          <w:numId w:val="1337"/>
        </w:numPr>
      </w:pPr>
      <w:r>
        <w:t xml:space="preserve">RN-058 — Critérios de exclusão</w:t>
      </w:r>
      <w:r>
        <w:t xml:space="preserve"> </w:t>
      </w:r>
      <w:r>
        <w:t xml:space="preserve">“&lt;&gt;”</w:t>
      </w:r>
      <w:r>
        <w:t xml:space="preserve"> </w:t>
      </w:r>
      <w:r>
        <w:t xml:space="preserve">isolados em AND, separados dos de igualdade em OR</w:t>
      </w:r>
    </w:p>
    <w:p>
      <w:pPr>
        <w:pStyle w:val="Compact"/>
        <w:numPr>
          <w:ilvl w:val="0"/>
          <w:numId w:val="1337"/>
        </w:numPr>
      </w:pPr>
      <w:r>
        <w:t xml:space="preserve">RN-059 — Divisão em 2 partes da fórmula de reclassificação de Empresas</w:t>
      </w:r>
    </w:p>
    <w:p>
      <w:pPr>
        <w:pStyle w:val="Compact"/>
        <w:numPr>
          <w:ilvl w:val="0"/>
          <w:numId w:val="1337"/>
        </w:numPr>
      </w:pPr>
      <w:r>
        <w:t xml:space="preserve">RN-060 — Preenchimento automático de CDC ausente via referência SQL, com marcação de cor</w:t>
      </w:r>
    </w:p>
    <w:p>
      <w:pPr>
        <w:pStyle w:val="Compact"/>
        <w:numPr>
          <w:ilvl w:val="0"/>
          <w:numId w:val="1337"/>
        </w:numPr>
      </w:pPr>
      <w:r>
        <w:t xml:space="preserve">RN-061 — Idempotência de extração por deleção prévia do bloco da fonte</w:t>
      </w:r>
    </w:p>
    <w:p>
      <w:pPr>
        <w:pStyle w:val="Compact"/>
        <w:numPr>
          <w:ilvl w:val="0"/>
          <w:numId w:val="1337"/>
        </w:numPr>
      </w:pPr>
      <w:r>
        <w:t xml:space="preserve">RN-062 — Tratamento de erro por linha em Form_Segmentos</w:t>
      </w:r>
    </w:p>
    <w:p>
      <w:pPr>
        <w:pStyle w:val="Compact"/>
        <w:numPr>
          <w:ilvl w:val="0"/>
          <w:numId w:val="1337"/>
        </w:numPr>
      </w:pPr>
      <w:r>
        <w:t xml:space="preserve">RN-063 — Exceção de preenchimento para linhas de Fonte=</w:t>
      </w:r>
      <w:r>
        <w:t xml:space="preserve">“Base_Ajustes”</w:t>
      </w:r>
    </w:p>
    <w:p>
      <w:pPr>
        <w:pStyle w:val="Compact"/>
        <w:numPr>
          <w:ilvl w:val="0"/>
          <w:numId w:val="1337"/>
        </w:numPr>
      </w:pPr>
      <w:r>
        <w:t xml:space="preserve">RN-064 — Padronização</w:t>
      </w:r>
      <w:r>
        <w:t xml:space="preserve"> </w:t>
      </w:r>
      <w:r>
        <w:t xml:space="preserve">“Live”</w:t>
      </w:r>
      <w:r>
        <w:t xml:space="preserve"> </w:t>
      </w:r>
      <w:r>
        <w:t xml:space="preserve">→</w:t>
      </w:r>
      <w:r>
        <w:t xml:space="preserve"> </w:t>
      </w:r>
      <w:r>
        <w:t xml:space="preserve">“UBB”</w:t>
      </w:r>
      <w:r>
        <w:t xml:space="preserve"> </w:t>
      </w:r>
      <w:r>
        <w:t xml:space="preserve">pós-cálculo</w:t>
      </w:r>
    </w:p>
    <w:p>
      <w:pPr>
        <w:pStyle w:val="Compact"/>
        <w:numPr>
          <w:ilvl w:val="0"/>
          <w:numId w:val="1337"/>
        </w:numPr>
      </w:pPr>
      <w:r>
        <w:t xml:space="preserve">RN-065 — Elegibilidade de rateio por Empresa presente em Lista_Empresa_A1</w:t>
      </w:r>
    </w:p>
    <w:p>
      <w:pPr>
        <w:pStyle w:val="Compact"/>
        <w:numPr>
          <w:ilvl w:val="0"/>
          <w:numId w:val="1337"/>
        </w:numPr>
      </w:pPr>
      <w:r>
        <w:t xml:space="preserve">RN-066 — Tratamento IFRS16: substituição de CC</w:t>
      </w:r>
      <w:r>
        <w:t xml:space="preserve"> </w:t>
      </w:r>
      <w:r>
        <w:t xml:space="preserve">“DE”</w:t>
      </w:r>
      <w:r>
        <w:t xml:space="preserve"> </w:t>
      </w:r>
      <w:r>
        <w:t xml:space="preserve">por CC</w:t>
      </w:r>
      <w:r>
        <w:t xml:space="preserve"> </w:t>
      </w:r>
      <w:r>
        <w:t xml:space="preserve">“PARA”</w:t>
      </w:r>
      <w:r>
        <w:t xml:space="preserve"> </w:t>
      </w:r>
      <w:r>
        <w:t xml:space="preserve">com estorno</w:t>
      </w:r>
    </w:p>
    <w:p>
      <w:pPr>
        <w:pStyle w:val="Compact"/>
        <w:numPr>
          <w:ilvl w:val="0"/>
          <w:numId w:val="1337"/>
        </w:numPr>
      </w:pPr>
      <w:r>
        <w:t xml:space="preserve">RN-067 — IFRS16: linhas com dado ausente são puladas e contabilizadas</w:t>
      </w:r>
    </w:p>
    <w:p>
      <w:pPr>
        <w:pStyle w:val="Compact"/>
        <w:numPr>
          <w:ilvl w:val="0"/>
          <w:numId w:val="1337"/>
        </w:numPr>
      </w:pPr>
      <w:r>
        <w:t xml:space="preserve">RN-068 — Sincronização da grade de combinações a partir de DropComb</w:t>
      </w:r>
    </w:p>
    <w:p>
      <w:pPr>
        <w:pStyle w:val="Compact"/>
        <w:numPr>
          <w:ilvl w:val="0"/>
          <w:numId w:val="1337"/>
        </w:numPr>
      </w:pPr>
      <w:r>
        <w:t xml:space="preserve">RN-069 — Recalcular reclassificação apenas se detectada mudança real</w:t>
      </w:r>
    </w:p>
    <w:p>
      <w:pPr>
        <w:pStyle w:val="Compact"/>
        <w:numPr>
          <w:ilvl w:val="0"/>
          <w:numId w:val="1337"/>
        </w:numPr>
      </w:pPr>
      <w:r>
        <w:t xml:space="preserve">RN-070 — Limite de linha hardcoded (40.837) em atualização manual de combinações</w:t>
      </w:r>
    </w:p>
    <w:bookmarkEnd w:id="457"/>
    <w:bookmarkStart w:id="458" w:name="Xbaf0bb62feb3de34ff77fbb14b0dce74509263d"/>
    <w:p>
      <w:pPr>
        <w:pStyle w:val="Heading3"/>
      </w:pPr>
      <w:r>
        <w:t xml:space="preserve">Cluster Refresh / Validação / IFRS16 (RN-071 a RN-096)</w:t>
      </w:r>
    </w:p>
    <w:p>
      <w:pPr>
        <w:pStyle w:val="Compact"/>
        <w:numPr>
          <w:ilvl w:val="0"/>
          <w:numId w:val="1338"/>
        </w:numPr>
      </w:pPr>
      <w:r>
        <w:t xml:space="preserve">RN-071 — Escopo condicional do tratamento IFRS16</w:t>
      </w:r>
    </w:p>
    <w:p>
      <w:pPr>
        <w:pStyle w:val="Compact"/>
        <w:numPr>
          <w:ilvl w:val="0"/>
          <w:numId w:val="1338"/>
        </w:numPr>
      </w:pPr>
      <w:r>
        <w:t xml:space="preserve">RN-072 — Filtro de linhas-alvo do IFRS16 por prefixo de origem</w:t>
      </w:r>
    </w:p>
    <w:p>
      <w:pPr>
        <w:pStyle w:val="Compact"/>
        <w:numPr>
          <w:ilvl w:val="0"/>
          <w:numId w:val="1338"/>
        </w:numPr>
      </w:pPr>
      <w:r>
        <w:t xml:space="preserve">RN-073 — De-Para de Classe Custo (CC) para linhas IFRS16</w:t>
      </w:r>
    </w:p>
    <w:p>
      <w:pPr>
        <w:pStyle w:val="Compact"/>
        <w:numPr>
          <w:ilvl w:val="0"/>
          <w:numId w:val="1338"/>
        </w:numPr>
      </w:pPr>
      <w:r>
        <w:t xml:space="preserve">RN-074 — Linha sem De-Para de CC é excluída do tratamento</w:t>
      </w:r>
    </w:p>
    <w:p>
      <w:pPr>
        <w:pStyle w:val="Compact"/>
        <w:numPr>
          <w:ilvl w:val="0"/>
          <w:numId w:val="1338"/>
        </w:numPr>
      </w:pPr>
      <w:r>
        <w:t xml:space="preserve">RN-075 — Marcação da linha original como</w:t>
      </w:r>
      <w:r>
        <w:t xml:space="preserve"> </w:t>
      </w:r>
      <w:r>
        <w:t xml:space="preserve">“DELETAR”</w:t>
      </w:r>
    </w:p>
    <w:p>
      <w:pPr>
        <w:pStyle w:val="Compact"/>
        <w:numPr>
          <w:ilvl w:val="0"/>
          <w:numId w:val="1338"/>
        </w:numPr>
      </w:pPr>
      <w:r>
        <w:t xml:space="preserve">RN-076 — Sufixo de rastreabilidade “_IFRS16 Tratado”</w:t>
      </w:r>
    </w:p>
    <w:p>
      <w:pPr>
        <w:pStyle w:val="Compact"/>
        <w:numPr>
          <w:ilvl w:val="0"/>
          <w:numId w:val="1338"/>
        </w:numPr>
      </w:pPr>
      <w:r>
        <w:t xml:space="preserve">RN-077 — De-Para de Centro de Custo (CDC) condicional por Empresa</w:t>
      </w:r>
    </w:p>
    <w:p>
      <w:pPr>
        <w:pStyle w:val="Compact"/>
        <w:numPr>
          <w:ilvl w:val="0"/>
          <w:numId w:val="1338"/>
        </w:numPr>
      </w:pPr>
      <w:r>
        <w:t xml:space="preserve">RN-078 — Chave de busca do CDC de destino</w:t>
      </w:r>
    </w:p>
    <w:p>
      <w:pPr>
        <w:pStyle w:val="Compact"/>
        <w:numPr>
          <w:ilvl w:val="0"/>
          <w:numId w:val="1338"/>
        </w:numPr>
      </w:pPr>
      <w:r>
        <w:t xml:space="preserve">RN-079 — Inversão de sinal dos valores IFRS16 tratados</w:t>
      </w:r>
    </w:p>
    <w:p>
      <w:pPr>
        <w:pStyle w:val="Compact"/>
        <w:numPr>
          <w:ilvl w:val="0"/>
          <w:numId w:val="1338"/>
        </w:numPr>
      </w:pPr>
      <w:r>
        <w:t xml:space="preserve">RN-080 — Substituição (não duplicação) das linhas originais</w:t>
      </w:r>
    </w:p>
    <w:p>
      <w:pPr>
        <w:pStyle w:val="Compact"/>
        <w:numPr>
          <w:ilvl w:val="0"/>
          <w:numId w:val="1338"/>
        </w:numPr>
      </w:pPr>
      <w:r>
        <w:t xml:space="preserve">RN-081 — Exclusividade entre fluxo IFRS16 e fluxo de reclassificação padrão</w:t>
      </w:r>
    </w:p>
    <w:p>
      <w:pPr>
        <w:pStyle w:val="Compact"/>
        <w:numPr>
          <w:ilvl w:val="0"/>
          <w:numId w:val="1338"/>
        </w:numPr>
      </w:pPr>
      <w:r>
        <w:t xml:space="preserve">RN-082 — Cascata</w:t>
      </w:r>
      <w:r>
        <w:t xml:space="preserve"> </w:t>
      </w:r>
      <w:r>
        <w:t xml:space="preserve">“Ref Cruzada”</w:t>
      </w:r>
      <w:r>
        <w:t xml:space="preserve">, prioridade 1: Regra 2 - CC e Diretoria</w:t>
      </w:r>
    </w:p>
    <w:p>
      <w:pPr>
        <w:pStyle w:val="Compact"/>
        <w:numPr>
          <w:ilvl w:val="0"/>
          <w:numId w:val="1338"/>
        </w:numPr>
      </w:pPr>
      <w:r>
        <w:t xml:space="preserve">RN-083 — Cascata</w:t>
      </w:r>
      <w:r>
        <w:t xml:space="preserve"> </w:t>
      </w:r>
      <w:r>
        <w:t xml:space="preserve">“Ref Cruzada”</w:t>
      </w:r>
      <w:r>
        <w:t xml:space="preserve">, prioridade 2: Regra 1 - Grupo BD</w:t>
      </w:r>
    </w:p>
    <w:p>
      <w:pPr>
        <w:pStyle w:val="Compact"/>
        <w:numPr>
          <w:ilvl w:val="0"/>
          <w:numId w:val="1338"/>
        </w:numPr>
      </w:pPr>
      <w:r>
        <w:t xml:space="preserve">RN-084 — Cascata</w:t>
      </w:r>
      <w:r>
        <w:t xml:space="preserve"> </w:t>
      </w:r>
      <w:r>
        <w:t xml:space="preserve">“Ref Cruzada”</w:t>
      </w:r>
      <w:r>
        <w:t xml:space="preserve">, prioridade 3: Regra 1 - CC</w:t>
      </w:r>
    </w:p>
    <w:p>
      <w:pPr>
        <w:pStyle w:val="Compact"/>
        <w:numPr>
          <w:ilvl w:val="0"/>
          <w:numId w:val="1338"/>
        </w:numPr>
      </w:pPr>
      <w:r>
        <w:t xml:space="preserve">RN-085 — Cascata</w:t>
      </w:r>
      <w:r>
        <w:t xml:space="preserve"> </w:t>
      </w:r>
      <w:r>
        <w:t xml:space="preserve">“Ref Cruzada”</w:t>
      </w:r>
      <w:r>
        <w:t xml:space="preserve">, fallback: N.A. /</w:t>
      </w:r>
      <w:r>
        <w:t xml:space="preserve"> </w:t>
      </w:r>
      <w:r>
        <w:t xml:space="preserve">“-”</w:t>
      </w:r>
    </w:p>
    <w:p>
      <w:pPr>
        <w:pStyle w:val="Compact"/>
        <w:numPr>
          <w:ilvl w:val="0"/>
          <w:numId w:val="1338"/>
        </w:numPr>
      </w:pPr>
      <w:r>
        <w:t xml:space="preserve">RN-086 — Regra</w:t>
      </w:r>
      <w:r>
        <w:t xml:space="preserve"> </w:t>
      </w:r>
      <w:r>
        <w:t xml:space="preserve">“Labour Cost”</w:t>
      </w:r>
      <w:r>
        <w:t xml:space="preserve"> </w:t>
      </w:r>
      <w:r>
        <w:t xml:space="preserve">força CLASSE DESTINO =</w:t>
      </w:r>
      <w:r>
        <w:t xml:space="preserve"> </w:t>
      </w:r>
      <w:r>
        <w:t xml:space="preserve">“W/o Fiber”</w:t>
      </w:r>
    </w:p>
    <w:p>
      <w:pPr>
        <w:pStyle w:val="Compact"/>
        <w:numPr>
          <w:ilvl w:val="0"/>
          <w:numId w:val="1338"/>
        </w:numPr>
      </w:pPr>
      <w:r>
        <w:t xml:space="preserve">RN-087 — Regra</w:t>
      </w:r>
      <w:r>
        <w:t xml:space="preserve"> </w:t>
      </w:r>
      <w:r>
        <w:t xml:space="preserve">“Rateio”</w:t>
      </w:r>
      <w:r>
        <w:t xml:space="preserve"> </w:t>
      </w:r>
      <w:r>
        <w:t xml:space="preserve">→</w:t>
      </w:r>
      <w:r>
        <w:t xml:space="preserve"> </w:t>
      </w:r>
      <w:r>
        <w:t xml:space="preserve">“Others”</w:t>
      </w:r>
      <w:r>
        <w:t xml:space="preserve"> </w:t>
      </w:r>
      <w:r>
        <w:t xml:space="preserve">em SEG_N2_DESTINO e A1_DESTINO</w:t>
      </w:r>
    </w:p>
    <w:p>
      <w:pPr>
        <w:pStyle w:val="Compact"/>
        <w:numPr>
          <w:ilvl w:val="0"/>
          <w:numId w:val="1338"/>
        </w:numPr>
      </w:pPr>
      <w:r>
        <w:t xml:space="preserve">RN-088 — Fallback</w:t>
      </w:r>
      <w:r>
        <w:t xml:space="preserve"> </w:t>
      </w:r>
      <w:r>
        <w:t xml:space="preserve">“w/o IFRS”</w:t>
      </w:r>
      <w:r>
        <w:t xml:space="preserve"> </w:t>
      </w:r>
      <w:r>
        <w:t xml:space="preserve">no cálculo de CLASSE CUSTO</w:t>
      </w:r>
    </w:p>
    <w:p>
      <w:pPr>
        <w:pStyle w:val="Compact"/>
        <w:numPr>
          <w:ilvl w:val="0"/>
          <w:numId w:val="1338"/>
        </w:numPr>
      </w:pPr>
      <w:r>
        <w:t xml:space="preserve">RN-089 — Padronização de nomenclatura de Empresa no De-Para</w:t>
      </w:r>
    </w:p>
    <w:p>
      <w:pPr>
        <w:pStyle w:val="Compact"/>
        <w:numPr>
          <w:ilvl w:val="0"/>
          <w:numId w:val="1338"/>
        </w:numPr>
      </w:pPr>
      <w:r>
        <w:t xml:space="preserve">RN-090 — Distinção Fiber WTTx vs. Fiber Live</w:t>
      </w:r>
    </w:p>
    <w:p>
      <w:pPr>
        <w:pStyle w:val="Compact"/>
        <w:numPr>
          <w:ilvl w:val="0"/>
          <w:numId w:val="1338"/>
        </w:numPr>
      </w:pPr>
      <w:r>
        <w:t xml:space="preserve">RN-091 — Limite de 747 itens em listas de validação de Ajustes</w:t>
      </w:r>
    </w:p>
    <w:p>
      <w:pPr>
        <w:pStyle w:val="Compact"/>
        <w:numPr>
          <w:ilvl w:val="0"/>
          <w:numId w:val="1338"/>
        </w:numPr>
      </w:pPr>
      <w:r>
        <w:t xml:space="preserve">RN-092 —</w:t>
      </w:r>
      <w:r>
        <w:t xml:space="preserve"> </w:t>
      </w:r>
      <w:r>
        <w:t xml:space="preserve">“Total”</w:t>
      </w:r>
      <w:r>
        <w:t xml:space="preserve"> </w:t>
      </w:r>
      <w:r>
        <w:t xml:space="preserve">sempre por último nas listas de validação</w:t>
      </w:r>
    </w:p>
    <w:p>
      <w:pPr>
        <w:pStyle w:val="Compact"/>
        <w:numPr>
          <w:ilvl w:val="0"/>
          <w:numId w:val="1338"/>
        </w:numPr>
      </w:pPr>
      <w:r>
        <w:t xml:space="preserve">RN-093 — Validação hierárquica automática condicionada a flag (status: possivelmente inerte)</w:t>
      </w:r>
    </w:p>
    <w:p>
      <w:pPr>
        <w:pStyle w:val="Compact"/>
        <w:numPr>
          <w:ilvl w:val="0"/>
          <w:numId w:val="1338"/>
        </w:numPr>
      </w:pPr>
      <w:r>
        <w:t xml:space="preserve">RN-094 — Calendário de fechamento hardcoded na lista de KPI/Versão</w:t>
      </w:r>
    </w:p>
    <w:p>
      <w:pPr>
        <w:pStyle w:val="Compact"/>
        <w:numPr>
          <w:ilvl w:val="0"/>
          <w:numId w:val="1338"/>
        </w:numPr>
      </w:pPr>
      <w:r>
        <w:t xml:space="preserve">RN-095 — Cálculo de FY como soma de Jan a Dez</w:t>
      </w:r>
    </w:p>
    <w:p>
      <w:pPr>
        <w:pStyle w:val="Compact"/>
        <w:numPr>
          <w:ilvl w:val="0"/>
          <w:numId w:val="1338"/>
        </w:numPr>
      </w:pPr>
      <w:r>
        <w:t xml:space="preserve">RN-096 — CENTRO CUSTO calculado por Diretoria N1-N3 + Classe</w:t>
      </w:r>
    </w:p>
    <w:bookmarkEnd w:id="458"/>
    <w:bookmarkStart w:id="459" w:name="cluster-ui-forms-rn-101-a-rn-115-1"/>
    <w:p>
      <w:pPr>
        <w:pStyle w:val="Heading3"/>
      </w:pPr>
      <w:r>
        <w:t xml:space="preserve">Cluster UI / Forms (RN-101 a RN-115)</w:t>
      </w:r>
    </w:p>
    <w:p>
      <w:pPr>
        <w:pStyle w:val="Compact"/>
        <w:numPr>
          <w:ilvl w:val="0"/>
          <w:numId w:val="1339"/>
        </w:numPr>
      </w:pPr>
      <w:r>
        <w:t xml:space="preserve">RN-101 — Bloqueio de digitação em campos de arquivo (Importação)</w:t>
      </w:r>
    </w:p>
    <w:p>
      <w:pPr>
        <w:pStyle w:val="Compact"/>
        <w:numPr>
          <w:ilvl w:val="0"/>
          <w:numId w:val="1339"/>
        </w:numPr>
      </w:pPr>
      <w:r>
        <w:t xml:space="preserve">RN-102 — Confirmação obrigatória antes de importar</w:t>
      </w:r>
    </w:p>
    <w:p>
      <w:pPr>
        <w:pStyle w:val="Compact"/>
        <w:numPr>
          <w:ilvl w:val="0"/>
          <w:numId w:val="1339"/>
        </w:numPr>
      </w:pPr>
      <w:r>
        <w:t xml:space="preserve">RN-103 — Renomeação automática de abas duplicadas na importação</w:t>
      </w:r>
    </w:p>
    <w:p>
      <w:pPr>
        <w:pStyle w:val="Compact"/>
        <w:numPr>
          <w:ilvl w:val="0"/>
          <w:numId w:val="1339"/>
        </w:numPr>
      </w:pPr>
      <w:r>
        <w:t xml:space="preserve">RN-104 — Tratamento especial para abas</w:t>
      </w:r>
      <w:r>
        <w:t xml:space="preserve"> </w:t>
      </w:r>
      <w:r>
        <w:t xml:space="preserve">“AJUSTES”</w:t>
      </w:r>
      <w:r>
        <w:t xml:space="preserve"> </w:t>
      </w:r>
      <w:r>
        <w:t xml:space="preserve">e</w:t>
      </w:r>
      <w:r>
        <w:t xml:space="preserve"> </w:t>
      </w:r>
      <w:r>
        <w:t xml:space="preserve">“BASE”</w:t>
      </w:r>
      <w:r>
        <w:t xml:space="preserve"> </w:t>
      </w:r>
      <w:r>
        <w:t xml:space="preserve">na importação</w:t>
      </w:r>
    </w:p>
    <w:p>
      <w:pPr>
        <w:pStyle w:val="Compact"/>
        <w:numPr>
          <w:ilvl w:val="0"/>
          <w:numId w:val="1339"/>
        </w:numPr>
      </w:pPr>
      <w:r>
        <w:t xml:space="preserve">RN-105 — Exigência de escolha do tipo de exportação</w:t>
      </w:r>
    </w:p>
    <w:p>
      <w:pPr>
        <w:pStyle w:val="Compact"/>
        <w:numPr>
          <w:ilvl w:val="0"/>
          <w:numId w:val="1339"/>
        </w:numPr>
      </w:pPr>
      <w:r>
        <w:t xml:space="preserve">RN-106 — Exigência de item selecionado para exportação</w:t>
      </w:r>
    </w:p>
    <w:p>
      <w:pPr>
        <w:pStyle w:val="Compact"/>
        <w:numPr>
          <w:ilvl w:val="0"/>
          <w:numId w:val="1339"/>
        </w:numPr>
      </w:pPr>
      <w:r>
        <w:t xml:space="preserve">RN-107 — Sobrescrita silenciosa de arquivo exportado</w:t>
      </w:r>
    </w:p>
    <w:p>
      <w:pPr>
        <w:pStyle w:val="Compact"/>
        <w:numPr>
          <w:ilvl w:val="0"/>
          <w:numId w:val="1339"/>
        </w:numPr>
      </w:pPr>
      <w:r>
        <w:t xml:space="preserve">RN-108 — Exclusão automática de linhas EBITDA e</w:t>
      </w:r>
      <w:r>
        <w:t xml:space="preserve"> </w:t>
      </w:r>
      <w:r>
        <w:t xml:space="preserve">“IFRS Itália”</w:t>
      </w:r>
      <w:r>
        <w:t xml:space="preserve"> </w:t>
      </w:r>
      <w:r>
        <w:t xml:space="preserve">na exportação de Base</w:t>
      </w:r>
    </w:p>
    <w:p>
      <w:pPr>
        <w:pStyle w:val="Compact"/>
        <w:numPr>
          <w:ilvl w:val="0"/>
          <w:numId w:val="1339"/>
        </w:numPr>
      </w:pPr>
      <w:r>
        <w:t xml:space="preserve">RN-109 — Inconsistência de interação clique-simples vs. duplo-clique entre forms semelhantes</w:t>
      </w:r>
    </w:p>
    <w:p>
      <w:pPr>
        <w:pStyle w:val="Compact"/>
        <w:numPr>
          <w:ilvl w:val="0"/>
          <w:numId w:val="1339"/>
        </w:numPr>
      </w:pPr>
      <w:r>
        <w:t xml:space="preserve">RN-110 — Form_Tratamento_Opcoes calcula mas não exibe</w:t>
      </w:r>
    </w:p>
    <w:p>
      <w:pPr>
        <w:pStyle w:val="Compact"/>
        <w:numPr>
          <w:ilvl w:val="0"/>
          <w:numId w:val="1339"/>
        </w:numPr>
      </w:pPr>
      <w:r>
        <w:t xml:space="preserve">RN-111 — Menu de comandos do ComboBox1 (Sheet8) por correspondência textual</w:t>
      </w:r>
    </w:p>
    <w:p>
      <w:pPr>
        <w:pStyle w:val="Compact"/>
        <w:numPr>
          <w:ilvl w:val="0"/>
          <w:numId w:val="1339"/>
        </w:numPr>
      </w:pPr>
      <w:r>
        <w:t xml:space="preserve">RN-112 — Atalho de abertura de arquivo/pasta por duplo-clique em célula (Sheet8)</w:t>
      </w:r>
    </w:p>
    <w:p>
      <w:pPr>
        <w:pStyle w:val="Compact"/>
        <w:numPr>
          <w:ilvl w:val="0"/>
          <w:numId w:val="1339"/>
        </w:numPr>
      </w:pPr>
      <w:r>
        <w:t xml:space="preserve">RN-113 — Seletor de modo/visão via 3 OptionButtons acoplado a célula fixa de outra aba</w:t>
      </w:r>
    </w:p>
    <w:p>
      <w:pPr>
        <w:pStyle w:val="Compact"/>
        <w:numPr>
          <w:ilvl w:val="0"/>
          <w:numId w:val="1339"/>
        </w:numPr>
      </w:pPr>
      <w:r>
        <w:t xml:space="preserve">RN-114 — Referência a procedimento inexistente (</w:t>
      </w:r>
      <w:r>
        <w:rPr>
          <w:rStyle w:val="VerbatimChar"/>
        </w:rPr>
        <w:t xml:space="preserve">Registrar_Sheet</w:t>
      </w:r>
      <w:r>
        <w:t xml:space="preserve">)</w:t>
      </w:r>
    </w:p>
    <w:p>
      <w:pPr>
        <w:pStyle w:val="Compact"/>
        <w:numPr>
          <w:ilvl w:val="0"/>
          <w:numId w:val="1339"/>
        </w:numPr>
      </w:pPr>
      <w:r>
        <w:t xml:space="preserve">RN-115 — Mensagem final genérica sem resumo quantitativo</w:t>
      </w:r>
    </w:p>
    <w:bookmarkEnd w:id="459"/>
    <w:bookmarkEnd w:id="460"/>
    <w:bookmarkEnd w:id="461"/>
    <w:bookmarkStart w:id="466" w:name="declaração-de-cobertura"/>
    <w:p>
      <w:pPr>
        <w:pStyle w:val="Heading1"/>
      </w:pPr>
      <w:r>
        <w:t xml:space="preserve">25. Declaração de Cobertura</w:t>
      </w:r>
    </w:p>
    <w:bookmarkStart w:id="462" w:name="o-que-foi-analisado"/>
    <w:p>
      <w:pPr>
        <w:pStyle w:val="Heading2"/>
      </w:pPr>
      <w:r>
        <w:t xml:space="preserve">O que foi analisado</w:t>
      </w:r>
    </w:p>
    <w:p>
      <w:pPr>
        <w:pStyle w:val="Compact"/>
        <w:numPr>
          <w:ilvl w:val="0"/>
          <w:numId w:val="1340"/>
        </w:numPr>
      </w:pPr>
      <w:r>
        <w:t xml:space="preserve">Estrutura completa das 28 planilhas (nomes, ordem, conteúdo de células relevante).</w:t>
      </w:r>
    </w:p>
    <w:p>
      <w:pPr>
        <w:pStyle w:val="Compact"/>
        <w:numPr>
          <w:ilvl w:val="0"/>
          <w:numId w:val="1340"/>
        </w:numPr>
      </w:pPr>
      <w:r>
        <w:t xml:space="preserve">Código-fonte completo dos 70 componentes do projeto VBA (192 procedimentos), decompilado diretamente do binário</w:t>
      </w:r>
      <w:r>
        <w:t xml:space="preserve"> </w:t>
      </w:r>
      <w:r>
        <w:rPr>
          <w:rStyle w:val="VerbatimChar"/>
        </w:rPr>
        <w:t xml:space="preserve">vbaProject.bin</w:t>
      </w:r>
      <w:r>
        <w:t xml:space="preserve">.</w:t>
      </w:r>
    </w:p>
    <w:p>
      <w:pPr>
        <w:pStyle w:val="Compact"/>
        <w:numPr>
          <w:ilvl w:val="0"/>
          <w:numId w:val="1340"/>
        </w:numPr>
      </w:pPr>
      <w:r>
        <w:t xml:space="preserve">Os 3 UserForms (código-behind completo; ver limitação sobre definição visual em</w:t>
      </w:r>
      <w:r>
        <w:t xml:space="preserve"> </w:t>
      </w:r>
      <w:r>
        <w:t xml:space="preserve">“o que não foi analisado”</w:t>
      </w:r>
      <w:r>
        <w:t xml:space="preserve">).</w:t>
      </w:r>
    </w:p>
    <w:p>
      <w:pPr>
        <w:pStyle w:val="Compact"/>
        <w:numPr>
          <w:ilvl w:val="0"/>
          <w:numId w:val="1340"/>
        </w:numPr>
      </w:pPr>
      <w:r>
        <w:t xml:space="preserve">Os 166 nomes definidos do workbook, com sua classificação própria de erro/exclusão.</w:t>
      </w:r>
    </w:p>
    <w:p>
      <w:pPr>
        <w:pStyle w:val="Compact"/>
        <w:numPr>
          <w:ilvl w:val="0"/>
          <w:numId w:val="1340"/>
        </w:numPr>
      </w:pPr>
      <w:r>
        <w:t xml:space="preserve">Referências de bibliotecas do projeto VBA (extraídas do stream</w:t>
      </w:r>
      <w:r>
        <w:t xml:space="preserve"> </w:t>
      </w:r>
      <w:r>
        <w:rPr>
          <w:rStyle w:val="VerbatimChar"/>
        </w:rPr>
        <w:t xml:space="preserve">VBA/dir</w:t>
      </w:r>
      <w:r>
        <w:t xml:space="preserve">).</w:t>
      </w:r>
    </w:p>
    <w:p>
      <w:pPr>
        <w:pStyle w:val="Compact"/>
        <w:numPr>
          <w:ilvl w:val="0"/>
          <w:numId w:val="1340"/>
        </w:numPr>
      </w:pPr>
      <w:r>
        <w:t xml:space="preserve">Evidência de proteção do projeto VBA (campos</w:t>
      </w:r>
      <w:r>
        <w:t xml:space="preserve"> </w:t>
      </w:r>
      <w:r>
        <w:rPr>
          <w:rStyle w:val="VerbatimChar"/>
        </w:rPr>
        <w:t xml:space="preserve">CMG</w:t>
      </w:r>
      <w:r>
        <w:t xml:space="preserve">/</w:t>
      </w:r>
      <w:r>
        <w:rPr>
          <w:rStyle w:val="VerbatimChar"/>
        </w:rPr>
        <w:t xml:space="preserve">DPB</w:t>
      </w:r>
      <w:r>
        <w:t xml:space="preserve">/</w:t>
      </w:r>
      <w:r>
        <w:rPr>
          <w:rStyle w:val="VerbatimChar"/>
        </w:rPr>
        <w:t xml:space="preserve">GC</w:t>
      </w:r>
      <w:r>
        <w:t xml:space="preserve">).</w:t>
      </w:r>
    </w:p>
    <w:p>
      <w:pPr>
        <w:pStyle w:val="Compact"/>
        <w:numPr>
          <w:ilvl w:val="0"/>
          <w:numId w:val="1340"/>
        </w:numPr>
      </w:pPr>
      <w:r>
        <w:t xml:space="preserve">Rótulos e nomes de shapes/botões das principais telas de interação (via</w:t>
      </w:r>
      <w:r>
        <w:t xml:space="preserve"> </w:t>
      </w:r>
      <w:r>
        <w:rPr>
          <w:rStyle w:val="VerbatimChar"/>
        </w:rPr>
        <w:t xml:space="preserve">drawing*.xml</w:t>
      </w:r>
      <w:r>
        <w:t xml:space="preserve">).</w:t>
      </w:r>
    </w:p>
    <w:p>
      <w:pPr>
        <w:pStyle w:val="Compact"/>
        <w:numPr>
          <w:ilvl w:val="0"/>
          <w:numId w:val="1340"/>
        </w:numPr>
      </w:pPr>
      <w:r>
        <w:t xml:space="preserve">Credenciais e strings de conexão SQL Server usadas pelo sistema (tratadas conforme regra de segurança 5 — nunca reproduzidas neste documento).</w:t>
      </w:r>
    </w:p>
    <w:bookmarkEnd w:id="462"/>
    <w:bookmarkStart w:id="463" w:name="X706a50523909d86c39c56a37ec7c24c89c6d878"/>
    <w:p>
      <w:pPr>
        <w:pStyle w:val="Heading2"/>
      </w:pPr>
      <w:r>
        <w:t xml:space="preserve">O que NÃO foi analisado (ou não foi possível analisar)</w:t>
      </w:r>
    </w:p>
    <w:p>
      <w:pPr>
        <w:pStyle w:val="Compact"/>
        <w:numPr>
          <w:ilvl w:val="0"/>
          <w:numId w:val="1341"/>
        </w:numPr>
      </w:pPr>
      <w:r>
        <w:rPr>
          <w:b/>
          <w:bCs/>
        </w:rPr>
        <w:t xml:space="preserve">Comportamento em tempo de execução</w:t>
      </w:r>
      <w:r>
        <w:t xml:space="preserve"> </w:t>
      </w:r>
      <w:r>
        <w:t xml:space="preserve">— nenhuma macro, consulta ou conexão foi executada; toda a documentação de fluxo é inferência de leitura estática de código.</w:t>
      </w:r>
    </w:p>
    <w:p>
      <w:pPr>
        <w:pStyle w:val="Compact"/>
        <w:numPr>
          <w:ilvl w:val="0"/>
          <w:numId w:val="1341"/>
        </w:numPr>
      </w:pPr>
      <w:r>
        <w:rPr>
          <w:b/>
          <w:bCs/>
        </w:rPr>
        <w:t xml:space="preserve">Proteção de planilha/workbook</w:t>
      </w:r>
      <w:r>
        <w:t xml:space="preserve"> </w:t>
      </w:r>
      <w:r>
        <w:t xml:space="preserve">— não decodificável pelas ferramentas usadas.</w:t>
      </w:r>
    </w:p>
    <w:p>
      <w:pPr>
        <w:pStyle w:val="Compact"/>
        <w:numPr>
          <w:ilvl w:val="0"/>
          <w:numId w:val="1341"/>
        </w:numPr>
      </w:pPr>
      <w:r>
        <w:rPr>
          <w:b/>
          <w:bCs/>
        </w:rPr>
        <w:t xml:space="preserve">Definição visual binária dos UserForms</w:t>
      </w:r>
      <w:r>
        <w:t xml:space="preserve"> </w:t>
      </w:r>
      <w:r>
        <w:t xml:space="preserve">(</w:t>
      </w:r>
      <w:r>
        <w:rPr>
          <w:rStyle w:val="VerbatimChar"/>
        </w:rPr>
        <w:t xml:space="preserve">.frx</w:t>
      </w:r>
      <w:r>
        <w:t xml:space="preserve">) — controles inferidos por uso no código, não lidos diretamente.</w:t>
      </w:r>
    </w:p>
    <w:p>
      <w:pPr>
        <w:pStyle w:val="Compact"/>
        <w:numPr>
          <w:ilvl w:val="0"/>
          <w:numId w:val="1341"/>
        </w:numPr>
      </w:pPr>
      <w:r>
        <w:rPr>
          <w:b/>
          <w:bCs/>
        </w:rPr>
        <w:t xml:space="preserve">Conteúdo binário de tabelas dinâmicas, links externos e conexões de workbook</w:t>
      </w:r>
      <w:r>
        <w:t xml:space="preserve"> </w:t>
      </w:r>
      <w:r>
        <w:t xml:space="preserve">— existência confirmada, conteúdo interno não decodificado.</w:t>
      </w:r>
    </w:p>
    <w:p>
      <w:pPr>
        <w:pStyle w:val="Compact"/>
        <w:numPr>
          <w:ilvl w:val="0"/>
          <w:numId w:val="1341"/>
        </w:numPr>
      </w:pPr>
      <w:r>
        <w:rPr>
          <w:b/>
          <w:bCs/>
        </w:rPr>
        <w:t xml:space="preserve">Formatação condicional</w:t>
      </w:r>
      <w:r>
        <w:t xml:space="preserve"> </w:t>
      </w:r>
      <w:r>
        <w:t xml:space="preserve">de forma sistemática.</w:t>
      </w:r>
    </w:p>
    <w:p>
      <w:pPr>
        <w:pStyle w:val="Compact"/>
        <w:numPr>
          <w:ilvl w:val="0"/>
          <w:numId w:val="1341"/>
        </w:numPr>
      </w:pPr>
      <w:r>
        <w:rPr>
          <w:b/>
          <w:bCs/>
        </w:rPr>
        <w:t xml:space="preserve">Mapeamento CodeName↔nome de aba</w:t>
      </w:r>
      <w:r>
        <w:t xml:space="preserve"> </w:t>
      </w:r>
      <w:r>
        <w:t xml:space="preserve">para parte das 28 planilhas — resolvido só onde havia evidência textual indireta no código.</w:t>
      </w:r>
    </w:p>
    <w:p>
      <w:pPr>
        <w:pStyle w:val="Compact"/>
        <w:numPr>
          <w:ilvl w:val="0"/>
          <w:numId w:val="1341"/>
        </w:numPr>
      </w:pPr>
      <w:r>
        <w:rPr>
          <w:b/>
          <w:bCs/>
        </w:rPr>
        <w:t xml:space="preserve">Ligação exata entre cada shape/botão e sua macro</w:t>
      </w:r>
      <w:r>
        <w:t xml:space="preserve"> </w:t>
      </w:r>
      <w:r>
        <w:t xml:space="preserve">(</w:t>
      </w:r>
      <w:r>
        <w:rPr>
          <w:rStyle w:val="VerbatimChar"/>
        </w:rPr>
        <w:t xml:space="preserve">OnAction</w:t>
      </w:r>
      <w:r>
        <w:t xml:space="preserve">) — confirmados apenas os rótulos de texto dos botões.</w:t>
      </w:r>
    </w:p>
    <w:bookmarkEnd w:id="463"/>
    <w:bookmarkStart w:id="464" w:name="X42139c4c3b8ef3fd7d7415be615748988d1f389"/>
    <w:p>
      <w:pPr>
        <w:pStyle w:val="Heading2"/>
      </w:pPr>
      <w:r>
        <w:t xml:space="preserve">Quantidade de componentes identificados (contagem mecânica, alta confiança)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Quantidade</w:t>
            </w:r>
          </w:p>
        </w:tc>
      </w:tr>
      <w:tr>
        <w:tc>
          <w:tcPr/>
          <w:p>
            <w:pPr>
              <w:pStyle w:val="Compact"/>
            </w:pPr>
            <w:r>
              <w:t xml:space="preserve">Planilhas</w:t>
            </w:r>
          </w:p>
        </w:tc>
        <w:tc>
          <w:tcPr/>
          <w:p>
            <w:pPr>
              <w:pStyle w:val="Compact"/>
            </w:pPr>
            <w:r>
              <w:t xml:space="preserve">28</w:t>
            </w:r>
          </w:p>
        </w:tc>
      </w:tr>
      <w:tr>
        <w:tc>
          <w:tcPr/>
          <w:p>
            <w:pPr>
              <w:pStyle w:val="Compact"/>
            </w:pPr>
            <w:r>
              <w:t xml:space="preserve">Componentes de código VBA (módulos + forms + ThisWorkbook)</w:t>
            </w:r>
          </w:p>
        </w:tc>
        <w:tc>
          <w:tcPr/>
          <w:p>
            <w:pPr>
              <w:pStyle w:val="Compact"/>
            </w:pPr>
            <w:r>
              <w:t xml:space="preserve">70</w:t>
            </w:r>
          </w:p>
        </w:tc>
      </w:tr>
      <w:tr>
        <w:tc>
          <w:tcPr/>
          <w:p>
            <w:pPr>
              <w:pStyle w:val="Compact"/>
            </w:pPr>
            <w:r>
              <w:t xml:space="preserve">Procedimentos (Sub/Function/Property)</w:t>
            </w:r>
          </w:p>
        </w:tc>
        <w:tc>
          <w:tcPr/>
          <w:p>
            <w:pPr>
              <w:pStyle w:val="Compact"/>
            </w:pPr>
            <w:r>
              <w:t xml:space="preserve">192</w:t>
            </w:r>
          </w:p>
        </w:tc>
      </w:tr>
      <w:tr>
        <w:tc>
          <w:tcPr/>
          <w:p>
            <w:pPr>
              <w:pStyle w:val="Compact"/>
            </w:pPr>
            <w:r>
              <w:t xml:space="preserve">Nomes definidos</w:t>
            </w:r>
          </w:p>
        </w:tc>
        <w:tc>
          <w:tcPr/>
          <w:p>
            <w:pPr>
              <w:pStyle w:val="Compact"/>
            </w:pPr>
            <w:r>
              <w:t xml:space="preserve">166 (42 sinalizados para exclusão)</w:t>
            </w:r>
          </w:p>
        </w:tc>
      </w:tr>
      <w:tr>
        <w:tc>
          <w:tcPr/>
          <w:p>
            <w:pPr>
              <w:pStyle w:val="Compact"/>
            </w:pPr>
            <w:r>
              <w:t xml:space="preserve">Regras de negócio catalogadas</w:t>
            </w:r>
          </w:p>
        </w:tc>
        <w:tc>
          <w:tcPr/>
          <w:p>
            <w:pPr>
              <w:pStyle w:val="Compact"/>
            </w:pPr>
            <w:r>
              <w:t xml:space="preserve">112 (RN-001 a RN-115, com gaps de numeração reservados não usados)</w:t>
            </w:r>
          </w:p>
        </w:tc>
      </w:tr>
      <w:tr>
        <w:tc>
          <w:tcPr/>
          <w:p>
            <w:pPr>
              <w:pStyle w:val="Compact"/>
            </w:pPr>
            <w:r>
              <w:t xml:space="preserve">Riscos classificados</w:t>
            </w:r>
          </w:p>
        </w:tc>
        <w:tc>
          <w:tcPr/>
          <w:p>
            <w:pPr>
              <w:pStyle w:val="Compact"/>
            </w:pPr>
            <w:r>
              <w:t xml:space="preserve">46 (consolidado dos 4 clusters — ver seção 18)</w:t>
            </w:r>
          </w:p>
        </w:tc>
      </w:tr>
      <w:tr>
        <w:tc>
          <w:tcPr/>
          <w:p>
            <w:pPr>
              <w:pStyle w:val="Compact"/>
            </w:pPr>
            <w:r>
              <w:t xml:space="preserve">Fluxos funcionais documentados</w:t>
            </w:r>
          </w:p>
        </w:tc>
        <w:tc>
          <w:tcPr/>
          <w:p>
            <w:pPr>
              <w:pStyle w:val="Compact"/>
            </w:pPr>
            <w:r>
              <w:t xml:space="preserve">8 (F-01 a F-08)</w:t>
            </w:r>
          </w:p>
        </w:tc>
      </w:tr>
      <w:tr>
        <w:tc>
          <w:tcPr/>
          <w:p>
            <w:pPr>
              <w:pStyle w:val="Compact"/>
            </w:pPr>
            <w:r>
              <w:t xml:space="preserve">Cenários de teste derivados</w:t>
            </w:r>
          </w:p>
        </w:tc>
        <w:tc>
          <w:tcPr/>
          <w:p>
            <w:pPr>
              <w:pStyle w:val="Compact"/>
            </w:pPr>
            <w:r>
              <w:t xml:space="preserve">17 (CT-01 a CT-17)</w:t>
            </w:r>
          </w:p>
        </w:tc>
      </w:tr>
      <w:tr>
        <w:tc>
          <w:tcPr/>
          <w:p>
            <w:pPr>
              <w:pStyle w:val="Compact"/>
            </w:pPr>
            <w:r>
              <w:t xml:space="preserve">Fontes de dados de entrada</w:t>
            </w:r>
          </w:p>
        </w:tc>
        <w:tc>
          <w:tcPr/>
          <w:p>
            <w:pPr>
              <w:pStyle w:val="Compact"/>
            </w:pPr>
            <w:r>
              <w:t xml:space="preserve">9 (1 SQL automatizada + 7 arquivo/pasta manuais + 1 entrada interna)</w:t>
            </w:r>
          </w:p>
        </w:tc>
      </w:tr>
      <w:tr>
        <w:tc>
          <w:tcPr/>
          <w:p>
            <w:pPr>
              <w:pStyle w:val="Compact"/>
            </w:pPr>
            <w:r>
              <w:t xml:space="preserve">Referências de biblioteca VBA</w:t>
            </w:r>
          </w:p>
        </w:tc>
        <w:tc>
          <w:tcPr/>
          <w:p>
            <w:pPr>
              <w:pStyle w:val="Compact"/>
            </w:pPr>
            <w:r>
              <w:t xml:space="preserve">5 (incluindo 1 referência quebrada)</w:t>
            </w:r>
          </w:p>
        </w:tc>
      </w:tr>
    </w:tbl>
    <w:bookmarkEnd w:id="464"/>
    <w:bookmarkStart w:id="465" w:name="X8334970aa644183b4bbe6690c42828d7511c913"/>
    <w:p>
      <w:pPr>
        <w:pStyle w:val="Heading2"/>
      </w:pPr>
      <w:r>
        <w:t xml:space="preserve">Limitações que podem afetar esta documentação</w:t>
      </w:r>
    </w:p>
    <w:p>
      <w:pPr>
        <w:pStyle w:val="Compact"/>
        <w:numPr>
          <w:ilvl w:val="0"/>
          <w:numId w:val="1342"/>
        </w:numPr>
      </w:pPr>
      <w:r>
        <w:t xml:space="preserve">Este documento é fruto de</w:t>
      </w:r>
      <w:r>
        <w:t xml:space="preserve"> </w:t>
      </w:r>
      <w:r>
        <w:rPr>
          <w:b/>
          <w:bCs/>
        </w:rPr>
        <w:t xml:space="preserve">análise estática</w:t>
      </w:r>
      <w:r>
        <w:t xml:space="preserve"> </w:t>
      </w:r>
      <w:r>
        <w:t xml:space="preserve">de um arquivo protegido por senha no VBE, extraído por ferramenta externa — não houve confirmação interativa de nenhum comportamento.</w:t>
      </w:r>
    </w:p>
    <w:p>
      <w:pPr>
        <w:pStyle w:val="Compact"/>
        <w:numPr>
          <w:ilvl w:val="0"/>
          <w:numId w:val="1342"/>
        </w:numPr>
      </w:pPr>
      <w:r>
        <w:t xml:space="preserve">Vários itens permanecem</w:t>
      </w:r>
      <w:r>
        <w:t xml:space="preserve"> </w:t>
      </w:r>
      <w:r>
        <w:rPr>
          <w:rStyle w:val="VerbatimChar"/>
        </w:rPr>
        <w:t xml:space="preserve">[VALIDAR COM O NEGÓCIO]</w:t>
      </w:r>
      <w:r>
        <w:t xml:space="preserve"> </w:t>
      </w:r>
      <w:r>
        <w:t xml:space="preserve">(seção 23) — este documento</w:t>
      </w:r>
      <w:r>
        <w:t xml:space="preserve"> </w:t>
      </w:r>
      <w:r>
        <w:rPr>
          <w:b/>
          <w:bCs/>
        </w:rPr>
        <w:t xml:space="preserve">não deve ser tratado como definitivo</w:t>
      </w:r>
      <w:r>
        <w:t xml:space="preserve"> </w:t>
      </w:r>
      <w:r>
        <w:t xml:space="preserve">até essas 21 pendências serem resolvidas com alguém do time de negócio ou com acesso interativo ao arquivo.</w:t>
      </w:r>
    </w:p>
    <w:p>
      <w:pPr>
        <w:pStyle w:val="Compact"/>
        <w:numPr>
          <w:ilvl w:val="0"/>
          <w:numId w:val="1342"/>
        </w:numPr>
      </w:pPr>
      <w:r>
        <w:t xml:space="preserve">A extração de código foi feita uma única vez, em 2026-08-14 — qualquer alteração no arquivo após essa data não está refletida aqui.</w:t>
      </w:r>
    </w:p>
    <w:p>
      <w:pPr>
        <w:pStyle w:val="Compact"/>
        <w:numPr>
          <w:ilvl w:val="0"/>
          <w:numId w:val="1342"/>
        </w:numPr>
      </w:pPr>
      <w:r>
        <w:t xml:space="preserve">O trabalho de catalogação de procedimentos (seção 10) e regras de negócio (seção 12) foi produzido por 4 frentes de análise em paralelo, cada uma cobrindo um subconjunto de módulos — a convenção de formatação varia levemente entre as 4 partes (ver nota no início de cada subseção de 10 e 12), embora o conteúdo técnico siga o mesmo padrão de 15 campos/10 campos exigido.</w:t>
      </w:r>
    </w:p>
    <w:p>
      <w:pPr>
        <w:pStyle w:val="Compact"/>
        <w:numPr>
          <w:ilvl w:val="0"/>
          <w:numId w:val="1342"/>
        </w:numPr>
      </w:pPr>
      <w:r>
        <w:t xml:space="preserve">Por não ter sido possível validar node a node o comportamento em runtime, riscos classificados como</w:t>
      </w:r>
      <w:r>
        <w:t xml:space="preserve"> </w:t>
      </w:r>
      <w:r>
        <w:t xml:space="preserve">“crítico”</w:t>
      </w:r>
      <w:r>
        <w:t xml:space="preserve">/</w:t>
      </w:r>
      <w:r>
        <w:t xml:space="preserve">“alto”</w:t>
      </w:r>
      <w:r>
        <w:t xml:space="preserve"> </w:t>
      </w:r>
      <w:r>
        <w:t xml:space="preserve">nesta análise refletem a leitura do código-fonte (o que ele</w:t>
      </w:r>
      <w:r>
        <w:t xml:space="preserve"> </w:t>
      </w:r>
      <w:r>
        <w:rPr>
          <w:i/>
          <w:iCs/>
        </w:rPr>
        <w:t xml:space="preserve">pode</w:t>
      </w:r>
      <w:r>
        <w:t xml:space="preserve"> </w:t>
      </w:r>
      <w:r>
        <w:t xml:space="preserve">causar), não incidentes confirmados em produção — exceto onde a própria planilha</w:t>
      </w:r>
      <w:r>
        <w:t xml:space="preserve"> </w:t>
      </w:r>
      <w:r>
        <w:rPr>
          <w:rStyle w:val="VerbatimChar"/>
        </w:rPr>
        <w:t xml:space="preserve">tk_Lista_de_erros</w:t>
      </w:r>
      <w:r>
        <w:t xml:space="preserve"> </w:t>
      </w:r>
      <w:r>
        <w:t xml:space="preserve">já registra ocorrências reais (seção 16.4).</w:t>
      </w:r>
    </w:p>
    <w:p>
      <w:r>
        <w:pict>
          <v:rect style="width:0;height:1.5pt" o:hralign="center" o:hrstd="t" o:hr="t"/>
        </w:pict>
      </w:r>
    </w:p>
    <w:p>
      <w:pPr>
        <w:pStyle w:val="FirstParagraph"/>
      </w:pPr>
      <w:r>
        <w:rPr>
          <w:i/>
          <w:iCs/>
        </w:rPr>
        <w:t xml:space="preserve">Documento gerado por engenharia reversa assistida do arquivo</w:t>
      </w:r>
      <w:r>
        <w:rPr>
          <w:i/>
          <w:iCs/>
        </w:rPr>
        <w:t xml:space="preserve"> </w:t>
      </w:r>
      <w:r>
        <w:rPr>
          <w:rStyle w:val="VerbatimChar"/>
          <w:i/>
          <w:iCs/>
        </w:rPr>
        <w:t xml:space="preserve">Quick Data 3.23.xlsb</w:t>
      </w:r>
      <w:r>
        <w:rPr>
          <w:i/>
          <w:iCs/>
        </w:rPr>
        <w:t xml:space="preserve">. Ver [PREENCHER] nos campos administrativos da capa antes de circular oficialmente.</w:t>
      </w:r>
    </w:p>
    <w:bookmarkEnd w:id="465"/>
    <w:bookmarkEnd w:id="4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0">
    <w:nsid w:val="0A9942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2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33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Técnica e Funcional do Quick Data 3.23</dc:title>
  <dc:creator/>
  <cp:keywords/>
  <dcterms:created xsi:type="dcterms:W3CDTF">2026-08-15T00:38:46Z</dcterms:created>
  <dcterms:modified xsi:type="dcterms:W3CDTF">2026-08-15T00:38:46Z</dcterms:modified>
</cp:coreProperties>
</file>

<file path=docProps/custom.xml><?xml version="1.0" encoding="utf-8"?>
<Properties xmlns="http://schemas.openxmlformats.org/officeDocument/2006/custom-properties" xmlns:vt="http://schemas.openxmlformats.org/officeDocument/2006/docPropsVTypes"/>
</file>