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C5B6D" w14:textId="6919456B" w:rsidR="00002B4B" w:rsidRDefault="00002B4B" w:rsidP="00002B4B">
      <w:r>
        <w:t xml:space="preserve">14/08/2024 (quarta-feira)</w:t>
      </w:r>
    </w:p>
    <w:p w14:paraId="692EAFA8" w14:textId="77777777" w:rsidR="00002B4B" w:rsidRPr="00002B4B" w:rsidRDefault="00002B4B" w:rsidP="00002B4B"/>
    <w:p w14:paraId="60EB7A27" w14:textId="35FC5EBB" w:rsidR="005B4DFD" w:rsidRPr="005B4DFD" w:rsidRDefault="005B4DFD" w:rsidP="005B4DFD">
      <w:r w:rsidRPr="005B4DFD">
        <w:t xml:space="preserve">DE 37/2024</w:t>
      </w:r>
    </w:p>
    <w:p w14:paraId="44BA1132" w14:textId="77777777" w:rsidR="005B4DFD" w:rsidRPr="005B4DFD" w:rsidRDefault="005B4DFD" w:rsidP="005B4DFD">
      <w:r w:rsidRPr="005B4DFD">
        <w:t xml:space="preserve">Dispensa Eletrônica</w:t>
      </w:r>
    </w:p>
    <w:p w14:paraId="31327BA3" w14:textId="77777777" w:rsidR="005B4DFD" w:rsidRPr="005B4DFD" w:rsidRDefault="005B4DFD" w:rsidP="005B4DFD">
      <w:r w:rsidRPr="005B4DFD">
        <w:t xml:space="preserve">37</w:t>
      </w:r>
    </w:p>
    <w:p w14:paraId="78BDF933" w14:textId="77777777" w:rsidR="005B4DFD" w:rsidRPr="005B4DFD" w:rsidRDefault="005B4DFD" w:rsidP="005B4DFD">
      <w:r w:rsidRPr="005B4DFD">
        <w:t xml:space="preserve">2024</w:t>
      </w:r>
    </w:p>
    <w:p w14:paraId="2B0E0354" w14:textId="77777777" w:rsidR="005B4DFD" w:rsidRPr="005B4DFD" w:rsidRDefault="005B4DFD" w:rsidP="005B4DFD">
      <w:r w:rsidRPr="005B4DFD">
        <w:t xml:space="preserve">Planejamento</w:t>
      </w:r>
    </w:p>
    <w:p w14:paraId="53A27346" w14:textId="77777777" w:rsidR="005B4DFD" w:rsidRPr="005B4DFD" w:rsidRDefault="005B4DFD" w:rsidP="005B4DFD">
      <w:r w:rsidRPr="005B4DFD">
        <w:t xml:space="preserve">x</w:t>
      </w:r>
    </w:p>
    <w:p w14:paraId="1A2D2264" w14:textId="77777777" w:rsidR="005B4DFD" w:rsidRDefault="005B4DFD" w:rsidP="005B4DFD">
      <w:r w:rsidRPr="005B4DFD">
        <w:t xml:space="preserve">Serviço</w:t>
      </w:r>
    </w:p>
    <w:p w14:paraId="7C51D48A" w14:textId="77777777" w:rsidR="002A13A8" w:rsidRPr="005B4DFD" w:rsidRDefault="002A13A8" w:rsidP="002A13A8">
      <w:r w:rsidRPr="005B4DFD">
        <w:t xml:space="preserve">Instalação de Piso Vinílico</w:t>
      </w:r>
    </w:p>
    <w:p w14:paraId="2EA13612" w14:textId="77777777" w:rsidR="003D5ECB" w:rsidRDefault="003D5ECB" w:rsidP="003D5ECB">
      <w:r w:rsidRPr="005B4DFD">
        <w:t xml:space="preserve">2024-08-14</w:t>
      </w:r>
    </w:p>
    <w:p w14:paraId="11B106D4" w14:textId="77777777" w:rsidR="00C44C3C" w:rsidRPr="005B4DFD" w:rsidRDefault="00C44C3C" w:rsidP="00C44C3C">
      <w:r w:rsidRPr="005B4DFD">
        <w:t xml:space="preserve">2024-08-23</w:t>
      </w:r>
    </w:p>
    <w:p w14:paraId="26ECC017" w14:textId="77777777" w:rsidR="003D5ECB" w:rsidRPr="005B4DFD" w:rsidRDefault="003D5ECB" w:rsidP="003D5ECB">
      <w:r w:rsidRPr="005B4DFD">
        <w:t xml:space="preserve">6 (seis) meses</w:t>
      </w:r>
    </w:p>
    <w:p w14:paraId="211DE193" w14:textId="77777777" w:rsidR="00C44C3C" w:rsidRPr="00DE235D" w:rsidRDefault="00C44C3C" w:rsidP="00C44C3C">
      <w:pPr>
        <w:rPr>
          <w:u w:val="single"/>
        </w:rPr>
      </w:pPr>
      <w:r>
        <w:t xml:space="preserve">Menor Preço</w:t>
      </w:r>
    </w:p>
    <w:p w14:paraId="62AFEE4D" w14:textId="2596C986" w:rsidR="003D5ECB" w:rsidRPr="005B4DFD" w:rsidRDefault="003D5ECB" w:rsidP="003D5ECB">
      <w:r w:rsidRPr="005B4DFD">
        <w:t xml:space="preserve">Sim</w:t>
      </w:r>
    </w:p>
    <w:p w14:paraId="1255F6BD" w14:textId="0C560C97" w:rsidR="003D5ECB" w:rsidRDefault="003D5ECB" w:rsidP="003D5ECB">
      <w:r w:rsidRPr="005B4DFD">
        <w:t xml:space="preserve">Sim</w:t>
      </w:r>
    </w:p>
    <w:p w14:paraId="24CE42F2" w14:textId="77777777" w:rsidR="002A13A8" w:rsidRPr="005B4DFD" w:rsidRDefault="002A13A8" w:rsidP="003D5ECB"/>
    <w:p w14:paraId="61C1B1B7" w14:textId="77777777" w:rsidR="00926861" w:rsidRPr="005B4DFD" w:rsidRDefault="00926861" w:rsidP="00926861">
      <w:r w:rsidRPr="005B4DFD">
        <w:t xml:space="preserve">R$ 6.000,00</w:t>
      </w:r>
    </w:p>
    <w:p w14:paraId="5ECBA035" w14:textId="77777777" w:rsidR="00926861" w:rsidRPr="005B4DFD" w:rsidRDefault="00926861" w:rsidP="00926861">
      <w:r w:rsidRPr="005B4DFD">
        <w:t xml:space="preserve">ASD</w:t>
      </w:r>
    </w:p>
    <w:p w14:paraId="44CDEC38" w14:textId="77777777" w:rsidR="00926861" w:rsidRPr="005B4DFD" w:rsidRDefault="00926861" w:rsidP="00926861">
      <w:r w:rsidRPr="005B4DFD">
        <w:t xml:space="preserve">ASD</w:t>
      </w:r>
    </w:p>
    <w:p w14:paraId="2AEBE774" w14:textId="77777777" w:rsidR="00926861" w:rsidRPr="005B4DFD" w:rsidRDefault="00926861" w:rsidP="00926861">
      <w:r w:rsidRPr="005B4DFD">
        <w:t xml:space="preserve">ASD</w:t>
      </w:r>
    </w:p>
    <w:p w14:paraId="371B0F14" w14:textId="77777777" w:rsidR="00926861" w:rsidRPr="005B4DFD" w:rsidRDefault="00926861" w:rsidP="00926861">
      <w:r w:rsidRPr="005B4DFD">
        <w:t xml:space="preserve">ASD</w:t>
      </w:r>
    </w:p>
    <w:p w14:paraId="241E461D" w14:textId="77777777" w:rsidR="00926861" w:rsidRPr="005B4DFD" w:rsidRDefault="00926861" w:rsidP="00926861">
      <w:r w:rsidRPr="005B4DFD">
        <w:t xml:space="preserve">ASD</w:t>
      </w:r>
    </w:p>
    <w:p w14:paraId="387483D4" w14:textId="77777777" w:rsidR="00926861" w:rsidRPr="005B4DFD" w:rsidRDefault="00926861" w:rsidP="00926861">
      <w:r w:rsidRPr="005B4DFD">
        <w:t xml:space="preserve">Não</w:t>
      </w:r>
    </w:p>
    <w:p w14:paraId="524DC1C4" w14:textId="68F225D1" w:rsidR="00926861" w:rsidRDefault="00926861">
      <w:r>
        <w:br w:type="page"/>
      </w:r>
    </w:p>
    <w:p w14:paraId="1868CE7E" w14:textId="77777777" w:rsidR="005B4DFD" w:rsidRPr="005B4DFD" w:rsidRDefault="005B4DFD" w:rsidP="005B4DFD">
      <w:r w:rsidRPr="005B4DFD">
        <w:lastRenderedPageBreak/>
        <w:t xml:space="preserve">787010</w:t>
      </w:r>
    </w:p>
    <w:p w14:paraId="07C66F00" w14:textId="77777777" w:rsidR="005B4DFD" w:rsidRPr="005B4DFD" w:rsidRDefault="005B4DFD" w:rsidP="005B4DFD">
      <w:r w:rsidRPr="005B4DFD">
        <w:t xml:space="preserve">CENTRO DE INTENDÊNCIA DA MARINHA EM BRASÍLIA</w:t>
      </w:r>
    </w:p>
    <w:p w14:paraId="629D0174" w14:textId="77777777" w:rsidR="005B4DFD" w:rsidRPr="005B4DFD" w:rsidRDefault="005B4DFD" w:rsidP="005B4DFD">
      <w:r w:rsidRPr="005B4DFD">
        <w:t xml:space="preserve">CeIMBra</w:t>
      </w:r>
    </w:p>
    <w:p w14:paraId="3C4DB0A8" w14:textId="77777777" w:rsidR="005B4DFD" w:rsidRPr="005B4DFD" w:rsidRDefault="005B4DFD" w:rsidP="005B4DFD">
      <w:r w:rsidRPr="005B4DFD">
        <w:t xml:space="preserve">Divisão de Administração</w:t>
      </w:r>
    </w:p>
    <w:p w14:paraId="0C992073" w14:textId="77777777" w:rsidR="002A13A8" w:rsidRPr="005B4DFD" w:rsidRDefault="002A13A8" w:rsidP="002A13A8">
      <w:r w:rsidRPr="005B4DFD">
        <w:t xml:space="preserve">49</w:t>
      </w:r>
    </w:p>
    <w:p w14:paraId="697EA2F5" w14:textId="77777777" w:rsidR="002A13A8" w:rsidRPr="005B4DFD" w:rsidRDefault="002A13A8" w:rsidP="002A13A8">
      <w:r w:rsidRPr="005B4DFD">
        <w:t xml:space="preserve">Necessário</w:t>
      </w:r>
    </w:p>
    <w:p w14:paraId="3A3E8046" w14:textId="77777777" w:rsidR="002A13A8" w:rsidRPr="005B4DFD" w:rsidRDefault="002A13A8" w:rsidP="002A13A8">
      <w:r w:rsidRPr="005B4DFD">
        <w:t xml:space="preserve">70055-900</w:t>
      </w:r>
    </w:p>
    <w:p w14:paraId="0ACBCD28" w14:textId="77777777" w:rsidR="002A13A8" w:rsidRPr="005B4DFD" w:rsidRDefault="002A13A8" w:rsidP="002A13A8">
      <w:r w:rsidRPr="005B4DFD">
        <w:t xml:space="preserve">Esplanada dos Ministérios, Bloco “N”, Prédio Anexo, 2º andar</w:t>
      </w:r>
    </w:p>
    <w:p w14:paraId="478A3532" w14:textId="77777777" w:rsidR="002A13A8" w:rsidRPr="005B4DFD" w:rsidRDefault="002A13A8" w:rsidP="002A13A8">
      <w:r w:rsidRPr="005B4DFD">
        <w:t xml:space="preserve">shayane.araujo@marinha.mil.br</w:t>
      </w:r>
    </w:p>
    <w:p w14:paraId="1C27ABD0" w14:textId="77777777" w:rsidR="002A13A8" w:rsidRPr="005B4DFD" w:rsidRDefault="002A13A8" w:rsidP="002A13A8">
      <w:r w:rsidRPr="005B4DFD">
        <w:t xml:space="preserve">-</w:t>
      </w:r>
    </w:p>
    <w:p w14:paraId="38F70C93" w14:textId="77777777" w:rsidR="002A13A8" w:rsidRPr="005B4DFD" w:rsidRDefault="002A13A8" w:rsidP="002A13A8">
      <w:r w:rsidRPr="005B4DFD">
        <w:t xml:space="preserve">Segunda à Sexta</w:t>
      </w:r>
    </w:p>
    <w:p w14:paraId="78AA3E36" w14:textId="77777777" w:rsidR="002A13A8" w:rsidRPr="005B4DFD" w:rsidRDefault="002A13A8" w:rsidP="002A13A8">
      <w:r w:rsidRPr="005B4DFD">
        <w:t xml:space="preserve">09 às 11h20 e 14 às 16h30</w:t>
      </w:r>
    </w:p>
    <w:p w14:paraId="3E55D051" w14:textId="6DFF6065" w:rsidR="002A13A8" w:rsidRPr="005B4DFD" w:rsidRDefault="002A13A8" w:rsidP="002A13A8">
      <w:r>
        <w:t xml:space="preserve">A contratação de serviço para instalação de aproximadamente 40 m² de piso vinílico e 25 metros lineares de rodapés na sala do Diretor do CeIMBra, Centro de Intendência da Marinha em Brasília, é fundamental para aprimorar as condições do ambiente de trabalho. Considerando que o CeIMBra foi recentemente criado, alguns compartimentos ainda requerem pequenas melhorias para garantir um espaço condizente com a importância das atividades realizadas. O piso vinílico é uma escolha ideal devido à sua durabilidade, resistência à umidade e facilidade de manutenção, sendo uma solução eficiente para áreas de grande circulação. A instalação dos rodapés complementa essa melhoria, protegendo as paredes e conferindo um acabamento estético superior ao ambiente. Além disso, a substituição do revestimento atual, já desgastado, visa prevenir acidentes e aumentar a segurança</w:t>
      </w:r>
    </w:p>
    <w:p w14:paraId="3374697E" w14:textId="7D259A00" w:rsidR="002A13A8" w:rsidRDefault="002A13A8" w:rsidP="002A13A8">
      <w:pPr>
        <w:tabs>
          <w:tab w:val="left" w:pos="7100"/>
        </w:tabs>
      </w:pPr>
    </w:p>
    <w:p w14:paraId="5A92361F" w14:textId="77777777" w:rsidR="002A13A8" w:rsidRDefault="002A13A8" w:rsidP="005B4DFD"/>
    <w:p w14:paraId="21E2AE66" w14:textId="13FFE21D" w:rsidR="005B4DFD" w:rsidRPr="005B4DFD" w:rsidRDefault="005B4DFD" w:rsidP="005B4DFD">
      <w:r w:rsidRPr="005B4DFD">
        <w:t xml:space="preserve">BRUNO SANTA RITA MOREIRA</w:t>
        <w:br/>
        <w:t xml:space="preserve">Capitão de Fragata (IM)</w:t>
        <w:br/>
        <w:t xml:space="preserve">Ordenador de Despesa</w:t>
      </w:r>
    </w:p>
    <w:p w14:paraId="10495094" w14:textId="77777777" w:rsidR="005B4DFD" w:rsidRPr="005B4DFD" w:rsidRDefault="005B4DFD" w:rsidP="005B4DFD">
      <w:r w:rsidRPr="005B4DFD">
        <w:t xml:space="preserve">THIAGO MARTINS AMORIM</w:t>
        <w:br/>
        <w:t xml:space="preserve">Capitão de Fragata (IM)</w:t>
        <w:br/>
        <w:t xml:space="preserve">Agente Fiscal</w:t>
      </w:r>
    </w:p>
    <w:p w14:paraId="67A50937" w14:textId="77777777" w:rsidR="005B4DFD" w:rsidRDefault="005B4DFD" w:rsidP="005B4DFD">
      <w:r w:rsidRPr="005B4DFD">
        <w:t xml:space="preserve">IGOR DA SILVA COSTA</w:t>
        <w:br/>
        <w:t xml:space="preserve">Capitão-Tenente (IM)</w:t>
        <w:br/>
        <w:t xml:space="preserve">Gerente de Crédito</w:t>
      </w:r>
    </w:p>
    <w:p w14:paraId="060AA282" w14:textId="77777777" w:rsidR="002A13A8" w:rsidRPr="005B4DFD" w:rsidRDefault="002A13A8" w:rsidP="002A13A8">
      <w:r w:rsidRPr="005B4DFD">
        <w:t xml:space="preserve">SHAYANE DE ARAÚJO SILVA</w:t>
        <w:br/>
        <w:t xml:space="preserve">Primeiro-Tenente (RM2-T)</w:t>
        <w:br/>
        <w:t xml:space="preserve">Encarregada da Divisão de Administração</w:t>
      </w:r>
    </w:p>
    <w:p w14:paraId="37D76600" w14:textId="77777777" w:rsidR="002A13A8" w:rsidRPr="005B4DFD" w:rsidRDefault="002A13A8" w:rsidP="002A13A8">
      <w:r w:rsidRPr="005B4DFD">
        <w:t xml:space="preserve">IVANILDA AQUINO DE CARVALHO</w:t>
        <w:br/>
        <w:t xml:space="preserve">SO-CL</w:t>
        <w:br/>
        <w:t xml:space="preserve">Operadora de Dispensa Eletrônica</w:t>
      </w:r>
    </w:p>
    <w:p w14:paraId="71CBF087" w14:textId="77777777" w:rsidR="002A13A8" w:rsidRPr="005B4DFD" w:rsidRDefault="002A13A8" w:rsidP="005B4DFD"/>
    <w:p w14:paraId="6DF50891" w14:textId="77777777" w:rsidR="005B4DFD" w:rsidRPr="005B4DFD" w:rsidRDefault="005B4DFD" w:rsidP="005B4DFD">
      <w:r w:rsidRPr="005B4DFD">
        <w:t xml:space="preserve">Não especificado</w:t>
      </w:r>
    </w:p>
    <w:p w14:paraId="517CF174" w14:textId="77777777" w:rsidR="005B4DFD" w:rsidRPr="005B4DFD" w:rsidRDefault="005B4DFD" w:rsidP="005B4DFD">
      <w:r w:rsidRPr="005B4DFD">
        <w:t xml:space="preserve">Não especificado</w:t>
      </w:r>
    </w:p>
    <w:p w14:paraId="4147C04A" w14:textId="77777777" w:rsidR="005B4DFD" w:rsidRPr="005B4DFD" w:rsidRDefault="005B4DFD" w:rsidP="005B4DFD">
      <w:r w:rsidRPr="005B4DFD">
        <w:t xml:space="preserve"/>
      </w:r>
    </w:p>
    <w:p w14:paraId="78EFADA1" w14:textId="77777777" w:rsidR="005B4DFD" w:rsidRPr="005B4DFD" w:rsidRDefault="005B4DFD" w:rsidP="005B4DFD">
      <w:r w:rsidRPr="005B4DFD">
        <w:t xml:space="preserve">50-32</w:t>
      </w:r>
    </w:p>
    <w:p w14:paraId="1DE4E90F" w14:textId="77777777" w:rsidR="005B4DFD" w:rsidRPr="005B4DFD" w:rsidRDefault="005B4DFD" w:rsidP="005B4DFD">
      <w:r w:rsidRPr="005B4DFD">
        <w:t xml:space="preserve">Responsável pela Demanda</w:t>
      </w:r>
    </w:p>
    <w:p w14:paraId="71CDA9C1" w14:textId="77777777" w:rsidR="005B4DFD" w:rsidRPr="005B4DFD" w:rsidRDefault="005B4DFD" w:rsidP="005B4DFD">
      <w:r w:rsidRPr="005B4DFD">
        <w:t xml:space="preserve">Encarregado da Divisão de Obtenção</w:t>
      </w:r>
    </w:p>
    <w:p w14:paraId="79F651FD" w14:textId="77777777" w:rsidR="005B4DFD" w:rsidRPr="005B4DFD" w:rsidRDefault="005B4DFD" w:rsidP="005B4DFD"/>
    <w:p w14:paraId="2D55B8EE" w14:textId="77777777" w:rsidR="00CB292B" w:rsidRDefault="00CB292B"/>
    <w:sectPr w:rsidR="00CB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D"/>
    <w:rsid w:val="00002B4B"/>
    <w:rsid w:val="0006158F"/>
    <w:rsid w:val="001867B6"/>
    <w:rsid w:val="001F5BDF"/>
    <w:rsid w:val="002603EC"/>
    <w:rsid w:val="002A13A8"/>
    <w:rsid w:val="003C0C0C"/>
    <w:rsid w:val="003D5ECB"/>
    <w:rsid w:val="004E0B7F"/>
    <w:rsid w:val="005431C8"/>
    <w:rsid w:val="00596AF6"/>
    <w:rsid w:val="005B4DFD"/>
    <w:rsid w:val="00723294"/>
    <w:rsid w:val="00926861"/>
    <w:rsid w:val="00A82863"/>
    <w:rsid w:val="00B44E0C"/>
    <w:rsid w:val="00C40BD0"/>
    <w:rsid w:val="00C44C3C"/>
    <w:rsid w:val="00C75004"/>
    <w:rsid w:val="00CB292B"/>
    <w:rsid w:val="00DE235D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2A0E"/>
  <w15:chartTrackingRefBased/>
  <w15:docId w15:val="{9C1C8702-1B2F-4A9B-8FDC-B366E727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4D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4D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4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4D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4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4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4D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4D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4D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4D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4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11</cp:revision>
  <dcterms:created xsi:type="dcterms:W3CDTF">2024-07-16T23:01:00Z</dcterms:created>
  <dcterms:modified xsi:type="dcterms:W3CDTF">2024-07-25T23:03:00Z</dcterms:modified>
  <dc:identifier/>
  <dc:language/>
</cp:coreProperties>
</file>