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rlito" w:hAnsi="Carlito" w:cs="Carlito"/>
          <w:sz w:val="24"/>
          <w:szCs w:val="24"/>
        </w:rPr>
      </w:pPr>
      <w:r>
        <w:rPr/>
        <w:drawing>
          <wp:inline distT="0" distB="0" distL="0" distR="0">
            <wp:extent cx="720090" cy="720090"/>
            <wp:effectExtent l="0" t="0" r="0" b="0"/>
            <wp:docPr id="100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Style w:val="Carlito"/>
          <w:b/>
          <w:b/>
          <w:bCs/>
        </w:rPr>
      </w:pPr>
      <w:r>
        <w:rPr>
          <w:rStyle w:val="Carlito"/>
          <w:b/>
          <w:bCs/>
        </w:rPr>
        <w:t>MARINHA DO BRASIL</w:t>
      </w:r>
    </w:p>
    <w:p>
      <w:pPr>
        <w:pStyle w:val="Contedodatabela"/>
        <w:jc w:val="center"/>
        <w:rPr>
          <w:rStyle w:val="Carlito"/>
          <w:b/>
          <w:b/>
          <w:bCs/>
        </w:rPr>
      </w:pPr>
      <w:r>
        <w:rPr>
          <w:rStyle w:val="Carlito"/>
          <w:b/>
          <w:bCs/>
        </w:rPr>
        <w:t xml:space="preserve">CENTRO DE INTENDÊNCIA DA MARINHA EM BRASÍLIA</w:t>
      </w:r>
    </w:p>
    <w:p>
      <w:pPr>
        <w:pStyle w:val="Normal"/>
        <w:spacing w:before="0" w:after="0"/>
        <w:jc w:val="center"/>
        <w:rPr>
          <w:rStyle w:val="Carlito"/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center"/>
        <w:rPr>
          <w:rStyle w:val="Carlito"/>
          <w:b/>
          <w:b/>
          <w:bCs/>
        </w:rPr>
      </w:pPr>
      <w:r>
        <w:rPr>
          <w:rStyle w:val="Carlito"/>
          <w:b/>
          <w:bCs/>
        </w:rPr>
        <w:t xml:space="preserve">Pregão Eletrônico nº /{ano_pregao}}</w:t>
      </w:r>
    </w:p>
    <w:p>
      <w:pPr>
        <w:pStyle w:val="Normal"/>
        <w:spacing w:before="0" w:after="0"/>
        <w:jc w:val="center"/>
        <w:rPr>
          <w:rStyle w:val="Carlito"/>
          <w:b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etp_inicio_</w:t>
      </w:r>
    </w:p>
    <w:p>
      <w:pPr>
        <w:pStyle w:val="Normal"/>
        <w:spacing w:before="0" w:after="0"/>
        <w:jc w:val="center"/>
        <w:rPr>
          <w:rStyle w:val="Carlito"/>
          <w:b/>
          <w:b/>
          <w:bCs/>
        </w:rPr>
      </w:pPr>
      <w:r>
        <w:rPr>
          <w:rStyle w:val="Carlito"/>
          <w:b/>
          <w:bCs/>
        </w:rPr>
        <w:t xml:space="preserve">Estudo Técnico Preliminar (ETP) </w:t>
      </w:r>
    </w:p>
    <w:p>
      <w:pPr>
        <w:pStyle w:val="Normal"/>
        <w:spacing w:before="0" w:after="0"/>
        <w:jc w:val="center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cs="Carlito" w:ascii="Carlito" w:hAnsi="Carlito"/>
          <w:color w:val="000000" w:themeColor="text1"/>
          <w:sz w:val="24"/>
          <w:szCs w:val="24"/>
        </w:rPr>
      </w:r>
    </w:p>
    <w:p>
      <w:pPr>
        <w:pStyle w:val="Normal"/>
        <w:spacing w:before="171" w:after="171"/>
        <w:rPr>
          <w:rFonts w:ascii="Calibri" w:hAnsi="Calibri"/>
          <w:b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1. INFORMAÇÕES BÁSICAS</w:t>
      </w:r>
    </w:p>
    <w:p>
      <w:pPr>
        <w:sectPr>
          <w:headerReference w:type="default" r:id="rId3"/>
          <w:footerReference w:type="default" r:id="rId4"/>
          <w:footerReference w:type="first" r:id="rId5"/>
          <w:type w:val="nextPage"/>
          <w:pgSz w:w="12240" w:h="15840"/>
          <w:pgMar w:left="1701" w:right="850" w:gutter="0" w:header="0" w:top="1134" w:footer="510" w:bottom="1134"/>
          <w:pgNumType w:fmt="decimal"/>
          <w:formProt w:val="true"/>
          <w:titlePg/>
          <w:textDirection w:val="lrTb"/>
          <w:docGrid w:type="default" w:linePitch="360" w:charSpace="8192"/>
        </w:sectPr>
      </w:pPr>
    </w:p>
    <w:p>
      <w:pPr>
        <w:pStyle w:val="Normal"/>
        <w:spacing w:before="0" w:after="0"/>
        <w:ind w:firstLine="1134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Processo Administrativo nº </w:t>
      </w:r>
      <w:r>
        <w:rPr>
          <w:rFonts w:ascii="Calibri" w:hAnsi="Calibri"/>
          <w:color w:val="FF0000"/>
          <w:sz w:val="24"/>
          <w:szCs w:val="24"/>
        </w:rPr>
        <w:t xml:space="preserve">62055.002424/2023-25</w:t>
      </w:r>
      <w:r>
        <w:rPr>
          <w:rFonts w:ascii="Calibri" w:hAnsi="Calibri"/>
          <w:color w:val="000000"/>
          <w:sz w:val="24"/>
          <w:szCs w:val="24"/>
        </w:rPr>
        <w:t>.</w:t>
      </w:r>
    </w:p>
    <w:p>
      <w:pPr>
        <w:sectPr>
          <w:type w:val="continuous"/>
          <w:pgSz w:w="12240" w:h="15840"/>
          <w:pgMar w:left="1701" w:right="850" w:gutter="0" w:header="0" w:top="1134" w:footer="510" w:bottom="1134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before="171" w:after="171"/>
        <w:rPr>
          <w:rFonts w:ascii="Calibri" w:hAnsi="Calibri"/>
          <w:b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2. DESCRIÇÃO DA NECESSIDADE</w:t>
      </w:r>
    </w:p>
    <w:p>
      <w:pPr>
        <w:sectPr>
          <w:type w:val="continuous"/>
          <w:pgSz w:w="12240" w:h="15840"/>
          <w:pgMar w:left="1701" w:right="850" w:gutter="0" w:header="0" w:top="1134" w:footer="510" w:bottom="1134"/>
          <w:formProt w:val="true"/>
          <w:textDirection w:val="lrTb"/>
          <w:docGrid w:type="default" w:linePitch="360" w:charSpace="8192"/>
        </w:sectPr>
      </w:pP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sectPr>
          <w:type w:val="continuous"/>
          <w:pgSz w:w="12240" w:h="15840"/>
          <w:pgMar w:left="1701" w:right="850" w:gutter="0" w:header="0" w:top="1134" w:footer="510" w:bottom="1134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before="171" w:after="171"/>
        <w:rPr>
          <w:rFonts w:ascii="Calibri" w:hAnsi="Calibri"/>
          <w:b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3. ÁREA REQUISITANTE</w:t>
      </w:r>
    </w:p>
    <w:p>
      <w:pPr>
        <w:sectPr>
          <w:type w:val="continuous"/>
          <w:pgSz w:w="12240" w:h="15840"/>
          <w:pgMar w:left="1701" w:right="850" w:gutter="0" w:header="0" w:top="1134" w:footer="510" w:bottom="1134"/>
          <w:formProt w:val="true"/>
          <w:textDirection w:val="lrTb"/>
          <w:docGrid w:type="default" w:linePitch="360" w:charSpace="8192"/>
        </w:sectPr>
      </w:pPr>
    </w:p>
    <w:p>
      <w:pPr>
        <w:pStyle w:val="Contedodatabela"/>
        <w:spacing w:before="0" w:after="0"/>
        <w:jc w:val="both"/>
        <w:rPr>
          <w:rFonts w:ascii="Calibri" w:hAnsi="Calibri"/>
          <w:sz w:val="24"/>
          <w:szCs w:val="24"/>
        </w:rPr>
      </w:pPr>
      <w:r>
        <w:rPr>
          <w:rFonts w:cs="Carlito" w:ascii="Calibri" w:hAnsi="Calibri"/>
          <w:sz w:val="24"/>
          <w:szCs w:val="24"/>
        </w:rPr>
        <w:t xml:space="preserve">Setor Requisitante: </w:t>
      </w:r>
      <w:r>
        <w:rPr>
          <w:rFonts w:cs="Carlito" w:ascii="Calibri" w:hAnsi="Calibri"/>
          <w:color w:val="FF0000"/>
          <w:sz w:val="24"/>
          <w:szCs w:val="24"/>
        </w:rPr>
        <w:t>{variavel_requi}</w:t>
      </w:r>
      <w:r>
        <w:rPr>
          <w:rFonts w:cs="Carlito" w:ascii="Calibri" w:hAnsi="Calibri"/>
          <w:color w:val="000000"/>
          <w:sz w:val="24"/>
          <w:szCs w:val="24"/>
        </w:rPr>
        <w:t>;</w:t>
      </w:r>
    </w:p>
    <w:p>
      <w:pPr>
        <w:pStyle w:val="Contedodatabela"/>
        <w:spacing w:before="0" w:after="0"/>
        <w:jc w:val="both"/>
        <w:rPr>
          <w:rFonts w:ascii="Calibri" w:hAnsi="Calibri"/>
          <w:sz w:val="24"/>
          <w:szCs w:val="24"/>
        </w:rPr>
      </w:pPr>
      <w:r>
        <w:rPr>
          <w:rFonts w:cs="Carlito" w:ascii="Calibri" w:hAnsi="Calibri"/>
          <w:sz w:val="24"/>
          <w:szCs w:val="24"/>
        </w:rPr>
        <w:t xml:space="preserve">Responsável pela Demanda: </w:t>
      </w:r>
      <w:r>
        <w:rPr>
          <w:rFonts w:cs="Carlito" w:ascii="Calibri" w:hAnsi="Calibri"/>
          <w:color w:val="FF0000"/>
          <w:sz w:val="24"/>
          <w:szCs w:val="24"/>
        </w:rPr>
        <w:t>{variavel_resp}</w:t>
      </w:r>
      <w:r>
        <w:rPr>
          <w:rFonts w:cs="Carlito" w:ascii="Calibri" w:hAnsi="Calibri"/>
          <w:color w:val="000000"/>
          <w:sz w:val="24"/>
          <w:szCs w:val="24"/>
        </w:rPr>
        <w:t>; e</w:t>
      </w:r>
    </w:p>
    <w:p>
      <w:pPr>
        <w:pStyle w:val="Contedodatabela"/>
        <w:spacing w:before="0" w:after="0"/>
        <w:jc w:val="both"/>
        <w:rPr>
          <w:rFonts w:ascii="Calibri" w:hAnsi="Calibri"/>
          <w:sz w:val="24"/>
          <w:szCs w:val="24"/>
        </w:rPr>
      </w:pPr>
      <w:r>
        <w:rPr>
          <w:rFonts w:cs="Carlito" w:ascii="Calibri" w:hAnsi="Calibri"/>
          <w:sz w:val="24"/>
          <w:szCs w:val="24"/>
        </w:rPr>
        <w:t xml:space="preserve">E-mail e telefone para contato: </w:t>
      </w:r>
      <w:r>
        <w:rPr>
          <w:rFonts w:cs="Carlito" w:ascii="Calibri" w:hAnsi="Calibri"/>
          <w:color w:val="FF0000"/>
          <w:sz w:val="24"/>
          <w:szCs w:val="24"/>
        </w:rPr>
        <w:t>{variavel_email}</w:t>
      </w:r>
      <w:r>
        <w:rPr>
          <w:rFonts w:cs="Carlito" w:ascii="Calibri" w:hAnsi="Calibri"/>
          <w:sz w:val="24"/>
          <w:szCs w:val="24"/>
        </w:rPr>
        <w:t xml:space="preserve"> e </w:t>
      </w:r>
      <w:r>
        <w:rPr>
          <w:rFonts w:cs="Carlito" w:ascii="Calibri" w:hAnsi="Calibri"/>
          <w:color w:val="FF0000"/>
          <w:sz w:val="24"/>
          <w:szCs w:val="24"/>
        </w:rPr>
        <w:t>{variavel_tel}</w:t>
      </w:r>
      <w:r>
        <w:rPr>
          <w:rFonts w:cs="Carlito" w:ascii="Calibri" w:hAnsi="Calibri"/>
          <w:color w:val="000000"/>
          <w:sz w:val="24"/>
          <w:szCs w:val="24"/>
        </w:rPr>
        <w:t>.</w:t>
      </w:r>
    </w:p>
    <w:p>
      <w:pPr>
        <w:pStyle w:val="Contedodatabela"/>
        <w:spacing w:before="171" w:after="171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4. DESCRIÇÃO DOS REQUISITOS DA CONTRATAÇÃO</w:t>
      </w:r>
    </w:p>
    <w:p>
      <w:pPr>
        <w:pStyle w:val="Normal"/>
        <w:spacing w:before="0" w:after="0"/>
        <w:jc w:val="both"/>
        <w:rPr>
          <w:rFonts w:ascii="Calibri" w:hAnsi="Calibri" w:cs="Carlito"/>
          <w:color w:val="000000"/>
          <w:sz w:val="24"/>
          <w:szCs w:val="24"/>
        </w:rPr>
      </w:pPr>
      <w:r>
        <w:rPr>
          <w:rFonts w:cs="Carlito" w:ascii="Calibri" w:hAnsi="Calibri"/>
          <w:color w:val="000000"/>
          <w:sz w:val="24"/>
          <w:szCs w:val="24"/>
        </w:rPr>
        <w:t>Requisitos Legais: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Normal"/>
        <w:spacing w:before="0" w:after="0"/>
        <w:jc w:val="both"/>
        <w:rPr>
          <w:rFonts w:ascii="Calibri" w:hAnsi="Calibri" w:cs="Carlito"/>
          <w:color w:val="000000"/>
          <w:sz w:val="24"/>
          <w:szCs w:val="24"/>
        </w:rPr>
      </w:pPr>
      <w:r>
        <w:rPr>
          <w:rFonts w:cs="Carlito" w:ascii="Calibri" w:hAnsi="Calibri"/>
          <w:color w:val="000000"/>
          <w:sz w:val="24"/>
          <w:szCs w:val="24"/>
        </w:rPr>
        <w:t>Requisitos de Garantia: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Normal"/>
        <w:spacing w:before="0" w:after="0"/>
        <w:jc w:val="both"/>
        <w:rPr>
          <w:rFonts w:ascii="Calibri" w:hAnsi="Calibri" w:cs="Carlito"/>
          <w:color w:val="000000"/>
          <w:sz w:val="24"/>
          <w:szCs w:val="24"/>
        </w:rPr>
      </w:pPr>
      <w:r>
        <w:rPr>
          <w:rFonts w:cs="Carlito" w:ascii="Calibri" w:hAnsi="Calibri"/>
          <w:color w:val="000000"/>
          <w:sz w:val="24"/>
          <w:szCs w:val="24"/>
        </w:rPr>
        <w:t>Requisitos de Sustentabilidade: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Normal"/>
        <w:spacing w:before="0" w:after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Requisitos de Qualificação Técnica ou Econômica: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Normal"/>
        <w:spacing w:before="0" w:after="0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5. LEVANTAMENTO DE MERCADO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Normal"/>
        <w:spacing w:before="171" w:after="171"/>
        <w:rPr>
          <w:rFonts w:ascii="Calibri" w:hAnsi="Calibri"/>
          <w:b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6. DESCRIÇÃO DA SOLUÇÃO COMO UM TODO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Normal"/>
        <w:spacing w:before="171" w:after="171"/>
        <w:rPr>
          <w:rFonts w:ascii="Calibri" w:hAnsi="Calibri"/>
          <w:b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7. ESTIMATIVA DAS QUANTIDADES A SEREM CONTRATADAS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Normal"/>
        <w:spacing w:before="171" w:after="171"/>
        <w:rPr>
          <w:rFonts w:ascii="Calibri" w:hAnsi="Calibri" w:eastAsia="Calibri" w:cs="Carlito"/>
          <w:b/>
          <w:b/>
          <w:bCs/>
          <w:color w:val="000000"/>
          <w:sz w:val="24"/>
          <w:szCs w:val="24"/>
        </w:rPr>
      </w:pPr>
      <w:r>
        <w:rPr>
          <w:rFonts w:eastAsia="Calibri" w:cs="Carlito" w:ascii="Calibri" w:hAnsi="Calibri"/>
          <w:b/>
          <w:bCs/>
          <w:color w:val="000000"/>
          <w:sz w:val="24"/>
          <w:szCs w:val="24"/>
        </w:rPr>
        <w:t>8. ESTIMATIVA DO VALOR DA CONTRATAÇÃO</w:t>
      </w:r>
    </w:p>
    <w:p>
      <w:pPr>
        <w:pStyle w:val="Standard"/>
        <w:widowControl w:val="false"/>
        <w:ind w:firstLine="1134"/>
        <w:jc w:val="both"/>
        <w:rPr>
          <w:rFonts w:cs="Carlito"/>
          <w:b/>
          <w:b/>
          <w:bCs/>
          <w:color w:val="FF0000"/>
          <w:szCs w:val="24"/>
          <w:lang w:eastAsia="en-US"/>
        </w:rPr>
      </w:pPr>
      <w:r>
        <w:rPr>
          <w:rFonts w:eastAsia="Calibri" w:cs="Carlito" w:ascii="Calibri" w:hAnsi="Calibri"/>
          <w:b/>
          <w:bCs/>
          <w:szCs w:val="24"/>
          <w:lang w:eastAsia="en-US"/>
        </w:rPr>
        <w:t xml:space="preserve">Valor (R$):</w:t>
      </w:r>
      <w:r>
        <w:rPr>
          <w:rFonts w:eastAsia="Calibri" w:cs="Carlito" w:ascii="Calibri" w:hAnsi="Calibri"/>
          <w:szCs w:val="24"/>
          <w:lang w:eastAsia="en-US"/>
        </w:rPr>
        <w:t xml:space="preserve"> 4500025</w:t>
      </w:r>
      <w:r>
        <w:rPr>
          <w:rFonts w:eastAsia="Calibri" w:cs="Carlito" w:ascii="Calibri" w:hAnsi="Calibri"/>
          <w:b/>
          <w:bCs/>
          <w:color w:val="000000"/>
          <w:szCs w:val="24"/>
          <w:lang w:eastAsia="en-US"/>
        </w:rPr>
        <w:t>.</w:t>
      </w:r>
    </w:p>
    <w:p>
      <w:pPr>
        <w:pStyle w:val="Standard"/>
        <w:widowControl w:val="false"/>
        <w:ind w:firstLine="1134"/>
        <w:jc w:val="both"/>
        <w:rPr>
          <w:rFonts w:cs="Carlito"/>
          <w:color w:val="000000"/>
          <w:szCs w:val="24"/>
          <w:lang w:eastAsia="en-US"/>
        </w:rPr>
      </w:pPr>
      <w:r>
        <w:rPr>
          <w:rFonts w:eastAsia="Calibri" w:cs="Carlito" w:ascii="Calibri" w:hAnsi="Calibri"/>
          <w:color w:val="000000"/>
          <w:szCs w:val="24"/>
          <w:lang w:eastAsia="en-US"/>
        </w:rPr>
        <w:t>Tomando-se por base os valores praticados pelos fornecedores junto a outros órgãos, vendas em sites específicos, ou mediante consulta aos mesmos, estima-se o valor total da contratação de R$ 332.929,94 (Trezentos e trinta mil e quinhentos e oitenta e três reais e seis centavos)</w:t>
      </w:r>
    </w:p>
    <w:p>
      <w:pPr>
        <w:pStyle w:val="Normal"/>
        <w:widowControl w:val="false"/>
        <w:shd w:val="clear" w:color="auto" w:fill="FFFFFF"/>
        <w:spacing w:before="171" w:after="171"/>
        <w:rPr>
          <w:rFonts w:ascii="Calibri" w:hAnsi="Calibri" w:cs="Carlito"/>
          <w:b/>
          <w:b/>
          <w:bCs/>
          <w:color w:val="000000"/>
          <w:sz w:val="24"/>
          <w:szCs w:val="24"/>
        </w:rPr>
      </w:pPr>
      <w:r>
        <w:rPr>
          <w:rFonts w:cs="Carlito" w:ascii="Calibri" w:hAnsi="Calibri"/>
          <w:b/>
          <w:bCs/>
          <w:color w:val="000000"/>
          <w:sz w:val="24"/>
          <w:szCs w:val="24"/>
        </w:rPr>
        <w:t>9. JUSTIFICATIVA PARA O PARCELAMENTO OU NÃO DA SOLUÇÃO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Standard"/>
        <w:widowControl w:val="false"/>
        <w:shd w:val="clear" w:color="auto" w:fill="FFFFFF"/>
        <w:spacing w:before="171" w:after="171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 w:ascii="Calibri" w:hAnsi="Calibri"/>
          <w:b/>
          <w:bCs/>
          <w:color w:val="000000"/>
          <w:szCs w:val="24"/>
        </w:rPr>
        <w:t>10. CONTRATAÇÕES CORRELATAS E/OU INTERDEPENDENTES</w:t>
      </w:r>
    </w:p>
    <w:p>
      <w:pPr>
        <w:pStyle w:val="Normal"/>
        <w:spacing w:before="0" w:after="0"/>
        <w:ind w:firstLine="1134"/>
        <w:rPr>
          <w:rFonts w:ascii="Calibri" w:hAnsi="Calibri" w:cs="Carlito"/>
          <w:bCs/>
          <w:color w:val="FF0000"/>
          <w:sz w:val="24"/>
          <w:szCs w:val="24"/>
        </w:rPr>
      </w:pPr>
      <w:r>
        <w:rPr>
          <w:rFonts w:cs="Carlito" w:ascii="Calibri" w:hAnsi="Calibri"/>
          <w:bCs/>
          <w:color w:val="FF0000"/>
          <w:sz w:val="24"/>
          <w:szCs w:val="24"/>
        </w:rPr>
        <w:t xml:space="preserve">No escopo deste estudo como um todo, não se vislumbra como necessário proceder a outras contratações para se atingir o fim almejado. </w:t>
      </w:r>
    </w:p>
    <w:p>
      <w:pPr>
        <w:pStyle w:val="Standard"/>
        <w:widowControl w:val="false"/>
        <w:shd w:val="clear" w:color="auto" w:fill="FFFFFF"/>
        <w:spacing w:before="171" w:after="171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 w:ascii="Calibri" w:hAnsi="Calibri"/>
          <w:b/>
          <w:bCs/>
          <w:color w:val="000000"/>
          <w:szCs w:val="24"/>
        </w:rPr>
        <w:t>11. ALINHAMENTO ENTRE A CONTRATAÇÃO E O PLANEJAMENTO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Standard"/>
        <w:widowControl w:val="false"/>
        <w:shd w:val="clear" w:color="auto" w:fill="FFFFFF"/>
        <w:spacing w:before="171" w:after="171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 w:ascii="Calibri" w:hAnsi="Calibri"/>
          <w:b/>
          <w:bCs/>
          <w:color w:val="000000"/>
          <w:szCs w:val="24"/>
        </w:rPr>
        <w:t>12. BENEFÍCIOS A SEREM ALCANÇADOS COM A CONTRATAÇÃO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Standard"/>
        <w:widowControl w:val="false"/>
        <w:shd w:val="clear" w:color="auto" w:fill="FFFFFF"/>
        <w:spacing w:before="171" w:after="171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 w:ascii="Calibri" w:hAnsi="Calibri"/>
          <w:b/>
          <w:bCs/>
          <w:color w:val="000000"/>
          <w:szCs w:val="24"/>
        </w:rPr>
        <w:t>13. PROVIDÊNCIAS A SEREM ADOTADAS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Standard"/>
        <w:widowControl w:val="false"/>
        <w:shd w:val="clear" w:color="auto" w:fill="FFFFFF"/>
        <w:spacing w:before="171" w:after="171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 w:ascii="Calibri" w:hAnsi="Calibri"/>
          <w:b/>
          <w:bCs/>
          <w:color w:val="000000"/>
          <w:szCs w:val="24"/>
        </w:rPr>
        <w:t>14. POSSÍVEIS IMPACTOS AMBIENTAIS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Standard"/>
        <w:widowControl w:val="false"/>
        <w:shd w:val="clear" w:color="auto" w:fill="FFFFFF"/>
        <w:spacing w:before="171" w:after="171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/>
          <w:b/>
          <w:bCs/>
          <w:color w:val="000000"/>
          <w:szCs w:val="24"/>
        </w:rPr>
      </w:r>
    </w:p>
    <w:p>
      <w:pPr>
        <w:sectPr>
          <w:type w:val="continuous"/>
          <w:pgSz w:w="12240" w:h="15840"/>
          <w:pgMar w:left="1701" w:right="850" w:gutter="0" w:header="0" w:top="1134" w:footer="510" w:bottom="1134"/>
          <w:formProt w:val="false"/>
          <w:textDirection w:val="lrTb"/>
          <w:docGrid w:type="default" w:linePitch="360" w:charSpace="8192"/>
        </w:sectPr>
      </w:pPr>
      <w:r>
        <w:br w:type="page"/>
      </w:r>
    </w:p>
    <w:p>
      <w:pPr>
        <w:pStyle w:val="Standard"/>
        <w:widowControl w:val="false"/>
        <w:shd w:val="clear" w:color="auto" w:fill="FFFFFF"/>
        <w:spacing w:before="171" w:after="171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 w:ascii="Calibri" w:hAnsi="Calibri"/>
          <w:b/>
          <w:bCs/>
          <w:color w:val="000000"/>
          <w:szCs w:val="24"/>
        </w:rPr>
        <w:t>DECLARAÇÃO DE VIABILIDADE</w:t>
      </w:r>
    </w:p>
    <w:p>
      <w:pPr>
        <w:pStyle w:val="Standard"/>
        <w:widowControl w:val="false"/>
        <w:shd w:val="clear" w:color="auto" w:fill="FFFFFF"/>
        <w:spacing w:before="114" w:after="114"/>
        <w:jc w:val="both"/>
        <w:rPr>
          <w:rFonts w:cs="Carlito"/>
          <w:color w:val="000000"/>
          <w:szCs w:val="24"/>
        </w:rPr>
      </w:pPr>
      <w:r>
        <w:rPr>
          <w:rFonts w:cs="Carlito" w:ascii="Calibri" w:hAnsi="Calibri"/>
          <w:color w:val="000000"/>
          <w:szCs w:val="24"/>
        </w:rPr>
        <w:t xml:space="preserve">Esta equipe de planejamento declara </w:t>
      </w:r>
      <w:r>
        <w:rPr>
          <w:rFonts w:cs="Carlito" w:ascii="Calibri" w:hAnsi="Calibri"/>
          <w:b/>
          <w:bCs/>
          <w:color w:val="000000"/>
          <w:szCs w:val="24"/>
        </w:rPr>
        <w:t>viável</w:t>
      </w:r>
      <w:r>
        <w:rPr>
          <w:rFonts w:cs="Carlito" w:ascii="Calibri" w:hAnsi="Calibri"/>
          <w:color w:val="000000"/>
          <w:szCs w:val="24"/>
        </w:rPr>
        <w:t xml:space="preserve"> esta contratação</w:t>
      </w:r>
    </w:p>
    <w:p>
      <w:pPr>
        <w:pStyle w:val="Standard"/>
        <w:widowControl w:val="false"/>
        <w:shd w:val="clear" w:color="auto" w:fill="FFFFFF"/>
        <w:spacing w:before="114" w:after="114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 w:ascii="Calibri" w:hAnsi="Calibri"/>
          <w:b/>
          <w:bCs/>
          <w:color w:val="000000"/>
          <w:szCs w:val="24"/>
        </w:rPr>
        <w:t>Justificativa da Viabilidade</w:t>
      </w:r>
    </w:p>
    <w:p>
      <w:pPr>
        <w:pStyle w:val="Normal"/>
        <w:widowControl w:val="false"/>
        <w:shd w:val="clear" w:color="auto" w:fill="FFFFFF"/>
        <w:spacing w:before="114" w:after="114"/>
        <w:jc w:val="both"/>
        <w:textAlignment w:val="baseline"/>
        <w:rPr>
          <w:rFonts w:ascii="Calibri" w:hAnsi="Calibri" w:cs="Carlito"/>
          <w:color w:val="000000"/>
          <w:sz w:val="24"/>
          <w:szCs w:val="24"/>
        </w:rPr>
      </w:pPr>
      <w:r>
        <w:rPr>
          <w:rFonts w:cs="Carlito" w:ascii="Calibri" w:hAnsi="Calibri"/>
          <w:color w:val="000000"/>
          <w:sz w:val="24"/>
          <w:szCs w:val="24"/>
        </w:rPr>
        <w:t xml:space="preserve">Com base nos elementos acima expostos, declara-se que a participação ora pretendida é viável. </w:t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1701" w:right="850" w:gutter="0" w:header="454" w:top="1134" w:footer="510" w:bottom="1134"/>
          <w:pgNumType w:fmt="decimal"/>
          <w:formProt w:val="true"/>
          <w:textDirection w:val="lrTb"/>
          <w:docGrid w:type="default" w:linePitch="312" w:charSpace="4294965247"/>
        </w:sectPr>
      </w:pPr>
    </w:p>
    <w:p>
      <w:pPr>
        <w:pStyle w:val="Normal"/>
        <w:spacing w:before="0"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cs="Carlito" w:ascii="Carlito" w:hAnsi="Carlito"/>
          <w:color w:val="000000"/>
          <w:sz w:val="24"/>
          <w:szCs w:val="24"/>
        </w:rPr>
        <w:t>Brasília-DF, na data da assinatura.</w:t>
      </w:r>
    </w:p>
    <w:p>
      <w:pPr>
        <w:pStyle w:val="Normal"/>
        <w:spacing w:before="0"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cs="Carlito" w:ascii="Carlito" w:hAnsi="Carlito"/>
          <w:color w:val="000000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cs="Carlito" w:ascii="Carlito" w:hAnsi="Carlito"/>
          <w:color w:val="000000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cs="Carlito" w:ascii="Carlito" w:hAnsi="Carlito"/>
          <w:color w:val="000000"/>
          <w:sz w:val="24"/>
          <w:szCs w:val="24"/>
        </w:rPr>
      </w:r>
    </w:p>
    <w:tbl>
      <w:tblPr>
        <w:tblW w:w="10256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128"/>
        <w:gridCol w:w="5127"/>
      </w:tblGrid>
      <w:tr>
        <w:trPr/>
        <w:tc>
          <w:tcPr>
            <w:tcW w:w="51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 xml:space="preserve"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 xml:space="preserve"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  <w:tc>
          <w:tcPr>
            <w:tcW w:w="51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 xml:space="preserve"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 xml:space="preserve"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 xml:space="preserve"/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 xml:space="preserve"/>
      </w:r>
    </w:p>
    <w:p>
      <w:pPr>
        <w:sectPr>
          <w:type w:val="continuous"/>
          <w:pgSz w:w="12240" w:h="15840"/>
          <w:pgMar w:left="1701" w:right="850" w:gutter="0" w:header="454" w:top="1134" w:footer="510" w:bottom="1134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auto" w:line="240" w:before="0" w:after="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Coordenador da Equipe de Planejamento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alibri" w:hAnsi="Calibri"/>
          <w:color w:val="000000"/>
          <w:sz w:val="24"/>
          <w:szCs w:val="24"/>
          <w:bdr w:val="single" w:sz="2" w:space="1" w:color="000000"/>
        </w:rPr>
        <w:t>ASSINADO DIGITALMENTE</w:t>
      </w:r>
    </w:p>
    <w:p>
      <w:pPr>
        <w:pStyle w:val="Normal"/>
        <w:spacing w:before="0" w:after="0"/>
        <w:jc w:val="center"/>
        <w:rPr/>
      </w:pPr>
      <w:r>
        <w:rPr>
          <w:rFonts w:ascii="Calibri" w:hAnsi="Calibri"/>
          <w:color w:val="FFFFFF" w:themeColor="background1"/>
          <w:sz w:val="24"/>
          <w:szCs w:val="24"/>
        </w:rPr>
        <w:t>etp_fim_</w:t>
      </w:r>
    </w:p>
    <w:p>
      <w:pPr>
        <w:pStyle w:val="Normal"/>
        <w:spacing w:lineRule="auto" w:line="240" w:before="0" w:after="0"/>
        <w:rPr>
          <w:rFonts w:ascii="Calibri" w:hAnsi="Calibri"/>
          <w:color w:val="000000"/>
          <w:sz w:val="24"/>
          <w:szCs w:val="24"/>
          <w:bdr w:val="single" w:sz="2" w:space="1" w:color="000000"/>
        </w:rPr>
      </w:pPr>
      <w:r>
        <w:rPr>
          <w:rFonts w:ascii="Calibri" w:hAnsi="Calibri"/>
          <w:color w:val="000000"/>
          <w:sz w:val="24"/>
          <w:szCs w:val="24"/>
          <w:bdr w:val="single" w:sz="2" w:space="1" w:color="000000"/>
        </w:rPr>
      </w:r>
    </w:p>
    <w:p>
      <w:pPr>
        <w:sectPr>
          <w:type w:val="continuous"/>
          <w:pgSz w:w="12240" w:h="15840"/>
          <w:pgMar w:left="1701" w:right="850" w:gutter="0" w:header="454" w:top="1134" w:footer="510" w:bottom="1134"/>
          <w:formProt w:val="true"/>
          <w:textDirection w:val="lrTb"/>
          <w:docGrid w:type="default" w:linePitch="312" w:charSpace="4294965247"/>
        </w:sectPr>
      </w:pPr>
    </w:p>
    <w:p>
      <w:pPr>
        <w:pStyle w:val="Normal"/>
        <w:spacing w:before="0" w:after="0"/>
        <w:jc w:val="right"/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  <w:r>
        <w:rPr/>
      </w:r>
    </w:p>
    <w:sectPr>
      <w:type w:val="continuous"/>
      <w:pgSz w:w="12240" w:h="15840"/>
      <w:pgMar w:left="1701" w:right="850" w:gutter="0" w:header="454" w:top="1134" w:footer="510" w:bottom="1134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cs="Arial" w:ascii="Arial" w:hAnsi="Arial"/>
        <w:color w:val="000000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000000"/>
      </w:rPr>
      <w:instrText> PAGE </w:instrText>
    </w:r>
    <w:r>
      <w:rPr>
        <w:sz w:val="20"/>
        <w:szCs w:val="20"/>
        <w:rFonts w:cs="Arial" w:ascii="Arial" w:hAnsi="Arial"/>
        <w:color w:val="000000"/>
      </w:rPr>
      <w:fldChar w:fldCharType="separate"/>
    </w:r>
    <w:r>
      <w:rPr>
        <w:sz w:val="20"/>
        <w:szCs w:val="20"/>
        <w:rFonts w:cs="Arial" w:ascii="Arial" w:hAnsi="Arial"/>
        <w:color w:val="000000"/>
      </w:rPr>
      <w:t>2</w:t>
    </w:r>
    <w:r>
      <w:rPr>
        <w:sz w:val="20"/>
        <w:szCs w:val="20"/>
        <w:rFonts w:cs="Arial" w:ascii="Arial" w:hAnsi="Arial"/>
        <w:color w:val="000000"/>
      </w:rPr>
      <w:fldChar w:fldCharType="end"/>
    </w:r>
    <w:r>
      <w:rPr>
        <w:rFonts w:cs="Arial" w:ascii="Arial" w:hAnsi="Arial"/>
        <w:color w:val="000000" w:themeColor="text1"/>
        <w:sz w:val="20"/>
        <w:szCs w:val="20"/>
      </w:rPr>
      <w:t xml:space="preserve"> </w:t>
    </w:r>
    <w:r>
      <w:rPr>
        <w:rFonts w:cs="Arial" w:ascii="Arial" w:hAnsi="Arial"/>
        <w:color w:val="000000" w:themeColor="text1"/>
        <w:sz w:val="20"/>
        <w:szCs w:val="20"/>
      </w:rPr>
      <w:t xml:space="preserve">| </w:t>
    </w:r>
    <w:r>
      <w:rPr>
        <w:rFonts w:cs="Arial" w:ascii="Arial" w:hAnsi="Arial"/>
        <w:color w:val="000000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000000"/>
      </w:rPr>
      <w:instrText> NUMPAGES </w:instrText>
    </w:r>
    <w:r>
      <w:rPr>
        <w:sz w:val="20"/>
        <w:szCs w:val="20"/>
        <w:rFonts w:cs="Arial" w:ascii="Arial" w:hAnsi="Arial"/>
        <w:color w:val="000000"/>
      </w:rPr>
      <w:fldChar w:fldCharType="separate"/>
    </w:r>
    <w:r>
      <w:rPr>
        <w:sz w:val="20"/>
        <w:szCs w:val="20"/>
        <w:rFonts w:cs="Arial" w:ascii="Arial" w:hAnsi="Arial"/>
        <w:color w:val="000000"/>
      </w:rPr>
      <w:t>3</w:t>
    </w:r>
    <w:r>
      <w:rPr>
        <w:sz w:val="20"/>
        <w:szCs w:val="20"/>
        <w:rFonts w:cs="Arial" w:ascii="Arial" w:hAnsi="Arial"/>
        <w:color w:val="000000"/>
      </w:rPr>
      <w:fldChar w:fldCharType="end"/>
    </w:r>
  </w:p>
  <w:p>
    <w:pPr>
      <w:pStyle w:val="Rodap"/>
      <w:rPr>
        <w:rFonts w:ascii="Arial" w:hAnsi="Arial" w:cs="Arial"/>
        <w:color w:val="000000" w:themeColor="text1"/>
        <w:sz w:val="20"/>
        <w:szCs w:val="20"/>
      </w:rPr>
    </w:pPr>
    <w:r>
      <w:rPr>
        <w:rFonts w:cs="Arial" w:ascii="Arial" w:hAnsi="Arial"/>
        <w:color w:val="000000" w:themeColor="text1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cs="Arial" w:ascii="Arial" w:hAnsi="Arial"/>
        <w:color w:val="000000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000000"/>
      </w:rPr>
      <w:instrText> PAGE </w:instrText>
    </w:r>
    <w:r>
      <w:rPr>
        <w:sz w:val="20"/>
        <w:szCs w:val="20"/>
        <w:rFonts w:cs="Arial" w:ascii="Arial" w:hAnsi="Arial"/>
        <w:color w:val="000000"/>
      </w:rPr>
      <w:fldChar w:fldCharType="separate"/>
    </w:r>
    <w:r>
      <w:rPr>
        <w:sz w:val="20"/>
        <w:szCs w:val="20"/>
        <w:rFonts w:cs="Arial" w:ascii="Arial" w:hAnsi="Arial"/>
        <w:color w:val="000000"/>
      </w:rPr>
      <w:t>1</w:t>
    </w:r>
    <w:r>
      <w:rPr>
        <w:sz w:val="20"/>
        <w:szCs w:val="20"/>
        <w:rFonts w:cs="Arial" w:ascii="Arial" w:hAnsi="Arial"/>
        <w:color w:val="000000"/>
      </w:rPr>
      <w:fldChar w:fldCharType="end"/>
    </w:r>
    <w:r>
      <w:rPr>
        <w:rFonts w:cs="Arial" w:ascii="Arial" w:hAnsi="Arial"/>
        <w:color w:val="000000" w:themeColor="text1"/>
        <w:sz w:val="20"/>
        <w:szCs w:val="20"/>
      </w:rPr>
      <w:t xml:space="preserve"> </w:t>
    </w:r>
    <w:r>
      <w:rPr>
        <w:rFonts w:cs="Arial" w:ascii="Arial" w:hAnsi="Arial"/>
        <w:color w:val="000000" w:themeColor="text1"/>
        <w:sz w:val="20"/>
        <w:szCs w:val="20"/>
      </w:rPr>
      <w:t xml:space="preserve">| </w:t>
    </w:r>
    <w:r>
      <w:rPr>
        <w:rFonts w:cs="Arial" w:ascii="Arial" w:hAnsi="Arial"/>
        <w:color w:val="000000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000000"/>
      </w:rPr>
      <w:instrText> NUMPAGES </w:instrText>
    </w:r>
    <w:r>
      <w:rPr>
        <w:sz w:val="20"/>
        <w:szCs w:val="20"/>
        <w:rFonts w:cs="Arial" w:ascii="Arial" w:hAnsi="Arial"/>
        <w:color w:val="000000"/>
      </w:rPr>
      <w:fldChar w:fldCharType="separate"/>
    </w:r>
    <w:r>
      <w:rPr>
        <w:sz w:val="20"/>
        <w:szCs w:val="20"/>
        <w:rFonts w:cs="Arial" w:ascii="Arial" w:hAnsi="Arial"/>
        <w:color w:val="000000"/>
      </w:rPr>
      <w:t>3</w:t>
    </w:r>
    <w:r>
      <w:rPr>
        <w:sz w:val="20"/>
        <w:szCs w:val="20"/>
        <w:rFonts w:cs="Arial" w:ascii="Arial" w:hAnsi="Arial"/>
        <w:color w:val="000000"/>
      </w:rPr>
      <w:fldChar w:fldCharType="end"/>
    </w:r>
  </w:p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cs="Arial" w:ascii="Arial" w:hAnsi="Arial"/>
        <w:color w:val="000000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000000"/>
      </w:rPr>
      <w:instrText> PAGE </w:instrText>
    </w:r>
    <w:r>
      <w:rPr>
        <w:sz w:val="20"/>
        <w:szCs w:val="20"/>
        <w:rFonts w:cs="Arial" w:ascii="Arial" w:hAnsi="Arial"/>
        <w:color w:val="000000"/>
      </w:rPr>
      <w:fldChar w:fldCharType="separate"/>
    </w:r>
    <w:r>
      <w:rPr>
        <w:sz w:val="20"/>
        <w:szCs w:val="20"/>
        <w:rFonts w:cs="Arial" w:ascii="Arial" w:hAnsi="Arial"/>
        <w:color w:val="000000"/>
      </w:rPr>
      <w:t>3</w:t>
    </w:r>
    <w:r>
      <w:rPr>
        <w:sz w:val="20"/>
        <w:szCs w:val="20"/>
        <w:rFonts w:cs="Arial" w:ascii="Arial" w:hAnsi="Arial"/>
        <w:color w:val="000000"/>
      </w:rPr>
      <w:fldChar w:fldCharType="end"/>
    </w:r>
    <w:r>
      <w:rPr>
        <w:rFonts w:cs="Arial" w:ascii="Arial" w:hAnsi="Arial"/>
        <w:color w:val="000000" w:themeColor="text1"/>
        <w:sz w:val="20"/>
        <w:szCs w:val="20"/>
      </w:rPr>
      <w:t xml:space="preserve"> </w:t>
    </w:r>
    <w:r>
      <w:rPr>
        <w:rFonts w:cs="Arial" w:ascii="Arial" w:hAnsi="Arial"/>
        <w:color w:val="000000" w:themeColor="text1"/>
        <w:sz w:val="20"/>
        <w:szCs w:val="20"/>
      </w:rPr>
      <w:t xml:space="preserve">| </w:t>
    </w:r>
    <w:r>
      <w:rPr>
        <w:rFonts w:cs="Arial" w:ascii="Arial" w:hAnsi="Arial"/>
        <w:color w:val="000000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000000"/>
      </w:rPr>
      <w:instrText> NUMPAGES </w:instrText>
    </w:r>
    <w:r>
      <w:rPr>
        <w:sz w:val="20"/>
        <w:szCs w:val="20"/>
        <w:rFonts w:cs="Arial" w:ascii="Arial" w:hAnsi="Arial"/>
        <w:color w:val="000000"/>
      </w:rPr>
      <w:fldChar w:fldCharType="separate"/>
    </w:r>
    <w:r>
      <w:rPr>
        <w:sz w:val="20"/>
        <w:szCs w:val="20"/>
        <w:rFonts w:cs="Arial" w:ascii="Arial" w:hAnsi="Arial"/>
        <w:color w:val="000000"/>
      </w:rPr>
      <w:t>3</w:t>
    </w:r>
    <w:r>
      <w:rPr>
        <w:sz w:val="20"/>
        <w:szCs w:val="20"/>
        <w:rFonts w:cs="Arial" w:ascii="Arial" w:hAnsi="Arial"/>
        <w:color w:val="000000"/>
      </w:rPr>
      <w:fldChar w:fldCharType="end"/>
    </w:r>
  </w:p>
  <w:p>
    <w:pPr>
      <w:pStyle w:val="Rodap"/>
      <w:rPr>
        <w:rFonts w:ascii="Arial" w:hAnsi="Arial" w:cs="Arial"/>
        <w:color w:val="000000" w:themeColor="text1"/>
        <w:sz w:val="20"/>
        <w:szCs w:val="20"/>
      </w:rPr>
    </w:pPr>
    <w:r>
      <w:rPr>
        <w:rFonts w:cs="Arial" w:ascii="Arial" w:hAnsi="Arial"/>
        <w:color w:val="000000" w:themeColor="text1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CeIMBra</w:t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CeIMBra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forms" w:enforcement="1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MS Mincho" w:cs="Tahoma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MS Gothic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libri" w:hAnsi="Calibri" w:eastAsia="MS Gothic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libri" w:hAnsi="Calibri" w:eastAsia="MS Gothic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MS Gothic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MS Gothic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MS Gothic"/>
      <w:i/>
      <w:iCs/>
      <w:color w:val="243F60"/>
    </w:rPr>
  </w:style>
  <w:style w:type="paragraph" w:styleId="Ttulo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libri" w:hAnsi="Calibri" w:eastAsia="MS Gothic"/>
      <w:i/>
      <w:iCs/>
      <w:color w:val="404040"/>
    </w:rPr>
  </w:style>
  <w:style w:type="paragraph" w:styleId="Ttulo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ascii="Calibri" w:hAnsi="Calibri" w:eastAsia="MS Gothic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libri" w:hAnsi="Calibri" w:eastAsia="MS Gothic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" w:hAnsi="Calibri" w:eastAsia="MS Gothic" w:cs="Tahoma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Calibri" w:hAnsi="Calibri" w:eastAsia="MS Gothic" w:cs="Tahoma"/>
      <w:b/>
      <w:bCs/>
      <w:color w:val="4F81BD"/>
      <w:sz w:val="26"/>
      <w:szCs w:val="26"/>
    </w:rPr>
  </w:style>
  <w:style w:type="character" w:styleId="Heading3Char" w:customStyle="1">
    <w:name w:val="Heading 3 Char"/>
    <w:basedOn w:val="DefaultParagraphFont"/>
    <w:qFormat/>
    <w:rPr>
      <w:rFonts w:ascii="Calibri" w:hAnsi="Calibri" w:eastAsia="MS Gothic" w:cs="Tahoma"/>
      <w:b/>
      <w:bCs/>
      <w:color w:val="4F81BD"/>
    </w:rPr>
  </w:style>
  <w:style w:type="character" w:styleId="TitleChar" w:customStyle="1">
    <w:name w:val="Title Char"/>
    <w:basedOn w:val="DefaultParagraphFont"/>
    <w:qFormat/>
    <w:rPr>
      <w:rFonts w:ascii="Calibri" w:hAnsi="Calibri" w:eastAsia="MS Gothic" w:cs="Tahoma"/>
      <w:color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qFormat/>
    <w:rPr>
      <w:rFonts w:ascii="Calibri" w:hAnsi="Calibri" w:eastAsia="MS Gothic" w:cs="Tahoma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qFormat/>
    <w:rPr/>
  </w:style>
  <w:style w:type="character" w:styleId="Carlito" w:customStyle="1">
    <w:name w:val="Carlito"/>
    <w:qFormat/>
    <w:rsid w:val="00c71ee6"/>
    <w:rPr>
      <w:rFonts w:ascii="Carlito" w:hAnsi="Carlito"/>
      <w:color w:val="auto"/>
      <w:sz w:val="24"/>
    </w:rPr>
  </w:style>
  <w:style w:type="character" w:styleId="BodyText3Char" w:customStyle="1">
    <w:name w:val="Body Text 3 Char"/>
    <w:basedOn w:val="DefaultParagraphFont"/>
    <w:qFormat/>
    <w:rPr>
      <w:sz w:val="16"/>
      <w:szCs w:val="16"/>
    </w:rPr>
  </w:style>
  <w:style w:type="character" w:styleId="QuoteChar" w:customStyle="1">
    <w:name w:val="Quote Char"/>
    <w:basedOn w:val="DefaultParagraphFont"/>
    <w:qFormat/>
    <w:rPr>
      <w:i/>
      <w:iCs/>
      <w:color w:val="000000"/>
    </w:rPr>
  </w:style>
  <w:style w:type="character" w:styleId="Heading4Char" w:customStyle="1">
    <w:name w:val="Heading 4 Char"/>
    <w:basedOn w:val="DefaultParagraphFont"/>
    <w:qFormat/>
    <w:rPr>
      <w:rFonts w:ascii="Calibri" w:hAnsi="Calibri" w:eastAsia="MS Gothic" w:cs="Tahoma"/>
      <w:b/>
      <w:bCs/>
      <w:i/>
      <w:iCs/>
      <w:color w:val="4F81BD"/>
    </w:rPr>
  </w:style>
  <w:style w:type="character" w:styleId="Heading5Char" w:customStyle="1">
    <w:name w:val="Heading 5 Char"/>
    <w:basedOn w:val="DefaultParagraphFont"/>
    <w:qFormat/>
    <w:rPr>
      <w:rFonts w:ascii="Calibri" w:hAnsi="Calibri" w:eastAsia="MS Gothic" w:cs="Tahoma"/>
      <w:color w:val="243F60"/>
    </w:rPr>
  </w:style>
  <w:style w:type="character" w:styleId="Heading6Char" w:customStyle="1">
    <w:name w:val="Heading 6 Char"/>
    <w:basedOn w:val="DefaultParagraphFont"/>
    <w:qFormat/>
    <w:rPr>
      <w:rFonts w:ascii="Calibri" w:hAnsi="Calibri" w:eastAsia="MS Gothic" w:cs="Tahoma"/>
      <w:i/>
      <w:iCs/>
      <w:color w:val="243F60"/>
    </w:rPr>
  </w:style>
  <w:style w:type="character" w:styleId="Heading7Char" w:customStyle="1">
    <w:name w:val="Heading 7 Char"/>
    <w:basedOn w:val="DefaultParagraphFont"/>
    <w:qFormat/>
    <w:rPr>
      <w:rFonts w:ascii="Calibri" w:hAnsi="Calibri" w:eastAsia="MS Gothic" w:cs="Tahoma"/>
      <w:i/>
      <w:iCs/>
      <w:color w:val="404040"/>
    </w:rPr>
  </w:style>
  <w:style w:type="character" w:styleId="Heading8Char" w:customStyle="1">
    <w:name w:val="Heading 8 Char"/>
    <w:basedOn w:val="DefaultParagraphFont"/>
    <w:qFormat/>
    <w:rPr>
      <w:rFonts w:ascii="Calibri" w:hAnsi="Calibri" w:eastAsia="MS Gothic" w:cs="Tahoma"/>
      <w:color w:val="4F81BD"/>
      <w:sz w:val="20"/>
      <w:szCs w:val="20"/>
    </w:rPr>
  </w:style>
  <w:style w:type="character" w:styleId="Heading9Char" w:customStyle="1">
    <w:name w:val="Heading 9 Char"/>
    <w:basedOn w:val="DefaultParagraphFont"/>
    <w:qFormat/>
    <w:rPr>
      <w:rFonts w:ascii="Calibri" w:hAnsi="Calibri" w:eastAsia="MS Gothic" w:cs="Tahoma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Nfase">
    <w:name w:val="Ênfase"/>
    <w:basedOn w:val="DefaultParagraphFont"/>
    <w:qFormat/>
    <w:rPr>
      <w:i/>
      <w:iCs/>
    </w:rPr>
  </w:style>
  <w:style w:type="character" w:styleId="IntenseQuoteChar" w:customStyle="1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Nfaseforte" w:customStyle="1">
    <w:name w:val="Ênfase forte"/>
    <w:qFormat/>
    <w:rPr>
      <w:b/>
      <w:bCs/>
    </w:rPr>
  </w:style>
  <w:style w:type="character" w:styleId="RodapChar" w:customStyle="1">
    <w:name w:val="Rodapé Char"/>
    <w:link w:val="Rodap"/>
    <w:uiPriority w:val="99"/>
    <w:qFormat/>
    <w:rsid w:val="00386d13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Normal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MS Gothic"/>
      <w:color w:val="17365D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MS Mincho" w:cs="Tahoma"/>
      <w:color w:val="auto"/>
      <w:kern w:val="0"/>
      <w:sz w:val="22"/>
      <w:szCs w:val="22"/>
      <w:lang w:val="en-US" w:eastAsia="en-US" w:bidi="ar-SA"/>
    </w:rPr>
  </w:style>
  <w:style w:type="paragraph" w:styleId="Subttulo">
    <w:name w:val="Subtitle"/>
    <w:basedOn w:val="Normal"/>
    <w:next w:val="Normal"/>
    <w:uiPriority w:val="11"/>
    <w:qFormat/>
    <w:pPr/>
    <w:rPr>
      <w:rFonts w:ascii="Calibri" w:hAnsi="Calibri" w:eastAsia="MS Gothic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MS Mincho" w:cs="Tahom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Indexheading">
    <w:name w:val="index heading"/>
    <w:basedOn w:val="Ttulododocumento"/>
    <w:qFormat/>
    <w:pPr/>
    <w:rPr/>
  </w:style>
  <w:style w:type="paragraph" w:styleId="TOCHeading">
    <w:name w:val="TOC Heading"/>
    <w:basedOn w:val="Ttulo1"/>
    <w:next w:val="Normal"/>
    <w:qFormat/>
    <w:pPr>
      <w:outlineLvl w:val="9"/>
    </w:pPr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exact" w:line="28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0"/>
      <w:lang w:val="pt-BR" w:eastAsia="zh-CN" w:bidi="ar-SA"/>
    </w:rPr>
  </w:style>
  <w:style w:type="paragraph" w:styleId="Default" w:customStyle="1">
    <w:name w:val="Default"/>
    <w:qFormat/>
    <w:rsid w:val="00386d13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37a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LibreOffice/7.2.2.2$Windows_X86_64 LibreOffice_project/02b2acce88a210515b4a5bb2e46cbfb63fe97d56</Application>
  <AppVersion>15.0000</AppVersion>
  <Pages>3</Pages>
  <Words>305</Words>
  <Characters>1898</Characters>
  <CharactersWithSpaces>2136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2023-10-02T19:20:00Z</dcterms:created>
  <dc:creator>python-docx</dc:creator>
  <dc:description>generated by python-docx</dc:description>
  <dc:language>pt-BR</dc:language>
  <cp:lastModifiedBy/>
  <dcterms:modified xsi:type="dcterms:W3CDTF">2023-10-06T10:01:21Z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