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785810/2024-045/00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INOVA LASER E COMUNICACAO VISUAL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28.480.081/0001-93;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Manoel Ribas, 4106 - Sala 01 - Bonsucesso;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Guarapuava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85.055-010;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(42) 33043494 Telefone: (42) 99907866;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inova_laser@hotmail.com.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BRUNO FERNANDO SELEME ROCHA MACHADO.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57 - MEDALHAS | Catálogo: 602479</w:t>
        <w:br/>
      </w:r>
      <w:r>
        <w:rPr>
          <w:rFonts w:ascii="Calibri" w:hAnsi="Calibri"/>
          <w:b w:val="0"/>
          <w:sz w:val="24"/>
        </w:rPr>
        <w:t>Descrição: Medalhas de liga metálica pintada em formato redondo de 30mm a 45mm de diâmetro, com detalhes em alto relevo, verso liso para gravação e fita;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PROPRIA   |   Modelo/Versão:  MEDALHA</w:t>
        <w:br/>
      </w:r>
      <w:r>
        <w:rPr>
          <w:rFonts w:ascii="Calibri" w:hAnsi="Calibri"/>
          <w:b w:val="0"/>
          <w:sz w:val="24"/>
        </w:rPr>
        <w:t>Quantidade: 262   |   Valor Unitário: R$ R$ 199,92   |   Valor Total do Item: R$ R$ 52.379,04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87 - TROFÉU | Catálogo: 465083</w:t>
        <w:br/>
      </w:r>
      <w:r>
        <w:rPr>
          <w:rFonts w:ascii="Calibri" w:hAnsi="Calibri"/>
          <w:b w:val="0"/>
          <w:sz w:val="24"/>
        </w:rPr>
        <w:t>Descrição: Troféu em acrílico, 03mm, com corte especial. Detalhe em uma barra de metal com 20mm de espessura, peça em acrílico 4mm formando silhueta;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 xml:space="preserve">Marca/Fabricante:  PROPRIA   |   Modelo/Versão:  TROFÉU </w:t>
        <w:br/>
      </w:r>
      <w:r>
        <w:rPr>
          <w:rFonts w:ascii="Calibri" w:hAnsi="Calibri"/>
          <w:b w:val="0"/>
          <w:sz w:val="24"/>
        </w:rPr>
        <w:t>Quantidade: 38   |   Valor Unitário: R$ R$ 69,99   |   Valor Total do Item: R$ R$ 2.659,62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R$ 55.038,66 (Cinquenta e cinco mil e trinta e oito reais e sessenta e seis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Hospital Naval de Brasília (HNBra)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BRUNO FERNANDO SELEME ROCHA MACHADO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