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785810/2024-059/00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INOVA LASER E COMUNICACAO VISUAL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28.480.081/0001-93;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Manoel Ribas, 4106 - Sala 01 - Bonsucesso;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Guarapuava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85.055-010;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(42) 33043494 Telefone: (42) 99907866;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inova_laser@hotmail.com.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BRUNO FERNANDO SELEME ROCHA MACHADO.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57 - MEDALHAS (602479)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Medalhas de liga metálica pintada em formato redondo de 30mm a 45mm de diâmetro, com detalhes em alto relevo, verso liso para gravação e fita;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PROPRIA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MEDALHA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262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R$ 199,92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R$ 52.379,04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87 - TROFÉU (465083)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Troféu em acrílico, 03mm, com corte especial. Detalhe em uma barra de metal com 20mm de espessura, peça em acrílico 4mm formando silhueta;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PROPRIA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TROFÉU 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R$ 69,99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R$ 2.659,62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R$ 55.038,66 (Cinquenta e cinco mil e trinta e oito reais e sessenta e seis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BRUNO FERNANDO SELEME ROCHA MACHADO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