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791010/2023-051/00</w:t>
        <w:br/>
        <w:t xml:space="preserve">Pregão Eletrônico nº 33/2023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CARLOS ROBERTO KERBER,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33/2023,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(INSIRA O NUP),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BENEDES SOARES BATISTA;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23.303.444/0001-00;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Processo Licitatório para Aquisição de Materiais Elétricos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33/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2023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2 - LEGUMINOSA | Catálogo: 464553</w:t>
        <w:br/>
      </w:r>
      <w:r>
        <w:rPr>
          <w:rFonts w:ascii="Calibri" w:hAnsi="Calibri"/>
          <w:b w:val="0"/>
          <w:sz w:val="24"/>
        </w:rPr>
        <w:t>Descrição: LEGUMINOSA, VARIEDADE: FEIJÃO CARIOCA, TIPO: TIPO 1 (Pacote de 1kg)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LUKMA   |   Modelo/Versão:  CWM12</w:t>
        <w:br/>
      </w:r>
      <w:r>
        <w:rPr>
          <w:rFonts w:ascii="Calibri" w:hAnsi="Calibri"/>
          <w:b w:val="0"/>
          <w:sz w:val="24"/>
        </w:rPr>
        <w:t>Quantidade: 240   |   Valor Unitário: R$ 41,70   |   Valor Total do Item: R$ 10.008,00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R$ 10.008,00 (Dez mil e oito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CARLOS ROBERTO KERBER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