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791010/2023-015/00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VINTEK IND.,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27.732.837/0001-81;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TEMPERO | Catálogo: 269172</w:t>
        <w:br/>
      </w:r>
      <w:r>
        <w:rPr>
          <w:rFonts w:ascii="Calibri" w:hAnsi="Calibri"/>
          <w:b w:val="0"/>
          <w:sz w:val="24"/>
        </w:rPr>
        <w:t>Descrição: TEMPERO, TIPO: ALHO E SAL, APRESENTAÇÃO: PASTA,  APLICAÇÃO: USO CULINÁRIO (Embalagem contendo o mínimo de 300g)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Brasiltec   |   Modelo/Versão:  C2S4213 G1/8</w:t>
        <w:br/>
      </w:r>
      <w:r>
        <w:rPr>
          <w:rFonts w:ascii="Calibri" w:hAnsi="Calibri"/>
          <w:b w:val="0"/>
          <w:sz w:val="24"/>
        </w:rPr>
        <w:t>Quantidade: 94   |   Valor Unitário: R$ 399,55   |   Valor Total do Item: R$ 37.557,70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R$ 37.557,70 (Trinta e sete mil, quinhentos e cinquenta e sete reais e setenta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