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DIOGO MADEIRAS E BAZAR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48.052.614/0001-43;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De Botafogo, S/N - Km 122 - Botafogo;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Cabo Frio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28.929-881;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26453944;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madereira.goncalvess@gmail.com.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DIOGO BUARQUE GOMES.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ARGAMASSA | Catálogo: 471797</w:t>
        <w:br/>
      </w:r>
      <w:r>
        <w:rPr>
          <w:rFonts w:ascii="Calibri" w:hAnsi="Calibri"/>
          <w:b w:val="0"/>
          <w:sz w:val="24"/>
        </w:rPr>
        <w:t>Descrição: ARGAMASSA,   COMPOSIÇÃO:  CIMENTO,   AGREGADOS MINERAIS  E  ADITIVOS,  COR:  CINZA,  TIPO:  AC-1;  SACO 20,00KG.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REVESTFIX   |   Modelo/Versão:  ARGAMASSA AC1 20KG REVESTFIX</w:t>
        <w:br/>
      </w:r>
      <w:r>
        <w:rPr>
          <w:rFonts w:ascii="Calibri" w:hAnsi="Calibri"/>
          <w:b w:val="0"/>
          <w:sz w:val="24"/>
        </w:rPr>
        <w:t>Quantidade: 1154   |   Valor Unitário: R$ R$ 11,00   |   Valor Total do Item: R$ R$ 12.694,00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R$ 12.694,00 (Doze mil, seiscentos e noventa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DIOGO BUARQUE GOMES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