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descartável sortida p/ flúor cx c/ 100 un.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