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162 - CANETA ALTA ROTAÇÃO (437552)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229.0</w:t>
            </w:r>
          </w:p>
        </w:tc>
        <w:tc>
          <w:tcPr>
            <w:tcW w:type="dxa" w:w="3307"/>
          </w:tcPr>
          <w:p>
            <w:r>
              <w:t>Descrição: 2290.0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