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785810/2024-238/00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UNIVERSO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26.395.502/0001-52;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82 - PEÇAS - EQUIPAMENTO ODONTOLÓGICO | Catálogo: 424286</w:t>
        <w:br/>
      </w:r>
      <w:r>
        <w:rPr>
          <w:rFonts w:ascii="Calibri" w:hAnsi="Calibri"/>
          <w:b w:val="0"/>
          <w:sz w:val="24"/>
        </w:rPr>
        <w:t>Descrição: Peças - equipamento odontológico, material aço inoxidável, tipo gancho labial, aplicação localizador eletrônico de ápice de canal dentário, características adicionais autoclavável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SCHUSTER   |   Modelo/Versão:  SCHUSTER</w:t>
        <w:br/>
      </w:r>
      <w:r>
        <w:rPr>
          <w:rFonts w:ascii="Calibri" w:hAnsi="Calibri"/>
          <w:b w:val="0"/>
          <w:sz w:val="24"/>
        </w:rPr>
        <w:t>Quantidade: 5   |   Valor Unitário: R$ R$ 33,00   |   Valor Total do Item: R$ R$ 165,00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136 - RESINA COMPOSTA | Catálogo: 390513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microhíbrida, aspecto físico: escupível, qualidade igual ou superior à referência: Z350 – 3M.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DO BRASIL   |   Modelo/Versão:  Z350XT</w:t>
        <w:br/>
      </w:r>
      <w:r>
        <w:rPr>
          <w:rFonts w:ascii="Calibri" w:hAnsi="Calibri"/>
          <w:b w:val="0"/>
          <w:sz w:val="24"/>
        </w:rPr>
        <w:t>Quantidade: 100   |   Valor Unitário: R$ R$ 147,99   |   Valor Total do Item: R$ R$ 14.799,00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157 - TESOURA INSTRUMENTAL | Catálogo: 471755</w:t>
        <w:br/>
      </w:r>
      <w:r>
        <w:rPr>
          <w:rFonts w:ascii="Calibri" w:hAnsi="Calibri"/>
          <w:b w:val="0"/>
          <w:sz w:val="24"/>
        </w:rPr>
        <w:t>Descrição: Tesoura instrumental, modelo 1: stevens, tipo ponta: ponta reta, característica ponta: romba, haste: haste reta, comprimento total: cerca de 10 cm, material: aço inoxidável, esterilidade: esterilizável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5   |   Valor Unitário: R$ R$ 59,90   |   Valor Total do Item: R$ R$ 299,50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R$ 15.263,50 (Quinze mil, duzentos e sessenta e três reais e cinquenta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</w:rPr>
        <w:t>&lt;&lt;</w:t>
      </w:r>
      <w:proofErr w:type="spellStart"/>
      <w:r w:rsidRPr="00DE4348">
        <w:rPr>
          <w:rFonts w:asciiTheme="minorHAnsi" w:hAnsiTheme="minorHAnsi" w:cstheme="minorHAnsi"/>
        </w:rPr>
        <w:t>tabela_itens</w:t>
      </w:r>
      <w:proofErr w:type="spellEnd"/>
      <w:r>
        <w:rPr>
          <w:rFonts w:asciiTheme="minorHAnsi" w:hAnsiTheme="minorHAnsi" w:cstheme="minorHAnsi"/>
        </w:rPr>
        <w:t>&gt;&gt;</w:t>
      </w:r>
    </w:p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