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82 - PEÇAS - EQUIPAMENTO ODONTOLÓGICO (424286)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Peças - equipamento odontológico, material aço inoxidável, tipo gancho labial, aplicação localizador eletrônico de ápice de canal dentário, características adicionais autoclavável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33.0</w:t>
            </w:r>
          </w:p>
        </w:tc>
        <w:tc>
          <w:tcPr>
            <w:tcW w:type="dxa" w:w="3307"/>
          </w:tcPr>
          <w:p>
            <w:r>
              <w:t>Descrição: 165.0</w:t>
            </w:r>
          </w:p>
        </w:tc>
      </w:tr>
      <w:tr>
        <w:tc>
          <w:tcPr>
            <w:tcW w:type="dxa" w:w="3307"/>
          </w:tcPr>
          <w:p>
            <w:r>
              <w:t>Item: 136 - RESINA COMPOSTA (390513)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microhíbrida, aspecto físico: escupível, qualidade igual ou superior à referência: Z350 – 3M.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147.99</w:t>
            </w:r>
          </w:p>
        </w:tc>
        <w:tc>
          <w:tcPr>
            <w:tcW w:type="dxa" w:w="3307"/>
          </w:tcPr>
          <w:p>
            <w:r>
              <w:t>Descrição: 14799.0</w:t>
            </w:r>
          </w:p>
        </w:tc>
      </w:tr>
      <w:tr>
        <w:tc>
          <w:tcPr>
            <w:tcW w:type="dxa" w:w="3307"/>
          </w:tcPr>
          <w:p>
            <w:r>
              <w:t>Item: 157 - TESOURA INSTRUMENTAL (471755)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59.9</w:t>
            </w:r>
          </w:p>
        </w:tc>
        <w:tc>
          <w:tcPr>
            <w:tcW w:type="dxa" w:w="3307"/>
          </w:tcPr>
          <w:p>
            <w:r>
              <w:t>Descrição: 299.5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