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3 - FÓRCEPS ODONTOLÓGICO (413523)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150.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4 - FÓRCEPS ODONTOLÓGICO (413522)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151.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R$ 144,90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5 - FÓRCEPS ODONTOLÓGICO (432452)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16.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6 - FÓRCEPS ODONTOLÓGICO (378164)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Fórceps adulto n° 17.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9 - FÓRCEPS ODONTOLÓGICO (413515)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23.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N-23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10 - FÓRCEPS ODONTOLÓGICO (413512)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65.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N-65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11 - FÓRCEPS ODONTOLÓGICO (413510)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69.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12 - FÓRCEPS ODONTOLÓGICO (413532)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infantil n° 21.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20 - BISTURI - USO ODONTOLOGICO (373552)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ORBAN 1/2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21 - BISTURI - USO ODONTOLOGICO (254362)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KIRKLAND 15/16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34 -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 líquido, concentração teor mínimo de 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45 - CLOREXIDINA DIGLUCONATO (386856)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Lenços umedecidos com clorexidina a 2%, para limpeza e desinfecções de superfícies, com 400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PCT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52 - LIMA USO ODONTOLÓGICO (430452)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DUNLOP-3-7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67 - MAÇARICO SOLDA (479868)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Mini maçarico. Possui travamento e dispositivo de segurança. * leve e portátil com regulagem de chama e acendedor automático. * funcionamento a gás atingindo 1300º 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MINI MACARICO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72 -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PORTA ALGODAO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73 -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ELETRICA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R$ 2.465,00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R$ 4.930,00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74 -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ORTODONTICA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R$ 1.062,00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75 - HIDRÓXIDO DE CÁLCIO (416062)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de hidróxido de cálcio c/ pmcc para uso endodôntico, estojo contendo 2 tubetes de 2,7 g de hidróxido de cálcio e 1 tubete com 2,2g de glicerina.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FORMULA E ACAO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SERINGA 1,76G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114 - PORTA-AGULHA INSTRUMENTAL (471145)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Porta agulha instrumental, modelo: castroviejo, tipo ponta: ponta reta, adicional 1: com trava, comprimento total: cerca de 14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CASTROVIEJO RETA 14CM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122 - PROTETOR RADIOLÓGICO (475747)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Protetor plumbífero, tipo avental, uso infantil, blindagem equivalência de 0,5mm pb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AVENTAL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142 -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100 litros embalagem 100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100LT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152 - CLORETO DE SÓDIO (371273)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Soro fisiológico 0,9 % estéril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 KABI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153 - SUGADOR (406292)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Sugador, material pvc, tipo saliva, apresentação pacote c/ 40 unidades, tipo uso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QLB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QLB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155 - TNT (300805)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Tnt, em rolo, gramatura 100g/m2, cor branca, largura 1,40m. Rolo de 50 metros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MALIBU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R$ 274,00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