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785810/2024-741/00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1 - FIXADOR RADIOLÓGICO (405631)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Fixador radiológico\, aplicação:para processamento automático\, aspecto físico:solução aquosa concentrado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38,00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24 - GRAMPO USO ODONTOLÓGICO (246017)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14,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R$ 118,40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25 - GRAMPO USO ODONTOLÓGICO (270034)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201,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26 - GRAMPO USO ODONTOLÓGICO (246021)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202,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27 - GRAMPO USO ODONTOLÓGICO (247808)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205,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28 - GRAMPO USO ODONTOLÓGICO (246024)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206,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29 - GRAMPO USO ODONTOLÓGICO (247810)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208,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30 - GRAMPO USO ODONTOLÓGICO (266931)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209,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32 - HEMOSTÁTICO ABSORVÍVEL (417242)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Hemostático absorvível, material: esponja de gelatina liofilizada, esterilidade: estéril, características adicionais: em cubo, 1 cm – caixa com 10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37 - IODOFÓRMIO (419258)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Iodofórmio, aspecto físico: pó ou cristal lustroso amarelo, odor desagradável, fórmula química: chi3 (tri-iodometano), peso molecular:393,73 g/mol, grau de pureza: pureza mínima de 99%, número de referência química: cas 75-47-8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41 - LÂMINA BISTURI (313571)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Lâmina cirúrgica aço carbono, esterilizada por raio gama, numero 11.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R$ 182,28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43 - LAMPARINA USO ODONTOLÓGICO (209756)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Lamparina uso odontológico, material aço inoxidável, tipo combustível álcool, características adicionais com tampa, tamanho pequeno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55 - TIRA ABRASIVA - USO ODONTOLÓGICO (406285)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Lixa odontológica, material aço, largura 4 mm, aplicação acabamento de amálgamas, tratamento superficial óxido de alumínio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BIODINAMICA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BIODINAMICA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59 - MATRIZ ODONTOLÓGICA (406145)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Matriz aço p/ amálgama rolo c/ 500 mm (5 mm).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60 - MATRIZ ODONTOLÓGICA (406146)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Matriz aço p/ amálgama rolo c/ 500 mm (7 mm).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64 - MOLDEIRA ODONTOLÓGICA (427683)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Moldeira odontológica, material: plástico, tipo:p/ moldagem, modelo: dentados total, tamanho: no 1, aplicação: superior, adulto, características Adicionais: perfurada, tipo uso: autoclavável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80 - PAVIO - LAMPARINA / TOUCHEIRA (150958)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Pavio para lamparina a álcool.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92 - PINÇA ANATÔMICA (467745)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Pinca disseccao c/dente 14cm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104 - ACESSÓRIOS - USO ODONTOLÓGICO (436847)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Placa de vidro 10 mm.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R$ 133,30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108 - PONTA P/ SERINGA MATERIAIS VISCOSOS (418158)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Pontas descartáveis tipo centrix modelo anterior lv, embalagem com 20 unidades.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117 -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Porta rolete de algodão, em inox, medindo 10 x 5,5 cm.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R$ 122,24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120 - POTE ODONTOLÓGICO (411436)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Pote odontológico, material: vidro, formato: cilíndrico, transmitância: transparente, características adicionais: 2 cavidades, tipo: dappen,tamanho: 3 x 3 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R$ 101,70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133 -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 termopolimerizável / cor rosa escuro / 450g / tipo vipe wave energia de microondas, com 2 anos de Validade.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R$ 84,87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R$ 424,35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134 -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 termopolimerizável / cor rosa médio / 450g /tipo vipe wave / energia de microondas, com 10 anos de validade.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R$ 346,10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138 -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FGM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159 - TESOURA INSTRUMENTAL (471729)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Tesoura instrumental, modelo 2: castroviejo, tipo ponta: ponta curva, comprimento total: cerca de 12 cm, material: titânio, esterilidade: esterilizável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R$ 109,29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R$ 546,45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