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Forceps adulto n° 18r.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71.0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142.0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Gesso comum tipo ii pct c/ 1 kg cor branco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40.0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6.99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279.6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Gesso pedra tipo iii pct c/ 1 kg cor amarelo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10.79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539.5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para rx unitário.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4.49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58.370000000000005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Lençol de borracha odonto caixa com 26 unidades tamanho 13,5 x 13,5, cor azul, aroma tutti-fruti, uso único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26.49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1589.3999999999999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Lima de hirschfield nº 6-11, autoclavável, em aço inoxidável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1180.0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Lima de hirschfield nº 9-10, autoclavável, em aço inoxidável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59.3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1186.0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Lamparina hannau plástica à álcool com tampa.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53.1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106.2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58.99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117.98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Lima p/ osso seldim nº 12, com dentes retos.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48.08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96.16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Mandril odontológico, material aço inoxidável, modelo de pressão, compatibilidade para contra ângulo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33.99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509.85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Mandril odontológico, material aço inoxidável, com parafuso, compatibilidade para contra ângulo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100.0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Moldeira odontológica\, material:alumínio\, tipo:p/ moldagem\, modelo:dentados total\, adulto\, características adicionais:perfurada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10.99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109.9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Pasta de moldagem, material básico poliéster, tipo base + catalisador, média viscosidade apresentação conjunto completo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593.0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3558.0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Pasta moldagem zinquenolica (ox de zinco, breu, óleo de mamona) kit c/ 01 bisnaga óxido de zinco 120g + 1bisnaga pasta de eugenol 60g.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39.5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158.0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Pedra para afiação de curetas, comprimento:10 cm, largura:2,50 cm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47.9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287.4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Pinça allis 15cm.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37.0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222.0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Pinça goiva curva. Modelo luer 15 cm. Produzido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92.0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552.0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Pinça goiva reta, modelo luer 15 cm ou 17cm. Produzida em aço inox.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89.0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534.0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17.0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102.0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Pinça miller para carbono uso odontológico produto confeccionado em aço inoxidável aisi-420 tamanho: 15,5cm.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34.4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206.39999999999998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Posicionador p/ radiografias periapicais jogo c/7 peças p/adultos.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8.0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54.4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435.2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Saca brocas para caneta de alta rotação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24.32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121.6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119.99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239.98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30.35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607.0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Suporte para aventais de chumbo tipo, toalheiro com apoio cilíndrico em aço 1020 com pintura epóxi branco, para até 3 aventais.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373.99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747.98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33.44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167.2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Vaselina esterilizada, tubo c/ 10 gr.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520.0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