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18r.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comum tipo ii pct c/ 1 kg cor branco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pedra tipo iii pct c/ 1 kg cor amarelo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para rx unitário.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 borracha odonto caixa com 26 unidades tamanho 13,5 x 13,5, cor azul, aroma tutti-fruti,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6-11,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9-10,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hannau plástica à álcool com tampa.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p/ osso seldim nº 12, com dentes retos.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modelo de pressão,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com parafuso,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odontológica\, material:alumínio\, tipo:p/ moldagem\, modelo:dentados total\, adulto\, características adicionais:perfurada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moldagem, material básico poliéster, tipo base + catalisador, média viscosidade apresentação conjunto completo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moldagem zinquenolica (ox de zinco, breu, óleo de mamona) kit c/ 01 bisnaga óxido de zinco 120g + 1bisnaga pasta de eugenol 60g.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Pedra para afiação de curetas, comprimento:10 cm, largura:2,50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allis 15cm.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curva. Modelo luer 15 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reta, modelo luer 15 cm ou 17cm. Produzida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micro dente de rato, confeccionada em aço inoxidável aisi- 420. Com tamanho de 14 cm, tendo embalagem de plástica individual, constando os dados de identificação, procedência e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miller para carbono uso odontológico produto confeccionado em aço inoxidável aisi-420 tamanho: 15,5cm.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Posicionador p/ radiografias periapicais jogo c/7 peças p/adultos.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 brocas para caneta de alta rotação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Saca- prótese, fabricado em aço inoxidável contendo 5 pontas diferenciadas para a extração da prótese.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Sonda periodontal milimetrada do tipo williams 23 de 10 milímetros (um lado milimetrada e outro exploradora). O instrumental deverá estar em blister lacrado. Marca testada e aprovada similar ou superior a millenium ou hu-friedy.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para aventais de chumbo tipo, toalheiro com apoio cilíndrico em aço 1020 com pintura epóxi branco, para até 3 aventais.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de goldman fox curva 11 cm, confeccionada com aço inoxidável aisi-420. Embalagem com dados de identificação do produto, marca do fabricante e registro junto a anvisa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esterilizada, tubo c/ 10 gr.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