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Forceps adulto n° 18r.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Gesso comum tipo ii pct c/ 1 kg cor branco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Gesso pedra tipo iii pct c/ 1 kg cor amarelo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para rx unitário.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Lençol de borracha odonto caixa com 26 unidades tamanho 13,5 x 13,5, cor azul, aroma tutti-fruti,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de hirschfield nº 6-11,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de hirschfield nº 9-10,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Lamparina hannau plástica à álcool com tampa.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Lima p/ osso seldim nº 12, com dentes retos.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Mandril odontológico, material aço inoxidável, modelo de pressão,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Mandril odontológico, material aço inoxidável, com parafuso,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Moldeira odontológica\, material:alumínio\, tipo:p/ moldagem\, modelo:dentados total\, adulto\, características adicionais:perfurada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Pasta de moldagem, material básico poliéster, tipo base + catalisador, média viscosidade apresentação conjunto completo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Pasta moldagem zinquenolica (ox de zinco, breu, óleo de mamona) kit c/ 01 bisnaga óxido de zinco 120g + 1bisnaga pasta de eugenol 60g.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Pedra para afiação de curetas, comprimento:10 cm, largura:2,50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allis 15cm.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goiva curva. Modelo luer 15 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goiva reta, modelo luer 15 cm ou 17cm. Produzida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micro dente de rato, confeccionada em aço inoxidável aisi- 420. Com tamanho de 14 cm, tendo embalagem de plástica individual, constando os dados de identificação, procedência e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Pinça miller para carbono uso odontológico produto confeccionado em aço inoxidável aisi-420 tamanho: 15,5cm.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Posicionador p/ radiografias periapicais jogo c/7 peças p/adultos.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Saca brocas para caneta de alta rotação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Saca- prótese, fabricado em aço inoxidável contendo 5 pontas diferenciadas para a extração da prótese.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Suporte para aventais de chumbo tipo, toalheiro com apoio cilíndrico em aço 1020 com pintura epóxi branco, para até 3 aventais.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Tesoura de goldman fox curva 11 cm, confeccionada com aço inoxidável aisi-420. Embalagem com dados de identificação do produto, marca do fabricante e registro junto a anvisa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Vaselina esterilizada, tubo c/ 10 gr.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