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CSMED PRODUTOS MEDICO-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42.587.791/0001-48;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R$ 11.170,50 (Onze mil, cento e setenta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64 - CONJUNTO DRENAGEM TÓRAX (307982)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Conjunto drenagem tórax, componentes: 1 conector dreno- tubo, tampa rosca 3 vias, frasco, aplicação: em procedimentos cirúrgicos torácicos, volume: 2.000 ml, graduação: graduação de 50 em 50ml, características adicionais: tubo extensor em PVC c/ pinça clamp 1,20 m, acessórios: dreno tórax nº 24, uso: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SEROPLAST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R$ 35,33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R$ 706,60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73 - ELETRODO USO MÉDICO (461243)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Eletrodo Uso Médico Aplicação 1: P/ Monitorização Cardíaca Modelo: De Superfície Tipo: Adesivo Material Sensor: Prata/Prata Clorada Adicional 1: C/ Gel Condutor Dimensões: Cerca De 10 X 1,5 CM Acessório: C/ Cabo Compatível C/ Equipamento Esterilidade: Estéril, Uso Único Apresentação: Conjunto Cerca De 4 Eletrodos Duplos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ARKTUS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ELETRODO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R$ 27,42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R$ 1.371,00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79 - ESFIGMOMANÔMETRO (432473)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Esfigmomanômetro, ajuste analógico, aneróide, tipo de braço, faixa de operação até 300mmhg, material braçadeira em nylon, tipo fecho em velcro, tamanho infantil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PREMIUM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R$ 2.039,70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80 - ESFIGMOMANÔMETRO (436498)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Esfigmomanômetro, ajuste: digital, tipo: de braço, faixa de operação: até 300 mmhg, material braçadeira: braçadeira em nylon, tipo fecho: em velcro, tamanho: adulto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GTECH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BPS11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R$ 1.961,60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81 - ESFIGMOMANÔMETRO (432482)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Esfigmomanômetro, ajuste: digital, tipo: de pulso, faixa de operação: até 300 mmhg, material braçadeira: braçadeira em nylon, tipo fecho: em velcro, tamanho: adulto, característica adicional: c/ frequencímetro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PREMIUM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BPSP21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R$ 93,59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R$ 1.871,80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115 - INDICADOR BIOLÓGICO (340941)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Indicador biológico, tipo terceira geração, apresentação autocontido, ampola com meio de cultura, espécie stearothermophillus, características adicionais resposta em 3 horas, aplicação para esterilização a vapor, componentes adicionais com indicador químico e controle de processo, adicionais pacotes para teste caixa com 10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2I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3HRS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R$ 142,99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R$ 2.859,80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152 - SERINGA (439626)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transparente, capacidade 10 ml, tipo bico luer lock, características adicionais êmbolo c/ ponteira de borracha siliconizada, graduação graduada de 0,2 em 0,2ml, numerada de 1 em 1ml, componente sem agulha, esterilidade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DESCARTAVEL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R$ 360,00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