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785810/2024-099/00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GABRIEL LEITZKE GOTUZZO;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14.804.690/0001-46;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R$ 22.011,75 (Vinte e dois mil e onze reais e setenta e cinco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1 - ABAIXADOR LÍNGUA (348807)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Abaixador língua, material: madeira, tipo: descartável, comprimento: 14 cm, formato: tipo espátula, largura: 1,50 cm, espessura: 2 mm (pacote com 100 un)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THEOTO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THEOTO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R$ 4,68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R$ 702,00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4 - AFASTADOR CIRÚRGICO MANUAL (474119)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Afastador cirúrgico, tipo: farabeuf, material: aço inoxidável, comprimento: 12 cm, largura pá: 10 mm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ABC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ABC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5 - AFASTADOR CIRÚRGICO MANUAL (474120)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Afastador farabeuf adulto (13x125mm). Produzido em aço inox. Bordas não cortantes.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ABC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ABC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R$ 210,00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21 - ALGODÃO (448246)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Algodão, tipo: ortopédico, apresentação: em mantas, material: em fibra de algodão crú, tamanho: 10cm x 100cm, características adicionais: enrolado em papel apropriado, tipo embalagem: embalagem individual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POLAR FIX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22 - ALGODÃO (448249)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Algodão, tipo: ortopédico, apresentação: em mantas, material: em fibra de algodão crú, tamanho: 15cm x 100cm, características adicionais: enrolado em papel apropriado, esterilidade: não estéril, tipo embalagem: embalagem individual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POLAR FIX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58 - COLETOR MATERIAL PÉRFURO-CORTANTE (363484)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Coletor material pérfuro-cortante, material: papelão, capacidade total: 7L, acessórios: alças rígidas e tampa, componentes adicionais: revestimento interno em polietileno alta densidade, tipo uso: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DESCARBOX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DESCARBOX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60 - COMPADRE (URINOL) (385777)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Compadre (urinol), material: aço inoxidável, capacidade: 1000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ARTINOX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ARTINOX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83 - ESPAÇADOR (362097)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Espaçador, aplicação: inalação de broncodilatador, tipo: encaixe universal, bocal com válvula unidirecional, características adicionais: reservatório rígido translúcido, modelo: máscara polímero, tamanho: 2 a 13 Anos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G-TECH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G-TECH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84 - ESPAÇADOR (473659)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Espaçador, aplicação: inalação de broncodilatador, tipo: encaixe universal, bocal com válvula unidirecional, características adicionais: reservatório rígido translúcido, modelo: máscara polímero, tamanho: adulto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G-TECH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G-TECH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R$ 1.040,00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105 - GEL (438929)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Gel condutor, composição: a base de água, caracteristicas adicionais: ph neutro (galão 5l)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CARBOGEL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CARBOGEL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111 - GORRO HOSPITALAR (428624)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Gorro hospitalar, material: não tecido 100% polipropileno, modelo: elástico nuca, cor: branco, gramatura: cerca de 20 g/m2, tamanho: único, tipo uso: descartável, características adicionais: hipoalergênica, atóxica, inodora, unissex embalagem com 100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ANADONA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ANADONA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R$ 165,75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123 - LENÇOL DESCARTÁVEL USO HOSPITALAR (481790)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Lençol descartável, material papel, largura 0,50cm, comprimento 50m, apresentação rolo, cor branco, aplicação maca hospitalar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DESCARBOX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DESCARBOX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135 - MALHA TUBULAR ORTOPÉDICA (445967)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Malha tubular ortopédica, material: algodão, dimensões: 20 cm, rolo 15 mt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15,00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POLAR FIX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R$ 14,17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R$ 4.251,00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145 - SACO PLÁSTICO LIXO (394188)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de lixo hospitalar 15 l, cor: branco leitoso, características adicionais: com simbologia de substância infectante, aplicação: coleta de resíduos de serviços de saúde. Pacote com 100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RAVA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RAVA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R$ 333,00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147 - SACO PLÁSTICO LIXO (353773)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de lixo hospitalar 50 l, cor: branco leitoso, características adicionais: com simbologia de substância infectante, aplicação: coleta de resíduos de serviços de saúde, pacotes com 100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RAVA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RAVA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R$ 18,20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R$ 910,00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149 - SERINGA (439622)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Seringa, material polipropileno transparente (plástico), capacidade 01ml, tipo bico reto central simples ou luer lock, características adicionais êmbolo com ponteira de borracha siliconizada, graduação firme e perfeitamente legível, tipo uso graduadas de 0,01 em 0,01ml, componente sem agulha, descartável, estéril, modelo graduação legível e firme.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INJEX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INJEX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150 - SERINGA (439625)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Seringa, material polipropileno transparente, capacidade 03 ml, tipo bico bico luer lock, características adicionais êmbolo c/ ponteira de borracha siliconizada, graduação graduada de 0,1 em 0,1ml, numerada de 0,5 em 0,5m l, componente sem agulha, esterilidade descartável, estéril, modelo graduação legível e firme.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INJEX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INJEX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R$ 360,00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151 - SERINGA (439624)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Seringa, material polipropileno transparente, capacidade 05 ml, tipo bico luer lock, características adicionais êmbolo c/ ponteira de borracha siliconizada, graduação graduada de 0,2 em 0,2ml, numerada de 1 em 1ml, componente sem agulha, esterilidade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INJEX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INJEX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R$ 0,14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153 - SERINGA (439627)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Seringa, material polipropileno transparente, capacidade 20 ml, tipo bico luer lock, características adicionais êmbolo c/ ponteira de borracha siliconizada, graduação graduada de 1 em 1ml, numerada de 5 em 5ml, componente sem agulha, esterilidade descartável, estéril, modelo graduação legível e firme.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INJEX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INJEX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R$ 0,34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R$ 1.020,00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