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 F DISTRIBUIDORA DE MATERIAIS MEDICOS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50.694.319/0001-32;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R$ 6.737,00 (Seis mil, setecentos e trinta e sete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20 - ALGODÃO (279726)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hidrófilo, apresentação: em mantas, material: alvejado, purificado, isento de impurezas, características adicionais: enrolado em papel apropriado, esterilidade: não estéril, tipo embalagem: embalagem individual 500g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NATHY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PACOTE 500G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96 - FITA HOSPITALAR (437863)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esparadrapo, impermeável, material: dorso em algodão, componentes: adesivo à base de zinco, dimensões: cerca de 100 mm,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ADPELE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ROLO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99 - FITA HOSPITALAR (437865)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microporosa, material: dorso em não tecido, componentes: adesivo acrílico, dimensões: cerca de 25 mm, características adicionais: hipoalergênico,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ROLO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100 - FITA HOSPITALAR (437867)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microporosa, material: dorso em não tecido, componentes: adesivo acrílico, Dimensões: cerca de 50 mm, características adicionais: hipoalergênico,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ROLO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126 - LUVA CIRÚRGICA (269839)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7,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127 - LUVA CIRÚRGICA (276341)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7,50, esterilidade estéril, características adicionais: comprimento mínimo de 28 cm, apresentação lubrificada c/pó bioabsorvível, atóxica, tipo uso descartável, formato anatômico,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128 - LUVA CIRÚRGICA (269837)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8,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129 - LUVA CIRÚRGICA (269947)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8,50,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148 - SAPATILHA HOSPITALAR (436856)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Sapatilha hospitalar, propé tecido 100% polipropileno (tnt), com elástico, cor branca gramatura 30, pacotes com 100 unidades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ANADONA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PACOTE C/100 UNID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