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787000/2024-100/00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L&amp;E COMERCIAL E MATERIAIS DE CONSTRUCAO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36.078.874/0001-09;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41 - Balcão Térmico Quente | Catálogo: 260540</w:t>
        <w:br/>
      </w:r>
      <w:r>
        <w:rPr>
          <w:rFonts w:ascii="Calibri" w:hAnsi="Calibri"/>
          <w:b w:val="0"/>
          <w:sz w:val="24"/>
        </w:rPr>
        <w:t>Descrição: Balcão Térmico Tipo: Buffet Self Service Quente / Tensão Alimentação: 220 V Aquecimento por resistência elétrica (Banho Maria), com corre prato e vitrine protetora superior em vidro curvo. Dimensões aproximadas – 207,7x120,5x100cm.  Material: Aço inox | Vidro Temperado Capacidade: até 200 mm de profundidade – 10 cubas gn 1/2 ou 05 cubas gn 1/1 / Temperatura +40 a +90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9   |   Valor Unitário: R$ 10.000,00   |   Valor Total do Item: R$ 90.000,00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42 - Balcão Térmico Refrigerado | Catálogo: 254906</w:t>
        <w:br/>
      </w:r>
      <w:r>
        <w:rPr>
          <w:rFonts w:ascii="Calibri" w:hAnsi="Calibri"/>
          <w:b w:val="0"/>
          <w:sz w:val="24"/>
        </w:rPr>
        <w:t>Descrição: Balcão Térmico e refrigerado.  Dimensões Aproximadas (LxPxA): 90 x 94 x 132cm.  Com corre prato / Material: Aço inox | MDF | Granito | Vidro Temperado.  Resfriamento: Compressor e Serpentina Característica adicional: Pista Rasa / Dotado de protetores salivares.  Temperatura: ~+2ºC a +10ºC /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QUALINOX   |   Modelo/Versão:  QUALINOX</w:t>
        <w:br/>
      </w:r>
      <w:r>
        <w:rPr>
          <w:rFonts w:ascii="Calibri" w:hAnsi="Calibri"/>
          <w:b w:val="0"/>
          <w:sz w:val="24"/>
        </w:rPr>
        <w:t>Quantidade: 3   |   Valor Unitário: R$ 10.000,00   |   Valor Total do Item: R$ 30.000,00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R$ 120.000,00 (Cento e vinte mil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