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71B" w:rsidRDefault="007B0E73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sz w:val="66"/>
          <w:szCs w:val="66"/>
        </w:rPr>
      </w:pPr>
      <w:bookmarkStart w:id="0" w:name="_nj23sjpj5u97" w:colFirst="0" w:colLast="0"/>
      <w:bookmarkEnd w:id="0"/>
      <w:r>
        <w:rPr>
          <w:sz w:val="66"/>
          <w:szCs w:val="66"/>
        </w:rPr>
        <w:t>Computação em Nuvem para a Web II</w:t>
      </w:r>
    </w:p>
    <w:p w:rsidR="00F8471B" w:rsidRDefault="007B0E73">
      <w:pPr>
        <w:pStyle w:val="Subttulo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" w:name="_qy0ehwns5zow" w:colFirst="0" w:colLast="0"/>
      <w:bookmarkEnd w:id="1"/>
      <w:r>
        <w:t>Atividade Avaliativa Individual do 2º Bimestre</w:t>
      </w:r>
    </w:p>
    <w:p w:rsidR="00F8471B" w:rsidRDefault="00F8471B"/>
    <w:p w:rsidR="00F8471B" w:rsidRDefault="00657856">
      <w:r>
        <w:t xml:space="preserve">Nome: Guilherme </w:t>
      </w:r>
      <w:proofErr w:type="spellStart"/>
      <w:r>
        <w:t>Olimpio</w:t>
      </w:r>
      <w:proofErr w:type="spellEnd"/>
      <w:r>
        <w:t xml:space="preserve"> Fernandes</w:t>
      </w:r>
    </w:p>
    <w:p w:rsidR="00F8471B" w:rsidRDefault="007B0E7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yspy8tt3f0xe" w:colFirst="0" w:colLast="0"/>
      <w:bookmarkEnd w:id="2"/>
      <w:r>
        <w:t>OBJETIVO DE APRENDIZAGEM</w:t>
      </w:r>
    </w:p>
    <w:p w:rsidR="00F8471B" w:rsidRDefault="007B0E73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Entender o que são sistemas gerenciadores de bancos de dados </w:t>
      </w:r>
      <w:proofErr w:type="spellStart"/>
      <w:r>
        <w:t>NoSQL</w:t>
      </w:r>
      <w:proofErr w:type="spellEnd"/>
      <w:r>
        <w:t xml:space="preserve"> utilizados em computação em nuvem, com ênfase no </w:t>
      </w:r>
      <w:proofErr w:type="spellStart"/>
      <w:r>
        <w:t>DynamoDB</w:t>
      </w:r>
      <w:proofErr w:type="spellEnd"/>
      <w:r>
        <w:t>.</w:t>
      </w:r>
    </w:p>
    <w:p w:rsidR="00F8471B" w:rsidRDefault="007B0E73">
      <w:pPr>
        <w:pStyle w:val="Ttulo1"/>
      </w:pPr>
      <w:bookmarkStart w:id="3" w:name="_ks4pjv9hi96r" w:colFirst="0" w:colLast="0"/>
      <w:bookmarkEnd w:id="3"/>
      <w:r>
        <w:t>ATIVIDADE</w:t>
      </w:r>
    </w:p>
    <w:p w:rsidR="00F8471B" w:rsidRDefault="007B0E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 que são </w:t>
      </w:r>
      <w:proofErr w:type="spellStart"/>
      <w:r>
        <w:t>SGBDs</w:t>
      </w:r>
      <w:proofErr w:type="spellEnd"/>
      <w:r>
        <w:t xml:space="preserve"> </w:t>
      </w:r>
      <w:proofErr w:type="spellStart"/>
      <w:r>
        <w:t>NoSQL</w:t>
      </w:r>
      <w:proofErr w:type="spellEnd"/>
      <w:r>
        <w:t>?</w:t>
      </w:r>
    </w:p>
    <w:p w:rsidR="00F8471B" w:rsidRDefault="007B0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Definição geral</w:t>
      </w:r>
    </w:p>
    <w:p w:rsidR="00657856" w:rsidRDefault="007B0E73" w:rsidP="006578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Diferenças principais entre bancos </w:t>
      </w:r>
      <w:proofErr w:type="spellStart"/>
      <w:r>
        <w:t>NoSQL</w:t>
      </w:r>
      <w:proofErr w:type="spellEnd"/>
      <w:r>
        <w:t xml:space="preserve"> e relacionai</w:t>
      </w:r>
      <w:r>
        <w:t>s</w:t>
      </w:r>
    </w:p>
    <w:p w:rsidR="00F8471B" w:rsidRDefault="007B0E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 </w:t>
      </w:r>
      <w:bookmarkStart w:id="4" w:name="_Hlk200958377"/>
      <w:r>
        <w:t xml:space="preserve">Tipos de SGBD </w:t>
      </w:r>
      <w:proofErr w:type="spellStart"/>
      <w:r>
        <w:t>NoSQL</w:t>
      </w:r>
      <w:bookmarkEnd w:id="4"/>
      <w:proofErr w:type="spellEnd"/>
    </w:p>
    <w:p w:rsidR="00F8471B" w:rsidRDefault="007B0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Tipo: Documentos</w:t>
      </w:r>
    </w:p>
    <w:p w:rsidR="00F8471B" w:rsidRDefault="007B0E73">
      <w:pPr>
        <w:pBdr>
          <w:top w:val="nil"/>
          <w:left w:val="nil"/>
          <w:bottom w:val="nil"/>
          <w:right w:val="nil"/>
          <w:between w:val="nil"/>
        </w:pBdr>
        <w:ind w:left="1440"/>
      </w:pPr>
      <w:proofErr w:type="spellStart"/>
      <w:r>
        <w:t>blablabla</w:t>
      </w:r>
      <w:proofErr w:type="spellEnd"/>
      <w:r>
        <w:t xml:space="preserve"> (descrição aqui)</w:t>
      </w:r>
    </w:p>
    <w:p w:rsidR="00F8471B" w:rsidRDefault="007B0E73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Exemplos de produtos desse tipo: </w:t>
      </w:r>
    </w:p>
    <w:p w:rsidR="00F8471B" w:rsidRDefault="007B0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Tipo: Chave-Valor</w:t>
      </w:r>
    </w:p>
    <w:p w:rsidR="00F8471B" w:rsidRDefault="007B0E7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ab/>
      </w:r>
      <w:proofErr w:type="spellStart"/>
      <w:r>
        <w:t>blablabla</w:t>
      </w:r>
      <w:proofErr w:type="spellEnd"/>
      <w:r>
        <w:t xml:space="preserve"> (descrição aqui)</w:t>
      </w:r>
    </w:p>
    <w:p w:rsidR="00F8471B" w:rsidRDefault="007B0E7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ab/>
        <w:t>Exemplos de produtos desse tipo:</w:t>
      </w:r>
    </w:p>
    <w:p w:rsidR="00F8471B" w:rsidRDefault="007B0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Tipo: Pesquise, você, outro(s) tipo e use a mesma estrutura como no modelo acima.</w:t>
      </w:r>
    </w:p>
    <w:p w:rsidR="00F8471B" w:rsidRDefault="00F8471B">
      <w:pPr>
        <w:pBdr>
          <w:top w:val="nil"/>
          <w:left w:val="nil"/>
          <w:bottom w:val="nil"/>
          <w:right w:val="nil"/>
          <w:between w:val="nil"/>
        </w:pBdr>
      </w:pPr>
    </w:p>
    <w:p w:rsidR="00657856" w:rsidRDefault="00657856">
      <w:pPr>
        <w:pBdr>
          <w:top w:val="nil"/>
          <w:left w:val="nil"/>
          <w:bottom w:val="nil"/>
          <w:right w:val="nil"/>
          <w:between w:val="nil"/>
        </w:pBdr>
      </w:pPr>
    </w:p>
    <w:p w:rsidR="00657856" w:rsidRDefault="00657856">
      <w:pPr>
        <w:pBdr>
          <w:top w:val="nil"/>
          <w:left w:val="nil"/>
          <w:bottom w:val="nil"/>
          <w:right w:val="nil"/>
          <w:between w:val="nil"/>
        </w:pBdr>
      </w:pPr>
    </w:p>
    <w:p w:rsidR="00F8471B" w:rsidRDefault="007B0E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5" w:name="_Hlk200959016"/>
      <w:proofErr w:type="spellStart"/>
      <w:r>
        <w:lastRenderedPageBreak/>
        <w:t>DynamoDB</w:t>
      </w:r>
      <w:proofErr w:type="spellEnd"/>
    </w:p>
    <w:bookmarkEnd w:id="5"/>
    <w:p w:rsidR="00F8471B" w:rsidRDefault="007B0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O que é e quem o mantém?</w:t>
      </w:r>
    </w:p>
    <w:p w:rsidR="00F8471B" w:rsidRDefault="007B0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Tipo de banco </w:t>
      </w:r>
      <w:proofErr w:type="spellStart"/>
      <w:r>
        <w:t>NoSQL</w:t>
      </w:r>
      <w:proofErr w:type="spellEnd"/>
      <w:r>
        <w:t>:</w:t>
      </w:r>
    </w:p>
    <w:p w:rsidR="00F8471B" w:rsidRDefault="007B0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Principais características</w:t>
      </w:r>
    </w:p>
    <w:p w:rsidR="00F8471B" w:rsidRDefault="007B0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Aplicações (utilização) indicadas</w:t>
      </w:r>
    </w:p>
    <w:p w:rsidR="00F8471B" w:rsidRDefault="007B0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Justificativas para uso do </w:t>
      </w:r>
      <w:proofErr w:type="spellStart"/>
      <w:r>
        <w:t>DynamoDB</w:t>
      </w:r>
      <w:proofErr w:type="spellEnd"/>
    </w:p>
    <w:p w:rsidR="00F8471B" w:rsidRDefault="007B0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Vantagens em comparação com bancos relacionais</w:t>
      </w:r>
    </w:p>
    <w:p w:rsidR="00F8471B" w:rsidRDefault="007B0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Benefícios na nuvem e economia de custos</w:t>
      </w:r>
    </w:p>
    <w:p w:rsidR="00F8471B" w:rsidRDefault="007B0E73">
      <w:pPr>
        <w:numPr>
          <w:ilvl w:val="1"/>
          <w:numId w:val="1"/>
        </w:numPr>
      </w:pPr>
      <w:bookmarkStart w:id="6" w:name="_Hlk200962147"/>
      <w:r>
        <w:t>Exemplos de uso real ou p</w:t>
      </w:r>
      <w:r>
        <w:t xml:space="preserve">rático </w:t>
      </w:r>
      <w:bookmarkEnd w:id="6"/>
      <w:r>
        <w:t xml:space="preserve">(busque algum conteúdo que mencione o uso do </w:t>
      </w:r>
      <w:proofErr w:type="spellStart"/>
      <w:r>
        <w:t>DynamoDB</w:t>
      </w:r>
      <w:proofErr w:type="spellEnd"/>
      <w:r>
        <w:t xml:space="preserve"> por alguma empresa, App)</w:t>
      </w:r>
    </w:p>
    <w:p w:rsidR="00F8471B" w:rsidRDefault="00F8471B"/>
    <w:p w:rsidR="00F8471B" w:rsidRDefault="007B0E73">
      <w:pPr>
        <w:numPr>
          <w:ilvl w:val="0"/>
          <w:numId w:val="1"/>
        </w:numPr>
      </w:pPr>
      <w:r>
        <w:t>Conclusão</w:t>
      </w:r>
    </w:p>
    <w:p w:rsidR="00F8471B" w:rsidRDefault="007B0E73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(Reflexão final: importância do </w:t>
      </w:r>
      <w:proofErr w:type="spellStart"/>
      <w:r>
        <w:t>NoSQL</w:t>
      </w:r>
      <w:proofErr w:type="spellEnd"/>
      <w:r>
        <w:t xml:space="preserve"> na nuvem e potencial futuro)</w:t>
      </w:r>
    </w:p>
    <w:p w:rsidR="00F8471B" w:rsidRDefault="00F8471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F8471B" w:rsidRDefault="007B0E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Referências </w:t>
      </w:r>
    </w:p>
    <w:p w:rsidR="00F8471B" w:rsidRDefault="007B0E73">
      <w:pPr>
        <w:ind w:left="720"/>
        <w:rPr>
          <w:i/>
        </w:rPr>
      </w:pPr>
      <w:r>
        <w:t xml:space="preserve">[1] Documentação AWS </w:t>
      </w:r>
      <w:proofErr w:type="spellStart"/>
      <w:r>
        <w:t>DynamoDB</w:t>
      </w:r>
      <w:proofErr w:type="spellEnd"/>
      <w:r>
        <w:br/>
        <w:t xml:space="preserve">[2] Artigo sobre </w:t>
      </w:r>
      <w:proofErr w:type="spellStart"/>
      <w:r>
        <w:t>NoSQL</w:t>
      </w:r>
      <w:proofErr w:type="spellEnd"/>
      <w:r>
        <w:br/>
      </w:r>
      <w:r>
        <w:t>[3] Outro material confiável</w:t>
      </w:r>
      <w:r>
        <w:br/>
      </w:r>
      <w:r>
        <w:rPr>
          <w:i/>
        </w:rPr>
        <w:t>(use formato adequado — ABNT, APA etc.)</w:t>
      </w:r>
    </w:p>
    <w:p w:rsidR="00F8471B" w:rsidRDefault="00F8471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F8471B" w:rsidRDefault="00F8471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sx5kd749uomf" w:colFirst="0" w:colLast="0"/>
      <w:bookmarkEnd w:id="7"/>
    </w:p>
    <w:p w:rsidR="00F8471B" w:rsidRDefault="007B0E7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8" w:name="_wh7bl3dieb7n" w:colFirst="0" w:colLast="0"/>
      <w:bookmarkEnd w:id="8"/>
      <w:r>
        <w:br w:type="page"/>
      </w:r>
    </w:p>
    <w:p w:rsidR="00F8471B" w:rsidRDefault="007B0E7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9" w:name="_bpbmie7uwkxv" w:colFirst="0" w:colLast="0"/>
      <w:bookmarkEnd w:id="9"/>
      <w:r>
        <w:lastRenderedPageBreak/>
        <w:t xml:space="preserve">CRITÉRIOS DE </w:t>
      </w:r>
      <w:bookmarkStart w:id="10" w:name="_Hlk200957721"/>
      <w:r>
        <w:t>AVALIAÇÃO</w:t>
      </w:r>
      <w:bookmarkEnd w:id="10"/>
    </w:p>
    <w:p w:rsidR="00F8471B" w:rsidRDefault="007B0E73">
      <w:r>
        <w:tab/>
      </w:r>
    </w:p>
    <w:tbl>
      <w:tblPr>
        <w:tblStyle w:val="a"/>
        <w:tblW w:w="61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2265"/>
      </w:tblGrid>
      <w:tr w:rsidR="00F8471B">
        <w:trPr>
          <w:trHeight w:val="765"/>
        </w:trPr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71B" w:rsidRDefault="007B0E73">
            <w:pPr>
              <w:jc w:val="center"/>
            </w:pPr>
            <w:r>
              <w:rPr>
                <w:b/>
              </w:rPr>
              <w:t>Critério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71B" w:rsidRDefault="007B0E73">
            <w:pPr>
              <w:jc w:val="center"/>
            </w:pPr>
            <w:r>
              <w:rPr>
                <w:b/>
              </w:rPr>
              <w:t>Peso</w:t>
            </w:r>
          </w:p>
        </w:tc>
      </w:tr>
      <w:tr w:rsidR="00F8471B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71B" w:rsidRDefault="007B0E73">
            <w:r>
              <w:t>Clareza e organização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71B" w:rsidRDefault="007B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</w:pPr>
            <w:r>
              <w:t>20%</w:t>
            </w:r>
          </w:p>
        </w:tc>
      </w:tr>
      <w:tr w:rsidR="00F8471B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71B" w:rsidRDefault="007B0E73">
            <w:r>
              <w:t>Explicações técnicas corretas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71B" w:rsidRDefault="007B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</w:pPr>
            <w:r>
              <w:t>30%</w:t>
            </w:r>
          </w:p>
        </w:tc>
      </w:tr>
      <w:tr w:rsidR="00F8471B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71B" w:rsidRDefault="007B0E73">
            <w:r>
              <w:t>Exemplos relevantes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71B" w:rsidRDefault="007B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</w:pPr>
            <w:r>
              <w:t>20%</w:t>
            </w:r>
          </w:p>
        </w:tc>
      </w:tr>
      <w:tr w:rsidR="00F8471B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71B" w:rsidRDefault="007B0E73">
            <w:r>
              <w:t>Análise crítica e justificativas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71B" w:rsidRDefault="007B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</w:pPr>
            <w:r>
              <w:t>20%</w:t>
            </w:r>
          </w:p>
        </w:tc>
      </w:tr>
      <w:tr w:rsidR="00F8471B">
        <w:trPr>
          <w:trHeight w:val="720"/>
        </w:trPr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71B" w:rsidRDefault="007B0E73">
            <w:r>
              <w:t>Referências utilizadas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71B" w:rsidRDefault="007B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</w:pPr>
            <w:r>
              <w:t>10%</w:t>
            </w:r>
          </w:p>
        </w:tc>
      </w:tr>
    </w:tbl>
    <w:p w:rsidR="00F8471B" w:rsidRDefault="00F8471B"/>
    <w:p w:rsidR="00657856" w:rsidRDefault="00657856" w:rsidP="00657856">
      <w:pPr>
        <w:pStyle w:val="Ttulo1"/>
        <w:pBdr>
          <w:top w:val="nil"/>
          <w:left w:val="nil"/>
          <w:bottom w:val="nil"/>
          <w:right w:val="nil"/>
          <w:between w:val="nil"/>
        </w:pBdr>
      </w:pPr>
    </w:p>
    <w:p w:rsidR="00657856" w:rsidRDefault="00657856" w:rsidP="00657856">
      <w:pPr>
        <w:pStyle w:val="Ttulo1"/>
        <w:pBdr>
          <w:top w:val="nil"/>
          <w:left w:val="nil"/>
          <w:bottom w:val="nil"/>
          <w:right w:val="nil"/>
          <w:between w:val="nil"/>
        </w:pBdr>
      </w:pPr>
    </w:p>
    <w:p w:rsidR="00657856" w:rsidRDefault="00657856" w:rsidP="00657856">
      <w:pPr>
        <w:pStyle w:val="Ttulo1"/>
        <w:pBdr>
          <w:top w:val="nil"/>
          <w:left w:val="nil"/>
          <w:bottom w:val="nil"/>
          <w:right w:val="nil"/>
          <w:between w:val="nil"/>
        </w:pBdr>
      </w:pPr>
    </w:p>
    <w:p w:rsidR="00657856" w:rsidRDefault="00657856" w:rsidP="00657856">
      <w:pPr>
        <w:pStyle w:val="Ttulo1"/>
        <w:pBdr>
          <w:top w:val="nil"/>
          <w:left w:val="nil"/>
          <w:bottom w:val="nil"/>
          <w:right w:val="nil"/>
          <w:between w:val="nil"/>
        </w:pBdr>
      </w:pPr>
    </w:p>
    <w:p w:rsidR="00CF493E" w:rsidRDefault="00CF493E" w:rsidP="00CF493E"/>
    <w:p w:rsidR="00CF493E" w:rsidRDefault="00CF493E" w:rsidP="00CF493E"/>
    <w:p w:rsidR="00CF493E" w:rsidRPr="00CF493E" w:rsidRDefault="00CF493E" w:rsidP="00CF493E"/>
    <w:p w:rsidR="00657856" w:rsidRDefault="00657856" w:rsidP="00657856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</w:pPr>
      <w:r>
        <w:lastRenderedPageBreak/>
        <w:t>AVALIAÇÃO</w:t>
      </w:r>
    </w:p>
    <w:p w:rsidR="00657856" w:rsidRDefault="00657856" w:rsidP="00657856"/>
    <w:p w:rsidR="00657856" w:rsidRDefault="00657856" w:rsidP="00657856">
      <w:pPr>
        <w:pStyle w:val="PargrafodaLista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O que são </w:t>
      </w:r>
      <w:proofErr w:type="spellStart"/>
      <w:r>
        <w:rPr>
          <w:sz w:val="30"/>
        </w:rPr>
        <w:t>SGBDs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noSQL</w:t>
      </w:r>
      <w:proofErr w:type="spellEnd"/>
      <w:r>
        <w:rPr>
          <w:sz w:val="30"/>
        </w:rPr>
        <w:t>?</w:t>
      </w:r>
    </w:p>
    <w:p w:rsidR="00657856" w:rsidRPr="00657856" w:rsidRDefault="00657856" w:rsidP="00657856">
      <w:pPr>
        <w:pStyle w:val="PargrafodaLista"/>
        <w:rPr>
          <w:sz w:val="30"/>
        </w:rPr>
      </w:pPr>
    </w:p>
    <w:p w:rsidR="00657856" w:rsidRDefault="00657856" w:rsidP="00657856">
      <w:pPr>
        <w:pStyle w:val="PargrafodaLista"/>
        <w:numPr>
          <w:ilvl w:val="1"/>
          <w:numId w:val="2"/>
        </w:numPr>
        <w:rPr>
          <w:sz w:val="30"/>
        </w:rPr>
      </w:pPr>
      <w:r>
        <w:rPr>
          <w:sz w:val="30"/>
        </w:rPr>
        <w:t>Definição geral</w:t>
      </w:r>
    </w:p>
    <w:p w:rsidR="00657856" w:rsidRDefault="00657856" w:rsidP="00657856">
      <w:pPr>
        <w:ind w:left="360"/>
        <w:rPr>
          <w:sz w:val="26"/>
        </w:rPr>
      </w:pPr>
      <w:r w:rsidRPr="00657856">
        <w:rPr>
          <w:sz w:val="26"/>
        </w:rPr>
        <w:t xml:space="preserve">Um SGBD (Sistema Gerenciador de Banco de Dados) é um conjunto de softwares que permite criar, gerenciar, armazenar e recuperar dados em um banco de dados. Um SGBD pode ser relacional, utilizando tabelas com linhas e colunas para organizar dados, ou </w:t>
      </w:r>
      <w:proofErr w:type="spellStart"/>
      <w:r w:rsidRPr="00657856">
        <w:rPr>
          <w:sz w:val="26"/>
        </w:rPr>
        <w:t>NoSQL</w:t>
      </w:r>
      <w:proofErr w:type="spellEnd"/>
      <w:r w:rsidRPr="00657856">
        <w:rPr>
          <w:sz w:val="26"/>
        </w:rPr>
        <w:t>, que engloba diversos modelos não relacionais para dados não estruturados ou semiestruturados, como documentos, gráficos, chave-valor e colunas largas</w:t>
      </w:r>
      <w:r>
        <w:rPr>
          <w:sz w:val="26"/>
        </w:rPr>
        <w:t>.</w:t>
      </w:r>
    </w:p>
    <w:p w:rsidR="00657856" w:rsidRDefault="00657856" w:rsidP="00657856">
      <w:pPr>
        <w:pStyle w:val="PargrafodaLista"/>
        <w:numPr>
          <w:ilvl w:val="1"/>
          <w:numId w:val="2"/>
        </w:numPr>
        <w:rPr>
          <w:sz w:val="30"/>
        </w:rPr>
      </w:pPr>
      <w:r>
        <w:rPr>
          <w:sz w:val="30"/>
        </w:rPr>
        <w:t>Principais diferenças entre um banco relacional e não relacional</w:t>
      </w:r>
    </w:p>
    <w:p w:rsidR="00657856" w:rsidRDefault="00657856" w:rsidP="00CF493E">
      <w:pPr>
        <w:ind w:left="360"/>
        <w:rPr>
          <w:sz w:val="26"/>
        </w:rPr>
      </w:pPr>
      <w:r>
        <w:rPr>
          <w:sz w:val="26"/>
        </w:rPr>
        <w:t>Como citado na definição geral o SGBD tem dois tipos de estilo de banco de dados os relacionais</w:t>
      </w:r>
      <w:r w:rsidR="00CF493E">
        <w:rPr>
          <w:sz w:val="26"/>
        </w:rPr>
        <w:t xml:space="preserve"> e o não relacional (</w:t>
      </w:r>
      <w:proofErr w:type="spellStart"/>
      <w:r w:rsidR="00CF493E">
        <w:rPr>
          <w:sz w:val="26"/>
        </w:rPr>
        <w:t>NoSQL</w:t>
      </w:r>
      <w:proofErr w:type="spellEnd"/>
      <w:r w:rsidR="00CF493E">
        <w:rPr>
          <w:sz w:val="26"/>
        </w:rPr>
        <w:t>),</w:t>
      </w:r>
      <w:r w:rsidR="00CF493E" w:rsidRPr="00CF493E">
        <w:t xml:space="preserve"> </w:t>
      </w:r>
      <w:r w:rsidR="00CF493E">
        <w:t>e a</w:t>
      </w:r>
      <w:r w:rsidR="00CF493E" w:rsidRPr="00CF493E">
        <w:rPr>
          <w:sz w:val="26"/>
        </w:rPr>
        <w:t xml:space="preserve"> principal diferença entre bancos de dados relacionais e </w:t>
      </w:r>
      <w:proofErr w:type="spellStart"/>
      <w:r w:rsidR="00CF493E" w:rsidRPr="00CF493E">
        <w:rPr>
          <w:sz w:val="26"/>
        </w:rPr>
        <w:t>NoSQL</w:t>
      </w:r>
      <w:proofErr w:type="spellEnd"/>
      <w:r w:rsidR="00CF493E" w:rsidRPr="00CF493E">
        <w:rPr>
          <w:sz w:val="26"/>
        </w:rPr>
        <w:t xml:space="preserve"> reside na forma como os dados são armazenados e organizados. Bancos de dados relacionais (SQL) utilizam um esquema fixo e armazenam dados em tabelas com linhas e colunas, com relacionamentos entre eles através de chaves primárias e estrangeiras. </w:t>
      </w:r>
      <w:proofErr w:type="spellStart"/>
      <w:r w:rsidR="00CF493E" w:rsidRPr="00CF493E">
        <w:rPr>
          <w:sz w:val="26"/>
        </w:rPr>
        <w:t>NoSQL</w:t>
      </w:r>
      <w:proofErr w:type="spellEnd"/>
      <w:r w:rsidR="00CF493E" w:rsidRPr="00CF493E">
        <w:rPr>
          <w:sz w:val="26"/>
        </w:rPr>
        <w:t>, por outro lado, oferece modelos de dados mais flexíveis, como chave-valor, documento e gráfico, e não segue um esquema rígido</w:t>
      </w:r>
    </w:p>
    <w:p w:rsidR="00CF493E" w:rsidRDefault="00CF493E" w:rsidP="00CF493E">
      <w:pPr>
        <w:ind w:left="360"/>
        <w:rPr>
          <w:sz w:val="30"/>
        </w:rPr>
      </w:pPr>
    </w:p>
    <w:p w:rsidR="00CF493E" w:rsidRDefault="00CF493E" w:rsidP="00CF493E">
      <w:pPr>
        <w:ind w:left="360"/>
        <w:rPr>
          <w:sz w:val="30"/>
        </w:rPr>
      </w:pPr>
    </w:p>
    <w:p w:rsidR="00CF493E" w:rsidRDefault="00CF493E" w:rsidP="00CF493E">
      <w:pPr>
        <w:ind w:left="360"/>
        <w:rPr>
          <w:sz w:val="30"/>
        </w:rPr>
      </w:pPr>
    </w:p>
    <w:p w:rsidR="00CF493E" w:rsidRDefault="00CF493E" w:rsidP="00CF493E">
      <w:pPr>
        <w:ind w:left="360"/>
        <w:rPr>
          <w:sz w:val="30"/>
        </w:rPr>
      </w:pPr>
    </w:p>
    <w:p w:rsidR="00CF493E" w:rsidRDefault="00CF493E" w:rsidP="00CF493E">
      <w:pPr>
        <w:ind w:left="360"/>
        <w:rPr>
          <w:sz w:val="30"/>
        </w:rPr>
      </w:pPr>
    </w:p>
    <w:p w:rsidR="00CF493E" w:rsidRPr="00CF493E" w:rsidRDefault="00CF493E" w:rsidP="00CF493E">
      <w:pPr>
        <w:ind w:left="360"/>
        <w:rPr>
          <w:sz w:val="30"/>
        </w:rPr>
      </w:pPr>
    </w:p>
    <w:p w:rsidR="00CF493E" w:rsidRDefault="00CF493E" w:rsidP="00CF493E">
      <w:pPr>
        <w:pStyle w:val="PargrafodaLista"/>
        <w:numPr>
          <w:ilvl w:val="0"/>
          <w:numId w:val="2"/>
        </w:numPr>
        <w:rPr>
          <w:sz w:val="30"/>
        </w:rPr>
      </w:pPr>
      <w:r w:rsidRPr="00CF493E">
        <w:rPr>
          <w:sz w:val="30"/>
        </w:rPr>
        <w:t xml:space="preserve">Tipos de </w:t>
      </w:r>
      <w:bookmarkStart w:id="11" w:name="_Hlk200962404"/>
      <w:r w:rsidRPr="00CF493E">
        <w:rPr>
          <w:sz w:val="30"/>
        </w:rPr>
        <w:t xml:space="preserve">SGBD </w:t>
      </w:r>
      <w:bookmarkEnd w:id="11"/>
      <w:proofErr w:type="spellStart"/>
      <w:r w:rsidRPr="00CF493E">
        <w:rPr>
          <w:sz w:val="30"/>
        </w:rPr>
        <w:t>NoSQL</w:t>
      </w:r>
      <w:proofErr w:type="spellEnd"/>
    </w:p>
    <w:p w:rsidR="00CF493E" w:rsidRDefault="00CF493E" w:rsidP="00CF493E">
      <w:pPr>
        <w:pStyle w:val="PargrafodaLista"/>
        <w:rPr>
          <w:sz w:val="30"/>
        </w:rPr>
      </w:pPr>
    </w:p>
    <w:p w:rsidR="00CF493E" w:rsidRPr="00CF493E" w:rsidRDefault="00CF493E" w:rsidP="00CF493E">
      <w:pPr>
        <w:pStyle w:val="PargrafodaLista"/>
        <w:numPr>
          <w:ilvl w:val="1"/>
          <w:numId w:val="2"/>
        </w:numPr>
        <w:rPr>
          <w:sz w:val="30"/>
        </w:rPr>
      </w:pPr>
      <w:r w:rsidRPr="00CF493E">
        <w:rPr>
          <w:sz w:val="30"/>
        </w:rPr>
        <w:t>Tipo: Documento</w:t>
      </w:r>
    </w:p>
    <w:p w:rsidR="00CF493E" w:rsidRDefault="00CF493E" w:rsidP="00CF493E">
      <w:pPr>
        <w:ind w:left="360"/>
        <w:rPr>
          <w:sz w:val="26"/>
        </w:rPr>
      </w:pPr>
      <w:r w:rsidRPr="00CF493E">
        <w:rPr>
          <w:sz w:val="26"/>
        </w:rPr>
        <w:t xml:space="preserve">Um banco de dados </w:t>
      </w:r>
      <w:proofErr w:type="spellStart"/>
      <w:r w:rsidRPr="00CF493E">
        <w:rPr>
          <w:sz w:val="26"/>
        </w:rPr>
        <w:t>NoSQL</w:t>
      </w:r>
      <w:proofErr w:type="spellEnd"/>
      <w:r w:rsidRPr="00CF493E">
        <w:rPr>
          <w:sz w:val="26"/>
        </w:rPr>
        <w:t xml:space="preserve"> do tipo Documento armazena dados em documentos flexíveis, semelhantes a JSON, em vez de usar tabelas e linhas como em bancos de dados relacionais. Esses documentos são organizados em coleções e podem ter estruturas variadas, permitindo que dados semiestruturados ou não estruturados sejam armazenados de forma eficiente.</w:t>
      </w:r>
    </w:p>
    <w:p w:rsidR="00CF493E" w:rsidRDefault="00CF493E" w:rsidP="00CF493E">
      <w:pPr>
        <w:pStyle w:val="PargrafodaLista"/>
        <w:numPr>
          <w:ilvl w:val="1"/>
          <w:numId w:val="2"/>
        </w:numPr>
        <w:rPr>
          <w:sz w:val="30"/>
        </w:rPr>
      </w:pPr>
      <w:r>
        <w:rPr>
          <w:sz w:val="30"/>
        </w:rPr>
        <w:t>Tipo: Chave-Valor (Key-</w:t>
      </w:r>
      <w:proofErr w:type="spellStart"/>
      <w:r>
        <w:rPr>
          <w:sz w:val="30"/>
        </w:rPr>
        <w:t>Value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store</w:t>
      </w:r>
      <w:proofErr w:type="spellEnd"/>
      <w:r>
        <w:rPr>
          <w:sz w:val="30"/>
        </w:rPr>
        <w:t>)</w:t>
      </w:r>
    </w:p>
    <w:p w:rsidR="00CF493E" w:rsidRDefault="00CF493E" w:rsidP="00CF493E">
      <w:pPr>
        <w:ind w:left="360"/>
        <w:rPr>
          <w:sz w:val="26"/>
        </w:rPr>
      </w:pPr>
      <w:r w:rsidRPr="00CF493E">
        <w:rPr>
          <w:sz w:val="26"/>
        </w:rPr>
        <w:t xml:space="preserve">Nesse tipo de banco de dados, os dados são armazenados como pares de chave e valor, onde a chave é um identificador único para o valor associado. São altamente eficientes em termos de acesso rápido aos dados. Exemplos incluem o Redis e o </w:t>
      </w:r>
      <w:proofErr w:type="spellStart"/>
      <w:r w:rsidRPr="00CF493E">
        <w:rPr>
          <w:sz w:val="26"/>
        </w:rPr>
        <w:t>Amazon</w:t>
      </w:r>
      <w:proofErr w:type="spellEnd"/>
      <w:r w:rsidRPr="00CF493E">
        <w:rPr>
          <w:sz w:val="26"/>
        </w:rPr>
        <w:t xml:space="preserve"> </w:t>
      </w:r>
      <w:proofErr w:type="spellStart"/>
      <w:r w:rsidRPr="00CF493E">
        <w:rPr>
          <w:sz w:val="26"/>
        </w:rPr>
        <w:t>DynamoDB</w:t>
      </w:r>
      <w:proofErr w:type="spellEnd"/>
      <w:r w:rsidRPr="00CF493E">
        <w:rPr>
          <w:sz w:val="26"/>
        </w:rPr>
        <w:t>.</w:t>
      </w:r>
    </w:p>
    <w:p w:rsidR="00CF493E" w:rsidRPr="002E76FA" w:rsidRDefault="00CF493E" w:rsidP="00CF493E">
      <w:pPr>
        <w:pStyle w:val="PargrafodaLista"/>
        <w:numPr>
          <w:ilvl w:val="1"/>
          <w:numId w:val="2"/>
        </w:numPr>
        <w:rPr>
          <w:sz w:val="26"/>
        </w:rPr>
      </w:pPr>
      <w:r>
        <w:rPr>
          <w:sz w:val="30"/>
        </w:rPr>
        <w:t xml:space="preserve">Tipo: Dados de </w:t>
      </w:r>
      <w:r w:rsidR="002E76FA">
        <w:rPr>
          <w:sz w:val="30"/>
        </w:rPr>
        <w:t>Grafos (</w:t>
      </w:r>
      <w:proofErr w:type="spellStart"/>
      <w:r w:rsidR="002E76FA">
        <w:rPr>
          <w:sz w:val="30"/>
        </w:rPr>
        <w:t>Graph</w:t>
      </w:r>
      <w:proofErr w:type="spellEnd"/>
      <w:r w:rsidR="002E76FA">
        <w:rPr>
          <w:sz w:val="30"/>
        </w:rPr>
        <w:t xml:space="preserve"> </w:t>
      </w:r>
      <w:proofErr w:type="spellStart"/>
      <w:r w:rsidR="002E76FA">
        <w:rPr>
          <w:sz w:val="30"/>
        </w:rPr>
        <w:t>database</w:t>
      </w:r>
      <w:proofErr w:type="spellEnd"/>
      <w:r w:rsidR="002E76FA">
        <w:rPr>
          <w:sz w:val="30"/>
        </w:rPr>
        <w:t>)</w:t>
      </w:r>
    </w:p>
    <w:p w:rsidR="002E76FA" w:rsidRDefault="002E76FA" w:rsidP="002E76FA">
      <w:pPr>
        <w:ind w:left="360"/>
      </w:pPr>
      <w:r w:rsidRPr="002E76FA">
        <w:rPr>
          <w:sz w:val="26"/>
        </w:rPr>
        <w:t>Bancos de dados de grafos são otimizados para armazenar e recuperar dados interconectados. Eles utilizam a teoria dos grafos para representar e processar relações entre os dados. O Neo4j é um exemplo conhecido de banco de dados de grafos.</w:t>
      </w:r>
      <w:r w:rsidRPr="002E76FA">
        <w:t xml:space="preserve"> </w:t>
      </w:r>
    </w:p>
    <w:p w:rsidR="002E76FA" w:rsidRDefault="002E76FA" w:rsidP="002E76FA">
      <w:pPr>
        <w:ind w:left="360"/>
        <w:rPr>
          <w:sz w:val="26"/>
        </w:rPr>
      </w:pPr>
    </w:p>
    <w:p w:rsidR="002E76FA" w:rsidRDefault="002E76FA" w:rsidP="002E76FA">
      <w:pPr>
        <w:ind w:left="360"/>
        <w:rPr>
          <w:sz w:val="26"/>
        </w:rPr>
      </w:pPr>
    </w:p>
    <w:p w:rsidR="002E76FA" w:rsidRDefault="002E76FA" w:rsidP="002E76FA">
      <w:pPr>
        <w:ind w:left="360"/>
        <w:rPr>
          <w:sz w:val="26"/>
        </w:rPr>
      </w:pPr>
    </w:p>
    <w:p w:rsidR="002E76FA" w:rsidRDefault="002E76FA" w:rsidP="002E76FA">
      <w:pPr>
        <w:ind w:left="360"/>
        <w:rPr>
          <w:sz w:val="26"/>
        </w:rPr>
      </w:pPr>
    </w:p>
    <w:p w:rsidR="002E76FA" w:rsidRDefault="002E76FA" w:rsidP="002E76FA">
      <w:pPr>
        <w:pStyle w:val="PargrafodaLista"/>
        <w:numPr>
          <w:ilvl w:val="0"/>
          <w:numId w:val="2"/>
        </w:numPr>
        <w:rPr>
          <w:sz w:val="30"/>
        </w:rPr>
      </w:pPr>
      <w:proofErr w:type="spellStart"/>
      <w:r w:rsidRPr="002E76FA">
        <w:rPr>
          <w:sz w:val="30"/>
        </w:rPr>
        <w:t>DynamoDB</w:t>
      </w:r>
      <w:proofErr w:type="spellEnd"/>
    </w:p>
    <w:p w:rsidR="002E76FA" w:rsidRPr="002E76FA" w:rsidRDefault="002E76FA" w:rsidP="002E76FA">
      <w:pPr>
        <w:pStyle w:val="PargrafodaLista"/>
        <w:rPr>
          <w:sz w:val="30"/>
        </w:rPr>
      </w:pPr>
    </w:p>
    <w:p w:rsidR="002E76FA" w:rsidRDefault="002E76FA" w:rsidP="002E76FA">
      <w:pPr>
        <w:pStyle w:val="PargrafodaLista"/>
        <w:numPr>
          <w:ilvl w:val="1"/>
          <w:numId w:val="2"/>
        </w:numPr>
        <w:rPr>
          <w:sz w:val="30"/>
        </w:rPr>
      </w:pPr>
      <w:r>
        <w:rPr>
          <w:sz w:val="30"/>
        </w:rPr>
        <w:lastRenderedPageBreak/>
        <w:t>Oque é e quem o mantem?</w:t>
      </w:r>
    </w:p>
    <w:p w:rsidR="008565E4" w:rsidRPr="00CA5B69" w:rsidRDefault="00CA5B69" w:rsidP="008565E4">
      <w:pPr>
        <w:ind w:left="360"/>
        <w:rPr>
          <w:sz w:val="26"/>
        </w:rPr>
      </w:pPr>
      <w:r w:rsidRPr="00CA5B69">
        <w:rPr>
          <w:sz w:val="26"/>
        </w:rPr>
        <w:t xml:space="preserve">O </w:t>
      </w:r>
      <w:proofErr w:type="spellStart"/>
      <w:r w:rsidRPr="00CA5B69">
        <w:rPr>
          <w:sz w:val="26"/>
        </w:rPr>
        <w:t>DynamoDB</w:t>
      </w:r>
      <w:proofErr w:type="spellEnd"/>
      <w:r w:rsidRPr="00CA5B69">
        <w:rPr>
          <w:sz w:val="26"/>
        </w:rPr>
        <w:t xml:space="preserve"> é um serviço de banco de dados </w:t>
      </w:r>
      <w:proofErr w:type="spellStart"/>
      <w:r w:rsidRPr="00CA5B69">
        <w:rPr>
          <w:sz w:val="26"/>
        </w:rPr>
        <w:t>NoSQL</w:t>
      </w:r>
      <w:proofErr w:type="spellEnd"/>
      <w:r w:rsidRPr="00CA5B69">
        <w:rPr>
          <w:sz w:val="26"/>
        </w:rPr>
        <w:t xml:space="preserve"> totalmente gerenciado pela </w:t>
      </w:r>
      <w:proofErr w:type="spellStart"/>
      <w:r w:rsidRPr="00CA5B69">
        <w:rPr>
          <w:sz w:val="26"/>
        </w:rPr>
        <w:t>Amazon</w:t>
      </w:r>
      <w:proofErr w:type="spellEnd"/>
      <w:r w:rsidRPr="00CA5B69">
        <w:rPr>
          <w:sz w:val="26"/>
        </w:rPr>
        <w:t xml:space="preserve"> Web Services (AWS).</w:t>
      </w:r>
    </w:p>
    <w:p w:rsidR="00CF493E" w:rsidRDefault="00CA5B69" w:rsidP="00CA5B69">
      <w:pPr>
        <w:pStyle w:val="PargrafodaLista"/>
        <w:numPr>
          <w:ilvl w:val="1"/>
          <w:numId w:val="2"/>
        </w:numPr>
        <w:rPr>
          <w:sz w:val="30"/>
        </w:rPr>
      </w:pPr>
      <w:r>
        <w:rPr>
          <w:sz w:val="30"/>
        </w:rPr>
        <w:t xml:space="preserve">Tipo de banco </w:t>
      </w:r>
      <w:proofErr w:type="spellStart"/>
      <w:r>
        <w:rPr>
          <w:sz w:val="30"/>
        </w:rPr>
        <w:t>noSQL</w:t>
      </w:r>
      <w:proofErr w:type="spellEnd"/>
    </w:p>
    <w:p w:rsidR="00CA5B69" w:rsidRDefault="00CA5B69" w:rsidP="00CA5B69">
      <w:pPr>
        <w:ind w:left="360"/>
        <w:rPr>
          <w:sz w:val="26"/>
        </w:rPr>
      </w:pPr>
      <w:r>
        <w:rPr>
          <w:sz w:val="26"/>
        </w:rPr>
        <w:t xml:space="preserve">Ele é um serviço de </w:t>
      </w:r>
      <w:proofErr w:type="spellStart"/>
      <w:r>
        <w:rPr>
          <w:sz w:val="26"/>
        </w:rPr>
        <w:t>NoSQL</w:t>
      </w:r>
      <w:proofErr w:type="spellEnd"/>
      <w:r>
        <w:rPr>
          <w:sz w:val="26"/>
        </w:rPr>
        <w:t xml:space="preserve"> que faz parte das classes de Documentos e de Chave-Valor.</w:t>
      </w:r>
    </w:p>
    <w:p w:rsidR="00CA5B69" w:rsidRPr="00CA5B69" w:rsidRDefault="00CA5B69" w:rsidP="00CA5B69">
      <w:pPr>
        <w:pStyle w:val="PargrafodaLista"/>
        <w:numPr>
          <w:ilvl w:val="1"/>
          <w:numId w:val="2"/>
        </w:numPr>
        <w:rPr>
          <w:sz w:val="26"/>
        </w:rPr>
      </w:pPr>
      <w:r>
        <w:rPr>
          <w:sz w:val="30"/>
        </w:rPr>
        <w:t>Principais características</w:t>
      </w:r>
    </w:p>
    <w:p w:rsidR="00CA5B69" w:rsidRDefault="00CA5B69" w:rsidP="00CA5B69">
      <w:pPr>
        <w:ind w:left="360"/>
        <w:rPr>
          <w:sz w:val="26"/>
        </w:rPr>
      </w:pPr>
      <w:r w:rsidRPr="00CA5B69">
        <w:rPr>
          <w:sz w:val="26"/>
        </w:rPr>
        <w:t xml:space="preserve">O </w:t>
      </w:r>
      <w:proofErr w:type="spellStart"/>
      <w:r w:rsidRPr="00CA5B69">
        <w:rPr>
          <w:sz w:val="26"/>
        </w:rPr>
        <w:t>Amazon</w:t>
      </w:r>
      <w:proofErr w:type="spellEnd"/>
      <w:r w:rsidRPr="00CA5B69">
        <w:rPr>
          <w:sz w:val="26"/>
        </w:rPr>
        <w:t xml:space="preserve"> </w:t>
      </w:r>
      <w:proofErr w:type="spellStart"/>
      <w:r w:rsidRPr="00CA5B69">
        <w:rPr>
          <w:sz w:val="26"/>
        </w:rPr>
        <w:t>DynamoDB</w:t>
      </w:r>
      <w:proofErr w:type="spellEnd"/>
      <w:r w:rsidRPr="00CA5B69">
        <w:rPr>
          <w:sz w:val="26"/>
        </w:rPr>
        <w:t xml:space="preserve"> é um serviço de banco de dados </w:t>
      </w:r>
      <w:proofErr w:type="spellStart"/>
      <w:r w:rsidRPr="00CA5B69">
        <w:rPr>
          <w:sz w:val="26"/>
        </w:rPr>
        <w:t>NoSQL</w:t>
      </w:r>
      <w:proofErr w:type="spellEnd"/>
      <w:r w:rsidRPr="00CA5B69">
        <w:rPr>
          <w:sz w:val="26"/>
        </w:rPr>
        <w:t xml:space="preserve"> rápido e flexível, totalmente gerenciado pela AWS, projetado para aplicações que precisam de latência consistente e baixa (abaixo de 10 milissegundos) em qualquer escala. Ele suporta modelos de armazenamento de chave-valor e documentos, e se destaca pela escalabilidade, desempenho e facilidade de integração com outros serviços </w:t>
      </w:r>
      <w:r w:rsidRPr="007454D9">
        <w:t>AWS.</w:t>
      </w:r>
    </w:p>
    <w:p w:rsidR="00CA5B69" w:rsidRPr="007454D9" w:rsidRDefault="00CA5B69" w:rsidP="00CA5B69">
      <w:pPr>
        <w:pStyle w:val="PargrafodaLista"/>
        <w:numPr>
          <w:ilvl w:val="1"/>
          <w:numId w:val="2"/>
        </w:numPr>
        <w:rPr>
          <w:sz w:val="26"/>
        </w:rPr>
      </w:pPr>
      <w:r>
        <w:rPr>
          <w:sz w:val="30"/>
        </w:rPr>
        <w:t>Aplicação</w:t>
      </w:r>
      <w:r w:rsidR="007454D9">
        <w:rPr>
          <w:sz w:val="30"/>
        </w:rPr>
        <w:t xml:space="preserve"> (</w:t>
      </w:r>
      <w:proofErr w:type="spellStart"/>
      <w:r w:rsidR="007454D9">
        <w:rPr>
          <w:sz w:val="30"/>
        </w:rPr>
        <w:t>Ultilização</w:t>
      </w:r>
      <w:proofErr w:type="spellEnd"/>
      <w:r w:rsidR="007454D9">
        <w:rPr>
          <w:sz w:val="30"/>
        </w:rPr>
        <w:t>)</w:t>
      </w:r>
      <w:r>
        <w:rPr>
          <w:sz w:val="30"/>
        </w:rPr>
        <w:t xml:space="preserve"> indica</w:t>
      </w:r>
      <w:r w:rsidR="007454D9">
        <w:rPr>
          <w:sz w:val="30"/>
        </w:rPr>
        <w:t>das</w:t>
      </w:r>
    </w:p>
    <w:p w:rsidR="007454D9" w:rsidRDefault="007454D9" w:rsidP="007454D9">
      <w:pPr>
        <w:ind w:left="360"/>
        <w:rPr>
          <w:sz w:val="26"/>
        </w:rPr>
      </w:pPr>
      <w:r>
        <w:rPr>
          <w:sz w:val="26"/>
        </w:rPr>
        <w:t xml:space="preserve">Dentre os usos do </w:t>
      </w:r>
      <w:proofErr w:type="spellStart"/>
      <w:r>
        <w:rPr>
          <w:sz w:val="26"/>
        </w:rPr>
        <w:t>DynamoDB</w:t>
      </w:r>
      <w:proofErr w:type="spellEnd"/>
      <w:r>
        <w:rPr>
          <w:sz w:val="26"/>
        </w:rPr>
        <w:t xml:space="preserve"> os recomendados são:</w:t>
      </w:r>
    </w:p>
    <w:p w:rsidR="007454D9" w:rsidRPr="007454D9" w:rsidRDefault="007454D9" w:rsidP="007454D9">
      <w:pPr>
        <w:pStyle w:val="PargrafodaLista"/>
        <w:widowControl/>
        <w:numPr>
          <w:ilvl w:val="0"/>
          <w:numId w:val="3"/>
        </w:numPr>
        <w:spacing w:before="0" w:line="240" w:lineRule="auto"/>
        <w:rPr>
          <w:sz w:val="26"/>
        </w:rPr>
      </w:pPr>
      <w:r w:rsidRPr="007454D9">
        <w:rPr>
          <w:sz w:val="26"/>
        </w:rPr>
        <w:t>Aplicações Móveis e Web</w:t>
      </w:r>
    </w:p>
    <w:p w:rsidR="007454D9" w:rsidRPr="007454D9" w:rsidRDefault="007454D9" w:rsidP="007454D9">
      <w:pPr>
        <w:pStyle w:val="PargrafodaLista"/>
        <w:widowControl/>
        <w:numPr>
          <w:ilvl w:val="0"/>
          <w:numId w:val="3"/>
        </w:numPr>
        <w:spacing w:before="0" w:line="240" w:lineRule="auto"/>
        <w:rPr>
          <w:sz w:val="26"/>
        </w:rPr>
      </w:pPr>
      <w:r w:rsidRPr="007454D9">
        <w:rPr>
          <w:sz w:val="26"/>
        </w:rPr>
        <w:t>Internet das Coisas (</w:t>
      </w:r>
      <w:proofErr w:type="spellStart"/>
      <w:r w:rsidRPr="007454D9">
        <w:rPr>
          <w:sz w:val="26"/>
        </w:rPr>
        <w:t>IoT</w:t>
      </w:r>
      <w:proofErr w:type="spellEnd"/>
      <w:r w:rsidRPr="007454D9">
        <w:rPr>
          <w:sz w:val="26"/>
        </w:rPr>
        <w:t xml:space="preserve">) </w:t>
      </w:r>
    </w:p>
    <w:p w:rsidR="007454D9" w:rsidRPr="007454D9" w:rsidRDefault="007454D9" w:rsidP="007454D9">
      <w:pPr>
        <w:pStyle w:val="PargrafodaLista"/>
        <w:widowControl/>
        <w:numPr>
          <w:ilvl w:val="0"/>
          <w:numId w:val="3"/>
        </w:numPr>
        <w:spacing w:before="0" w:line="240" w:lineRule="auto"/>
        <w:rPr>
          <w:bCs/>
          <w:sz w:val="26"/>
        </w:rPr>
      </w:pPr>
      <w:r w:rsidRPr="007454D9">
        <w:rPr>
          <w:bCs/>
          <w:sz w:val="26"/>
        </w:rPr>
        <w:t>Jogos</w:t>
      </w:r>
    </w:p>
    <w:p w:rsidR="007454D9" w:rsidRPr="007454D9" w:rsidRDefault="007454D9" w:rsidP="007454D9">
      <w:pPr>
        <w:pStyle w:val="PargrafodaLista"/>
        <w:widowControl/>
        <w:numPr>
          <w:ilvl w:val="0"/>
          <w:numId w:val="3"/>
        </w:numPr>
        <w:spacing w:before="0" w:line="240" w:lineRule="auto"/>
        <w:rPr>
          <w:sz w:val="26"/>
        </w:rPr>
      </w:pPr>
      <w:r w:rsidRPr="007454D9">
        <w:rPr>
          <w:sz w:val="26"/>
        </w:rPr>
        <w:t>Sistemas de Gerenciamento de Conteúdo (CMS)</w:t>
      </w:r>
    </w:p>
    <w:p w:rsidR="007454D9" w:rsidRPr="007454D9" w:rsidRDefault="007454D9" w:rsidP="007454D9">
      <w:pPr>
        <w:pStyle w:val="PargrafodaLista"/>
        <w:widowControl/>
        <w:numPr>
          <w:ilvl w:val="0"/>
          <w:numId w:val="3"/>
        </w:numPr>
        <w:spacing w:before="0" w:line="240" w:lineRule="auto"/>
        <w:rPr>
          <w:sz w:val="26"/>
        </w:rPr>
      </w:pPr>
      <w:r w:rsidRPr="007454D9">
        <w:rPr>
          <w:sz w:val="26"/>
        </w:rPr>
        <w:t>Aplicações de Varejo</w:t>
      </w:r>
    </w:p>
    <w:p w:rsidR="007454D9" w:rsidRPr="007454D9" w:rsidRDefault="007454D9" w:rsidP="007454D9">
      <w:pPr>
        <w:pStyle w:val="PargrafodaLista"/>
        <w:widowControl/>
        <w:numPr>
          <w:ilvl w:val="0"/>
          <w:numId w:val="3"/>
        </w:numPr>
        <w:spacing w:before="0" w:line="240" w:lineRule="auto"/>
        <w:rPr>
          <w:sz w:val="26"/>
        </w:rPr>
      </w:pPr>
      <w:r w:rsidRPr="007454D9">
        <w:rPr>
          <w:sz w:val="26"/>
        </w:rPr>
        <w:t>Gerenciamento de Sessões</w:t>
      </w:r>
    </w:p>
    <w:p w:rsidR="007454D9" w:rsidRPr="007454D9" w:rsidRDefault="007454D9" w:rsidP="007454D9">
      <w:pPr>
        <w:pStyle w:val="PargrafodaLista"/>
        <w:widowControl/>
        <w:numPr>
          <w:ilvl w:val="0"/>
          <w:numId w:val="3"/>
        </w:numPr>
        <w:spacing w:before="0" w:line="240" w:lineRule="auto"/>
        <w:rPr>
          <w:sz w:val="26"/>
        </w:rPr>
      </w:pPr>
      <w:r w:rsidRPr="007454D9">
        <w:rPr>
          <w:sz w:val="26"/>
        </w:rPr>
        <w:t>Sistemas de Pagamento</w:t>
      </w:r>
    </w:p>
    <w:p w:rsidR="007454D9" w:rsidRPr="007454D9" w:rsidRDefault="007454D9" w:rsidP="007454D9">
      <w:pPr>
        <w:pStyle w:val="PargrafodaLista"/>
        <w:widowControl/>
        <w:numPr>
          <w:ilvl w:val="0"/>
          <w:numId w:val="3"/>
        </w:numPr>
        <w:spacing w:before="0" w:line="240" w:lineRule="auto"/>
        <w:rPr>
          <w:sz w:val="26"/>
        </w:rPr>
      </w:pPr>
      <w:r w:rsidRPr="007454D9">
        <w:rPr>
          <w:sz w:val="26"/>
        </w:rPr>
        <w:t>Aplicações com alta taxa de gravação e leitura</w:t>
      </w:r>
    </w:p>
    <w:p w:rsidR="007454D9" w:rsidRPr="007454D9" w:rsidRDefault="007454D9" w:rsidP="007454D9">
      <w:pPr>
        <w:pStyle w:val="PargrafodaLista"/>
        <w:widowControl/>
        <w:numPr>
          <w:ilvl w:val="0"/>
          <w:numId w:val="3"/>
        </w:numPr>
        <w:spacing w:before="0" w:line="240" w:lineRule="auto"/>
        <w:rPr>
          <w:sz w:val="26"/>
        </w:rPr>
      </w:pPr>
      <w:r w:rsidRPr="007454D9">
        <w:rPr>
          <w:sz w:val="26"/>
        </w:rPr>
        <w:t>Aplicativos com requisitos de baixa latência</w:t>
      </w:r>
    </w:p>
    <w:p w:rsidR="007454D9" w:rsidRPr="007454D9" w:rsidRDefault="007454D9" w:rsidP="007454D9">
      <w:pPr>
        <w:pStyle w:val="PargrafodaLista"/>
        <w:widowControl/>
        <w:numPr>
          <w:ilvl w:val="0"/>
          <w:numId w:val="3"/>
        </w:numPr>
        <w:spacing w:before="0" w:line="240" w:lineRule="auto"/>
        <w:rPr>
          <w:sz w:val="26"/>
        </w:rPr>
      </w:pPr>
      <w:r w:rsidRPr="007454D9">
        <w:rPr>
          <w:sz w:val="26"/>
        </w:rPr>
        <w:t>Aplicativos com alta disponibilidade</w:t>
      </w:r>
    </w:p>
    <w:p w:rsidR="007454D9" w:rsidRPr="007454D9" w:rsidRDefault="007454D9" w:rsidP="007454D9">
      <w:pPr>
        <w:pStyle w:val="PargrafodaLista"/>
        <w:widowControl/>
        <w:numPr>
          <w:ilvl w:val="0"/>
          <w:numId w:val="3"/>
        </w:numPr>
        <w:spacing w:before="0" w:line="240" w:lineRule="auto"/>
        <w:rPr>
          <w:sz w:val="26"/>
        </w:rPr>
      </w:pPr>
      <w:r w:rsidRPr="007454D9">
        <w:rPr>
          <w:sz w:val="26"/>
        </w:rPr>
        <w:t>Serviços Financeiros</w:t>
      </w:r>
    </w:p>
    <w:p w:rsidR="007454D9" w:rsidRPr="007454D9" w:rsidRDefault="007454D9" w:rsidP="007454D9">
      <w:pPr>
        <w:pStyle w:val="PargrafodaLista"/>
        <w:widowControl/>
        <w:numPr>
          <w:ilvl w:val="0"/>
          <w:numId w:val="3"/>
        </w:numPr>
        <w:spacing w:before="0" w:line="240" w:lineRule="auto"/>
        <w:rPr>
          <w:sz w:val="26"/>
        </w:rPr>
      </w:pPr>
      <w:r w:rsidRPr="007454D9">
        <w:rPr>
          <w:sz w:val="26"/>
        </w:rPr>
        <w:t xml:space="preserve">Mídia e Entretenimento </w:t>
      </w:r>
    </w:p>
    <w:p w:rsidR="007454D9" w:rsidRPr="007454D9" w:rsidRDefault="007454D9" w:rsidP="007454D9">
      <w:pPr>
        <w:pStyle w:val="PargrafodaLista"/>
        <w:widowControl/>
        <w:numPr>
          <w:ilvl w:val="0"/>
          <w:numId w:val="3"/>
        </w:numPr>
        <w:spacing w:before="0" w:line="240" w:lineRule="auto"/>
        <w:rPr>
          <w:sz w:val="26"/>
        </w:rPr>
      </w:pPr>
      <w:r w:rsidRPr="007454D9">
        <w:rPr>
          <w:sz w:val="26"/>
        </w:rPr>
        <w:t xml:space="preserve">Publicidade e Marketing </w:t>
      </w:r>
    </w:p>
    <w:p w:rsidR="007454D9" w:rsidRDefault="007454D9" w:rsidP="007454D9">
      <w:pPr>
        <w:widowControl/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454D9" w:rsidRPr="007454D9" w:rsidRDefault="007454D9" w:rsidP="007454D9">
      <w:pPr>
        <w:widowControl/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454D9" w:rsidRPr="007454D9" w:rsidRDefault="007454D9" w:rsidP="007454D9">
      <w:pPr>
        <w:pStyle w:val="PargrafodaLista"/>
        <w:numPr>
          <w:ilvl w:val="1"/>
          <w:numId w:val="2"/>
        </w:numPr>
        <w:rPr>
          <w:sz w:val="26"/>
        </w:rPr>
      </w:pPr>
      <w:r>
        <w:rPr>
          <w:sz w:val="30"/>
        </w:rPr>
        <w:t xml:space="preserve">Justificativas para o uso do </w:t>
      </w:r>
      <w:proofErr w:type="spellStart"/>
      <w:r>
        <w:rPr>
          <w:sz w:val="30"/>
        </w:rPr>
        <w:t>dynamoDB</w:t>
      </w:r>
      <w:proofErr w:type="spellEnd"/>
    </w:p>
    <w:p w:rsidR="007454D9" w:rsidRDefault="007454D9" w:rsidP="007454D9">
      <w:pPr>
        <w:ind w:left="360"/>
        <w:rPr>
          <w:sz w:val="26"/>
        </w:rPr>
      </w:pPr>
      <w:r w:rsidRPr="007454D9">
        <w:rPr>
          <w:sz w:val="26"/>
        </w:rPr>
        <w:lastRenderedPageBreak/>
        <w:t>justifica seu uso por oferecer alta escalabilidade, desempenho consistente e gerenciamento simplificado, especialmente para aplicações que demandam baixa latência e grande volume de dados. Ele é ideal para casos de uso que exigem leitura e escrita rápidas e previsíveis</w:t>
      </w:r>
    </w:p>
    <w:p w:rsidR="007454D9" w:rsidRDefault="007454D9" w:rsidP="007454D9">
      <w:pPr>
        <w:ind w:left="360"/>
        <w:rPr>
          <w:sz w:val="26"/>
        </w:rPr>
      </w:pPr>
    </w:p>
    <w:p w:rsidR="007454D9" w:rsidRPr="007454D9" w:rsidRDefault="007454D9" w:rsidP="007454D9">
      <w:pPr>
        <w:pStyle w:val="PargrafodaLista"/>
        <w:numPr>
          <w:ilvl w:val="1"/>
          <w:numId w:val="2"/>
        </w:numPr>
        <w:rPr>
          <w:sz w:val="26"/>
        </w:rPr>
      </w:pPr>
      <w:r>
        <w:rPr>
          <w:sz w:val="30"/>
        </w:rPr>
        <w:t>Vantagens em comparação com o banco de dados relacionais</w:t>
      </w:r>
    </w:p>
    <w:p w:rsidR="007454D9" w:rsidRDefault="00E8526E" w:rsidP="007454D9">
      <w:pPr>
        <w:ind w:left="360"/>
        <w:rPr>
          <w:sz w:val="26"/>
        </w:rPr>
      </w:pPr>
      <w:r>
        <w:rPr>
          <w:sz w:val="26"/>
        </w:rPr>
        <w:t xml:space="preserve">O </w:t>
      </w:r>
      <w:proofErr w:type="spellStart"/>
      <w:r>
        <w:rPr>
          <w:sz w:val="26"/>
        </w:rPr>
        <w:t>DynamoDB</w:t>
      </w:r>
      <w:proofErr w:type="spellEnd"/>
      <w:r>
        <w:rPr>
          <w:sz w:val="26"/>
        </w:rPr>
        <w:t xml:space="preserve"> </w:t>
      </w:r>
      <w:r w:rsidR="007454D9" w:rsidRPr="007454D9">
        <w:rPr>
          <w:sz w:val="26"/>
        </w:rPr>
        <w:t>oferece diversas vantagens sobre os bancos de dados relacionais tradicionais, especialmente em cenários que exigem alta escalabilidade, desempenho consistente e flexibilidade no modelo de dados. Uma das principais vantagens é a sua natureza sem servidor, que permite que ele escale automaticamente para atender às demandas da aplicação, sem a necessidade de gerenciamento manual de infraestrutura.</w:t>
      </w:r>
    </w:p>
    <w:p w:rsidR="00E8526E" w:rsidRDefault="00E8526E" w:rsidP="00E8526E">
      <w:pPr>
        <w:pStyle w:val="PargrafodaLista"/>
        <w:numPr>
          <w:ilvl w:val="1"/>
          <w:numId w:val="2"/>
        </w:numPr>
        <w:rPr>
          <w:sz w:val="30"/>
        </w:rPr>
      </w:pPr>
      <w:proofErr w:type="spellStart"/>
      <w:r w:rsidRPr="00E8526E">
        <w:rPr>
          <w:sz w:val="30"/>
        </w:rPr>
        <w:t>Beneficios</w:t>
      </w:r>
      <w:proofErr w:type="spellEnd"/>
      <w:r w:rsidRPr="00E8526E">
        <w:rPr>
          <w:sz w:val="30"/>
        </w:rPr>
        <w:t xml:space="preserve"> na nuvem e economia de custos</w:t>
      </w:r>
    </w:p>
    <w:p w:rsidR="00E8526E" w:rsidRDefault="00E8526E" w:rsidP="00E8526E">
      <w:pPr>
        <w:ind w:left="360"/>
        <w:rPr>
          <w:sz w:val="26"/>
        </w:rPr>
      </w:pPr>
      <w:r>
        <w:rPr>
          <w:sz w:val="26"/>
        </w:rPr>
        <w:t>A E</w:t>
      </w:r>
      <w:r w:rsidRPr="00E8526E">
        <w:rPr>
          <w:sz w:val="26"/>
        </w:rPr>
        <w:t xml:space="preserve">conomia de custos através de sua escalabilidade automática e modelo de pagamento por uso. Ao contrário de bancos de dados tradicionais, o </w:t>
      </w:r>
      <w:proofErr w:type="spellStart"/>
      <w:r w:rsidRPr="00E8526E">
        <w:rPr>
          <w:sz w:val="26"/>
        </w:rPr>
        <w:t>DynamoDB</w:t>
      </w:r>
      <w:proofErr w:type="spellEnd"/>
      <w:r w:rsidRPr="00E8526E">
        <w:rPr>
          <w:sz w:val="26"/>
        </w:rPr>
        <w:t xml:space="preserve"> não exige provisionamento fixo de recursos, permitindo que os clientes paguem apenas pelo que consomem, com a possibilidade de escalonar até zero quando não há uso.</w:t>
      </w:r>
    </w:p>
    <w:p w:rsidR="00E8526E" w:rsidRPr="00E8526E" w:rsidRDefault="00E8526E" w:rsidP="00E8526E">
      <w:pPr>
        <w:pStyle w:val="PargrafodaLista"/>
        <w:numPr>
          <w:ilvl w:val="1"/>
          <w:numId w:val="2"/>
        </w:numPr>
        <w:rPr>
          <w:sz w:val="30"/>
        </w:rPr>
      </w:pPr>
      <w:r w:rsidRPr="00E8526E">
        <w:rPr>
          <w:sz w:val="30"/>
        </w:rPr>
        <w:t>Exemplos de uso real ou prático</w:t>
      </w:r>
      <w:r>
        <w:rPr>
          <w:sz w:val="30"/>
        </w:rPr>
        <w:t xml:space="preserve"> </w:t>
      </w:r>
    </w:p>
    <w:p w:rsidR="00E8526E" w:rsidRDefault="00E8526E" w:rsidP="00E8526E">
      <w:pPr>
        <w:ind w:left="360"/>
        <w:rPr>
          <w:sz w:val="26"/>
        </w:rPr>
      </w:pPr>
      <w:r w:rsidRPr="00E8526E">
        <w:rPr>
          <w:sz w:val="26"/>
        </w:rPr>
        <w:t xml:space="preserve">é utilizado por diversas empresas em diferentes setores para aplicações que exigem alta performance e escalabilidade. Empresas como Netflix, </w:t>
      </w:r>
      <w:proofErr w:type="spellStart"/>
      <w:r w:rsidRPr="00E8526E">
        <w:rPr>
          <w:sz w:val="26"/>
        </w:rPr>
        <w:t>Airbnb</w:t>
      </w:r>
      <w:proofErr w:type="spellEnd"/>
      <w:r w:rsidRPr="00E8526E">
        <w:rPr>
          <w:sz w:val="26"/>
        </w:rPr>
        <w:t xml:space="preserve">, Capital </w:t>
      </w:r>
      <w:proofErr w:type="spellStart"/>
      <w:r w:rsidRPr="00E8526E">
        <w:rPr>
          <w:sz w:val="26"/>
        </w:rPr>
        <w:t>One</w:t>
      </w:r>
      <w:proofErr w:type="spellEnd"/>
      <w:r w:rsidRPr="00E8526E">
        <w:rPr>
          <w:sz w:val="26"/>
        </w:rPr>
        <w:t xml:space="preserve">, </w:t>
      </w:r>
      <w:proofErr w:type="spellStart"/>
      <w:r w:rsidRPr="00E8526E">
        <w:rPr>
          <w:sz w:val="26"/>
        </w:rPr>
        <w:t>Discover</w:t>
      </w:r>
      <w:proofErr w:type="spellEnd"/>
      <w:r w:rsidRPr="00E8526E">
        <w:rPr>
          <w:sz w:val="26"/>
        </w:rPr>
        <w:t xml:space="preserve"> e Mercado Livre usam o </w:t>
      </w:r>
      <w:proofErr w:type="spellStart"/>
      <w:r w:rsidRPr="00E8526E">
        <w:rPr>
          <w:sz w:val="26"/>
        </w:rPr>
        <w:t>DynamoDB</w:t>
      </w:r>
      <w:proofErr w:type="spellEnd"/>
      <w:r w:rsidRPr="00E8526E">
        <w:rPr>
          <w:sz w:val="26"/>
        </w:rPr>
        <w:t xml:space="preserve"> para gerenciar suas cargas de trabalho, desde streaming de conteúdo até plataformas de pagamento e redes sociais.</w:t>
      </w:r>
    </w:p>
    <w:p w:rsidR="00E8526E" w:rsidRDefault="00E8526E" w:rsidP="00E8526E">
      <w:pPr>
        <w:ind w:left="360"/>
        <w:rPr>
          <w:sz w:val="26"/>
        </w:rPr>
      </w:pPr>
    </w:p>
    <w:p w:rsidR="00E8526E" w:rsidRDefault="00E8526E" w:rsidP="00E8526E">
      <w:pPr>
        <w:ind w:left="360"/>
        <w:rPr>
          <w:sz w:val="30"/>
        </w:rPr>
      </w:pPr>
    </w:p>
    <w:p w:rsidR="00810252" w:rsidRPr="00E8526E" w:rsidRDefault="00810252" w:rsidP="00E8526E">
      <w:pPr>
        <w:ind w:left="360"/>
        <w:rPr>
          <w:sz w:val="30"/>
        </w:rPr>
      </w:pPr>
    </w:p>
    <w:p w:rsidR="00E8526E" w:rsidRDefault="00E8526E" w:rsidP="00E8526E">
      <w:pPr>
        <w:pStyle w:val="PargrafodaLista"/>
        <w:numPr>
          <w:ilvl w:val="0"/>
          <w:numId w:val="2"/>
        </w:numPr>
        <w:rPr>
          <w:sz w:val="30"/>
        </w:rPr>
      </w:pPr>
      <w:r w:rsidRPr="00E8526E">
        <w:rPr>
          <w:sz w:val="30"/>
        </w:rPr>
        <w:lastRenderedPageBreak/>
        <w:t>Conclusão </w:t>
      </w:r>
    </w:p>
    <w:p w:rsidR="00810252" w:rsidRDefault="00E8526E" w:rsidP="00E8526E">
      <w:pPr>
        <w:ind w:left="360"/>
        <w:rPr>
          <w:sz w:val="26"/>
        </w:rPr>
      </w:pPr>
      <w:r>
        <w:rPr>
          <w:sz w:val="26"/>
        </w:rPr>
        <w:t xml:space="preserve">O uso de </w:t>
      </w:r>
      <w:r w:rsidRPr="00E8526E">
        <w:rPr>
          <w:sz w:val="26"/>
        </w:rPr>
        <w:t xml:space="preserve">SGBD </w:t>
      </w:r>
      <w:proofErr w:type="spellStart"/>
      <w:r>
        <w:rPr>
          <w:sz w:val="26"/>
        </w:rPr>
        <w:t>noSQL</w:t>
      </w:r>
      <w:proofErr w:type="spellEnd"/>
      <w:r>
        <w:rPr>
          <w:sz w:val="26"/>
        </w:rPr>
        <w:t xml:space="preserve"> é presente em grande parte de aplicações e empresas, cobrindo grandes áreas da internet, sendo uma ferramenta extremamente utilizada pois além de pratica é de extrema ajuda para um grande gerenciamento de dados e fluxo de dados.</w:t>
      </w:r>
    </w:p>
    <w:p w:rsidR="00E8526E" w:rsidRDefault="00E8526E" w:rsidP="00E8526E">
      <w:pPr>
        <w:ind w:left="360"/>
        <w:rPr>
          <w:sz w:val="26"/>
        </w:rPr>
      </w:pPr>
      <w:r w:rsidRPr="00E8526E">
        <w:rPr>
          <w:sz w:val="26"/>
        </w:rPr>
        <w:t xml:space="preserve">O </w:t>
      </w:r>
      <w:proofErr w:type="spellStart"/>
      <w:r w:rsidRPr="00E8526E">
        <w:rPr>
          <w:sz w:val="26"/>
        </w:rPr>
        <w:t>NoSQL</w:t>
      </w:r>
      <w:proofErr w:type="spellEnd"/>
      <w:r w:rsidRPr="00E8526E">
        <w:rPr>
          <w:sz w:val="26"/>
        </w:rPr>
        <w:t xml:space="preserve"> será cada vez mais usado em sistemas distribuídos. Ferramentas de infraestrutura geralmente não são apreciadas pelos desenvolvedores, com a maioria delas demonstrando menos interesse em trabalhar com elas no próximo ano</w:t>
      </w:r>
      <w:r w:rsidR="00810252">
        <w:rPr>
          <w:sz w:val="26"/>
        </w:rPr>
        <w:t>.</w:t>
      </w:r>
    </w:p>
    <w:p w:rsidR="00810252" w:rsidRDefault="00810252" w:rsidP="00E8526E">
      <w:pPr>
        <w:ind w:left="360"/>
        <w:rPr>
          <w:sz w:val="26"/>
        </w:rPr>
      </w:pPr>
    </w:p>
    <w:p w:rsidR="00E8526E" w:rsidRPr="00810252" w:rsidRDefault="00810252" w:rsidP="00810252">
      <w:pPr>
        <w:pStyle w:val="PargrafodaLista"/>
        <w:numPr>
          <w:ilvl w:val="0"/>
          <w:numId w:val="2"/>
        </w:numPr>
        <w:rPr>
          <w:sz w:val="26"/>
        </w:rPr>
      </w:pPr>
      <w:r>
        <w:rPr>
          <w:sz w:val="30"/>
        </w:rPr>
        <w:t>Referências</w:t>
      </w:r>
    </w:p>
    <w:p w:rsidR="00810252" w:rsidRPr="00810252" w:rsidRDefault="00810252" w:rsidP="00810252">
      <w:pPr>
        <w:ind w:left="360"/>
        <w:rPr>
          <w:sz w:val="26"/>
        </w:rPr>
      </w:pPr>
      <w:r w:rsidRPr="00810252">
        <w:rPr>
          <w:rStyle w:val="sc-imwyai"/>
          <w:sz w:val="26"/>
        </w:rPr>
        <w:t>Andressa A</w:t>
      </w:r>
      <w:r w:rsidRPr="00810252">
        <w:rPr>
          <w:rStyle w:val="sc-imwyai"/>
          <w:sz w:val="26"/>
        </w:rPr>
        <w:t xml:space="preserve">. Banco de Dados </w:t>
      </w:r>
      <w:proofErr w:type="spellStart"/>
      <w:r w:rsidRPr="00810252">
        <w:rPr>
          <w:rStyle w:val="sc-imwyai"/>
          <w:sz w:val="26"/>
        </w:rPr>
        <w:t>NoSQL</w:t>
      </w:r>
      <w:proofErr w:type="spellEnd"/>
      <w:r w:rsidRPr="00810252">
        <w:rPr>
          <w:rStyle w:val="sc-imwyai"/>
          <w:sz w:val="26"/>
        </w:rPr>
        <w:t xml:space="preserve">: Um guia para iniciantes em Banco de Dados Não Relacional, </w:t>
      </w:r>
      <w:r>
        <w:rPr>
          <w:rStyle w:val="sc-imwyai"/>
          <w:sz w:val="26"/>
        </w:rPr>
        <w:t xml:space="preserve">disponível em: </w:t>
      </w:r>
      <w:hyperlink r:id="rId7" w:history="1">
        <w:r w:rsidRPr="001054BF">
          <w:rPr>
            <w:rStyle w:val="Hyperlink"/>
            <w:sz w:val="26"/>
          </w:rPr>
          <w:t>https://www.dio.me/</w:t>
        </w:r>
        <w:r w:rsidRPr="001054BF">
          <w:rPr>
            <w:rStyle w:val="Hyperlink"/>
            <w:sz w:val="26"/>
          </w:rPr>
          <w:t>a</w:t>
        </w:r>
        <w:r w:rsidRPr="001054BF">
          <w:rPr>
            <w:rStyle w:val="Hyperlink"/>
            <w:sz w:val="26"/>
          </w:rPr>
          <w:t>rticles/banco-de-dados-nosql-um-guia-para-iniciantes-em-banco-de-dados-nao-relacional</w:t>
        </w:r>
      </w:hyperlink>
    </w:p>
    <w:p w:rsidR="00810252" w:rsidRPr="00810252" w:rsidRDefault="00810252" w:rsidP="00810252">
      <w:pPr>
        <w:ind w:left="360"/>
        <w:rPr>
          <w:sz w:val="26"/>
        </w:rPr>
      </w:pPr>
    </w:p>
    <w:p w:rsidR="00810252" w:rsidRPr="00810252" w:rsidRDefault="00810252" w:rsidP="00810252">
      <w:pPr>
        <w:ind w:left="360"/>
        <w:rPr>
          <w:sz w:val="26"/>
        </w:rPr>
      </w:pPr>
      <w:proofErr w:type="spellStart"/>
      <w:r w:rsidRPr="00810252">
        <w:rPr>
          <w:sz w:val="26"/>
        </w:rPr>
        <w:t>Kamran</w:t>
      </w:r>
      <w:proofErr w:type="spellEnd"/>
      <w:r>
        <w:rPr>
          <w:sz w:val="26"/>
        </w:rPr>
        <w:t xml:space="preserve"> A. </w:t>
      </w:r>
      <w:r w:rsidRPr="00810252">
        <w:rPr>
          <w:sz w:val="26"/>
        </w:rPr>
        <w:t xml:space="preserve">Relatório de tendências de banco de dados </w:t>
      </w:r>
      <w:proofErr w:type="spellStart"/>
      <w:r w:rsidRPr="00810252">
        <w:rPr>
          <w:sz w:val="26"/>
        </w:rPr>
        <w:t>NoSQL</w:t>
      </w:r>
      <w:proofErr w:type="spellEnd"/>
      <w:r w:rsidRPr="00810252">
        <w:rPr>
          <w:sz w:val="26"/>
        </w:rPr>
        <w:t xml:space="preserve"> 2024</w:t>
      </w:r>
      <w:r>
        <w:rPr>
          <w:sz w:val="26"/>
        </w:rPr>
        <w:t xml:space="preserve">, disponível em: </w:t>
      </w:r>
      <w:hyperlink r:id="rId8" w:history="1">
        <w:r w:rsidRPr="001054BF">
          <w:rPr>
            <w:rStyle w:val="Hyperlink"/>
            <w:sz w:val="26"/>
          </w:rPr>
          <w:t>https://ravendb-net.translate.goog/whitepapers/2024-nosql-database-trend-report?_x_tr_sl=en&amp;_x_tr_tl=pt&amp;_x_tr_hl=pt&amp;_x_tr_pto=tc</w:t>
        </w:r>
      </w:hyperlink>
    </w:p>
    <w:p w:rsidR="00810252" w:rsidRDefault="00810252" w:rsidP="00E8526E">
      <w:pPr>
        <w:ind w:left="360"/>
        <w:rPr>
          <w:sz w:val="30"/>
        </w:rPr>
      </w:pPr>
    </w:p>
    <w:p w:rsidR="00810252" w:rsidRPr="00810252" w:rsidRDefault="00810252" w:rsidP="00E8526E">
      <w:pPr>
        <w:ind w:left="360"/>
        <w:rPr>
          <w:sz w:val="26"/>
        </w:rPr>
      </w:pPr>
      <w:proofErr w:type="spellStart"/>
      <w:r>
        <w:rPr>
          <w:sz w:val="26"/>
        </w:rPr>
        <w:t>Amazon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Amazon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dynamoDB</w:t>
      </w:r>
      <w:proofErr w:type="spellEnd"/>
      <w:r>
        <w:rPr>
          <w:sz w:val="26"/>
        </w:rPr>
        <w:t xml:space="preserve">, Fonte: </w:t>
      </w:r>
      <w:hyperlink r:id="rId9" w:history="1">
        <w:r w:rsidRPr="00810252">
          <w:rPr>
            <w:rStyle w:val="Hyperlink"/>
            <w:sz w:val="26"/>
          </w:rPr>
          <w:t>https://aws.amazon.com/pt/dynamodb/?trk=e27ab896-a1e8-4e50-93c5-d7ce76fe04ed&amp;sc_channel=ps&amp;ef_id=EAIaIQobChMIpJ7GtIn2jQMVFVlIAB3UEAntEAAYASAAEgJ6GvD_BwE:G:s&amp;s_kwcid=AL!4422!3!536393507464!e!!g!!dynamodb!12024810846!121787472211&amp;gad_campaignid=12024810846&amp;gclid=EAIaIQobChMIpJ7GtIn2jQMVFVlIAB3UEAntEAAYASAAEgJ6GvD_BwE</w:t>
        </w:r>
      </w:hyperlink>
      <w:bookmarkStart w:id="12" w:name="_GoBack"/>
      <w:bookmarkEnd w:id="12"/>
    </w:p>
    <w:sectPr w:rsidR="00810252" w:rsidRPr="00810252">
      <w:footerReference w:type="defaul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E73" w:rsidRDefault="007B0E73">
      <w:pPr>
        <w:spacing w:before="0" w:line="240" w:lineRule="auto"/>
      </w:pPr>
      <w:r>
        <w:separator/>
      </w:r>
    </w:p>
  </w:endnote>
  <w:endnote w:type="continuationSeparator" w:id="0">
    <w:p w:rsidR="007B0E73" w:rsidRDefault="007B0E7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altName w:val="Calibri"/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3" w:name="_37o5xb65948r" w:colFirst="0" w:colLast="0"/>
  <w:bookmarkEnd w:id="13"/>
  <w:p w:rsidR="00F8471B" w:rsidRDefault="007B0E73">
    <w:pPr>
      <w:pStyle w:val="Ttulo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 w:rsidR="00657856">
      <w:fldChar w:fldCharType="separate"/>
    </w:r>
    <w:r w:rsidR="00657856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4" w:name="_en3vqnuvyuya" w:colFirst="0" w:colLast="0"/>
  <w:bookmarkEnd w:id="14"/>
  <w:p w:rsidR="00F8471B" w:rsidRDefault="007B0E73">
    <w:pPr>
      <w:pStyle w:val="Ttulo4"/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 w:rsidR="00657856">
      <w:fldChar w:fldCharType="separate"/>
    </w:r>
    <w:r w:rsidR="00657856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E73" w:rsidRDefault="007B0E73">
      <w:pPr>
        <w:spacing w:before="0" w:line="240" w:lineRule="auto"/>
      </w:pPr>
      <w:r>
        <w:separator/>
      </w:r>
    </w:p>
  </w:footnote>
  <w:footnote w:type="continuationSeparator" w:id="0">
    <w:p w:rsidR="007B0E73" w:rsidRDefault="007B0E7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D656D"/>
    <w:multiLevelType w:val="multilevel"/>
    <w:tmpl w:val="7A6AB2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B406CBD"/>
    <w:multiLevelType w:val="hybridMultilevel"/>
    <w:tmpl w:val="CAB2C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470D8"/>
    <w:multiLevelType w:val="multilevel"/>
    <w:tmpl w:val="CDA8561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1B"/>
    <w:rsid w:val="002E76FA"/>
    <w:rsid w:val="00657856"/>
    <w:rsid w:val="007454D9"/>
    <w:rsid w:val="007B0E73"/>
    <w:rsid w:val="00810252"/>
    <w:rsid w:val="008565E4"/>
    <w:rsid w:val="00883DDD"/>
    <w:rsid w:val="00CA5B69"/>
    <w:rsid w:val="00CF493E"/>
    <w:rsid w:val="00E8526E"/>
    <w:rsid w:val="00F8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6FB1"/>
  <w15:docId w15:val="{4CD97CA8-9D33-4906-B1D0-00005D2D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roid Serif" w:eastAsia="Droid Serif" w:hAnsi="Droid Serif" w:cs="Droid Serif"/>
        <w:color w:val="666666"/>
        <w:sz w:val="22"/>
        <w:szCs w:val="22"/>
        <w:lang w:val="pt-BR" w:eastAsia="pt-BR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Ttulo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Ttulo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578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E76F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76F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454D9"/>
    <w:rPr>
      <w:b/>
      <w:bCs/>
    </w:rPr>
  </w:style>
  <w:style w:type="character" w:customStyle="1" w:styleId="uv3um">
    <w:name w:val="uv3um"/>
    <w:basedOn w:val="Fontepargpadro"/>
    <w:rsid w:val="00E8526E"/>
  </w:style>
  <w:style w:type="character" w:styleId="HiperlinkVisitado">
    <w:name w:val="FollowedHyperlink"/>
    <w:basedOn w:val="Fontepargpadro"/>
    <w:uiPriority w:val="99"/>
    <w:semiHidden/>
    <w:unhideWhenUsed/>
    <w:rsid w:val="00810252"/>
    <w:rPr>
      <w:color w:val="800080" w:themeColor="followedHyperlink"/>
      <w:u w:val="single"/>
    </w:rPr>
  </w:style>
  <w:style w:type="character" w:customStyle="1" w:styleId="sc-imwyai">
    <w:name w:val="sc-imwyai"/>
    <w:basedOn w:val="Fontepargpadro"/>
    <w:rsid w:val="00810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vendb-net.translate.goog/whitepapers/2024-nosql-database-trend-report?_x_tr_sl=en&amp;_x_tr_tl=pt&amp;_x_tr_hl=pt&amp;_x_tr_pto=t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o.me/articles/banco-de-dados-nosql-um-guia-para-iniciantes-em-banco-de-dados-nao-relacion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pt/dynamodb/?trk=e27ab896-a1e8-4e50-93c5-d7ce76fe04ed&amp;sc_channel=ps&amp;ef_id=EAIaIQobChMIpJ7GtIn2jQMVFVlIAB3UEAntEAAYASAAEgJ6GvD_BwE:G:s&amp;s_kwcid=AL!4422!3!536393507464!e!!g!!dynamodb!12024810846!121787472211&amp;gad_campaignid=12024810846&amp;gclid=EAIaIQobChMIpJ7GtIn2jQMVFVlIAB3UEAntEAAYASAAEgJ6G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1238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</dc:creator>
  <cp:lastModifiedBy>Etec</cp:lastModifiedBy>
  <cp:revision>2</cp:revision>
  <dcterms:created xsi:type="dcterms:W3CDTF">2025-06-16T13:46:00Z</dcterms:created>
  <dcterms:modified xsi:type="dcterms:W3CDTF">2025-06-16T13:46:00Z</dcterms:modified>
</cp:coreProperties>
</file>