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70846" w:rsidTr="00970846">
        <w:tc>
          <w:tcPr>
            <w:tcW w:w="4531" w:type="dxa"/>
          </w:tcPr>
          <w:p w:rsidR="00970846" w:rsidRDefault="00970846">
            <w:proofErr w:type="spellStart"/>
            <w:r>
              <w:t>Probas</w:t>
            </w:r>
            <w:proofErr w:type="spellEnd"/>
          </w:p>
        </w:tc>
        <w:tc>
          <w:tcPr>
            <w:tcW w:w="4531" w:type="dxa"/>
          </w:tcPr>
          <w:p w:rsidR="00970846" w:rsidRDefault="00970846">
            <w:proofErr w:type="spellStart"/>
            <w:r>
              <w:t>Stats</w:t>
            </w:r>
            <w:proofErr w:type="spellEnd"/>
          </w:p>
        </w:tc>
      </w:tr>
      <w:tr w:rsidR="00970846" w:rsidTr="00970846">
        <w:tc>
          <w:tcPr>
            <w:tcW w:w="4531" w:type="dxa"/>
          </w:tcPr>
          <w:p w:rsidR="00970846" w:rsidRDefault="00970846">
            <w:r>
              <w:t>-Loi des grands nombres</w:t>
            </w:r>
          </w:p>
          <w:p w:rsidR="00970846" w:rsidRDefault="00970846">
            <w:r>
              <w:t>-Loi de Bernoulli</w:t>
            </w:r>
          </w:p>
          <w:p w:rsidR="00970846" w:rsidRDefault="00970846">
            <w:r>
              <w:t>-Loi Uniforme</w:t>
            </w:r>
          </w:p>
          <w:p w:rsidR="00970846" w:rsidRDefault="00970846">
            <w:r>
              <w:t>-Espérance</w:t>
            </w:r>
          </w:p>
          <w:p w:rsidR="00970846" w:rsidRDefault="00970846">
            <w:r>
              <w:t>-Règles de base (addition, union, intersection, croissance)</w:t>
            </w:r>
          </w:p>
          <w:p w:rsidR="00970846" w:rsidRDefault="00970846">
            <w:r>
              <w:t>-Formule de Poincaré</w:t>
            </w:r>
          </w:p>
          <w:p w:rsidR="00970846" w:rsidRDefault="00970846">
            <w:r>
              <w:t>-Formule de probabilités totales</w:t>
            </w:r>
          </w:p>
          <w:p w:rsidR="00970846" w:rsidRDefault="00970846">
            <w:r>
              <w:t>-arbres</w:t>
            </w:r>
            <w:r w:rsidR="009511BD">
              <w:t xml:space="preserve"> + règles de calcul le long des chemins</w:t>
            </w:r>
          </w:p>
          <w:p w:rsidR="009511BD" w:rsidRDefault="00970846">
            <w:r>
              <w:t>-</w:t>
            </w:r>
            <w:proofErr w:type="spellStart"/>
            <w:r>
              <w:t>Probas</w:t>
            </w:r>
            <w:proofErr w:type="spellEnd"/>
            <w:r>
              <w:t xml:space="preserve"> conditionnelles</w:t>
            </w:r>
            <w:r w:rsidR="006F37A5">
              <w:t xml:space="preserve"> </w:t>
            </w:r>
            <w:r>
              <w:t>(B sachant A)</w:t>
            </w:r>
          </w:p>
          <w:p w:rsidR="009511BD" w:rsidRDefault="009511BD">
            <w:r>
              <w:t>-Théorème de Bayes</w:t>
            </w:r>
          </w:p>
          <w:p w:rsidR="009511BD" w:rsidRDefault="009511BD">
            <w:r>
              <w:t>-Notion d’indépendance</w:t>
            </w:r>
          </w:p>
          <w:p w:rsidR="009511BD" w:rsidRDefault="009511BD">
            <w:pPr>
              <w:rPr>
                <w:b/>
              </w:rPr>
            </w:pPr>
            <w:r>
              <w:t>-</w:t>
            </w:r>
            <w:r>
              <w:rPr>
                <w:b/>
              </w:rPr>
              <w:t>Modèle d’urne (modèle de référence avec nombre objets, nombre tirage, remise ou pas)</w:t>
            </w:r>
          </w:p>
          <w:p w:rsidR="009511BD" w:rsidRDefault="009511BD">
            <w:r>
              <w:t>-formule de dénombrent (</w:t>
            </w:r>
            <w:proofErr w:type="spellStart"/>
            <w:r>
              <w:t>n</w:t>
            </w:r>
            <w:r>
              <w:rPr>
                <w:vertAlign w:val="superscript"/>
              </w:rPr>
              <w:t>k</w:t>
            </w:r>
            <w:proofErr w:type="spellEnd"/>
            <w:r>
              <w:t xml:space="preserve">, </w:t>
            </w:r>
            <w:proofErr w:type="spellStart"/>
            <w:r>
              <w:t>A</w:t>
            </w:r>
            <w:r>
              <w:rPr>
                <w:vertAlign w:val="subscript"/>
              </w:rPr>
              <w:t>n</w:t>
            </w:r>
            <w:r>
              <w:rPr>
                <w:vertAlign w:val="superscript"/>
              </w:rPr>
              <w:t>k</w:t>
            </w:r>
            <w:proofErr w:type="spellEnd"/>
            <w:r>
              <w:t xml:space="preserve">, </w:t>
            </w:r>
            <w:proofErr w:type="spellStart"/>
            <w:r>
              <w:t>C</w:t>
            </w:r>
            <w:r>
              <w:rPr>
                <w:vertAlign w:val="subscript"/>
              </w:rPr>
              <w:t>n</w:t>
            </w:r>
            <w:r>
              <w:rPr>
                <w:vertAlign w:val="superscript"/>
              </w:rPr>
              <w:t>k</w:t>
            </w:r>
            <w:proofErr w:type="spellEnd"/>
            <w:r>
              <w:t>,)</w:t>
            </w:r>
          </w:p>
          <w:p w:rsidR="009511BD" w:rsidRDefault="009511BD">
            <w:r>
              <w:t xml:space="preserve">-symétrie et triangle de pascal pour </w:t>
            </w:r>
            <w:proofErr w:type="spellStart"/>
            <w:r>
              <w:t>C</w:t>
            </w:r>
            <w:r>
              <w:rPr>
                <w:vertAlign w:val="subscript"/>
              </w:rPr>
              <w:t>n</w:t>
            </w:r>
            <w:r>
              <w:rPr>
                <w:vertAlign w:val="superscript"/>
              </w:rPr>
              <w:t>k</w:t>
            </w:r>
            <w:proofErr w:type="spellEnd"/>
          </w:p>
          <w:p w:rsidR="009511BD" w:rsidRDefault="009511BD">
            <w:r>
              <w:t>-Loi Binomiale</w:t>
            </w:r>
          </w:p>
          <w:p w:rsidR="009511BD" w:rsidRDefault="009511BD">
            <w:r>
              <w:t>-Fonction de masse</w:t>
            </w:r>
          </w:p>
          <w:p w:rsidR="009511BD" w:rsidRDefault="009511BD">
            <w:r>
              <w:t>-Formule du binôme</w:t>
            </w:r>
          </w:p>
          <w:p w:rsidR="009511BD" w:rsidRDefault="009511BD">
            <w:r>
              <w:t>-Théorème de transfert</w:t>
            </w:r>
          </w:p>
          <w:p w:rsidR="009511BD" w:rsidRDefault="001A274C">
            <w:r>
              <w:t>-Suites monotones(limites)</w:t>
            </w:r>
          </w:p>
          <w:p w:rsidR="001A274C" w:rsidRDefault="001A274C">
            <w:r>
              <w:t>-Loi géométrique</w:t>
            </w:r>
          </w:p>
          <w:p w:rsidR="001A274C" w:rsidRDefault="001A274C">
            <w:r>
              <w:t>-Loi de Poisson</w:t>
            </w:r>
          </w:p>
          <w:p w:rsidR="001A274C" w:rsidRPr="009511BD" w:rsidRDefault="001A274C"/>
        </w:tc>
        <w:tc>
          <w:tcPr>
            <w:tcW w:w="4531" w:type="dxa"/>
          </w:tcPr>
          <w:p w:rsidR="00970846" w:rsidRDefault="00970846">
            <w:r>
              <w:t>-Loi des grands nombres</w:t>
            </w:r>
          </w:p>
          <w:p w:rsidR="00970846" w:rsidRDefault="001A274C">
            <w:r>
              <w:t>-Moyenne arithmétique</w:t>
            </w:r>
          </w:p>
          <w:p w:rsidR="001A274C" w:rsidRDefault="001A274C">
            <w:r>
              <w:t>-Moyennes généralisées de Kolmogorov</w:t>
            </w:r>
          </w:p>
          <w:p w:rsidR="001A274C" w:rsidRDefault="001A274C">
            <w:r>
              <w:t>-Moyenne géométrique</w:t>
            </w:r>
          </w:p>
          <w:p w:rsidR="001A274C" w:rsidRDefault="001A274C">
            <w:r>
              <w:t>-Moyenne harmonique</w:t>
            </w:r>
          </w:p>
          <w:p w:rsidR="001A274C" w:rsidRDefault="001A274C">
            <w:r>
              <w:t>-</w:t>
            </w:r>
            <w:proofErr w:type="spellStart"/>
            <w:r>
              <w:t>Ecart</w:t>
            </w:r>
            <w:proofErr w:type="spellEnd"/>
            <w:r>
              <w:t>-type</w:t>
            </w:r>
          </w:p>
          <w:p w:rsidR="001A274C" w:rsidRDefault="001A274C">
            <w:r>
              <w:t>-Variance</w:t>
            </w:r>
          </w:p>
          <w:p w:rsidR="001A274C" w:rsidRDefault="001A274C">
            <w:r>
              <w:t>-</w:t>
            </w:r>
            <w:proofErr w:type="spellStart"/>
            <w:r>
              <w:t>Ecart</w:t>
            </w:r>
            <w:proofErr w:type="spellEnd"/>
            <w:r>
              <w:t>-type empirique</w:t>
            </w:r>
          </w:p>
          <w:p w:rsidR="001A274C" w:rsidRDefault="001A274C">
            <w:r>
              <w:t>-Variance théorique</w:t>
            </w:r>
          </w:p>
          <w:p w:rsidR="001A274C" w:rsidRDefault="001A274C">
            <w:r>
              <w:t>-Variance empirique</w:t>
            </w:r>
          </w:p>
          <w:p w:rsidR="001A274C" w:rsidRDefault="001A274C">
            <w:r>
              <w:t>-Théorème de transfert</w:t>
            </w:r>
          </w:p>
          <w:p w:rsidR="001A274C" w:rsidRDefault="001A274C">
            <w:r>
              <w:t>-Covariance</w:t>
            </w:r>
          </w:p>
          <w:p w:rsidR="001A274C" w:rsidRDefault="001A274C">
            <w:r>
              <w:t>-Loi de Bernoulli</w:t>
            </w:r>
          </w:p>
          <w:p w:rsidR="001A274C" w:rsidRDefault="001A274C">
            <w:r>
              <w:t>-Loi Uniforme</w:t>
            </w:r>
          </w:p>
          <w:p w:rsidR="001A274C" w:rsidRDefault="001A274C">
            <w:r>
              <w:t>-Loi Binomiale</w:t>
            </w:r>
          </w:p>
          <w:p w:rsidR="001A274C" w:rsidRDefault="001A274C">
            <w:r>
              <w:t>-Loi de Poisson</w:t>
            </w:r>
          </w:p>
          <w:p w:rsidR="001A274C" w:rsidRDefault="001A274C">
            <w:r>
              <w:t>-Loi Géométrique</w:t>
            </w:r>
          </w:p>
          <w:p w:rsidR="001A274C" w:rsidRDefault="001A274C">
            <w:r>
              <w:t>-</w:t>
            </w:r>
            <w:r w:rsidR="00F13E59">
              <w:t>Inégalité de Bienaymé-Tchebychev</w:t>
            </w:r>
          </w:p>
          <w:p w:rsidR="00F13E59" w:rsidRDefault="00F13E59">
            <w:r>
              <w:t>-Loi faible des grands nombres</w:t>
            </w:r>
          </w:p>
          <w:p w:rsidR="00F13E59" w:rsidRDefault="00F13E59"/>
        </w:tc>
      </w:tr>
    </w:tbl>
    <w:p w:rsidR="00CB6EA0" w:rsidRDefault="00CB6EA0"/>
    <w:p w:rsidR="00E120E2" w:rsidRDefault="00E120E2">
      <w:r>
        <w:t xml:space="preserve">Sorties du programme </w:t>
      </w:r>
      <w:proofErr w:type="spellStart"/>
      <w:r>
        <w:t>probas</w:t>
      </w:r>
      <w:proofErr w:type="spellEnd"/>
      <w:r>
        <w:t> :</w:t>
      </w:r>
    </w:p>
    <w:p w:rsidR="00E120E2" w:rsidRDefault="00851265" w:rsidP="00851265">
      <w:pPr>
        <w:pStyle w:val="Paragraphedeliste"/>
        <w:numPr>
          <w:ilvl w:val="0"/>
          <w:numId w:val="1"/>
        </w:numPr>
      </w:pPr>
      <w:proofErr w:type="spellStart"/>
      <w:r>
        <w:t>Probas</w:t>
      </w:r>
      <w:proofErr w:type="spellEnd"/>
      <w:r>
        <w:t xml:space="preserve"> de l’emplacement de n objets au bout de k tirages</w:t>
      </w:r>
    </w:p>
    <w:p w:rsidR="00851265" w:rsidRDefault="00851265" w:rsidP="00851265">
      <w:pPr>
        <w:pStyle w:val="Paragraphedeliste"/>
        <w:numPr>
          <w:ilvl w:val="0"/>
          <w:numId w:val="1"/>
        </w:numPr>
      </w:pPr>
      <w:r>
        <w:t xml:space="preserve">L’évolution des </w:t>
      </w:r>
      <w:proofErr w:type="spellStart"/>
      <w:r>
        <w:t>probas</w:t>
      </w:r>
      <w:proofErr w:type="spellEnd"/>
      <w:r>
        <w:t xml:space="preserve"> tous les n tirages</w:t>
      </w:r>
    </w:p>
    <w:p w:rsidR="00851265" w:rsidRDefault="00851265" w:rsidP="00851265">
      <w:pPr>
        <w:pStyle w:val="Paragraphedeliste"/>
        <w:numPr>
          <w:ilvl w:val="0"/>
          <w:numId w:val="1"/>
        </w:numPr>
      </w:pPr>
      <w:r>
        <w:t>Le nombre de chemin possible que l’objet aurait pu emprunter au bout de k tirages</w:t>
      </w:r>
    </w:p>
    <w:p w:rsidR="00851265" w:rsidRDefault="00851265" w:rsidP="00851265">
      <w:r>
        <w:t xml:space="preserve">Sorties du programme </w:t>
      </w:r>
      <w:proofErr w:type="spellStart"/>
      <w:r>
        <w:t>stats</w:t>
      </w:r>
      <w:proofErr w:type="spellEnd"/>
      <w:r>
        <w:t> :</w:t>
      </w:r>
    </w:p>
    <w:p w:rsidR="00851265" w:rsidRDefault="00851265" w:rsidP="00851265">
      <w:pPr>
        <w:pStyle w:val="Paragraphedeliste"/>
        <w:numPr>
          <w:ilvl w:val="0"/>
          <w:numId w:val="1"/>
        </w:numPr>
      </w:pPr>
      <w:r>
        <w:t xml:space="preserve">Les fréquences de chaque </w:t>
      </w:r>
      <w:proofErr w:type="gramStart"/>
      <w:r>
        <w:t>états</w:t>
      </w:r>
      <w:proofErr w:type="gramEnd"/>
    </w:p>
    <w:p w:rsidR="00E169EA" w:rsidRDefault="00C225FF" w:rsidP="00E169EA">
      <w:pPr>
        <w:pStyle w:val="Paragraphedeliste"/>
        <w:numPr>
          <w:ilvl w:val="0"/>
          <w:numId w:val="1"/>
        </w:numPr>
      </w:pPr>
      <w:r>
        <w:t>L’évolution des fréquences à tous les n tirages</w:t>
      </w:r>
      <w:bookmarkStart w:id="0" w:name="_GoBack"/>
      <w:bookmarkEnd w:id="0"/>
    </w:p>
    <w:sectPr w:rsidR="00E169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7440E"/>
    <w:multiLevelType w:val="hybridMultilevel"/>
    <w:tmpl w:val="D8583A76"/>
    <w:lvl w:ilvl="0" w:tplc="72FA4A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846"/>
    <w:rsid w:val="001A274C"/>
    <w:rsid w:val="006F37A5"/>
    <w:rsid w:val="00851265"/>
    <w:rsid w:val="009511BD"/>
    <w:rsid w:val="00970846"/>
    <w:rsid w:val="00C225FF"/>
    <w:rsid w:val="00CA43B6"/>
    <w:rsid w:val="00CB6EA0"/>
    <w:rsid w:val="00E120E2"/>
    <w:rsid w:val="00E169EA"/>
    <w:rsid w:val="00F13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C82DF"/>
  <w15:chartTrackingRefBased/>
  <w15:docId w15:val="{50936963-AE2A-4466-AB4D-1240A2B68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708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8512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205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idris rahmani</dc:creator>
  <cp:keywords/>
  <dc:description/>
  <cp:lastModifiedBy>idris rahmani</cp:lastModifiedBy>
  <cp:revision>2</cp:revision>
  <dcterms:created xsi:type="dcterms:W3CDTF">2019-11-15T12:06:00Z</dcterms:created>
  <dcterms:modified xsi:type="dcterms:W3CDTF">2019-11-15T13:27:00Z</dcterms:modified>
</cp:coreProperties>
</file>