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D7F5B4" w14:textId="5239E722" w:rsidR="00076EB6" w:rsidRDefault="00076EB6" w:rsidP="00076EB6">
      <w:pPr>
        <w:pStyle w:val="paragraph"/>
        <w:spacing w:before="0" w:beforeAutospacing="0" w:after="0" w:afterAutospacing="0" w:line="480" w:lineRule="auto"/>
        <w:textAlignment w:val="baseline"/>
        <w:rPr>
          <w:rStyle w:val="eop"/>
          <w:rFonts w:eastAsiaTheme="majorEastAsia"/>
          <w:b/>
          <w:bCs/>
        </w:rPr>
      </w:pPr>
      <w:r>
        <w:rPr>
          <w:rStyle w:val="normaltextrun"/>
          <w:rFonts w:eastAsiaTheme="majorEastAsia"/>
          <w:b/>
          <w:bCs/>
        </w:rPr>
        <w:t>The Missing Piece in Financial Literacy: Understanding and Managing Risk</w:t>
      </w:r>
      <w:r>
        <w:rPr>
          <w:rStyle w:val="eop"/>
          <w:rFonts w:eastAsiaTheme="majorEastAsia"/>
          <w:b/>
          <w:bCs/>
        </w:rPr>
        <w:t> </w:t>
      </w:r>
    </w:p>
    <w:p w14:paraId="3F9C4119" w14:textId="07BCBE14" w:rsidR="00076EB6" w:rsidRDefault="00076EB6" w:rsidP="00076EB6">
      <w:pPr>
        <w:rPr>
          <w:rStyle w:val="normaltextrun"/>
          <w:rFonts w:eastAsiaTheme="majorEastAsia"/>
          <w:color w:val="000000" w:themeColor="text1"/>
        </w:rPr>
      </w:pPr>
      <w:r w:rsidRPr="00351DE7">
        <w:rPr>
          <w:rStyle w:val="normaltextrun"/>
          <w:rFonts w:eastAsiaTheme="majorEastAsia"/>
          <w:color w:val="000000" w:themeColor="text1"/>
        </w:rPr>
        <w:t>In today’s fast moving and complicated financial world, individuals are confronted with an array of financial decisions that affect both their immediate economic stability and long-term financial well-being. </w:t>
      </w:r>
      <w:r>
        <w:rPr>
          <w:rStyle w:val="normaltextrun"/>
          <w:rFonts w:eastAsiaTheme="majorEastAsia"/>
          <w:color w:val="000000" w:themeColor="text1"/>
        </w:rPr>
        <w:t>While previous research o</w:t>
      </w:r>
      <w:r w:rsidRPr="00351DE7">
        <w:rPr>
          <w:rStyle w:val="normaltextrun"/>
          <w:rFonts w:eastAsiaTheme="majorEastAsia"/>
          <w:color w:val="000000" w:themeColor="text1"/>
        </w:rPr>
        <w:t>ver the past two decades</w:t>
      </w:r>
      <w:r w:rsidRPr="00076EB6">
        <w:rPr>
          <w:rStyle w:val="normaltextrun"/>
          <w:rFonts w:eastAsiaTheme="majorEastAsia"/>
          <w:color w:val="000000" w:themeColor="text1"/>
        </w:rPr>
        <w:t xml:space="preserve"> </w:t>
      </w:r>
      <w:r w:rsidRPr="00351DE7">
        <w:rPr>
          <w:rStyle w:val="normaltextrun"/>
          <w:rFonts w:eastAsiaTheme="majorEastAsia"/>
          <w:color w:val="000000" w:themeColor="text1"/>
        </w:rPr>
        <w:t xml:space="preserve">have played a </w:t>
      </w:r>
      <w:r>
        <w:rPr>
          <w:rStyle w:val="normaltextrun"/>
          <w:rFonts w:eastAsiaTheme="majorEastAsia"/>
          <w:color w:val="000000" w:themeColor="text1"/>
        </w:rPr>
        <w:t xml:space="preserve">critical </w:t>
      </w:r>
      <w:r w:rsidRPr="00351DE7">
        <w:rPr>
          <w:rStyle w:val="normaltextrun"/>
          <w:rFonts w:eastAsiaTheme="majorEastAsia"/>
          <w:color w:val="000000" w:themeColor="text1"/>
        </w:rPr>
        <w:t>role in elevating financial literacy from a local issue to one of national and global significance</w:t>
      </w:r>
      <w:r>
        <w:rPr>
          <w:rStyle w:val="normaltextrun"/>
          <w:rFonts w:eastAsiaTheme="majorEastAsia"/>
          <w:color w:val="000000" w:themeColor="text1"/>
        </w:rPr>
        <w:t xml:space="preserve">, it does not </w:t>
      </w:r>
      <w:r w:rsidRPr="00351DE7">
        <w:rPr>
          <w:rStyle w:val="normaltextrun"/>
          <w:rFonts w:eastAsiaTheme="majorEastAsia"/>
          <w:color w:val="000000" w:themeColor="text1"/>
        </w:rPr>
        <w:t>fully capture the broader and more complex areas of risk literacy</w:t>
      </w:r>
      <w:r w:rsidRPr="00746DBF">
        <w:rPr>
          <w:rStyle w:val="normaltextrun"/>
          <w:rFonts w:eastAsiaTheme="majorEastAsia"/>
          <w:color w:val="000000" w:themeColor="text1"/>
        </w:rPr>
        <w:t>, the</w:t>
      </w:r>
      <w:r w:rsidRPr="00351DE7">
        <w:rPr>
          <w:rStyle w:val="normaltextrun"/>
          <w:rFonts w:eastAsiaTheme="majorEastAsia"/>
          <w:color w:val="000000" w:themeColor="text1"/>
        </w:rPr>
        <w:t xml:space="preserve"> ability to identify, understand, evaluate, </w:t>
      </w:r>
      <w:r>
        <w:rPr>
          <w:rStyle w:val="normaltextrun"/>
          <w:rFonts w:eastAsiaTheme="majorEastAsia"/>
          <w:color w:val="000000" w:themeColor="text1"/>
        </w:rPr>
        <w:t xml:space="preserve">predict, </w:t>
      </w:r>
      <w:r w:rsidRPr="00351DE7">
        <w:rPr>
          <w:rStyle w:val="normaltextrun"/>
          <w:rFonts w:eastAsiaTheme="majorEastAsia"/>
          <w:color w:val="000000" w:themeColor="text1"/>
        </w:rPr>
        <w:t xml:space="preserve">and </w:t>
      </w:r>
      <w:r>
        <w:rPr>
          <w:rStyle w:val="normaltextrun"/>
          <w:rFonts w:eastAsiaTheme="majorEastAsia"/>
          <w:color w:val="000000" w:themeColor="text1"/>
        </w:rPr>
        <w:t>manage</w:t>
      </w:r>
      <w:r w:rsidRPr="00351DE7">
        <w:rPr>
          <w:rStyle w:val="normaltextrun"/>
          <w:rFonts w:eastAsiaTheme="majorEastAsia"/>
          <w:color w:val="000000" w:themeColor="text1"/>
        </w:rPr>
        <w:t xml:space="preserve"> financial </w:t>
      </w:r>
      <w:r w:rsidRPr="00076EB6">
        <w:rPr>
          <w:rStyle w:val="normaltextrun"/>
          <w:rFonts w:eastAsiaTheme="majorEastAsia"/>
          <w:color w:val="000000" w:themeColor="text1"/>
        </w:rPr>
        <w:t xml:space="preserve">and personal </w:t>
      </w:r>
      <w:r w:rsidRPr="00351DE7">
        <w:rPr>
          <w:rStyle w:val="normaltextrun"/>
          <w:rFonts w:eastAsiaTheme="majorEastAsia"/>
          <w:color w:val="000000" w:themeColor="text1"/>
        </w:rPr>
        <w:t>risks that individuals face daily.</w:t>
      </w:r>
    </w:p>
    <w:p w14:paraId="3017F713" w14:textId="77777777" w:rsidR="00076EB6" w:rsidRDefault="00076EB6" w:rsidP="00076EB6">
      <w:pPr>
        <w:rPr>
          <w:rStyle w:val="normaltextrun"/>
          <w:rFonts w:eastAsiaTheme="majorEastAsia"/>
          <w:color w:val="000000" w:themeColor="text1"/>
        </w:rPr>
      </w:pPr>
    </w:p>
    <w:p w14:paraId="2200F349" w14:textId="0F69CEBF" w:rsidR="006F0B02" w:rsidRDefault="00076EB6" w:rsidP="00076EB6">
      <w:r>
        <w:rPr>
          <w:rStyle w:val="normaltextrun"/>
          <w:rFonts w:eastAsiaTheme="majorEastAsia"/>
          <w:color w:val="000000" w:themeColor="text1"/>
        </w:rPr>
        <w:t>The purpose of this study is to develop and an internally consistent instrument</w:t>
      </w:r>
      <w:r w:rsidR="00DC4A54">
        <w:rPr>
          <w:rStyle w:val="normaltextrun"/>
          <w:rFonts w:eastAsiaTheme="majorEastAsia"/>
          <w:color w:val="000000" w:themeColor="text1"/>
        </w:rPr>
        <w:t xml:space="preserve">, a questionnaire, </w:t>
      </w:r>
      <w:r w:rsidR="00E85A91">
        <w:rPr>
          <w:rStyle w:val="normaltextrun"/>
          <w:rFonts w:eastAsiaTheme="majorEastAsia"/>
          <w:color w:val="000000" w:themeColor="text1"/>
        </w:rPr>
        <w:t xml:space="preserve">and </w:t>
      </w:r>
      <w:r w:rsidR="00E85A91">
        <w:rPr>
          <w:rStyle w:val="normaltextrun"/>
          <w:rFonts w:eastAsiaTheme="majorEastAsia"/>
          <w:color w:val="000000" w:themeColor="text1"/>
        </w:rPr>
        <w:t xml:space="preserve">use artificial intelligence to </w:t>
      </w:r>
      <w:r>
        <w:rPr>
          <w:rStyle w:val="normaltextrun"/>
          <w:rFonts w:eastAsiaTheme="majorEastAsia"/>
          <w:color w:val="000000" w:themeColor="text1"/>
        </w:rPr>
        <w:t xml:space="preserve">measure </w:t>
      </w:r>
      <w:r w:rsidR="00DC4A54">
        <w:rPr>
          <w:rStyle w:val="normaltextrun"/>
          <w:rFonts w:eastAsiaTheme="majorEastAsia"/>
          <w:color w:val="000000" w:themeColor="text1"/>
        </w:rPr>
        <w:t>both the quantitative and qualitative attributes</w:t>
      </w:r>
      <w:r w:rsidR="00DC4A54" w:rsidRPr="00DC4A54">
        <w:rPr>
          <w:rStyle w:val="normaltextrun"/>
          <w:rFonts w:eastAsiaTheme="majorEastAsia"/>
          <w:color w:val="000000" w:themeColor="text1"/>
        </w:rPr>
        <w:t xml:space="preserve"> </w:t>
      </w:r>
      <w:r w:rsidR="00DC4A54">
        <w:rPr>
          <w:rStyle w:val="normaltextrun"/>
          <w:rFonts w:eastAsiaTheme="majorEastAsia"/>
          <w:color w:val="000000" w:themeColor="text1"/>
        </w:rPr>
        <w:t>of individual’s financial and personal risk literacy. Initially, this instrument will be administered on a sample of college students at Loyola university Chicago followed by focusing on other segments of the population at large. The results will be used to develop educational programs to help advancing local and national financial and personal risk literacy programs.</w:t>
      </w:r>
    </w:p>
    <w:sectPr w:rsidR="006F0B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EB6"/>
    <w:rsid w:val="00076EB6"/>
    <w:rsid w:val="000B2407"/>
    <w:rsid w:val="00264112"/>
    <w:rsid w:val="003613A4"/>
    <w:rsid w:val="0062636C"/>
    <w:rsid w:val="006F0B02"/>
    <w:rsid w:val="008D29B6"/>
    <w:rsid w:val="00CC07AC"/>
    <w:rsid w:val="00D1699F"/>
    <w:rsid w:val="00DC4A54"/>
    <w:rsid w:val="00E85A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36B955F4"/>
  <w15:chartTrackingRefBased/>
  <w15:docId w15:val="{A2ACA31C-1422-4543-80FB-10A2E23B7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6EB6"/>
    <w:pPr>
      <w:spacing w:after="0" w:line="240" w:lineRule="auto"/>
    </w:pPr>
  </w:style>
  <w:style w:type="paragraph" w:styleId="Heading1">
    <w:name w:val="heading 1"/>
    <w:basedOn w:val="Normal"/>
    <w:next w:val="Normal"/>
    <w:link w:val="Heading1Char"/>
    <w:uiPriority w:val="9"/>
    <w:qFormat/>
    <w:rsid w:val="00076EB6"/>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6EB6"/>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6EB6"/>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6EB6"/>
    <w:pPr>
      <w:keepNext/>
      <w:keepLines/>
      <w:spacing w:before="80" w:after="40" w:line="278" w:lineRule="auto"/>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6EB6"/>
    <w:pPr>
      <w:keepNext/>
      <w:keepLines/>
      <w:spacing w:before="80" w:after="40" w:line="278" w:lineRule="auto"/>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6EB6"/>
    <w:pPr>
      <w:keepNext/>
      <w:keepLines/>
      <w:spacing w:before="40" w:line="278" w:lineRule="auto"/>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6EB6"/>
    <w:pPr>
      <w:keepNext/>
      <w:keepLines/>
      <w:spacing w:before="40" w:line="278" w:lineRule="auto"/>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6EB6"/>
    <w:pPr>
      <w:keepNext/>
      <w:keepLines/>
      <w:spacing w:line="278" w:lineRule="auto"/>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6EB6"/>
    <w:pPr>
      <w:keepNext/>
      <w:keepLines/>
      <w:spacing w:line="278" w:lineRule="auto"/>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6E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6E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6E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6E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6E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6E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6E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6E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6EB6"/>
    <w:rPr>
      <w:rFonts w:eastAsiaTheme="majorEastAsia" w:cstheme="majorBidi"/>
      <w:color w:val="272727" w:themeColor="text1" w:themeTint="D8"/>
    </w:rPr>
  </w:style>
  <w:style w:type="paragraph" w:styleId="Title">
    <w:name w:val="Title"/>
    <w:basedOn w:val="Normal"/>
    <w:next w:val="Normal"/>
    <w:link w:val="TitleChar"/>
    <w:uiPriority w:val="10"/>
    <w:qFormat/>
    <w:rsid w:val="00076EB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6E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6EB6"/>
    <w:pPr>
      <w:numPr>
        <w:ilvl w:val="1"/>
      </w:numPr>
      <w:spacing w:after="160"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6E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6EB6"/>
    <w:pPr>
      <w:spacing w:before="160" w:after="160" w:line="278" w:lineRule="auto"/>
      <w:jc w:val="center"/>
    </w:pPr>
    <w:rPr>
      <w:i/>
      <w:iCs/>
      <w:color w:val="404040" w:themeColor="text1" w:themeTint="BF"/>
    </w:rPr>
  </w:style>
  <w:style w:type="character" w:customStyle="1" w:styleId="QuoteChar">
    <w:name w:val="Quote Char"/>
    <w:basedOn w:val="DefaultParagraphFont"/>
    <w:link w:val="Quote"/>
    <w:uiPriority w:val="29"/>
    <w:rsid w:val="00076EB6"/>
    <w:rPr>
      <w:i/>
      <w:iCs/>
      <w:color w:val="404040" w:themeColor="text1" w:themeTint="BF"/>
    </w:rPr>
  </w:style>
  <w:style w:type="paragraph" w:styleId="ListParagraph">
    <w:name w:val="List Paragraph"/>
    <w:basedOn w:val="Normal"/>
    <w:uiPriority w:val="34"/>
    <w:qFormat/>
    <w:rsid w:val="00076EB6"/>
    <w:pPr>
      <w:spacing w:after="160" w:line="278" w:lineRule="auto"/>
      <w:ind w:left="720"/>
      <w:contextualSpacing/>
    </w:pPr>
  </w:style>
  <w:style w:type="character" w:styleId="IntenseEmphasis">
    <w:name w:val="Intense Emphasis"/>
    <w:basedOn w:val="DefaultParagraphFont"/>
    <w:uiPriority w:val="21"/>
    <w:qFormat/>
    <w:rsid w:val="00076EB6"/>
    <w:rPr>
      <w:i/>
      <w:iCs/>
      <w:color w:val="0F4761" w:themeColor="accent1" w:themeShade="BF"/>
    </w:rPr>
  </w:style>
  <w:style w:type="paragraph" w:styleId="IntenseQuote">
    <w:name w:val="Intense Quote"/>
    <w:basedOn w:val="Normal"/>
    <w:next w:val="Normal"/>
    <w:link w:val="IntenseQuoteChar"/>
    <w:uiPriority w:val="30"/>
    <w:qFormat/>
    <w:rsid w:val="00076EB6"/>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6EB6"/>
    <w:rPr>
      <w:i/>
      <w:iCs/>
      <w:color w:val="0F4761" w:themeColor="accent1" w:themeShade="BF"/>
    </w:rPr>
  </w:style>
  <w:style w:type="character" w:styleId="IntenseReference">
    <w:name w:val="Intense Reference"/>
    <w:basedOn w:val="DefaultParagraphFont"/>
    <w:uiPriority w:val="32"/>
    <w:qFormat/>
    <w:rsid w:val="00076EB6"/>
    <w:rPr>
      <w:b/>
      <w:bCs/>
      <w:smallCaps/>
      <w:color w:val="0F4761" w:themeColor="accent1" w:themeShade="BF"/>
      <w:spacing w:val="5"/>
    </w:rPr>
  </w:style>
  <w:style w:type="paragraph" w:customStyle="1" w:styleId="paragraph">
    <w:name w:val="paragraph"/>
    <w:basedOn w:val="Normal"/>
    <w:rsid w:val="00076EB6"/>
    <w:pPr>
      <w:spacing w:before="100" w:beforeAutospacing="1" w:after="100" w:afterAutospacing="1"/>
    </w:pPr>
    <w:rPr>
      <w:rFonts w:ascii="Times New Roman" w:eastAsia="Times New Roman" w:hAnsi="Times New Roman" w:cs="Times New Roman"/>
      <w:kern w:val="0"/>
      <w14:ligatures w14:val="none"/>
    </w:rPr>
  </w:style>
  <w:style w:type="character" w:customStyle="1" w:styleId="normaltextrun">
    <w:name w:val="normaltextrun"/>
    <w:basedOn w:val="DefaultParagraphFont"/>
    <w:rsid w:val="00076EB6"/>
  </w:style>
  <w:style w:type="character" w:customStyle="1" w:styleId="eop">
    <w:name w:val="eop"/>
    <w:basedOn w:val="DefaultParagraphFont"/>
    <w:rsid w:val="00076E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182</Words>
  <Characters>1039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Jalilvand, Abol</dc:creator>
  <cp:keywords/>
  <dc:description/>
  <cp:lastModifiedBy>Jalilvand, Abol</cp:lastModifiedBy>
  <cp:revision>2</cp:revision>
  <dcterms:created xsi:type="dcterms:W3CDTF">2025-09-24T20:54:00Z</dcterms:created>
  <dcterms:modified xsi:type="dcterms:W3CDTF">2025-09-27T14:49:00Z</dcterms:modified>
</cp:coreProperties>
</file>