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56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>
        <w:rPr>
          <w:rFonts w:ascii="Maiandra GD" w:hAnsi="Maiandra GD"/>
          <w:noProof/>
          <w:color w:val="31849B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-42545</wp:posOffset>
            </wp:positionV>
            <wp:extent cx="793750" cy="714375"/>
            <wp:effectExtent l="19050" t="0" r="6350" b="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7A0A">
        <w:rPr>
          <w:rFonts w:ascii="Maiandra GD" w:hAnsi="Maiandra GD"/>
          <w:color w:val="31849B"/>
        </w:rPr>
        <w:t xml:space="preserve">    </w:t>
      </w:r>
      <w:r>
        <w:rPr>
          <w:rFonts w:ascii="Maiandra GD" w:hAnsi="Maiandra GD"/>
          <w:color w:val="31849B"/>
        </w:rPr>
        <w:t>Guillaume DUBUISSON DUPLESSIS</w:t>
      </w:r>
    </w:p>
    <w:p w:rsidR="001E0F56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>
        <w:rPr>
          <w:rFonts w:ascii="Maiandra GD" w:hAnsi="Maiandra GD"/>
          <w:color w:val="31849B"/>
        </w:rPr>
        <w:t xml:space="preserve">   Pauline REQUENA</w:t>
      </w:r>
    </w:p>
    <w:p w:rsidR="001E0F56" w:rsidRPr="00427A0A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>
        <w:rPr>
          <w:rFonts w:ascii="Maiandra GD" w:hAnsi="Maiandra GD"/>
          <w:color w:val="31849B"/>
        </w:rPr>
        <w:t xml:space="preserve">  Arnaud FAURE</w:t>
      </w:r>
    </w:p>
    <w:p w:rsidR="001E0F56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 w:rsidRPr="00427A0A">
        <w:rPr>
          <w:rFonts w:ascii="Maiandra GD" w:hAnsi="Maiandra GD"/>
          <w:color w:val="31849B"/>
        </w:rPr>
        <w:t>Département GM</w:t>
      </w:r>
      <w:r>
        <w:rPr>
          <w:rFonts w:ascii="Maiandra GD" w:hAnsi="Maiandra GD"/>
          <w:color w:val="31849B"/>
        </w:rPr>
        <w:t xml:space="preserve"> - </w:t>
      </w:r>
      <w:r w:rsidRPr="00427A0A">
        <w:rPr>
          <w:rFonts w:ascii="Maiandra GD" w:hAnsi="Maiandra GD"/>
          <w:color w:val="31849B"/>
        </w:rPr>
        <w:t>4</w:t>
      </w:r>
      <w:r w:rsidRPr="00427A0A">
        <w:rPr>
          <w:rFonts w:ascii="Maiandra GD" w:hAnsi="Maiandra GD"/>
          <w:color w:val="31849B"/>
          <w:vertAlign w:val="superscript"/>
        </w:rPr>
        <w:t>ème</w:t>
      </w:r>
      <w:r w:rsidRPr="00427A0A">
        <w:rPr>
          <w:rFonts w:ascii="Maiandra GD" w:hAnsi="Maiandra GD"/>
          <w:color w:val="31849B"/>
        </w:rPr>
        <w:t xml:space="preserve"> année</w:t>
      </w: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</w:pPr>
      <w:r>
        <w:rPr>
          <w:noProof/>
        </w:rPr>
        <w:pict>
          <v:roundrect id="_x0000_s1026" style="position:absolute;left:0;text-align:left;margin-left:113.35pt;margin-top:8.05pt;width:243.05pt;height:34pt;z-index:251658240;mso-width-relative:margin;mso-height-relative:margin" arcsize="10923f" strokecolor="#7030a0">
            <v:fill color2="#7030a0" rotate="t" focus="50%" type="gradient"/>
            <v:textbox>
              <w:txbxContent>
                <w:p w:rsidR="001E0F56" w:rsidRPr="009820F0" w:rsidRDefault="001E0F56" w:rsidP="001E0F56">
                  <w:pPr>
                    <w:pStyle w:val="Sansinterligne"/>
                    <w:jc w:val="center"/>
                    <w:rPr>
                      <w:b/>
                      <w:color w:val="FFFFFF"/>
                      <w:sz w:val="32"/>
                      <w:szCs w:val="32"/>
                    </w:rPr>
                  </w:pPr>
                  <w:r w:rsidRPr="009820F0">
                    <w:rPr>
                      <w:b/>
                      <w:color w:val="FFFFFF"/>
                      <w:sz w:val="32"/>
                      <w:szCs w:val="32"/>
                    </w:rPr>
                    <w:t xml:space="preserve">Rapport de </w:t>
                  </w:r>
                  <w:r>
                    <w:rPr>
                      <w:b/>
                      <w:color w:val="FFFFFF"/>
                      <w:sz w:val="32"/>
                      <w:szCs w:val="32"/>
                    </w:rPr>
                    <w:t>mini-</w:t>
                  </w:r>
                  <w:r w:rsidRPr="009820F0">
                    <w:rPr>
                      <w:b/>
                      <w:color w:val="FFFFFF"/>
                      <w:sz w:val="32"/>
                      <w:szCs w:val="32"/>
                    </w:rPr>
                    <w:t xml:space="preserve">projet </w:t>
                  </w:r>
                  <w:r>
                    <w:rPr>
                      <w:b/>
                      <w:color w:val="FFFFFF"/>
                      <w:sz w:val="32"/>
                      <w:szCs w:val="32"/>
                    </w:rPr>
                    <w:t>C++</w:t>
                  </w:r>
                  <w:r w:rsidRPr="009820F0">
                    <w:rPr>
                      <w:b/>
                      <w:color w:val="FFFFFF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oundrect>
        </w:pict>
      </w:r>
    </w:p>
    <w:p w:rsidR="001E0F56" w:rsidRDefault="001E0F56" w:rsidP="001E0F56">
      <w:pPr>
        <w:ind w:firstLine="708"/>
        <w:jc w:val="center"/>
        <w:rPr>
          <w:rFonts w:ascii="Maiandra GD" w:hAnsi="Maiandra GD"/>
          <w:b/>
          <w:color w:val="7030A0"/>
          <w:sz w:val="24"/>
          <w:szCs w:val="24"/>
          <w:u w:val="single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  <w:u w:val="single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  <w:r w:rsidRPr="003F0D61">
        <w:rPr>
          <w:rFonts w:ascii="Maiandra GD" w:hAnsi="Maiandra GD"/>
          <w:b/>
          <w:color w:val="7030A0"/>
          <w:sz w:val="24"/>
          <w:szCs w:val="24"/>
          <w:u w:val="single"/>
        </w:rPr>
        <w:t>Sujet :</w:t>
      </w:r>
      <w:r w:rsidRPr="003F0D61">
        <w:rPr>
          <w:rFonts w:ascii="Maiandra GD" w:hAnsi="Maiandra GD"/>
          <w:b/>
          <w:color w:val="7030A0"/>
          <w:sz w:val="24"/>
          <w:szCs w:val="24"/>
        </w:rPr>
        <w:t xml:space="preserve"> </w:t>
      </w:r>
      <w:r>
        <w:rPr>
          <w:rFonts w:ascii="Maiandra GD" w:hAnsi="Maiandra GD"/>
          <w:b/>
          <w:color w:val="7030A0"/>
          <w:sz w:val="24"/>
          <w:szCs w:val="24"/>
        </w:rPr>
        <w:t>Résolution du monde des cubes par éco-résolution</w:t>
      </w: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9748EF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  <w:r>
        <w:rPr>
          <w:rFonts w:ascii="Maiandra GD" w:hAnsi="Maiandra GD"/>
          <w:b/>
          <w:noProof/>
          <w:color w:val="7030A0"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1873088</wp:posOffset>
            </wp:positionH>
            <wp:positionV relativeFrom="paragraph">
              <wp:posOffset>34895</wp:posOffset>
            </wp:positionV>
            <wp:extent cx="2479601" cy="2317898"/>
            <wp:effectExtent l="171450" t="133350" r="358849" b="311002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01" cy="2317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 xml:space="preserve">A l’attention de Mme Jean-Philippe </w:t>
      </w:r>
      <w:proofErr w:type="spellStart"/>
      <w:r>
        <w:rPr>
          <w:rFonts w:ascii="Maiandra GD" w:hAnsi="Maiandra GD"/>
          <w:b/>
          <w:sz w:val="24"/>
          <w:szCs w:val="24"/>
        </w:rPr>
        <w:t>Kotowicz</w:t>
      </w:r>
      <w:proofErr w:type="spellEnd"/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  <w:rPr>
          <w:rFonts w:ascii="Maiandra GD" w:hAnsi="Maiandra GD"/>
        </w:rPr>
      </w:pPr>
      <w:r w:rsidRPr="003F0D61">
        <w:rPr>
          <w:rFonts w:ascii="Maiandra GD" w:hAnsi="Maiandra GD"/>
        </w:rPr>
        <w:t xml:space="preserve">Année scolaire 2008/2009 </w:t>
      </w:r>
      <w:r>
        <w:rPr>
          <w:rFonts w:ascii="Maiandra GD" w:hAnsi="Maiandra GD"/>
        </w:rPr>
        <w:t>–</w:t>
      </w:r>
      <w:r w:rsidRPr="003F0D61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2</w:t>
      </w:r>
      <w:r w:rsidRPr="00FA7F06">
        <w:rPr>
          <w:rFonts w:ascii="Maiandra GD" w:hAnsi="Maiandra GD"/>
          <w:vertAlign w:val="superscript"/>
        </w:rPr>
        <w:t>ème</w:t>
      </w:r>
      <w:r w:rsidRPr="003F0D61">
        <w:rPr>
          <w:rFonts w:ascii="Maiandra GD" w:hAnsi="Maiandra GD"/>
        </w:rPr>
        <w:t xml:space="preserve"> semestre GM4</w:t>
      </w:r>
      <w:r>
        <w:rPr>
          <w:rFonts w:ascii="Maiandra GD" w:hAnsi="Maiandra GD"/>
        </w:rPr>
        <w:br w:type="page"/>
      </w:r>
    </w:p>
    <w:p w:rsidR="001E0F56" w:rsidRDefault="001E0F56" w:rsidP="001E0F56">
      <w:pPr>
        <w:rPr>
          <w:rFonts w:ascii="Maiandra GD" w:hAnsi="Maiandra GD"/>
        </w:rPr>
      </w:pPr>
      <w:r>
        <w:rPr>
          <w:rFonts w:ascii="Maiandra GD" w:hAnsi="Maiandra GD"/>
        </w:rPr>
        <w:lastRenderedPageBreak/>
        <w:br w:type="page"/>
      </w:r>
    </w:p>
    <w:p w:rsidR="001E0F56" w:rsidRPr="00AD650B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  <w:r w:rsidRPr="00AD650B">
        <w:rPr>
          <w:rFonts w:ascii="Maiandra GD" w:hAnsi="Maiandra GD"/>
          <w:b/>
          <w:color w:val="C00000"/>
          <w:sz w:val="28"/>
          <w:szCs w:val="28"/>
        </w:rPr>
        <w:lastRenderedPageBreak/>
        <w:t>Sommaire</w:t>
      </w: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sz w:val="20"/>
          <w:szCs w:val="20"/>
        </w:rPr>
      </w:pPr>
      <w:r w:rsidRPr="00287D78">
        <w:rPr>
          <w:rFonts w:ascii="Maiandra GD" w:hAnsi="Maiandra GD"/>
          <w:b/>
          <w:sz w:val="20"/>
          <w:szCs w:val="20"/>
        </w:rPr>
        <w:t>Introduction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 . . . . . . .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</w:t>
      </w:r>
      <w:r>
        <w:rPr>
          <w:rFonts w:ascii="Maiandra GD" w:hAnsi="Maiandra GD"/>
          <w:sz w:val="20"/>
          <w:szCs w:val="20"/>
        </w:rPr>
        <w:tab/>
        <w:t>4</w:t>
      </w:r>
    </w:p>
    <w:p w:rsidR="001E0F56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</w:rPr>
      </w:pPr>
    </w:p>
    <w:p w:rsidR="001E0F56" w:rsidRPr="00AD650B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</w:rPr>
      </w:pPr>
    </w:p>
    <w:p w:rsidR="001E0F56" w:rsidRPr="00AD650B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b/>
          <w:color w:val="C00000"/>
          <w:sz w:val="20"/>
          <w:szCs w:val="20"/>
        </w:rPr>
      </w:pPr>
      <w:r>
        <w:rPr>
          <w:rFonts w:ascii="Maiandra GD" w:hAnsi="Maiandra GD"/>
          <w:b/>
          <w:color w:val="C00000"/>
          <w:sz w:val="20"/>
          <w:szCs w:val="20"/>
        </w:rPr>
        <w:t>I/ Etude de l’éco-résolution</w:t>
      </w:r>
    </w:p>
    <w:p w:rsidR="001E0F56" w:rsidRPr="00AD650B" w:rsidRDefault="001E0F56" w:rsidP="001E0F56">
      <w:pPr>
        <w:pStyle w:val="Sansinterligne"/>
        <w:numPr>
          <w:ilvl w:val="0"/>
          <w:numId w:val="1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 xml:space="preserve">Principe </w:t>
      </w:r>
      <w:r w:rsidRPr="00287D78">
        <w:rPr>
          <w:rFonts w:ascii="Maiandra GD" w:hAnsi="Maiandra GD"/>
          <w:sz w:val="20"/>
          <w:szCs w:val="20"/>
        </w:rPr>
        <w:t>. . . . .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 . . . . . . . . . . . . . . . . . . . . .</w:t>
      </w:r>
      <w:r>
        <w:rPr>
          <w:rFonts w:ascii="Maiandra GD" w:hAnsi="Maiandra GD"/>
          <w:sz w:val="20"/>
          <w:szCs w:val="20"/>
        </w:rPr>
        <w:tab/>
        <w:t>6</w:t>
      </w:r>
    </w:p>
    <w:p w:rsidR="001E0F56" w:rsidRPr="00AD650B" w:rsidRDefault="009748EF" w:rsidP="001E0F56">
      <w:pPr>
        <w:pStyle w:val="Sansinterligne"/>
        <w:numPr>
          <w:ilvl w:val="0"/>
          <w:numId w:val="1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>Le monde des cubes</w:t>
      </w:r>
      <w:r w:rsidR="001E0F56">
        <w:rPr>
          <w:rFonts w:ascii="Maiandra GD" w:hAnsi="Maiandra GD"/>
          <w:color w:val="0070C0"/>
          <w:sz w:val="20"/>
          <w:szCs w:val="20"/>
        </w:rPr>
        <w:t xml:space="preserve"> </w:t>
      </w:r>
      <w:r w:rsidR="001E0F56" w:rsidRPr="00287D78">
        <w:rPr>
          <w:rFonts w:ascii="Maiandra GD" w:hAnsi="Maiandra GD"/>
          <w:sz w:val="20"/>
          <w:szCs w:val="20"/>
        </w:rPr>
        <w:t xml:space="preserve">. . . . . . . . . . . . . . . . . . . . . . . . . . . . . . . . </w:t>
      </w:r>
      <w:r w:rsidR="001E0F56">
        <w:rPr>
          <w:rFonts w:ascii="Maiandra GD" w:hAnsi="Maiandra GD"/>
          <w:sz w:val="20"/>
          <w:szCs w:val="20"/>
        </w:rPr>
        <w:t>. . . . . . . . . . . . . . . . . . . . . . .</w:t>
      </w:r>
      <w:r w:rsidR="001E0F56">
        <w:rPr>
          <w:rFonts w:ascii="Maiandra GD" w:hAnsi="Maiandra GD"/>
          <w:sz w:val="20"/>
          <w:szCs w:val="20"/>
        </w:rPr>
        <w:tab/>
        <w:t>8</w:t>
      </w:r>
    </w:p>
    <w:p w:rsidR="001E0F56" w:rsidRPr="00C86AEF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FF0000"/>
          <w:sz w:val="20"/>
          <w:szCs w:val="20"/>
        </w:rPr>
      </w:pPr>
    </w:p>
    <w:p w:rsidR="001E0F56" w:rsidRPr="00C86AEF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FF0000"/>
          <w:sz w:val="20"/>
          <w:szCs w:val="20"/>
        </w:rPr>
      </w:pP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b/>
          <w:color w:val="C00000"/>
          <w:sz w:val="20"/>
          <w:szCs w:val="20"/>
        </w:rPr>
      </w:pPr>
      <w:r w:rsidRPr="00287D78">
        <w:rPr>
          <w:rFonts w:ascii="Maiandra GD" w:hAnsi="Maiandra GD"/>
          <w:b/>
          <w:color w:val="C00000"/>
          <w:sz w:val="20"/>
          <w:szCs w:val="20"/>
        </w:rPr>
        <w:t xml:space="preserve">II/ </w:t>
      </w:r>
      <w:r>
        <w:rPr>
          <w:rFonts w:ascii="Maiandra GD" w:hAnsi="Maiandra GD"/>
          <w:b/>
          <w:color w:val="C00000"/>
          <w:sz w:val="20"/>
          <w:szCs w:val="20"/>
        </w:rPr>
        <w:t>Modélisation d’un problème par l’éco-résolution : Les tours de Hanoi</w:t>
      </w:r>
    </w:p>
    <w:p w:rsidR="001E0F56" w:rsidRPr="00287D78" w:rsidRDefault="001E0F56" w:rsidP="001E0F56">
      <w:pPr>
        <w:pStyle w:val="Sansinterligne"/>
        <w:numPr>
          <w:ilvl w:val="0"/>
          <w:numId w:val="2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 xml:space="preserve">Réification </w:t>
      </w:r>
      <w:r w:rsidRPr="00503E6B">
        <w:rPr>
          <w:rFonts w:ascii="Maiandra GD" w:hAnsi="Maiandra GD"/>
          <w:sz w:val="20"/>
          <w:szCs w:val="20"/>
        </w:rPr>
        <w:t>. . . . . . . . . . . .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 . . </w:t>
      </w:r>
      <w:r>
        <w:rPr>
          <w:rFonts w:ascii="Maiandra GD" w:hAnsi="Maiandra GD"/>
          <w:sz w:val="20"/>
          <w:szCs w:val="20"/>
        </w:rPr>
        <w:t>. . . . . . . . . . . . . . . . . . . . . . . . . .</w:t>
      </w:r>
      <w:r>
        <w:rPr>
          <w:rFonts w:ascii="Maiandra GD" w:hAnsi="Maiandra GD"/>
          <w:sz w:val="20"/>
          <w:szCs w:val="20"/>
        </w:rPr>
        <w:tab/>
        <w:t>12</w:t>
      </w:r>
    </w:p>
    <w:p w:rsidR="001E0F56" w:rsidRPr="001E4B70" w:rsidRDefault="001E0F56" w:rsidP="001E0F56">
      <w:pPr>
        <w:pStyle w:val="Sansinterligne"/>
        <w:numPr>
          <w:ilvl w:val="0"/>
          <w:numId w:val="2"/>
        </w:numPr>
        <w:tabs>
          <w:tab w:val="left" w:pos="567"/>
          <w:tab w:val="left" w:pos="993"/>
          <w:tab w:val="left" w:pos="8647"/>
          <w:tab w:val="left" w:pos="8789"/>
        </w:tabs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 xml:space="preserve">Diagramme des classes </w:t>
      </w:r>
      <w:r w:rsidRPr="00287D78">
        <w:rPr>
          <w:rFonts w:ascii="Maiandra GD" w:hAnsi="Maiandra GD"/>
          <w:sz w:val="20"/>
          <w:szCs w:val="20"/>
        </w:rPr>
        <w:t xml:space="preserve">. . . . . . . . . . . . . . . . . . . . </w:t>
      </w:r>
      <w:r>
        <w:rPr>
          <w:rFonts w:ascii="Maiandra GD" w:hAnsi="Maiandra GD"/>
          <w:sz w:val="20"/>
          <w:szCs w:val="20"/>
        </w:rPr>
        <w:t>. . . . . . . . . . . . . . . . . . . . . . . . . . . . . . . .</w:t>
      </w:r>
      <w:r>
        <w:rPr>
          <w:rFonts w:ascii="Maiandra GD" w:hAnsi="Maiandra GD"/>
          <w:sz w:val="20"/>
          <w:szCs w:val="20"/>
        </w:rPr>
        <w:tab/>
        <w:t>15</w:t>
      </w: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7030A0"/>
          <w:sz w:val="20"/>
          <w:szCs w:val="20"/>
        </w:rPr>
      </w:pPr>
    </w:p>
    <w:p w:rsidR="001E0F56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b/>
          <w:color w:val="C00000"/>
          <w:sz w:val="20"/>
          <w:szCs w:val="20"/>
        </w:rPr>
      </w:pPr>
      <w:r w:rsidRPr="00287D78">
        <w:rPr>
          <w:rFonts w:ascii="Maiandra GD" w:hAnsi="Maiandra GD"/>
          <w:b/>
          <w:color w:val="C00000"/>
          <w:sz w:val="20"/>
          <w:szCs w:val="20"/>
        </w:rPr>
        <w:t xml:space="preserve">III/ </w:t>
      </w:r>
      <w:r>
        <w:rPr>
          <w:rFonts w:ascii="Maiandra GD" w:hAnsi="Maiandra GD"/>
          <w:b/>
          <w:color w:val="C00000"/>
          <w:sz w:val="20"/>
          <w:szCs w:val="20"/>
        </w:rPr>
        <w:t>Implémentation du problème en langage Java</w:t>
      </w:r>
    </w:p>
    <w:p w:rsidR="001E0F56" w:rsidRPr="00287D78" w:rsidRDefault="001E0F56" w:rsidP="001E0F56">
      <w:pPr>
        <w:pStyle w:val="Sansinterligne"/>
        <w:numPr>
          <w:ilvl w:val="0"/>
          <w:numId w:val="3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>Description des classes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 . . . . . . . . . . . . . . . .</w:t>
      </w:r>
      <w:r>
        <w:rPr>
          <w:rFonts w:ascii="Maiandra GD" w:hAnsi="Maiandra GD"/>
          <w:sz w:val="20"/>
          <w:szCs w:val="20"/>
        </w:rPr>
        <w:tab/>
        <w:t>26</w:t>
      </w:r>
    </w:p>
    <w:p w:rsidR="001E0F56" w:rsidRPr="00287D78" w:rsidRDefault="001E0F56" w:rsidP="001E0F56">
      <w:pPr>
        <w:pStyle w:val="Sansinterligne"/>
        <w:numPr>
          <w:ilvl w:val="0"/>
          <w:numId w:val="4"/>
        </w:numPr>
        <w:tabs>
          <w:tab w:val="left" w:pos="567"/>
          <w:tab w:val="left" w:pos="993"/>
          <w:tab w:val="left" w:pos="8647"/>
          <w:tab w:val="left" w:pos="8789"/>
        </w:tabs>
        <w:ind w:left="993"/>
        <w:rPr>
          <w:rFonts w:ascii="Maiandra GD" w:hAnsi="Maiandra GD"/>
          <w:color w:val="7030A0"/>
          <w:sz w:val="20"/>
          <w:szCs w:val="20"/>
        </w:rPr>
      </w:pPr>
      <w:r>
        <w:rPr>
          <w:rFonts w:ascii="Maiandra GD" w:hAnsi="Maiandra GD"/>
          <w:color w:val="7030A0"/>
          <w:sz w:val="20"/>
          <w:szCs w:val="20"/>
        </w:rPr>
        <w:t>Langage algorithmique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 . . . . . . . . . . </w:t>
      </w:r>
      <w:r>
        <w:rPr>
          <w:rFonts w:ascii="Maiandra GD" w:hAnsi="Maiandra GD"/>
          <w:sz w:val="20"/>
          <w:szCs w:val="20"/>
        </w:rPr>
        <w:t>. . . . . . . . . . . . . . . . . .</w:t>
      </w:r>
      <w:r>
        <w:rPr>
          <w:rFonts w:ascii="Maiandra GD" w:hAnsi="Maiandra GD"/>
          <w:sz w:val="20"/>
          <w:szCs w:val="20"/>
        </w:rPr>
        <w:tab/>
        <w:t>19</w:t>
      </w:r>
    </w:p>
    <w:p w:rsidR="001E0F56" w:rsidRPr="00503E6B" w:rsidRDefault="001E0F56" w:rsidP="001E0F56">
      <w:pPr>
        <w:pStyle w:val="Sansinterligne"/>
        <w:numPr>
          <w:ilvl w:val="0"/>
          <w:numId w:val="4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992" w:hanging="357"/>
        <w:rPr>
          <w:rFonts w:ascii="Maiandra GD" w:hAnsi="Maiandra GD"/>
          <w:color w:val="7030A0"/>
          <w:sz w:val="20"/>
          <w:szCs w:val="20"/>
        </w:rPr>
      </w:pPr>
      <w:r>
        <w:rPr>
          <w:rFonts w:ascii="Maiandra GD" w:hAnsi="Maiandra GD"/>
          <w:color w:val="7030A0"/>
          <w:sz w:val="20"/>
          <w:szCs w:val="20"/>
        </w:rPr>
        <w:t xml:space="preserve">Langage Java </w:t>
      </w:r>
      <w:r w:rsidRPr="00287D78">
        <w:rPr>
          <w:rFonts w:ascii="Maiandra GD" w:hAnsi="Maiandra GD"/>
          <w:sz w:val="20"/>
          <w:szCs w:val="20"/>
        </w:rPr>
        <w:t>. . . .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 . . . . . . . . . . . . . . .</w:t>
      </w:r>
      <w:r>
        <w:rPr>
          <w:rFonts w:ascii="Maiandra GD" w:hAnsi="Maiandra GD"/>
          <w:sz w:val="20"/>
          <w:szCs w:val="20"/>
        </w:rPr>
        <w:tab/>
        <w:t>20</w:t>
      </w:r>
    </w:p>
    <w:p w:rsidR="001E0F56" w:rsidRPr="00503E6B" w:rsidRDefault="001E0F56" w:rsidP="001E0F56">
      <w:pPr>
        <w:pStyle w:val="Sansinterligne"/>
        <w:numPr>
          <w:ilvl w:val="0"/>
          <w:numId w:val="3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7030A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>Exécution du programme</w:t>
      </w:r>
      <w:r w:rsidRPr="00287D78">
        <w:rPr>
          <w:rFonts w:ascii="Maiandra GD" w:hAnsi="Maiandra GD"/>
          <w:sz w:val="20"/>
          <w:szCs w:val="20"/>
        </w:rPr>
        <w:t>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 . . . . . . . . . . . . . . . .</w:t>
      </w:r>
      <w:r>
        <w:rPr>
          <w:rFonts w:ascii="Maiandra GD" w:hAnsi="Maiandra GD"/>
          <w:sz w:val="20"/>
          <w:szCs w:val="20"/>
        </w:rPr>
        <w:tab/>
        <w:t>26</w:t>
      </w:r>
    </w:p>
    <w:p w:rsidR="001E0F56" w:rsidRPr="00287D78" w:rsidRDefault="001E0F56" w:rsidP="001E0F56">
      <w:pPr>
        <w:pStyle w:val="Sansinterligne"/>
        <w:numPr>
          <w:ilvl w:val="0"/>
          <w:numId w:val="5"/>
        </w:numPr>
        <w:tabs>
          <w:tab w:val="left" w:pos="567"/>
          <w:tab w:val="left" w:pos="993"/>
          <w:tab w:val="left" w:pos="8647"/>
          <w:tab w:val="left" w:pos="8789"/>
        </w:tabs>
        <w:ind w:left="993"/>
        <w:rPr>
          <w:rFonts w:ascii="Maiandra GD" w:hAnsi="Maiandra GD"/>
          <w:color w:val="7030A0"/>
          <w:sz w:val="20"/>
          <w:szCs w:val="20"/>
        </w:rPr>
      </w:pPr>
      <w:r>
        <w:rPr>
          <w:rFonts w:ascii="Maiandra GD" w:hAnsi="Maiandra GD"/>
          <w:color w:val="7030A0"/>
          <w:sz w:val="20"/>
          <w:szCs w:val="20"/>
        </w:rPr>
        <w:t>Exécution 1 : ligne de commande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 . . </w:t>
      </w:r>
      <w:r>
        <w:rPr>
          <w:rFonts w:ascii="Maiandra GD" w:hAnsi="Maiandra GD"/>
          <w:sz w:val="20"/>
          <w:szCs w:val="20"/>
        </w:rPr>
        <w:t>. . . . . . . . . . . . . . . . . .</w:t>
      </w:r>
      <w:r>
        <w:rPr>
          <w:rFonts w:ascii="Maiandra GD" w:hAnsi="Maiandra GD"/>
          <w:sz w:val="20"/>
          <w:szCs w:val="20"/>
        </w:rPr>
        <w:tab/>
        <w:t>19</w:t>
      </w:r>
    </w:p>
    <w:p w:rsidR="001E0F56" w:rsidRPr="00503E6B" w:rsidRDefault="001E0F56" w:rsidP="001E0F56">
      <w:pPr>
        <w:pStyle w:val="Sansinterligne"/>
        <w:numPr>
          <w:ilvl w:val="0"/>
          <w:numId w:val="5"/>
        </w:numPr>
        <w:tabs>
          <w:tab w:val="left" w:pos="567"/>
          <w:tab w:val="left" w:pos="993"/>
          <w:tab w:val="left" w:pos="8647"/>
          <w:tab w:val="left" w:pos="8789"/>
        </w:tabs>
        <w:ind w:left="993"/>
        <w:rPr>
          <w:rFonts w:ascii="Maiandra GD" w:hAnsi="Maiandra GD"/>
          <w:color w:val="7030A0"/>
          <w:sz w:val="20"/>
          <w:szCs w:val="20"/>
        </w:rPr>
      </w:pPr>
      <w:r>
        <w:rPr>
          <w:rFonts w:ascii="Maiandra GD" w:hAnsi="Maiandra GD"/>
          <w:color w:val="7030A0"/>
          <w:sz w:val="20"/>
          <w:szCs w:val="20"/>
        </w:rPr>
        <w:t>Exécution 2 : interface graphique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</w:t>
      </w:r>
      <w:r>
        <w:rPr>
          <w:rFonts w:ascii="Maiandra GD" w:hAnsi="Maiandra GD"/>
          <w:sz w:val="20"/>
          <w:szCs w:val="20"/>
        </w:rPr>
        <w:t xml:space="preserve"> . . . . . . . . . . . . . . . . . . . .</w:t>
      </w:r>
      <w:r>
        <w:rPr>
          <w:rFonts w:ascii="Maiandra GD" w:hAnsi="Maiandra GD"/>
          <w:sz w:val="20"/>
          <w:szCs w:val="20"/>
        </w:rPr>
        <w:tab/>
        <w:t>20</w:t>
      </w: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7030A0"/>
          <w:sz w:val="20"/>
          <w:szCs w:val="20"/>
        </w:rPr>
      </w:pPr>
    </w:p>
    <w:p w:rsidR="001E0F56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b/>
          <w:color w:val="C00000"/>
          <w:sz w:val="20"/>
          <w:szCs w:val="20"/>
        </w:rPr>
      </w:pPr>
      <w:r>
        <w:rPr>
          <w:rFonts w:ascii="Maiandra GD" w:hAnsi="Maiandra GD"/>
          <w:b/>
          <w:color w:val="C00000"/>
          <w:sz w:val="20"/>
          <w:szCs w:val="20"/>
        </w:rPr>
        <w:t>IV/</w:t>
      </w:r>
      <w:r w:rsidRPr="00287D78">
        <w:rPr>
          <w:rFonts w:ascii="Maiandra GD" w:hAnsi="Maiandra GD"/>
          <w:b/>
          <w:color w:val="C00000"/>
          <w:sz w:val="20"/>
          <w:szCs w:val="20"/>
        </w:rPr>
        <w:t xml:space="preserve"> </w:t>
      </w:r>
      <w:r>
        <w:rPr>
          <w:rFonts w:ascii="Maiandra GD" w:hAnsi="Maiandra GD"/>
          <w:b/>
          <w:color w:val="C00000"/>
          <w:sz w:val="20"/>
          <w:szCs w:val="20"/>
        </w:rPr>
        <w:t>Déroulement de la méthode sur un exemple</w:t>
      </w: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7030A0"/>
          <w:sz w:val="20"/>
          <w:szCs w:val="20"/>
        </w:rPr>
      </w:pPr>
    </w:p>
    <w:p w:rsidR="001E0F56" w:rsidRPr="00C86AEF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</w:p>
    <w:p w:rsidR="001E0F56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sz w:val="20"/>
          <w:szCs w:val="20"/>
        </w:rPr>
      </w:pPr>
      <w:r w:rsidRPr="009D41F1">
        <w:rPr>
          <w:rFonts w:ascii="Maiandra GD" w:hAnsi="Maiandra GD"/>
          <w:b/>
          <w:sz w:val="20"/>
          <w:szCs w:val="20"/>
        </w:rPr>
        <w:t>Conclusion</w:t>
      </w:r>
      <w:r>
        <w:rPr>
          <w:rFonts w:ascii="Maiandra GD" w:hAnsi="Maiandra GD"/>
        </w:rPr>
        <w:t xml:space="preserve"> </w:t>
      </w:r>
      <w:r w:rsidRPr="00287D78">
        <w:rPr>
          <w:rFonts w:ascii="Maiandra GD" w:hAnsi="Maiandra GD"/>
          <w:sz w:val="20"/>
          <w:szCs w:val="20"/>
        </w:rPr>
        <w:t>. . . . . . . . . . . . . . . . . . . . . . . . . . . .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</w:t>
      </w:r>
      <w:r>
        <w:rPr>
          <w:rFonts w:ascii="Maiandra GD" w:hAnsi="Maiandra GD"/>
          <w:sz w:val="20"/>
          <w:szCs w:val="20"/>
        </w:rPr>
        <w:tab/>
        <w:t>64</w:t>
      </w:r>
    </w:p>
    <w:p w:rsidR="001E0F56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sz w:val="20"/>
          <w:szCs w:val="20"/>
        </w:rPr>
      </w:pPr>
      <w:proofErr w:type="spellStart"/>
      <w:r w:rsidRPr="00C10928">
        <w:rPr>
          <w:rFonts w:ascii="Maiandra GD" w:hAnsi="Maiandra GD"/>
          <w:b/>
          <w:sz w:val="20"/>
          <w:szCs w:val="20"/>
        </w:rPr>
        <w:t>Webographie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r w:rsidRPr="00C10928">
        <w:rPr>
          <w:rFonts w:ascii="Maiandra GD" w:hAnsi="Maiandra GD"/>
          <w:sz w:val="20"/>
          <w:szCs w:val="20"/>
        </w:rPr>
        <w:t>. . . . . . . . . . . . . . . . . . . . . . . .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 . . .</w:t>
      </w:r>
      <w:r>
        <w:rPr>
          <w:rFonts w:ascii="Maiandra GD" w:hAnsi="Maiandra GD"/>
          <w:sz w:val="20"/>
          <w:szCs w:val="20"/>
        </w:rPr>
        <w:tab/>
        <w:t>65</w:t>
      </w: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tabs>
          <w:tab w:val="left" w:pos="8647"/>
        </w:tabs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  <w:r w:rsidRPr="00125710">
        <w:rPr>
          <w:rFonts w:ascii="Maiandra GD" w:hAnsi="Maiandra GD"/>
          <w:b/>
          <w:color w:val="C00000"/>
          <w:sz w:val="28"/>
          <w:szCs w:val="28"/>
        </w:rPr>
        <w:lastRenderedPageBreak/>
        <w:t>Introduction</w:t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blabla</w:t>
      </w:r>
      <w:proofErr w:type="gramEnd"/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  <w:r w:rsidRPr="00C86AEF">
        <w:rPr>
          <w:rFonts w:ascii="Maiandra GD" w:hAnsi="Maiandra GD"/>
          <w:b/>
          <w:color w:val="C00000"/>
          <w:sz w:val="28"/>
          <w:szCs w:val="28"/>
          <w:u w:val="single"/>
        </w:rPr>
        <w:lastRenderedPageBreak/>
        <w:t>Partie 1 :</w:t>
      </w:r>
      <w:r>
        <w:rPr>
          <w:rFonts w:ascii="Maiandra GD" w:hAnsi="Maiandra GD"/>
          <w:b/>
          <w:color w:val="C00000"/>
          <w:sz w:val="28"/>
          <w:szCs w:val="28"/>
        </w:rPr>
        <w:t xml:space="preserve"> Etude de l’éco-résolution</w:t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1E0F56" w:rsidRPr="00C86AEF" w:rsidRDefault="001E0F56" w:rsidP="001E0F56">
      <w:pPr>
        <w:pStyle w:val="Sansinterligne"/>
        <w:numPr>
          <w:ilvl w:val="0"/>
          <w:numId w:val="7"/>
        </w:numPr>
        <w:jc w:val="both"/>
        <w:rPr>
          <w:rFonts w:ascii="Maiandra GD" w:hAnsi="Maiandra GD"/>
          <w:b/>
          <w:color w:val="0070C0"/>
        </w:rPr>
      </w:pPr>
      <w:r w:rsidRPr="00C86AEF">
        <w:rPr>
          <w:rFonts w:ascii="Maiandra GD" w:hAnsi="Maiandra GD"/>
          <w:b/>
          <w:color w:val="0070C0"/>
        </w:rPr>
        <w:t>Principe de l’éco-résolution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L’éco-résolution est utilisée pour la résolution des problèmes en Intelligence Artificielle.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spacing w:after="120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Elle se compose de 2 parties :</w:t>
      </w:r>
    </w:p>
    <w:p w:rsidR="001E0F56" w:rsidRPr="008E17DC" w:rsidRDefault="001E0F56" w:rsidP="001E0F56">
      <w:pPr>
        <w:pStyle w:val="Sansinterligne"/>
        <w:numPr>
          <w:ilvl w:val="0"/>
          <w:numId w:val="8"/>
        </w:numPr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Un protocole suivi par l’ensemble des agents, qui est un noyau indépendant du problème à résoudre.</w:t>
      </w:r>
    </w:p>
    <w:p w:rsidR="001E0F56" w:rsidRPr="008E17DC" w:rsidRDefault="001E0F56" w:rsidP="001E0F56">
      <w:pPr>
        <w:pStyle w:val="Sansinterligne"/>
        <w:numPr>
          <w:ilvl w:val="0"/>
          <w:numId w:val="8"/>
        </w:numPr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Un code de comportements des éco-agents spécifiques au domaine.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numPr>
          <w:ilvl w:val="0"/>
          <w:numId w:val="15"/>
        </w:numPr>
        <w:jc w:val="both"/>
        <w:rPr>
          <w:rFonts w:ascii="Maiandra GD" w:hAnsi="Maiandra GD"/>
          <w:b/>
          <w:color w:val="7030A0"/>
          <w:sz w:val="20"/>
          <w:szCs w:val="20"/>
        </w:rPr>
      </w:pPr>
      <w:r w:rsidRPr="008E17DC">
        <w:rPr>
          <w:rFonts w:ascii="Maiandra GD" w:hAnsi="Maiandra GD"/>
          <w:b/>
          <w:color w:val="7030A0"/>
          <w:sz w:val="20"/>
          <w:szCs w:val="20"/>
        </w:rPr>
        <w:t>Caractéristiques d’un éco-agent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Un éco-agent est en quête perpétuelle d’un état de satisfaction. Il peut être gêné par d’autres éco-agents et, à ce moment, il agresse les gêneurs qui fuient.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spacing w:after="120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Un éco-agent est caractérisé par :</w:t>
      </w:r>
    </w:p>
    <w:p w:rsidR="001E0F56" w:rsidRPr="008E17DC" w:rsidRDefault="001E0F56" w:rsidP="001E0F56">
      <w:pPr>
        <w:pStyle w:val="Sansinterligne"/>
        <w:numPr>
          <w:ilvl w:val="0"/>
          <w:numId w:val="9"/>
        </w:numPr>
        <w:spacing w:after="120"/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Un but</w:t>
      </w:r>
      <w:r w:rsidRPr="008E17DC">
        <w:rPr>
          <w:rFonts w:ascii="Maiandra GD" w:hAnsi="Maiandra GD"/>
          <w:sz w:val="20"/>
          <w:szCs w:val="20"/>
        </w:rPr>
        <w:t> : il s’agit d’un autre éco-agent avec lequel il dit être en relation de satisfaction.</w:t>
      </w:r>
    </w:p>
    <w:p w:rsidR="001E0F56" w:rsidRPr="008E17DC" w:rsidRDefault="001E0F56" w:rsidP="001E0F56">
      <w:pPr>
        <w:pStyle w:val="Sansinterligne"/>
        <w:numPr>
          <w:ilvl w:val="0"/>
          <w:numId w:val="9"/>
        </w:numPr>
        <w:spacing w:after="120"/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Un état interne</w:t>
      </w:r>
      <w:r w:rsidRPr="008E17DC">
        <w:rPr>
          <w:rFonts w:ascii="Maiandra GD" w:hAnsi="Maiandra GD"/>
          <w:sz w:val="20"/>
          <w:szCs w:val="20"/>
        </w:rPr>
        <w:t> : satisfait, en recherche de satisfaction, en fuite ou en recherche de fuite.</w:t>
      </w:r>
    </w:p>
    <w:p w:rsidR="001E0F56" w:rsidRPr="008E17DC" w:rsidRDefault="001E0F56" w:rsidP="001E0F56">
      <w:pPr>
        <w:pStyle w:val="Sansinterligne"/>
        <w:numPr>
          <w:ilvl w:val="0"/>
          <w:numId w:val="9"/>
        </w:numPr>
        <w:spacing w:after="120"/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Des actions élémentaires</w:t>
      </w:r>
      <w:r w:rsidRPr="008E17DC">
        <w:rPr>
          <w:rFonts w:ascii="Maiandra GD" w:hAnsi="Maiandra GD"/>
          <w:sz w:val="20"/>
          <w:szCs w:val="20"/>
        </w:rPr>
        <w:t> : Elles dépendent du domaine et correspondent aux comportements de satisfaction ou de fuite.</w:t>
      </w:r>
    </w:p>
    <w:p w:rsidR="001E0F56" w:rsidRPr="008E17DC" w:rsidRDefault="001E0F56" w:rsidP="001E0F56">
      <w:pPr>
        <w:pStyle w:val="Sansinterligne"/>
        <w:numPr>
          <w:ilvl w:val="0"/>
          <w:numId w:val="9"/>
        </w:numPr>
        <w:spacing w:after="120"/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La perception des gêneurs :</w:t>
      </w:r>
      <w:r w:rsidRPr="008E17DC">
        <w:rPr>
          <w:rFonts w:ascii="Maiandra GD" w:hAnsi="Maiandra GD"/>
          <w:sz w:val="20"/>
          <w:szCs w:val="20"/>
        </w:rPr>
        <w:t xml:space="preserve"> Il s’agit de la perception des éco-agents qui empêchent l’éco-agent courant d’être satisfait ou de fuir.</w:t>
      </w:r>
    </w:p>
    <w:p w:rsidR="001E0F56" w:rsidRPr="008E17DC" w:rsidRDefault="001E0F56" w:rsidP="001E0F56">
      <w:pPr>
        <w:pStyle w:val="Sansinterligne"/>
        <w:numPr>
          <w:ilvl w:val="0"/>
          <w:numId w:val="9"/>
        </w:numPr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Des dépendances :</w:t>
      </w:r>
      <w:r w:rsidRPr="008E17DC">
        <w:rPr>
          <w:rFonts w:ascii="Maiandra GD" w:hAnsi="Maiandra GD"/>
          <w:sz w:val="20"/>
          <w:szCs w:val="20"/>
        </w:rPr>
        <w:t xml:space="preserve"> les éco-agents dont l’éco-agent courant est le but. Elles sont satisfaites uniquement si cet éco-agent est satisfait.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numPr>
          <w:ilvl w:val="0"/>
          <w:numId w:val="15"/>
        </w:numPr>
        <w:jc w:val="both"/>
        <w:rPr>
          <w:rFonts w:ascii="Maiandra GD" w:hAnsi="Maiandra GD"/>
          <w:b/>
          <w:color w:val="7030A0"/>
          <w:sz w:val="20"/>
          <w:szCs w:val="20"/>
        </w:rPr>
      </w:pPr>
      <w:r w:rsidRPr="008E17DC">
        <w:rPr>
          <w:rFonts w:ascii="Maiandra GD" w:hAnsi="Maiandra GD"/>
          <w:b/>
          <w:color w:val="7030A0"/>
          <w:sz w:val="20"/>
          <w:szCs w:val="20"/>
        </w:rPr>
        <w:t>Comportement d’un éco-agent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Un éco-agent a la volonté d’être satisfait. Il cherche à se trouver dans un état de satisfaction. S’il est empêché par des gêneurs alors il les agresse.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Un éco-agent a l’obligation de fuir. Si un éco-agent est agressé, il doit trouver une place ou fuir.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numPr>
          <w:ilvl w:val="0"/>
          <w:numId w:val="15"/>
        </w:numPr>
        <w:jc w:val="both"/>
        <w:rPr>
          <w:rFonts w:ascii="Maiandra GD" w:hAnsi="Maiandra GD"/>
          <w:b/>
          <w:color w:val="7030A0"/>
          <w:sz w:val="20"/>
          <w:szCs w:val="20"/>
        </w:rPr>
      </w:pPr>
      <w:r w:rsidRPr="008E17DC">
        <w:rPr>
          <w:rFonts w:ascii="Maiandra GD" w:hAnsi="Maiandra GD"/>
          <w:b/>
          <w:color w:val="7030A0"/>
          <w:sz w:val="20"/>
          <w:szCs w:val="20"/>
        </w:rPr>
        <w:t>Représentation d’un éco-agent et diagramme d’état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spacing w:after="120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Un éco-agent peut être représenté par un automate à états-finis. Les différents états de l’automate sont les suivants :</w:t>
      </w:r>
    </w:p>
    <w:p w:rsidR="001E0F56" w:rsidRPr="008E17DC" w:rsidRDefault="001E0F56" w:rsidP="001E0F56">
      <w:pPr>
        <w:pStyle w:val="Sansinterligne"/>
        <w:tabs>
          <w:tab w:val="left" w:pos="993"/>
        </w:tabs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S</w:t>
      </w:r>
      <w:r w:rsidRPr="008E17DC">
        <w:rPr>
          <w:rFonts w:ascii="Maiandra GD" w:hAnsi="Maiandra GD"/>
          <w:sz w:val="20"/>
          <w:szCs w:val="20"/>
        </w:rPr>
        <w:t xml:space="preserve"> </w:t>
      </w:r>
      <w:r w:rsidRPr="008E17DC">
        <w:rPr>
          <w:rFonts w:ascii="Maiandra GD" w:hAnsi="Maiandra GD"/>
          <w:sz w:val="20"/>
          <w:szCs w:val="20"/>
        </w:rPr>
        <w:tab/>
        <w:t>satisfait</w:t>
      </w:r>
    </w:p>
    <w:p w:rsidR="001E0F56" w:rsidRPr="008E17DC" w:rsidRDefault="001E0F56" w:rsidP="001E0F56">
      <w:pPr>
        <w:pStyle w:val="Sansinterligne"/>
        <w:tabs>
          <w:tab w:val="left" w:pos="993"/>
        </w:tabs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RS</w:t>
      </w:r>
      <w:r w:rsidRPr="008E17DC">
        <w:rPr>
          <w:rFonts w:ascii="Maiandra GD" w:hAnsi="Maiandra GD"/>
          <w:sz w:val="20"/>
          <w:szCs w:val="20"/>
        </w:rPr>
        <w:t xml:space="preserve"> </w:t>
      </w:r>
      <w:r w:rsidRPr="008E17DC">
        <w:rPr>
          <w:rFonts w:ascii="Maiandra GD" w:hAnsi="Maiandra GD"/>
          <w:sz w:val="20"/>
          <w:szCs w:val="20"/>
        </w:rPr>
        <w:tab/>
        <w:t>recherche de satisfaction</w:t>
      </w:r>
    </w:p>
    <w:p w:rsidR="001E0F56" w:rsidRPr="008E17DC" w:rsidRDefault="001E0F56" w:rsidP="001E0F56">
      <w:pPr>
        <w:pStyle w:val="Sansinterligne"/>
        <w:tabs>
          <w:tab w:val="left" w:pos="993"/>
        </w:tabs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 xml:space="preserve">F </w:t>
      </w:r>
      <w:r w:rsidRPr="008E17DC">
        <w:rPr>
          <w:rFonts w:ascii="Maiandra GD" w:hAnsi="Maiandra GD"/>
          <w:sz w:val="20"/>
          <w:szCs w:val="20"/>
        </w:rPr>
        <w:tab/>
        <w:t>fuite</w:t>
      </w:r>
    </w:p>
    <w:p w:rsidR="001E0F56" w:rsidRDefault="001E0F56" w:rsidP="001E0F56">
      <w:pPr>
        <w:pStyle w:val="Sansinterligne"/>
        <w:tabs>
          <w:tab w:val="left" w:pos="993"/>
        </w:tabs>
        <w:ind w:left="567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RF</w:t>
      </w:r>
      <w:r w:rsidRPr="008E17DC">
        <w:rPr>
          <w:rFonts w:ascii="Maiandra GD" w:hAnsi="Maiandra GD"/>
          <w:sz w:val="20"/>
          <w:szCs w:val="20"/>
        </w:rPr>
        <w:t xml:space="preserve"> </w:t>
      </w:r>
      <w:r w:rsidRPr="008E17DC">
        <w:rPr>
          <w:rFonts w:ascii="Maiandra GD" w:hAnsi="Maiandra GD"/>
          <w:sz w:val="20"/>
          <w:szCs w:val="20"/>
        </w:rPr>
        <w:tab/>
        <w:t>recherche de fuite</w:t>
      </w:r>
    </w:p>
    <w:p w:rsidR="001E0F56" w:rsidRPr="008E17DC" w:rsidRDefault="001E0F56" w:rsidP="001E0F56">
      <w:pPr>
        <w:pStyle w:val="Sansinterligne"/>
        <w:tabs>
          <w:tab w:val="left" w:pos="993"/>
        </w:tabs>
        <w:ind w:left="567"/>
        <w:jc w:val="both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spacing w:after="120" w:line="240" w:lineRule="auto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Un é</w:t>
      </w:r>
      <w:r w:rsidRPr="008E17DC">
        <w:rPr>
          <w:rFonts w:ascii="Maiandra GD" w:hAnsi="Maiandra GD"/>
          <w:sz w:val="20"/>
          <w:szCs w:val="20"/>
        </w:rPr>
        <w:t>co</w:t>
      </w:r>
      <w:r>
        <w:rPr>
          <w:rFonts w:ascii="Maiandra GD" w:hAnsi="Maiandra GD"/>
          <w:sz w:val="20"/>
          <w:szCs w:val="20"/>
        </w:rPr>
        <w:t>-a</w:t>
      </w:r>
      <w:r w:rsidRPr="008E17DC">
        <w:rPr>
          <w:rFonts w:ascii="Maiandra GD" w:hAnsi="Maiandra GD"/>
          <w:sz w:val="20"/>
          <w:szCs w:val="20"/>
        </w:rPr>
        <w:t xml:space="preserve">gent peut effectuer 3 actions différentes : </w:t>
      </w:r>
    </w:p>
    <w:p w:rsidR="001E0F56" w:rsidRPr="008E17DC" w:rsidRDefault="001E0F56" w:rsidP="001E0F56">
      <w:pPr>
        <w:pStyle w:val="Paragraphedeliste"/>
        <w:numPr>
          <w:ilvl w:val="0"/>
          <w:numId w:val="17"/>
        </w:numPr>
        <w:spacing w:after="0" w:line="240" w:lineRule="auto"/>
        <w:rPr>
          <w:rFonts w:ascii="Maiandra GD" w:hAnsi="Maiandra GD"/>
          <w:sz w:val="20"/>
          <w:szCs w:val="20"/>
        </w:rPr>
      </w:pPr>
      <w:proofErr w:type="gramStart"/>
      <w:r w:rsidRPr="008E17DC">
        <w:rPr>
          <w:rFonts w:ascii="Maiandra GD" w:hAnsi="Maiandra GD"/>
          <w:sz w:val="20"/>
          <w:szCs w:val="20"/>
        </w:rPr>
        <w:t>Agresser(</w:t>
      </w:r>
      <w:proofErr w:type="spellStart"/>
      <w:proofErr w:type="gramEnd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e)</w:t>
      </w:r>
    </w:p>
    <w:p w:rsidR="001E0F56" w:rsidRPr="008E17DC" w:rsidRDefault="001E0F56" w:rsidP="001E0F56">
      <w:pPr>
        <w:pStyle w:val="Paragraphedeliste"/>
        <w:numPr>
          <w:ilvl w:val="0"/>
          <w:numId w:val="17"/>
        </w:numPr>
        <w:spacing w:after="0" w:line="240" w:lineRule="auto"/>
        <w:rPr>
          <w:rFonts w:ascii="Maiandra GD" w:hAnsi="Maiandra GD"/>
          <w:sz w:val="20"/>
          <w:szCs w:val="20"/>
        </w:rPr>
      </w:pPr>
      <w:proofErr w:type="spellStart"/>
      <w:r w:rsidRPr="008E17DC">
        <w:rPr>
          <w:rFonts w:ascii="Maiandra GD" w:hAnsi="Maiandra GD"/>
          <w:sz w:val="20"/>
          <w:szCs w:val="20"/>
        </w:rPr>
        <w:t>FaireSatisfaction</w:t>
      </w:r>
      <w:proofErr w:type="spellEnd"/>
    </w:p>
    <w:p w:rsidR="001E0F56" w:rsidRPr="008E17DC" w:rsidRDefault="001E0F56" w:rsidP="001E0F56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sz w:val="20"/>
          <w:szCs w:val="20"/>
        </w:rPr>
      </w:pPr>
      <w:proofErr w:type="spellStart"/>
      <w:r w:rsidRPr="008E17DC">
        <w:rPr>
          <w:rFonts w:ascii="Maiandra GD" w:hAnsi="Maiandra GD"/>
          <w:sz w:val="20"/>
          <w:szCs w:val="20"/>
        </w:rPr>
        <w:t>FaireFuite</w:t>
      </w:r>
      <w:proofErr w:type="spellEnd"/>
      <w:r w:rsidRPr="008E17DC">
        <w:rPr>
          <w:rFonts w:ascii="Maiandra GD" w:hAnsi="Maiandra GD"/>
          <w:sz w:val="20"/>
          <w:szCs w:val="20"/>
        </w:rPr>
        <w:br w:type="page"/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  <w:r>
        <w:rPr>
          <w:rFonts w:ascii="Maiandra GD" w:hAnsi="Maiandra GD"/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-287621</wp:posOffset>
            </wp:positionH>
            <wp:positionV relativeFrom="paragraph">
              <wp:posOffset>96984</wp:posOffset>
            </wp:positionV>
            <wp:extent cx="6422940" cy="3418702"/>
            <wp:effectExtent l="19050" t="0" r="0" b="0"/>
            <wp:wrapNone/>
            <wp:docPr id="1" name="Image 0" descr="Etats Eco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ts EcoAgent.png"/>
                    <pic:cNvPicPr/>
                  </pic:nvPicPr>
                  <pic:blipFill>
                    <a:blip r:embed="rId7"/>
                    <a:srcRect r="5545" b="18116"/>
                    <a:stretch>
                      <a:fillRect/>
                    </a:stretch>
                  </pic:blipFill>
                  <pic:spPr>
                    <a:xfrm>
                      <a:off x="0" y="0"/>
                      <a:ext cx="6422940" cy="341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</w:p>
    <w:p w:rsidR="001E0F56" w:rsidRPr="008E17DC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 xml:space="preserve">Diagramme d’états d’un </w:t>
      </w:r>
      <w:proofErr w:type="spellStart"/>
      <w:r w:rsidRPr="008E17DC">
        <w:rPr>
          <w:rFonts w:ascii="Maiandra GD" w:hAnsi="Maiandra GD"/>
          <w:b/>
          <w:sz w:val="20"/>
          <w:szCs w:val="20"/>
        </w:rPr>
        <w:t>EcoAgent</w:t>
      </w:r>
      <w:proofErr w:type="spellEnd"/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Pr="008E17DC" w:rsidRDefault="001E0F56" w:rsidP="001E0F56">
      <w:pPr>
        <w:pStyle w:val="Sansinterligne"/>
        <w:numPr>
          <w:ilvl w:val="0"/>
          <w:numId w:val="16"/>
        </w:numPr>
        <w:jc w:val="both"/>
        <w:rPr>
          <w:rFonts w:ascii="Maiandra GD" w:hAnsi="Maiandra GD"/>
          <w:b/>
          <w:color w:val="002060"/>
          <w:sz w:val="20"/>
          <w:szCs w:val="20"/>
        </w:rPr>
      </w:pPr>
      <w:proofErr w:type="spellStart"/>
      <w:r w:rsidRPr="008E17DC">
        <w:rPr>
          <w:rFonts w:ascii="Maiandra GD" w:hAnsi="Maiandra GD"/>
          <w:b/>
          <w:color w:val="002060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b/>
          <w:color w:val="002060"/>
          <w:sz w:val="20"/>
          <w:szCs w:val="20"/>
        </w:rPr>
        <w:t xml:space="preserve"> satisfait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>Etat</w:t>
      </w:r>
      <w:r w:rsidRPr="008E17DC">
        <w:rPr>
          <w:rFonts w:ascii="Maiandra GD" w:hAnsi="Maiandra GD"/>
          <w:b/>
          <w:sz w:val="20"/>
          <w:szCs w:val="20"/>
        </w:rPr>
        <w:t xml:space="preserve"> initial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est dans son état de satisfaction.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Différents scénarios possibles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n’est pas agressé, il reste dans l’état « satisfait ».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est agressé par un autre 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>, il passe dans l’état « en recherche de fuite ».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numPr>
          <w:ilvl w:val="0"/>
          <w:numId w:val="14"/>
        </w:numPr>
        <w:jc w:val="both"/>
        <w:rPr>
          <w:rFonts w:ascii="Maiandra GD" w:hAnsi="Maiandra GD"/>
          <w:b/>
          <w:color w:val="002060"/>
          <w:sz w:val="20"/>
          <w:szCs w:val="20"/>
        </w:rPr>
      </w:pPr>
      <w:proofErr w:type="spellStart"/>
      <w:r w:rsidRPr="008E17DC">
        <w:rPr>
          <w:rFonts w:ascii="Maiandra GD" w:hAnsi="Maiandra GD"/>
          <w:b/>
          <w:color w:val="002060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b/>
          <w:color w:val="002060"/>
          <w:sz w:val="20"/>
          <w:szCs w:val="20"/>
        </w:rPr>
        <w:t xml:space="preserve"> en recherche de satisfaction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>Etat</w:t>
      </w:r>
      <w:r w:rsidRPr="008E17DC">
        <w:rPr>
          <w:rFonts w:ascii="Maiandra GD" w:hAnsi="Maiandra GD"/>
          <w:b/>
          <w:sz w:val="20"/>
          <w:szCs w:val="20"/>
        </w:rPr>
        <w:t xml:space="preserve"> initial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n’est pas agressé mais il n’est pas dans son état de satisfaction. Il cherche donc à l’atteindre.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Différents scénarios possibles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n’est pas agressé et qu’aucun autre 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ne le gêne pour atteindre sa satisfaction, alors il se satisfait avec la méthode </w:t>
      </w:r>
      <w:proofErr w:type="spellStart"/>
      <w:r w:rsidRPr="008E17DC">
        <w:rPr>
          <w:rFonts w:ascii="Maiandra GD" w:hAnsi="Maiandra GD"/>
          <w:sz w:val="20"/>
          <w:szCs w:val="20"/>
        </w:rPr>
        <w:t>FaireSatisfaction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et entre dans l’état « satisfait ».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n’est pas agressé mais qu’au autre 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le gêne pour atteindre son état de satisfaction, il agresse le gêneur avec la méthode Agresser pour l’obliger à fuir, et retourne dans un état « en recherche de satisfaction ».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est agressé par un autre 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>, il passe dans l’état « en recherche de fuite ».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spacing w:line="240" w:lineRule="auto"/>
        <w:jc w:val="both"/>
        <w:rPr>
          <w:rFonts w:ascii="Maiandra GD" w:hAnsi="Maiandra GD"/>
          <w:b/>
          <w:color w:val="002060"/>
          <w:sz w:val="20"/>
          <w:szCs w:val="20"/>
        </w:rPr>
      </w:pPr>
      <w:r>
        <w:rPr>
          <w:rFonts w:ascii="Maiandra GD" w:hAnsi="Maiandra GD"/>
          <w:b/>
          <w:color w:val="002060"/>
          <w:sz w:val="20"/>
          <w:szCs w:val="20"/>
        </w:rPr>
        <w:br w:type="page"/>
      </w:r>
    </w:p>
    <w:p w:rsidR="001E0F56" w:rsidRPr="008E17DC" w:rsidRDefault="001E0F56" w:rsidP="001E0F56">
      <w:pPr>
        <w:pStyle w:val="Sansinterligne"/>
        <w:numPr>
          <w:ilvl w:val="0"/>
          <w:numId w:val="14"/>
        </w:numPr>
        <w:jc w:val="both"/>
        <w:rPr>
          <w:rFonts w:ascii="Maiandra GD" w:hAnsi="Maiandra GD"/>
          <w:b/>
          <w:color w:val="002060"/>
          <w:sz w:val="20"/>
          <w:szCs w:val="20"/>
        </w:rPr>
      </w:pPr>
      <w:proofErr w:type="spellStart"/>
      <w:r w:rsidRPr="008E17DC">
        <w:rPr>
          <w:rFonts w:ascii="Maiandra GD" w:hAnsi="Maiandra GD"/>
          <w:b/>
          <w:color w:val="002060"/>
          <w:sz w:val="20"/>
          <w:szCs w:val="20"/>
        </w:rPr>
        <w:lastRenderedPageBreak/>
        <w:t>EcoAgent</w:t>
      </w:r>
      <w:proofErr w:type="spellEnd"/>
      <w:r w:rsidRPr="008E17DC">
        <w:rPr>
          <w:rFonts w:ascii="Maiandra GD" w:hAnsi="Maiandra GD"/>
          <w:b/>
          <w:color w:val="002060"/>
          <w:sz w:val="20"/>
          <w:szCs w:val="20"/>
        </w:rPr>
        <w:t xml:space="preserve"> en recherche de fuite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>Etat</w:t>
      </w:r>
      <w:r w:rsidRPr="008E17DC">
        <w:rPr>
          <w:rFonts w:ascii="Maiandra GD" w:hAnsi="Maiandra GD"/>
          <w:b/>
          <w:sz w:val="20"/>
          <w:szCs w:val="20"/>
        </w:rPr>
        <w:t xml:space="preserve"> initial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a été agressé. Il est donc en recherche de fuite.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Différents scénarios possibles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aucun gêneur n’empêche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de fuir, il passe dans l’état « fuite » avec la méthode </w:t>
      </w:r>
      <w:proofErr w:type="spellStart"/>
      <w:r w:rsidRPr="008E17DC">
        <w:rPr>
          <w:rFonts w:ascii="Maiandra GD" w:hAnsi="Maiandra GD"/>
          <w:sz w:val="20"/>
          <w:szCs w:val="20"/>
        </w:rPr>
        <w:t>FaireFuite</w:t>
      </w:r>
      <w:proofErr w:type="spellEnd"/>
      <w:r w:rsidRPr="008E17DC">
        <w:rPr>
          <w:rFonts w:ascii="Maiandra GD" w:hAnsi="Maiandra GD"/>
          <w:sz w:val="20"/>
          <w:szCs w:val="20"/>
        </w:rPr>
        <w:t>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ne peut pas fuir à cause d’un gêneur, il agresse ce dernier avec la méthode « Agresser », afin de l’obliger à fuir,  et retourne dans un état « en recherche de fuite ».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n’est plus agressé, il passe à l’état « en recherche de satisfaction ».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numPr>
          <w:ilvl w:val="0"/>
          <w:numId w:val="14"/>
        </w:numPr>
        <w:jc w:val="both"/>
        <w:rPr>
          <w:rFonts w:ascii="Maiandra GD" w:hAnsi="Maiandra GD"/>
          <w:b/>
          <w:color w:val="002060"/>
          <w:sz w:val="20"/>
          <w:szCs w:val="20"/>
        </w:rPr>
      </w:pPr>
      <w:proofErr w:type="spellStart"/>
      <w:r w:rsidRPr="008E17DC">
        <w:rPr>
          <w:rFonts w:ascii="Maiandra GD" w:hAnsi="Maiandra GD"/>
          <w:b/>
          <w:color w:val="002060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b/>
          <w:color w:val="002060"/>
          <w:sz w:val="20"/>
          <w:szCs w:val="20"/>
        </w:rPr>
        <w:t xml:space="preserve"> en fuite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>Etat</w:t>
      </w:r>
      <w:r w:rsidRPr="008E17DC">
        <w:rPr>
          <w:rFonts w:ascii="Maiandra GD" w:hAnsi="Maiandra GD"/>
          <w:b/>
          <w:sz w:val="20"/>
          <w:szCs w:val="20"/>
        </w:rPr>
        <w:t xml:space="preserve"> initial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a fui suite à une agression.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b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Différents scénarios possibles :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>Si l’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est de nouveau agressé par un autre 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>, il retourne dans l’état « en recherche de fuite ».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8E17DC">
        <w:rPr>
          <w:rFonts w:ascii="Maiandra GD" w:hAnsi="Maiandra GD"/>
          <w:sz w:val="20"/>
          <w:szCs w:val="20"/>
        </w:rPr>
        <w:t xml:space="preserve">Si aucun 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 xml:space="preserve"> n’agresse cet </w:t>
      </w:r>
      <w:proofErr w:type="spellStart"/>
      <w:r w:rsidRPr="008E17DC">
        <w:rPr>
          <w:rFonts w:ascii="Maiandra GD" w:hAnsi="Maiandra GD"/>
          <w:sz w:val="20"/>
          <w:szCs w:val="20"/>
        </w:rPr>
        <w:t>EcoAgent</w:t>
      </w:r>
      <w:proofErr w:type="spellEnd"/>
      <w:r w:rsidRPr="008E17DC">
        <w:rPr>
          <w:rFonts w:ascii="Maiandra GD" w:hAnsi="Maiandra GD"/>
          <w:sz w:val="20"/>
          <w:szCs w:val="20"/>
        </w:rPr>
        <w:t>, il peut repasser à l’état « en recherche de satisfaction ».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1E0F56" w:rsidRPr="00C86AEF" w:rsidRDefault="009748EF" w:rsidP="001E0F56">
      <w:pPr>
        <w:pStyle w:val="Sansinterligne"/>
        <w:numPr>
          <w:ilvl w:val="0"/>
          <w:numId w:val="7"/>
        </w:numPr>
        <w:jc w:val="both"/>
        <w:rPr>
          <w:rFonts w:ascii="Maiandra GD" w:hAnsi="Maiandra GD"/>
          <w:b/>
          <w:color w:val="0070C0"/>
        </w:rPr>
      </w:pPr>
      <w:r w:rsidRPr="009748EF">
        <w:rPr>
          <w:rFonts w:ascii="Maiandra GD" w:hAnsi="Maiandra GD"/>
          <w:b/>
          <w:color w:val="0070C0"/>
        </w:rPr>
        <w:lastRenderedPageBreak/>
        <w:t xml:space="preserve">Un </w:t>
      </w:r>
      <w:r w:rsidR="001E0F56" w:rsidRPr="00C86AEF">
        <w:rPr>
          <w:rFonts w:ascii="Maiandra GD" w:hAnsi="Maiandra GD"/>
          <w:b/>
          <w:color w:val="0070C0"/>
        </w:rPr>
        <w:t xml:space="preserve">exemple d’utilisation : </w:t>
      </w:r>
      <w:r>
        <w:rPr>
          <w:rFonts w:ascii="Maiandra GD" w:hAnsi="Maiandra GD"/>
          <w:b/>
          <w:color w:val="0070C0"/>
        </w:rPr>
        <w:t>le monde des cubes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Pr="002C60C9" w:rsidRDefault="001E0F56" w:rsidP="001E0F56">
      <w:pPr>
        <w:pStyle w:val="Sansinterligne"/>
        <w:jc w:val="both"/>
        <w:rPr>
          <w:rFonts w:ascii="Maiandra GD" w:hAnsi="Maiandra GD"/>
          <w:b/>
          <w:color w:val="7030A0"/>
          <w:sz w:val="20"/>
          <w:szCs w:val="20"/>
        </w:rPr>
      </w:pPr>
      <w:r w:rsidRPr="002C60C9">
        <w:rPr>
          <w:rFonts w:ascii="Maiandra GD" w:hAnsi="Maiandra GD"/>
          <w:b/>
          <w:color w:val="7030A0"/>
          <w:sz w:val="20"/>
          <w:szCs w:val="20"/>
        </w:rPr>
        <w:t>Présentation</w:t>
      </w:r>
    </w:p>
    <w:p w:rsidR="001E0F56" w:rsidRPr="002C60C9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after="0" w:line="240" w:lineRule="auto"/>
        <w:jc w:val="both"/>
        <w:rPr>
          <w:rFonts w:ascii="Maiandra GD" w:eastAsia="Times New Roman" w:hAnsi="Maiandra GD"/>
          <w:sz w:val="20"/>
          <w:szCs w:val="20"/>
          <w:lang w:eastAsia="fr-FR"/>
        </w:rPr>
      </w:pPr>
      <w:r w:rsidRPr="002C60C9">
        <w:rPr>
          <w:rFonts w:ascii="Maiandra GD" w:eastAsia="Times New Roman" w:hAnsi="Maiandra GD"/>
          <w:sz w:val="20"/>
          <w:szCs w:val="20"/>
          <w:lang w:eastAsia="fr-FR"/>
        </w:rPr>
        <w:t xml:space="preserve">Le problème des </w:t>
      </w:r>
      <w:r w:rsidRPr="002C60C9">
        <w:rPr>
          <w:rFonts w:ascii="Maiandra GD" w:eastAsia="Times New Roman" w:hAnsi="Maiandra GD"/>
          <w:bCs/>
          <w:sz w:val="20"/>
          <w:szCs w:val="20"/>
          <w:lang w:eastAsia="fr-FR"/>
        </w:rPr>
        <w:t>tours de Hanoï</w:t>
      </w:r>
      <w:r w:rsidRPr="002C60C9">
        <w:rPr>
          <w:rFonts w:ascii="Maiandra GD" w:eastAsia="Times New Roman" w:hAnsi="Maiandra GD"/>
          <w:sz w:val="20"/>
          <w:szCs w:val="20"/>
          <w:lang w:eastAsia="fr-FR"/>
        </w:rPr>
        <w:t xml:space="preserve"> est un </w:t>
      </w:r>
      <w:hyperlink r:id="rId8" w:tooltip="Jeu de réflexion" w:history="1">
        <w:r w:rsidRPr="002C60C9">
          <w:rPr>
            <w:rFonts w:ascii="Maiandra GD" w:eastAsia="Times New Roman" w:hAnsi="Maiandra GD"/>
            <w:sz w:val="20"/>
            <w:szCs w:val="20"/>
            <w:lang w:eastAsia="fr-FR"/>
          </w:rPr>
          <w:t>jeu de réflexion</w:t>
        </w:r>
      </w:hyperlink>
      <w:r w:rsidRPr="002C60C9">
        <w:rPr>
          <w:rFonts w:ascii="Maiandra GD" w:eastAsia="Times New Roman" w:hAnsi="Maiandra GD"/>
          <w:sz w:val="20"/>
          <w:szCs w:val="20"/>
          <w:lang w:eastAsia="fr-FR"/>
        </w:rPr>
        <w:t xml:space="preserve"> imaginé par le </w:t>
      </w:r>
      <w:hyperlink r:id="rId9" w:tooltip="Mathématicien" w:history="1">
        <w:r w:rsidRPr="002C60C9">
          <w:rPr>
            <w:rFonts w:ascii="Maiandra GD" w:eastAsia="Times New Roman" w:hAnsi="Maiandra GD"/>
            <w:sz w:val="20"/>
            <w:szCs w:val="20"/>
            <w:lang w:eastAsia="fr-FR"/>
          </w:rPr>
          <w:t>mathématicien</w:t>
        </w:r>
      </w:hyperlink>
      <w:r w:rsidRPr="002C60C9">
        <w:rPr>
          <w:rFonts w:ascii="Maiandra GD" w:eastAsia="Times New Roman" w:hAnsi="Maiandra GD"/>
          <w:sz w:val="20"/>
          <w:szCs w:val="20"/>
          <w:lang w:eastAsia="fr-FR"/>
        </w:rPr>
        <w:t xml:space="preserve"> français </w:t>
      </w:r>
      <w:hyperlink r:id="rId10" w:tooltip="Édouard Lucas" w:history="1">
        <w:r w:rsidRPr="002C60C9">
          <w:rPr>
            <w:rFonts w:ascii="Maiandra GD" w:eastAsia="Times New Roman" w:hAnsi="Maiandra GD"/>
            <w:sz w:val="20"/>
            <w:szCs w:val="20"/>
            <w:lang w:eastAsia="fr-FR"/>
          </w:rPr>
          <w:t>Édouard Lucas</w:t>
        </w:r>
      </w:hyperlink>
      <w:r w:rsidRPr="002C60C9">
        <w:rPr>
          <w:rFonts w:ascii="Maiandra GD" w:eastAsia="Times New Roman" w:hAnsi="Maiandra GD"/>
          <w:sz w:val="20"/>
          <w:szCs w:val="20"/>
          <w:lang w:eastAsia="fr-FR"/>
        </w:rPr>
        <w:t>.</w:t>
      </w:r>
    </w:p>
    <w:p w:rsidR="001E0F56" w:rsidRPr="002C60C9" w:rsidRDefault="001E0F56" w:rsidP="001E0F56">
      <w:pPr>
        <w:spacing w:after="120" w:line="240" w:lineRule="auto"/>
        <w:jc w:val="both"/>
        <w:rPr>
          <w:rFonts w:ascii="Maiandra GD" w:eastAsia="Times New Roman" w:hAnsi="Maiandra GD"/>
          <w:sz w:val="20"/>
          <w:szCs w:val="20"/>
          <w:lang w:eastAsia="fr-FR"/>
        </w:rPr>
      </w:pPr>
      <w:r w:rsidRPr="002C60C9">
        <w:rPr>
          <w:rFonts w:ascii="Maiandra GD" w:eastAsia="Times New Roman" w:hAnsi="Maiandra GD"/>
          <w:sz w:val="20"/>
          <w:szCs w:val="20"/>
          <w:lang w:eastAsia="fr-FR"/>
        </w:rPr>
        <w:t>Il consiste à déplacer des disques de diamètres différents d'une tour de « départ » à une tour d'« arrivée » en passant par une tour « intermédiaire » et ceci en un minimum de coups, tout en respectant les règles suivantes :</w:t>
      </w:r>
    </w:p>
    <w:p w:rsidR="001E0F56" w:rsidRPr="002C60C9" w:rsidRDefault="001E0F56" w:rsidP="001E0F56">
      <w:pPr>
        <w:numPr>
          <w:ilvl w:val="0"/>
          <w:numId w:val="10"/>
        </w:numPr>
        <w:spacing w:after="0" w:line="240" w:lineRule="auto"/>
        <w:jc w:val="both"/>
        <w:rPr>
          <w:rFonts w:ascii="Maiandra GD" w:eastAsia="Times New Roman" w:hAnsi="Maiandra GD"/>
          <w:sz w:val="20"/>
          <w:szCs w:val="20"/>
          <w:lang w:eastAsia="fr-FR"/>
        </w:rPr>
      </w:pPr>
      <w:r w:rsidRPr="002C60C9">
        <w:rPr>
          <w:rFonts w:ascii="Maiandra GD" w:eastAsia="Times New Roman" w:hAnsi="Maiandra GD"/>
          <w:sz w:val="20"/>
          <w:szCs w:val="20"/>
          <w:lang w:eastAsia="fr-FR"/>
        </w:rPr>
        <w:t>on ne peut déplacer plus d'un disque à la fois,</w:t>
      </w:r>
    </w:p>
    <w:p w:rsidR="001E0F56" w:rsidRPr="002C60C9" w:rsidRDefault="001E0F56" w:rsidP="001E0F56">
      <w:pPr>
        <w:numPr>
          <w:ilvl w:val="0"/>
          <w:numId w:val="10"/>
        </w:numPr>
        <w:spacing w:after="0" w:line="240" w:lineRule="auto"/>
        <w:jc w:val="both"/>
        <w:rPr>
          <w:rFonts w:ascii="Maiandra GD" w:eastAsia="Times New Roman" w:hAnsi="Maiandra GD"/>
          <w:sz w:val="20"/>
          <w:szCs w:val="20"/>
          <w:lang w:eastAsia="fr-FR"/>
        </w:rPr>
      </w:pPr>
      <w:r w:rsidRPr="002C60C9">
        <w:rPr>
          <w:rFonts w:ascii="Maiandra GD" w:eastAsia="Times New Roman" w:hAnsi="Maiandra GD"/>
          <w:sz w:val="20"/>
          <w:szCs w:val="20"/>
          <w:lang w:eastAsia="fr-FR"/>
        </w:rPr>
        <w:t>on ne peut placer un disque que sur un autre disque plus grand que lui ou sur un emplacement vide.</w:t>
      </w:r>
    </w:p>
    <w:p w:rsidR="001E0F56" w:rsidRPr="002C60C9" w:rsidRDefault="001E0F56" w:rsidP="001E0F56">
      <w:pPr>
        <w:spacing w:after="0" w:line="240" w:lineRule="auto"/>
        <w:ind w:left="360"/>
        <w:jc w:val="both"/>
        <w:rPr>
          <w:rFonts w:ascii="Maiandra GD" w:eastAsia="Times New Roman" w:hAnsi="Maiandra GD"/>
          <w:sz w:val="20"/>
          <w:szCs w:val="20"/>
          <w:lang w:eastAsia="fr-FR"/>
        </w:rPr>
      </w:pPr>
    </w:p>
    <w:p w:rsidR="001E0F56" w:rsidRPr="002C60C9" w:rsidRDefault="001E0F56" w:rsidP="001E0F56">
      <w:pPr>
        <w:spacing w:after="0" w:line="240" w:lineRule="auto"/>
        <w:jc w:val="both"/>
        <w:rPr>
          <w:rFonts w:ascii="Maiandra GD" w:eastAsia="Times New Roman" w:hAnsi="Maiandra GD"/>
          <w:sz w:val="20"/>
          <w:szCs w:val="20"/>
          <w:lang w:eastAsia="fr-FR"/>
        </w:rPr>
      </w:pPr>
      <w:r w:rsidRPr="002C60C9">
        <w:rPr>
          <w:rFonts w:ascii="Maiandra GD" w:hAnsi="Maiandra GD"/>
          <w:sz w:val="20"/>
          <w:szCs w:val="20"/>
        </w:rPr>
        <w:t>On suppose que cette dernière règle est également respectée dans la configuration de départ.</w:t>
      </w:r>
    </w:p>
    <w:p w:rsidR="001E0F56" w:rsidRPr="002C60C9" w:rsidRDefault="001E0F56" w:rsidP="001E0F56">
      <w:pPr>
        <w:pStyle w:val="Sansinterligne"/>
        <w:jc w:val="center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line="240" w:lineRule="auto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1936115</wp:posOffset>
            </wp:positionH>
            <wp:positionV relativeFrom="paragraph">
              <wp:posOffset>10160</wp:posOffset>
            </wp:positionV>
            <wp:extent cx="1582420" cy="1663700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247" t="4494" r="25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0F56" w:rsidRPr="002C60C9" w:rsidRDefault="001E0F56" w:rsidP="001E0F56">
      <w:pPr>
        <w:spacing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line="240" w:lineRule="auto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spacing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pStyle w:val="Sansinterligne"/>
        <w:rPr>
          <w:rFonts w:ascii="Maiandra GD" w:hAnsi="Maiandra GD"/>
          <w:b/>
          <w:color w:val="7030A0"/>
          <w:sz w:val="20"/>
          <w:szCs w:val="20"/>
        </w:rPr>
      </w:pPr>
      <w:r w:rsidRPr="002C60C9">
        <w:rPr>
          <w:rFonts w:ascii="Maiandra GD" w:hAnsi="Maiandra GD"/>
          <w:b/>
          <w:color w:val="7030A0"/>
          <w:sz w:val="20"/>
          <w:szCs w:val="20"/>
        </w:rPr>
        <w:t>Modélisation du système d’éco-résolution</w:t>
      </w:r>
    </w:p>
    <w:p w:rsidR="001E0F56" w:rsidRPr="002C60C9" w:rsidRDefault="001E0F56" w:rsidP="001E0F56">
      <w:pPr>
        <w:spacing w:after="0"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pStyle w:val="Paragraphedeliste"/>
        <w:numPr>
          <w:ilvl w:val="0"/>
          <w:numId w:val="13"/>
        </w:numPr>
        <w:spacing w:after="0" w:line="240" w:lineRule="auto"/>
        <w:rPr>
          <w:rFonts w:ascii="Maiandra GD" w:hAnsi="Maiandra GD"/>
          <w:b/>
          <w:sz w:val="20"/>
          <w:szCs w:val="20"/>
        </w:rPr>
      </w:pPr>
      <w:r w:rsidRPr="002C60C9">
        <w:rPr>
          <w:rFonts w:ascii="Maiandra GD" w:hAnsi="Maiandra GD"/>
          <w:b/>
          <w:sz w:val="20"/>
          <w:szCs w:val="20"/>
        </w:rPr>
        <w:t>Les éco-agents</w:t>
      </w:r>
    </w:p>
    <w:p w:rsidR="001E0F56" w:rsidRPr="002C60C9" w:rsidRDefault="001E0F56" w:rsidP="001E0F56">
      <w:pPr>
        <w:spacing w:after="0"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after="12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Les disques numérotés de 1 à n par taille croissante</w:t>
      </w:r>
    </w:p>
    <w:p w:rsidR="001E0F56" w:rsidRPr="002C60C9" w:rsidRDefault="001E0F56" w:rsidP="001E0F56">
      <w:pPr>
        <w:pStyle w:val="Paragraphedeliste"/>
        <w:numPr>
          <w:ilvl w:val="0"/>
          <w:numId w:val="11"/>
        </w:numPr>
        <w:spacing w:after="0" w:line="240" w:lineRule="auto"/>
        <w:ind w:left="567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 xml:space="preserve">D1 correspondant au plus petit disque </w:t>
      </w:r>
    </w:p>
    <w:p w:rsidR="001E0F56" w:rsidRPr="002C60C9" w:rsidRDefault="001E0F56" w:rsidP="001E0F56">
      <w:pPr>
        <w:pStyle w:val="Paragraphedeliste"/>
        <w:numPr>
          <w:ilvl w:val="0"/>
          <w:numId w:val="11"/>
        </w:numPr>
        <w:spacing w:after="0" w:line="240" w:lineRule="auto"/>
        <w:ind w:left="567"/>
        <w:rPr>
          <w:rFonts w:ascii="Maiandra GD" w:hAnsi="Maiandra GD"/>
          <w:sz w:val="20"/>
          <w:szCs w:val="20"/>
        </w:rPr>
      </w:pPr>
      <w:proofErr w:type="spellStart"/>
      <w:r w:rsidRPr="002C60C9">
        <w:rPr>
          <w:rFonts w:ascii="Maiandra GD" w:hAnsi="Maiandra GD"/>
          <w:sz w:val="20"/>
          <w:szCs w:val="20"/>
        </w:rPr>
        <w:t>Dn</w:t>
      </w:r>
      <w:proofErr w:type="spellEnd"/>
      <w:r w:rsidRPr="002C60C9">
        <w:rPr>
          <w:rFonts w:ascii="Maiandra GD" w:hAnsi="Maiandra GD"/>
          <w:sz w:val="20"/>
          <w:szCs w:val="20"/>
        </w:rPr>
        <w:t xml:space="preserve"> correspondant au plus grand disque</w:t>
      </w:r>
    </w:p>
    <w:p w:rsidR="001E0F56" w:rsidRPr="002C60C9" w:rsidRDefault="001E0F56" w:rsidP="001E0F56">
      <w:pPr>
        <w:spacing w:after="0" w:line="240" w:lineRule="auto"/>
        <w:ind w:left="284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after="12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Les 3 supports correspondants aux 3 tiges</w:t>
      </w:r>
    </w:p>
    <w:p w:rsidR="001E0F56" w:rsidRPr="002C60C9" w:rsidRDefault="001E0F56" w:rsidP="001E0F56">
      <w:pPr>
        <w:pStyle w:val="Paragraphedeliste"/>
        <w:numPr>
          <w:ilvl w:val="0"/>
          <w:numId w:val="12"/>
        </w:numPr>
        <w:tabs>
          <w:tab w:val="left" w:pos="284"/>
        </w:tabs>
        <w:spacing w:after="0" w:line="240" w:lineRule="auto"/>
        <w:ind w:left="567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S1 pour la tige de départ</w:t>
      </w:r>
    </w:p>
    <w:p w:rsidR="001E0F56" w:rsidRPr="002C60C9" w:rsidRDefault="001E0F56" w:rsidP="001E0F56">
      <w:pPr>
        <w:pStyle w:val="Paragraphedeliste"/>
        <w:numPr>
          <w:ilvl w:val="0"/>
          <w:numId w:val="12"/>
        </w:numPr>
        <w:tabs>
          <w:tab w:val="left" w:pos="284"/>
        </w:tabs>
        <w:spacing w:after="0" w:line="240" w:lineRule="auto"/>
        <w:ind w:left="567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S2 pour la tige intermédiaire</w:t>
      </w:r>
    </w:p>
    <w:p w:rsidR="001E0F56" w:rsidRDefault="001E0F56" w:rsidP="001E0F56">
      <w:pPr>
        <w:pStyle w:val="Paragraphedeliste"/>
        <w:numPr>
          <w:ilvl w:val="0"/>
          <w:numId w:val="12"/>
        </w:numPr>
        <w:tabs>
          <w:tab w:val="left" w:pos="284"/>
        </w:tabs>
        <w:spacing w:after="0" w:line="240" w:lineRule="auto"/>
        <w:ind w:left="567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S3 pour la tige finale</w:t>
      </w:r>
    </w:p>
    <w:p w:rsidR="001E0F56" w:rsidRPr="00BD05F3" w:rsidRDefault="001E0F56" w:rsidP="001E0F56">
      <w:pPr>
        <w:tabs>
          <w:tab w:val="left" w:pos="284"/>
        </w:tabs>
        <w:spacing w:after="0"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tabs>
          <w:tab w:val="left" w:pos="284"/>
        </w:tabs>
        <w:spacing w:after="0" w:line="240" w:lineRule="auto"/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Ces 3 derniers agents sont toujours satisfaits car ils sont satisfait à l’état initial et ne peuvent pas être agressés.</w:t>
      </w:r>
    </w:p>
    <w:p w:rsidR="001E0F56" w:rsidRPr="002C60C9" w:rsidRDefault="001E0F56" w:rsidP="001E0F56">
      <w:pPr>
        <w:tabs>
          <w:tab w:val="left" w:pos="284"/>
        </w:tabs>
        <w:spacing w:after="0"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pStyle w:val="Paragraphedeliste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Maiandra GD" w:hAnsi="Maiandra GD"/>
          <w:b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>Conditions de satisfaction</w:t>
      </w:r>
    </w:p>
    <w:p w:rsidR="001E0F56" w:rsidRPr="002C60C9" w:rsidRDefault="001E0F56" w:rsidP="001E0F56">
      <w:pPr>
        <w:spacing w:after="0"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after="12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Considérons le cas où n=5, le système se trouve au départ dans l’état initial suivant :</w:t>
      </w:r>
    </w:p>
    <w:p w:rsidR="001E0F56" w:rsidRPr="002C60C9" w:rsidRDefault="001E0F56" w:rsidP="001E0F56">
      <w:pPr>
        <w:spacing w:after="12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{ sur(D1,D2), sur(D2,D3), sur(D3,D4), sur(D4,D5), sur(D5,S1) }</w:t>
      </w:r>
    </w:p>
    <w:p w:rsidR="001E0F56" w:rsidRPr="002C60C9" w:rsidRDefault="001E0F56" w:rsidP="001E0F56">
      <w:pPr>
        <w:spacing w:after="12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Le but est de se trouver dans l’état final suivant :</w:t>
      </w:r>
    </w:p>
    <w:p w:rsidR="001E0F56" w:rsidRDefault="001E0F56" w:rsidP="001E0F56">
      <w:pPr>
        <w:spacing w:after="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>{ sur(D1,D2), sur(D2,D3), sur(D3,D4), sur(D4,D5), sur(D5,S3) }</w:t>
      </w:r>
    </w:p>
    <w:p w:rsidR="001E0F56" w:rsidRPr="002C60C9" w:rsidRDefault="001E0F56" w:rsidP="001E0F56">
      <w:pPr>
        <w:spacing w:after="0"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pStyle w:val="Paragraphedeliste"/>
        <w:numPr>
          <w:ilvl w:val="0"/>
          <w:numId w:val="13"/>
        </w:numPr>
        <w:spacing w:after="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b/>
          <w:sz w:val="20"/>
          <w:szCs w:val="20"/>
        </w:rPr>
        <w:t>Relation de dépendances</w:t>
      </w:r>
    </w:p>
    <w:p w:rsidR="001E0F56" w:rsidRPr="002C60C9" w:rsidRDefault="001E0F56" w:rsidP="001E0F56">
      <w:pPr>
        <w:spacing w:after="0" w:line="240" w:lineRule="auto"/>
        <w:rPr>
          <w:rFonts w:ascii="Maiandra GD" w:hAnsi="Maiandra GD"/>
          <w:sz w:val="20"/>
          <w:szCs w:val="20"/>
        </w:rPr>
      </w:pPr>
    </w:p>
    <w:p w:rsidR="001E0F56" w:rsidRPr="002C60C9" w:rsidRDefault="001E0F56" w:rsidP="001E0F56">
      <w:pPr>
        <w:spacing w:after="0" w:line="240" w:lineRule="auto"/>
        <w:rPr>
          <w:rFonts w:ascii="Maiandra GD" w:hAnsi="Maiandra GD"/>
          <w:sz w:val="20"/>
          <w:szCs w:val="20"/>
        </w:rPr>
      </w:pPr>
      <w:r w:rsidRPr="002C60C9">
        <w:rPr>
          <w:rFonts w:ascii="Maiandra GD" w:hAnsi="Maiandra GD"/>
          <w:sz w:val="20"/>
          <w:szCs w:val="20"/>
        </w:rPr>
        <w:t xml:space="preserve">{ </w:t>
      </w:r>
      <w:proofErr w:type="spellStart"/>
      <w:r w:rsidRPr="002C60C9">
        <w:rPr>
          <w:rFonts w:ascii="Maiandra GD" w:hAnsi="Maiandra GD"/>
          <w:sz w:val="20"/>
          <w:szCs w:val="20"/>
        </w:rPr>
        <w:t>dépendDe</w:t>
      </w:r>
      <w:proofErr w:type="spellEnd"/>
      <w:r w:rsidRPr="002C60C9">
        <w:rPr>
          <w:rFonts w:ascii="Maiandra GD" w:hAnsi="Maiandra GD"/>
          <w:sz w:val="20"/>
          <w:szCs w:val="20"/>
        </w:rPr>
        <w:t xml:space="preserve">(D1,D2), </w:t>
      </w:r>
      <w:proofErr w:type="spellStart"/>
      <w:r w:rsidRPr="002C60C9">
        <w:rPr>
          <w:rFonts w:ascii="Maiandra GD" w:hAnsi="Maiandra GD"/>
          <w:sz w:val="20"/>
          <w:szCs w:val="20"/>
        </w:rPr>
        <w:t>dépendDe</w:t>
      </w:r>
      <w:proofErr w:type="spellEnd"/>
      <w:r w:rsidRPr="002C60C9">
        <w:rPr>
          <w:rFonts w:ascii="Maiandra GD" w:hAnsi="Maiandra GD"/>
          <w:sz w:val="20"/>
          <w:szCs w:val="20"/>
        </w:rPr>
        <w:t xml:space="preserve">(D2,D3), </w:t>
      </w:r>
      <w:proofErr w:type="spellStart"/>
      <w:r w:rsidRPr="002C60C9">
        <w:rPr>
          <w:rFonts w:ascii="Maiandra GD" w:hAnsi="Maiandra GD"/>
          <w:sz w:val="20"/>
          <w:szCs w:val="20"/>
        </w:rPr>
        <w:t>dépendDe</w:t>
      </w:r>
      <w:proofErr w:type="spellEnd"/>
      <w:r w:rsidRPr="002C60C9">
        <w:rPr>
          <w:rFonts w:ascii="Maiandra GD" w:hAnsi="Maiandra GD"/>
          <w:sz w:val="20"/>
          <w:szCs w:val="20"/>
        </w:rPr>
        <w:t xml:space="preserve">(D3,D4), </w:t>
      </w:r>
      <w:proofErr w:type="spellStart"/>
      <w:r w:rsidRPr="002C60C9">
        <w:rPr>
          <w:rFonts w:ascii="Maiandra GD" w:hAnsi="Maiandra GD"/>
          <w:sz w:val="20"/>
          <w:szCs w:val="20"/>
        </w:rPr>
        <w:t>dépendDe</w:t>
      </w:r>
      <w:proofErr w:type="spellEnd"/>
      <w:r w:rsidRPr="002C60C9">
        <w:rPr>
          <w:rFonts w:ascii="Maiandra GD" w:hAnsi="Maiandra GD"/>
          <w:sz w:val="20"/>
          <w:szCs w:val="20"/>
        </w:rPr>
        <w:t xml:space="preserve">(D4,D5), </w:t>
      </w:r>
      <w:proofErr w:type="spellStart"/>
      <w:r w:rsidRPr="002C60C9">
        <w:rPr>
          <w:rFonts w:ascii="Maiandra GD" w:hAnsi="Maiandra GD"/>
          <w:sz w:val="20"/>
          <w:szCs w:val="20"/>
        </w:rPr>
        <w:t>dépendDe</w:t>
      </w:r>
      <w:proofErr w:type="spellEnd"/>
      <w:r w:rsidRPr="002C60C9">
        <w:rPr>
          <w:rFonts w:ascii="Maiandra GD" w:hAnsi="Maiandra GD"/>
          <w:sz w:val="20"/>
          <w:szCs w:val="20"/>
        </w:rPr>
        <w:t>(D5,S3) }</w:t>
      </w:r>
    </w:p>
    <w:p w:rsidR="001E0F56" w:rsidRDefault="001E0F56" w:rsidP="001E0F56">
      <w:pPr>
        <w:spacing w:after="0"/>
        <w:rPr>
          <w:rFonts w:ascii="Maiandra GD" w:hAnsi="Maiandra GD"/>
        </w:rPr>
      </w:pPr>
      <w:r w:rsidRPr="00091C69">
        <w:rPr>
          <w:rFonts w:ascii="Maiandra GD" w:hAnsi="Maiandra GD"/>
        </w:rPr>
        <w:br w:type="page"/>
      </w:r>
    </w:p>
    <w:p w:rsidR="001E0F56" w:rsidRPr="00AE5473" w:rsidRDefault="001E0F56" w:rsidP="001E0F56">
      <w:pPr>
        <w:pStyle w:val="Paragraphedeliste"/>
        <w:numPr>
          <w:ilvl w:val="0"/>
          <w:numId w:val="13"/>
        </w:numPr>
        <w:spacing w:after="0"/>
        <w:rPr>
          <w:rFonts w:ascii="Maiandra GD" w:hAnsi="Maiandra GD"/>
          <w:b/>
          <w:sz w:val="20"/>
          <w:szCs w:val="20"/>
        </w:rPr>
      </w:pPr>
      <w:r w:rsidRPr="00AE5473">
        <w:rPr>
          <w:rFonts w:ascii="Maiandra GD" w:hAnsi="Maiandra GD"/>
          <w:b/>
          <w:sz w:val="20"/>
          <w:szCs w:val="20"/>
        </w:rPr>
        <w:lastRenderedPageBreak/>
        <w:t>Contraintes de fuite</w:t>
      </w:r>
    </w:p>
    <w:p w:rsidR="001E0F56" w:rsidRPr="00AE5473" w:rsidRDefault="001E0F56" w:rsidP="001E0F56">
      <w:pPr>
        <w:spacing w:after="0"/>
        <w:rPr>
          <w:rFonts w:ascii="Maiandra GD" w:hAnsi="Maiandra GD"/>
          <w:sz w:val="20"/>
          <w:szCs w:val="20"/>
        </w:rPr>
      </w:pPr>
    </w:p>
    <w:p w:rsidR="001E0F56" w:rsidRPr="00BD05F3" w:rsidRDefault="001E0F56" w:rsidP="001E0F56">
      <w:pPr>
        <w:spacing w:after="0" w:line="240" w:lineRule="auto"/>
        <w:jc w:val="both"/>
        <w:rPr>
          <w:rFonts w:ascii="Maiandra GD" w:hAnsi="Maiandra GD"/>
          <w:sz w:val="20"/>
          <w:szCs w:val="20"/>
        </w:rPr>
      </w:pPr>
      <w:r w:rsidRPr="00BD05F3">
        <w:rPr>
          <w:rFonts w:ascii="Maiandra GD" w:hAnsi="Maiandra GD"/>
          <w:sz w:val="20"/>
          <w:szCs w:val="20"/>
        </w:rPr>
        <w:t>Lorsqu’il est agressé, un éco-agent a donc au maximum 2 lieux de fuite possibles, correspondant aux 2 autres tours.</w:t>
      </w:r>
    </w:p>
    <w:p w:rsidR="001E0F56" w:rsidRPr="00BD05F3" w:rsidRDefault="001E0F56" w:rsidP="001E0F56">
      <w:pPr>
        <w:spacing w:after="0" w:line="240" w:lineRule="auto"/>
        <w:jc w:val="both"/>
        <w:rPr>
          <w:rFonts w:ascii="Maiandra GD" w:hAnsi="Maiandra GD"/>
          <w:sz w:val="20"/>
          <w:szCs w:val="20"/>
        </w:rPr>
      </w:pPr>
    </w:p>
    <w:p w:rsidR="001E0F56" w:rsidRPr="00BD05F3" w:rsidRDefault="001E0F56" w:rsidP="001E0F56">
      <w:pPr>
        <w:spacing w:after="120" w:line="240" w:lineRule="auto"/>
        <w:jc w:val="both"/>
        <w:rPr>
          <w:rFonts w:ascii="Maiandra GD" w:hAnsi="Maiandra GD"/>
          <w:sz w:val="20"/>
          <w:szCs w:val="20"/>
        </w:rPr>
      </w:pPr>
      <w:r w:rsidRPr="00BD05F3">
        <w:rPr>
          <w:rFonts w:ascii="Maiandra GD" w:hAnsi="Maiandra GD"/>
          <w:sz w:val="20"/>
          <w:szCs w:val="20"/>
        </w:rPr>
        <w:t>Cependant, les lieux de fuite possibles peuvent être réduits à 1 ou 0 emplacement à cause des contraintes suivantes :</w:t>
      </w:r>
    </w:p>
    <w:p w:rsidR="001E0F56" w:rsidRPr="00BD05F3" w:rsidRDefault="001E0F56" w:rsidP="001E0F5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Maiandra GD" w:hAnsi="Maiandra GD"/>
          <w:sz w:val="20"/>
          <w:szCs w:val="20"/>
        </w:rPr>
      </w:pPr>
      <w:r w:rsidRPr="00BD05F3">
        <w:rPr>
          <w:rFonts w:ascii="Maiandra GD" w:hAnsi="Maiandra GD"/>
          <w:sz w:val="20"/>
          <w:szCs w:val="20"/>
        </w:rPr>
        <w:t>Un disque peut se poser sur un support vide.</w:t>
      </w:r>
    </w:p>
    <w:p w:rsidR="001E0F56" w:rsidRPr="00BD05F3" w:rsidRDefault="001E0F56" w:rsidP="001E0F5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Maiandra GD" w:hAnsi="Maiandra GD"/>
          <w:sz w:val="20"/>
          <w:szCs w:val="20"/>
        </w:rPr>
      </w:pPr>
      <w:r w:rsidRPr="00BD05F3">
        <w:rPr>
          <w:rFonts w:ascii="Maiandra GD" w:hAnsi="Maiandra GD"/>
          <w:sz w:val="20"/>
          <w:szCs w:val="20"/>
        </w:rPr>
        <w:t>Si la tour n’est pas vide, un disque ne peut se poser que sur un disque plus grand que lui.</w:t>
      </w:r>
    </w:p>
    <w:p w:rsidR="001E0F56" w:rsidRDefault="001E0F56" w:rsidP="001E0F56">
      <w:pPr>
        <w:spacing w:after="0"/>
        <w:rPr>
          <w:rFonts w:ascii="Maiandra GD" w:hAnsi="Maiandra GD"/>
          <w:sz w:val="20"/>
          <w:szCs w:val="20"/>
        </w:rPr>
      </w:pPr>
    </w:p>
    <w:p w:rsidR="001E0F56" w:rsidRPr="00444AE5" w:rsidRDefault="001E0F56" w:rsidP="001E0F56">
      <w:pPr>
        <w:spacing w:after="0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rPr>
          <w:rFonts w:ascii="Maiandra GD" w:hAnsi="Maiandra GD"/>
          <w:b/>
          <w:color w:val="7030A0"/>
          <w:sz w:val="20"/>
          <w:szCs w:val="20"/>
        </w:rPr>
      </w:pPr>
      <w:r>
        <w:rPr>
          <w:rFonts w:ascii="Maiandra GD" w:hAnsi="Maiandra GD"/>
          <w:b/>
          <w:color w:val="7030A0"/>
          <w:sz w:val="20"/>
          <w:szCs w:val="20"/>
        </w:rPr>
        <w:t xml:space="preserve">Stratégie de </w:t>
      </w:r>
      <w:r w:rsidRPr="00444AE5">
        <w:rPr>
          <w:rFonts w:ascii="Maiandra GD" w:hAnsi="Maiandra GD"/>
          <w:b/>
          <w:color w:val="7030A0"/>
          <w:sz w:val="20"/>
          <w:szCs w:val="20"/>
        </w:rPr>
        <w:t>résolution</w:t>
      </w:r>
    </w:p>
    <w:p w:rsidR="001E0F56" w:rsidRPr="00444AE5" w:rsidRDefault="001E0F56" w:rsidP="001E0F56">
      <w:pPr>
        <w:pStyle w:val="Sansinterligne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 w:rsidRPr="00444AE5">
        <w:rPr>
          <w:rFonts w:ascii="Maiandra GD" w:hAnsi="Maiandra GD"/>
          <w:sz w:val="20"/>
          <w:szCs w:val="20"/>
        </w:rPr>
        <w:t>A chaque étape du jeu, on définit une tour initiale, une tour intermédiaire et une tour finale</w:t>
      </w:r>
      <w:r>
        <w:rPr>
          <w:rFonts w:ascii="Maiandra GD" w:hAnsi="Maiandra GD"/>
          <w:sz w:val="20"/>
          <w:szCs w:val="20"/>
        </w:rPr>
        <w:t>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Considérons une tour initiale de n disques. Au début du jeu, la tour initiale est la tour n°1, la tour intermédiaire est la tour n°2, et la tour finale est la tour n°3.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La stratégie de résolution consiste à placer la tour supérieure de taille (n-1) disques sur la tour intermédiaire, afin de dégager le disque le plus large et de le placer sur la tour finale.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 xml:space="preserve">Une fois cette première étape effectuée, la tour initiale devient la tour n°2 et la tour intermédiaire devient la tour n°1. On réapplique ainsi la même stratégie sur la tour initiale, </w:t>
      </w:r>
      <w:proofErr w:type="spellStart"/>
      <w:r>
        <w:rPr>
          <w:rFonts w:ascii="Maiandra GD" w:hAnsi="Maiandra GD"/>
          <w:sz w:val="20"/>
          <w:szCs w:val="20"/>
        </w:rPr>
        <w:t>etc</w:t>
      </w:r>
      <w:proofErr w:type="spellEnd"/>
      <w:r>
        <w:rPr>
          <w:rFonts w:ascii="Maiandra GD" w:hAnsi="Maiandra GD"/>
          <w:sz w:val="20"/>
          <w:szCs w:val="20"/>
        </w:rPr>
        <w:t>… jusqu’à atteindre l’état final.</w:t>
      </w:r>
    </w:p>
    <w:p w:rsidR="001E0F56" w:rsidRDefault="001E0F56" w:rsidP="001E0F56">
      <w:pPr>
        <w:pStyle w:val="Sansinterligne"/>
        <w:rPr>
          <w:rFonts w:ascii="Maiandra GD" w:hAnsi="Maiandra GD"/>
          <w:sz w:val="20"/>
          <w:szCs w:val="20"/>
        </w:rPr>
      </w:pPr>
    </w:p>
    <w:p w:rsidR="001E0F56" w:rsidRDefault="001E0F56" w:rsidP="001E0F56">
      <w:pPr>
        <w:pStyle w:val="Sansinterligne"/>
        <w:rPr>
          <w:rFonts w:ascii="Maiandra GD" w:hAnsi="Maiandra GD"/>
          <w:sz w:val="20"/>
          <w:szCs w:val="20"/>
        </w:rPr>
      </w:pPr>
      <w:r w:rsidRPr="00AF780F">
        <w:rPr>
          <w:rFonts w:ascii="Maiandra GD" w:hAnsi="Maiandra GD"/>
          <w:b/>
          <w:i/>
          <w:color w:val="00B0F0"/>
          <w:sz w:val="20"/>
          <w:szCs w:val="20"/>
        </w:rPr>
        <w:t>Exemple</w:t>
      </w:r>
    </w:p>
    <w:p w:rsidR="000C70FE" w:rsidRDefault="000C70FE"/>
    <w:sectPr w:rsidR="000C70FE" w:rsidSect="000C7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D56D1"/>
    <w:multiLevelType w:val="hybridMultilevel"/>
    <w:tmpl w:val="A41C3B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15E9B"/>
    <w:multiLevelType w:val="hybridMultilevel"/>
    <w:tmpl w:val="72F232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F2842"/>
    <w:multiLevelType w:val="hybridMultilevel"/>
    <w:tmpl w:val="8AA2F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0218F"/>
    <w:multiLevelType w:val="hybridMultilevel"/>
    <w:tmpl w:val="0FD811EC"/>
    <w:lvl w:ilvl="0" w:tplc="FEA0F6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21F007F"/>
    <w:multiLevelType w:val="hybridMultilevel"/>
    <w:tmpl w:val="5CF48E40"/>
    <w:lvl w:ilvl="0" w:tplc="B41E62DC">
      <w:start w:val="1"/>
      <w:numFmt w:val="lowerLetter"/>
      <w:lvlText w:val="%1)"/>
      <w:lvlJc w:val="left"/>
      <w:pPr>
        <w:ind w:left="720" w:hanging="360"/>
      </w:pPr>
      <w:rPr>
        <w:rFonts w:ascii="Maiandra GD" w:eastAsia="Calibri" w:hAnsi="Maiandra GD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94594"/>
    <w:multiLevelType w:val="hybridMultilevel"/>
    <w:tmpl w:val="965E3FA4"/>
    <w:lvl w:ilvl="0" w:tplc="E6C843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C7307"/>
    <w:multiLevelType w:val="hybridMultilevel"/>
    <w:tmpl w:val="B9989B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C560B"/>
    <w:multiLevelType w:val="hybridMultilevel"/>
    <w:tmpl w:val="43B4C320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A7E7A98"/>
    <w:multiLevelType w:val="hybridMultilevel"/>
    <w:tmpl w:val="EBACC9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510E8"/>
    <w:multiLevelType w:val="multilevel"/>
    <w:tmpl w:val="ACC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A044E2"/>
    <w:multiLevelType w:val="hybridMultilevel"/>
    <w:tmpl w:val="BA2CC2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320C2"/>
    <w:multiLevelType w:val="hybridMultilevel"/>
    <w:tmpl w:val="B420C944"/>
    <w:lvl w:ilvl="0" w:tplc="E2440A4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E4093"/>
    <w:multiLevelType w:val="hybridMultilevel"/>
    <w:tmpl w:val="AF420C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C3C5B"/>
    <w:multiLevelType w:val="hybridMultilevel"/>
    <w:tmpl w:val="80A825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56524"/>
    <w:multiLevelType w:val="hybridMultilevel"/>
    <w:tmpl w:val="C240BA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D16CE"/>
    <w:multiLevelType w:val="hybridMultilevel"/>
    <w:tmpl w:val="80A825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0232"/>
    <w:multiLevelType w:val="hybridMultilevel"/>
    <w:tmpl w:val="AB124BDC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93076CF"/>
    <w:multiLevelType w:val="hybridMultilevel"/>
    <w:tmpl w:val="74F41646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15"/>
  </w:num>
  <w:num w:numId="7">
    <w:abstractNumId w:val="6"/>
  </w:num>
  <w:num w:numId="8">
    <w:abstractNumId w:val="8"/>
  </w:num>
  <w:num w:numId="9">
    <w:abstractNumId w:val="16"/>
  </w:num>
  <w:num w:numId="10">
    <w:abstractNumId w:val="9"/>
  </w:num>
  <w:num w:numId="11">
    <w:abstractNumId w:val="17"/>
  </w:num>
  <w:num w:numId="12">
    <w:abstractNumId w:val="7"/>
  </w:num>
  <w:num w:numId="13">
    <w:abstractNumId w:val="5"/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E0F56"/>
    <w:rsid w:val="000C70FE"/>
    <w:rsid w:val="001E0F56"/>
    <w:rsid w:val="002E76D6"/>
    <w:rsid w:val="009748EF"/>
    <w:rsid w:val="00C63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56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0F5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0F56"/>
    <w:rPr>
      <w:rFonts w:ascii="Calibri" w:eastAsia="Calibri" w:hAnsi="Calibri" w:cs="Times New Roman"/>
    </w:rPr>
  </w:style>
  <w:style w:type="paragraph" w:styleId="Paragraphedeliste">
    <w:name w:val="List Paragraph"/>
    <w:basedOn w:val="Normal"/>
    <w:uiPriority w:val="34"/>
    <w:qFormat/>
    <w:rsid w:val="001E0F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F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Jeu_de_r%C3%A9flex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fr.wikipedia.org/wiki/%C3%89douard_Luc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Math%C3%A9matici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1355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Réquéna</dc:creator>
  <cp:keywords/>
  <dc:description/>
  <cp:lastModifiedBy>Pauline Réquéna</cp:lastModifiedBy>
  <cp:revision>2</cp:revision>
  <dcterms:created xsi:type="dcterms:W3CDTF">2009-03-10T09:46:00Z</dcterms:created>
  <dcterms:modified xsi:type="dcterms:W3CDTF">2009-03-10T10:17:00Z</dcterms:modified>
</cp:coreProperties>
</file>