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5563C" w14:textId="7D11E5B8" w:rsidR="006256A7" w:rsidRPr="001857FA" w:rsidRDefault="001857FA">
      <w:pPr>
        <w:rPr>
          <w:lang w:val="fr-FR"/>
        </w:rPr>
      </w:pPr>
      <w:r>
        <w:rPr>
          <w:lang w:val="fr-FR"/>
        </w:rPr>
        <w:t>Chapitre 1. Le moyen âge</w:t>
      </w:r>
    </w:p>
    <w:sectPr w:rsidR="006256A7" w:rsidRPr="001857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7FA"/>
    <w:rsid w:val="001857FA"/>
    <w:rsid w:val="00303CCD"/>
    <w:rsid w:val="006256A7"/>
    <w:rsid w:val="00840F3B"/>
    <w:rsid w:val="009802D4"/>
    <w:rsid w:val="00E15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2911C"/>
  <w15:chartTrackingRefBased/>
  <w15:docId w15:val="{49F874E6-C5ED-4E2A-8B60-11BAB7D5F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fr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CCD"/>
    <w:rPr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185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5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57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857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857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857F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857F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857F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857F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85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85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857F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857FA"/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1857FA"/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1857FA"/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1857FA"/>
    <w:rPr>
      <w:rFonts w:asciiTheme="minorHAnsi" w:eastAsiaTheme="majorEastAsia" w:hAnsiTheme="minorHAnsi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1857FA"/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1857FA"/>
    <w:rPr>
      <w:rFonts w:asciiTheme="minorHAnsi" w:eastAsiaTheme="majorEastAsia" w:hAnsiTheme="minorHAnsi" w:cstheme="majorBidi"/>
      <w:color w:val="272727" w:themeColor="text1" w:themeTint="D8"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1857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85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857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857F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857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857FA"/>
    <w:rPr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1857F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857F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85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857FA"/>
    <w:rPr>
      <w:i/>
      <w:iCs/>
      <w:color w:val="0F4761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185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Faure</dc:creator>
  <cp:keywords/>
  <dc:description/>
  <cp:lastModifiedBy>Guillaume Faure</cp:lastModifiedBy>
  <cp:revision>1</cp:revision>
  <dcterms:created xsi:type="dcterms:W3CDTF">2026-07-06T17:01:00Z</dcterms:created>
  <dcterms:modified xsi:type="dcterms:W3CDTF">2026-07-06T17:02:00Z</dcterms:modified>
</cp:coreProperties>
</file>