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EB52" w14:textId="77777777" w:rsidR="004C2D37" w:rsidRDefault="004C2D37"/>
    <w:p w14:paraId="6CC062C8" w14:textId="77777777" w:rsidR="004C2D37" w:rsidRDefault="004C2D37"/>
    <w:p w14:paraId="2B9A8320" w14:textId="77777777" w:rsidR="004C2D37" w:rsidRDefault="004C2D37"/>
    <w:p w14:paraId="61A52ED3" w14:textId="77777777" w:rsidR="004C2D37" w:rsidRDefault="00000000">
      <w:pPr>
        <w:pStyle w:val="Titre"/>
      </w:pPr>
      <w:r>
        <w:t>Arborescence du site</w:t>
      </w:r>
    </w:p>
    <w:p w14:paraId="19024A71" w14:textId="77777777" w:rsidR="004C2D37" w:rsidRDefault="00000000">
      <w:pPr>
        <w:pStyle w:val="Sous-titre"/>
      </w:pPr>
      <w:r>
        <w:t>Alur Paris — Cartographie des pages et de la navigation</w:t>
      </w:r>
    </w:p>
    <w:p w14:paraId="07EE9936" w14:textId="77777777" w:rsidR="004C2D37" w:rsidRDefault="004C2D37"/>
    <w:p w14:paraId="67785D05" w14:textId="77777777" w:rsidR="004C2D37" w:rsidRDefault="004C2D3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C2D37" w14:paraId="33290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56FB2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AC233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Alur Paris</w:t>
            </w:r>
          </w:p>
        </w:tc>
      </w:tr>
      <w:tr w:rsidR="004C2D37" w14:paraId="59138E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1EC3D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Document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0B3EE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Arborescence du site</w:t>
            </w:r>
          </w:p>
        </w:tc>
      </w:tr>
      <w:tr w:rsidR="004C2D37" w14:paraId="422E0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115BB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Zones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B7D2E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Front-office public, Espace client, Back-office admin</w:t>
            </w:r>
          </w:p>
        </w:tc>
      </w:tr>
      <w:tr w:rsidR="004C2D37" w14:paraId="43723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4FB95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Pages totales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47CBD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25</w:t>
            </w:r>
          </w:p>
        </w:tc>
      </w:tr>
      <w:tr w:rsidR="004C2D37" w14:paraId="2B3D0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EE51C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80C4F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1.0</w:t>
            </w:r>
          </w:p>
        </w:tc>
      </w:tr>
    </w:tbl>
    <w:p w14:paraId="5E7BCE4C" w14:textId="77777777" w:rsidR="004C2D37" w:rsidRDefault="00000000">
      <w:r>
        <w:br w:type="page"/>
      </w:r>
    </w:p>
    <w:p w14:paraId="4EA620DC" w14:textId="77777777" w:rsidR="004C2D37" w:rsidRDefault="00000000">
      <w:pPr>
        <w:pStyle w:val="Titre1"/>
      </w:pPr>
      <w:r>
        <w:lastRenderedPageBreak/>
        <w:t>1. Vue d'ensemble</w:t>
      </w:r>
    </w:p>
    <w:p w14:paraId="56477D4C" w14:textId="77777777" w:rsidR="004C2D37" w:rsidRDefault="00000000">
      <w:pPr>
        <w:spacing w:after="120" w:line="300" w:lineRule="auto"/>
      </w:pPr>
      <w:r>
        <w:t>Le site se découpe en 3 zones distinctes avec des permissions différentes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4C2D37" w14:paraId="2E0F3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EC399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28924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40BA3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Authentification</w:t>
            </w:r>
          </w:p>
        </w:tc>
      </w:tr>
      <w:tr w:rsidR="004C2D37" w14:paraId="4AA31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9BA20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Front-office public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62C14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Tout le monde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5B58F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Non requise</w:t>
            </w:r>
          </w:p>
        </w:tc>
      </w:tr>
      <w:tr w:rsidR="004C2D37" w14:paraId="4802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AA1A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Espace client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897C4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Utilisateurs inscrits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2F877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Connexion requise</w:t>
            </w:r>
          </w:p>
        </w:tc>
      </w:tr>
      <w:tr w:rsidR="004C2D37" w14:paraId="2C000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30E6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Back-office admin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8ACF0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Administrateurs uniquement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F54AB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Connexion + rôle admin</w:t>
            </w:r>
          </w:p>
        </w:tc>
      </w:tr>
    </w:tbl>
    <w:p w14:paraId="188D6338" w14:textId="77777777" w:rsidR="004C2D37" w:rsidRDefault="00000000">
      <w:pPr>
        <w:pStyle w:val="Titre1"/>
      </w:pPr>
      <w:r>
        <w:t>2. Front-office public</w:t>
      </w:r>
    </w:p>
    <w:p w14:paraId="0324296C" w14:textId="77777777" w:rsidR="004C2D37" w:rsidRDefault="00000000">
      <w:pPr>
        <w:spacing w:after="120" w:line="300" w:lineRule="auto"/>
      </w:pPr>
      <w:r>
        <w:t>Zone accessible à tout visiteur. Conçue pour la découverte, le parcours d'achat et la conversion.</w:t>
      </w:r>
    </w:p>
    <w:p w14:paraId="1D55D20D" w14:textId="77777777" w:rsidR="004C2D37" w:rsidRDefault="00000000">
      <w:pPr>
        <w:pStyle w:val="Titre2"/>
      </w:pPr>
      <w:r>
        <w:t>2.1 Page d'accueil — /</w:t>
      </w:r>
    </w:p>
    <w:p w14:paraId="006810F3" w14:textId="77777777" w:rsidR="004C2D37" w:rsidRDefault="00000000">
      <w:pPr>
        <w:spacing w:after="120" w:line="300" w:lineRule="auto"/>
      </w:pPr>
      <w:r>
        <w:t>Vitrine de la marque, conçue pour donner envie en 5 secondes.</w:t>
      </w:r>
    </w:p>
    <w:p w14:paraId="335EE4B0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Hero : visuel large (flacon en gros plan, fond neutre), accroche typographique épurée, CTA discret vers le catalogue</w:t>
      </w:r>
    </w:p>
    <w:p w14:paraId="5A78066F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Sélection : 3 à 4 parfums mis en avant (les iconiques) avec visuel, nom et prix</w:t>
      </w:r>
    </w:p>
    <w:p w14:paraId="499BB806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Univers de la marque : bloc texte/image sur la philosophie (matières premières, savoir-faire)</w:t>
      </w:r>
    </w:p>
    <w:p w14:paraId="75EFA700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Familles olfactives : 3 à 4 cartes cliquables qui filtrent le catalogue</w:t>
      </w:r>
    </w:p>
    <w:p w14:paraId="05E6AFA1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Footer : navigation, réseaux sociaux, mentions, paiement sécurisé, RGPD</w:t>
      </w:r>
    </w:p>
    <w:p w14:paraId="7DEC5414" w14:textId="77777777" w:rsidR="004C2D37" w:rsidRDefault="00000000">
      <w:pPr>
        <w:pStyle w:val="Titre2"/>
      </w:pPr>
      <w:r>
        <w:t>2.2 Catalogue — /parfums</w:t>
      </w:r>
    </w:p>
    <w:p w14:paraId="6E6283FD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Grille de produits responsive (3 colonnes en desktop, 1 colonne en mobile)</w:t>
      </w:r>
    </w:p>
    <w:p w14:paraId="546E8382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Filtres : famille olfactive, genre (femme / homme / mixte), prix</w:t>
      </w:r>
    </w:p>
    <w:p w14:paraId="2EB80325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Tri : nouveautés, prix croissant ou décroissant, alphabétique</w:t>
      </w:r>
    </w:p>
    <w:p w14:paraId="645D7203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Pagination au-delà de 12 produits affichés</w:t>
      </w:r>
    </w:p>
    <w:p w14:paraId="6FEBD98B" w14:textId="77777777" w:rsidR="004C2D37" w:rsidRDefault="00000000">
      <w:pPr>
        <w:pStyle w:val="Titre2"/>
      </w:pPr>
      <w:r>
        <w:t>2.3 Fiche produit — /parfums/{slug}</w:t>
      </w:r>
    </w:p>
    <w:p w14:paraId="46059E62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Visuel principal grand format + 2 à 3 vignettes secondaires</w:t>
      </w:r>
    </w:p>
    <w:p w14:paraId="6099FD3A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Nom du parfum, marque, famille olfactive, genre</w:t>
      </w:r>
    </w:p>
    <w:p w14:paraId="0E947BEE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Description longue (storytelling)</w:t>
      </w:r>
    </w:p>
    <w:p w14:paraId="7163157A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Notes olfactives (tête, cœur, fond)</w:t>
      </w:r>
    </w:p>
    <w:p w14:paraId="013BD61F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Contenance et prix</w:t>
      </w:r>
    </w:p>
    <w:p w14:paraId="6F920CD8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Indicateur de stock (en stock / stock limité / rupture)</w:t>
      </w:r>
    </w:p>
    <w:p w14:paraId="5103B367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Bouton "Ajouter au panier" avec sélecteur de quantité</w:t>
      </w:r>
    </w:p>
    <w:p w14:paraId="1606623E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lastRenderedPageBreak/>
        <w:t>Section "Vous aimerez aussi" : 3 produits de la même famille</w:t>
      </w:r>
    </w:p>
    <w:p w14:paraId="0DF3A69D" w14:textId="77777777" w:rsidR="004C2D37" w:rsidRDefault="00000000">
      <w:pPr>
        <w:pStyle w:val="Titre2"/>
      </w:pPr>
      <w:r>
        <w:t>2.4 Panier — /panier</w:t>
      </w:r>
    </w:p>
    <w:p w14:paraId="574B9074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Liste des articles (image, nom, prix unitaire, quantité, sous-total)</w:t>
      </w:r>
    </w:p>
    <w:p w14:paraId="08F18D8F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Modification de quantité et suppression d'article</w:t>
      </w:r>
    </w:p>
    <w:p w14:paraId="35D04B24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Récapitulatif : sous-total HT, TVA 20%, livraison, total TTC</w:t>
      </w:r>
    </w:p>
    <w:p w14:paraId="12DF73A8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CTA "Passer commande"</w:t>
      </w:r>
    </w:p>
    <w:p w14:paraId="2164A3C3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Lien de retour au catalogue</w:t>
      </w:r>
    </w:p>
    <w:p w14:paraId="2CEB3E5E" w14:textId="77777777" w:rsidR="004C2D37" w:rsidRDefault="00000000">
      <w:pPr>
        <w:pStyle w:val="Titre2"/>
      </w:pPr>
      <w:r>
        <w:t>2.5 Tunnel de commande — /commande</w:t>
      </w:r>
    </w:p>
    <w:p w14:paraId="57C45D69" w14:textId="77777777" w:rsidR="004C2D37" w:rsidRDefault="00000000">
      <w:pPr>
        <w:spacing w:after="120" w:line="300" w:lineRule="auto"/>
      </w:pPr>
      <w:r>
        <w:t>Trois étapes accessibles via une seule URL avec navigation interne :</w:t>
      </w:r>
    </w:p>
    <w:p w14:paraId="23406701" w14:textId="77777777" w:rsidR="004C2D37" w:rsidRDefault="00000000">
      <w:pPr>
        <w:pStyle w:val="Paragraphedeliste"/>
        <w:numPr>
          <w:ilvl w:val="0"/>
          <w:numId w:val="3"/>
        </w:numPr>
        <w:spacing w:after="60" w:line="300" w:lineRule="auto"/>
      </w:pPr>
      <w:r>
        <w:t>Identité : email + choix (connexion / inscription / continuer en invité)</w:t>
      </w:r>
    </w:p>
    <w:p w14:paraId="78BC4D61" w14:textId="77777777" w:rsidR="004C2D37" w:rsidRDefault="00000000">
      <w:pPr>
        <w:pStyle w:val="Paragraphedeliste"/>
        <w:numPr>
          <w:ilvl w:val="0"/>
          <w:numId w:val="3"/>
        </w:numPr>
        <w:spacing w:after="60" w:line="300" w:lineRule="auto"/>
      </w:pPr>
      <w:r>
        <w:t>Livraison : adresse complète et mode de livraison</w:t>
      </w:r>
    </w:p>
    <w:p w14:paraId="6AF16F08" w14:textId="77777777" w:rsidR="004C2D37" w:rsidRDefault="00000000">
      <w:pPr>
        <w:pStyle w:val="Paragraphedeliste"/>
        <w:numPr>
          <w:ilvl w:val="0"/>
          <w:numId w:val="3"/>
        </w:numPr>
        <w:spacing w:after="60" w:line="300" w:lineRule="auto"/>
      </w:pPr>
      <w:r>
        <w:t>Paiement : récapitulatif + intégration Stripe Elements</w:t>
      </w:r>
    </w:p>
    <w:p w14:paraId="4B3D7C38" w14:textId="77777777" w:rsidR="004C2D37" w:rsidRDefault="00000000">
      <w:pPr>
        <w:pStyle w:val="Titre2"/>
      </w:pPr>
      <w:r>
        <w:t>2.6 Confirmation — /merci?commande={numero}</w:t>
      </w:r>
    </w:p>
    <w:p w14:paraId="10D342FE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Message de remerciement</w:t>
      </w:r>
    </w:p>
    <w:p w14:paraId="13BDCB2A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Numéro de commande</w:t>
      </w:r>
    </w:p>
    <w:p w14:paraId="7327C945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Récapitulatif détaillé</w:t>
      </w:r>
    </w:p>
    <w:p w14:paraId="5861530D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Confirmation d'envoi de l'email</w:t>
      </w:r>
    </w:p>
    <w:p w14:paraId="28BC04A6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CTA vers l'espace client (si connecté) ou retour à l'accueil</w:t>
      </w:r>
    </w:p>
    <w:p w14:paraId="500B0F7F" w14:textId="77777777" w:rsidR="004C2D37" w:rsidRDefault="00000000">
      <w:pPr>
        <w:pStyle w:val="Titre2"/>
      </w:pPr>
      <w:r>
        <w:t>2.7 Pages éditoriales et légales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C2D37" w14:paraId="2204E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E6802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8EBA4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4C2D37" w14:paraId="637A9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C7FD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/maison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DF486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Storytelling de la marque (philosophie, savoir-faire)</w:t>
            </w:r>
          </w:p>
        </w:tc>
      </w:tr>
      <w:tr w:rsidR="004C2D37" w14:paraId="71272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D1BE4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/contact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3DE62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Formulaire simple (nom, email, message) + informations de contact</w:t>
            </w:r>
          </w:p>
        </w:tc>
      </w:tr>
      <w:tr w:rsidR="004C2D37" w14:paraId="03649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AE33F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/mentions-legales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C96DF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Identité éditeur et hébergeur</w:t>
            </w:r>
          </w:p>
        </w:tc>
      </w:tr>
      <w:tr w:rsidR="004C2D37" w14:paraId="1C6F1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06074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/cgv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12040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Conditions générales de vente</w:t>
            </w:r>
          </w:p>
        </w:tc>
      </w:tr>
      <w:tr w:rsidR="004C2D37" w14:paraId="2F648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E67CA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/politique-confidentialite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09AEE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Politique RGPD et cookies</w:t>
            </w:r>
          </w:p>
        </w:tc>
      </w:tr>
      <w:tr w:rsidR="004C2D37" w14:paraId="52565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025FD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/connexion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E27B5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Formulaire de connexion</w:t>
            </w:r>
          </w:p>
        </w:tc>
      </w:tr>
      <w:tr w:rsidR="004C2D37" w14:paraId="53143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1BEA6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/inscription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BC011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Formulaire d'inscription</w:t>
            </w:r>
          </w:p>
        </w:tc>
      </w:tr>
    </w:tbl>
    <w:p w14:paraId="4A7E511C" w14:textId="77777777" w:rsidR="004C2D37" w:rsidRDefault="00000000">
      <w:pPr>
        <w:pStyle w:val="Titre1"/>
      </w:pPr>
      <w:r>
        <w:t>3. Espace client (/compte/*)</w:t>
      </w:r>
    </w:p>
    <w:p w14:paraId="6AFA73FD" w14:textId="77777777" w:rsidR="004C2D37" w:rsidRDefault="00000000">
      <w:pPr>
        <w:spacing w:after="120" w:line="300" w:lineRule="auto"/>
      </w:pPr>
      <w:r>
        <w:lastRenderedPageBreak/>
        <w:t>Zone accessible aux utilisateurs authentifiés. Permet le suivi des commandes et la gestion du compte.</w:t>
      </w:r>
    </w:p>
    <w:p w14:paraId="2540A26E" w14:textId="77777777" w:rsidR="004C2D37" w:rsidRDefault="00000000">
      <w:pPr>
        <w:pStyle w:val="Titre2"/>
      </w:pPr>
      <w:r>
        <w:t>3.1 Dashboard — /compte</w:t>
      </w:r>
    </w:p>
    <w:p w14:paraId="3BA410A1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Salutation personnalisée ("Bonjour Prénom")</w:t>
      </w:r>
    </w:p>
    <w:p w14:paraId="201ED2F2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3 commandes les plus récentes en raccourci</w:t>
      </w:r>
    </w:p>
    <w:p w14:paraId="598F5B50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Liens rapides : toutes mes commandes, modifier mes infos, gérer mes adresses</w:t>
      </w:r>
    </w:p>
    <w:p w14:paraId="6BAEFE40" w14:textId="77777777" w:rsidR="004C2D37" w:rsidRDefault="00000000">
      <w:pPr>
        <w:pStyle w:val="Titre2"/>
      </w:pPr>
      <w:r>
        <w:t>3.2 Mes commandes — /compte/commandes</w:t>
      </w:r>
    </w:p>
    <w:p w14:paraId="335CD68F" w14:textId="77777777" w:rsidR="004C2D37" w:rsidRDefault="00000000">
      <w:pPr>
        <w:spacing w:after="120" w:line="300" w:lineRule="auto"/>
      </w:pPr>
      <w:r>
        <w:t>Liste paginée des commandes avec numéro, date, statut (badge coloré), montant et lien vers le détail.</w:t>
      </w:r>
    </w:p>
    <w:p w14:paraId="0BA008CA" w14:textId="77777777" w:rsidR="004C2D37" w:rsidRDefault="00000000">
      <w:pPr>
        <w:pStyle w:val="Titre2"/>
      </w:pPr>
      <w:r>
        <w:t>3.3 Détail commande — /compte/commandes/{id}</w:t>
      </w:r>
    </w:p>
    <w:p w14:paraId="157DE2E2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Statut + suivi visuel (en préparation → expédiée → livrée)</w:t>
      </w:r>
    </w:p>
    <w:p w14:paraId="1975C61B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Articles commandés</w:t>
      </w:r>
    </w:p>
    <w:p w14:paraId="563DB0A8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Adresse de livraison</w:t>
      </w:r>
    </w:p>
    <w:p w14:paraId="17AEF560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Détails du paiement (4 derniers chiffres CB uniquement)</w:t>
      </w:r>
    </w:p>
    <w:p w14:paraId="2E081D46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Bouton de téléchargement de facture (bonus)</w:t>
      </w:r>
    </w:p>
    <w:p w14:paraId="0857BF27" w14:textId="77777777" w:rsidR="004C2D37" w:rsidRDefault="00000000">
      <w:pPr>
        <w:pStyle w:val="Titre2"/>
      </w:pPr>
      <w:r>
        <w:t>3.4 Mes infos — /compte/profil</w:t>
      </w:r>
    </w:p>
    <w:p w14:paraId="294D01E7" w14:textId="77777777" w:rsidR="004C2D37" w:rsidRDefault="00000000">
      <w:pPr>
        <w:spacing w:after="120" w:line="300" w:lineRule="auto"/>
      </w:pPr>
      <w:r>
        <w:t>Modification du nom, prénom, email, mot de passe (avec confirmation du mot de passe actuel).</w:t>
      </w:r>
    </w:p>
    <w:p w14:paraId="0A4EC061" w14:textId="77777777" w:rsidR="004C2D37" w:rsidRDefault="00000000">
      <w:pPr>
        <w:pStyle w:val="Titre2"/>
      </w:pPr>
      <w:r>
        <w:t>3.5 Mes adresses — /compte/adresses</w:t>
      </w:r>
    </w:p>
    <w:p w14:paraId="0A370B54" w14:textId="77777777" w:rsidR="004C2D37" w:rsidRDefault="00000000">
      <w:pPr>
        <w:spacing w:after="120" w:line="300" w:lineRule="auto"/>
      </w:pPr>
      <w:r>
        <w:t>CRUD des adresses de livraison et facturation, avec choix d'une adresse par défaut.</w:t>
      </w:r>
    </w:p>
    <w:p w14:paraId="7CBA50EE" w14:textId="77777777" w:rsidR="004C2D37" w:rsidRDefault="00000000">
      <w:pPr>
        <w:pStyle w:val="Titre1"/>
      </w:pPr>
      <w:r>
        <w:t>4. Back-office admin (/admin/*)</w:t>
      </w:r>
    </w:p>
    <w:p w14:paraId="12BFBC3D" w14:textId="77777777" w:rsidR="004C2D37" w:rsidRDefault="00000000">
      <w:pPr>
        <w:spacing w:after="120" w:line="300" w:lineRule="auto"/>
      </w:pPr>
      <w:r>
        <w:t>Zone réservée aux administrateurs pour piloter le catalogue, les commandes et les clients.</w:t>
      </w:r>
    </w:p>
    <w:p w14:paraId="60A53AB6" w14:textId="77777777" w:rsidR="004C2D37" w:rsidRDefault="00000000">
      <w:pPr>
        <w:pStyle w:val="Titre2"/>
      </w:pPr>
      <w:r>
        <w:t>4.1 Dashboard — /admin</w:t>
      </w:r>
    </w:p>
    <w:p w14:paraId="3DCA4E0E" w14:textId="77777777" w:rsidR="004C2D37" w:rsidRDefault="00000000">
      <w:pPr>
        <w:spacing w:after="120" w:line="300" w:lineRule="auto"/>
      </w:pPr>
      <w:r>
        <w:t>Cartes d'indicateurs clés : CA du mois, nombre de commandes du mois, nombre de clients total, nombre de produits en stock bas (moins de 5 unités).</w:t>
      </w:r>
    </w:p>
    <w:p w14:paraId="1521452E" w14:textId="77777777" w:rsidR="004C2D37" w:rsidRDefault="00000000">
      <w:pPr>
        <w:pStyle w:val="Titre2"/>
      </w:pPr>
      <w:r>
        <w:t>4.2 Gestion des produits — /admin/produits</w:t>
      </w:r>
    </w:p>
    <w:p w14:paraId="3867C43D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Liste avec recherche, filtres et tri</w:t>
      </w:r>
    </w:p>
    <w:p w14:paraId="7FE0196B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Actions : voir, modifier, supprimer (soft delete recommandé)</w:t>
      </w:r>
    </w:p>
    <w:p w14:paraId="533C2617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Bouton d'ajout d'un nouveau produit</w:t>
      </w:r>
    </w:p>
    <w:p w14:paraId="458E22E3" w14:textId="77777777" w:rsidR="004C2D37" w:rsidRDefault="00000000">
      <w:pPr>
        <w:pStyle w:val="Titre2"/>
      </w:pPr>
      <w:r>
        <w:lastRenderedPageBreak/>
        <w:t>4.3 Formulaire produit</w:t>
      </w:r>
    </w:p>
    <w:p w14:paraId="78DD32D5" w14:textId="77777777" w:rsidR="004C2D37" w:rsidRDefault="00000000">
      <w:pPr>
        <w:spacing w:after="120" w:line="300" w:lineRule="auto"/>
      </w:pPr>
      <w:r>
        <w:t>URLs : /admin/produits/nouveau et /admin/produits/{id}/modifier</w:t>
      </w:r>
    </w:p>
    <w:p w14:paraId="58F40373" w14:textId="77777777" w:rsidR="004C2D37" w:rsidRDefault="00000000">
      <w:pPr>
        <w:spacing w:after="120" w:line="300" w:lineRule="auto"/>
      </w:pPr>
      <w:r>
        <w:t>Champs : nom, slug auto-généré, description, prix HT, TVA, stock, contenance, famille olfactive, genre, notes (tête / cœur / fond), images (upload multiple), statut (publié / brouillon), date de mise en ligne.</w:t>
      </w:r>
    </w:p>
    <w:p w14:paraId="2435262D" w14:textId="77777777" w:rsidR="004C2D37" w:rsidRDefault="00000000">
      <w:pPr>
        <w:pStyle w:val="Titre2"/>
      </w:pPr>
      <w:r>
        <w:t>4.4 Gestion des commandes — /admin/commandes</w:t>
      </w:r>
    </w:p>
    <w:p w14:paraId="26064632" w14:textId="77777777" w:rsidR="004C2D37" w:rsidRDefault="00000000">
      <w:pPr>
        <w:spacing w:after="120" w:line="300" w:lineRule="auto"/>
      </w:pPr>
      <w:r>
        <w:t>Liste avec filtres (statut, période, montant) et recherche par numéro ou client.</w:t>
      </w:r>
    </w:p>
    <w:p w14:paraId="59BFA855" w14:textId="77777777" w:rsidR="004C2D37" w:rsidRDefault="00000000">
      <w:pPr>
        <w:pStyle w:val="Titre2"/>
      </w:pPr>
      <w:r>
        <w:t>4.5 Détail commande admin — /admin/commandes/{id}</w:t>
      </w:r>
    </w:p>
    <w:p w14:paraId="28A99940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Toutes les informations de la commande</w:t>
      </w:r>
    </w:p>
    <w:p w14:paraId="0D68F3F6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Changement de statut (dropdown : nouvelle → en préparation → expédiée → livrée → annulée)</w:t>
      </w:r>
    </w:p>
    <w:p w14:paraId="0E63D154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Bouton d'envoi d'email au client (notification de changement de statut)</w:t>
      </w:r>
    </w:p>
    <w:p w14:paraId="26623665" w14:textId="77777777" w:rsidR="004C2D37" w:rsidRDefault="00000000">
      <w:pPr>
        <w:pStyle w:val="Titre2"/>
      </w:pPr>
      <w:r>
        <w:t>4.6 Gestion des clients — /admin/clients</w:t>
      </w:r>
    </w:p>
    <w:p w14:paraId="20CD80FB" w14:textId="77777777" w:rsidR="004C2D37" w:rsidRDefault="00000000">
      <w:pPr>
        <w:spacing w:after="120" w:line="300" w:lineRule="auto"/>
      </w:pPr>
      <w:r>
        <w:t>Liste, recherche, vue détaillée (commandes du client, date d'inscription, dernière connexion).</w:t>
      </w:r>
    </w:p>
    <w:p w14:paraId="06D9F12F" w14:textId="77777777" w:rsidR="004C2D37" w:rsidRDefault="00000000">
      <w:pPr>
        <w:pStyle w:val="Titre2"/>
      </w:pPr>
      <w:r>
        <w:t>4.7 Gestion des catégories — /admin/categories</w:t>
      </w:r>
    </w:p>
    <w:p w14:paraId="72063CF0" w14:textId="77777777" w:rsidR="004C2D37" w:rsidRDefault="00000000">
      <w:pPr>
        <w:spacing w:after="120" w:line="300" w:lineRule="auto"/>
      </w:pPr>
      <w:r>
        <w:t>CRUD des familles olfactives.</w:t>
      </w:r>
    </w:p>
    <w:p w14:paraId="745CAB1C" w14:textId="77777777" w:rsidR="004C2D37" w:rsidRDefault="00000000">
      <w:pPr>
        <w:pStyle w:val="Titre1"/>
      </w:pPr>
      <w:r>
        <w:t>5. Navigation principale</w:t>
      </w:r>
    </w:p>
    <w:p w14:paraId="221D4EFB" w14:textId="77777777" w:rsidR="004C2D37" w:rsidRDefault="00000000">
      <w:pPr>
        <w:pStyle w:val="Titre2"/>
      </w:pPr>
      <w:r>
        <w:t>5.1 Header (sticky)</w:t>
      </w:r>
    </w:p>
    <w:p w14:paraId="596BA5C2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Logo Alur Paris à gauche</w:t>
      </w:r>
    </w:p>
    <w:p w14:paraId="11C2F49F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Menu central : Parfums, Maison, Contact</w:t>
      </w:r>
    </w:p>
    <w:p w14:paraId="7F2F35E0" w14:textId="77777777" w:rsidR="004C2D37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Icônes à droite : recherche (loupe), compte (silhouette), panier (avec badge nombre d'articles)</w:t>
      </w:r>
    </w:p>
    <w:p w14:paraId="5132C278" w14:textId="77777777" w:rsidR="004C2D37" w:rsidRDefault="00000000">
      <w:pPr>
        <w:pStyle w:val="Titre2"/>
      </w:pPr>
      <w:r>
        <w:t>5.2 Footer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4C2D37" w14:paraId="5B939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B453F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C3895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4C2D37" w14:paraId="4B9EE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6E544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La maison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4702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À propos, Notre savoir-faire, Contact</w:t>
            </w:r>
          </w:p>
        </w:tc>
      </w:tr>
      <w:tr w:rsidR="004C2D37" w14:paraId="1B208F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93549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Aide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DEC57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Livraison, Retours, CGV, FAQ</w:t>
            </w:r>
          </w:p>
        </w:tc>
      </w:tr>
      <w:tr w:rsidR="004C2D37" w14:paraId="65714E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32560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Légal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DA075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Mentions légales, Politique de confidentialité, Gestion des cookies</w:t>
            </w:r>
          </w:p>
        </w:tc>
      </w:tr>
      <w:tr w:rsidR="004C2D37" w14:paraId="0FAED9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BD5E9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Réassurance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A244A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Pictos paiement sécurisé, livraison, SAV</w:t>
            </w:r>
          </w:p>
        </w:tc>
      </w:tr>
    </w:tbl>
    <w:p w14:paraId="41E5E8FC" w14:textId="77777777" w:rsidR="004C2D37" w:rsidRDefault="00000000">
      <w:pPr>
        <w:spacing w:after="120" w:line="300" w:lineRule="auto"/>
      </w:pPr>
      <w:r>
        <w:t>Mention copyright + logos de paiement (Visa, Mastercard, Stripe) en bas du footer.</w:t>
      </w:r>
    </w:p>
    <w:p w14:paraId="2C27D3C7" w14:textId="77777777" w:rsidR="004C2D37" w:rsidRDefault="00000000">
      <w:pPr>
        <w:pStyle w:val="Titre2"/>
      </w:pPr>
      <w:r>
        <w:lastRenderedPageBreak/>
        <w:t>5.3 Header admin</w:t>
      </w:r>
    </w:p>
    <w:p w14:paraId="0EF45708" w14:textId="77777777" w:rsidR="004C2D37" w:rsidRDefault="00000000">
      <w:pPr>
        <w:spacing w:after="120" w:line="300" w:lineRule="auto"/>
      </w:pPr>
      <w:r>
        <w:t>Différent, dépouillé, avec la mention "Espace administration", un lien de retour au site et un bouton de déconnexion.</w:t>
      </w:r>
    </w:p>
    <w:p w14:paraId="4EBB8A4C" w14:textId="77777777" w:rsidR="004C2D37" w:rsidRDefault="00000000">
      <w:pPr>
        <w:pStyle w:val="Titre1"/>
      </w:pPr>
      <w:r>
        <w:t>6. Récapitulatif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C2D37" w14:paraId="212A9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56EE3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BB5CF" w14:textId="77777777" w:rsidR="004C2D3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Nombre de pages</w:t>
            </w:r>
          </w:p>
        </w:tc>
      </w:tr>
      <w:tr w:rsidR="004C2D37" w14:paraId="3BD19D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7A9D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Front-office public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BCE98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11</w:t>
            </w:r>
          </w:p>
        </w:tc>
      </w:tr>
      <w:tr w:rsidR="004C2D37" w14:paraId="7BF378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B4A3D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Espace client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BEEC3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</w:tr>
      <w:tr w:rsidR="004C2D37" w14:paraId="7E91AA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6E956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Back-office admin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53B3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9</w:t>
            </w:r>
          </w:p>
        </w:tc>
      </w:tr>
      <w:tr w:rsidR="004C2D37" w14:paraId="177E2D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8A55B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C6727" w14:textId="77777777" w:rsidR="004C2D37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25</w:t>
            </w:r>
          </w:p>
        </w:tc>
      </w:tr>
    </w:tbl>
    <w:p w14:paraId="4A1B2613" w14:textId="48F078B6" w:rsidR="00783FC9" w:rsidRDefault="00783FC9" w:rsidP="00783FC9">
      <w:pPr>
        <w:pStyle w:val="Titre1"/>
      </w:pPr>
      <w:r>
        <w:t>7</w:t>
      </w:r>
      <w:r>
        <w:t xml:space="preserve">. </w:t>
      </w:r>
      <w:r>
        <w:t>Arborescence détaillée</w:t>
      </w:r>
    </w:p>
    <w:p w14:paraId="43A53997" w14:textId="13E148D0" w:rsidR="00783FC9" w:rsidRDefault="00783FC9" w:rsidP="00783FC9">
      <w:pPr>
        <w:pStyle w:val="Titre1"/>
      </w:pPr>
      <w:r w:rsidRPr="00783FC9">
        <w:lastRenderedPageBreak/>
        <w:drawing>
          <wp:inline distT="0" distB="0" distL="0" distR="0" wp14:anchorId="44B30757" wp14:editId="64A9DCE3">
            <wp:extent cx="5731510" cy="5660390"/>
            <wp:effectExtent l="0" t="0" r="2540" b="0"/>
            <wp:docPr id="1874918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18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6A4C" w14:textId="77777777" w:rsidR="00E6453B" w:rsidRDefault="00E6453B"/>
    <w:sectPr w:rsidR="00E645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81A7" w14:textId="77777777" w:rsidR="00E6453B" w:rsidRDefault="00E6453B">
      <w:r>
        <w:separator/>
      </w:r>
    </w:p>
  </w:endnote>
  <w:endnote w:type="continuationSeparator" w:id="0">
    <w:p w14:paraId="163BCC67" w14:textId="77777777" w:rsidR="00E6453B" w:rsidRDefault="00E6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6B68" w14:textId="77777777" w:rsidR="004C2D37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83FC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sur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83FC9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F97C" w14:textId="77777777" w:rsidR="00E6453B" w:rsidRDefault="00E6453B">
      <w:r>
        <w:separator/>
      </w:r>
    </w:p>
  </w:footnote>
  <w:footnote w:type="continuationSeparator" w:id="0">
    <w:p w14:paraId="63BBA648" w14:textId="77777777" w:rsidR="00E6453B" w:rsidRDefault="00E6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43C29" w14:textId="77777777" w:rsidR="004C2D37" w:rsidRDefault="00000000">
    <w:pPr>
      <w:jc w:val="right"/>
    </w:pPr>
    <w:r>
      <w:rPr>
        <w:color w:val="808080"/>
        <w:sz w:val="18"/>
        <w:szCs w:val="18"/>
      </w:rPr>
      <w:t>ALUR PARIS  —  Arborescence du 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071E"/>
    <w:multiLevelType w:val="hybridMultilevel"/>
    <w:tmpl w:val="920EB9EC"/>
    <w:lvl w:ilvl="0" w:tplc="0D6C2B74">
      <w:start w:val="1"/>
      <w:numFmt w:val="bullet"/>
      <w:lvlText w:val="●"/>
      <w:lvlJc w:val="left"/>
      <w:pPr>
        <w:ind w:left="720" w:hanging="360"/>
      </w:pPr>
    </w:lvl>
    <w:lvl w:ilvl="1" w:tplc="4EA0E750">
      <w:start w:val="1"/>
      <w:numFmt w:val="bullet"/>
      <w:lvlText w:val="○"/>
      <w:lvlJc w:val="left"/>
      <w:pPr>
        <w:ind w:left="1440" w:hanging="360"/>
      </w:pPr>
    </w:lvl>
    <w:lvl w:ilvl="2" w:tplc="A650F2CC">
      <w:start w:val="1"/>
      <w:numFmt w:val="bullet"/>
      <w:lvlText w:val="■"/>
      <w:lvlJc w:val="left"/>
      <w:pPr>
        <w:ind w:left="2160" w:hanging="360"/>
      </w:pPr>
    </w:lvl>
    <w:lvl w:ilvl="3" w:tplc="0966EE50">
      <w:start w:val="1"/>
      <w:numFmt w:val="bullet"/>
      <w:lvlText w:val="●"/>
      <w:lvlJc w:val="left"/>
      <w:pPr>
        <w:ind w:left="2880" w:hanging="360"/>
      </w:pPr>
    </w:lvl>
    <w:lvl w:ilvl="4" w:tplc="2A3A3B7E">
      <w:start w:val="1"/>
      <w:numFmt w:val="bullet"/>
      <w:lvlText w:val="○"/>
      <w:lvlJc w:val="left"/>
      <w:pPr>
        <w:ind w:left="3600" w:hanging="360"/>
      </w:pPr>
    </w:lvl>
    <w:lvl w:ilvl="5" w:tplc="A44EC684">
      <w:start w:val="1"/>
      <w:numFmt w:val="bullet"/>
      <w:lvlText w:val="■"/>
      <w:lvlJc w:val="left"/>
      <w:pPr>
        <w:ind w:left="4320" w:hanging="360"/>
      </w:pPr>
    </w:lvl>
    <w:lvl w:ilvl="6" w:tplc="4844DF0C">
      <w:start w:val="1"/>
      <w:numFmt w:val="bullet"/>
      <w:lvlText w:val="●"/>
      <w:lvlJc w:val="left"/>
      <w:pPr>
        <w:ind w:left="5040" w:hanging="360"/>
      </w:pPr>
    </w:lvl>
    <w:lvl w:ilvl="7" w:tplc="8C7A9DC0">
      <w:start w:val="1"/>
      <w:numFmt w:val="bullet"/>
      <w:lvlText w:val="●"/>
      <w:lvlJc w:val="left"/>
      <w:pPr>
        <w:ind w:left="5760" w:hanging="360"/>
      </w:pPr>
    </w:lvl>
    <w:lvl w:ilvl="8" w:tplc="5726B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C74EF7"/>
    <w:multiLevelType w:val="hybridMultilevel"/>
    <w:tmpl w:val="5E6A8F12"/>
    <w:lvl w:ilvl="0" w:tplc="2F54F8E2">
      <w:start w:val="1"/>
      <w:numFmt w:val="bullet"/>
      <w:lvlText w:val="•"/>
      <w:lvlJc w:val="left"/>
      <w:pPr>
        <w:ind w:left="720" w:hanging="360"/>
      </w:pPr>
    </w:lvl>
    <w:lvl w:ilvl="1" w:tplc="C076E118">
      <w:numFmt w:val="decimal"/>
      <w:lvlText w:val=""/>
      <w:lvlJc w:val="left"/>
    </w:lvl>
    <w:lvl w:ilvl="2" w:tplc="028885DC">
      <w:numFmt w:val="decimal"/>
      <w:lvlText w:val=""/>
      <w:lvlJc w:val="left"/>
    </w:lvl>
    <w:lvl w:ilvl="3" w:tplc="AA202384">
      <w:numFmt w:val="decimal"/>
      <w:lvlText w:val=""/>
      <w:lvlJc w:val="left"/>
    </w:lvl>
    <w:lvl w:ilvl="4" w:tplc="CCF46AA6">
      <w:numFmt w:val="decimal"/>
      <w:lvlText w:val=""/>
      <w:lvlJc w:val="left"/>
    </w:lvl>
    <w:lvl w:ilvl="5" w:tplc="E408A642">
      <w:numFmt w:val="decimal"/>
      <w:lvlText w:val=""/>
      <w:lvlJc w:val="left"/>
    </w:lvl>
    <w:lvl w:ilvl="6" w:tplc="E39EE872">
      <w:numFmt w:val="decimal"/>
      <w:lvlText w:val=""/>
      <w:lvlJc w:val="left"/>
    </w:lvl>
    <w:lvl w:ilvl="7" w:tplc="1A34C758">
      <w:numFmt w:val="decimal"/>
      <w:lvlText w:val=""/>
      <w:lvlJc w:val="left"/>
    </w:lvl>
    <w:lvl w:ilvl="8" w:tplc="2876AE9A">
      <w:numFmt w:val="decimal"/>
      <w:lvlText w:val=""/>
      <w:lvlJc w:val="left"/>
    </w:lvl>
  </w:abstractNum>
  <w:abstractNum w:abstractNumId="2" w15:restartNumberingAfterBreak="0">
    <w:nsid w:val="710F1B38"/>
    <w:multiLevelType w:val="hybridMultilevel"/>
    <w:tmpl w:val="B46E64F8"/>
    <w:lvl w:ilvl="0" w:tplc="FF108BB2">
      <w:start w:val="1"/>
      <w:numFmt w:val="decimal"/>
      <w:lvlText w:val="%1."/>
      <w:lvlJc w:val="left"/>
      <w:pPr>
        <w:ind w:left="720" w:hanging="360"/>
      </w:pPr>
    </w:lvl>
    <w:lvl w:ilvl="1" w:tplc="CEE25988">
      <w:numFmt w:val="decimal"/>
      <w:lvlText w:val=""/>
      <w:lvlJc w:val="left"/>
    </w:lvl>
    <w:lvl w:ilvl="2" w:tplc="1CFC3612">
      <w:numFmt w:val="decimal"/>
      <w:lvlText w:val=""/>
      <w:lvlJc w:val="left"/>
    </w:lvl>
    <w:lvl w:ilvl="3" w:tplc="BBC29786">
      <w:numFmt w:val="decimal"/>
      <w:lvlText w:val=""/>
      <w:lvlJc w:val="left"/>
    </w:lvl>
    <w:lvl w:ilvl="4" w:tplc="92204D18">
      <w:numFmt w:val="decimal"/>
      <w:lvlText w:val=""/>
      <w:lvlJc w:val="left"/>
    </w:lvl>
    <w:lvl w:ilvl="5" w:tplc="04601E12">
      <w:numFmt w:val="decimal"/>
      <w:lvlText w:val=""/>
      <w:lvlJc w:val="left"/>
    </w:lvl>
    <w:lvl w:ilvl="6" w:tplc="F7F4E7D2">
      <w:numFmt w:val="decimal"/>
      <w:lvlText w:val=""/>
      <w:lvlJc w:val="left"/>
    </w:lvl>
    <w:lvl w:ilvl="7" w:tplc="139CA4D0">
      <w:numFmt w:val="decimal"/>
      <w:lvlText w:val=""/>
      <w:lvlJc w:val="left"/>
    </w:lvl>
    <w:lvl w:ilvl="8" w:tplc="56A45E92">
      <w:numFmt w:val="decimal"/>
      <w:lvlText w:val=""/>
      <w:lvlJc w:val="left"/>
    </w:lvl>
  </w:abstractNum>
  <w:num w:numId="1" w16cid:durableId="1265919955">
    <w:abstractNumId w:val="0"/>
    <w:lvlOverride w:ilvl="0">
      <w:startOverride w:val="1"/>
    </w:lvlOverride>
  </w:num>
  <w:num w:numId="2" w16cid:durableId="1872064705">
    <w:abstractNumId w:val="1"/>
    <w:lvlOverride w:ilvl="0">
      <w:startOverride w:val="1"/>
    </w:lvlOverride>
  </w:num>
  <w:num w:numId="3" w16cid:durableId="5120367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D37"/>
    <w:rsid w:val="004C2D37"/>
    <w:rsid w:val="00783FC9"/>
    <w:rsid w:val="00927E0C"/>
    <w:rsid w:val="009934CB"/>
    <w:rsid w:val="00E6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9432D"/>
  <w15:docId w15:val="{80A5BE82-0705-4F0D-93B1-487A1333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1A1A1A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</w:pPr>
    <w:rPr>
      <w:b/>
      <w:bCs/>
      <w:color w:val="1A1A1A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ous-titre">
    <w:name w:val="Subtitle"/>
    <w:uiPriority w:val="11"/>
    <w:qFormat/>
    <w:pPr>
      <w:spacing w:after="360"/>
    </w:pPr>
    <w:rPr>
      <w:i/>
      <w:iCs/>
      <w:color w:val="595959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783FC9"/>
    <w:rPr>
      <w:b/>
      <w:bCs/>
      <w:color w:val="1A1A1A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935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GOIZET Guillaume</cp:lastModifiedBy>
  <cp:revision>2</cp:revision>
  <dcterms:created xsi:type="dcterms:W3CDTF">2026-05-18T13:55:00Z</dcterms:created>
  <dcterms:modified xsi:type="dcterms:W3CDTF">2026-05-18T18:07:00Z</dcterms:modified>
</cp:coreProperties>
</file>