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47" w:rsidRDefault="00410431">
      <w:pPr>
        <w:pStyle w:val="Titre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-478790</wp:posOffset>
            </wp:positionV>
            <wp:extent cx="2214880" cy="934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D47" w:rsidRDefault="00410431">
      <w:pPr>
        <w:pStyle w:val="Titre"/>
      </w:pPr>
      <w:r>
        <w:t xml:space="preserve">II.1102 </w:t>
      </w:r>
    </w:p>
    <w:p w:rsidR="00621D47" w:rsidRDefault="005D001C">
      <w:pPr>
        <w:pStyle w:val="Titre"/>
      </w:pPr>
      <w:r>
        <w:t>Rendu de TP </w:t>
      </w:r>
      <w:r w:rsidR="00410431">
        <w:t xml:space="preserve">N° : </w:t>
      </w:r>
      <w:r w:rsidR="002142F6">
        <w:rPr>
          <w:b w:val="0"/>
          <w:bCs w:val="0"/>
        </w:rPr>
        <w:t>3</w:t>
      </w:r>
    </w:p>
    <w:p w:rsidR="00621D47" w:rsidRDefault="00410431">
      <w:pPr>
        <w:pStyle w:val="Titre"/>
      </w:pPr>
      <w:r>
        <w:t>Groupe : G9</w:t>
      </w:r>
    </w:p>
    <w:p w:rsidR="00621D47" w:rsidRDefault="00621D47">
      <w:pPr>
        <w:pStyle w:val="Corpsdetexte"/>
      </w:pP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 xml:space="preserve">Date : </w:t>
      </w:r>
      <w:r w:rsidR="002142F6">
        <w:rPr>
          <w:b/>
          <w:bCs/>
        </w:rPr>
        <w:t>06/10/2017</w:t>
      </w:r>
    </w:p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21D47">
        <w:trPr>
          <w:tblHeader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Heading"/>
            </w:pPr>
            <w:r>
              <w:t>Nom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Heading"/>
            </w:pPr>
            <w:r>
              <w:t>Prénom</w:t>
            </w:r>
          </w:p>
        </w:tc>
      </w:tr>
      <w:tr w:rsidR="00621D4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</w:pPr>
            <w:r>
              <w:t>JOUET-PASTRE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</w:pPr>
            <w:r>
              <w:t>Guillaume</w:t>
            </w:r>
          </w:p>
        </w:tc>
      </w:tr>
      <w:tr w:rsidR="00621D4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621D47">
            <w:pPr>
              <w:pStyle w:val="TableContents"/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621D47">
            <w:pPr>
              <w:pStyle w:val="TableContents"/>
            </w:pPr>
          </w:p>
        </w:tc>
      </w:tr>
    </w:tbl>
    <w:p w:rsidR="00621D47" w:rsidRDefault="00621D47">
      <w:pPr>
        <w:pStyle w:val="Corpsdetexte"/>
      </w:pPr>
    </w:p>
    <w:p w:rsidR="00B74AFF" w:rsidRDefault="00B74AFF" w:rsidP="00B74AFF">
      <w:pPr>
        <w:autoSpaceDE w:val="0"/>
        <w:autoSpaceDN w:val="0"/>
        <w:adjustRightInd w:val="0"/>
        <w:rPr>
          <w:rFonts w:ascii="F50" w:hAnsi="F50" w:cs="F50"/>
          <w:color w:val="auto"/>
          <w:lang w:bidi="ar-SA"/>
        </w:rPr>
      </w:pPr>
      <w:r>
        <w:rPr>
          <w:rFonts w:ascii="F50" w:hAnsi="F50" w:cs="F50"/>
          <w:color w:val="auto"/>
          <w:lang w:bidi="ar-SA"/>
        </w:rPr>
        <w:t>4.4 Recherche exhaustive (20 mn)</w:t>
      </w:r>
    </w:p>
    <w:p w:rsidR="00B74AFF" w:rsidRDefault="00B74AFF" w:rsidP="00B74AFF">
      <w:pPr>
        <w:autoSpaceDE w:val="0"/>
        <w:autoSpaceDN w:val="0"/>
        <w:adjustRightInd w:val="0"/>
        <w:rPr>
          <w:rFonts w:ascii="F15" w:hAnsi="F15" w:cs="F15"/>
          <w:color w:val="auto"/>
          <w:sz w:val="20"/>
          <w:szCs w:val="20"/>
          <w:lang w:bidi="ar-SA"/>
        </w:rPr>
      </w:pPr>
    </w:p>
    <w:p w:rsidR="00B74AFF" w:rsidRPr="00B74AFF" w:rsidRDefault="00B74AFF" w:rsidP="00B74AFF">
      <w:pPr>
        <w:autoSpaceDE w:val="0"/>
        <w:autoSpaceDN w:val="0"/>
        <w:adjustRightInd w:val="0"/>
        <w:rPr>
          <w:rFonts w:ascii="F15" w:hAnsi="F15" w:cs="F15"/>
          <w:color w:val="808080" w:themeColor="background1" w:themeShade="80"/>
          <w:sz w:val="20"/>
          <w:szCs w:val="20"/>
          <w:lang w:bidi="ar-SA"/>
        </w:rPr>
      </w:pP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 xml:space="preserve">Ecrire une fonction qui prend en paramètre une valeur entière </w:t>
      </w:r>
      <w:r w:rsidRPr="00B74AFF">
        <w:rPr>
          <w:rFonts w:ascii="F41" w:hAnsi="F41" w:cs="F41"/>
          <w:color w:val="808080" w:themeColor="background1" w:themeShade="80"/>
          <w:sz w:val="20"/>
          <w:szCs w:val="20"/>
          <w:lang w:bidi="ar-SA"/>
        </w:rPr>
        <w:t xml:space="preserve">v 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>et un tableau d’entiers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 xml:space="preserve"> </w:t>
      </w:r>
      <w:r w:rsidRPr="00B74AFF">
        <w:rPr>
          <w:rFonts w:ascii="F41" w:hAnsi="F41" w:cs="F41"/>
          <w:color w:val="808080" w:themeColor="background1" w:themeShade="80"/>
          <w:sz w:val="20"/>
          <w:szCs w:val="20"/>
          <w:lang w:bidi="ar-SA"/>
        </w:rPr>
        <w:t xml:space="preserve">t 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 xml:space="preserve">et qui renvoie l'indice de la 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 xml:space="preserve">première 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>occurrence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 xml:space="preserve"> de </w:t>
      </w:r>
      <w:r w:rsidRPr="00B74AFF">
        <w:rPr>
          <w:rFonts w:ascii="F41" w:hAnsi="F41" w:cs="F41"/>
          <w:color w:val="808080" w:themeColor="background1" w:themeShade="80"/>
          <w:sz w:val="20"/>
          <w:szCs w:val="20"/>
          <w:lang w:bidi="ar-SA"/>
        </w:rPr>
        <w:t xml:space="preserve">v 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>dans le tableau.</w:t>
      </w:r>
    </w:p>
    <w:p w:rsidR="00B74AFF" w:rsidRDefault="00B74AFF" w:rsidP="00B74AFF">
      <w:pPr>
        <w:autoSpaceDE w:val="0"/>
        <w:autoSpaceDN w:val="0"/>
        <w:adjustRightInd w:val="0"/>
        <w:rPr>
          <w:rFonts w:ascii="F15" w:hAnsi="F15" w:cs="F15"/>
          <w:color w:val="auto"/>
          <w:sz w:val="20"/>
          <w:szCs w:val="20"/>
          <w:lang w:bidi="ar-SA"/>
        </w:rPr>
      </w:pPr>
    </w:p>
    <w:p w:rsidR="00B74AFF" w:rsidRDefault="00B74AFF" w:rsidP="00B74AFF">
      <w:pPr>
        <w:autoSpaceDE w:val="0"/>
        <w:autoSpaceDN w:val="0"/>
        <w:adjustRightInd w:val="0"/>
        <w:rPr>
          <w:rFonts w:ascii="F15" w:hAnsi="F15" w:cs="F15"/>
          <w:color w:val="auto"/>
          <w:sz w:val="20"/>
          <w:szCs w:val="20"/>
          <w:lang w:bidi="ar-SA"/>
        </w:rPr>
      </w:pPr>
      <w:r>
        <w:rPr>
          <w:rFonts w:ascii="F15" w:hAnsi="F15" w:cs="F15"/>
          <w:color w:val="auto"/>
          <w:sz w:val="20"/>
          <w:szCs w:val="20"/>
          <w:lang w:bidi="ar-SA"/>
        </w:rPr>
        <w:t xml:space="preserve">Voir code </w:t>
      </w:r>
    </w:p>
    <w:p w:rsidR="00B74AFF" w:rsidRDefault="00B74AFF" w:rsidP="00B74AFF">
      <w:pPr>
        <w:autoSpaceDE w:val="0"/>
        <w:autoSpaceDN w:val="0"/>
        <w:adjustRightInd w:val="0"/>
        <w:rPr>
          <w:rFonts w:ascii="F15" w:hAnsi="F15" w:cs="F15"/>
          <w:color w:val="auto"/>
          <w:sz w:val="20"/>
          <w:szCs w:val="20"/>
          <w:lang w:bidi="ar-SA"/>
        </w:rPr>
      </w:pPr>
    </w:p>
    <w:p w:rsidR="00B74AFF" w:rsidRPr="00B74AFF" w:rsidRDefault="00B74AFF" w:rsidP="00B74AFF">
      <w:pPr>
        <w:autoSpaceDE w:val="0"/>
        <w:autoSpaceDN w:val="0"/>
        <w:adjustRightInd w:val="0"/>
        <w:rPr>
          <w:rFonts w:ascii="F15" w:hAnsi="F15" w:cs="F15"/>
          <w:color w:val="808080" w:themeColor="background1" w:themeShade="80"/>
          <w:sz w:val="20"/>
          <w:szCs w:val="20"/>
          <w:lang w:bidi="ar-SA"/>
        </w:rPr>
      </w:pP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>Combien d'itérations sont nécessaires pour trouver v ?</w:t>
      </w:r>
    </w:p>
    <w:p w:rsidR="00B74AFF" w:rsidRPr="00B74AFF" w:rsidRDefault="00B74AFF" w:rsidP="00B74A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F15" w:hAnsi="F15" w:cs="F15"/>
          <w:color w:val="808080" w:themeColor="background1" w:themeShade="80"/>
          <w:sz w:val="20"/>
          <w:szCs w:val="20"/>
          <w:lang w:bidi="ar-SA"/>
        </w:rPr>
      </w:pP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>Si v est au début ?</w:t>
      </w:r>
    </w:p>
    <w:p w:rsidR="00B74AFF" w:rsidRPr="00B74AFF" w:rsidRDefault="00B74AFF" w:rsidP="00B74A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F15" w:hAnsi="F15" w:cs="F15"/>
          <w:color w:val="808080" w:themeColor="background1" w:themeShade="80"/>
          <w:sz w:val="20"/>
          <w:szCs w:val="20"/>
          <w:lang w:bidi="ar-SA"/>
        </w:rPr>
      </w:pPr>
      <w:r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>Si v est à la fi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>n ?</w:t>
      </w:r>
    </w:p>
    <w:p w:rsidR="00B74AFF" w:rsidRPr="00B74AFF" w:rsidRDefault="00B74AFF" w:rsidP="00B74AFF">
      <w:pPr>
        <w:pStyle w:val="Corpsdetexte"/>
        <w:numPr>
          <w:ilvl w:val="0"/>
          <w:numId w:val="3"/>
        </w:numPr>
        <w:rPr>
          <w:color w:val="808080" w:themeColor="background1" w:themeShade="80"/>
        </w:rPr>
      </w:pP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>En</w:t>
      </w:r>
      <w:r w:rsidRPr="00B74AFF">
        <w:rPr>
          <w:rFonts w:ascii="F15" w:hAnsi="F15" w:cs="F15"/>
          <w:color w:val="808080" w:themeColor="background1" w:themeShade="80"/>
          <w:sz w:val="20"/>
          <w:szCs w:val="20"/>
          <w:lang w:bidi="ar-SA"/>
        </w:rPr>
        <w:t xml:space="preserve"> moyenne ?</w:t>
      </w:r>
    </w:p>
    <w:p w:rsidR="00B74AFF" w:rsidRDefault="00B74AFF" w:rsidP="00B74AFF">
      <w:pPr>
        <w:pStyle w:val="Corpsdetexte"/>
        <w:rPr>
          <w:rFonts w:ascii="F15" w:hAnsi="F15" w:cs="F15"/>
          <w:color w:val="000000" w:themeColor="text1"/>
          <w:sz w:val="20"/>
          <w:szCs w:val="20"/>
          <w:lang w:bidi="ar-SA"/>
        </w:rPr>
      </w:pPr>
      <w:r>
        <w:rPr>
          <w:rFonts w:ascii="F15" w:hAnsi="F15" w:cs="F15"/>
          <w:color w:val="000000" w:themeColor="text1"/>
          <w:sz w:val="20"/>
          <w:szCs w:val="20"/>
          <w:lang w:bidi="ar-SA"/>
        </w:rPr>
        <w:t>La méthode exhaustive permet de trouver v en exactement n itérations si n est la longueur du tableau.</w:t>
      </w:r>
      <w:r>
        <w:rPr>
          <w:rFonts w:ascii="F15" w:hAnsi="F15" w:cs="F15"/>
          <w:color w:val="000000" w:themeColor="text1"/>
          <w:sz w:val="20"/>
          <w:szCs w:val="20"/>
          <w:lang w:bidi="ar-SA"/>
        </w:rPr>
        <w:br/>
        <w:t xml:space="preserve">Cela vient du fait que l’on </w:t>
      </w:r>
      <w:r w:rsidR="00DC3E0F">
        <w:rPr>
          <w:rFonts w:ascii="F15" w:hAnsi="F15" w:cs="F15"/>
          <w:color w:val="000000" w:themeColor="text1"/>
          <w:sz w:val="20"/>
          <w:szCs w:val="20"/>
          <w:lang w:bidi="ar-SA"/>
        </w:rPr>
        <w:t>parcourt</w:t>
      </w:r>
      <w:r>
        <w:rPr>
          <w:rFonts w:ascii="F15" w:hAnsi="F15" w:cs="F15"/>
          <w:color w:val="000000" w:themeColor="text1"/>
          <w:sz w:val="20"/>
          <w:szCs w:val="20"/>
          <w:lang w:bidi="ar-SA"/>
        </w:rPr>
        <w:t xml:space="preserve"> dans l’ordre toutes les valeurs du tableau et qu’on fait un test d’égalité pour chacune de ces valeurs. Donc : </w:t>
      </w:r>
    </w:p>
    <w:p w:rsidR="00B74AFF" w:rsidRDefault="00B74AFF" w:rsidP="00B74A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F15" w:hAnsi="F15" w:cs="F15"/>
          <w:color w:val="000000" w:themeColor="text1"/>
          <w:sz w:val="20"/>
          <w:szCs w:val="20"/>
          <w:lang w:bidi="ar-SA"/>
        </w:rPr>
      </w:pPr>
      <w:r>
        <w:rPr>
          <w:rFonts w:ascii="F15" w:hAnsi="F15" w:cs="F15"/>
          <w:color w:val="000000" w:themeColor="text1"/>
          <w:sz w:val="20"/>
          <w:szCs w:val="20"/>
          <w:lang w:bidi="ar-SA"/>
        </w:rPr>
        <w:t xml:space="preserve">Si v est au début : le nombre d’itération sera minime </w:t>
      </w:r>
    </w:p>
    <w:p w:rsidR="00B74AFF" w:rsidRPr="00B74AFF" w:rsidRDefault="00B74AFF" w:rsidP="00B74A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F15" w:hAnsi="F15" w:cs="F15"/>
          <w:color w:val="000000" w:themeColor="text1"/>
          <w:sz w:val="20"/>
          <w:szCs w:val="20"/>
          <w:lang w:bidi="ar-SA"/>
        </w:rPr>
      </w:pPr>
      <w:r w:rsidRPr="00B74AFF">
        <w:rPr>
          <w:rFonts w:ascii="F15" w:hAnsi="F15" w:cs="F15"/>
          <w:color w:val="000000" w:themeColor="text1"/>
          <w:sz w:val="20"/>
          <w:szCs w:val="20"/>
          <w:lang w:bidi="ar-SA"/>
        </w:rPr>
        <w:t>Si v est à la fi</w:t>
      </w:r>
      <w:r>
        <w:rPr>
          <w:rFonts w:ascii="F15" w:hAnsi="F15" w:cs="F15"/>
          <w:color w:val="000000" w:themeColor="text1"/>
          <w:sz w:val="20"/>
          <w:szCs w:val="20"/>
          <w:lang w:bidi="ar-SA"/>
        </w:rPr>
        <w:t xml:space="preserve">n : </w:t>
      </w:r>
      <w:r>
        <w:rPr>
          <w:rFonts w:ascii="F15" w:hAnsi="F15" w:cs="F15"/>
          <w:color w:val="000000" w:themeColor="text1"/>
          <w:sz w:val="20"/>
          <w:szCs w:val="20"/>
          <w:lang w:bidi="ar-SA"/>
        </w:rPr>
        <w:t>le nombre d’</w:t>
      </w:r>
      <w:r>
        <w:rPr>
          <w:rFonts w:ascii="F15" w:hAnsi="F15" w:cs="F15"/>
          <w:color w:val="000000" w:themeColor="text1"/>
          <w:sz w:val="20"/>
          <w:szCs w:val="20"/>
          <w:lang w:bidi="ar-SA"/>
        </w:rPr>
        <w:t>itération sera maximisé</w:t>
      </w:r>
    </w:p>
    <w:p w:rsidR="00B74AFF" w:rsidRPr="00B74AFF" w:rsidRDefault="00B74AFF" w:rsidP="00B74AFF">
      <w:pPr>
        <w:pStyle w:val="Corpsdetexte"/>
        <w:numPr>
          <w:ilvl w:val="0"/>
          <w:numId w:val="3"/>
        </w:numPr>
        <w:rPr>
          <w:color w:val="000000" w:themeColor="text1"/>
        </w:rPr>
      </w:pPr>
      <w:r w:rsidRPr="00B74AFF">
        <w:rPr>
          <w:rFonts w:ascii="F15" w:hAnsi="F15" w:cs="F15"/>
          <w:color w:val="000000" w:themeColor="text1"/>
          <w:sz w:val="20"/>
          <w:szCs w:val="20"/>
          <w:lang w:bidi="ar-SA"/>
        </w:rPr>
        <w:t>En</w:t>
      </w:r>
      <w:r>
        <w:rPr>
          <w:rFonts w:ascii="F15" w:hAnsi="F15" w:cs="F15"/>
          <w:color w:val="000000" w:themeColor="text1"/>
          <w:sz w:val="20"/>
          <w:szCs w:val="20"/>
          <w:lang w:bidi="ar-SA"/>
        </w:rPr>
        <w:t xml:space="preserve"> moyenne : le nombre d’itération est n/2</w:t>
      </w:r>
    </w:p>
    <w:p w:rsidR="00B74AFF" w:rsidRDefault="00DC3E0F" w:rsidP="00B74AFF">
      <w:pPr>
        <w:pStyle w:val="Corpsdetexte"/>
        <w:rPr>
          <w:rFonts w:ascii="F50" w:hAnsi="F50" w:cs="F50"/>
          <w:color w:val="auto"/>
          <w:lang w:bidi="ar-SA"/>
        </w:rPr>
      </w:pPr>
      <w:r>
        <w:rPr>
          <w:rFonts w:ascii="F50" w:hAnsi="F50" w:cs="F50"/>
          <w:color w:val="auto"/>
          <w:lang w:bidi="ar-SA"/>
        </w:rPr>
        <w:t>4.5 Dichotomie (60 minutes)</w:t>
      </w:r>
    </w:p>
    <w:p w:rsidR="00DC3E0F" w:rsidRPr="00B74AFF" w:rsidRDefault="00DC3E0F" w:rsidP="00B74AFF">
      <w:pPr>
        <w:pStyle w:val="Corpsdetexte"/>
        <w:rPr>
          <w:color w:val="000000" w:themeColor="text1"/>
        </w:rPr>
      </w:pPr>
      <w:r>
        <w:rPr>
          <w:rFonts w:ascii="F15" w:hAnsi="F15" w:cs="F15"/>
          <w:color w:val="000000" w:themeColor="text1"/>
          <w:sz w:val="20"/>
          <w:szCs w:val="20"/>
          <w:lang w:bidi="ar-SA"/>
        </w:rPr>
        <w:t>La</w:t>
      </w:r>
      <w:r>
        <w:rPr>
          <w:rFonts w:ascii="F15" w:hAnsi="F15" w:cs="F15"/>
          <w:color w:val="000000" w:themeColor="text1"/>
          <w:sz w:val="20"/>
          <w:szCs w:val="20"/>
          <w:lang w:bidi="ar-SA"/>
        </w:rPr>
        <w:t xml:space="preserve"> méthode dichotomique permet ne pas favoriser l’emplacement de la valeur qu’on recherche, qu’elle soit située à la fin ou au début du tableau, le nombre d’itération est globalement le même. Ce qui </w:t>
      </w:r>
      <w:r w:rsidR="00181E3C">
        <w:rPr>
          <w:rFonts w:ascii="F15" w:hAnsi="F15" w:cs="F15"/>
          <w:color w:val="000000" w:themeColor="text1"/>
          <w:sz w:val="20"/>
          <w:szCs w:val="20"/>
          <w:lang w:bidi="ar-SA"/>
        </w:rPr>
        <w:t>permet</w:t>
      </w:r>
      <w:r>
        <w:rPr>
          <w:rFonts w:ascii="F15" w:hAnsi="F15" w:cs="F15"/>
          <w:color w:val="000000" w:themeColor="text1"/>
          <w:sz w:val="20"/>
          <w:szCs w:val="20"/>
          <w:lang w:bidi="ar-SA"/>
        </w:rPr>
        <w:t xml:space="preserve"> d’obtenir un meilleur rendement.</w:t>
      </w:r>
      <w:bookmarkStart w:id="0" w:name="_GoBack"/>
      <w:bookmarkEnd w:id="0"/>
    </w:p>
    <w:p w:rsidR="00B74AFF" w:rsidRPr="00B74AFF" w:rsidRDefault="00B74AFF" w:rsidP="00B74AFF">
      <w:pPr>
        <w:pStyle w:val="Corpsdetexte"/>
        <w:rPr>
          <w:rFonts w:ascii="F15" w:hAnsi="F15" w:cs="F15"/>
          <w:color w:val="000000" w:themeColor="text1"/>
          <w:sz w:val="20"/>
          <w:szCs w:val="20"/>
          <w:lang w:bidi="ar-SA"/>
        </w:rPr>
      </w:pPr>
    </w:p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sectPr w:rsidR="00621D4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5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F5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4274"/>
    <w:multiLevelType w:val="multilevel"/>
    <w:tmpl w:val="3D764B72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2244CA"/>
    <w:multiLevelType w:val="hybridMultilevel"/>
    <w:tmpl w:val="3D02DE6C"/>
    <w:lvl w:ilvl="0" w:tplc="EA44B0EE">
      <w:start w:val="4"/>
      <w:numFmt w:val="bullet"/>
      <w:lvlText w:val="-"/>
      <w:lvlJc w:val="left"/>
      <w:pPr>
        <w:ind w:left="720" w:hanging="360"/>
      </w:pPr>
      <w:rPr>
        <w:rFonts w:ascii="F51" w:eastAsia="Noto Sans CJK SC Regular" w:hAnsi="F51" w:cs="F51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C3C2C"/>
    <w:multiLevelType w:val="multilevel"/>
    <w:tmpl w:val="63D65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1D47"/>
    <w:rsid w:val="00181E3C"/>
    <w:rsid w:val="002142F6"/>
    <w:rsid w:val="00410431"/>
    <w:rsid w:val="005D001C"/>
    <w:rsid w:val="00621D47"/>
    <w:rsid w:val="008B0EC5"/>
    <w:rsid w:val="00B74AFF"/>
    <w:rsid w:val="00DC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8DCE"/>
  <w15:docId w15:val="{B8FA3C83-67C1-414A-86DE-8EBCFE83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Normal"/>
    <w:uiPriority w:val="34"/>
    <w:qFormat/>
    <w:rsid w:val="00B74AF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Lefebvre</dc:creator>
  <dc:description/>
  <cp:lastModifiedBy>Guillaume JOUET-PASTRE</cp:lastModifiedBy>
  <cp:revision>72</cp:revision>
  <dcterms:created xsi:type="dcterms:W3CDTF">2017-09-19T10:36:00Z</dcterms:created>
  <dcterms:modified xsi:type="dcterms:W3CDTF">2017-10-10T09:54:00Z</dcterms:modified>
  <dc:language>fr-FR</dc:language>
</cp:coreProperties>
</file>