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png" ContentType="image/png"/>
  <Override PartName="/word/media/rId27.png" ContentType="image/png"/>
  <Override PartName="/word/media/rId30.png" ContentType="image/png"/>
  <Override PartName="/word/media/rId31.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image3.png" ContentType="image/png"/>
  <Override PartName="/word/media/image1.png" ContentType="image/png"/>
  <Override PartName="/word/media/image7.png" ContentType="image/png"/>
  <Override PartName="/word/media/image6.png" ContentType="image/png"/>
  <Override PartName="/word/media/image5.png" ContentType="image/png"/>
  <Override PartName="/word/media/image4.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Devoir</w:t>
      </w:r>
      <w:r>
        <w:t xml:space="preserve"> </w:t>
      </w:r>
      <w:r>
        <w:t xml:space="preserve">Méthodes</w:t>
      </w:r>
      <w:r>
        <w:t xml:space="preserve"> </w:t>
      </w:r>
      <w:r>
        <w:t xml:space="preserve">bayésiennes</w:t>
      </w:r>
      <w:r>
        <w:t xml:space="preserve"> </w:t>
      </w:r>
      <w:r>
        <w:t xml:space="preserve">:</w:t>
      </w:r>
      <w:r>
        <w:t xml:space="preserve"> </w:t>
      </w:r>
      <w:r>
        <w:t xml:space="preserve">session</w:t>
      </w:r>
      <w:r>
        <w:t xml:space="preserve"> </w:t>
      </w:r>
      <w:r>
        <w:t xml:space="preserve">1</w:t>
      </w:r>
    </w:p>
    <w:p>
      <w:pPr>
        <w:pStyle w:val="Author"/>
      </w:pPr>
      <w:r>
        <w:t xml:space="preserve">Benoit</w:t>
      </w:r>
      <w:r>
        <w:t xml:space="preserve"> </w:t>
      </w:r>
      <w:r>
        <w:t xml:space="preserve">Gachet,</w:t>
      </w:r>
      <w:r>
        <w:t xml:space="preserve"> </w:t>
      </w:r>
      <w:r>
        <w:t xml:space="preserve">Guillaume</w:t>
      </w:r>
      <w:r>
        <w:t xml:space="preserve"> </w:t>
      </w:r>
      <w:r>
        <w:t xml:space="preserve">Mulier</w:t>
      </w:r>
    </w:p>
    <w:p>
      <w:pPr>
        <w:pStyle w:val="Date"/>
      </w:pPr>
      <w:r>
        <w:t xml:space="preserve">18/12/2020</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"1-2" \h \z \u</w:instrText>
            <w:fldChar w:fldCharType="separate"/>
            <w:fldChar w:fldCharType="end"/>
          </w:r>
        </w:p>
      </w:sdtContent>
    </w:sdt>
    <w:bookmarkStart w:id="20" w:name="les-données"/>
    <w:p>
      <w:pPr>
        <w:pStyle w:val="Titre1"/>
      </w:pPr>
      <w:r>
        <w:t xml:space="preserve">Les données</w:t>
      </w:r>
    </w:p>
    <w:p>
      <w:pPr>
        <w:pStyle w:val="SourceCode"/>
      </w:pPr>
      <w:r>
        <w:rPr>
          <w:rStyle w:val="NormalTok"/>
        </w:rPr>
        <w:t xml:space="preserve">sncf_machines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machine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anciennete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nb_pannes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 </w:t>
      </w:r>
      <w:r>
        <w:rPr>
          <w:rStyle w:val="DecValTok"/>
        </w:rPr>
        <w:t xml:space="preserve">20</w:t>
      </w:r>
      <w:r>
        <w:rPr>
          <w:rStyle w:val="NormalTok"/>
        </w:rPr>
        <w:t xml:space="preserve">, </w:t>
      </w:r>
      <w:r>
        <w:rPr>
          <w:rStyle w:val="DecValTok"/>
        </w:rPr>
        <w:t xml:space="preserve">44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58</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w:t>
      </w:r>
      <w:r>
        <w:br/>
      </w:r>
      <w:r>
        <w:rPr>
          <w:rStyle w:val="NormalTok"/>
        </w:rPr>
        <w:t xml:space="preserve">)</w:t>
      </w:r>
    </w:p>
    <w:bookmarkEnd w:id="20"/>
    <w:bookmarkStart w:id="36" w:name="modèle-1"/>
    <w:p>
      <w:pPr>
        <w:pStyle w:val="Titre1"/>
      </w:pPr>
      <w:r>
        <w:t xml:space="preserve">Modèle 1</w:t>
      </w:r>
    </w:p>
    <w:p>
      <w:pPr>
        <w:pStyle w:val="FirstParagraph"/>
      </w:pPr>
      <w:r>
        <w:t xml:space="preserve">Le modèle est le suivant :</w:t>
      </w:r>
    </w:p>
    <w:p>
      <w:pPr>
        <w:pStyle w:val="Corpsdetexte"/>
      </w:pPr>
      <m:oMathPara>
        <m:oMathParaPr>
          <m:jc m:val="center"/>
        </m:oMathParaPr>
        <m:oMath>
          <m:m>
            <m:mPr>
              <m:baseJc m:val="center"/>
              <m:plcHide m:val="1"/>
              <m:mcs>
                <m:mc>
                  <m:mcPr>
                    <m:mcJc m:val="left"/>
                    <m:count m:val="1"/>
                  </m:mcPr>
                </m:mc>
              </m:mcs>
            </m:mPr>
            <m:mr>
              <m:e>
                <m:sSub>
                  <m:e>
                    <m:r>
                      <m:t>y</m:t>
                    </m:r>
                  </m:e>
                  <m:sub>
                    <m:r>
                      <m:t>i</m:t>
                    </m:r>
                  </m:sub>
                </m:sSub>
                <m:r>
                  <m:t>∼</m:t>
                </m:r>
                <m:r>
                  <m:rPr>
                    <m:sty m:val="p"/>
                    <m:scr m:val="script"/>
                  </m:rPr>
                  <m:t>P</m:t>
                </m:r>
                <m:r>
                  <m:t>o</m:t>
                </m:r>
                <m:r>
                  <m:t>i</m:t>
                </m:r>
                <m:r>
                  <m:t>s</m:t>
                </m:r>
                <m:r>
                  <m:t>(</m:t>
                </m:r>
                <m:r>
                  <m:t>λ</m:t>
                </m:r>
                <m:r>
                  <m:t>)</m:t>
                </m:r>
              </m:e>
            </m:mr>
            <m:mr>
              <m:e>
                <m:r>
                  <m:t>a</m:t>
                </m:r>
                <m:r>
                  <m:t>v</m:t>
                </m:r>
                <m:r>
                  <m:t>e</m:t>
                </m:r>
                <m:r>
                  <m:t>c</m:t>
                </m:r>
                <m:d>
                  <m:dPr>
                    <m:begChr m:val="{"/>
                    <m:endChr m:val=""/>
                    <m:grow/>
                  </m:dPr>
                  <m:e>
                    <m:m>
                      <m:mPr>
                        <m:baseJc m:val="center"/>
                        <m:plcHide m:val="1"/>
                        <m:mcs>
                          <m:mc>
                            <m:mcPr>
                              <m:mcJc m:val="left"/>
                              <m:count m:val="1"/>
                            </m:mcPr>
                          </m:mc>
                        </m:mcs>
                      </m:mPr>
                      <m:mr>
                        <m:e>
                          <m:sSub>
                            <m:e>
                              <m:r>
                                <m:t>y</m:t>
                              </m:r>
                            </m:e>
                            <m:sub>
                              <m:r>
                                <m:t>i</m:t>
                              </m:r>
                            </m:sub>
                          </m:sSub>
                          <m:r>
                            <m:t> </m:t>
                          </m:r>
                          <m:r>
                            <m:t>l</m:t>
                          </m:r>
                          <m:r>
                            <m:t>e</m:t>
                          </m:r>
                          <m:r>
                            <m:t> </m:t>
                          </m:r>
                          <m:r>
                            <m:t>n</m:t>
                          </m:r>
                          <m:r>
                            <m:t>o</m:t>
                          </m:r>
                          <m:r>
                            <m:t>m</m:t>
                          </m:r>
                          <m:r>
                            <m:t>b</m:t>
                          </m:r>
                          <m:r>
                            <m:t>r</m:t>
                          </m:r>
                          <m:r>
                            <m:t>e</m:t>
                          </m:r>
                          <m:r>
                            <m:t> </m:t>
                          </m:r>
                          <m:r>
                            <m:t>d</m:t>
                          </m:r>
                          <m:r>
                            <m:t>e</m:t>
                          </m:r>
                          <m:r>
                            <m:t> </m:t>
                          </m:r>
                          <m:r>
                            <m:t>p</m:t>
                          </m:r>
                          <m:r>
                            <m:t>a</m:t>
                          </m:r>
                          <m:r>
                            <m:t>n</m:t>
                          </m:r>
                          <m:r>
                            <m:t>n</m:t>
                          </m:r>
                          <m:r>
                            <m:t>e</m:t>
                          </m:r>
                          <m:r>
                            <m:t>s</m:t>
                          </m:r>
                          <m:r>
                            <m:t> </m:t>
                          </m:r>
                          <m:r>
                            <m:t>d</m:t>
                          </m:r>
                          <m:r>
                            <m:t>e</m:t>
                          </m:r>
                          <m:r>
                            <m:t> </m:t>
                          </m:r>
                          <m:r>
                            <m:t>l</m:t>
                          </m:r>
                          <m:r>
                            <m:t>a</m:t>
                          </m:r>
                          <m:r>
                            <m:t> </m:t>
                          </m:r>
                          <m:r>
                            <m:t>m</m:t>
                          </m:r>
                          <m:r>
                            <m:t>a</m:t>
                          </m:r>
                          <m:r>
                            <m:t>c</m:t>
                          </m:r>
                          <m:r>
                            <m:t>h</m:t>
                          </m:r>
                          <m:r>
                            <m:t>i</m:t>
                          </m:r>
                          <m:r>
                            <m:t>n</m:t>
                          </m:r>
                          <m:r>
                            <m:t>e</m:t>
                          </m:r>
                          <m:r>
                            <m:t> </m:t>
                          </m:r>
                          <m:r>
                            <m:t>i</m:t>
                          </m:r>
                        </m:e>
                      </m:mr>
                      <m:mr>
                        <m:e>
                          <m:r>
                            <m:t>l</m:t>
                          </m:r>
                          <m:r>
                            <m:t>o</m:t>
                          </m:r>
                          <m:r>
                            <m:t>g</m:t>
                          </m:r>
                          <m:r>
                            <m:t>(</m:t>
                          </m:r>
                          <m:r>
                            <m:t>λ</m:t>
                          </m:r>
                          <m:r>
                            <m:t>)</m:t>
                          </m:r>
                          <m:r>
                            <m:t>=</m:t>
                          </m:r>
                          <m:r>
                            <m:t>a</m:t>
                          </m:r>
                        </m:e>
                      </m:mr>
                    </m:m>
                  </m:e>
                </m:d>
              </m:e>
            </m:mr>
          </m:m>
        </m:oMath>
      </m:oMathPara>
    </w:p>
    <w:p>
      <w:pPr>
        <w:pStyle w:val="FirstParagraph"/>
      </w:pPr>
      <w:r>
        <w:t xml:space="preserve">On a</w:t>
      </w:r>
      <w:r>
        <w:t xml:space="preserve"> </w:t>
      </w:r>
      <m:oMath>
        <m:r>
          <m:t>l</m:t>
        </m:r>
        <m:r>
          <m:t>o</m:t>
        </m:r>
        <m:r>
          <m:t>g</m:t>
        </m:r>
        <m:r>
          <m:t>(</m:t>
        </m:r>
        <m:r>
          <m:t>λ</m:t>
        </m:r>
        <m:r>
          <m:t>)</m:t>
        </m:r>
        <m:r>
          <m:t>=</m:t>
        </m:r>
        <m:r>
          <m:t>a</m:t>
        </m:r>
        <m:r>
          <m:t>⇔</m:t>
        </m:r>
        <m:r>
          <m:t>λ</m:t>
        </m:r>
        <m:r>
          <m:t>=</m:t>
        </m:r>
        <m:sSup>
          <m:e>
            <m:r>
              <m:t>e</m:t>
            </m:r>
          </m:e>
          <m:sup>
            <m:r>
              <m:t>a</m:t>
            </m:r>
          </m:sup>
        </m:sSup>
      </m:oMath>
      <w:r>
        <w:t xml:space="preserve">.</w:t>
      </w:r>
    </w:p>
    <w:bookmarkStart w:id="21" w:name="question-1"/>
    <w:p>
      <w:pPr>
        <w:pStyle w:val="Titre2"/>
      </w:pPr>
      <w:r>
        <w:t xml:space="preserve">Question 1</w:t>
      </w:r>
    </w:p>
    <w:p>
      <w:pPr>
        <w:pStyle w:val="FirstParagraph"/>
      </w:pPr>
      <w:r>
        <w:rPr>
          <w:b/>
        </w:rPr>
        <w:t xml:space="preserve">Donner E(yi|a) d’après ce modèle en fonction de a.</w:t>
      </w:r>
    </w:p>
    <w:p>
      <w:pPr>
        <w:pStyle w:val="Corpsdetexte"/>
      </w:pPr>
      <m:oMathPara>
        <m:oMathParaPr>
          <m:jc m:val="center"/>
        </m:oMathParaPr>
        <m:oMath>
          <m:m>
            <m:mPr>
              <m:baseJc m:val="center"/>
              <m:plcHide m:val="1"/>
              <m:mcs>
                <m:mc>
                  <m:mcPr>
                    <m:mcJc m:val="left"/>
                    <m:count m:val="1"/>
                  </m:mcPr>
                </m:mc>
                <m:mc>
                  <m:mcPr>
                    <m:mcJc m:val="left"/>
                    <m:count m:val="1"/>
                  </m:mcPr>
                </m:mc>
              </m:mcs>
            </m:mPr>
            <m:mr>
              <m:e>
                <m:r>
                  <m:t>E</m:t>
                </m:r>
                <m:r>
                  <m:t>(</m:t>
                </m:r>
                <m:sSub>
                  <m:e>
                    <m:r>
                      <m:t>y</m:t>
                    </m:r>
                  </m:e>
                  <m:sub>
                    <m:r>
                      <m:t>i</m:t>
                    </m:r>
                  </m:sub>
                </m:sSub>
                <m:r>
                  <m:t>|</m:t>
                </m:r>
                <m:r>
                  <m:t>a</m:t>
                </m:r>
                <m:r>
                  <m:t>)</m:t>
                </m:r>
              </m:e>
              <m:e>
                <m:r>
                  <m:t>=</m:t>
                </m:r>
                <m:r>
                  <m:t>E</m:t>
                </m:r>
                <m:r>
                  <m:t>(</m:t>
                </m:r>
                <m:r>
                  <m:rPr>
                    <m:sty m:val="p"/>
                    <m:scr m:val="script"/>
                  </m:rPr>
                  <m:t>P</m:t>
                </m:r>
                <m:r>
                  <m:t>o</m:t>
                </m:r>
                <m:r>
                  <m:t>i</m:t>
                </m:r>
                <m:r>
                  <m:t>s</m:t>
                </m:r>
                <m:r>
                  <m:t>(</m:t>
                </m:r>
                <m:r>
                  <m:t>λ</m:t>
                </m:r>
                <m:r>
                  <m:t>)</m:t>
                </m:r>
                <m:r>
                  <m:t>)</m:t>
                </m:r>
              </m:e>
            </m:mr>
            <m:mr>
              <m:e/>
              <m:e>
                <m:r>
                  <m:t>=</m:t>
                </m:r>
                <m:r>
                  <m:t>λ</m:t>
                </m:r>
              </m:e>
            </m:mr>
            <m:mr>
              <m:e/>
              <m:e>
                <m:r>
                  <m:t>=</m:t>
                </m:r>
                <m:sSup>
                  <m:e>
                    <m:r>
                      <m:t>e</m:t>
                    </m:r>
                  </m:e>
                  <m:sup>
                    <m:r>
                      <m:t>a</m:t>
                    </m:r>
                  </m:sup>
                </m:sSup>
              </m:e>
            </m:mr>
          </m:m>
        </m:oMath>
      </m:oMathPara>
    </w:p>
    <w:bookmarkEnd w:id="21"/>
    <w:bookmarkStart w:id="28" w:name="question-2"/>
    <w:p>
      <w:pPr>
        <w:pStyle w:val="Titre2"/>
      </w:pPr>
      <w:r>
        <w:t xml:space="preserve">Question 2</w:t>
      </w:r>
    </w:p>
    <w:p>
      <w:pPr>
        <w:pStyle w:val="FirstParagraph"/>
      </w:pPr>
      <w:r>
        <w:rPr>
          <w:b/>
        </w:rPr>
        <w:t xml:space="preserve">Mettre en place ce modèle avec, comme loi a priori sur a, une loi normale d’espérance nulle et de variance 1000. Faire 30000 itérations et enlever 1000 itérations pour le temps de chauffe. D’après l’history et les autocorrélations, voyez-vous un problème de mélangeance de l’algorithme ? Si oui, résoudre ce problème en justifiant.</w:t>
      </w:r>
    </w:p>
    <w:p>
      <w:pPr>
        <w:pStyle w:val="Corpsdetexte"/>
      </w:pPr>
      <w:r>
        <w:t xml:space="preserve">Réalisation du modèle avec JAGS :</w:t>
      </w:r>
    </w:p>
    <w:p>
      <w:pPr>
        <w:pStyle w:val="SourceCode"/>
      </w:pPr>
      <w:r>
        <w:rPr>
          <w:rStyle w:val="CommentTok"/>
        </w:rPr>
        <w:t xml:space="preserve"># Données à présenter sous forme d'une liste</w:t>
      </w:r>
      <w:r>
        <w:br/>
      </w:r>
      <w:r>
        <w:rPr>
          <w:rStyle w:val="NormalTok"/>
        </w:rPr>
        <w:t xml:space="preserve">donnees </w:t>
      </w:r>
      <w:r>
        <w:rPr>
          <w:rStyle w:val="OtherTok"/>
        </w:rPr>
        <w:t xml:space="preserve">&lt;-</w:t>
      </w:r>
      <w:r>
        <w:rPr>
          <w:rStyle w:val="NormalTok"/>
        </w:rPr>
        <w:t xml:space="preserve"> </w:t>
      </w:r>
      <w:r>
        <w:rPr>
          <w:rStyle w:val="FunctionTok"/>
        </w:rPr>
        <w:t xml:space="preserve">as.list</w:t>
      </w:r>
      <w:r>
        <w:rPr>
          <w:rStyle w:val="NormalTok"/>
        </w:rPr>
        <w:t xml:space="preserve">(sncf_machines)</w:t>
      </w:r>
      <w:r>
        <w:br/>
      </w:r>
      <w:r>
        <w:rPr>
          <w:rStyle w:val="CommentTok"/>
        </w:rPr>
        <w:t xml:space="preserve"># Modèle dans langage BUGS et pas en langage R</w:t>
      </w:r>
      <w:r>
        <w:br/>
      </w:r>
      <w:r>
        <w:rPr>
          <w:rStyle w:val="NormalTok"/>
        </w:rPr>
        <w:t xml:space="preserve">modele_1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Modèle pour yi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nb_pannes[i] </w:t>
      </w:r>
      <w:r>
        <w:rPr>
          <w:rStyle w:val="SpecialCharTok"/>
        </w:rPr>
        <w:t xml:space="preserve">~</w:t>
      </w:r>
      <w:r>
        <w:rPr>
          <w:rStyle w:val="NormalTok"/>
        </w:rPr>
        <w:t xml:space="preserve"> </w:t>
      </w:r>
      <w:r>
        <w:rPr>
          <w:rStyle w:val="FunctionTok"/>
        </w:rPr>
        <w:t xml:space="preserve">dpois</w:t>
      </w:r>
      <w:r>
        <w:rPr>
          <w:rStyle w:val="NormalTok"/>
        </w:rPr>
        <w:t xml:space="preserve">(</w:t>
      </w:r>
      <w:r>
        <w:rPr>
          <w:rStyle w:val="FunctionTok"/>
        </w:rPr>
        <w:t xml:space="preserve">exp</w:t>
      </w:r>
      <w:r>
        <w:rPr>
          <w:rStyle w:val="NormalTok"/>
        </w:rPr>
        <w:t xml:space="preserve">(a))</w:t>
      </w:r>
      <w:r>
        <w:br/>
      </w:r>
      <w:r>
        <w:rPr>
          <w:rStyle w:val="NormalTok"/>
        </w:rPr>
        <w:t xml:space="preserve">  }</w:t>
      </w:r>
      <w:r>
        <w:br/>
      </w:r>
      <w:r>
        <w:rPr>
          <w:rStyle w:val="NormalTok"/>
        </w:rPr>
        <w:t xml:space="preserve">  </w:t>
      </w:r>
      <w:r>
        <w:rPr>
          <w:rStyle w:val="CommentTok"/>
        </w:rPr>
        <w:t xml:space="preserve"># Loi a priori de a</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w:t>
      </w:r>
      <w:r>
        <w:br/>
      </w:r>
      <w:r>
        <w:rPr>
          <w:rStyle w:val="NormalTok"/>
        </w:rPr>
        <w:t xml:space="preserve">}</w:t>
      </w:r>
      <w:r>
        <w:br/>
      </w:r>
      <w:r>
        <w:rPr>
          <w:rStyle w:val="CommentTok"/>
        </w:rPr>
        <w:t xml:space="preserve"># Paramètres à recueillir</w:t>
      </w:r>
      <w:r>
        <w:br/>
      </w:r>
      <w:r>
        <w:rPr>
          <w:rStyle w:val="NormalTok"/>
        </w:rPr>
        <w:t xml:space="preserve">parametres_modele1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br/>
      </w:r>
      <w:r>
        <w:rPr>
          <w:rStyle w:val="CommentTok"/>
        </w:rPr>
        <w:t xml:space="preserve"># Valeurs initiales</w:t>
      </w:r>
      <w:r>
        <w:br/>
      </w:r>
      <w:r>
        <w:rPr>
          <w:rStyle w:val="NormalTok"/>
        </w:rPr>
        <w:t xml:space="preserve">inits_1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inits_modele1 </w:t>
      </w:r>
      <w:r>
        <w:rPr>
          <w:rStyle w:val="OtherTok"/>
        </w:rPr>
        <w:t xml:space="preserve">&lt;-</w:t>
      </w:r>
      <w:r>
        <w:rPr>
          <w:rStyle w:val="NormalTok"/>
        </w:rPr>
        <w:t xml:space="preserve"> </w:t>
      </w:r>
      <w:r>
        <w:rPr>
          <w:rStyle w:val="FunctionTok"/>
        </w:rPr>
        <w:t xml:space="preserve">list</w:t>
      </w:r>
      <w:r>
        <w:rPr>
          <w:rStyle w:val="NormalTok"/>
        </w:rPr>
        <w:t xml:space="preserve">(inits_1)</w:t>
      </w:r>
      <w:r>
        <w:br/>
      </w:r>
      <w:r>
        <w:rPr>
          <w:rStyle w:val="NormalTok"/>
        </w:rPr>
        <w:t xml:space="preserve">n_iter </w:t>
      </w:r>
      <w:r>
        <w:rPr>
          <w:rStyle w:val="OtherTok"/>
        </w:rPr>
        <w:t xml:space="preserve">&lt;-</w:t>
      </w:r>
      <w:r>
        <w:rPr>
          <w:rStyle w:val="NormalTok"/>
        </w:rPr>
        <w:t xml:space="preserve"> </w:t>
      </w:r>
      <w:r>
        <w:rPr>
          <w:rStyle w:val="DecValTok"/>
        </w:rPr>
        <w:t xml:space="preserve">50000</w:t>
      </w:r>
      <w:r>
        <w:rPr>
          <w:rStyle w:val="NormalTok"/>
        </w:rPr>
        <w:t xml:space="preserve">  </w:t>
      </w:r>
      <w:r>
        <w:rPr>
          <w:rStyle w:val="CommentTok"/>
        </w:rPr>
        <w:t xml:space="preserve"># Nombre d'iterations </w:t>
      </w:r>
      <w:r>
        <w:br/>
      </w:r>
      <w:r>
        <w:rPr>
          <w:rStyle w:val="NormalTok"/>
        </w:rPr>
        <w:t xml:space="preserve">n_burn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Burn in</w:t>
      </w:r>
      <w:r>
        <w:br/>
      </w:r>
      <w:r>
        <w:br/>
      </w:r>
      <w:r>
        <w:rPr>
          <w:rStyle w:val="CommentTok"/>
        </w:rPr>
        <w:t xml:space="preserve"># Faire tourner le modèle avec la fonction jags</w:t>
      </w:r>
      <w:r>
        <w:br/>
      </w:r>
      <w:r>
        <w:rPr>
          <w:rStyle w:val="CommentTok"/>
        </w:rPr>
        <w:t xml:space="preserve"># D'abord sans thin, ni burn in</w:t>
      </w:r>
      <w:r>
        <w:br/>
      </w:r>
      <w:r>
        <w:rPr>
          <w:rStyle w:val="NormalTok"/>
        </w:rPr>
        <w:t xml:space="preserve">modele1_fit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w:t>
      </w:r>
      <w:r>
        <w:br/>
      </w:r>
      <w:r>
        <w:rPr>
          <w:rStyle w:val="NormalTok"/>
        </w:rPr>
        <w:t xml:space="preserve">                    </w:t>
      </w:r>
      <w:r>
        <w:rPr>
          <w:rStyle w:val="AttributeTok"/>
        </w:rPr>
        <w:t xml:space="preserve">n.iter =</w:t>
      </w:r>
      <w:r>
        <w:rPr>
          <w:rStyle w:val="NormalTok"/>
        </w:rPr>
        <w:t xml:space="preserve"> n_iter, </w:t>
      </w:r>
      <w:r>
        <w:br/>
      </w:r>
      <w:r>
        <w:rPr>
          <w:rStyle w:val="NormalTok"/>
        </w:rPr>
        <w:t xml:space="preserve">                    </w:t>
      </w:r>
      <w:r>
        <w:rPr>
          <w:rStyle w:val="AttributeTok"/>
        </w:rPr>
        <w:t xml:space="preserve">n.burnin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model.file =</w:t>
      </w:r>
      <w:r>
        <w:rPr>
          <w:rStyle w:val="NormalTok"/>
        </w:rPr>
        <w:t xml:space="preserve"> modele_1) </w:t>
      </w:r>
      <w:r>
        <w:br/>
      </w:r>
      <w:r>
        <w:rPr>
          <w:rStyle w:val="NormalTok"/>
        </w:rPr>
        <w:t xml:space="preserve">modele1_fit_mcmc </w:t>
      </w:r>
      <w:r>
        <w:rPr>
          <w:rStyle w:val="OtherTok"/>
        </w:rPr>
        <w:t xml:space="preserve">&lt;-</w:t>
      </w:r>
      <w:r>
        <w:rPr>
          <w:rStyle w:val="NormalTok"/>
        </w:rPr>
        <w:t xml:space="preserve"> </w:t>
      </w:r>
      <w:r>
        <w:rPr>
          <w:rStyle w:val="FunctionTok"/>
        </w:rPr>
        <w:t xml:space="preserve">as.mcmc</w:t>
      </w:r>
      <w:r>
        <w:rPr>
          <w:rStyle w:val="NormalTok"/>
        </w:rPr>
        <w:t xml:space="preserve">(modele1_fit)</w:t>
      </w:r>
      <w:r>
        <w:br/>
      </w:r>
      <w:r>
        <w:rPr>
          <w:rStyle w:val="NormalTok"/>
        </w:rPr>
        <w:t xml:space="preserve">gg_modele1 </w:t>
      </w:r>
      <w:r>
        <w:rPr>
          <w:rStyle w:val="OtherTok"/>
        </w:rPr>
        <w:t xml:space="preserve">&lt;-</w:t>
      </w:r>
      <w:r>
        <w:rPr>
          <w:rStyle w:val="NormalTok"/>
        </w:rPr>
        <w:t xml:space="preserve"> </w:t>
      </w:r>
      <w:r>
        <w:rPr>
          <w:rStyle w:val="FunctionTok"/>
        </w:rPr>
        <w:t xml:space="preserve">ggs</w:t>
      </w:r>
      <w:r>
        <w:rPr>
          <w:rStyle w:val="NormalTok"/>
        </w:rPr>
        <w:t xml:space="preserve">(modele1_fit_mcmc)</w:t>
      </w:r>
      <w:r>
        <w:br/>
      </w:r>
      <w:r>
        <w:rPr>
          <w:rStyle w:val="NormalTok"/>
        </w:rPr>
        <w:t xml:space="preserve">ess_1 </w:t>
      </w:r>
      <w:r>
        <w:rPr>
          <w:rStyle w:val="OtherTok"/>
        </w:rPr>
        <w:t xml:space="preserve">&lt;-</w:t>
      </w:r>
      <w:r>
        <w:rPr>
          <w:rStyle w:val="NormalTok"/>
        </w:rPr>
        <w:t xml:space="preserve"> </w:t>
      </w:r>
      <w:r>
        <w:rPr>
          <w:rStyle w:val="FunctionTok"/>
        </w:rPr>
        <w:t xml:space="preserve">effectiveSize</w:t>
      </w:r>
      <w:r>
        <w:rPr>
          <w:rStyle w:val="NormalTok"/>
        </w:rPr>
        <w:t xml:space="preserve">(modele1_fit_mcmc)</w:t>
      </w:r>
    </w:p>
    <w:p>
      <w:pPr>
        <w:pStyle w:val="FirstParagraph"/>
      </w:pPr>
      <w:r>
        <w:t xml:space="preserve">On regarde si le paramètre a estimé a bien convergé.</w:t>
      </w:r>
    </w:p>
    <w:p>
      <w:pPr>
        <w:pStyle w:val="SourceCode"/>
      </w:pPr>
      <w:r>
        <w:rPr>
          <w:rStyle w:val="FunctionTok"/>
        </w:rPr>
        <w:t xml:space="preserve">ggplot</w:t>
      </w:r>
      <w:r>
        <w:rPr>
          <w:rStyle w:val="NormalTok"/>
        </w:rPr>
        <w:t xml:space="preserve">(gg_modele1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1000</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"Initialisation de a à 0"</w:t>
      </w:r>
      <w:r>
        <w:rPr>
          <w:rStyle w:val="NormalTok"/>
        </w:rPr>
        <w:t xml:space="preserve">)</w:t>
      </w:r>
    </w:p>
    <w:p>
      <w:pPr>
        <w:pStyle w:val="FirstParagraph"/>
      </w:pPr>
      <w:r>
        <w:drawing>
          <wp:inline>
            <wp:extent cx="5969000" cy="4178300"/>
            <wp:effectExtent b="0" l="0" r="0" t="0"/>
            <wp:docPr descr="" title="" id="1" name="Picture"/>
            <a:graphic>
              <a:graphicData uri="http://schemas.openxmlformats.org/drawingml/2006/picture">
                <pic:pic>
                  <pic:nvPicPr>
                    <pic:cNvPr descr="sujet8_GMR_files/figure-docx/unnamed-chunk-3-1.png" id="0" name="Picture"/>
                    <pic:cNvPicPr>
                      <a:picLocks noChangeArrowheads="1" noChangeAspect="1"/>
                    </pic:cNvPicPr>
                  </pic:nvPicPr>
                  <pic:blipFill>
                    <a:blip r:embed="rId22"/>
                    <a:stretch>
                      <a:fillRect/>
                    </a:stretch>
                  </pic:blipFill>
                  <pic:spPr bwMode="auto">
                    <a:xfrm>
                      <a:off x="0" y="0"/>
                      <a:ext cx="5969000" cy="4178300"/>
                    </a:xfrm>
                    <a:prstGeom prst="rect">
                      <a:avLst/>
                    </a:prstGeom>
                    <a:noFill/>
                    <a:ln w="9525">
                      <a:noFill/>
                      <a:headEnd/>
                      <a:tailEnd/>
                    </a:ln>
                  </pic:spPr>
                </pic:pic>
              </a:graphicData>
            </a:graphic>
          </wp:inline>
        </w:drawing>
      </w:r>
    </w:p>
    <w:p>
      <w:pPr>
        <w:pStyle w:val="Corpsdetexte"/>
      </w:pPr>
      <w:r>
        <w:t xml:space="preserve">On voit que la valeur du paramètre</w:t>
      </w:r>
      <w:r>
        <w:t xml:space="preserve"> </w:t>
      </w:r>
      <w:r>
        <w:rPr>
          <w:i/>
        </w:rPr>
        <w:t xml:space="preserve">a</w:t>
      </w:r>
      <w:r>
        <w:t xml:space="preserve"> </w:t>
      </w:r>
      <w:r>
        <w:t xml:space="preserve">reste autour de la valeur 3 et n’a pas l’air de s’écarter beaucoup de cette valeur. Nous vérifierons par la suite si cette convergence est conservée en augmentant le nombre de chaînes. Nous allons ensuite vérifier si les maillons de la chaîne sont bien indépendants les uns des autres.</w:t>
      </w:r>
    </w:p>
    <w:p>
      <w:pPr>
        <w:pStyle w:val="SourceCode"/>
      </w:pPr>
      <w:r>
        <w:rPr>
          <w:rStyle w:val="FunctionTok"/>
        </w:rPr>
        <w:t xml:space="preserve">ggs_autocorrelation</w:t>
      </w:r>
      <w:r>
        <w:rPr>
          <w:rStyle w:val="NormalTok"/>
        </w:rPr>
        <w:t xml:space="preserve">(gg_modele1)</w:t>
      </w:r>
    </w:p>
    <w:p>
      <w:pPr>
        <w:pStyle w:val="FirstParagraph"/>
      </w:pPr>
      <w:r>
        <w:drawing>
          <wp:inline>
            <wp:extent cx="5969000" cy="4775200"/>
            <wp:effectExtent b="0" l="0" r="0" t="0"/>
            <wp:docPr descr="" title="" id="1" name="Picture"/>
            <a:graphic>
              <a:graphicData uri="http://schemas.openxmlformats.org/drawingml/2006/picture">
                <pic:pic>
                  <pic:nvPicPr>
                    <pic:cNvPr descr="sujet8_GMR_files/figure-docx/unnamed-chunk-4-1.png" id="0" name="Picture"/>
                    <pic:cNvPicPr>
                      <a:picLocks noChangeArrowheads="1" noChangeAspect="1"/>
                    </pic:cNvPicPr>
                  </pic:nvPicPr>
                  <pic:blipFill>
                    <a:blip r:embed="rId23"/>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voit que pour l’estimation de a, il y a corrélation jusqu’à la 3ème mesure. Pour la déviance, en revanche, cela va jusquà 8. Cela est confirmé par le nombre d’itérations effectives qui est diminué par rapport aux 50000 itérations faites : 28341.6451653 pour l’estimation de a et 20569.3247511 pour l’estimation de la déviance du modèle.</w:t>
      </w:r>
    </w:p>
    <w:p>
      <w:pPr>
        <w:pStyle w:val="Corpsdetexte"/>
      </w:pPr>
      <w:r>
        <w:t xml:space="preserve">Nous allons donc prendre un décallage de 8 pour essayer de casser cette autocorrélation. De plus, nous appliquerons un burn-in de 1000 observations pour éviter de prendre des itérations qui n’ont pas encore convergé.</w:t>
      </w:r>
    </w:p>
    <w:p>
      <w:pPr>
        <w:pStyle w:val="SourceCode"/>
      </w:pPr>
      <w:r>
        <w:rPr>
          <w:rStyle w:val="NormalTok"/>
        </w:rPr>
        <w:t xml:space="preserve">n_thin </w:t>
      </w:r>
      <w:r>
        <w:rPr>
          <w:rStyle w:val="OtherTok"/>
        </w:rPr>
        <w:t xml:space="preserve">&lt;-</w:t>
      </w:r>
      <w:r>
        <w:rPr>
          <w:rStyle w:val="NormalTok"/>
        </w:rPr>
        <w:t xml:space="preserve">  </w:t>
      </w:r>
      <w:r>
        <w:rPr>
          <w:rStyle w:val="DecValTok"/>
        </w:rPr>
        <w:t xml:space="preserve">8</w:t>
      </w:r>
      <w:r>
        <w:br/>
      </w:r>
      <w:r>
        <w:rPr>
          <w:rStyle w:val="NormalTok"/>
        </w:rPr>
        <w:t xml:space="preserve">modele1_fit_thin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 </w:t>
      </w:r>
      <w:r>
        <w:br/>
      </w:r>
      <w:r>
        <w:rPr>
          <w:rStyle w:val="NormalTok"/>
        </w:rPr>
        <w:t xml:space="preserve">modele1_fit_thin_mcmc </w:t>
      </w:r>
      <w:r>
        <w:rPr>
          <w:rStyle w:val="OtherTok"/>
        </w:rPr>
        <w:t xml:space="preserve">&lt;-</w:t>
      </w:r>
      <w:r>
        <w:rPr>
          <w:rStyle w:val="NormalTok"/>
        </w:rPr>
        <w:t xml:space="preserve"> </w:t>
      </w:r>
      <w:r>
        <w:rPr>
          <w:rStyle w:val="FunctionTok"/>
        </w:rPr>
        <w:t xml:space="preserve">as.mcmc</w:t>
      </w:r>
      <w:r>
        <w:rPr>
          <w:rStyle w:val="NormalTok"/>
        </w:rPr>
        <w:t xml:space="preserve">(modele1_fit_thin)</w:t>
      </w:r>
      <w:r>
        <w:br/>
      </w:r>
      <w:r>
        <w:rPr>
          <w:rStyle w:val="NormalTok"/>
        </w:rPr>
        <w:t xml:space="preserve">gg_modele1_thin </w:t>
      </w:r>
      <w:r>
        <w:rPr>
          <w:rStyle w:val="OtherTok"/>
        </w:rPr>
        <w:t xml:space="preserve">&lt;-</w:t>
      </w:r>
      <w:r>
        <w:rPr>
          <w:rStyle w:val="NormalTok"/>
        </w:rPr>
        <w:t xml:space="preserve"> </w:t>
      </w:r>
      <w:r>
        <w:rPr>
          <w:rStyle w:val="FunctionTok"/>
        </w:rPr>
        <w:t xml:space="preserve">ggs</w:t>
      </w:r>
      <w:r>
        <w:rPr>
          <w:rStyle w:val="NormalTok"/>
        </w:rPr>
        <w:t xml:space="preserve">(modele1_fit_thin_mcmc)</w:t>
      </w:r>
      <w:r>
        <w:br/>
      </w:r>
      <w:r>
        <w:rPr>
          <w:rStyle w:val="NormalTok"/>
        </w:rPr>
        <w:t xml:space="preserve">ess_1_thin </w:t>
      </w:r>
      <w:r>
        <w:rPr>
          <w:rStyle w:val="OtherTok"/>
        </w:rPr>
        <w:t xml:space="preserve">&lt;-</w:t>
      </w:r>
      <w:r>
        <w:rPr>
          <w:rStyle w:val="NormalTok"/>
        </w:rPr>
        <w:t xml:space="preserve"> </w:t>
      </w:r>
      <w:r>
        <w:rPr>
          <w:rStyle w:val="FunctionTok"/>
        </w:rPr>
        <w:t xml:space="preserve">effectiveSize</w:t>
      </w:r>
      <w:r>
        <w:rPr>
          <w:rStyle w:val="NormalTok"/>
        </w:rPr>
        <w:t xml:space="preserve">(modele1_fit_thin_mcmc)</w:t>
      </w:r>
    </w:p>
    <w:p>
      <w:pPr>
        <w:pStyle w:val="FirstParagraph"/>
      </w:pPr>
      <w:r>
        <w:t xml:space="preserve">Le modèle obtenu est le suivant :</w:t>
      </w:r>
    </w:p>
    <w:p>
      <w:pPr>
        <w:pStyle w:val="SourceCode"/>
      </w:pPr>
      <w:r>
        <w:rPr>
          <w:rStyle w:val="FunctionTok"/>
        </w:rPr>
        <w:t xml:space="preserve">tidy</w:t>
      </w:r>
      <w:r>
        <w:rPr>
          <w:rStyle w:val="NormalTok"/>
        </w:rPr>
        <w:t xml:space="preserve">(modele1_fit_thin)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(estimate</w:t>
      </w:r>
      <w:r>
        <w:rPr>
          <w:rStyle w:val="SpecialCharTok"/>
        </w:rPr>
        <w:t xml:space="preserve">:</w:t>
      </w:r>
      <w:r>
        <w:rPr>
          <w:rStyle w:val="NormalTok"/>
        </w:rPr>
        <w:t xml:space="preserve">std.error,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term =</w:t>
      </w:r>
      <w:r>
        <w:rPr>
          <w:rStyle w:val="NormalTok"/>
        </w:rPr>
        <w:t xml:space="preserve"> </w:t>
      </w:r>
      <w:r>
        <w:rPr>
          <w:rStyle w:val="StringTok"/>
        </w:rPr>
        <w:t xml:space="preserve">"Paramètre estimé"</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"Estimation"</w:t>
      </w:r>
      <w:r>
        <w:rPr>
          <w:rStyle w:val="NormalTok"/>
        </w:rPr>
        <w:t xml:space="preserve">,</w:t>
      </w:r>
      <w:r>
        <w:br/>
      </w:r>
      <w:r>
        <w:rPr>
          <w:rStyle w:val="NormalTok"/>
        </w:rPr>
        <w:t xml:space="preserve">                    </w:t>
      </w:r>
      <w:r>
        <w:rPr>
          <w:rStyle w:val="AttributeTok"/>
        </w:rPr>
        <w:t xml:space="preserve">std.error =</w:t>
      </w:r>
      <w:r>
        <w:rPr>
          <w:rStyle w:val="NormalTok"/>
        </w:rPr>
        <w:t xml:space="preserve"> </w:t>
      </w:r>
      <w:r>
        <w:rPr>
          <w:rStyle w:val="StringTok"/>
        </w:rPr>
        <w:t xml:space="preserve">"Ecart-Type"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7"/>
        <w:gridCol w:w="1438"/>
        <w:gridCol w:w="148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Paramètre estimé</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Ecart-Type</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bl>
    <w:p>
      <w:pPr>
        <w:pStyle w:val="SourceCode"/>
      </w:pPr>
      <w:r>
        <w:rPr>
          <w:rStyle w:val="FunctionTok"/>
        </w:rPr>
        <w:t xml:space="preserve">ggplot</w:t>
      </w:r>
      <w:r>
        <w:rPr>
          <w:rStyle w:val="NormalTok"/>
        </w:rPr>
        <w:t xml:space="preserve">(gg_modele1_thin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"Initialisation de a à 0 ; Prise d'une valeur sur 8"</w:t>
      </w:r>
      <w:r>
        <w:rPr>
          <w:rStyle w:val="NormalTok"/>
        </w:rPr>
        <w:t xml:space="preserve">)</w:t>
      </w:r>
    </w:p>
    <w:p>
      <w:pPr>
        <w:pStyle w:val="FirstParagraph"/>
      </w:pPr>
      <w:r>
        <w:drawing>
          <wp:inline>
            <wp:extent cx="5969000" cy="4178300"/>
            <wp:effectExtent b="0" l="0" r="0" t="0"/>
            <wp:docPr descr="" title="" id="1" name="Picture"/>
            <a:graphic>
              <a:graphicData uri="http://schemas.openxmlformats.org/drawingml/2006/picture">
                <pic:pic>
                  <pic:nvPicPr>
                    <pic:cNvPr descr="sujet8_GMR_files/figure-docx/unnamed-chunk-7-1.png" id="0" name="Picture"/>
                    <pic:cNvPicPr>
                      <a:picLocks noChangeArrowheads="1" noChangeAspect="1"/>
                    </pic:cNvPicPr>
                  </pic:nvPicPr>
                  <pic:blipFill>
                    <a:blip r:embed="rId24"/>
                    <a:stretch>
                      <a:fillRect/>
                    </a:stretch>
                  </pic:blipFill>
                  <pic:spPr bwMode="auto">
                    <a:xfrm>
                      <a:off x="0" y="0"/>
                      <a:ext cx="5969000" cy="4178300"/>
                    </a:xfrm>
                    <a:prstGeom prst="rect">
                      <a:avLst/>
                    </a:prstGeom>
                    <a:noFill/>
                    <a:ln w="9525">
                      <a:noFill/>
                      <a:headEnd/>
                      <a:tailEnd/>
                    </a:ln>
                  </pic:spPr>
                </pic:pic>
              </a:graphicData>
            </a:graphic>
          </wp:inline>
        </w:drawing>
      </w:r>
    </w:p>
    <w:p>
      <w:pPr>
        <w:pStyle w:val="Corpsdetexte"/>
      </w:pPr>
      <w:r>
        <w:t xml:space="preserve">En ne prenant qu’une observation sur 8, on voit que le traceplot reste similaire avec une bonne convergence de l’estimation de a autour de 3 après le retrait de 1000 observations de burn in.</w:t>
      </w:r>
    </w:p>
    <w:p>
      <w:pPr>
        <w:pStyle w:val="SourceCode"/>
      </w:pPr>
      <w:r>
        <w:rPr>
          <w:rStyle w:val="FunctionTok"/>
        </w:rPr>
        <w:t xml:space="preserve">ggs_autocorrelation</w:t>
      </w:r>
      <w:r>
        <w:rPr>
          <w:rStyle w:val="NormalTok"/>
        </w:rPr>
        <w:t xml:space="preserve">(gg_modele1_thin)</w:t>
      </w:r>
    </w:p>
    <w:p>
      <w:pPr>
        <w:pStyle w:val="FirstParagraph"/>
      </w:pPr>
      <w:r>
        <w:drawing>
          <wp:inline>
            <wp:extent cx="5969000" cy="4775200"/>
            <wp:effectExtent b="0" l="0" r="0" t="0"/>
            <wp:docPr descr="" title="" id="1" name="Picture"/>
            <a:graphic>
              <a:graphicData uri="http://schemas.openxmlformats.org/drawingml/2006/picture">
                <pic:pic>
                  <pic:nvPicPr>
                    <pic:cNvPr descr="sujet8_GMR_files/figure-docx/unnamed-chunk-8-1.png" id="0"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Sur le graphique d’auto-corrélations, on voit que le problème de mélangeance a été réglé et que maintenant il n’y a plus d’auto-corrélation pour le paramètre a estimé. De plus, le nombre d’itérations effectives est maintenant autour des 49875 itérations faites : 50547 pour l’estimation de a et 49875 pour l’estimation de la déviance du modèle (nous pensons que le chiffre dépassant 50000 pour a est soit lié au burn in de 1000, soit au fait que les observations soient très décorrélées).</w:t>
      </w:r>
    </w:p>
    <w:p>
      <w:pPr>
        <w:pStyle w:val="Corpsdetexte"/>
      </w:pPr>
      <w:r>
        <w:t xml:space="preserve">Afin de nous assurer de la convergence du modèle, nous avons réalisé 3 chaînes avec des départ pour des valeurs différentes. Nous avons initié a à -5, 0 et 5 et regardé comment se comportait le modèle.</w:t>
      </w:r>
    </w:p>
    <w:p>
      <w:pPr>
        <w:pStyle w:val="SourceCode"/>
      </w:pPr>
      <w:r>
        <w:rPr>
          <w:rStyle w:val="NormalTok"/>
        </w:rPr>
        <w:t xml:space="preserve">inits_2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inits_3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inits_modele1_mult </w:t>
      </w:r>
      <w:r>
        <w:rPr>
          <w:rStyle w:val="OtherTok"/>
        </w:rPr>
        <w:t xml:space="preserve">&lt;-</w:t>
      </w:r>
      <w:r>
        <w:rPr>
          <w:rStyle w:val="NormalTok"/>
        </w:rPr>
        <w:t xml:space="preserve"> </w:t>
      </w:r>
      <w:r>
        <w:rPr>
          <w:rStyle w:val="FunctionTok"/>
        </w:rPr>
        <w:t xml:space="preserve">list</w:t>
      </w:r>
      <w:r>
        <w:rPr>
          <w:rStyle w:val="NormalTok"/>
        </w:rPr>
        <w:t xml:space="preserve">(inits_1, inits_2, inits_3)</w:t>
      </w:r>
      <w:r>
        <w:br/>
      </w:r>
      <w:r>
        <w:rPr>
          <w:rStyle w:val="NormalTok"/>
        </w:rPr>
        <w:t xml:space="preserve">modele1_fit_mult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inits_modele1_mult,</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(inits_modele1_mult),</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 </w:t>
      </w:r>
      <w:r>
        <w:br/>
      </w:r>
      <w:r>
        <w:rPr>
          <w:rStyle w:val="NormalTok"/>
        </w:rPr>
        <w:t xml:space="preserve">modele1_fit_mult_mcmc </w:t>
      </w:r>
      <w:r>
        <w:rPr>
          <w:rStyle w:val="OtherTok"/>
        </w:rPr>
        <w:t xml:space="preserve">&lt;-</w:t>
      </w:r>
      <w:r>
        <w:rPr>
          <w:rStyle w:val="NormalTok"/>
        </w:rPr>
        <w:t xml:space="preserve"> </w:t>
      </w:r>
      <w:r>
        <w:rPr>
          <w:rStyle w:val="FunctionTok"/>
        </w:rPr>
        <w:t xml:space="preserve">as.mcmc</w:t>
      </w:r>
      <w:r>
        <w:rPr>
          <w:rStyle w:val="NormalTok"/>
        </w:rPr>
        <w:t xml:space="preserve">(modele1_fit_mult)</w:t>
      </w:r>
      <w:r>
        <w:br/>
      </w:r>
      <w:r>
        <w:rPr>
          <w:rStyle w:val="NormalTok"/>
        </w:rPr>
        <w:t xml:space="preserve">gg_modele1_mult </w:t>
      </w:r>
      <w:r>
        <w:rPr>
          <w:rStyle w:val="OtherTok"/>
        </w:rPr>
        <w:t xml:space="preserve">&lt;-</w:t>
      </w:r>
      <w:r>
        <w:rPr>
          <w:rStyle w:val="NormalTok"/>
        </w:rPr>
        <w:t xml:space="preserve"> </w:t>
      </w:r>
      <w:r>
        <w:rPr>
          <w:rStyle w:val="FunctionTok"/>
        </w:rPr>
        <w:t xml:space="preserve">ggs</w:t>
      </w:r>
      <w:r>
        <w:rPr>
          <w:rStyle w:val="NormalTok"/>
        </w:rPr>
        <w:t xml:space="preserve">(modele1_fit_mult_mcmc)</w:t>
      </w:r>
      <w:r>
        <w:br/>
      </w:r>
      <w:r>
        <w:rPr>
          <w:rStyle w:val="NormalTok"/>
        </w:rPr>
        <w:t xml:space="preserve">ess_1_mult </w:t>
      </w:r>
      <w:r>
        <w:rPr>
          <w:rStyle w:val="OtherTok"/>
        </w:rPr>
        <w:t xml:space="preserve">&lt;-</w:t>
      </w:r>
      <w:r>
        <w:rPr>
          <w:rStyle w:val="NormalTok"/>
        </w:rPr>
        <w:t xml:space="preserve"> </w:t>
      </w:r>
      <w:r>
        <w:rPr>
          <w:rStyle w:val="FunctionTok"/>
        </w:rPr>
        <w:t xml:space="preserve">effectiveSize</w:t>
      </w:r>
      <w:r>
        <w:rPr>
          <w:rStyle w:val="NormalTok"/>
        </w:rPr>
        <w:t xml:space="preserve">(modele1_fit_mult)</w:t>
      </w:r>
    </w:p>
    <w:p>
      <w:pPr>
        <w:pStyle w:val="SourceCode"/>
      </w:pPr>
      <w:r>
        <w:rPr>
          <w:rStyle w:val="FunctionTok"/>
        </w:rPr>
        <w:t xml:space="preserve">ggs_autocorrelation</w:t>
      </w:r>
      <w:r>
        <w:rPr>
          <w:rStyle w:val="NormalTok"/>
        </w:rPr>
        <w:t xml:space="preserve">(gg_modele1_mult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Chain </w:t>
      </w:r>
      <w:r>
        <w:rPr>
          <w:rStyle w:val="SpecialCharTok"/>
        </w:rPr>
        <w:t xml:space="preserve">+</w:t>
      </w:r>
      <w:r>
        <w:rPr>
          <w:rStyle w:val="NormalTok"/>
        </w:rPr>
        <w:t xml:space="preserve"> Parameter,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dir =</w:t>
      </w:r>
      <w:r>
        <w:rPr>
          <w:rStyle w:val="NormalTok"/>
        </w:rPr>
        <w:t xml:space="preserve"> </w:t>
      </w:r>
      <w:r>
        <w:rPr>
          <w:rStyle w:val="StringTok"/>
        </w:rPr>
        <w:t xml:space="preserve">"v"</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69000" cy="4775200"/>
            <wp:effectExtent b="0" l="0" r="0" t="0"/>
            <wp:docPr descr="" title="" id="1" name="Picture"/>
            <a:graphic>
              <a:graphicData uri="http://schemas.openxmlformats.org/drawingml/2006/picture">
                <pic:pic>
                  <pic:nvPicPr>
                    <pic:cNvPr descr="sujet8_GMR_files/figure-docx/unnamed-chunk-10-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Pour les 3 chaînes, on ne voit pas d’auto-corrélation dans notre modèle. Aussi, le nombre d’itérations effectives est resté autour des 50000 itérations faites par chaîne, soit 149625 itérations en tout après retrait des 1000 itérations de burn-in : 145470 pour l’estimation de a et 149625 pour l’estimation de la déviance du modèle (ici, on ne doit plus avoir aucune corrélation vu que le nombre effectif est égal au nombre brut).</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(gg_modele1_mult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 avec 3 chaînes"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(gg_modele1_mult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fill =</w:t>
      </w:r>
      <w:r>
        <w:rPr>
          <w:rStyle w:val="NormalTok"/>
        </w:rPr>
        <w:t xml:space="preserve"> </w:t>
      </w:r>
      <w:r>
        <w:rPr>
          <w:rStyle w:val="FunctionTok"/>
        </w:rPr>
        <w:t xml:space="preserve">as.factor</w:t>
      </w:r>
      <w:r>
        <w:rPr>
          <w:rStyle w:val="NormalTok"/>
        </w:rPr>
        <w:t xml:space="preserve">(Chain)))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"Densité"</w:t>
      </w:r>
      <w:r>
        <w:rPr>
          <w:rStyle w:val="NormalTok"/>
        </w:rPr>
        <w:t xml:space="preserve">)</w:t>
      </w:r>
      <w:r>
        <w:br/>
      </w:r>
      <w:r>
        <w:rPr>
          <w:rStyle w:val="NormalTok"/>
        </w:rPr>
        <w:t xml:space="preserve">plot1 </w:t>
      </w:r>
      <w:r>
        <w:rPr>
          <w:rStyle w:val="SpecialCharTok"/>
        </w:rPr>
        <w:t xml:space="preserve">/</w:t>
      </w:r>
      <w:r>
        <w:rPr>
          <w:rStyle w:val="NormalTok"/>
        </w:rPr>
        <w:t xml:space="preserve"> plot2</w:t>
      </w:r>
    </w:p>
    <w:p>
      <w:pPr>
        <w:pStyle w:val="FirstParagraph"/>
      </w:pPr>
      <w:r>
        <w:drawing>
          <wp:inline>
            <wp:extent cx="5969000" cy="4775200"/>
            <wp:effectExtent b="0" l="0" r="0" t="0"/>
            <wp:docPr descr="" title="" id="1" name="Picture"/>
            <a:graphic>
              <a:graphicData uri="http://schemas.openxmlformats.org/drawingml/2006/picture">
                <pic:pic>
                  <pic:nvPicPr>
                    <pic:cNvPr descr="sujet8_GMR_files/figure-docx/unnamed-chunk-11-1.png" id="0"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peut voir que les 3 chaînes convergent bien vers la même valeur pour 3 initialisation différentes du paramètre a. Cela se voit sur le traceplot qui montre que les estimations de a restent autour de la même valeur, mais aussi sur le graphique des densités de a pour chaque chaîne qui montre des densités superposables pour les 3 chaînes.</w:t>
      </w:r>
    </w:p>
    <w:p>
      <w:pPr>
        <w:pStyle w:val="Corpsdetexte"/>
      </w:pPr>
      <w:r>
        <w:t xml:space="preserve">Ainsi, voici notre estimation du paramètre a pour notre modèle avec 3 chaînes, 400000 itérations par chaîne avec 1000 itérations de burn-in et la conservation d’une itération sur 8 :</w:t>
      </w:r>
    </w:p>
    <w:p>
      <w:pPr>
        <w:pStyle w:val="SourceCode"/>
      </w:pPr>
      <w:r>
        <w:rPr>
          <w:rStyle w:val="FunctionTok"/>
        </w:rPr>
        <w:t xml:space="preserve">tidy</w:t>
      </w:r>
      <w:r>
        <w:rPr>
          <w:rStyle w:val="NormalTok"/>
        </w:rPr>
        <w:t xml:space="preserve">(modele1_fit_mult)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(estimate</w:t>
      </w:r>
      <w:r>
        <w:rPr>
          <w:rStyle w:val="SpecialCharTok"/>
        </w:rPr>
        <w:t xml:space="preserve">:</w:t>
      </w:r>
      <w:r>
        <w:rPr>
          <w:rStyle w:val="NormalTok"/>
        </w:rPr>
        <w:t xml:space="preserve">std.error,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term =</w:t>
      </w:r>
      <w:r>
        <w:rPr>
          <w:rStyle w:val="NormalTok"/>
        </w:rPr>
        <w:t xml:space="preserve"> </w:t>
      </w:r>
      <w:r>
        <w:rPr>
          <w:rStyle w:val="StringTok"/>
        </w:rPr>
        <w:t xml:space="preserve">"Paramètre estimé"</w:t>
      </w:r>
      <w:r>
        <w:rPr>
          <w:rStyle w:val="NormalTok"/>
        </w:rPr>
        <w:t xml:space="preserve">, </w:t>
      </w:r>
      <w:r>
        <w:br/>
      </w:r>
      <w:r>
        <w:rPr>
          <w:rStyle w:val="NormalTok"/>
        </w:rPr>
        <w:t xml:space="preserve">                    </w:t>
      </w:r>
      <w:r>
        <w:rPr>
          <w:rStyle w:val="AttributeTok"/>
        </w:rPr>
        <w:t xml:space="preserve">estimate =</w:t>
      </w:r>
      <w:r>
        <w:rPr>
          <w:rStyle w:val="NormalTok"/>
        </w:rPr>
        <w:t xml:space="preserve"> </w:t>
      </w:r>
      <w:r>
        <w:rPr>
          <w:rStyle w:val="StringTok"/>
        </w:rPr>
        <w:t xml:space="preserve">"Estimation"</w:t>
      </w:r>
      <w:r>
        <w:rPr>
          <w:rStyle w:val="NormalTok"/>
        </w:rPr>
        <w:t xml:space="preserve">, </w:t>
      </w:r>
      <w:r>
        <w:br/>
      </w:r>
      <w:r>
        <w:rPr>
          <w:rStyle w:val="NormalTok"/>
        </w:rPr>
        <w:t xml:space="preserve">                    </w:t>
      </w:r>
      <w:r>
        <w:rPr>
          <w:rStyle w:val="AttributeTok"/>
        </w:rPr>
        <w:t xml:space="preserve">std.error =</w:t>
      </w:r>
      <w:r>
        <w:rPr>
          <w:rStyle w:val="NormalTok"/>
        </w:rPr>
        <w:t xml:space="preserve"> </w:t>
      </w:r>
      <w:r>
        <w:rPr>
          <w:rStyle w:val="StringTok"/>
        </w:rPr>
        <w:t xml:space="preserve">"Ecart-Type"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7"/>
        <w:gridCol w:w="1438"/>
        <w:gridCol w:w="148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Paramètre estimé</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Ecart-Type</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w:t>
            </w:r>
          </w:p>
        </w:tc>
      </w:tr>
    </w:tbl>
    <w:p>
      <w:pPr>
        <w:pStyle w:val="FirstParagraph"/>
      </w:pPr>
      <w:r>
        <w:t xml:space="preserve">Cette estimation est très proche à celle faite sur une chaîne précédemment.</w:t>
      </w:r>
    </w:p>
    <w:bookmarkEnd w:id="28"/>
    <w:bookmarkStart w:id="29" w:name="question-3"/>
    <w:p>
      <w:pPr>
        <w:pStyle w:val="Titre2"/>
      </w:pPr>
      <w:r>
        <w:t xml:space="preserve">Question 3</w:t>
      </w:r>
    </w:p>
    <w:p>
      <w:pPr>
        <w:pStyle w:val="FirstParagraph"/>
      </w:pPr>
      <w:r>
        <w:rPr>
          <w:b/>
        </w:rPr>
        <w:t xml:space="preserve">Que vaut le nombre d’itérations pour les calculs ? Que vaut le nombre d’itérations</w:t>
      </w:r>
      <w:r>
        <w:rPr>
          <w:b/>
        </w:rPr>
        <w:t xml:space="preserve"> </w:t>
      </w:r>
      <w:r>
        <w:rPr>
          <w:b/>
        </w:rPr>
        <w:t xml:space="preserve">« effectif » ?</w:t>
      </w:r>
    </w:p>
    <w:p>
      <w:pPr>
        <w:pStyle w:val="Corpsdetexte"/>
      </w:pPr>
      <w:r>
        <w:t xml:space="preserve">Pour le modèle final retenu avec 3 chaînes, il y avait 49875 itérations faites par chaîne, soit 149625 itérations au total. Le nombre d’itérations effectif était le même : 149625.</w:t>
      </w:r>
    </w:p>
    <w:p>
      <w:pPr>
        <w:pStyle w:val="Corpsdetexte"/>
      </w:pPr>
      <w:r>
        <w:t xml:space="preserve">Pour le modèle avec 1 chaîne, 1000 itérations de burn-in et la conservation d’une itération sur 8, on avait 49875 itérations de faite, et le nombre effectif était plus élevé : 50547.</w:t>
      </w:r>
    </w:p>
    <w:bookmarkEnd w:id="29"/>
    <w:bookmarkStart w:id="32" w:name="question-4"/>
    <w:p>
      <w:pPr>
        <w:pStyle w:val="Titre2"/>
      </w:pPr>
      <w:r>
        <w:t xml:space="preserve">Question 4</w:t>
      </w:r>
    </w:p>
    <w:p>
      <w:pPr>
        <w:pStyle w:val="FirstParagraph"/>
      </w:pPr>
      <w:r>
        <w:rPr>
          <w:b/>
        </w:rPr>
        <w:t xml:space="preserve">Donnez la moyenne a posteriori et l’intervalle de crédibilité à 95% de a.</w:t>
      </w:r>
    </w:p>
    <w:p>
      <w:pPr>
        <w:pStyle w:val="SourceCode"/>
      </w:pPr>
      <w:r>
        <w:rPr>
          <w:rStyle w:val="NormalTok"/>
        </w:rPr>
        <w:t xml:space="preserve">resm </w:t>
      </w:r>
      <w:r>
        <w:rPr>
          <w:rStyle w:val="OtherTok"/>
        </w:rPr>
        <w:t xml:space="preserve">&lt;-</w:t>
      </w:r>
      <w:r>
        <w:rPr>
          <w:rStyle w:val="NormalTok"/>
        </w:rPr>
        <w:t xml:space="preserve"> </w:t>
      </w:r>
      <w:r>
        <w:rPr>
          <w:rStyle w:val="FunctionTok"/>
        </w:rPr>
        <w:t xml:space="preserve">summary</w:t>
      </w:r>
      <w:r>
        <w:rPr>
          <w:rStyle w:val="NormalTok"/>
        </w:rPr>
        <w:t xml:space="preserve">(modele1_fit_mult_mcmc)[[</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resq </w:t>
      </w:r>
      <w:r>
        <w:rPr>
          <w:rStyle w:val="OtherTok"/>
        </w:rPr>
        <w:t xml:space="preserve">&lt;-</w:t>
      </w:r>
      <w:r>
        <w:rPr>
          <w:rStyle w:val="NormalTok"/>
        </w:rPr>
        <w:t xml:space="preserve"> </w:t>
      </w:r>
      <w:r>
        <w:rPr>
          <w:rStyle w:val="FunctionTok"/>
        </w:rPr>
        <w:t xml:space="preserve">summary</w:t>
      </w:r>
      <w:r>
        <w:rPr>
          <w:rStyle w:val="NormalTok"/>
        </w:rPr>
        <w:t xml:space="preserve">(modele1_fit_mult_mcmc)[[</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ic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(resm[[</w:t>
      </w:r>
      <w:r>
        <w:rPr>
          <w:rStyle w:val="StringTok"/>
        </w:rPr>
        <w:t xml:space="preserve">"Mean"</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(resq[[</w:t>
      </w:r>
      <w:r>
        <w:rPr>
          <w:rStyle w:val="StringTok"/>
        </w:rPr>
        <w:t xml:space="preserve">"2.5%"</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(resq[[</w:t>
      </w:r>
      <w:r>
        <w:rPr>
          <w:rStyle w:val="StringTok"/>
        </w:rPr>
        <w:t xml:space="preserve">"97.5%"</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FirstParagraph"/>
      </w:pPr>
      <w:r>
        <w:t xml:space="preserve">L’estimation de a nous donne la moyenne et l’intervalle de crédibilité à 95% suivant : 3[2.86;3.13].</w:t>
      </w:r>
    </w:p>
    <w:p>
      <w:pPr>
        <w:pStyle w:val="SourceCode"/>
      </w:pPr>
      <w:r>
        <w:rPr>
          <w:rStyle w:val="FunctionTok"/>
        </w:rPr>
        <w:t xml:space="preserve">ggplot</w:t>
      </w:r>
      <w:r>
        <w:rPr>
          <w:rStyle w:val="NormalTok"/>
        </w:rPr>
        <w:t xml:space="preserve">(gg_modele1_mult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loatTok"/>
        </w:rPr>
        <w:t xml:space="preserve">2.86</w:t>
      </w:r>
      <w:r>
        <w:rPr>
          <w:rStyle w:val="NormalTok"/>
        </w:rPr>
        <w:t xml:space="preserve">, </w:t>
      </w:r>
      <w:r>
        <w:rPr>
          <w:rStyle w:val="AttributeTok"/>
        </w:rPr>
        <w:t xml:space="preserve">xmax =</w:t>
      </w:r>
      <w:r>
        <w:rPr>
          <w:rStyle w:val="NormalTok"/>
        </w:rPr>
        <w:t xml:space="preserve"> </w:t>
      </w:r>
      <w:r>
        <w:rPr>
          <w:rStyle w:val="FloatTok"/>
        </w:rPr>
        <w:t xml:space="preserve">3.13</w:t>
      </w:r>
      <w:r>
        <w:rPr>
          <w:rStyle w:val="NormalTok"/>
        </w:rPr>
        <w:t xml:space="preserve">,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DecValTok"/>
        </w:rPr>
        <w:t xml:space="preserve">6</w:t>
      </w:r>
      <w:r>
        <w:rPr>
          <w:rStyle w:val="NormalTok"/>
        </w:rPr>
        <w:t xml:space="preserve">), </w:t>
      </w:r>
      <w:r>
        <w:rPr>
          <w:rStyle w:val="AttributeTok"/>
        </w:rPr>
        <w:t xml:space="preserve">fill =</w:t>
      </w:r>
      <w:r>
        <w:rPr>
          <w:rStyle w:val="NormalTok"/>
        </w:rPr>
        <w:t xml:space="preserve"> </w:t>
      </w:r>
      <w:r>
        <w:rPr>
          <w:rStyle w:val="StringTok"/>
        </w:rPr>
        <w:t xml:space="preserve">"lightgrey"</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"point"</w:t>
      </w:r>
      <w:r>
        <w:rPr>
          <w:rStyle w:val="NormalTok"/>
        </w:rPr>
        <w:t xml:space="preserve">, </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"#FF0000"</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fill =</w:t>
      </w:r>
      <w:r>
        <w:rPr>
          <w:rStyle w:val="NormalTok"/>
        </w:rPr>
        <w:t xml:space="preserve"> </w:t>
      </w:r>
      <w:r>
        <w:rPr>
          <w:rStyle w:val="FunctionTok"/>
        </w:rPr>
        <w:t xml:space="preserve">as.factor</w:t>
      </w:r>
      <w:r>
        <w:rPr>
          <w:rStyle w:val="NormalTok"/>
        </w:rPr>
        <w:t xml:space="preserve">(Chain)),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"Densité"</w:t>
      </w:r>
      <w:r>
        <w:rPr>
          <w:rStyle w:val="NormalTok"/>
        </w:rPr>
        <w:t xml:space="preserve">)</w:t>
      </w:r>
    </w:p>
    <w:p>
      <w:pPr>
        <w:pStyle w:val="FirstParagraph"/>
      </w:pPr>
      <w:r>
        <w:drawing>
          <wp:inline>
            <wp:extent cx="5969000" cy="4775200"/>
            <wp:effectExtent b="0" l="0" r="0" t="0"/>
            <wp:docPr descr="" title="" id="1" name="Picture"/>
            <a:graphic>
              <a:graphicData uri="http://schemas.openxmlformats.org/drawingml/2006/picture">
                <pic:pic>
                  <pic:nvPicPr>
                    <pic:cNvPr descr="sujet8_GMR_files/figure-docx/unnamed-chunk-14-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peut représenter les lois de Poisson associées à ces différents paramètres a (le a moyen représente la loi associé à la moyenne de a, a minimum et maximum représentent les a des bornes de l’intervalle de crédibilité).</w:t>
      </w:r>
    </w:p>
    <w:p>
      <w:pPr>
        <w:pStyle w:val="SourceCode"/>
      </w:pPr>
      <w:r>
        <w:rPr>
          <w:rStyle w:val="NormalTok"/>
        </w:rPr>
        <w:t xml:space="preserve">poisson_dens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60</w:t>
      </w:r>
      <w:r>
        <w:rPr>
          <w:rStyle w:val="NormalTok"/>
        </w:rPr>
        <w:t xml:space="preserve">,</w:t>
      </w:r>
      <w:r>
        <w:br/>
      </w:r>
      <w:r>
        <w:rPr>
          <w:rStyle w:val="NormalTok"/>
        </w:rPr>
        <w:t xml:space="preserve">  </w:t>
      </w:r>
      <w:r>
        <w:rPr>
          <w:rStyle w:val="AttributeTok"/>
        </w:rPr>
        <w:t xml:space="preserve">poiss_min =</w:t>
      </w:r>
      <w:r>
        <w:rPr>
          <w:rStyle w:val="NormalTok"/>
        </w:rPr>
        <w:t xml:space="preserve"> (</w:t>
      </w:r>
      <w:r>
        <w:rPr>
          <w:rStyle w:val="FunctionTok"/>
        </w:rPr>
        <w:t xml:space="preserve">exp</w:t>
      </w:r>
      <w:r>
        <w:rPr>
          <w:rStyle w:val="NormalTok"/>
        </w:rPr>
        <w:t xml:space="preserve">(</w:t>
      </w:r>
      <w:r>
        <w:rPr>
          <w:rStyle w:val="FloatTok"/>
        </w:rPr>
        <w:t xml:space="preserve">2.86</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unctionTok"/>
        </w:rPr>
        <w:t xml:space="preserve">exp</w:t>
      </w:r>
      <w:r>
        <w:rPr>
          <w:rStyle w:val="NormalTok"/>
        </w:rPr>
        <w:t xml:space="preserve">(</w:t>
      </w:r>
      <w:r>
        <w:rPr>
          <w:rStyle w:val="FloatTok"/>
        </w:rPr>
        <w:t xml:space="preserve">2.86</w:t>
      </w:r>
      <w:r>
        <w:rPr>
          <w:rStyle w:val="NormalTok"/>
        </w:rPr>
        <w:t xml:space="preserve">)) </w:t>
      </w:r>
      <w:r>
        <w:rPr>
          <w:rStyle w:val="SpecialCharTok"/>
        </w:rPr>
        <w:t xml:space="preserve">/</w:t>
      </w:r>
      <w:r>
        <w:rPr>
          <w:rStyle w:val="NormalTok"/>
        </w:rPr>
        <w:t xml:space="preserve"> </w:t>
      </w:r>
      <w:r>
        <w:rPr>
          <w:rStyle w:val="FunctionTok"/>
        </w:rPr>
        <w:t xml:space="preserve">factorial</w:t>
      </w:r>
      <w:r>
        <w:rPr>
          <w:rStyle w:val="NormalTok"/>
        </w:rPr>
        <w:t xml:space="preserve">(x)),</w:t>
      </w:r>
      <w:r>
        <w:br/>
      </w:r>
      <w:r>
        <w:rPr>
          <w:rStyle w:val="NormalTok"/>
        </w:rPr>
        <w:t xml:space="preserve">  </w:t>
      </w:r>
      <w:r>
        <w:rPr>
          <w:rStyle w:val="AttributeTok"/>
        </w:rPr>
        <w:t xml:space="preserve">poiss_moy =</w:t>
      </w:r>
      <w:r>
        <w:rPr>
          <w:rStyle w:val="NormalTok"/>
        </w:rPr>
        <w:t xml:space="preserve"> (</w:t>
      </w:r>
      <w:r>
        <w:rPr>
          <w:rStyle w:val="FunctionTok"/>
        </w:rPr>
        <w:t xml:space="preserve">exp</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factorial</w:t>
      </w:r>
      <w:r>
        <w:rPr>
          <w:rStyle w:val="NormalTok"/>
        </w:rPr>
        <w:t xml:space="preserve">(x)),</w:t>
      </w:r>
      <w:r>
        <w:br/>
      </w:r>
      <w:r>
        <w:rPr>
          <w:rStyle w:val="NormalTok"/>
        </w:rPr>
        <w:t xml:space="preserve">  </w:t>
      </w:r>
      <w:r>
        <w:rPr>
          <w:rStyle w:val="AttributeTok"/>
        </w:rPr>
        <w:t xml:space="preserve">poiss_max =</w:t>
      </w:r>
      <w:r>
        <w:rPr>
          <w:rStyle w:val="NormalTok"/>
        </w:rPr>
        <w:t xml:space="preserve"> (</w:t>
      </w:r>
      <w:r>
        <w:rPr>
          <w:rStyle w:val="FunctionTok"/>
        </w:rPr>
        <w:t xml:space="preserve">exp</w:t>
      </w:r>
      <w:r>
        <w:rPr>
          <w:rStyle w:val="NormalTok"/>
        </w:rPr>
        <w:t xml:space="preserve">(</w:t>
      </w:r>
      <w:r>
        <w:rPr>
          <w:rStyle w:val="FloatTok"/>
        </w:rPr>
        <w:t xml:space="preserve">3.13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unctionTok"/>
        </w:rPr>
        <w:t xml:space="preserve">exp</w:t>
      </w:r>
      <w:r>
        <w:rPr>
          <w:rStyle w:val="NormalTok"/>
        </w:rPr>
        <w:t xml:space="preserve">(</w:t>
      </w:r>
      <w:r>
        <w:rPr>
          <w:rStyle w:val="FloatTok"/>
        </w:rPr>
        <w:t xml:space="preserve">3.13</w:t>
      </w:r>
      <w:r>
        <w:rPr>
          <w:rStyle w:val="NormalTok"/>
        </w:rPr>
        <w:t xml:space="preserve">)) </w:t>
      </w:r>
      <w:r>
        <w:rPr>
          <w:rStyle w:val="SpecialCharTok"/>
        </w:rPr>
        <w:t xml:space="preserve">/</w:t>
      </w:r>
      <w:r>
        <w:rPr>
          <w:rStyle w:val="NormalTok"/>
        </w:rPr>
        <w:t xml:space="preserve"> </w:t>
      </w:r>
      <w:r>
        <w:rPr>
          <w:rStyle w:val="FunctionTok"/>
        </w:rPr>
        <w:t xml:space="preserve">factorial</w:t>
      </w:r>
      <w:r>
        <w:rPr>
          <w:rStyle w:val="NormalTok"/>
        </w:rPr>
        <w:t xml:space="preserve">(x))</w:t>
      </w:r>
      <w:r>
        <w:br/>
      </w:r>
      <w:r>
        <w:rPr>
          <w:rStyle w:val="NormalTok"/>
        </w:rPr>
        <w:t xml:space="preserve">)</w:t>
      </w:r>
      <w:r>
        <w:br/>
      </w:r>
      <w:r>
        <w:rPr>
          <w:rStyle w:val="NormalTok"/>
        </w:rPr>
        <w:t xml:space="preserve">dens_poiss </w:t>
      </w:r>
      <w:r>
        <w:rPr>
          <w:rStyle w:val="OtherTok"/>
        </w:rPr>
        <w:t xml:space="preserve">&lt;-</w:t>
      </w:r>
      <w:r>
        <w:rPr>
          <w:rStyle w:val="NormalTok"/>
        </w:rPr>
        <w:t xml:space="preserve"> </w:t>
      </w:r>
      <w:r>
        <w:rPr>
          <w:rStyle w:val="FunctionTok"/>
        </w:rPr>
        <w:t xml:space="preserve">ggplot</w:t>
      </w:r>
      <w:r>
        <w:rPr>
          <w:rStyle w:val="NormalTok"/>
        </w:rPr>
        <w:t xml:space="preserve">(poisson_dens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"poiss_min"</w:t>
      </w:r>
      <w:r>
        <w:rPr>
          <w:rStyle w:val="NormalTok"/>
        </w:rPr>
        <w:t xml:space="preserve">, </w:t>
      </w:r>
      <w:r>
        <w:rPr>
          <w:rStyle w:val="StringTok"/>
        </w:rPr>
        <w:t xml:space="preserve">"poiss_moy"</w:t>
      </w:r>
      <w:r>
        <w:rPr>
          <w:rStyle w:val="NormalTok"/>
        </w:rPr>
        <w:t xml:space="preserve">, </w:t>
      </w:r>
      <w:r>
        <w:rPr>
          <w:rStyle w:val="StringTok"/>
        </w:rPr>
        <w:t xml:space="preserve">"poiss_max"</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 minimum"</w:t>
      </w:r>
      <w:r>
        <w:rPr>
          <w:rStyle w:val="NormalTok"/>
        </w:rPr>
        <w:t xml:space="preserve">, </w:t>
      </w:r>
      <w:r>
        <w:rPr>
          <w:rStyle w:val="StringTok"/>
        </w:rPr>
        <w:t xml:space="preserve">"a moyen"</w:t>
      </w:r>
      <w:r>
        <w:rPr>
          <w:rStyle w:val="NormalTok"/>
        </w:rPr>
        <w:t xml:space="preserve">, </w:t>
      </w:r>
      <w:r>
        <w:rPr>
          <w:rStyle w:val="StringTok"/>
        </w:rPr>
        <w:t xml:space="preserve">"a maximum"</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value, </w:t>
      </w:r>
      <w:r>
        <w:rPr>
          <w:rStyle w:val="AttributeTok"/>
        </w:rPr>
        <w:t xml:space="preserve">fill =</w:t>
      </w:r>
      <w:r>
        <w:rPr>
          <w:rStyle w:val="NormalTok"/>
        </w:rPr>
        <w:t xml:space="preserve"> name),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"Paramètre a = log(&amp;lambda;)"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"Nombre de pannes"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"P(Z=x)"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"Lois de Poisson"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element_markdown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r>
        <w:br/>
      </w:r>
      <w:r>
        <w:rPr>
          <w:rStyle w:val="NormalTok"/>
        </w:rPr>
        <w:t xml:space="preserve">dens_pannes </w:t>
      </w:r>
      <w:r>
        <w:rPr>
          <w:rStyle w:val="OtherTok"/>
        </w:rPr>
        <w:t xml:space="preserve">&lt;-</w:t>
      </w:r>
      <w:r>
        <w:rPr>
          <w:rStyle w:val="NormalTok"/>
        </w:rPr>
        <w:t xml:space="preserve"> </w:t>
      </w:r>
      <w:r>
        <w:rPr>
          <w:rStyle w:val="FunctionTok"/>
        </w:rPr>
        <w:t xml:space="preserve">ggplot</w:t>
      </w:r>
      <w:r>
        <w:rPr>
          <w:rStyle w:val="NormalTok"/>
        </w:rPr>
        <w:t xml:space="preserve">(sncf_machines, </w:t>
      </w:r>
      <w:r>
        <w:rPr>
          <w:rStyle w:val="FunctionTok"/>
        </w:rPr>
        <w:t xml:space="preserve">aes</w:t>
      </w:r>
      <w:r>
        <w:rPr>
          <w:rStyle w:val="NormalTok"/>
        </w:rPr>
        <w:t xml:space="preserve">(</w:t>
      </w:r>
      <w:r>
        <w:rPr>
          <w:rStyle w:val="AttributeTok"/>
        </w:rPr>
        <w:t xml:space="preserve">x =</w:t>
      </w:r>
      <w:r>
        <w:rPr>
          <w:rStyle w:val="NormalTok"/>
        </w:rPr>
        <w:t xml:space="preserve"> nb_pannes))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"Nombre de pannes"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"Nombre de pannes chez les machines de l'exercice"</w:t>
      </w:r>
      <w:r>
        <w:rPr>
          <w:rStyle w:val="NormalTok"/>
        </w:rPr>
        <w:t xml:space="preserve">)</w:t>
      </w:r>
      <w:r>
        <w:br/>
      </w:r>
      <w:r>
        <w:rPr>
          <w:rStyle w:val="NormalTok"/>
        </w:rPr>
        <w:t xml:space="preserve">dens_pannes </w:t>
      </w:r>
      <w:r>
        <w:rPr>
          <w:rStyle w:val="SpecialCharTok"/>
        </w:rPr>
        <w:t xml:space="preserve">/</w:t>
      </w:r>
      <w:r>
        <w:rPr>
          <w:rStyle w:val="NormalTok"/>
        </w:rPr>
        <w:t xml:space="preserve"> dens_poiss</w:t>
      </w:r>
    </w:p>
    <w:p>
      <w:pPr>
        <w:pStyle w:val="SourceCode"/>
      </w:pPr>
      <w:r>
        <w:rPr>
          <w:rStyle w:val="VerbatimChar"/>
        </w:rPr>
        <w:t xml:space="preserve">## Warning: Removed 4 rows containing missing values (geom_col).</w:t>
      </w:r>
    </w:p>
    <w:p>
      <w:pPr>
        <w:pStyle w:val="FirstParagraph"/>
      </w:pPr>
      <w:r>
        <w:drawing>
          <wp:inline>
            <wp:extent cx="5969000" cy="4775200"/>
            <wp:effectExtent b="0" l="0" r="0" t="0"/>
            <wp:docPr descr="" title="" id="1" name="Picture"/>
            <a:graphic>
              <a:graphicData uri="http://schemas.openxmlformats.org/drawingml/2006/picture">
                <pic:pic>
                  <pic:nvPicPr>
                    <pic:cNvPr descr="sujet8_GMR_files/figure-docx/unnamed-chunk-15-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peut voir que les loi de Poisson décrivent mal la survenue de pannes pour les machines. Si la moyenne de la loi de Poisson pour le a moyen est très proche de la moyenne dans l’échantillon de 10 machines (20.09 vs 20.1), la loi ne décrit pas de façon très satisfaisante la distribution du nombre de pannes. Il faut sûrement estimer plus de paramètres.</w:t>
      </w:r>
    </w:p>
    <w:bookmarkEnd w:id="32"/>
    <w:bookmarkStart w:id="33" w:name="question-5"/>
    <w:p>
      <w:pPr>
        <w:pStyle w:val="Titre2"/>
      </w:pPr>
      <w:r>
        <w:t xml:space="preserve">Question 5</w:t>
      </w:r>
    </w:p>
    <w:p>
      <w:pPr>
        <w:pStyle w:val="FirstParagraph"/>
      </w:pPr>
      <w:r>
        <w:rPr>
          <w:b/>
        </w:rPr>
        <w:t xml:space="preserve">Que vaut le DIC ? Que vaut l’estimation de la complexité du modèle ? Vous semble-t-elle</w:t>
      </w:r>
      <w:r>
        <w:rPr>
          <w:b/>
        </w:rPr>
        <w:t xml:space="preserve"> </w:t>
      </w:r>
      <w:r>
        <w:rPr>
          <w:b/>
        </w:rPr>
        <w:t xml:space="preserve">logique ?</w:t>
      </w:r>
    </w:p>
    <w:p>
      <w:pPr>
        <w:pStyle w:val="SourceCode"/>
      </w:pPr>
      <w:r>
        <w:rPr>
          <w:rStyle w:val="NormalTok"/>
        </w:rPr>
        <w:t xml:space="preserve">dic </w:t>
      </w:r>
      <w:r>
        <w:rPr>
          <w:rStyle w:val="OtherTok"/>
        </w:rPr>
        <w:t xml:space="preserve">&lt;-</w:t>
      </w:r>
      <w:r>
        <w:rPr>
          <w:rStyle w:val="NormalTok"/>
        </w:rPr>
        <w:t xml:space="preserve"> </w:t>
      </w:r>
      <w:r>
        <w:rPr>
          <w:rStyle w:val="FunctionTok"/>
        </w:rPr>
        <w:t xml:space="preserve">round</w:t>
      </w:r>
      <w:r>
        <w:rPr>
          <w:rStyle w:val="NormalTok"/>
        </w:rPr>
        <w:t xml:space="preserve">(modele1_fit_mult</w:t>
      </w:r>
      <w:r>
        <w:rPr>
          <w:rStyle w:val="SpecialCharTok"/>
        </w:rPr>
        <w:t xml:space="preserve">$</w:t>
      </w:r>
      <w:r>
        <w:rPr>
          <w:rStyle w:val="NormalTok"/>
        </w:rPr>
        <w:t xml:space="preserve">BUGSoutput</w:t>
      </w:r>
      <w:r>
        <w:rPr>
          <w:rStyle w:val="SpecialCharTok"/>
        </w:rPr>
        <w:t xml:space="preserve">$</w:t>
      </w:r>
      <w:r>
        <w:rPr>
          <w:rStyle w:val="NormalTok"/>
        </w:rPr>
        <w:t xml:space="preserve">DIC, </w:t>
      </w:r>
      <w:r>
        <w:rPr>
          <w:rStyle w:val="DecValTok"/>
        </w:rPr>
        <w:t xml:space="preserve">4</w:t>
      </w:r>
      <w:r>
        <w:rPr>
          <w:rStyle w:val="NormalTok"/>
        </w:rPr>
        <w:t xml:space="preserve">)</w:t>
      </w:r>
      <w:r>
        <w:br/>
      </w:r>
      <w:r>
        <w:rPr>
          <w:rStyle w:val="NormalTok"/>
        </w:rPr>
        <w:t xml:space="preserve">complexite </w:t>
      </w:r>
      <w:r>
        <w:rPr>
          <w:rStyle w:val="OtherTok"/>
        </w:rPr>
        <w:t xml:space="preserve">&lt;-</w:t>
      </w:r>
      <w:r>
        <w:rPr>
          <w:rStyle w:val="NormalTok"/>
        </w:rPr>
        <w:t xml:space="preserve"> </w:t>
      </w:r>
      <w:r>
        <w:rPr>
          <w:rStyle w:val="FunctionTok"/>
        </w:rPr>
        <w:t xml:space="preserve">round</w:t>
      </w:r>
      <w:r>
        <w:rPr>
          <w:rStyle w:val="NormalTok"/>
        </w:rPr>
        <w:t xml:space="preserve">(modele1_fit_mult</w:t>
      </w:r>
      <w:r>
        <w:rPr>
          <w:rStyle w:val="SpecialCharTok"/>
        </w:rPr>
        <w:t xml:space="preserve">$</w:t>
      </w:r>
      <w:r>
        <w:rPr>
          <w:rStyle w:val="NormalTok"/>
        </w:rPr>
        <w:t xml:space="preserve">BUGSoutput</w:t>
      </w:r>
      <w:r>
        <w:rPr>
          <w:rStyle w:val="SpecialCharTok"/>
        </w:rPr>
        <w:t xml:space="preserve">$</w:t>
      </w:r>
      <w:r>
        <w:rPr>
          <w:rStyle w:val="NormalTok"/>
        </w:rPr>
        <w:t xml:space="preserve">pD, </w:t>
      </w:r>
      <w:r>
        <w:rPr>
          <w:rStyle w:val="DecValTok"/>
        </w:rPr>
        <w:t xml:space="preserve">4</w:t>
      </w:r>
      <w:r>
        <w:rPr>
          <w:rStyle w:val="NormalTok"/>
        </w:rPr>
        <w:t xml:space="preserve">)</w:t>
      </w:r>
    </w:p>
    <w:p>
      <w:pPr>
        <w:pStyle w:val="FirstParagraph"/>
      </w:pPr>
      <w:r>
        <w:t xml:space="preserve">Le DIC du modèle vaut 253.3654.</w:t>
      </w:r>
      <w:r>
        <w:t xml:space="preserve"> </w:t>
      </w:r>
      <w:r>
        <w:t xml:space="preserve">Pour estimer la complexité du modèle, le pD est estimé et représente le nombre effectif de paramètres estimés. Pour notre modèle, il vaut 1.0027. Ce chiffre est voisin de 1, ce qui est en accord avec le modèle car nous n’estimons qu’un paramètre :</w:t>
      </w:r>
      <w:r>
        <w:t xml:space="preserve"> </w:t>
      </w:r>
      <m:oMath>
        <m:r>
          <m:t>a</m:t>
        </m:r>
      </m:oMath>
      <w:r>
        <w:t xml:space="preserve"> </w:t>
      </w:r>
      <w:r>
        <w:t xml:space="preserve">qui vaut</w:t>
      </w:r>
      <w:r>
        <w:t xml:space="preserve"> </w:t>
      </w:r>
      <m:oMath>
        <m:r>
          <m:t>l</m:t>
        </m:r>
        <m:r>
          <m:t>o</m:t>
        </m:r>
        <m:r>
          <m:t>g</m:t>
        </m:r>
        <m:r>
          <m:t>(</m:t>
        </m:r>
        <m:r>
          <m:t>λ</m:t>
        </m:r>
        <m:r>
          <m:t>)</m:t>
        </m:r>
      </m:oMath>
      <w:r>
        <w:t xml:space="preserve"> </w:t>
      </w:r>
      <w:r>
        <w:t xml:space="preserve">et est unique pour toutes les machines.</w:t>
      </w:r>
    </w:p>
    <w:bookmarkEnd w:id="33"/>
    <w:bookmarkStart w:id="35" w:name="question-6"/>
    <w:p>
      <w:pPr>
        <w:pStyle w:val="Titre2"/>
      </w:pPr>
      <w:r>
        <w:t xml:space="preserve">Question 6</w:t>
      </w:r>
    </w:p>
    <w:p>
      <w:pPr>
        <w:pStyle w:val="FirstParagraph"/>
      </w:pPr>
      <w:r>
        <w:rPr>
          <w:b/>
        </w:rPr>
        <w:t xml:space="preserve">Refaire tourner ce modèle (30000 itérations et enlever 1000 itérations pour le temps de chauffe) mais avec cette fois-ci comme loi a priori sur a, une loi normale d’espérance nulle et de variance 10000. Donnez la moyenne a posteriori et l’intervalle de crédibilité à 95% de a et commentez.</w:t>
      </w:r>
    </w:p>
    <w:p>
      <w:pPr>
        <w:pStyle w:val="Corpsdetexte"/>
      </w:pPr>
      <w:r>
        <w:t xml:space="preserve">Pour la loi à priori de a, on prendra une variance plus élevée à 10000 au lieu de 1000, et donc</w:t>
      </w:r>
      <w:r>
        <w:t xml:space="preserve"> </w:t>
      </w:r>
      <m:oMath>
        <m:r>
          <m:t>τ</m:t>
        </m:r>
        <m:r>
          <m:t>=</m:t>
        </m:r>
        <m:f>
          <m:fPr>
            <m:type m:val="bar"/>
          </m:fPr>
          <m:num>
            <m:r>
              <m:t>1</m:t>
            </m:r>
          </m:num>
          <m:den>
            <m:sSup>
              <m:e>
                <m:r>
                  <m:t>σ</m:t>
                </m:r>
              </m:e>
              <m:sup>
                <m:r>
                  <m:t>2</m:t>
                </m:r>
              </m:sup>
            </m:sSup>
          </m:den>
        </m:f>
        <m:r>
          <m:t>=</m:t>
        </m:r>
        <m:f>
          <m:fPr>
            <m:type m:val="bar"/>
          </m:fPr>
          <m:num>
            <m:r>
              <m:t>1</m:t>
            </m:r>
          </m:num>
          <m:den>
            <m:r>
              <m:t>10000</m:t>
            </m:r>
          </m:den>
        </m:f>
        <m:r>
          <m:t>=</m:t>
        </m:r>
        <m:r>
          <m:t>0.0001</m:t>
        </m:r>
      </m:oMath>
    </w:p>
    <w:p>
      <w:pPr>
        <w:pStyle w:val="SourceCode"/>
      </w:pPr>
      <w:r>
        <w:rPr>
          <w:rStyle w:val="NormalTok"/>
        </w:rPr>
        <w:t xml:space="preserve">modele_1_sens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Modèle pour yi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nb_pannes[i] </w:t>
      </w:r>
      <w:r>
        <w:rPr>
          <w:rStyle w:val="SpecialCharTok"/>
        </w:rPr>
        <w:t xml:space="preserve">~</w:t>
      </w:r>
      <w:r>
        <w:rPr>
          <w:rStyle w:val="NormalTok"/>
        </w:rPr>
        <w:t xml:space="preserve"> </w:t>
      </w:r>
      <w:r>
        <w:rPr>
          <w:rStyle w:val="FunctionTok"/>
        </w:rPr>
        <w:t xml:space="preserve">dpois</w:t>
      </w:r>
      <w:r>
        <w:rPr>
          <w:rStyle w:val="NormalTok"/>
        </w:rPr>
        <w:t xml:space="preserve">(</w:t>
      </w:r>
      <w:r>
        <w:rPr>
          <w:rStyle w:val="FunctionTok"/>
        </w:rPr>
        <w:t xml:space="preserve">exp</w:t>
      </w:r>
      <w:r>
        <w:rPr>
          <w:rStyle w:val="NormalTok"/>
        </w:rPr>
        <w:t xml:space="preserve">(a))</w:t>
      </w:r>
      <w:r>
        <w:br/>
      </w:r>
      <w:r>
        <w:rPr>
          <w:rStyle w:val="NormalTok"/>
        </w:rPr>
        <w:t xml:space="preserve">  }</w:t>
      </w:r>
      <w:r>
        <w:br/>
      </w:r>
      <w:r>
        <w:rPr>
          <w:rStyle w:val="NormalTok"/>
        </w:rPr>
        <w:t xml:space="preserve">  </w:t>
      </w:r>
      <w:r>
        <w:rPr>
          <w:rStyle w:val="CommentTok"/>
        </w:rPr>
        <w:t xml:space="preserve"># Loi a priori de a</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FloatTok"/>
        </w:rPr>
        <w:t xml:space="preserve">0.0001</w:t>
      </w:r>
      <w:r>
        <w:rPr>
          <w:rStyle w:val="NormalTok"/>
        </w:rPr>
        <w:t xml:space="preserve">)</w:t>
      </w:r>
      <w:r>
        <w:br/>
      </w:r>
      <w:r>
        <w:rPr>
          <w:rStyle w:val="NormalTok"/>
        </w:rPr>
        <w:t xml:space="preserve">}</w:t>
      </w:r>
      <w:r>
        <w:br/>
      </w:r>
      <w:r>
        <w:rPr>
          <w:rStyle w:val="NormalTok"/>
        </w:rPr>
        <w:t xml:space="preserve">modele1_fit_sens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inits_modele1_mult,</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(inits_modele1_mult),</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modele_1_sens) </w:t>
      </w:r>
      <w:r>
        <w:br/>
      </w:r>
      <w:r>
        <w:rPr>
          <w:rStyle w:val="NormalTok"/>
        </w:rPr>
        <w:t xml:space="preserve">modele1_fit_sens_mcmc </w:t>
      </w:r>
      <w:r>
        <w:rPr>
          <w:rStyle w:val="OtherTok"/>
        </w:rPr>
        <w:t xml:space="preserve">&lt;-</w:t>
      </w:r>
      <w:r>
        <w:rPr>
          <w:rStyle w:val="NormalTok"/>
        </w:rPr>
        <w:t xml:space="preserve"> </w:t>
      </w:r>
      <w:r>
        <w:rPr>
          <w:rStyle w:val="FunctionTok"/>
        </w:rPr>
        <w:t xml:space="preserve">as.mcmc</w:t>
      </w:r>
      <w:r>
        <w:rPr>
          <w:rStyle w:val="NormalTok"/>
        </w:rPr>
        <w:t xml:space="preserve">(modele1_fit_sens)</w:t>
      </w:r>
      <w:r>
        <w:br/>
      </w:r>
      <w:r>
        <w:rPr>
          <w:rStyle w:val="NormalTok"/>
        </w:rPr>
        <w:t xml:space="preserve">gg_modele1_sens </w:t>
      </w:r>
      <w:r>
        <w:rPr>
          <w:rStyle w:val="OtherTok"/>
        </w:rPr>
        <w:t xml:space="preserve">&lt;-</w:t>
      </w:r>
      <w:r>
        <w:rPr>
          <w:rStyle w:val="NormalTok"/>
        </w:rPr>
        <w:t xml:space="preserve"> </w:t>
      </w:r>
      <w:r>
        <w:rPr>
          <w:rStyle w:val="FunctionTok"/>
        </w:rPr>
        <w:t xml:space="preserve">ggs</w:t>
      </w:r>
      <w:r>
        <w:rPr>
          <w:rStyle w:val="NormalTok"/>
        </w:rPr>
        <w:t xml:space="preserve">(modele1_fit_sens_mcmc)</w:t>
      </w:r>
      <w:r>
        <w:br/>
      </w:r>
      <w:r>
        <w:rPr>
          <w:rStyle w:val="NormalTok"/>
        </w:rPr>
        <w:t xml:space="preserve">ess_1_sens </w:t>
      </w:r>
      <w:r>
        <w:rPr>
          <w:rStyle w:val="OtherTok"/>
        </w:rPr>
        <w:t xml:space="preserve">&lt;-</w:t>
      </w:r>
      <w:r>
        <w:rPr>
          <w:rStyle w:val="NormalTok"/>
        </w:rPr>
        <w:t xml:space="preserve"> </w:t>
      </w:r>
      <w:r>
        <w:rPr>
          <w:rStyle w:val="FunctionTok"/>
        </w:rPr>
        <w:t xml:space="preserve">effectiveSize</w:t>
      </w:r>
      <w:r>
        <w:rPr>
          <w:rStyle w:val="NormalTok"/>
        </w:rPr>
        <w:t xml:space="preserve">(modele1_fit_sens)</w:t>
      </w:r>
    </w:p>
    <w:p>
      <w:pPr>
        <w:pStyle w:val="SourceCode"/>
      </w:pPr>
      <w:r>
        <w:rPr>
          <w:rStyle w:val="NormalTok"/>
        </w:rPr>
        <w:t xml:space="preserve">resm_sens </w:t>
      </w:r>
      <w:r>
        <w:rPr>
          <w:rStyle w:val="OtherTok"/>
        </w:rPr>
        <w:t xml:space="preserve">&lt;-</w:t>
      </w:r>
      <w:r>
        <w:rPr>
          <w:rStyle w:val="NormalTok"/>
        </w:rPr>
        <w:t xml:space="preserve"> </w:t>
      </w:r>
      <w:r>
        <w:rPr>
          <w:rStyle w:val="FunctionTok"/>
        </w:rPr>
        <w:t xml:space="preserve">summary</w:t>
      </w:r>
      <w:r>
        <w:rPr>
          <w:rStyle w:val="NormalTok"/>
        </w:rPr>
        <w:t xml:space="preserve">(modele1_fit_sens_mcmc)[[</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resq_sens </w:t>
      </w:r>
      <w:r>
        <w:rPr>
          <w:rStyle w:val="OtherTok"/>
        </w:rPr>
        <w:t xml:space="preserve">&lt;-</w:t>
      </w:r>
      <w:r>
        <w:rPr>
          <w:rStyle w:val="NormalTok"/>
        </w:rPr>
        <w:t xml:space="preserve"> </w:t>
      </w:r>
      <w:r>
        <w:rPr>
          <w:rStyle w:val="FunctionTok"/>
        </w:rPr>
        <w:t xml:space="preserve">summary</w:t>
      </w:r>
      <w:r>
        <w:rPr>
          <w:rStyle w:val="NormalTok"/>
        </w:rPr>
        <w:t xml:space="preserve">(modele1_fit_sens_mcmc)[[</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ic_sens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(resm_sens[[</w:t>
      </w:r>
      <w:r>
        <w:rPr>
          <w:rStyle w:val="StringTok"/>
        </w:rPr>
        <w:t xml:space="preserve">"Mean"</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(resq_sens[[</w:t>
      </w:r>
      <w:r>
        <w:rPr>
          <w:rStyle w:val="StringTok"/>
        </w:rPr>
        <w:t xml:space="preserve">"2.5%"</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(resq_sens[[</w:t>
      </w:r>
      <w:r>
        <w:rPr>
          <w:rStyle w:val="StringTok"/>
        </w:rPr>
        <w:t xml:space="preserve">"97.5%"</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FunctionTok"/>
        </w:rPr>
        <w:t xml:space="preserve">tidy</w:t>
      </w:r>
      <w:r>
        <w:rPr>
          <w:rStyle w:val="NormalTok"/>
        </w:rPr>
        <w:t xml:space="preserve">(modele1_fit_sens)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(estimate</w:t>
      </w:r>
      <w:r>
        <w:rPr>
          <w:rStyle w:val="SpecialCharTok"/>
        </w:rPr>
        <w:t xml:space="preserve">:</w:t>
      </w:r>
      <w:r>
        <w:rPr>
          <w:rStyle w:val="NormalTok"/>
        </w:rPr>
        <w:t xml:space="preserve">std.error,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term =</w:t>
      </w:r>
      <w:r>
        <w:rPr>
          <w:rStyle w:val="NormalTok"/>
        </w:rPr>
        <w:t xml:space="preserve"> </w:t>
      </w:r>
      <w:r>
        <w:rPr>
          <w:rStyle w:val="StringTok"/>
        </w:rPr>
        <w:t xml:space="preserve">"Paramètre estimé"</w:t>
      </w:r>
      <w:r>
        <w:rPr>
          <w:rStyle w:val="NormalTok"/>
        </w:rPr>
        <w:t xml:space="preserve">, </w:t>
      </w:r>
      <w:r>
        <w:br/>
      </w:r>
      <w:r>
        <w:rPr>
          <w:rStyle w:val="NormalTok"/>
        </w:rPr>
        <w:t xml:space="preserve">                    </w:t>
      </w:r>
      <w:r>
        <w:rPr>
          <w:rStyle w:val="AttributeTok"/>
        </w:rPr>
        <w:t xml:space="preserve">estimate =</w:t>
      </w:r>
      <w:r>
        <w:rPr>
          <w:rStyle w:val="NormalTok"/>
        </w:rPr>
        <w:t xml:space="preserve"> </w:t>
      </w:r>
      <w:r>
        <w:rPr>
          <w:rStyle w:val="StringTok"/>
        </w:rPr>
        <w:t xml:space="preserve">"Estimation"</w:t>
      </w:r>
      <w:r>
        <w:rPr>
          <w:rStyle w:val="NormalTok"/>
        </w:rPr>
        <w:t xml:space="preserve">, </w:t>
      </w:r>
      <w:r>
        <w:br/>
      </w:r>
      <w:r>
        <w:rPr>
          <w:rStyle w:val="NormalTok"/>
        </w:rPr>
        <w:t xml:space="preserve">                    </w:t>
      </w:r>
      <w:r>
        <w:rPr>
          <w:rStyle w:val="AttributeTok"/>
        </w:rPr>
        <w:t xml:space="preserve">std.error =</w:t>
      </w:r>
      <w:r>
        <w:rPr>
          <w:rStyle w:val="NormalTok"/>
        </w:rPr>
        <w:t xml:space="preserve"> </w:t>
      </w:r>
      <w:r>
        <w:rPr>
          <w:rStyle w:val="StringTok"/>
        </w:rPr>
        <w:t xml:space="preserve">"Ecart-Type"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7"/>
        <w:gridCol w:w="1438"/>
        <w:gridCol w:w="148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Paramètre estimé</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Ecart-Type</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w:t>
            </w:r>
          </w:p>
        </w:tc>
      </w:tr>
    </w:tbl>
    <w:p>
      <w:pPr>
        <w:pStyle w:val="FirstParagraph"/>
      </w:pPr>
      <w:r>
        <w:t xml:space="preserve">Les résultat du modèle apparaît très similaire, avec un a moyen et son intervalle de crédibilité à 95% de 3[2.86;3.13].</w:t>
      </w:r>
    </w:p>
    <w:p>
      <w:pPr>
        <w:pStyle w:val="Corpsdetexte"/>
      </w:pPr>
      <w:r>
        <w:t xml:space="preserve">Le comportement pour la mélangeance du modèle était très similaire au modèle précédant. Ainsi, on n’avait pas de problème de mélangeance dans notre modèle avec pas d’auto-corrélations et une bonne convergence.</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(gg_modele1_sens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 avec 3 chaînes"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"&amp;sigma;&lt;sup&gt;2&lt;/sup&gt;&lt;sub&gt;a&lt;/sub&gt;=10000"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element_markdown</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(gg_modele1_sens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fill =</w:t>
      </w:r>
      <w:r>
        <w:rPr>
          <w:rStyle w:val="NormalTok"/>
        </w:rPr>
        <w:t xml:space="preserve"> </w:t>
      </w:r>
      <w:r>
        <w:rPr>
          <w:rStyle w:val="FunctionTok"/>
        </w:rPr>
        <w:t xml:space="preserve">as.factor</w:t>
      </w:r>
      <w:r>
        <w:rPr>
          <w:rStyle w:val="NormalTok"/>
        </w:rPr>
        <w:t xml:space="preserve">(Chain)))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"Densité"</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"&amp;sigma;&lt;sup&gt;2&lt;/sup&gt;&lt;sub&gt;a&lt;/sub&gt;=10000"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element_markdown</w:t>
      </w:r>
      <w:r>
        <w:rPr>
          <w:rStyle w:val="NormalTok"/>
        </w:rPr>
        <w:t xml:space="preserve">())</w:t>
      </w:r>
      <w:r>
        <w:br/>
      </w:r>
      <w:r>
        <w:rPr>
          <w:rStyle w:val="NormalTok"/>
        </w:rPr>
        <w:t xml:space="preserve">plot3 </w:t>
      </w:r>
      <w:r>
        <w:rPr>
          <w:rStyle w:val="OtherTok"/>
        </w:rPr>
        <w:t xml:space="preserve">&lt;-</w:t>
      </w:r>
      <w:r>
        <w:rPr>
          <w:rStyle w:val="NormalTok"/>
        </w:rPr>
        <w:t xml:space="preserve"> </w:t>
      </w:r>
      <w:r>
        <w:rPr>
          <w:rStyle w:val="FunctionTok"/>
        </w:rPr>
        <w:t xml:space="preserve">ggs_autocorrelation</w:t>
      </w:r>
      <w:r>
        <w:rPr>
          <w:rStyle w:val="NormalTok"/>
        </w:rPr>
        <w:t xml:space="preserve">(gg_modele1_sens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Chain </w:t>
      </w:r>
      <w:r>
        <w:rPr>
          <w:rStyle w:val="SpecialCharTok"/>
        </w:rPr>
        <w:t xml:space="preserve">+</w:t>
      </w:r>
      <w:r>
        <w:rPr>
          <w:rStyle w:val="NormalTok"/>
        </w:rPr>
        <w:t xml:space="preserve"> Parameter,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dir =</w:t>
      </w:r>
      <w:r>
        <w:rPr>
          <w:rStyle w:val="NormalTok"/>
        </w:rPr>
        <w:t xml:space="preserve"> </w:t>
      </w:r>
      <w:r>
        <w:rPr>
          <w:rStyle w:val="StringTok"/>
        </w:rPr>
        <w:t xml:space="preserve">"v"</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(plot1 </w:t>
      </w:r>
      <w:r>
        <w:rPr>
          <w:rStyle w:val="SpecialCharTok"/>
        </w:rPr>
        <w:t xml:space="preserve">+</w:t>
      </w:r>
      <w:r>
        <w:rPr>
          <w:rStyle w:val="NormalTok"/>
        </w:rPr>
        <w:t xml:space="preserve"> plot2) </w:t>
      </w:r>
      <w:r>
        <w:rPr>
          <w:rStyle w:val="SpecialCharTok"/>
        </w:rPr>
        <w:t xml:space="preserve">/</w:t>
      </w:r>
      <w:r>
        <w:rPr>
          <w:rStyle w:val="NormalTok"/>
        </w:rPr>
        <w:t xml:space="preserve"> plot3</w:t>
      </w:r>
    </w:p>
    <w:p>
      <w:pPr>
        <w:pStyle w:val="FirstParagraph"/>
      </w:pPr>
      <w:r>
        <w:drawing>
          <wp:inline>
            <wp:extent cx="5969000" cy="4974166"/>
            <wp:effectExtent b="0" l="0" r="0" t="0"/>
            <wp:docPr descr="" title="" id="1" name="Picture"/>
            <a:graphic>
              <a:graphicData uri="http://schemas.openxmlformats.org/drawingml/2006/picture">
                <pic:pic>
                  <pic:nvPicPr>
                    <pic:cNvPr descr="sujet8_GMR_files/figure-docx/unnamed-chunk-19-1.png" id="0" name="Picture"/>
                    <pic:cNvPicPr>
                      <a:picLocks noChangeArrowheads="1" noChangeAspect="1"/>
                    </pic:cNvPicPr>
                  </pic:nvPicPr>
                  <pic:blipFill>
                    <a:blip r:embed="rId34"/>
                    <a:stretch>
                      <a:fillRect/>
                    </a:stretch>
                  </pic:blipFill>
                  <pic:spPr bwMode="auto">
                    <a:xfrm>
                      <a:off x="0" y="0"/>
                      <a:ext cx="5969000" cy="4974166"/>
                    </a:xfrm>
                    <a:prstGeom prst="rect">
                      <a:avLst/>
                    </a:prstGeom>
                    <a:noFill/>
                    <a:ln w="9525">
                      <a:noFill/>
                      <a:headEnd/>
                      <a:tailEnd/>
                    </a:ln>
                  </pic:spPr>
                </pic:pic>
              </a:graphicData>
            </a:graphic>
          </wp:inline>
        </w:drawing>
      </w:r>
    </w:p>
    <w:p>
      <w:pPr>
        <w:pStyle w:val="Corpsdetexte"/>
      </w:pPr>
      <w:r>
        <w:t xml:space="preserve">En conclusion, en ayant pris une loi à priori sur le paramètre</w:t>
      </w:r>
      <w:r>
        <w:t xml:space="preserve"> </w:t>
      </w:r>
      <m:oMath>
        <m:r>
          <m:t>a</m:t>
        </m:r>
      </m:oMath>
      <w:r>
        <w:t xml:space="preserve"> </w:t>
      </w:r>
      <w:r>
        <w:t xml:space="preserve">encore plus plate et donc moins informative, nous avons les mêmes résultats. Cela confirme donc bien que la première loi à priori que nous avions choisie était bien non informative.</w:t>
      </w:r>
    </w:p>
    <w:bookmarkEnd w:id="35"/>
    <w:bookmarkEnd w:id="36"/>
    <w:sectPr w:rsidR="008C1139">
      <w:headerReference w:type="even" r:id="rId10"/>
      <w:headerReference w:type="default" r:id="rId9"/>
      <w:footerReference w:type="even" r:id="rId13"/>
      <w:footerReference w:type="default" r:id="rId12"/>
      <w:headerReference w:type="first" r:id="rId11"/>
      <w:footerReference w:type="first" r:id="rId14"/>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966704"/>
      <w:docPartObj>
        <w:docPartGallery w:val="Page Numbers (Bottom of Page)"/>
        <w:docPartUnique/>
      </w:docPartObj>
    </w:sdtPr>
    <w:sdtEndPr/>
    <w:sdtContent>
      <w:p w:rsidR="00BC7A93" w:rsidRDefault="00804357">
        <w:pPr>
          <w:pStyle w:val="Pieddepage"/>
          <w:jc w:val="right"/>
        </w:pPr>
        <w:r>
          <w:fldChar w:fldCharType="begin"/>
        </w:r>
        <w:r>
          <w:instrText>PAGE   \* MERGEFORMAT</w:instrText>
        </w:r>
        <w:r>
          <w:fldChar w:fldCharType="separate"/>
        </w:r>
        <w:r w:rsidR="004F67B2" w:rsidRPr="004F67B2">
          <w:rPr>
            <w:noProof/>
            <w:lang w:val="fr-FR"/>
          </w:rPr>
          <w:t>4</w:t>
        </w:r>
        <w:r>
          <w:fldChar w:fldCharType="end"/>
        </w:r>
      </w:p>
    </w:sdtContent>
  </w:sdt>
  <w:p w:rsidR="00BC7A93" w:rsidRDefault="004F67B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D602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FF2612F4"/>
    <w:lvl w:ilvl="0">
      <w:start w:val="1"/>
      <w:numFmt w:val="decimal"/>
      <w:lvlText w:val="%1."/>
      <w:lvlJc w:val="left"/>
      <w:pPr>
        <w:tabs>
          <w:tab w:val="num" w:pos="1492"/>
        </w:tabs>
        <w:ind w:left="1492" w:hanging="360"/>
      </w:pPr>
    </w:lvl>
  </w:abstractNum>
  <w:abstractNum w:abstractNumId="2">
    <w:nsid w:val="FFFFFF7D"/>
    <w:multiLevelType w:val="singleLevel"/>
    <w:tmpl w:val="66EAA8F6"/>
    <w:lvl w:ilvl="0">
      <w:start w:val="1"/>
      <w:numFmt w:val="decimal"/>
      <w:lvlText w:val="%1."/>
      <w:lvlJc w:val="left"/>
      <w:pPr>
        <w:tabs>
          <w:tab w:val="num" w:pos="1209"/>
        </w:tabs>
        <w:ind w:left="1209" w:hanging="360"/>
      </w:pPr>
    </w:lvl>
  </w:abstractNum>
  <w:abstractNum w:abstractNumId="3">
    <w:nsid w:val="FFFFFF7E"/>
    <w:multiLevelType w:val="singleLevel"/>
    <w:tmpl w:val="2BDE7102"/>
    <w:lvl w:ilvl="0">
      <w:start w:val="1"/>
      <w:numFmt w:val="decimal"/>
      <w:lvlText w:val="%1."/>
      <w:lvlJc w:val="left"/>
      <w:pPr>
        <w:tabs>
          <w:tab w:val="num" w:pos="926"/>
        </w:tabs>
        <w:ind w:left="926" w:hanging="360"/>
      </w:pPr>
    </w:lvl>
  </w:abstractNum>
  <w:abstractNum w:abstractNumId="4">
    <w:nsid w:val="FFFFFF7F"/>
    <w:multiLevelType w:val="singleLevel"/>
    <w:tmpl w:val="595474D0"/>
    <w:lvl w:ilvl="0">
      <w:start w:val="1"/>
      <w:numFmt w:val="decimal"/>
      <w:lvlText w:val="%1."/>
      <w:lvlJc w:val="left"/>
      <w:pPr>
        <w:tabs>
          <w:tab w:val="num" w:pos="643"/>
        </w:tabs>
        <w:ind w:left="643" w:hanging="360"/>
      </w:pPr>
    </w:lvl>
  </w:abstractNum>
  <w:abstractNum w:abstractNumId="5">
    <w:nsid w:val="FFFFFF80"/>
    <w:multiLevelType w:val="singleLevel"/>
    <w:tmpl w:val="EAAC84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2DAC9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94DB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18EA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8BE2FEA"/>
    <w:lvl w:ilvl="0">
      <w:start w:val="1"/>
      <w:numFmt w:val="decimal"/>
      <w:lvlText w:val="%1."/>
      <w:lvlJc w:val="left"/>
      <w:pPr>
        <w:tabs>
          <w:tab w:val="num" w:pos="360"/>
        </w:tabs>
        <w:ind w:left="360" w:hanging="360"/>
      </w:pPr>
    </w:lvl>
  </w:abstractNum>
  <w:abstractNum w:abstractNumId="10">
    <w:nsid w:val="FFFFFF89"/>
    <w:multiLevelType w:val="singleLevel"/>
    <w:tmpl w:val="67D8578C"/>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7038A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337A7B96"/>
    <w:multiLevelType w:val="hybridMultilevel"/>
    <w:tmpl w:val="CD66408E"/>
    <w:lvl w:ilvl="0" w:tplc="5FE8A3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C6C0453"/>
    <w:multiLevelType w:val="hybridMultilevel"/>
    <w:tmpl w:val="44BC59A8"/>
    <w:lvl w:ilvl="0" w:tplc="8B2C7C1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55738D"/>
    <w:multiLevelType w:val="hybridMultilevel"/>
    <w:tmpl w:val="E86C0DE4"/>
    <w:lvl w:ilvl="0" w:tplc="475633E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A7A6166"/>
    <w:multiLevelType w:val="hybridMultilevel"/>
    <w:tmpl w:val="8D7082CA"/>
    <w:lvl w:ilvl="0" w:tplc="C9624BA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 w:numId="15">
    <w:abstractNumId w:val="12"/>
  </w:num>
  <w:num w:numId="16">
    <w:abstractNumId w:val="15"/>
  </w:num>
  <w:num w:numId="17">
    <w:abstractNumId w:val="14"/>
  </w:num>
  <w:num w:numId="18">
    <w:abstractNumId w:val="11"/>
  </w:num>
  <w:num w:numId="19">
    <w:abstractNumId w:val="0"/>
  </w:num>
  <w:num w:numId="20">
    <w:abstractNumId w:val="0"/>
  </w:num>
  <w:num w:numId="21">
    <w:abstractNumId w:val="14"/>
    <w:lvlOverride w:ilvl="0">
      <w:startOverride w:val="1"/>
    </w:lvlOverride>
  </w:num>
  <w:num w:numId="22">
    <w:abstractNumId w:val="11"/>
  </w:num>
  <w:num w:numId="23">
    <w:abstractNumId w:val="0"/>
  </w:num>
  <w:num w:numId="24">
    <w:abstractNumId w:val="0"/>
  </w:num>
  <w:num w:numId="25">
    <w:abstractNumId w:val="14"/>
    <w:lvlOverride w:ilvl="0">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style>
  <w:style w:type="paragraph" w:styleId="Titre1">
    <w:name w:val="heading 1"/>
    <w:basedOn w:val="Normal"/>
    <w:next w:val="Corpsdetexte"/>
    <w:uiPriority w:val="9"/>
    <w:qFormat/>
    <w:rsid w:val="00641470"/>
    <w:pPr>
      <w:keepNext/>
      <w:keepLines/>
      <w:numPr>
        <w:numId w:val="14"/>
      </w:numPr>
      <w:spacing w:before="480" w:after="0"/>
      <w:outlineLvl w:val="0"/>
    </w:pPr>
    <w:rPr>
      <w:rFonts w:ascii="Arial" w:eastAsiaTheme="majorEastAsia" w:hAnsi="Arial" w:cstheme="majorBidi"/>
      <w:b/>
      <w:bCs/>
      <w:sz w:val="32"/>
      <w:szCs w:val="32"/>
      <w:u w:val="single"/>
    </w:rPr>
  </w:style>
  <w:style w:type="paragraph" w:styleId="Titre2">
    <w:name w:val="heading 2"/>
    <w:basedOn w:val="Normal"/>
    <w:next w:val="Corpsdetexte"/>
    <w:uiPriority w:val="9"/>
    <w:unhideWhenUsed/>
    <w:qFormat/>
    <w:rsid w:val="00F6415A"/>
    <w:pPr>
      <w:keepNext/>
      <w:keepLines/>
      <w:numPr>
        <w:numId w:val="17"/>
      </w:numPr>
      <w:spacing w:before="200" w:after="0"/>
      <w:outlineLvl w:val="1"/>
    </w:pPr>
    <w:rPr>
      <w:rFonts w:ascii="Arial" w:eastAsiaTheme="majorEastAsia" w:hAnsi="Arial" w:cstheme="majorBidi"/>
      <w:b/>
      <w:bCs/>
      <w:sz w:val="28"/>
      <w:szCs w:val="28"/>
    </w:rPr>
  </w:style>
  <w:style w:type="paragraph" w:styleId="Titre3">
    <w:name w:val="heading 3"/>
    <w:basedOn w:val="Normal"/>
    <w:next w:val="Corpsdetexte"/>
    <w:uiPriority w:val="9"/>
    <w:unhideWhenUsed/>
    <w:qFormat/>
    <w:rsid w:val="008D375C"/>
    <w:pPr>
      <w:keepNext/>
      <w:keepLines/>
      <w:numPr>
        <w:numId w:val="16"/>
      </w:numPr>
      <w:spacing w:before="200" w:after="0"/>
      <w:outlineLvl w:val="2"/>
    </w:pPr>
    <w:rPr>
      <w:rFonts w:asciiTheme="majorHAnsi" w:eastAsiaTheme="majorEastAsia" w:hAnsiTheme="majorHAnsi" w:cstheme="majorBidi"/>
      <w:bCs/>
      <w:u w:val="single"/>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F67B2"/>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641470"/>
    <w:pPr>
      <w:keepNext/>
      <w:keepLines/>
      <w:spacing w:before="480" w:after="240"/>
      <w:jc w:val="center"/>
    </w:pPr>
    <w:rPr>
      <w:rFonts w:asciiTheme="majorHAnsi" w:eastAsiaTheme="majorEastAsia" w:hAnsiTheme="majorHAnsi" w:cstheme="majorBidi"/>
      <w:b/>
      <w:bCs/>
      <w:color w:val="0D0D0D" w:themeColor="text1" w:themeTint="F2"/>
      <w:sz w:val="44"/>
      <w:szCs w:val="36"/>
      <w:u w:val="single"/>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641470"/>
    <w:pPr>
      <w:keepNext/>
    </w:pPr>
    <w:rPr>
      <w:b/>
      <w:i w:val="0"/>
      <w:color w:val="4F81BD" w:themeColor="accent1"/>
    </w:rPr>
  </w:style>
  <w:style w:type="paragraph" w:customStyle="1" w:styleId="ImageCaption">
    <w:name w:val="Image Caption"/>
    <w:basedOn w:val="Lgende"/>
    <w:rsid w:val="00641470"/>
    <w:rPr>
      <w:b/>
      <w:i w:val="0"/>
      <w:color w:val="4F81BD" w:themeColor="accen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sid w:val="00641470"/>
    <w:rPr>
      <w:rFonts w:ascii="Times New Roman" w:hAnsi="Times New Roman"/>
      <w:i/>
      <w:color w:val="auto"/>
      <w:sz w:val="24"/>
    </w:rPr>
  </w:style>
  <w:style w:type="paragraph" w:styleId="En-ttedetabledesmatires">
    <w:name w:val="TOC Heading"/>
    <w:basedOn w:val="Titre1"/>
    <w:next w:val="Corpsdetexte"/>
    <w:uiPriority w:val="39"/>
    <w:unhideWhenUsed/>
    <w:qFormat/>
    <w:rsid w:val="00641470"/>
    <w:pPr>
      <w:numPr>
        <w:numId w:val="0"/>
      </w:numPr>
      <w:spacing w:before="240" w:line="259" w:lineRule="auto"/>
      <w:outlineLvl w:val="9"/>
    </w:pPr>
    <w:rPr>
      <w:rFonts w:ascii="Times New Roman" w:hAnsi="Times New Roman"/>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rsid w:val="00641470"/>
    <w:pPr>
      <w:spacing w:after="100"/>
    </w:pPr>
    <w:rPr>
      <w:rFonts w:ascii="Times New Roman" w:hAnsi="Times New Roman"/>
    </w:rPr>
  </w:style>
  <w:style w:type="paragraph" w:styleId="TM2">
    <w:name w:val="toc 2"/>
    <w:basedOn w:val="Normal"/>
    <w:next w:val="Normal"/>
    <w:autoRedefine/>
    <w:uiPriority w:val="39"/>
    <w:rsid w:val="00641470"/>
    <w:pPr>
      <w:spacing w:after="100"/>
      <w:ind w:left="240"/>
    </w:pPr>
    <w:rPr>
      <w:rFonts w:ascii="Times New Roman" w:hAnsi="Times New Roman"/>
      <w:i/>
    </w:rPr>
  </w:style>
  <w:style w:type="paragraph" w:styleId="Textedebulles">
    <w:name w:val="Balloon Text"/>
    <w:basedOn w:val="Normal"/>
    <w:link w:val="TextedebullesCar"/>
    <w:rsid w:val="0099411F"/>
    <w:pPr>
      <w:spacing w:after="0"/>
    </w:pPr>
    <w:rPr>
      <w:rFonts w:ascii="Tahoma" w:hAnsi="Tahoma" w:cs="Tahoma"/>
      <w:sz w:val="16"/>
      <w:szCs w:val="16"/>
    </w:rPr>
  </w:style>
  <w:style w:type="character" w:customStyle="1" w:styleId="TextedebullesCar">
    <w:name w:val="Texte de bulles Car"/>
    <w:basedOn w:val="Policepardfaut"/>
    <w:link w:val="Textedebulles"/>
    <w:rsid w:val="0099411F"/>
    <w:rPr>
      <w:rFonts w:ascii="Tahoma" w:hAnsi="Tahoma" w:cs="Tahoma"/>
      <w:sz w:val="16"/>
      <w:szCs w:val="16"/>
    </w:rPr>
  </w:style>
  <w:style w:type="character" w:customStyle="1" w:styleId="CorpsdetexteCar">
    <w:name w:val="Corps de texte Car"/>
    <w:basedOn w:val="Policepardfaut"/>
    <w:link w:val="Corpsdetexte"/>
    <w:rsid w:val="004F67B2"/>
  </w:style>
  <w:style w:type="paragraph" w:styleId="En-tte">
    <w:name w:val="header"/>
    <w:basedOn w:val="Normal"/>
    <w:link w:val="En-tteCar"/>
    <w:rsid w:val="00BC7A93"/>
    <w:pPr>
      <w:tabs>
        <w:tab w:val="center" w:pos="4536"/>
        <w:tab w:val="right" w:pos="9072"/>
      </w:tabs>
      <w:spacing w:after="0"/>
    </w:pPr>
  </w:style>
  <w:style w:type="character" w:customStyle="1" w:styleId="En-tteCar">
    <w:name w:val="En-tête Car"/>
    <w:basedOn w:val="Policepardfaut"/>
    <w:link w:val="En-tte"/>
    <w:rsid w:val="00BC7A93"/>
  </w:style>
  <w:style w:type="paragraph" w:styleId="Pieddepage">
    <w:name w:val="footer"/>
    <w:basedOn w:val="Normal"/>
    <w:link w:val="PieddepageCar"/>
    <w:uiPriority w:val="99"/>
    <w:rsid w:val="00BC7A93"/>
    <w:pPr>
      <w:tabs>
        <w:tab w:val="center" w:pos="4536"/>
        <w:tab w:val="right" w:pos="9072"/>
      </w:tabs>
      <w:spacing w:after="0"/>
    </w:pPr>
  </w:style>
  <w:style w:type="character" w:customStyle="1" w:styleId="PieddepageCar">
    <w:name w:val="Pied de page Car"/>
    <w:basedOn w:val="Policepardfaut"/>
    <w:link w:val="Pieddepage"/>
    <w:uiPriority w:val="99"/>
    <w:rsid w:val="00BC7A93"/>
  </w:style>
  <w:style w:type="paragraph" w:styleId="TM3">
    <w:name w:val="toc 3"/>
    <w:basedOn w:val="Normal"/>
    <w:next w:val="Normal"/>
    <w:autoRedefine/>
    <w:uiPriority w:val="39"/>
    <w:rsid w:val="00EC34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1459</Words>
  <Characters>8025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Curage de rattrapage dans les carcinomes épidermoïdes des VADS en cas de poursuite évolutive ou de récidive ganglionnaire isolée : A propos de 20 cas</vt:lpstr>
    </vt:vector>
  </TitlesOfParts>
  <Company>APHP</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Méthodes bayésiennes : session 1</dc:title>
  <dc:creator>Benoit Gachet, Guillaume Mulier</dc:creator>
  <cp:keywords/>
  <dcterms:created xsi:type="dcterms:W3CDTF">2020-12-18T13:05:32Z</dcterms:created>
  <dcterms:modified xsi:type="dcterms:W3CDTF">2020-12-18T13:05:32Z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18/12/2020</vt:lpwstr>
  </property>
  <property fmtid="{D5CDD505-2E9C-101B-9397-08002B2CF9AE}" pid="3" name="output">
    <vt:lpwstr/>
  </property>
</Properties>
</file>