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370A18" w:rsidRPr="00370A18" w:rsidRDefault="00480355" w:rsidP="00370A18">
      <w:pPr>
        <w:jc w:val="right"/>
        <w:rPr>
          <w:rFonts w:ascii="Arial" w:hAnsi="Arial" w:cs="Arial"/>
          <w:b/>
          <w:color w:val="1729B6"/>
          <w:sz w:val="100"/>
          <w:szCs w:val="100"/>
        </w:rPr>
      </w:pPr>
      <w:r>
        <w:rPr>
          <w:rFonts w:ascii="Arial" w:hAnsi="Arial" w:cs="Arial"/>
          <w:b/>
          <w:noProof/>
          <w:color w:val="1729B6"/>
          <w:sz w:val="100"/>
          <w:szCs w:val="100"/>
        </w:rPr>
        <mc:AlternateContent>
          <mc:Choice Requires="wps">
            <w:drawing>
              <wp:anchor distT="0" distB="0" distL="114300" distR="114300" simplePos="0" relativeHeight="251661312" behindDoc="0" locked="0" layoutInCell="1" allowOverlap="1" wp14:anchorId="4BB53914" wp14:editId="025BA38A">
                <wp:simplePos x="0" y="0"/>
                <wp:positionH relativeFrom="column">
                  <wp:posOffset>-1618680</wp:posOffset>
                </wp:positionH>
                <wp:positionV relativeFrom="paragraph">
                  <wp:posOffset>-2341351</wp:posOffset>
                </wp:positionV>
                <wp:extent cx="1778850" cy="4347155"/>
                <wp:effectExtent l="11430" t="1245870" r="0" b="709295"/>
                <wp:wrapNone/>
                <wp:docPr id="7" name="Organigramme : Délai 7"/>
                <wp:cNvGraphicFramePr/>
                <a:graphic xmlns:a="http://schemas.openxmlformats.org/drawingml/2006/main">
                  <a:graphicData uri="http://schemas.microsoft.com/office/word/2010/wordprocessingShape">
                    <wps:wsp>
                      <wps:cNvSpPr/>
                      <wps:spPr>
                        <a:xfrm rot="2966814">
                          <a:off x="0" y="0"/>
                          <a:ext cx="1778850" cy="4347155"/>
                        </a:xfrm>
                        <a:prstGeom prst="flowChartDelay">
                          <a:avLst/>
                        </a:prstGeom>
                        <a:noFill/>
                        <a:ln w="57150">
                          <a:solidFill>
                            <a:srgbClr val="154E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100F7" id="_x0000_t135" coordsize="21600,21600" o:spt="135" path="m10800,qx21600,10800,10800,21600l,21600,,xe">
                <v:stroke joinstyle="miter"/>
                <v:path gradientshapeok="t" o:connecttype="rect" textboxrect="0,3163,18437,18437"/>
              </v:shapetype>
              <v:shape id="Organigramme : Délai 7" o:spid="_x0000_s1026" type="#_x0000_t135" style="position:absolute;margin-left:-127.45pt;margin-top:-184.35pt;width:140.05pt;height:342.3pt;rotation:324055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" filled="f" strokecolor="#154e79" strokeweight="4.5pt"/>
            </w:pict>
          </mc:Fallback>
        </mc:AlternateContent>
      </w:r>
      <w:r w:rsidR="00C069FD">
        <w:rPr>
          <w:rFonts w:ascii="Arial" w:hAnsi="Arial" w:cs="Arial"/>
          <w:b/>
          <w:noProof/>
          <w:color w:val="1729B6"/>
          <w:sz w:val="100"/>
          <w:szCs w:val="100"/>
        </w:rPr>
        <mc:AlternateContent>
          <mc:Choice Requires="wps">
            <w:drawing>
              <wp:anchor distT="0" distB="0" distL="114300" distR="114300" simplePos="0" relativeHeight="251659264" behindDoc="0" locked="0" layoutInCell="1" allowOverlap="1">
                <wp:simplePos x="0" y="0"/>
                <wp:positionH relativeFrom="column">
                  <wp:posOffset>-1437640</wp:posOffset>
                </wp:positionH>
                <wp:positionV relativeFrom="paragraph">
                  <wp:posOffset>-2235835</wp:posOffset>
                </wp:positionV>
                <wp:extent cx="1778850" cy="4347155"/>
                <wp:effectExtent l="68580" t="1150620" r="0" b="614045"/>
                <wp:wrapNone/>
                <wp:docPr id="2" name="Organigramme : Délai 2"/>
                <wp:cNvGraphicFramePr/>
                <a:graphic xmlns:a="http://schemas.openxmlformats.org/drawingml/2006/main">
                  <a:graphicData uri="http://schemas.microsoft.com/office/word/2010/wordprocessingShape">
                    <wps:wsp>
                      <wps:cNvSpPr/>
                      <wps:spPr>
                        <a:xfrm rot="325943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327CF" id="Organigramme : Délai 2" o:spid="_x0000_s1026" type="#_x0000_t135" style="position:absolute;margin-left:-113.2pt;margin-top:-176.05pt;width:140.05pt;height:342.3pt;rotation:356017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" filled="f" strokecolor="#cc3232" strokeweight="4.5pt"/>
            </w:pict>
          </mc:Fallback>
        </mc:AlternateContent>
      </w:r>
      <w:sdt>
        <w:sdtPr>
          <w:rPr>
            <w:rFonts w:ascii="Roboto" w:hAnsi="Roboto" w:cs="Arial"/>
            <w:b/>
            <w:color w:val="154E79"/>
            <w:sz w:val="100"/>
            <w:szCs w:val="100"/>
          </w:rPr>
          <w:alias w:val="Objet "/>
          <w:tag w:val=""/>
          <w:id w:val="-519322413"/>
          <w:placeholder>
            <w:docPart w:val="8B922F0904244C3780146196D21FB1CC"/>
          </w:placeholder>
          <w:dataBinding w:prefixMappings="xmlns:ns0='http://purl.org/dc/elements/1.1/' xmlns:ns1='http://schemas.openxmlformats.org/package/2006/metadata/core-properties' " w:xpath="/ns1:coreProperties[1]/ns0:subject[1]" w:storeItemID="{6C3C8BC8-F283-45AE-878A-BAB7291924A1}"/>
          <w:text/>
        </w:sdtPr>
        <w:sdtEndPr/>
        <w:sdtContent>
          <w:r w:rsidR="00202AF8" w:rsidRPr="00095F20">
            <w:rPr>
              <w:rFonts w:ascii="Roboto" w:hAnsi="Roboto" w:cs="Arial"/>
              <w:b/>
              <w:color w:val="154E79"/>
              <w:sz w:val="100"/>
              <w:szCs w:val="100"/>
            </w:rPr>
            <w:t>Track&amp;Roll</w:t>
          </w:r>
        </w:sdtContent>
      </w:sdt>
    </w:p>
    <w:p w:rsidR="00370A18" w:rsidRPr="00370A18" w:rsidRDefault="00370A18" w:rsidP="00370A18">
      <w:pPr>
        <w:jc w:val="right"/>
        <w:rPr>
          <w:rFonts w:ascii="Arial" w:hAnsi="Arial" w:cs="Arial"/>
          <w:b/>
          <w:color w:val="1729B6"/>
          <w:sz w:val="18"/>
          <w:szCs w:val="40"/>
        </w:rPr>
      </w:pPr>
    </w:p>
    <w:p w:rsidR="003B6C62" w:rsidRDefault="003B6C62" w:rsidP="003B6C62">
      <w:pPr>
        <w:jc w:val="right"/>
        <w:rPr>
          <w:rFonts w:ascii="Arial" w:hAnsi="Arial" w:cs="Arial"/>
          <w:b/>
          <w:bCs/>
          <w:color w:val="154E79"/>
          <w:sz w:val="40"/>
          <w:szCs w:val="40"/>
        </w:rPr>
      </w:pPr>
      <w:r>
        <w:rPr>
          <w:rFonts w:ascii="Arial" w:hAnsi="Arial" w:cs="Arial"/>
          <w:b/>
          <w:bCs/>
          <w:color w:val="154E79"/>
          <w:sz w:val="40"/>
          <w:szCs w:val="40"/>
        </w:rPr>
        <w:t xml:space="preserve">Outil pour le suivi d’activité physique </w:t>
      </w:r>
    </w:p>
    <w:p w:rsidR="003B6C62" w:rsidRDefault="003B6C62" w:rsidP="003B6C62">
      <w:pPr>
        <w:jc w:val="right"/>
        <w:rPr>
          <w:rFonts w:ascii="Arial" w:hAnsi="Arial" w:cs="Arial"/>
          <w:b/>
          <w:color w:val="154E79"/>
          <w:sz w:val="40"/>
          <w:szCs w:val="40"/>
        </w:rPr>
      </w:pPr>
      <w:proofErr w:type="gramStart"/>
      <w:r>
        <w:rPr>
          <w:rFonts w:ascii="Arial" w:hAnsi="Arial" w:cs="Arial"/>
          <w:b/>
          <w:bCs/>
          <w:color w:val="154E79"/>
          <w:sz w:val="40"/>
          <w:szCs w:val="40"/>
        </w:rPr>
        <w:t>de</w:t>
      </w:r>
      <w:proofErr w:type="gramEnd"/>
      <w:r>
        <w:rPr>
          <w:rFonts w:ascii="Arial" w:hAnsi="Arial" w:cs="Arial"/>
          <w:b/>
          <w:bCs/>
          <w:color w:val="154E79"/>
          <w:sz w:val="40"/>
          <w:szCs w:val="40"/>
        </w:rPr>
        <w:t xml:space="preserve"> sportifs de haut niveau</w:t>
      </w:r>
    </w:p>
    <w:p w:rsidR="00370A18" w:rsidRDefault="00370A18" w:rsidP="00140A6B">
      <w:pPr>
        <w:jc w:val="right"/>
        <w:rPr>
          <w:rFonts w:ascii="Arial" w:hAnsi="Arial" w:cs="Arial"/>
          <w:b/>
          <w:color w:val="1729B6"/>
          <w:sz w:val="72"/>
          <w:szCs w:val="100"/>
        </w:rPr>
      </w:pPr>
    </w:p>
    <w:p w:rsidR="00370A18" w:rsidRDefault="00370A18" w:rsidP="00140A6B">
      <w:pPr>
        <w:jc w:val="right"/>
        <w:rPr>
          <w:rFonts w:ascii="Arial" w:hAnsi="Arial" w:cs="Arial"/>
          <w:b/>
          <w:color w:val="1729B6"/>
          <w:sz w:val="72"/>
          <w:szCs w:val="100"/>
        </w:rPr>
      </w:pPr>
    </w:p>
    <w:p w:rsidR="00370A18" w:rsidRPr="002B1C62" w:rsidRDefault="00543BBC" w:rsidP="00140A6B">
      <w:pPr>
        <w:jc w:val="right"/>
        <w:rPr>
          <w:rFonts w:ascii="Arial" w:hAnsi="Arial" w:cs="Arial"/>
          <w:b/>
          <w:color w:val="1729B6"/>
          <w:sz w:val="72"/>
          <w:szCs w:val="100"/>
        </w:rPr>
      </w:pPr>
      <w:r w:rsidRPr="00370A18">
        <w:rPr>
          <w:rFonts w:ascii="Arial" w:hAnsi="Arial" w:cs="Arial"/>
          <w:b/>
          <w:noProof/>
          <w:color w:val="0072C6"/>
          <w:sz w:val="40"/>
          <w:szCs w:val="40"/>
        </w:rPr>
        <mc:AlternateContent>
          <mc:Choice Requires="wps">
            <w:drawing>
              <wp:anchor distT="0" distB="0" distL="114300" distR="114300" simplePos="0" relativeHeight="251664384" behindDoc="0" locked="0" layoutInCell="1" allowOverlap="1" wp14:anchorId="2BA6A8BC" wp14:editId="33A3F616">
                <wp:simplePos x="0" y="0"/>
                <wp:positionH relativeFrom="page">
                  <wp:posOffset>2062480</wp:posOffset>
                </wp:positionH>
                <wp:positionV relativeFrom="paragraph">
                  <wp:posOffset>500489</wp:posOffset>
                </wp:positionV>
                <wp:extent cx="5483225" cy="0"/>
                <wp:effectExtent l="0" t="19050" r="22225" b="19050"/>
                <wp:wrapNone/>
                <wp:docPr id="3" name="Connecteur droit 3"/>
                <wp:cNvGraphicFramePr/>
                <a:graphic xmlns:a="http://schemas.openxmlformats.org/drawingml/2006/main">
                  <a:graphicData uri="http://schemas.microsoft.com/office/word/2010/wordprocessingShape">
                    <wps:wsp>
                      <wps:cNvCnPr/>
                      <wps:spPr>
                        <a:xfrm flipV="1">
                          <a:off x="0" y="0"/>
                          <a:ext cx="5483225" cy="0"/>
                        </a:xfrm>
                        <a:prstGeom prst="line">
                          <a:avLst/>
                        </a:prstGeom>
                        <a:ln w="28575">
                          <a:solidFill>
                            <a:srgbClr val="CC32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E537C" id="Connecteur droit 3" o:spid="_x0000_s1026" style="position:absolute;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2.4pt,39.4pt" to="594.1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" strokecolor="#cc3232" strokeweight="2.25pt">
                <v:stroke joinstyle="miter"/>
                <w10:wrap anchorx="page"/>
              </v:line>
            </w:pict>
          </mc:Fallback>
        </mc:AlternateContent>
      </w:r>
    </w:p>
    <w:p w:rsidR="002B1C62" w:rsidRPr="00C069FD" w:rsidRDefault="00934877" w:rsidP="00832640">
      <w:pPr>
        <w:pStyle w:val="En-tte"/>
        <w:jc w:val="right"/>
        <w:rPr>
          <w:rFonts w:ascii="Arial" w:hAnsi="Arial" w:cs="Arial"/>
          <w:b/>
          <w:color w:val="0072C6"/>
          <w:sz w:val="72"/>
          <w:szCs w:val="100"/>
        </w:rPr>
      </w:pPr>
      <w:sdt>
        <w:sdtPr>
          <w:rPr>
            <w:rFonts w:ascii="Arial" w:hAnsi="Arial" w:cs="Arial"/>
            <w:b/>
            <w:color w:val="CC3232"/>
            <w:sz w:val="72"/>
            <w:szCs w:val="100"/>
          </w:rPr>
          <w:alias w:val="Titre "/>
          <w:tag w:val=""/>
          <w:id w:val="812221479"/>
          <w:placeholder>
            <w:docPart w:val="88F3F75CC7FD424CA2B7CCA6E4C32035"/>
          </w:placeholder>
          <w:dataBinding w:prefixMappings="xmlns:ns0='http://purl.org/dc/elements/1.1/' xmlns:ns1='http://schemas.openxmlformats.org/package/2006/metadata/core-properties' " w:xpath="/ns1:coreProperties[1]/ns0:title[1]" w:storeItemID="{6C3C8BC8-F283-45AE-878A-BAB7291924A1}"/>
          <w:text/>
        </w:sdtPr>
        <w:sdtEndPr/>
        <w:sdtContent>
          <w:r w:rsidR="00496A4E">
            <w:rPr>
              <w:rFonts w:ascii="Arial" w:hAnsi="Arial" w:cs="Arial"/>
              <w:b/>
              <w:color w:val="CC3232"/>
              <w:sz w:val="72"/>
              <w:szCs w:val="100"/>
            </w:rPr>
            <w:t xml:space="preserve">Conception </w:t>
          </w:r>
          <w:proofErr w:type="spellStart"/>
          <w:r w:rsidR="00496A4E">
            <w:rPr>
              <w:rFonts w:ascii="Arial" w:hAnsi="Arial" w:cs="Arial"/>
              <w:b/>
              <w:color w:val="CC3232"/>
              <w:sz w:val="72"/>
              <w:szCs w:val="100"/>
            </w:rPr>
            <w:t>Capto</w:t>
          </w:r>
          <w:proofErr w:type="spellEnd"/>
        </w:sdtContent>
      </w:sdt>
    </w:p>
    <w:p w:rsidR="0022727F" w:rsidRDefault="00370A18" w:rsidP="00D14BEB">
      <w:pPr>
        <w:jc w:val="right"/>
        <w:rPr>
          <w:rFonts w:ascii="NeuzeitS-BookHeavy" w:hAnsi="NeuzeitS-BookHeavy" w:cs="NeuzeitS-BookHeavy"/>
          <w:color w:val="172984"/>
          <w:sz w:val="34"/>
          <w:szCs w:val="34"/>
        </w:rPr>
      </w:pPr>
      <w:r w:rsidRPr="00370A18">
        <w:rPr>
          <w:rFonts w:ascii="Arial" w:hAnsi="Arial" w:cs="Arial"/>
          <w:b/>
          <w:noProof/>
          <w:color w:val="0072C6"/>
          <w:sz w:val="40"/>
          <w:szCs w:val="40"/>
        </w:rPr>
        <mc:AlternateContent>
          <mc:Choice Requires="wps">
            <w:drawing>
              <wp:anchor distT="0" distB="0" distL="114300" distR="114300" simplePos="0" relativeHeight="251666432" behindDoc="0" locked="0" layoutInCell="1" allowOverlap="1" wp14:anchorId="777474FA" wp14:editId="49B88B96">
                <wp:simplePos x="0" y="0"/>
                <wp:positionH relativeFrom="page">
                  <wp:posOffset>2054860</wp:posOffset>
                </wp:positionH>
                <wp:positionV relativeFrom="paragraph">
                  <wp:posOffset>26102</wp:posOffset>
                </wp:positionV>
                <wp:extent cx="5483299" cy="0"/>
                <wp:effectExtent l="0" t="19050" r="22225" b="19050"/>
                <wp:wrapNone/>
                <wp:docPr id="4" name="Connecteur droit 4"/>
                <wp:cNvGraphicFramePr/>
                <a:graphic xmlns:a="http://schemas.openxmlformats.org/drawingml/2006/main">
                  <a:graphicData uri="http://schemas.microsoft.com/office/word/2010/wordprocessingShape">
                    <wps:wsp>
                      <wps:cNvCnPr/>
                      <wps:spPr>
                        <a:xfrm flipV="1">
                          <a:off x="0" y="0"/>
                          <a:ext cx="5483299" cy="0"/>
                        </a:xfrm>
                        <a:prstGeom prst="line">
                          <a:avLst/>
                        </a:prstGeom>
                        <a:ln w="28575">
                          <a:solidFill>
                            <a:srgbClr val="CC32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BCDD7" id="Connecteur droit 4" o:spid="_x0000_s1026"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1.8pt,2.05pt" to="593.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" strokecolor="#cc3232" strokeweight="2.25pt">
                <v:stroke joinstyle="miter"/>
                <w10:wrap anchorx="page"/>
              </v:line>
            </w:pict>
          </mc:Fallback>
        </mc:AlternateContent>
      </w:r>
    </w:p>
    <w:sdt>
      <w:sdtPr>
        <w:rPr>
          <w:rFonts w:ascii="Arial" w:hAnsi="Arial" w:cs="Arial"/>
          <w:color w:val="154E79"/>
          <w:sz w:val="34"/>
          <w:szCs w:val="34"/>
        </w:rPr>
        <w:alias w:val="Date de publication"/>
        <w:tag w:val=""/>
        <w:id w:val="-98104247"/>
        <w:placeholder>
          <w:docPart w:val="1F84DD3B7DCB4D47BACA104CC9221754"/>
        </w:placeholder>
        <w:dataBinding w:prefixMappings="xmlns:ns0='http://schemas.microsoft.com/office/2006/coverPageProps' " w:xpath="/ns0:CoverPageProperties[1]/ns0:PublishDate[1]" w:storeItemID="{55AF091B-3C7A-41E3-B477-F2FDAA23CFDA}"/>
        <w:date w:fullDate="2018-01-24T00:00:00Z">
          <w:dateFormat w:val="dd/MM/yyyy"/>
          <w:lid w:val="fr-FR"/>
          <w:storeMappedDataAs w:val="dateTime"/>
          <w:calendar w:val="gregorian"/>
        </w:date>
      </w:sdtPr>
      <w:sdtEndPr/>
      <w:sdtContent>
        <w:p w:rsidR="00D14BEB" w:rsidRPr="00164EC3" w:rsidRDefault="00237E03" w:rsidP="00164EC3">
          <w:pPr>
            <w:jc w:val="right"/>
            <w:rPr>
              <w:rFonts w:ascii="Arial" w:hAnsi="Arial" w:cs="Arial"/>
              <w:color w:val="154E79"/>
              <w:sz w:val="34"/>
              <w:szCs w:val="34"/>
            </w:rPr>
          </w:pPr>
          <w:r>
            <w:rPr>
              <w:rFonts w:ascii="Arial" w:hAnsi="Arial" w:cs="Arial"/>
              <w:color w:val="154E79"/>
              <w:sz w:val="34"/>
              <w:szCs w:val="34"/>
            </w:rPr>
            <w:t>24/01/2018</w:t>
          </w:r>
        </w:p>
      </w:sdtContent>
    </w:sdt>
    <w:p w:rsidR="003C7D53" w:rsidRDefault="003C7D53" w:rsidP="00D14BEB">
      <w:pPr>
        <w:jc w:val="right"/>
        <w:rPr>
          <w:rFonts w:ascii="NeuzeitS-BookHeavy" w:hAnsi="NeuzeitS-BookHeavy" w:cs="NeuzeitS-BookHeavy"/>
          <w:color w:val="172984"/>
          <w:sz w:val="34"/>
          <w:szCs w:val="34"/>
        </w:rPr>
      </w:pPr>
    </w:p>
    <w:p w:rsidR="00164EC3" w:rsidRDefault="00164EC3" w:rsidP="00D14BEB">
      <w:pPr>
        <w:jc w:val="right"/>
        <w:rPr>
          <w:rFonts w:ascii="NeuzeitS-BookHeavy" w:hAnsi="NeuzeitS-BookHeavy" w:cs="NeuzeitS-BookHeavy"/>
          <w:color w:val="172984"/>
          <w:sz w:val="34"/>
          <w:szCs w:val="34"/>
        </w:rPr>
      </w:pPr>
    </w:p>
    <w:p w:rsidR="00164EC3" w:rsidRDefault="00164EC3" w:rsidP="00D14BEB">
      <w:pPr>
        <w:jc w:val="right"/>
        <w:rPr>
          <w:rFonts w:ascii="NeuzeitS-BookHeavy" w:hAnsi="NeuzeitS-BookHeavy" w:cs="NeuzeitS-BookHeavy"/>
          <w:color w:val="172984"/>
          <w:sz w:val="34"/>
          <w:szCs w:val="34"/>
        </w:rPr>
      </w:pPr>
    </w:p>
    <w:p w:rsidR="0000304A" w:rsidRDefault="0000304A" w:rsidP="00D14BEB">
      <w:pPr>
        <w:jc w:val="right"/>
        <w:rPr>
          <w:rFonts w:ascii="NeuzeitS-BookHeavy" w:hAnsi="NeuzeitS-BookHeavy" w:cs="NeuzeitS-BookHeavy"/>
          <w:color w:val="172984"/>
          <w:sz w:val="34"/>
          <w:szCs w:val="34"/>
        </w:rPr>
      </w:pPr>
    </w:p>
    <w:p w:rsidR="00561166" w:rsidRPr="00E44D53" w:rsidRDefault="005C46B1" w:rsidP="003C7D53">
      <w:pPr>
        <w:jc w:val="right"/>
        <w:rPr>
          <w:rFonts w:ascii="Arial" w:hAnsi="Arial" w:cs="Arial"/>
          <w:color w:val="154E79"/>
          <w:sz w:val="34"/>
          <w:szCs w:val="34"/>
        </w:rPr>
      </w:pPr>
      <w:r w:rsidRPr="00E44D53">
        <w:rPr>
          <w:rFonts w:ascii="Arial" w:hAnsi="Arial" w:cs="Arial"/>
          <w:b/>
          <w:color w:val="154E79"/>
          <w:sz w:val="34"/>
          <w:szCs w:val="34"/>
          <w:u w:val="single"/>
        </w:rPr>
        <w:t>P</w:t>
      </w:r>
      <w:r w:rsidR="00040154">
        <w:rPr>
          <w:rFonts w:ascii="Arial" w:hAnsi="Arial" w:cs="Arial"/>
          <w:b/>
          <w:color w:val="154E79"/>
          <w:sz w:val="34"/>
          <w:szCs w:val="34"/>
          <w:u w:val="single"/>
        </w:rPr>
        <w:t>orteur du Projet</w:t>
      </w:r>
    </w:p>
    <w:p w:rsidR="009602FD" w:rsidRDefault="00040154" w:rsidP="003C7D53">
      <w:pPr>
        <w:jc w:val="right"/>
        <w:rPr>
          <w:rFonts w:ascii="Arial" w:hAnsi="Arial" w:cs="Arial"/>
          <w:color w:val="154E79"/>
          <w:sz w:val="34"/>
          <w:szCs w:val="34"/>
        </w:rPr>
      </w:pPr>
      <w:r>
        <w:rPr>
          <w:rFonts w:ascii="Arial" w:hAnsi="Arial" w:cs="Arial"/>
          <w:color w:val="154E79"/>
          <w:sz w:val="34"/>
          <w:szCs w:val="34"/>
        </w:rPr>
        <w:t>Geoffroy Tijou</w:t>
      </w:r>
    </w:p>
    <w:p w:rsidR="00040154" w:rsidRDefault="00040154" w:rsidP="003C7D53">
      <w:pPr>
        <w:jc w:val="right"/>
        <w:rPr>
          <w:rFonts w:ascii="Arial" w:hAnsi="Arial" w:cs="Arial"/>
          <w:color w:val="154E79"/>
          <w:sz w:val="34"/>
          <w:szCs w:val="34"/>
        </w:rPr>
      </w:pP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Référent Pédagogique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Sébastien Aubin</w:t>
      </w:r>
    </w:p>
    <w:p w:rsidR="00040154" w:rsidRDefault="00040154" w:rsidP="00040154">
      <w:pPr>
        <w:jc w:val="right"/>
        <w:rPr>
          <w:rFonts w:ascii="Arial" w:hAnsi="Arial" w:cs="Arial"/>
          <w:color w:val="154E79"/>
          <w:sz w:val="34"/>
          <w:szCs w:val="34"/>
        </w:rPr>
      </w:pP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Chef de Projet</w:t>
      </w:r>
    </w:p>
    <w:p w:rsidR="00040154" w:rsidRDefault="00040154" w:rsidP="00040154">
      <w:pPr>
        <w:jc w:val="right"/>
        <w:rPr>
          <w:rFonts w:ascii="Arial" w:hAnsi="Arial" w:cs="Arial"/>
          <w:color w:val="154E79"/>
          <w:sz w:val="34"/>
          <w:szCs w:val="34"/>
        </w:rPr>
      </w:pPr>
      <w:r>
        <w:rPr>
          <w:rFonts w:ascii="Arial" w:hAnsi="Arial" w:cs="Arial"/>
          <w:color w:val="154E79"/>
          <w:sz w:val="34"/>
          <w:szCs w:val="34"/>
        </w:rPr>
        <w:t>François d’Hotelans</w:t>
      </w:r>
    </w:p>
    <w:p w:rsidR="00040154" w:rsidRDefault="0082514A" w:rsidP="00040154">
      <w:pPr>
        <w:jc w:val="right"/>
        <w:rPr>
          <w:rFonts w:ascii="Arial" w:hAnsi="Arial" w:cs="Arial"/>
          <w:color w:val="154E79"/>
          <w:sz w:val="34"/>
          <w:szCs w:val="34"/>
        </w:rPr>
      </w:pPr>
      <w:r>
        <w:rPr>
          <w:noProof/>
        </w:rPr>
        <w:drawing>
          <wp:anchor distT="0" distB="0" distL="114300" distR="114300" simplePos="0" relativeHeight="251667456" behindDoc="0" locked="0" layoutInCell="1" allowOverlap="1">
            <wp:simplePos x="0" y="0"/>
            <wp:positionH relativeFrom="margin">
              <wp:posOffset>-584835</wp:posOffset>
            </wp:positionH>
            <wp:positionV relativeFrom="paragraph">
              <wp:posOffset>269919</wp:posOffset>
            </wp:positionV>
            <wp:extent cx="2131629" cy="2131629"/>
            <wp:effectExtent l="0" t="0" r="2540" b="2540"/>
            <wp:wrapNone/>
            <wp:docPr id="1" name="Image 1" descr="C:\Users\antoi\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i\AppData\Local\Microsoft\Windows\INetCache\Content.Word\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629" cy="21316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Equipe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Marc de Bentzmann</w:t>
      </w:r>
    </w:p>
    <w:p w:rsidR="00040154" w:rsidRDefault="00040154" w:rsidP="00040154">
      <w:pPr>
        <w:jc w:val="right"/>
        <w:rPr>
          <w:rFonts w:ascii="Arial" w:hAnsi="Arial" w:cs="Arial"/>
          <w:color w:val="154E79"/>
          <w:sz w:val="34"/>
          <w:szCs w:val="34"/>
        </w:rPr>
      </w:pPr>
      <w:r>
        <w:rPr>
          <w:rFonts w:ascii="Arial" w:hAnsi="Arial" w:cs="Arial"/>
          <w:color w:val="154E79"/>
          <w:sz w:val="34"/>
          <w:szCs w:val="34"/>
        </w:rPr>
        <w:t>Benoit Ladrange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Guillaume Muret</w:t>
      </w:r>
    </w:p>
    <w:p w:rsidR="00040154" w:rsidRDefault="00040154" w:rsidP="00040154">
      <w:pPr>
        <w:jc w:val="right"/>
        <w:rPr>
          <w:rFonts w:ascii="Arial" w:hAnsi="Arial" w:cs="Arial"/>
          <w:color w:val="154E79"/>
          <w:sz w:val="34"/>
          <w:szCs w:val="34"/>
        </w:rPr>
      </w:pPr>
      <w:r>
        <w:rPr>
          <w:rFonts w:ascii="Arial" w:hAnsi="Arial" w:cs="Arial"/>
          <w:color w:val="154E79"/>
          <w:sz w:val="34"/>
          <w:szCs w:val="34"/>
        </w:rPr>
        <w:t>Antoine de Pouilly</w:t>
      </w:r>
    </w:p>
    <w:p w:rsidR="00AC3AD2" w:rsidRDefault="00040154" w:rsidP="009261A3">
      <w:pPr>
        <w:jc w:val="right"/>
        <w:rPr>
          <w:rFonts w:ascii="Arial" w:hAnsi="Arial" w:cs="Arial"/>
          <w:color w:val="154E79"/>
          <w:sz w:val="34"/>
          <w:szCs w:val="34"/>
        </w:rPr>
      </w:pPr>
      <w:r>
        <w:rPr>
          <w:rFonts w:ascii="Arial" w:hAnsi="Arial" w:cs="Arial"/>
          <w:color w:val="154E79"/>
          <w:sz w:val="34"/>
          <w:szCs w:val="34"/>
        </w:rPr>
        <w:t>Angéla Randolph</w:t>
      </w:r>
      <w:bookmarkStart w:id="1" w:name="_Toc493678920"/>
    </w:p>
    <w:bookmarkStart w:id="2" w:name="_Toc505186666" w:displacedByCustomXml="next"/>
    <w:bookmarkStart w:id="3" w:name="_Toc493755227" w:displacedByCustomXml="next"/>
    <w:sdt>
      <w:sdtPr>
        <w:rPr>
          <w:rFonts w:asciiTheme="minorHAnsi" w:hAnsiTheme="minorHAnsi" w:cstheme="minorBidi"/>
          <w:b w:val="0"/>
          <w:color w:val="auto"/>
          <w:sz w:val="22"/>
          <w:szCs w:val="22"/>
        </w:rPr>
        <w:id w:val="1244926566"/>
        <w:docPartObj>
          <w:docPartGallery w:val="Table of Contents"/>
          <w:docPartUnique/>
        </w:docPartObj>
      </w:sdtPr>
      <w:sdtEndPr>
        <w:rPr>
          <w:bCs/>
        </w:rPr>
      </w:sdtEndPr>
      <w:sdtContent>
        <w:p w:rsidR="004A2B16" w:rsidRDefault="004A2B16" w:rsidP="004A2B16">
          <w:pPr>
            <w:pStyle w:val="Titre1"/>
            <w:numPr>
              <w:ilvl w:val="0"/>
              <w:numId w:val="0"/>
            </w:numPr>
          </w:pPr>
          <w:r>
            <w:t>Table des matières</w:t>
          </w:r>
          <w:bookmarkEnd w:id="2"/>
        </w:p>
        <w:p w:rsidR="00A9220D" w:rsidRDefault="004A2B16">
          <w:pPr>
            <w:pStyle w:val="TM1"/>
            <w:rPr>
              <w:rFonts w:eastAsiaTheme="minorEastAsia"/>
              <w:noProof/>
              <w:lang w:eastAsia="fr-FR"/>
            </w:rPr>
          </w:pPr>
          <w:r>
            <w:fldChar w:fldCharType="begin"/>
          </w:r>
          <w:r>
            <w:instrText xml:space="preserve"> TOC \o "1-3" \h \z \u </w:instrText>
          </w:r>
          <w:r>
            <w:fldChar w:fldCharType="separate"/>
          </w:r>
          <w:hyperlink w:anchor="_Toc505186666" w:history="1">
            <w:r w:rsidR="00A9220D" w:rsidRPr="00F04622">
              <w:rPr>
                <w:rStyle w:val="Lienhypertexte"/>
                <w:noProof/>
              </w:rPr>
              <w:t>Table des matières</w:t>
            </w:r>
            <w:r w:rsidR="00A9220D">
              <w:rPr>
                <w:noProof/>
                <w:webHidden/>
              </w:rPr>
              <w:tab/>
            </w:r>
            <w:r w:rsidR="00A9220D">
              <w:rPr>
                <w:noProof/>
                <w:webHidden/>
              </w:rPr>
              <w:fldChar w:fldCharType="begin"/>
            </w:r>
            <w:r w:rsidR="00A9220D">
              <w:rPr>
                <w:noProof/>
                <w:webHidden/>
              </w:rPr>
              <w:instrText xml:space="preserve"> PAGEREF _Toc505186666 \h </w:instrText>
            </w:r>
            <w:r w:rsidR="00A9220D">
              <w:rPr>
                <w:noProof/>
                <w:webHidden/>
              </w:rPr>
            </w:r>
            <w:r w:rsidR="00A9220D">
              <w:rPr>
                <w:noProof/>
                <w:webHidden/>
              </w:rPr>
              <w:fldChar w:fldCharType="separate"/>
            </w:r>
            <w:r w:rsidR="00E60C40">
              <w:rPr>
                <w:noProof/>
                <w:webHidden/>
              </w:rPr>
              <w:t>1</w:t>
            </w:r>
            <w:r w:rsidR="00A9220D">
              <w:rPr>
                <w:noProof/>
                <w:webHidden/>
              </w:rPr>
              <w:fldChar w:fldCharType="end"/>
            </w:r>
          </w:hyperlink>
        </w:p>
        <w:p w:rsidR="00A9220D" w:rsidRDefault="00934877">
          <w:pPr>
            <w:pStyle w:val="TM1"/>
            <w:rPr>
              <w:rFonts w:eastAsiaTheme="minorEastAsia"/>
              <w:noProof/>
              <w:lang w:eastAsia="fr-FR"/>
            </w:rPr>
          </w:pPr>
          <w:hyperlink w:anchor="_Toc505186667" w:history="1">
            <w:r w:rsidR="00A9220D" w:rsidRPr="00F04622">
              <w:rPr>
                <w:rStyle w:val="Lienhypertexte"/>
                <w:noProof/>
              </w:rPr>
              <w:t>I.</w:t>
            </w:r>
            <w:r w:rsidR="00A9220D">
              <w:rPr>
                <w:rFonts w:eastAsiaTheme="minorEastAsia"/>
                <w:noProof/>
                <w:lang w:eastAsia="fr-FR"/>
              </w:rPr>
              <w:tab/>
            </w:r>
            <w:r w:rsidR="00A9220D" w:rsidRPr="00F04622">
              <w:rPr>
                <w:rStyle w:val="Lienhypertexte"/>
                <w:noProof/>
              </w:rPr>
              <w:t>Introduction</w:t>
            </w:r>
            <w:r w:rsidR="00A9220D">
              <w:rPr>
                <w:noProof/>
                <w:webHidden/>
              </w:rPr>
              <w:tab/>
            </w:r>
            <w:r w:rsidR="00A9220D">
              <w:rPr>
                <w:noProof/>
                <w:webHidden/>
              </w:rPr>
              <w:fldChar w:fldCharType="begin"/>
            </w:r>
            <w:r w:rsidR="00A9220D">
              <w:rPr>
                <w:noProof/>
                <w:webHidden/>
              </w:rPr>
              <w:instrText xml:space="preserve"> PAGEREF _Toc505186667 \h </w:instrText>
            </w:r>
            <w:r w:rsidR="00A9220D">
              <w:rPr>
                <w:noProof/>
                <w:webHidden/>
              </w:rPr>
            </w:r>
            <w:r w:rsidR="00A9220D">
              <w:rPr>
                <w:noProof/>
                <w:webHidden/>
              </w:rPr>
              <w:fldChar w:fldCharType="separate"/>
            </w:r>
            <w:r w:rsidR="00E60C40">
              <w:rPr>
                <w:noProof/>
                <w:webHidden/>
              </w:rPr>
              <w:t>2</w:t>
            </w:r>
            <w:r w:rsidR="00A9220D">
              <w:rPr>
                <w:noProof/>
                <w:webHidden/>
              </w:rPr>
              <w:fldChar w:fldCharType="end"/>
            </w:r>
          </w:hyperlink>
        </w:p>
        <w:p w:rsidR="00A9220D" w:rsidRDefault="00934877">
          <w:pPr>
            <w:pStyle w:val="TM1"/>
            <w:rPr>
              <w:rFonts w:eastAsiaTheme="minorEastAsia"/>
              <w:noProof/>
              <w:lang w:eastAsia="fr-FR"/>
            </w:rPr>
          </w:pPr>
          <w:hyperlink w:anchor="_Toc505186668" w:history="1">
            <w:r w:rsidR="00A9220D" w:rsidRPr="00F04622">
              <w:rPr>
                <w:rStyle w:val="Lienhypertexte"/>
                <w:noProof/>
              </w:rPr>
              <w:t>II.</w:t>
            </w:r>
            <w:r w:rsidR="00A9220D">
              <w:rPr>
                <w:rFonts w:eastAsiaTheme="minorEastAsia"/>
                <w:noProof/>
                <w:lang w:eastAsia="fr-FR"/>
              </w:rPr>
              <w:tab/>
            </w:r>
            <w:r w:rsidR="00A9220D" w:rsidRPr="00F04622">
              <w:rPr>
                <w:rStyle w:val="Lienhypertexte"/>
                <w:noProof/>
              </w:rPr>
              <w:t>Principe général</w:t>
            </w:r>
            <w:r w:rsidR="00A9220D">
              <w:rPr>
                <w:noProof/>
                <w:webHidden/>
              </w:rPr>
              <w:tab/>
            </w:r>
            <w:r w:rsidR="00A9220D">
              <w:rPr>
                <w:noProof/>
                <w:webHidden/>
              </w:rPr>
              <w:fldChar w:fldCharType="begin"/>
            </w:r>
            <w:r w:rsidR="00A9220D">
              <w:rPr>
                <w:noProof/>
                <w:webHidden/>
              </w:rPr>
              <w:instrText xml:space="preserve"> PAGEREF _Toc505186668 \h </w:instrText>
            </w:r>
            <w:r w:rsidR="00A9220D">
              <w:rPr>
                <w:noProof/>
                <w:webHidden/>
              </w:rPr>
            </w:r>
            <w:r w:rsidR="00A9220D">
              <w:rPr>
                <w:noProof/>
                <w:webHidden/>
              </w:rPr>
              <w:fldChar w:fldCharType="separate"/>
            </w:r>
            <w:r w:rsidR="00E60C40">
              <w:rPr>
                <w:noProof/>
                <w:webHidden/>
              </w:rPr>
              <w:t>3</w:t>
            </w:r>
            <w:r w:rsidR="00A9220D">
              <w:rPr>
                <w:noProof/>
                <w:webHidden/>
              </w:rPr>
              <w:fldChar w:fldCharType="end"/>
            </w:r>
          </w:hyperlink>
        </w:p>
        <w:p w:rsidR="00A9220D" w:rsidRDefault="00934877">
          <w:pPr>
            <w:pStyle w:val="TM1"/>
            <w:rPr>
              <w:rFonts w:eastAsiaTheme="minorEastAsia"/>
              <w:noProof/>
              <w:lang w:eastAsia="fr-FR"/>
            </w:rPr>
          </w:pPr>
          <w:hyperlink w:anchor="_Toc505186669" w:history="1">
            <w:r w:rsidR="00A9220D" w:rsidRPr="00F04622">
              <w:rPr>
                <w:rStyle w:val="Lienhypertexte"/>
                <w:noProof/>
              </w:rPr>
              <w:t>III.</w:t>
            </w:r>
            <w:r w:rsidR="00A9220D">
              <w:rPr>
                <w:rFonts w:eastAsiaTheme="minorEastAsia"/>
                <w:noProof/>
                <w:lang w:eastAsia="fr-FR"/>
              </w:rPr>
              <w:tab/>
            </w:r>
            <w:r w:rsidR="00A9220D" w:rsidRPr="00F04622">
              <w:rPr>
                <w:rStyle w:val="Lienhypertexte"/>
                <w:noProof/>
              </w:rPr>
              <w:t>Module émetteur</w:t>
            </w:r>
            <w:r w:rsidR="00A9220D">
              <w:rPr>
                <w:noProof/>
                <w:webHidden/>
              </w:rPr>
              <w:tab/>
            </w:r>
            <w:r w:rsidR="00A9220D">
              <w:rPr>
                <w:noProof/>
                <w:webHidden/>
              </w:rPr>
              <w:fldChar w:fldCharType="begin"/>
            </w:r>
            <w:r w:rsidR="00A9220D">
              <w:rPr>
                <w:noProof/>
                <w:webHidden/>
              </w:rPr>
              <w:instrText xml:space="preserve"> PAGEREF _Toc505186669 \h </w:instrText>
            </w:r>
            <w:r w:rsidR="00A9220D">
              <w:rPr>
                <w:noProof/>
                <w:webHidden/>
              </w:rPr>
            </w:r>
            <w:r w:rsidR="00A9220D">
              <w:rPr>
                <w:noProof/>
                <w:webHidden/>
              </w:rPr>
              <w:fldChar w:fldCharType="separate"/>
            </w:r>
            <w:r w:rsidR="00E60C40">
              <w:rPr>
                <w:noProof/>
                <w:webHidden/>
              </w:rPr>
              <w:t>4</w:t>
            </w:r>
            <w:r w:rsidR="00A9220D">
              <w:rPr>
                <w:noProof/>
                <w:webHidden/>
              </w:rPr>
              <w:fldChar w:fldCharType="end"/>
            </w:r>
          </w:hyperlink>
        </w:p>
        <w:p w:rsidR="00A9220D" w:rsidRDefault="00934877">
          <w:pPr>
            <w:pStyle w:val="TM2"/>
            <w:tabs>
              <w:tab w:val="left" w:pos="660"/>
              <w:tab w:val="right" w:leader="dot" w:pos="9060"/>
            </w:tabs>
            <w:rPr>
              <w:rFonts w:eastAsiaTheme="minorEastAsia"/>
              <w:noProof/>
              <w:lang w:eastAsia="fr-FR"/>
            </w:rPr>
          </w:pPr>
          <w:hyperlink w:anchor="_Toc505186670" w:history="1">
            <w:r w:rsidR="00A9220D" w:rsidRPr="00F04622">
              <w:rPr>
                <w:rStyle w:val="Lienhypertexte"/>
                <w:noProof/>
              </w:rPr>
              <w:t>A.</w:t>
            </w:r>
            <w:r w:rsidR="00A9220D">
              <w:rPr>
                <w:rFonts w:eastAsiaTheme="minorEastAsia"/>
                <w:noProof/>
                <w:lang w:eastAsia="fr-FR"/>
              </w:rPr>
              <w:tab/>
            </w:r>
            <w:r w:rsidR="00A9220D" w:rsidRPr="00F04622">
              <w:rPr>
                <w:rStyle w:val="Lienhypertexte"/>
                <w:noProof/>
              </w:rPr>
              <w:t>Architecture du code</w:t>
            </w:r>
            <w:r w:rsidR="00A9220D">
              <w:rPr>
                <w:noProof/>
                <w:webHidden/>
              </w:rPr>
              <w:tab/>
            </w:r>
            <w:r w:rsidR="00A9220D">
              <w:rPr>
                <w:noProof/>
                <w:webHidden/>
              </w:rPr>
              <w:fldChar w:fldCharType="begin"/>
            </w:r>
            <w:r w:rsidR="00A9220D">
              <w:rPr>
                <w:noProof/>
                <w:webHidden/>
              </w:rPr>
              <w:instrText xml:space="preserve"> PAGEREF _Toc505186670 \h </w:instrText>
            </w:r>
            <w:r w:rsidR="00A9220D">
              <w:rPr>
                <w:noProof/>
                <w:webHidden/>
              </w:rPr>
            </w:r>
            <w:r w:rsidR="00A9220D">
              <w:rPr>
                <w:noProof/>
                <w:webHidden/>
              </w:rPr>
              <w:fldChar w:fldCharType="separate"/>
            </w:r>
            <w:r w:rsidR="00E60C40">
              <w:rPr>
                <w:noProof/>
                <w:webHidden/>
              </w:rPr>
              <w:t>4</w:t>
            </w:r>
            <w:r w:rsidR="00A9220D">
              <w:rPr>
                <w:noProof/>
                <w:webHidden/>
              </w:rPr>
              <w:fldChar w:fldCharType="end"/>
            </w:r>
          </w:hyperlink>
        </w:p>
        <w:p w:rsidR="00A9220D" w:rsidRDefault="00934877">
          <w:pPr>
            <w:pStyle w:val="TM2"/>
            <w:tabs>
              <w:tab w:val="left" w:pos="660"/>
              <w:tab w:val="right" w:leader="dot" w:pos="9060"/>
            </w:tabs>
            <w:rPr>
              <w:rFonts w:eastAsiaTheme="minorEastAsia"/>
              <w:noProof/>
              <w:lang w:eastAsia="fr-FR"/>
            </w:rPr>
          </w:pPr>
          <w:hyperlink w:anchor="_Toc505186671" w:history="1">
            <w:r w:rsidR="00A9220D" w:rsidRPr="00F04622">
              <w:rPr>
                <w:rStyle w:val="Lienhypertexte"/>
                <w:noProof/>
              </w:rPr>
              <w:t>B.</w:t>
            </w:r>
            <w:r w:rsidR="00A9220D">
              <w:rPr>
                <w:rFonts w:eastAsiaTheme="minorEastAsia"/>
                <w:noProof/>
                <w:lang w:eastAsia="fr-FR"/>
              </w:rPr>
              <w:tab/>
            </w:r>
            <w:r w:rsidR="00A9220D" w:rsidRPr="00F04622">
              <w:rPr>
                <w:rStyle w:val="Lienhypertexte"/>
                <w:noProof/>
              </w:rPr>
              <w:t>Explication des fonctions</w:t>
            </w:r>
            <w:r w:rsidR="00A9220D">
              <w:rPr>
                <w:noProof/>
                <w:webHidden/>
              </w:rPr>
              <w:tab/>
            </w:r>
            <w:r w:rsidR="00A9220D">
              <w:rPr>
                <w:noProof/>
                <w:webHidden/>
              </w:rPr>
              <w:fldChar w:fldCharType="begin"/>
            </w:r>
            <w:r w:rsidR="00A9220D">
              <w:rPr>
                <w:noProof/>
                <w:webHidden/>
              </w:rPr>
              <w:instrText xml:space="preserve"> PAGEREF _Toc505186671 \h </w:instrText>
            </w:r>
            <w:r w:rsidR="00A9220D">
              <w:rPr>
                <w:noProof/>
                <w:webHidden/>
              </w:rPr>
            </w:r>
            <w:r w:rsidR="00A9220D">
              <w:rPr>
                <w:noProof/>
                <w:webHidden/>
              </w:rPr>
              <w:fldChar w:fldCharType="separate"/>
            </w:r>
            <w:r w:rsidR="00E60C40">
              <w:rPr>
                <w:noProof/>
                <w:webHidden/>
              </w:rPr>
              <w:t>4</w:t>
            </w:r>
            <w:r w:rsidR="00A9220D">
              <w:rPr>
                <w:noProof/>
                <w:webHidden/>
              </w:rPr>
              <w:fldChar w:fldCharType="end"/>
            </w:r>
          </w:hyperlink>
        </w:p>
        <w:p w:rsidR="00A9220D" w:rsidRDefault="00934877">
          <w:pPr>
            <w:pStyle w:val="TM3"/>
            <w:tabs>
              <w:tab w:val="left" w:pos="880"/>
              <w:tab w:val="right" w:leader="dot" w:pos="9060"/>
            </w:tabs>
            <w:rPr>
              <w:rFonts w:eastAsiaTheme="minorEastAsia"/>
              <w:noProof/>
              <w:lang w:eastAsia="fr-FR"/>
            </w:rPr>
          </w:pPr>
          <w:hyperlink w:anchor="_Toc505186672" w:history="1">
            <w:r w:rsidR="00A9220D" w:rsidRPr="00F04622">
              <w:rPr>
                <w:rStyle w:val="Lienhypertexte"/>
                <w:noProof/>
              </w:rPr>
              <w:t>1.</w:t>
            </w:r>
            <w:r w:rsidR="00A9220D">
              <w:rPr>
                <w:rFonts w:eastAsiaTheme="minorEastAsia"/>
                <w:noProof/>
                <w:lang w:eastAsia="fr-FR"/>
              </w:rPr>
              <w:tab/>
            </w:r>
            <w:r w:rsidR="00A9220D" w:rsidRPr="00F04622">
              <w:rPr>
                <w:rStyle w:val="Lienhypertexte"/>
                <w:noProof/>
              </w:rPr>
              <w:t>setup()</w:t>
            </w:r>
            <w:r w:rsidR="00A9220D">
              <w:rPr>
                <w:noProof/>
                <w:webHidden/>
              </w:rPr>
              <w:tab/>
            </w:r>
            <w:r w:rsidR="00A9220D">
              <w:rPr>
                <w:noProof/>
                <w:webHidden/>
              </w:rPr>
              <w:fldChar w:fldCharType="begin"/>
            </w:r>
            <w:r w:rsidR="00A9220D">
              <w:rPr>
                <w:noProof/>
                <w:webHidden/>
              </w:rPr>
              <w:instrText xml:space="preserve"> PAGEREF _Toc505186672 \h </w:instrText>
            </w:r>
            <w:r w:rsidR="00A9220D">
              <w:rPr>
                <w:noProof/>
                <w:webHidden/>
              </w:rPr>
            </w:r>
            <w:r w:rsidR="00A9220D">
              <w:rPr>
                <w:noProof/>
                <w:webHidden/>
              </w:rPr>
              <w:fldChar w:fldCharType="separate"/>
            </w:r>
            <w:r w:rsidR="00E60C40">
              <w:rPr>
                <w:noProof/>
                <w:webHidden/>
              </w:rPr>
              <w:t>4</w:t>
            </w:r>
            <w:r w:rsidR="00A9220D">
              <w:rPr>
                <w:noProof/>
                <w:webHidden/>
              </w:rPr>
              <w:fldChar w:fldCharType="end"/>
            </w:r>
          </w:hyperlink>
        </w:p>
        <w:p w:rsidR="00A9220D" w:rsidRDefault="00934877">
          <w:pPr>
            <w:pStyle w:val="TM3"/>
            <w:tabs>
              <w:tab w:val="left" w:pos="880"/>
              <w:tab w:val="right" w:leader="dot" w:pos="9060"/>
            </w:tabs>
            <w:rPr>
              <w:rFonts w:eastAsiaTheme="minorEastAsia"/>
              <w:noProof/>
              <w:lang w:eastAsia="fr-FR"/>
            </w:rPr>
          </w:pPr>
          <w:hyperlink w:anchor="_Toc505186673" w:history="1">
            <w:r w:rsidR="00A9220D" w:rsidRPr="00F04622">
              <w:rPr>
                <w:rStyle w:val="Lienhypertexte"/>
                <w:noProof/>
              </w:rPr>
              <w:t>2.</w:t>
            </w:r>
            <w:r w:rsidR="00A9220D">
              <w:rPr>
                <w:rFonts w:eastAsiaTheme="minorEastAsia"/>
                <w:noProof/>
                <w:lang w:eastAsia="fr-FR"/>
              </w:rPr>
              <w:tab/>
            </w:r>
            <w:r w:rsidR="00A9220D" w:rsidRPr="00F04622">
              <w:rPr>
                <w:rStyle w:val="Lienhypertexte"/>
                <w:noProof/>
              </w:rPr>
              <w:t>startAdv()</w:t>
            </w:r>
            <w:r w:rsidR="00A9220D">
              <w:rPr>
                <w:noProof/>
                <w:webHidden/>
              </w:rPr>
              <w:tab/>
            </w:r>
            <w:r w:rsidR="00A9220D">
              <w:rPr>
                <w:noProof/>
                <w:webHidden/>
              </w:rPr>
              <w:fldChar w:fldCharType="begin"/>
            </w:r>
            <w:r w:rsidR="00A9220D">
              <w:rPr>
                <w:noProof/>
                <w:webHidden/>
              </w:rPr>
              <w:instrText xml:space="preserve"> PAGEREF _Toc505186673 \h </w:instrText>
            </w:r>
            <w:r w:rsidR="00A9220D">
              <w:rPr>
                <w:noProof/>
                <w:webHidden/>
              </w:rPr>
            </w:r>
            <w:r w:rsidR="00A9220D">
              <w:rPr>
                <w:noProof/>
                <w:webHidden/>
              </w:rPr>
              <w:fldChar w:fldCharType="separate"/>
            </w:r>
            <w:r w:rsidR="00E60C40">
              <w:rPr>
                <w:noProof/>
                <w:webHidden/>
              </w:rPr>
              <w:t>5</w:t>
            </w:r>
            <w:r w:rsidR="00A9220D">
              <w:rPr>
                <w:noProof/>
                <w:webHidden/>
              </w:rPr>
              <w:fldChar w:fldCharType="end"/>
            </w:r>
          </w:hyperlink>
        </w:p>
        <w:p w:rsidR="00A9220D" w:rsidRDefault="00934877">
          <w:pPr>
            <w:pStyle w:val="TM3"/>
            <w:tabs>
              <w:tab w:val="left" w:pos="880"/>
              <w:tab w:val="right" w:leader="dot" w:pos="9060"/>
            </w:tabs>
            <w:rPr>
              <w:rFonts w:eastAsiaTheme="minorEastAsia"/>
              <w:noProof/>
              <w:lang w:eastAsia="fr-FR"/>
            </w:rPr>
          </w:pPr>
          <w:hyperlink w:anchor="_Toc505186674" w:history="1">
            <w:r w:rsidR="00A9220D" w:rsidRPr="00F04622">
              <w:rPr>
                <w:rStyle w:val="Lienhypertexte"/>
                <w:noProof/>
              </w:rPr>
              <w:t>3.</w:t>
            </w:r>
            <w:r w:rsidR="00A9220D">
              <w:rPr>
                <w:rFonts w:eastAsiaTheme="minorEastAsia"/>
                <w:noProof/>
                <w:lang w:eastAsia="fr-FR"/>
              </w:rPr>
              <w:tab/>
            </w:r>
            <w:r w:rsidR="00A9220D" w:rsidRPr="00F04622">
              <w:rPr>
                <w:rStyle w:val="Lienhypertexte"/>
                <w:noProof/>
              </w:rPr>
              <w:t>loop()</w:t>
            </w:r>
            <w:r w:rsidR="00A9220D">
              <w:rPr>
                <w:noProof/>
                <w:webHidden/>
              </w:rPr>
              <w:tab/>
            </w:r>
            <w:r w:rsidR="00A9220D">
              <w:rPr>
                <w:noProof/>
                <w:webHidden/>
              </w:rPr>
              <w:fldChar w:fldCharType="begin"/>
            </w:r>
            <w:r w:rsidR="00A9220D">
              <w:rPr>
                <w:noProof/>
                <w:webHidden/>
              </w:rPr>
              <w:instrText xml:space="preserve"> PAGEREF _Toc505186674 \h </w:instrText>
            </w:r>
            <w:r w:rsidR="00A9220D">
              <w:rPr>
                <w:noProof/>
                <w:webHidden/>
              </w:rPr>
            </w:r>
            <w:r w:rsidR="00A9220D">
              <w:rPr>
                <w:noProof/>
                <w:webHidden/>
              </w:rPr>
              <w:fldChar w:fldCharType="separate"/>
            </w:r>
            <w:r w:rsidR="00E60C40">
              <w:rPr>
                <w:noProof/>
                <w:webHidden/>
              </w:rPr>
              <w:t>5</w:t>
            </w:r>
            <w:r w:rsidR="00A9220D">
              <w:rPr>
                <w:noProof/>
                <w:webHidden/>
              </w:rPr>
              <w:fldChar w:fldCharType="end"/>
            </w:r>
          </w:hyperlink>
        </w:p>
        <w:p w:rsidR="00A9220D" w:rsidRDefault="00934877">
          <w:pPr>
            <w:pStyle w:val="TM3"/>
            <w:tabs>
              <w:tab w:val="left" w:pos="880"/>
              <w:tab w:val="right" w:leader="dot" w:pos="9060"/>
            </w:tabs>
            <w:rPr>
              <w:rFonts w:eastAsiaTheme="minorEastAsia"/>
              <w:noProof/>
              <w:lang w:eastAsia="fr-FR"/>
            </w:rPr>
          </w:pPr>
          <w:hyperlink w:anchor="_Toc505186675" w:history="1">
            <w:r w:rsidR="00A9220D" w:rsidRPr="00F04622">
              <w:rPr>
                <w:rStyle w:val="Lienhypertexte"/>
                <w:noProof/>
              </w:rPr>
              <w:t>4.</w:t>
            </w:r>
            <w:r w:rsidR="00A9220D">
              <w:rPr>
                <w:rFonts w:eastAsiaTheme="minorEastAsia"/>
                <w:noProof/>
                <w:lang w:eastAsia="fr-FR"/>
              </w:rPr>
              <w:tab/>
            </w:r>
            <w:r w:rsidR="00A9220D" w:rsidRPr="00F04622">
              <w:rPr>
                <w:rStyle w:val="Lienhypertexte"/>
                <w:noProof/>
              </w:rPr>
              <w:t>connect_callback()</w:t>
            </w:r>
            <w:r w:rsidR="00A9220D">
              <w:rPr>
                <w:noProof/>
                <w:webHidden/>
              </w:rPr>
              <w:tab/>
            </w:r>
            <w:r w:rsidR="00A9220D">
              <w:rPr>
                <w:noProof/>
                <w:webHidden/>
              </w:rPr>
              <w:fldChar w:fldCharType="begin"/>
            </w:r>
            <w:r w:rsidR="00A9220D">
              <w:rPr>
                <w:noProof/>
                <w:webHidden/>
              </w:rPr>
              <w:instrText xml:space="preserve"> PAGEREF _Toc505186675 \h </w:instrText>
            </w:r>
            <w:r w:rsidR="00A9220D">
              <w:rPr>
                <w:noProof/>
                <w:webHidden/>
              </w:rPr>
            </w:r>
            <w:r w:rsidR="00A9220D">
              <w:rPr>
                <w:noProof/>
                <w:webHidden/>
              </w:rPr>
              <w:fldChar w:fldCharType="separate"/>
            </w:r>
            <w:r w:rsidR="00E60C40">
              <w:rPr>
                <w:noProof/>
                <w:webHidden/>
              </w:rPr>
              <w:t>5</w:t>
            </w:r>
            <w:r w:rsidR="00A9220D">
              <w:rPr>
                <w:noProof/>
                <w:webHidden/>
              </w:rPr>
              <w:fldChar w:fldCharType="end"/>
            </w:r>
          </w:hyperlink>
        </w:p>
        <w:p w:rsidR="00A9220D" w:rsidRDefault="00934877">
          <w:pPr>
            <w:pStyle w:val="TM3"/>
            <w:tabs>
              <w:tab w:val="left" w:pos="880"/>
              <w:tab w:val="right" w:leader="dot" w:pos="9060"/>
            </w:tabs>
            <w:rPr>
              <w:rFonts w:eastAsiaTheme="minorEastAsia"/>
              <w:noProof/>
              <w:lang w:eastAsia="fr-FR"/>
            </w:rPr>
          </w:pPr>
          <w:hyperlink w:anchor="_Toc505186676" w:history="1">
            <w:r w:rsidR="00A9220D" w:rsidRPr="00F04622">
              <w:rPr>
                <w:rStyle w:val="Lienhypertexte"/>
                <w:noProof/>
              </w:rPr>
              <w:t>5.</w:t>
            </w:r>
            <w:r w:rsidR="00A9220D">
              <w:rPr>
                <w:rFonts w:eastAsiaTheme="minorEastAsia"/>
                <w:noProof/>
                <w:lang w:eastAsia="fr-FR"/>
              </w:rPr>
              <w:tab/>
            </w:r>
            <w:r w:rsidR="00A9220D" w:rsidRPr="00F04622">
              <w:rPr>
                <w:rStyle w:val="Lienhypertexte"/>
                <w:noProof/>
              </w:rPr>
              <w:t>disconnect_callback()</w:t>
            </w:r>
            <w:r w:rsidR="00A9220D">
              <w:rPr>
                <w:noProof/>
                <w:webHidden/>
              </w:rPr>
              <w:tab/>
            </w:r>
            <w:r w:rsidR="00A9220D">
              <w:rPr>
                <w:noProof/>
                <w:webHidden/>
              </w:rPr>
              <w:fldChar w:fldCharType="begin"/>
            </w:r>
            <w:r w:rsidR="00A9220D">
              <w:rPr>
                <w:noProof/>
                <w:webHidden/>
              </w:rPr>
              <w:instrText xml:space="preserve"> PAGEREF _Toc505186676 \h </w:instrText>
            </w:r>
            <w:r w:rsidR="00A9220D">
              <w:rPr>
                <w:noProof/>
                <w:webHidden/>
              </w:rPr>
            </w:r>
            <w:r w:rsidR="00A9220D">
              <w:rPr>
                <w:noProof/>
                <w:webHidden/>
              </w:rPr>
              <w:fldChar w:fldCharType="separate"/>
            </w:r>
            <w:r w:rsidR="00E60C40">
              <w:rPr>
                <w:noProof/>
                <w:webHidden/>
              </w:rPr>
              <w:t>5</w:t>
            </w:r>
            <w:r w:rsidR="00A9220D">
              <w:rPr>
                <w:noProof/>
                <w:webHidden/>
              </w:rPr>
              <w:fldChar w:fldCharType="end"/>
            </w:r>
          </w:hyperlink>
        </w:p>
        <w:p w:rsidR="00A9220D" w:rsidRDefault="00934877">
          <w:pPr>
            <w:pStyle w:val="TM3"/>
            <w:tabs>
              <w:tab w:val="left" w:pos="880"/>
              <w:tab w:val="right" w:leader="dot" w:pos="9060"/>
            </w:tabs>
            <w:rPr>
              <w:rFonts w:eastAsiaTheme="minorEastAsia"/>
              <w:noProof/>
              <w:lang w:eastAsia="fr-FR"/>
            </w:rPr>
          </w:pPr>
          <w:hyperlink w:anchor="_Toc505186677" w:history="1">
            <w:r w:rsidR="00A9220D" w:rsidRPr="00F04622">
              <w:rPr>
                <w:rStyle w:val="Lienhypertexte"/>
                <w:noProof/>
              </w:rPr>
              <w:t>6.</w:t>
            </w:r>
            <w:r w:rsidR="00A9220D">
              <w:rPr>
                <w:rFonts w:eastAsiaTheme="minorEastAsia"/>
                <w:noProof/>
                <w:lang w:eastAsia="fr-FR"/>
              </w:rPr>
              <w:tab/>
            </w:r>
            <w:r w:rsidR="00A9220D" w:rsidRPr="00F04622">
              <w:rPr>
                <w:rStyle w:val="Lienhypertexte"/>
                <w:noProof/>
              </w:rPr>
              <w:t>timer_callback()</w:t>
            </w:r>
            <w:r w:rsidR="00A9220D">
              <w:rPr>
                <w:noProof/>
                <w:webHidden/>
              </w:rPr>
              <w:tab/>
            </w:r>
            <w:r w:rsidR="00A9220D">
              <w:rPr>
                <w:noProof/>
                <w:webHidden/>
              </w:rPr>
              <w:fldChar w:fldCharType="begin"/>
            </w:r>
            <w:r w:rsidR="00A9220D">
              <w:rPr>
                <w:noProof/>
                <w:webHidden/>
              </w:rPr>
              <w:instrText xml:space="preserve"> PAGEREF _Toc505186677 \h </w:instrText>
            </w:r>
            <w:r w:rsidR="00A9220D">
              <w:rPr>
                <w:noProof/>
                <w:webHidden/>
              </w:rPr>
            </w:r>
            <w:r w:rsidR="00A9220D">
              <w:rPr>
                <w:noProof/>
                <w:webHidden/>
              </w:rPr>
              <w:fldChar w:fldCharType="separate"/>
            </w:r>
            <w:r w:rsidR="00E60C40">
              <w:rPr>
                <w:noProof/>
                <w:webHidden/>
              </w:rPr>
              <w:t>5</w:t>
            </w:r>
            <w:r w:rsidR="00A9220D">
              <w:rPr>
                <w:noProof/>
                <w:webHidden/>
              </w:rPr>
              <w:fldChar w:fldCharType="end"/>
            </w:r>
          </w:hyperlink>
        </w:p>
        <w:p w:rsidR="00A9220D" w:rsidRDefault="00934877">
          <w:pPr>
            <w:pStyle w:val="TM1"/>
            <w:rPr>
              <w:rFonts w:eastAsiaTheme="minorEastAsia"/>
              <w:noProof/>
              <w:lang w:eastAsia="fr-FR"/>
            </w:rPr>
          </w:pPr>
          <w:hyperlink w:anchor="_Toc505186678" w:history="1">
            <w:r w:rsidR="00A9220D" w:rsidRPr="00F04622">
              <w:rPr>
                <w:rStyle w:val="Lienhypertexte"/>
                <w:noProof/>
              </w:rPr>
              <w:t>IV.</w:t>
            </w:r>
            <w:r w:rsidR="00A9220D">
              <w:rPr>
                <w:rFonts w:eastAsiaTheme="minorEastAsia"/>
                <w:noProof/>
                <w:lang w:eastAsia="fr-FR"/>
              </w:rPr>
              <w:tab/>
            </w:r>
            <w:r w:rsidR="00A9220D" w:rsidRPr="00F04622">
              <w:rPr>
                <w:rStyle w:val="Lienhypertexte"/>
                <w:noProof/>
              </w:rPr>
              <w:t>Module récepteur</w:t>
            </w:r>
            <w:r w:rsidR="00A9220D">
              <w:rPr>
                <w:noProof/>
                <w:webHidden/>
              </w:rPr>
              <w:tab/>
            </w:r>
            <w:r w:rsidR="00A9220D">
              <w:rPr>
                <w:noProof/>
                <w:webHidden/>
              </w:rPr>
              <w:fldChar w:fldCharType="begin"/>
            </w:r>
            <w:r w:rsidR="00A9220D">
              <w:rPr>
                <w:noProof/>
                <w:webHidden/>
              </w:rPr>
              <w:instrText xml:space="preserve"> PAGEREF _Toc505186678 \h </w:instrText>
            </w:r>
            <w:r w:rsidR="00A9220D">
              <w:rPr>
                <w:noProof/>
                <w:webHidden/>
              </w:rPr>
            </w:r>
            <w:r w:rsidR="00A9220D">
              <w:rPr>
                <w:noProof/>
                <w:webHidden/>
              </w:rPr>
              <w:fldChar w:fldCharType="separate"/>
            </w:r>
            <w:r w:rsidR="00E60C40">
              <w:rPr>
                <w:noProof/>
                <w:webHidden/>
              </w:rPr>
              <w:t>6</w:t>
            </w:r>
            <w:r w:rsidR="00A9220D">
              <w:rPr>
                <w:noProof/>
                <w:webHidden/>
              </w:rPr>
              <w:fldChar w:fldCharType="end"/>
            </w:r>
          </w:hyperlink>
        </w:p>
        <w:p w:rsidR="00A9220D" w:rsidRDefault="00934877">
          <w:pPr>
            <w:pStyle w:val="TM2"/>
            <w:tabs>
              <w:tab w:val="left" w:pos="660"/>
              <w:tab w:val="right" w:leader="dot" w:pos="9060"/>
            </w:tabs>
            <w:rPr>
              <w:rFonts w:eastAsiaTheme="minorEastAsia"/>
              <w:noProof/>
              <w:lang w:eastAsia="fr-FR"/>
            </w:rPr>
          </w:pPr>
          <w:hyperlink w:anchor="_Toc505186679" w:history="1">
            <w:r w:rsidR="00A9220D" w:rsidRPr="00F04622">
              <w:rPr>
                <w:rStyle w:val="Lienhypertexte"/>
                <w:noProof/>
              </w:rPr>
              <w:t>A.</w:t>
            </w:r>
            <w:r w:rsidR="00A9220D">
              <w:rPr>
                <w:rFonts w:eastAsiaTheme="minorEastAsia"/>
                <w:noProof/>
                <w:lang w:eastAsia="fr-FR"/>
              </w:rPr>
              <w:tab/>
            </w:r>
            <w:r w:rsidR="00A9220D" w:rsidRPr="00F04622">
              <w:rPr>
                <w:rStyle w:val="Lienhypertexte"/>
                <w:noProof/>
              </w:rPr>
              <w:t>Architecture du code</w:t>
            </w:r>
            <w:r w:rsidR="00A9220D">
              <w:rPr>
                <w:noProof/>
                <w:webHidden/>
              </w:rPr>
              <w:tab/>
            </w:r>
            <w:r w:rsidR="00A9220D">
              <w:rPr>
                <w:noProof/>
                <w:webHidden/>
              </w:rPr>
              <w:fldChar w:fldCharType="begin"/>
            </w:r>
            <w:r w:rsidR="00A9220D">
              <w:rPr>
                <w:noProof/>
                <w:webHidden/>
              </w:rPr>
              <w:instrText xml:space="preserve"> PAGEREF _Toc505186679 \h </w:instrText>
            </w:r>
            <w:r w:rsidR="00A9220D">
              <w:rPr>
                <w:noProof/>
                <w:webHidden/>
              </w:rPr>
            </w:r>
            <w:r w:rsidR="00A9220D">
              <w:rPr>
                <w:noProof/>
                <w:webHidden/>
              </w:rPr>
              <w:fldChar w:fldCharType="separate"/>
            </w:r>
            <w:r w:rsidR="00E60C40">
              <w:rPr>
                <w:noProof/>
                <w:webHidden/>
              </w:rPr>
              <w:t>6</w:t>
            </w:r>
            <w:r w:rsidR="00A9220D">
              <w:rPr>
                <w:noProof/>
                <w:webHidden/>
              </w:rPr>
              <w:fldChar w:fldCharType="end"/>
            </w:r>
          </w:hyperlink>
        </w:p>
        <w:p w:rsidR="00A9220D" w:rsidRDefault="00934877">
          <w:pPr>
            <w:pStyle w:val="TM2"/>
            <w:tabs>
              <w:tab w:val="left" w:pos="660"/>
              <w:tab w:val="right" w:leader="dot" w:pos="9060"/>
            </w:tabs>
            <w:rPr>
              <w:rFonts w:eastAsiaTheme="minorEastAsia"/>
              <w:noProof/>
              <w:lang w:eastAsia="fr-FR"/>
            </w:rPr>
          </w:pPr>
          <w:hyperlink w:anchor="_Toc505186680" w:history="1">
            <w:r w:rsidR="00A9220D" w:rsidRPr="00F04622">
              <w:rPr>
                <w:rStyle w:val="Lienhypertexte"/>
                <w:noProof/>
              </w:rPr>
              <w:t>B.</w:t>
            </w:r>
            <w:r w:rsidR="00A9220D">
              <w:rPr>
                <w:rFonts w:eastAsiaTheme="minorEastAsia"/>
                <w:noProof/>
                <w:lang w:eastAsia="fr-FR"/>
              </w:rPr>
              <w:tab/>
            </w:r>
            <w:r w:rsidR="00A9220D" w:rsidRPr="00F04622">
              <w:rPr>
                <w:rStyle w:val="Lienhypertexte"/>
                <w:noProof/>
              </w:rPr>
              <w:t>Explication des fonctions</w:t>
            </w:r>
            <w:r w:rsidR="00A9220D">
              <w:rPr>
                <w:noProof/>
                <w:webHidden/>
              </w:rPr>
              <w:tab/>
            </w:r>
            <w:r w:rsidR="00A9220D">
              <w:rPr>
                <w:noProof/>
                <w:webHidden/>
              </w:rPr>
              <w:fldChar w:fldCharType="begin"/>
            </w:r>
            <w:r w:rsidR="00A9220D">
              <w:rPr>
                <w:noProof/>
                <w:webHidden/>
              </w:rPr>
              <w:instrText xml:space="preserve"> PAGEREF _Toc505186680 \h </w:instrText>
            </w:r>
            <w:r w:rsidR="00A9220D">
              <w:rPr>
                <w:noProof/>
                <w:webHidden/>
              </w:rPr>
            </w:r>
            <w:r w:rsidR="00A9220D">
              <w:rPr>
                <w:noProof/>
                <w:webHidden/>
              </w:rPr>
              <w:fldChar w:fldCharType="separate"/>
            </w:r>
            <w:r w:rsidR="00E60C40">
              <w:rPr>
                <w:noProof/>
                <w:webHidden/>
              </w:rPr>
              <w:t>6</w:t>
            </w:r>
            <w:r w:rsidR="00A9220D">
              <w:rPr>
                <w:noProof/>
                <w:webHidden/>
              </w:rPr>
              <w:fldChar w:fldCharType="end"/>
            </w:r>
          </w:hyperlink>
        </w:p>
        <w:p w:rsidR="00A9220D" w:rsidRDefault="00934877">
          <w:pPr>
            <w:pStyle w:val="TM3"/>
            <w:tabs>
              <w:tab w:val="left" w:pos="880"/>
              <w:tab w:val="right" w:leader="dot" w:pos="9060"/>
            </w:tabs>
            <w:rPr>
              <w:rFonts w:eastAsiaTheme="minorEastAsia"/>
              <w:noProof/>
              <w:lang w:eastAsia="fr-FR"/>
            </w:rPr>
          </w:pPr>
          <w:hyperlink w:anchor="_Toc505186681" w:history="1">
            <w:r w:rsidR="00A9220D" w:rsidRPr="00F04622">
              <w:rPr>
                <w:rStyle w:val="Lienhypertexte"/>
                <w:noProof/>
              </w:rPr>
              <w:t>1.</w:t>
            </w:r>
            <w:r w:rsidR="00A9220D">
              <w:rPr>
                <w:rFonts w:eastAsiaTheme="minorEastAsia"/>
                <w:noProof/>
                <w:lang w:eastAsia="fr-FR"/>
              </w:rPr>
              <w:tab/>
            </w:r>
            <w:r w:rsidR="00A9220D" w:rsidRPr="00F04622">
              <w:rPr>
                <w:rStyle w:val="Lienhypertexte"/>
                <w:noProof/>
              </w:rPr>
              <w:t>setup()</w:t>
            </w:r>
            <w:r w:rsidR="00A9220D">
              <w:rPr>
                <w:noProof/>
                <w:webHidden/>
              </w:rPr>
              <w:tab/>
            </w:r>
            <w:r w:rsidR="00A9220D">
              <w:rPr>
                <w:noProof/>
                <w:webHidden/>
              </w:rPr>
              <w:fldChar w:fldCharType="begin"/>
            </w:r>
            <w:r w:rsidR="00A9220D">
              <w:rPr>
                <w:noProof/>
                <w:webHidden/>
              </w:rPr>
              <w:instrText xml:space="preserve"> PAGEREF _Toc505186681 \h </w:instrText>
            </w:r>
            <w:r w:rsidR="00A9220D">
              <w:rPr>
                <w:noProof/>
                <w:webHidden/>
              </w:rPr>
            </w:r>
            <w:r w:rsidR="00A9220D">
              <w:rPr>
                <w:noProof/>
                <w:webHidden/>
              </w:rPr>
              <w:fldChar w:fldCharType="separate"/>
            </w:r>
            <w:r w:rsidR="00E60C40">
              <w:rPr>
                <w:noProof/>
                <w:webHidden/>
              </w:rPr>
              <w:t>6</w:t>
            </w:r>
            <w:r w:rsidR="00A9220D">
              <w:rPr>
                <w:noProof/>
                <w:webHidden/>
              </w:rPr>
              <w:fldChar w:fldCharType="end"/>
            </w:r>
          </w:hyperlink>
        </w:p>
        <w:p w:rsidR="00A9220D" w:rsidRDefault="00934877">
          <w:pPr>
            <w:pStyle w:val="TM3"/>
            <w:tabs>
              <w:tab w:val="left" w:pos="880"/>
              <w:tab w:val="right" w:leader="dot" w:pos="9060"/>
            </w:tabs>
            <w:rPr>
              <w:rFonts w:eastAsiaTheme="minorEastAsia"/>
              <w:noProof/>
              <w:lang w:eastAsia="fr-FR"/>
            </w:rPr>
          </w:pPr>
          <w:hyperlink w:anchor="_Toc505186682" w:history="1">
            <w:r w:rsidR="00A9220D" w:rsidRPr="00F04622">
              <w:rPr>
                <w:rStyle w:val="Lienhypertexte"/>
                <w:noProof/>
              </w:rPr>
              <w:t>2.</w:t>
            </w:r>
            <w:r w:rsidR="00A9220D">
              <w:rPr>
                <w:rFonts w:eastAsiaTheme="minorEastAsia"/>
                <w:noProof/>
                <w:lang w:eastAsia="fr-FR"/>
              </w:rPr>
              <w:tab/>
            </w:r>
            <w:r w:rsidR="00A9220D" w:rsidRPr="00F04622">
              <w:rPr>
                <w:rStyle w:val="Lienhypertexte"/>
                <w:noProof/>
              </w:rPr>
              <w:t>loop()</w:t>
            </w:r>
            <w:r w:rsidR="00A9220D">
              <w:rPr>
                <w:noProof/>
                <w:webHidden/>
              </w:rPr>
              <w:tab/>
            </w:r>
            <w:r w:rsidR="00A9220D">
              <w:rPr>
                <w:noProof/>
                <w:webHidden/>
              </w:rPr>
              <w:fldChar w:fldCharType="begin"/>
            </w:r>
            <w:r w:rsidR="00A9220D">
              <w:rPr>
                <w:noProof/>
                <w:webHidden/>
              </w:rPr>
              <w:instrText xml:space="preserve"> PAGEREF _Toc505186682 \h </w:instrText>
            </w:r>
            <w:r w:rsidR="00A9220D">
              <w:rPr>
                <w:noProof/>
                <w:webHidden/>
              </w:rPr>
            </w:r>
            <w:r w:rsidR="00A9220D">
              <w:rPr>
                <w:noProof/>
                <w:webHidden/>
              </w:rPr>
              <w:fldChar w:fldCharType="separate"/>
            </w:r>
            <w:r w:rsidR="00E60C40">
              <w:rPr>
                <w:noProof/>
                <w:webHidden/>
              </w:rPr>
              <w:t>7</w:t>
            </w:r>
            <w:r w:rsidR="00A9220D">
              <w:rPr>
                <w:noProof/>
                <w:webHidden/>
              </w:rPr>
              <w:fldChar w:fldCharType="end"/>
            </w:r>
          </w:hyperlink>
        </w:p>
        <w:p w:rsidR="00A9220D" w:rsidRDefault="00934877">
          <w:pPr>
            <w:pStyle w:val="TM3"/>
            <w:tabs>
              <w:tab w:val="left" w:pos="880"/>
              <w:tab w:val="right" w:leader="dot" w:pos="9060"/>
            </w:tabs>
            <w:rPr>
              <w:rFonts w:eastAsiaTheme="minorEastAsia"/>
              <w:noProof/>
              <w:lang w:eastAsia="fr-FR"/>
            </w:rPr>
          </w:pPr>
          <w:hyperlink w:anchor="_Toc505186683" w:history="1">
            <w:r w:rsidR="00A9220D" w:rsidRPr="00F04622">
              <w:rPr>
                <w:rStyle w:val="Lienhypertexte"/>
                <w:noProof/>
              </w:rPr>
              <w:t>3.</w:t>
            </w:r>
            <w:r w:rsidR="00A9220D">
              <w:rPr>
                <w:rFonts w:eastAsiaTheme="minorEastAsia"/>
                <w:noProof/>
                <w:lang w:eastAsia="fr-FR"/>
              </w:rPr>
              <w:tab/>
            </w:r>
            <w:r w:rsidR="00A9220D" w:rsidRPr="00F04622">
              <w:rPr>
                <w:rStyle w:val="Lienhypertexte"/>
                <w:noProof/>
              </w:rPr>
              <w:t>scan_callback()</w:t>
            </w:r>
            <w:r w:rsidR="00A9220D">
              <w:rPr>
                <w:noProof/>
                <w:webHidden/>
              </w:rPr>
              <w:tab/>
            </w:r>
            <w:r w:rsidR="00A9220D">
              <w:rPr>
                <w:noProof/>
                <w:webHidden/>
              </w:rPr>
              <w:fldChar w:fldCharType="begin"/>
            </w:r>
            <w:r w:rsidR="00A9220D">
              <w:rPr>
                <w:noProof/>
                <w:webHidden/>
              </w:rPr>
              <w:instrText xml:space="preserve"> PAGEREF _Toc505186683 \h </w:instrText>
            </w:r>
            <w:r w:rsidR="00A9220D">
              <w:rPr>
                <w:noProof/>
                <w:webHidden/>
              </w:rPr>
            </w:r>
            <w:r w:rsidR="00A9220D">
              <w:rPr>
                <w:noProof/>
                <w:webHidden/>
              </w:rPr>
              <w:fldChar w:fldCharType="separate"/>
            </w:r>
            <w:r w:rsidR="00E60C40">
              <w:rPr>
                <w:noProof/>
                <w:webHidden/>
              </w:rPr>
              <w:t>7</w:t>
            </w:r>
            <w:r w:rsidR="00A9220D">
              <w:rPr>
                <w:noProof/>
                <w:webHidden/>
              </w:rPr>
              <w:fldChar w:fldCharType="end"/>
            </w:r>
          </w:hyperlink>
        </w:p>
        <w:p w:rsidR="00A9220D" w:rsidRDefault="00934877">
          <w:pPr>
            <w:pStyle w:val="TM3"/>
            <w:tabs>
              <w:tab w:val="left" w:pos="880"/>
              <w:tab w:val="right" w:leader="dot" w:pos="9060"/>
            </w:tabs>
            <w:rPr>
              <w:rFonts w:eastAsiaTheme="minorEastAsia"/>
              <w:noProof/>
              <w:lang w:eastAsia="fr-FR"/>
            </w:rPr>
          </w:pPr>
          <w:hyperlink w:anchor="_Toc505186684" w:history="1">
            <w:r w:rsidR="00A9220D" w:rsidRPr="00F04622">
              <w:rPr>
                <w:rStyle w:val="Lienhypertexte"/>
                <w:noProof/>
              </w:rPr>
              <w:t>4.</w:t>
            </w:r>
            <w:r w:rsidR="00A9220D">
              <w:rPr>
                <w:rFonts w:eastAsiaTheme="minorEastAsia"/>
                <w:noProof/>
                <w:lang w:eastAsia="fr-FR"/>
              </w:rPr>
              <w:tab/>
            </w:r>
            <w:r w:rsidR="00A9220D" w:rsidRPr="00F04622">
              <w:rPr>
                <w:rStyle w:val="Lienhypertexte"/>
                <w:noProof/>
              </w:rPr>
              <w:t>connect_callback()</w:t>
            </w:r>
            <w:r w:rsidR="00A9220D">
              <w:rPr>
                <w:noProof/>
                <w:webHidden/>
              </w:rPr>
              <w:tab/>
            </w:r>
            <w:r w:rsidR="00A9220D">
              <w:rPr>
                <w:noProof/>
                <w:webHidden/>
              </w:rPr>
              <w:fldChar w:fldCharType="begin"/>
            </w:r>
            <w:r w:rsidR="00A9220D">
              <w:rPr>
                <w:noProof/>
                <w:webHidden/>
              </w:rPr>
              <w:instrText xml:space="preserve"> PAGEREF _Toc505186684 \h </w:instrText>
            </w:r>
            <w:r w:rsidR="00A9220D">
              <w:rPr>
                <w:noProof/>
                <w:webHidden/>
              </w:rPr>
            </w:r>
            <w:r w:rsidR="00A9220D">
              <w:rPr>
                <w:noProof/>
                <w:webHidden/>
              </w:rPr>
              <w:fldChar w:fldCharType="separate"/>
            </w:r>
            <w:r w:rsidR="00E60C40">
              <w:rPr>
                <w:noProof/>
                <w:webHidden/>
              </w:rPr>
              <w:t>7</w:t>
            </w:r>
            <w:r w:rsidR="00A9220D">
              <w:rPr>
                <w:noProof/>
                <w:webHidden/>
              </w:rPr>
              <w:fldChar w:fldCharType="end"/>
            </w:r>
          </w:hyperlink>
        </w:p>
        <w:p w:rsidR="00A9220D" w:rsidRDefault="00934877">
          <w:pPr>
            <w:pStyle w:val="TM3"/>
            <w:tabs>
              <w:tab w:val="left" w:pos="880"/>
              <w:tab w:val="right" w:leader="dot" w:pos="9060"/>
            </w:tabs>
            <w:rPr>
              <w:rFonts w:eastAsiaTheme="minorEastAsia"/>
              <w:noProof/>
              <w:lang w:eastAsia="fr-FR"/>
            </w:rPr>
          </w:pPr>
          <w:hyperlink w:anchor="_Toc505186685" w:history="1">
            <w:r w:rsidR="00A9220D" w:rsidRPr="00F04622">
              <w:rPr>
                <w:rStyle w:val="Lienhypertexte"/>
                <w:noProof/>
              </w:rPr>
              <w:t>5.</w:t>
            </w:r>
            <w:r w:rsidR="00A9220D">
              <w:rPr>
                <w:rFonts w:eastAsiaTheme="minorEastAsia"/>
                <w:noProof/>
                <w:lang w:eastAsia="fr-FR"/>
              </w:rPr>
              <w:tab/>
            </w:r>
            <w:r w:rsidR="00A9220D" w:rsidRPr="00F04622">
              <w:rPr>
                <w:rStyle w:val="Lienhypertexte"/>
                <w:noProof/>
              </w:rPr>
              <w:t>disconnect_callback()</w:t>
            </w:r>
            <w:r w:rsidR="00A9220D">
              <w:rPr>
                <w:noProof/>
                <w:webHidden/>
              </w:rPr>
              <w:tab/>
            </w:r>
            <w:r w:rsidR="00A9220D">
              <w:rPr>
                <w:noProof/>
                <w:webHidden/>
              </w:rPr>
              <w:fldChar w:fldCharType="begin"/>
            </w:r>
            <w:r w:rsidR="00A9220D">
              <w:rPr>
                <w:noProof/>
                <w:webHidden/>
              </w:rPr>
              <w:instrText xml:space="preserve"> PAGEREF _Toc505186685 \h </w:instrText>
            </w:r>
            <w:r w:rsidR="00A9220D">
              <w:rPr>
                <w:noProof/>
                <w:webHidden/>
              </w:rPr>
            </w:r>
            <w:r w:rsidR="00A9220D">
              <w:rPr>
                <w:noProof/>
                <w:webHidden/>
              </w:rPr>
              <w:fldChar w:fldCharType="separate"/>
            </w:r>
            <w:r w:rsidR="00E60C40">
              <w:rPr>
                <w:noProof/>
                <w:webHidden/>
              </w:rPr>
              <w:t>7</w:t>
            </w:r>
            <w:r w:rsidR="00A9220D">
              <w:rPr>
                <w:noProof/>
                <w:webHidden/>
              </w:rPr>
              <w:fldChar w:fldCharType="end"/>
            </w:r>
          </w:hyperlink>
        </w:p>
        <w:p w:rsidR="00A9220D" w:rsidRDefault="00934877">
          <w:pPr>
            <w:pStyle w:val="TM3"/>
            <w:tabs>
              <w:tab w:val="left" w:pos="880"/>
              <w:tab w:val="right" w:leader="dot" w:pos="9060"/>
            </w:tabs>
            <w:rPr>
              <w:rFonts w:eastAsiaTheme="minorEastAsia"/>
              <w:noProof/>
              <w:lang w:eastAsia="fr-FR"/>
            </w:rPr>
          </w:pPr>
          <w:hyperlink w:anchor="_Toc505186686" w:history="1">
            <w:r w:rsidR="00A9220D" w:rsidRPr="00F04622">
              <w:rPr>
                <w:rStyle w:val="Lienhypertexte"/>
                <w:noProof/>
              </w:rPr>
              <w:t>6.</w:t>
            </w:r>
            <w:r w:rsidR="00A9220D">
              <w:rPr>
                <w:rFonts w:eastAsiaTheme="minorEastAsia"/>
                <w:noProof/>
                <w:lang w:eastAsia="fr-FR"/>
              </w:rPr>
              <w:tab/>
            </w:r>
            <w:r w:rsidR="00A9220D" w:rsidRPr="00F04622">
              <w:rPr>
                <w:rStyle w:val="Lienhypertexte"/>
                <w:noProof/>
              </w:rPr>
              <w:t>bleuart_rx_callback</w:t>
            </w:r>
            <w:r w:rsidR="00A9220D">
              <w:rPr>
                <w:noProof/>
                <w:webHidden/>
              </w:rPr>
              <w:tab/>
            </w:r>
            <w:r w:rsidR="00A9220D">
              <w:rPr>
                <w:noProof/>
                <w:webHidden/>
              </w:rPr>
              <w:fldChar w:fldCharType="begin"/>
            </w:r>
            <w:r w:rsidR="00A9220D">
              <w:rPr>
                <w:noProof/>
                <w:webHidden/>
              </w:rPr>
              <w:instrText xml:space="preserve"> PAGEREF _Toc505186686 \h </w:instrText>
            </w:r>
            <w:r w:rsidR="00A9220D">
              <w:rPr>
                <w:noProof/>
                <w:webHidden/>
              </w:rPr>
            </w:r>
            <w:r w:rsidR="00A9220D">
              <w:rPr>
                <w:noProof/>
                <w:webHidden/>
              </w:rPr>
              <w:fldChar w:fldCharType="separate"/>
            </w:r>
            <w:r w:rsidR="00E60C40">
              <w:rPr>
                <w:noProof/>
                <w:webHidden/>
              </w:rPr>
              <w:t>7</w:t>
            </w:r>
            <w:r w:rsidR="00A9220D">
              <w:rPr>
                <w:noProof/>
                <w:webHidden/>
              </w:rPr>
              <w:fldChar w:fldCharType="end"/>
            </w:r>
          </w:hyperlink>
        </w:p>
        <w:p w:rsidR="00A9220D" w:rsidRDefault="00934877">
          <w:pPr>
            <w:pStyle w:val="TM3"/>
            <w:tabs>
              <w:tab w:val="left" w:pos="880"/>
              <w:tab w:val="right" w:leader="dot" w:pos="9060"/>
            </w:tabs>
            <w:rPr>
              <w:rFonts w:eastAsiaTheme="minorEastAsia"/>
              <w:noProof/>
              <w:lang w:eastAsia="fr-FR"/>
            </w:rPr>
          </w:pPr>
          <w:hyperlink w:anchor="_Toc505186687" w:history="1">
            <w:r w:rsidR="00A9220D" w:rsidRPr="00F04622">
              <w:rPr>
                <w:rStyle w:val="Lienhypertexte"/>
                <w:noProof/>
              </w:rPr>
              <w:t>7.</w:t>
            </w:r>
            <w:r w:rsidR="00A9220D">
              <w:rPr>
                <w:rFonts w:eastAsiaTheme="minorEastAsia"/>
                <w:noProof/>
                <w:lang w:eastAsia="fr-FR"/>
              </w:rPr>
              <w:tab/>
            </w:r>
            <w:r w:rsidR="00A9220D" w:rsidRPr="00F04622">
              <w:rPr>
                <w:rStyle w:val="Lienhypertexte"/>
                <w:noProof/>
              </w:rPr>
              <w:t>sendDataToBB()</w:t>
            </w:r>
            <w:r w:rsidR="00A9220D">
              <w:rPr>
                <w:noProof/>
                <w:webHidden/>
              </w:rPr>
              <w:tab/>
            </w:r>
            <w:r w:rsidR="00A9220D">
              <w:rPr>
                <w:noProof/>
                <w:webHidden/>
              </w:rPr>
              <w:fldChar w:fldCharType="begin"/>
            </w:r>
            <w:r w:rsidR="00A9220D">
              <w:rPr>
                <w:noProof/>
                <w:webHidden/>
              </w:rPr>
              <w:instrText xml:space="preserve"> PAGEREF _Toc505186687 \h </w:instrText>
            </w:r>
            <w:r w:rsidR="00A9220D">
              <w:rPr>
                <w:noProof/>
                <w:webHidden/>
              </w:rPr>
            </w:r>
            <w:r w:rsidR="00A9220D">
              <w:rPr>
                <w:noProof/>
                <w:webHidden/>
              </w:rPr>
              <w:fldChar w:fldCharType="separate"/>
            </w:r>
            <w:r w:rsidR="00E60C40">
              <w:rPr>
                <w:noProof/>
                <w:webHidden/>
              </w:rPr>
              <w:t>7</w:t>
            </w:r>
            <w:r w:rsidR="00A9220D">
              <w:rPr>
                <w:noProof/>
                <w:webHidden/>
              </w:rPr>
              <w:fldChar w:fldCharType="end"/>
            </w:r>
          </w:hyperlink>
        </w:p>
        <w:p w:rsidR="004A2B16" w:rsidRDefault="004A2B16">
          <w:r>
            <w:rPr>
              <w:b/>
              <w:bCs/>
            </w:rPr>
            <w:fldChar w:fldCharType="end"/>
          </w:r>
        </w:p>
      </w:sdtContent>
    </w:sdt>
    <w:p w:rsidR="004A2B16" w:rsidRDefault="004A2B16">
      <w:pPr>
        <w:rPr>
          <w:rFonts w:ascii="Arial" w:hAnsi="Arial" w:cs="Arial"/>
          <w:b/>
          <w:color w:val="154E79"/>
          <w:sz w:val="48"/>
          <w:szCs w:val="40"/>
        </w:rPr>
      </w:pPr>
      <w:r>
        <w:br w:type="page"/>
      </w:r>
    </w:p>
    <w:p w:rsidR="006071FE" w:rsidRDefault="00AB5786" w:rsidP="005839C9">
      <w:pPr>
        <w:pStyle w:val="Titre1"/>
      </w:pPr>
      <w:bookmarkStart w:id="4" w:name="_Toc505186667"/>
      <w:r>
        <w:lastRenderedPageBreak/>
        <w:t>Introduction</w:t>
      </w:r>
      <w:bookmarkEnd w:id="4"/>
    </w:p>
    <w:bookmarkEnd w:id="1"/>
    <w:bookmarkEnd w:id="3"/>
    <w:p w:rsidR="00C633F8" w:rsidRPr="005349E8" w:rsidRDefault="006E58ED" w:rsidP="004A2B16">
      <w:pPr>
        <w:pStyle w:val="Sansinterligne"/>
        <w:spacing w:after="240"/>
        <w:ind w:firstLine="360"/>
        <w:rPr>
          <w:sz w:val="22"/>
        </w:rPr>
      </w:pPr>
      <w:r>
        <w:t xml:space="preserve"> </w:t>
      </w:r>
      <w:r w:rsidR="00D76E2B" w:rsidRPr="005349E8">
        <w:rPr>
          <w:sz w:val="22"/>
        </w:rPr>
        <w:t>Dans le cadre du projet Track&amp;Roll, une communication en Bluetooth Low Energy a été sélectionnée entre l’interface de traitement (BeagleBone) et le capteur physiologique mesurant la fréquence cardiaque d’un joueur. Pour ce faire, deux cartes électroniques Bluefruit Feather nRF52 ont été choisies. L’une est placée au niveau du joueur (le module émetteur) qui se charge de récupérer la mesure de fréquence cardiaque et de la transmettre en BLE. La deuxième carte (le module récepteur) reçoit les trames en provenance du capteur physiologique et les transferts par liaison série à la BeagleBone pour traitement.</w:t>
      </w:r>
    </w:p>
    <w:p w:rsidR="00C633F8" w:rsidRDefault="004A2B16" w:rsidP="00C633F8">
      <w:pPr>
        <w:pStyle w:val="Sansinterligne"/>
        <w:rPr>
          <w:sz w:val="22"/>
        </w:rPr>
      </w:pPr>
      <w:r w:rsidRPr="005349E8">
        <w:rPr>
          <w:noProof/>
          <w:sz w:val="22"/>
        </w:rPr>
        <w:drawing>
          <wp:anchor distT="0" distB="0" distL="114300" distR="114300" simplePos="0" relativeHeight="251668480" behindDoc="1" locked="0" layoutInCell="1" allowOverlap="1" wp14:anchorId="0FAC0237">
            <wp:simplePos x="0" y="0"/>
            <wp:positionH relativeFrom="margin">
              <wp:align>center</wp:align>
            </wp:positionH>
            <wp:positionV relativeFrom="page">
              <wp:posOffset>2600325</wp:posOffset>
            </wp:positionV>
            <wp:extent cx="7524750" cy="4591050"/>
            <wp:effectExtent l="0" t="0" r="0" b="0"/>
            <wp:wrapTight wrapText="bothSides">
              <wp:wrapPolygon edited="0">
                <wp:start x="8804" y="90"/>
                <wp:lineTo x="1586" y="269"/>
                <wp:lineTo x="1531" y="627"/>
                <wp:lineTo x="3172" y="1703"/>
                <wp:lineTo x="1531" y="1703"/>
                <wp:lineTo x="1367" y="1793"/>
                <wp:lineTo x="1367" y="14609"/>
                <wp:lineTo x="0" y="15505"/>
                <wp:lineTo x="0" y="15954"/>
                <wp:lineTo x="1367" y="16043"/>
                <wp:lineTo x="1367" y="21421"/>
                <wp:lineTo x="6726" y="21421"/>
                <wp:lineTo x="6726" y="11741"/>
                <wp:lineTo x="17389" y="11741"/>
                <wp:lineTo x="21491" y="11383"/>
                <wp:lineTo x="21545" y="1793"/>
                <wp:lineTo x="21108" y="1703"/>
                <wp:lineTo x="10609" y="1703"/>
                <wp:lineTo x="10499" y="90"/>
                <wp:lineTo x="8804" y="9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409" r="6811"/>
                    <a:stretch/>
                  </pic:blipFill>
                  <pic:spPr bwMode="auto">
                    <a:xfrm>
                      <a:off x="0" y="0"/>
                      <a:ext cx="7524750" cy="4591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349E8" w:rsidRDefault="005349E8" w:rsidP="00C633F8">
      <w:pPr>
        <w:pStyle w:val="Sansinterligne"/>
        <w:rPr>
          <w:sz w:val="22"/>
        </w:rPr>
      </w:pPr>
    </w:p>
    <w:p w:rsidR="005349E8" w:rsidRDefault="005349E8" w:rsidP="00C633F8">
      <w:pPr>
        <w:pStyle w:val="Sansinterligne"/>
        <w:rPr>
          <w:sz w:val="22"/>
        </w:rPr>
      </w:pPr>
    </w:p>
    <w:p w:rsidR="005349E8" w:rsidRPr="005349E8" w:rsidRDefault="005349E8" w:rsidP="00C633F8">
      <w:pPr>
        <w:pStyle w:val="Sansinterligne"/>
        <w:rPr>
          <w:sz w:val="22"/>
        </w:rPr>
      </w:pPr>
    </w:p>
    <w:p w:rsidR="00C633F8" w:rsidRPr="005349E8" w:rsidRDefault="00C633F8" w:rsidP="00C633F8">
      <w:pPr>
        <w:rPr>
          <w:sz w:val="20"/>
        </w:rPr>
      </w:pPr>
    </w:p>
    <w:p w:rsidR="00C633F8" w:rsidRPr="005349E8" w:rsidRDefault="00C633F8" w:rsidP="00C633F8">
      <w:pPr>
        <w:rPr>
          <w:sz w:val="20"/>
        </w:rPr>
      </w:pPr>
    </w:p>
    <w:p w:rsidR="00C633F8" w:rsidRPr="005349E8" w:rsidRDefault="00C633F8" w:rsidP="00C633F8">
      <w:pPr>
        <w:rPr>
          <w:sz w:val="20"/>
        </w:rPr>
      </w:pPr>
    </w:p>
    <w:p w:rsidR="00C633F8" w:rsidRPr="005349E8" w:rsidRDefault="00C633F8" w:rsidP="00C633F8">
      <w:pPr>
        <w:rPr>
          <w:sz w:val="20"/>
        </w:rPr>
      </w:pPr>
    </w:p>
    <w:p w:rsidR="00C633F8" w:rsidRPr="005349E8" w:rsidRDefault="00C633F8" w:rsidP="00C633F8">
      <w:pPr>
        <w:rPr>
          <w:sz w:val="20"/>
        </w:rPr>
      </w:pPr>
    </w:p>
    <w:p w:rsidR="00C633F8" w:rsidRPr="005349E8" w:rsidRDefault="00C633F8" w:rsidP="00C633F8">
      <w:pPr>
        <w:rPr>
          <w:sz w:val="20"/>
        </w:rPr>
      </w:pPr>
    </w:p>
    <w:p w:rsidR="00C633F8" w:rsidRPr="005349E8" w:rsidRDefault="00C633F8" w:rsidP="00C633F8">
      <w:pPr>
        <w:rPr>
          <w:sz w:val="20"/>
        </w:rPr>
      </w:pPr>
    </w:p>
    <w:p w:rsidR="00C633F8" w:rsidRPr="005349E8" w:rsidRDefault="00C633F8" w:rsidP="00C633F8">
      <w:pPr>
        <w:rPr>
          <w:sz w:val="20"/>
        </w:rPr>
      </w:pPr>
    </w:p>
    <w:p w:rsidR="00C633F8" w:rsidRPr="005349E8" w:rsidRDefault="00C633F8" w:rsidP="00C633F8">
      <w:pPr>
        <w:rPr>
          <w:sz w:val="20"/>
        </w:rPr>
      </w:pPr>
    </w:p>
    <w:p w:rsidR="00C633F8" w:rsidRPr="005349E8" w:rsidRDefault="00C633F8" w:rsidP="00C633F8">
      <w:pPr>
        <w:rPr>
          <w:sz w:val="20"/>
        </w:rPr>
      </w:pPr>
    </w:p>
    <w:p w:rsidR="00C633F8" w:rsidRPr="005349E8" w:rsidRDefault="00C633F8" w:rsidP="00C633F8">
      <w:pPr>
        <w:rPr>
          <w:sz w:val="20"/>
        </w:rPr>
      </w:pPr>
    </w:p>
    <w:p w:rsidR="00C633F8" w:rsidRPr="005349E8" w:rsidRDefault="00C633F8" w:rsidP="00C633F8">
      <w:pPr>
        <w:rPr>
          <w:sz w:val="20"/>
        </w:rPr>
      </w:pPr>
    </w:p>
    <w:p w:rsidR="00C633F8" w:rsidRPr="005349E8" w:rsidRDefault="00C633F8" w:rsidP="00C633F8">
      <w:pPr>
        <w:rPr>
          <w:sz w:val="20"/>
        </w:rPr>
      </w:pPr>
    </w:p>
    <w:p w:rsidR="004B492B" w:rsidRDefault="00C633F8" w:rsidP="005349E8">
      <w:pPr>
        <w:pStyle w:val="Sansinterligne"/>
        <w:spacing w:after="240"/>
        <w:ind w:firstLine="360"/>
        <w:rPr>
          <w:sz w:val="22"/>
        </w:rPr>
      </w:pPr>
      <w:r w:rsidRPr="005349E8">
        <w:rPr>
          <w:sz w:val="22"/>
        </w:rPr>
        <w:t>Nous expliquerons dans ce document le code implémenté dans chacun des deux modules. Auparavant, il faut savoir que les cartes Bluefruit sont compatibles avec l’IDE Arduino avec laquelle</w:t>
      </w:r>
      <w:r w:rsidR="005349E8" w:rsidRPr="005349E8">
        <w:rPr>
          <w:sz w:val="22"/>
        </w:rPr>
        <w:t xml:space="preserve"> elles ont été programmées</w:t>
      </w:r>
      <w:r w:rsidR="005349E8">
        <w:rPr>
          <w:sz w:val="22"/>
        </w:rPr>
        <w:t xml:space="preserve"> grâce à un câble nano USB utilisé comme sonde de </w:t>
      </w:r>
      <w:proofErr w:type="spellStart"/>
      <w:r w:rsidR="005349E8">
        <w:rPr>
          <w:sz w:val="22"/>
        </w:rPr>
        <w:t>debug</w:t>
      </w:r>
      <w:proofErr w:type="spellEnd"/>
      <w:r w:rsidR="004B492B">
        <w:rPr>
          <w:sz w:val="22"/>
        </w:rPr>
        <w:t>.</w:t>
      </w:r>
    </w:p>
    <w:p w:rsidR="004B492B" w:rsidRDefault="004B492B">
      <w:pPr>
        <w:rPr>
          <w:rFonts w:ascii="Arial" w:hAnsi="Arial" w:cs="Arial"/>
          <w:szCs w:val="34"/>
        </w:rPr>
      </w:pPr>
      <w:r>
        <w:br w:type="page"/>
      </w:r>
    </w:p>
    <w:p w:rsidR="005349E8" w:rsidRDefault="005349E8" w:rsidP="005349E8">
      <w:pPr>
        <w:pStyle w:val="Titre1"/>
      </w:pPr>
      <w:bookmarkStart w:id="5" w:name="_Toc505186668"/>
      <w:r>
        <w:lastRenderedPageBreak/>
        <w:t>Principe général</w:t>
      </w:r>
      <w:bookmarkEnd w:id="5"/>
    </w:p>
    <w:p w:rsidR="005349E8" w:rsidRDefault="005349E8" w:rsidP="005349E8">
      <w:pPr>
        <w:pStyle w:val="Sansinterligne"/>
        <w:spacing w:after="240"/>
        <w:ind w:firstLine="360"/>
        <w:rPr>
          <w:sz w:val="22"/>
        </w:rPr>
      </w:pPr>
      <w:r w:rsidRPr="005349E8">
        <w:rPr>
          <w:sz w:val="22"/>
        </w:rPr>
        <w:t xml:space="preserve">Afin de mettre en place une communication efficace entre les deux modules, le fabricant, </w:t>
      </w:r>
      <w:proofErr w:type="spellStart"/>
      <w:r w:rsidRPr="005349E8">
        <w:rPr>
          <w:sz w:val="22"/>
        </w:rPr>
        <w:t>Adafruit</w:t>
      </w:r>
      <w:proofErr w:type="spellEnd"/>
      <w:r w:rsidRPr="005349E8">
        <w:rPr>
          <w:sz w:val="22"/>
        </w:rPr>
        <w:t>, met à disposition des utilisateurs un certain nombre d’exemples</w:t>
      </w:r>
      <w:r>
        <w:rPr>
          <w:sz w:val="22"/>
        </w:rPr>
        <w:t xml:space="preserve"> directement exploitables. L’un d’eux consiste à établir une communication de type « </w:t>
      </w:r>
      <w:proofErr w:type="spellStart"/>
      <w:r>
        <w:rPr>
          <w:sz w:val="22"/>
        </w:rPr>
        <w:t>BLEUart</w:t>
      </w:r>
      <w:proofErr w:type="spellEnd"/>
      <w:r>
        <w:rPr>
          <w:sz w:val="22"/>
        </w:rPr>
        <w:t xml:space="preserve"> » entre les deux cartes. Le </w:t>
      </w:r>
      <w:proofErr w:type="spellStart"/>
      <w:r>
        <w:rPr>
          <w:sz w:val="22"/>
        </w:rPr>
        <w:t>BLEUart</w:t>
      </w:r>
      <w:proofErr w:type="spellEnd"/>
      <w:r>
        <w:rPr>
          <w:sz w:val="22"/>
        </w:rPr>
        <w:t xml:space="preserve"> est défini comme une encapsulation du protocole propriétaire de Nordic </w:t>
      </w:r>
      <w:proofErr w:type="spellStart"/>
      <w:r>
        <w:rPr>
          <w:sz w:val="22"/>
        </w:rPr>
        <w:t>Semiconductors</w:t>
      </w:r>
      <w:proofErr w:type="spellEnd"/>
      <w:r>
        <w:rPr>
          <w:sz w:val="22"/>
        </w:rPr>
        <w:t xml:space="preserve"> intitulé « NUS » pour « Nordic UART Service ». Le </w:t>
      </w:r>
      <w:proofErr w:type="spellStart"/>
      <w:r>
        <w:rPr>
          <w:sz w:val="22"/>
        </w:rPr>
        <w:t>BLEUart</w:t>
      </w:r>
      <w:proofErr w:type="spellEnd"/>
      <w:r>
        <w:rPr>
          <w:sz w:val="22"/>
        </w:rPr>
        <w:t xml:space="preserve"> repose donc sur l’utilisation de deux modules Bluetooth Low Energy, l’un jouant le rôle du « central </w:t>
      </w:r>
      <w:proofErr w:type="spellStart"/>
      <w:r>
        <w:rPr>
          <w:sz w:val="22"/>
        </w:rPr>
        <w:t>device</w:t>
      </w:r>
      <w:proofErr w:type="spellEnd"/>
      <w:r>
        <w:rPr>
          <w:sz w:val="22"/>
        </w:rPr>
        <w:t> » (maître) et l’autre celui de « </w:t>
      </w:r>
      <w:proofErr w:type="spellStart"/>
      <w:r>
        <w:rPr>
          <w:sz w:val="22"/>
        </w:rPr>
        <w:t>peripheral</w:t>
      </w:r>
      <w:proofErr w:type="spellEnd"/>
      <w:r>
        <w:rPr>
          <w:sz w:val="22"/>
        </w:rPr>
        <w:t xml:space="preserve"> </w:t>
      </w:r>
      <w:proofErr w:type="spellStart"/>
      <w:r>
        <w:rPr>
          <w:sz w:val="22"/>
        </w:rPr>
        <w:t>device</w:t>
      </w:r>
      <w:proofErr w:type="spellEnd"/>
      <w:r>
        <w:rPr>
          <w:sz w:val="22"/>
        </w:rPr>
        <w:t> » (esclave).</w:t>
      </w:r>
    </w:p>
    <w:p w:rsidR="00A453D1" w:rsidRDefault="00A453D1" w:rsidP="005349E8">
      <w:pPr>
        <w:pStyle w:val="Sansinterligne"/>
        <w:spacing w:after="240"/>
        <w:ind w:firstLine="360"/>
        <w:rPr>
          <w:sz w:val="22"/>
        </w:rPr>
      </w:pPr>
      <w:r>
        <w:rPr>
          <w:sz w:val="22"/>
        </w:rPr>
        <w:t>Dans un premier temps, le périphérique émet en continue une trame de données appelée « </w:t>
      </w:r>
      <w:proofErr w:type="spellStart"/>
      <w:r>
        <w:rPr>
          <w:sz w:val="22"/>
        </w:rPr>
        <w:t>advertising</w:t>
      </w:r>
      <w:proofErr w:type="spellEnd"/>
      <w:r>
        <w:rPr>
          <w:sz w:val="22"/>
        </w:rPr>
        <w:t xml:space="preserve"> paquet ». De son côté, le module maître effectue un scan des appareils BLE environnant et analyse les trames diffusées. Suite à cela, le maître peut décider de se connecter au périphérique</w:t>
      </w:r>
      <w:r w:rsidR="00DF3EAB">
        <w:rPr>
          <w:sz w:val="22"/>
        </w:rPr>
        <w:t xml:space="preserve"> qui arrêtera alors de diffuser son « </w:t>
      </w:r>
      <w:proofErr w:type="spellStart"/>
      <w:r w:rsidR="00DF3EAB">
        <w:rPr>
          <w:sz w:val="22"/>
        </w:rPr>
        <w:t>advertising</w:t>
      </w:r>
      <w:proofErr w:type="spellEnd"/>
      <w:r w:rsidR="00DF3EAB">
        <w:rPr>
          <w:sz w:val="22"/>
        </w:rPr>
        <w:t xml:space="preserve"> paquet » jusqu’à la déconnexion.</w:t>
      </w:r>
    </w:p>
    <w:p w:rsidR="005349E8" w:rsidRDefault="00320393" w:rsidP="005349E8">
      <w:pPr>
        <w:pStyle w:val="Sansinterligne"/>
        <w:spacing w:after="240"/>
        <w:ind w:firstLine="360"/>
        <w:rPr>
          <w:sz w:val="22"/>
        </w:rPr>
      </w:pPr>
      <w:r>
        <w:rPr>
          <w:sz w:val="22"/>
        </w:rPr>
        <w:t>Dans l’architecture du protocole BLE, la phase de connexion entre deux appareils est gérée par le protocole GATT (</w:t>
      </w:r>
      <w:proofErr w:type="spellStart"/>
      <w:r>
        <w:rPr>
          <w:sz w:val="22"/>
        </w:rPr>
        <w:t>Generic</w:t>
      </w:r>
      <w:proofErr w:type="spellEnd"/>
      <w:r>
        <w:rPr>
          <w:sz w:val="22"/>
        </w:rPr>
        <w:t xml:space="preserve"> </w:t>
      </w:r>
      <w:proofErr w:type="spellStart"/>
      <w:r>
        <w:rPr>
          <w:sz w:val="22"/>
        </w:rPr>
        <w:t>Attribute</w:t>
      </w:r>
      <w:proofErr w:type="spellEnd"/>
      <w:r>
        <w:rPr>
          <w:sz w:val="22"/>
        </w:rPr>
        <w:t>). Une communication GATT s’effectue forcément entre un appareil central jouant le rôle de serveur et un appareil périphérique jouant le rôle de client. D’autre part, une communication GATT s’appuie sur un ensemble d’éléments appelés « profils », « services » et « caractéristiques ».</w:t>
      </w:r>
    </w:p>
    <w:p w:rsidR="00320393" w:rsidRDefault="00320393" w:rsidP="00320393">
      <w:pPr>
        <w:pStyle w:val="Sansinterligne"/>
        <w:spacing w:after="240"/>
        <w:jc w:val="center"/>
        <w:rPr>
          <w:sz w:val="22"/>
        </w:rPr>
      </w:pPr>
      <w:r>
        <w:rPr>
          <w:noProof/>
        </w:rPr>
        <w:drawing>
          <wp:inline distT="0" distB="0" distL="0" distR="0" wp14:anchorId="788F2B47" wp14:editId="6257A8BD">
            <wp:extent cx="2266950" cy="2799401"/>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4532" cy="2808764"/>
                    </a:xfrm>
                    <a:prstGeom prst="rect">
                      <a:avLst/>
                    </a:prstGeom>
                  </pic:spPr>
                </pic:pic>
              </a:graphicData>
            </a:graphic>
          </wp:inline>
        </w:drawing>
      </w:r>
    </w:p>
    <w:p w:rsidR="00320393" w:rsidRDefault="00083843" w:rsidP="00083843">
      <w:pPr>
        <w:pStyle w:val="Sansinterligne"/>
        <w:spacing w:after="240"/>
        <w:ind w:firstLine="360"/>
        <w:rPr>
          <w:sz w:val="22"/>
        </w:rPr>
      </w:pPr>
      <w:r>
        <w:rPr>
          <w:sz w:val="22"/>
        </w:rPr>
        <w:t>Un profil correspond à un ou plusieurs services, nécessaires pour la mise en place d’un cas d’utilisation. Un service est constitué d’un certain nombre de caractéristiques ou de références à d’autres services. Enfin, les caractéristiques de chaque service est une sorte de structure comprenant un type (l’UUID, Universal Unique Identifier), une valeur et un ensemble de propriétés indiquant les opérations que l’appareil BLE peut effectuer ainsi que ses permissions.</w:t>
      </w:r>
    </w:p>
    <w:p w:rsidR="00DF3EAB" w:rsidRDefault="00083843" w:rsidP="00083843">
      <w:pPr>
        <w:pStyle w:val="Sansinterligne"/>
        <w:spacing w:after="240"/>
        <w:ind w:firstLine="360"/>
        <w:rPr>
          <w:sz w:val="22"/>
        </w:rPr>
      </w:pPr>
      <w:r>
        <w:rPr>
          <w:sz w:val="22"/>
        </w:rPr>
        <w:t>De manière générale, un profil ou service GATT représente un certain cas d’utilisation du protocole BLE pour une certaine application. Dans notre cas, Nordic a créé le profil NUS intégrant un service UART constitué d’un « Rx » (une caractéristique avec une propriété d’écriture) et d’un Tx (caractéristique avec une propriété de lecture) comme une liaison UART classique, mais sans fil.</w:t>
      </w:r>
    </w:p>
    <w:p w:rsidR="00083843" w:rsidRDefault="00DF3EAB" w:rsidP="00083843">
      <w:pPr>
        <w:pStyle w:val="Sansinterligne"/>
        <w:spacing w:after="240"/>
        <w:ind w:firstLine="360"/>
        <w:rPr>
          <w:sz w:val="22"/>
        </w:rPr>
      </w:pPr>
      <w:r>
        <w:rPr>
          <w:sz w:val="22"/>
        </w:rPr>
        <w:lastRenderedPageBreak/>
        <w:t>Ainsi, le module émetteur du système Track&amp;Roll diffusera en continue une trame de données contenant le code correspondant au service « </w:t>
      </w:r>
      <w:proofErr w:type="spellStart"/>
      <w:r>
        <w:rPr>
          <w:sz w:val="22"/>
        </w:rPr>
        <w:t>BLEUart</w:t>
      </w:r>
      <w:proofErr w:type="spellEnd"/>
      <w:r>
        <w:rPr>
          <w:sz w:val="22"/>
        </w:rPr>
        <w:t xml:space="preserve"> ». Le module récepteur effectuera un scan des trames BLE environnante et les analysera, à la recherche </w:t>
      </w:r>
      <w:r w:rsidR="005C74C4">
        <w:rPr>
          <w:sz w:val="22"/>
        </w:rPr>
        <w:t>de celles</w:t>
      </w:r>
      <w:r>
        <w:rPr>
          <w:sz w:val="22"/>
        </w:rPr>
        <w:t xml:space="preserve"> contenant le service </w:t>
      </w:r>
      <w:proofErr w:type="spellStart"/>
      <w:r>
        <w:rPr>
          <w:sz w:val="22"/>
        </w:rPr>
        <w:t>BLEUart</w:t>
      </w:r>
      <w:proofErr w:type="spellEnd"/>
      <w:r>
        <w:rPr>
          <w:sz w:val="22"/>
        </w:rPr>
        <w:t xml:space="preserve">. Une fois détecté, </w:t>
      </w:r>
      <w:r w:rsidR="005C74C4">
        <w:rPr>
          <w:sz w:val="22"/>
        </w:rPr>
        <w:t>l’appareil central (module récepteur) se connectera au périphérique en question en vue d’un échange d’information suivant le modèle Rx et Tx d’une liaison UART.</w:t>
      </w:r>
    </w:p>
    <w:p w:rsidR="005349E8" w:rsidRDefault="005349E8" w:rsidP="005349E8">
      <w:pPr>
        <w:pStyle w:val="Titre1"/>
      </w:pPr>
      <w:bookmarkStart w:id="6" w:name="_Toc505186669"/>
      <w:r>
        <w:t>Module émetteur</w:t>
      </w:r>
      <w:bookmarkEnd w:id="6"/>
    </w:p>
    <w:p w:rsidR="00766905" w:rsidRDefault="00766905" w:rsidP="00766905">
      <w:pPr>
        <w:pStyle w:val="Titre2"/>
      </w:pPr>
      <w:bookmarkStart w:id="7" w:name="_Toc505186670"/>
      <w:r>
        <w:t>Architecture du code</w:t>
      </w:r>
      <w:bookmarkEnd w:id="7"/>
    </w:p>
    <w:p w:rsidR="00EB5EBF" w:rsidRPr="00EB5EBF" w:rsidRDefault="00EB5EBF" w:rsidP="00EB5EBF">
      <w:pPr>
        <w:pStyle w:val="Sansinterligne"/>
        <w:spacing w:after="240"/>
        <w:ind w:firstLine="360"/>
        <w:rPr>
          <w:sz w:val="22"/>
        </w:rPr>
      </w:pPr>
      <w:r w:rsidRPr="00EB5EBF">
        <w:rPr>
          <w:sz w:val="22"/>
        </w:rPr>
        <w:t>Le programme implémenté dans le module émetteur contient l’ensemble des fonctions suivantes :</w:t>
      </w:r>
    </w:p>
    <w:p w:rsidR="00766905" w:rsidRDefault="00766905" w:rsidP="00EB5EBF">
      <w:pPr>
        <w:pStyle w:val="Sansinterligne"/>
        <w:spacing w:after="240"/>
        <w:jc w:val="center"/>
      </w:pPr>
      <w:r>
        <w:rPr>
          <w:noProof/>
        </w:rPr>
        <w:drawing>
          <wp:inline distT="0" distB="0" distL="0" distR="0">
            <wp:extent cx="3981450" cy="4038600"/>
            <wp:effectExtent l="0" t="0" r="19050" b="19050"/>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EB5EBF" w:rsidRDefault="00EB5EBF" w:rsidP="00EB5EBF">
      <w:pPr>
        <w:pStyle w:val="Titre2"/>
      </w:pPr>
      <w:bookmarkStart w:id="8" w:name="_Toc505186671"/>
      <w:r>
        <w:t>Explication des fonctions</w:t>
      </w:r>
      <w:bookmarkEnd w:id="8"/>
    </w:p>
    <w:p w:rsidR="00EB5EBF" w:rsidRDefault="00EB5EBF" w:rsidP="00FD7376">
      <w:pPr>
        <w:pStyle w:val="Titre3"/>
      </w:pPr>
      <w:bookmarkStart w:id="9" w:name="_Toc505186672"/>
      <w:proofErr w:type="gramStart"/>
      <w:r>
        <w:t>setup(</w:t>
      </w:r>
      <w:proofErr w:type="gramEnd"/>
      <w:r>
        <w:t>)</w:t>
      </w:r>
      <w:bookmarkEnd w:id="9"/>
    </w:p>
    <w:p w:rsidR="00EB5EBF" w:rsidRDefault="00EB5EBF" w:rsidP="00EB5EBF">
      <w:pPr>
        <w:pStyle w:val="Sansinterligne"/>
        <w:spacing w:after="240"/>
        <w:ind w:firstLine="360"/>
        <w:rPr>
          <w:sz w:val="22"/>
        </w:rPr>
      </w:pPr>
      <w:r w:rsidRPr="00EB5EBF">
        <w:rPr>
          <w:sz w:val="22"/>
        </w:rPr>
        <w:t xml:space="preserve">La première fonction appelée par le programme tournant sur le module émetteur est une fonction d’initialisation permettant </w:t>
      </w:r>
      <w:r>
        <w:rPr>
          <w:sz w:val="22"/>
        </w:rPr>
        <w:t>d’</w:t>
      </w:r>
      <w:r w:rsidRPr="00EB5EBF">
        <w:rPr>
          <w:sz w:val="22"/>
        </w:rPr>
        <w:t xml:space="preserve">initialiser les GPIO et le </w:t>
      </w:r>
      <w:proofErr w:type="spellStart"/>
      <w:r w:rsidRPr="00EB5EBF">
        <w:rPr>
          <w:sz w:val="22"/>
        </w:rPr>
        <w:t>timer</w:t>
      </w:r>
      <w:proofErr w:type="spellEnd"/>
      <w:r w:rsidRPr="00EB5EBF">
        <w:rPr>
          <w:sz w:val="22"/>
        </w:rPr>
        <w:t xml:space="preserve"> puis de fixer les propriétés </w:t>
      </w:r>
      <w:r>
        <w:rPr>
          <w:sz w:val="22"/>
        </w:rPr>
        <w:t xml:space="preserve">hardware </w:t>
      </w:r>
      <w:r w:rsidRPr="00EB5EBF">
        <w:rPr>
          <w:sz w:val="22"/>
        </w:rPr>
        <w:t>de la carte Bluefruit (puissance d’émission, nom de l’appareil…).</w:t>
      </w:r>
      <w:r w:rsidR="006B18FB">
        <w:rPr>
          <w:sz w:val="22"/>
        </w:rPr>
        <w:t xml:space="preserve"> Le </w:t>
      </w:r>
      <w:proofErr w:type="spellStart"/>
      <w:r w:rsidR="006B18FB">
        <w:rPr>
          <w:sz w:val="22"/>
        </w:rPr>
        <w:t>timer</w:t>
      </w:r>
      <w:proofErr w:type="spellEnd"/>
      <w:r w:rsidR="006B18FB">
        <w:rPr>
          <w:sz w:val="22"/>
        </w:rPr>
        <w:t xml:space="preserve"> est ensuite lancé pour un décompte de 10 secondes.</w:t>
      </w:r>
    </w:p>
    <w:p w:rsidR="00EB5EBF" w:rsidRDefault="00EB5EBF" w:rsidP="00EB5EBF">
      <w:pPr>
        <w:pStyle w:val="Sansinterligne"/>
        <w:spacing w:after="240"/>
        <w:ind w:firstLine="360"/>
        <w:rPr>
          <w:sz w:val="22"/>
        </w:rPr>
      </w:pPr>
      <w:r>
        <w:rPr>
          <w:sz w:val="22"/>
        </w:rPr>
        <w:t xml:space="preserve">C’est également cette fonction qui se charge de configurer et de démarrer les services BLE utilisés par l’application. Ceux-ci sont au nombre de 3 : </w:t>
      </w:r>
      <w:proofErr w:type="spellStart"/>
      <w:r>
        <w:rPr>
          <w:sz w:val="22"/>
        </w:rPr>
        <w:t>BLEUart</w:t>
      </w:r>
      <w:proofErr w:type="spellEnd"/>
      <w:r>
        <w:rPr>
          <w:sz w:val="22"/>
        </w:rPr>
        <w:t xml:space="preserve"> que nous avons vu précédemment, </w:t>
      </w:r>
      <w:proofErr w:type="spellStart"/>
      <w:r>
        <w:rPr>
          <w:sz w:val="22"/>
        </w:rPr>
        <w:t>BLEDis</w:t>
      </w:r>
      <w:proofErr w:type="spellEnd"/>
      <w:r>
        <w:rPr>
          <w:sz w:val="22"/>
        </w:rPr>
        <w:t xml:space="preserve"> (</w:t>
      </w:r>
      <w:proofErr w:type="spellStart"/>
      <w:r>
        <w:rPr>
          <w:sz w:val="22"/>
        </w:rPr>
        <w:t>Device</w:t>
      </w:r>
      <w:proofErr w:type="spellEnd"/>
      <w:r>
        <w:rPr>
          <w:sz w:val="22"/>
        </w:rPr>
        <w:t xml:space="preserve"> Information Service), permettant de véhiculer des </w:t>
      </w:r>
      <w:r>
        <w:rPr>
          <w:sz w:val="22"/>
        </w:rPr>
        <w:lastRenderedPageBreak/>
        <w:t xml:space="preserve">informations spécifiques au fournisseur de l’appareil Bluetooth, et </w:t>
      </w:r>
      <w:proofErr w:type="spellStart"/>
      <w:r>
        <w:rPr>
          <w:sz w:val="22"/>
        </w:rPr>
        <w:t>BLEBas</w:t>
      </w:r>
      <w:proofErr w:type="spellEnd"/>
      <w:r>
        <w:rPr>
          <w:sz w:val="22"/>
        </w:rPr>
        <w:t xml:space="preserve"> (Battery Service), service permettant d’accéder à l’état de la batterie de l’appareil.</w:t>
      </w:r>
    </w:p>
    <w:p w:rsidR="00EB5EBF" w:rsidRDefault="00EB5EBF" w:rsidP="00EB5EBF">
      <w:pPr>
        <w:pStyle w:val="Sansinterligne"/>
        <w:spacing w:after="240"/>
        <w:ind w:firstLine="360"/>
        <w:rPr>
          <w:sz w:val="22"/>
        </w:rPr>
      </w:pPr>
      <w:r>
        <w:rPr>
          <w:sz w:val="22"/>
        </w:rPr>
        <w:t xml:space="preserve">La fonction </w:t>
      </w:r>
      <w:proofErr w:type="gramStart"/>
      <w:r>
        <w:rPr>
          <w:sz w:val="22"/>
        </w:rPr>
        <w:t>setup(</w:t>
      </w:r>
      <w:proofErr w:type="gramEnd"/>
      <w:r>
        <w:rPr>
          <w:sz w:val="22"/>
        </w:rPr>
        <w:t xml:space="preserve">) se termine par l’appel à la fonction </w:t>
      </w:r>
      <w:proofErr w:type="spellStart"/>
      <w:r>
        <w:rPr>
          <w:sz w:val="22"/>
        </w:rPr>
        <w:t>startAdv</w:t>
      </w:r>
      <w:proofErr w:type="spellEnd"/>
      <w:r>
        <w:rPr>
          <w:sz w:val="22"/>
        </w:rPr>
        <w:t>().</w:t>
      </w:r>
    </w:p>
    <w:p w:rsidR="00EB5EBF" w:rsidRDefault="00EB5EBF" w:rsidP="00FD7376">
      <w:pPr>
        <w:pStyle w:val="Titre3"/>
      </w:pPr>
      <w:bookmarkStart w:id="10" w:name="_Toc505186673"/>
      <w:proofErr w:type="spellStart"/>
      <w:proofErr w:type="gramStart"/>
      <w:r>
        <w:t>startAdv</w:t>
      </w:r>
      <w:proofErr w:type="spellEnd"/>
      <w:r>
        <w:t>(</w:t>
      </w:r>
      <w:proofErr w:type="gramEnd"/>
      <w:r>
        <w:t>)</w:t>
      </w:r>
      <w:bookmarkEnd w:id="10"/>
    </w:p>
    <w:p w:rsidR="00EB5EBF" w:rsidRDefault="00EB5EBF" w:rsidP="00EB5EBF">
      <w:pPr>
        <w:pStyle w:val="Sansinterligne"/>
        <w:spacing w:after="240"/>
        <w:ind w:firstLine="360"/>
        <w:rPr>
          <w:sz w:val="22"/>
        </w:rPr>
      </w:pPr>
      <w:r w:rsidRPr="00EB5EBF">
        <w:rPr>
          <w:sz w:val="22"/>
        </w:rPr>
        <w:t xml:space="preserve">Cette fonction est entièrement dédiée à la construction de la trame de données BLE que l’appareil diffusera </w:t>
      </w:r>
      <w:r w:rsidR="006B18FB">
        <w:rPr>
          <w:sz w:val="22"/>
        </w:rPr>
        <w:t xml:space="preserve">à son entourage </w:t>
      </w:r>
      <w:r w:rsidRPr="00EB5EBF">
        <w:rPr>
          <w:sz w:val="22"/>
        </w:rPr>
        <w:t>jusqu’à ce qu’une connexion s’établisse.</w:t>
      </w:r>
      <w:r w:rsidR="006B18FB">
        <w:rPr>
          <w:sz w:val="22"/>
        </w:rPr>
        <w:t xml:space="preserve"> Ainsi, la fonction se charge de remplir les différents champs de la trame comme le service principal utilisé (</w:t>
      </w:r>
      <w:proofErr w:type="spellStart"/>
      <w:r w:rsidR="006B18FB">
        <w:rPr>
          <w:sz w:val="22"/>
        </w:rPr>
        <w:t>BLEUart</w:t>
      </w:r>
      <w:proofErr w:type="spellEnd"/>
      <w:r w:rsidR="006B18FB">
        <w:rPr>
          <w:sz w:val="22"/>
        </w:rPr>
        <w:t>), le nom de l’appareil, l’intervalle séparant deux envois du « </w:t>
      </w:r>
      <w:proofErr w:type="spellStart"/>
      <w:r w:rsidR="006B18FB">
        <w:rPr>
          <w:sz w:val="22"/>
        </w:rPr>
        <w:t>advertising</w:t>
      </w:r>
      <w:proofErr w:type="spellEnd"/>
      <w:r w:rsidR="006B18FB">
        <w:rPr>
          <w:sz w:val="22"/>
        </w:rPr>
        <w:t xml:space="preserve"> paquet » … Puis, la diffusion de la trame est démarrée, rendant ainsi le module visible aux autres appareils BLE environnants.</w:t>
      </w:r>
    </w:p>
    <w:p w:rsidR="006B18FB" w:rsidRDefault="006B18FB" w:rsidP="00EB5EBF">
      <w:pPr>
        <w:pStyle w:val="Sansinterligne"/>
        <w:spacing w:after="240"/>
        <w:ind w:firstLine="360"/>
        <w:rPr>
          <w:sz w:val="22"/>
        </w:rPr>
      </w:pPr>
      <w:r>
        <w:rPr>
          <w:sz w:val="22"/>
        </w:rPr>
        <w:t>Une fois cette fonction achevée, le programme exécutera la tâche de fond.</w:t>
      </w:r>
    </w:p>
    <w:p w:rsidR="006B18FB" w:rsidRDefault="006B18FB" w:rsidP="00FD7376">
      <w:pPr>
        <w:pStyle w:val="Titre3"/>
      </w:pPr>
      <w:bookmarkStart w:id="11" w:name="_Toc505186674"/>
      <w:proofErr w:type="spellStart"/>
      <w:proofErr w:type="gramStart"/>
      <w:r>
        <w:t>loop</w:t>
      </w:r>
      <w:proofErr w:type="spellEnd"/>
      <w:r>
        <w:t>(</w:t>
      </w:r>
      <w:proofErr w:type="gramEnd"/>
      <w:r>
        <w:t>)</w:t>
      </w:r>
      <w:bookmarkEnd w:id="11"/>
    </w:p>
    <w:p w:rsidR="005349E8" w:rsidRDefault="005C74C4" w:rsidP="005C74C4">
      <w:pPr>
        <w:pStyle w:val="Sansinterligne"/>
        <w:spacing w:after="240"/>
        <w:ind w:firstLine="360"/>
        <w:rPr>
          <w:sz w:val="22"/>
        </w:rPr>
      </w:pPr>
      <w:r w:rsidRPr="005C74C4">
        <w:rPr>
          <w:sz w:val="22"/>
        </w:rPr>
        <w:t>Le module émetteur est connecté en filaire au récepteur de fréquence cardiaque Polar</w:t>
      </w:r>
      <w:r>
        <w:rPr>
          <w:sz w:val="22"/>
        </w:rPr>
        <w:t xml:space="preserve"> qui lui indique, par un niveau logique haut sur une de ses pins numériques, qu’un battement a été détecté par la ceinture pectorale.</w:t>
      </w:r>
    </w:p>
    <w:p w:rsidR="00C633F8" w:rsidRDefault="006B18FB" w:rsidP="006B18FB">
      <w:pPr>
        <w:pStyle w:val="Sansinterligne"/>
        <w:spacing w:after="240"/>
        <w:ind w:firstLine="360"/>
        <w:rPr>
          <w:sz w:val="22"/>
        </w:rPr>
      </w:pPr>
      <w:r>
        <w:rPr>
          <w:sz w:val="22"/>
        </w:rPr>
        <w:t xml:space="preserve">Ainsi, la tâche de fond effectue une scrutation sur le changement d’état </w:t>
      </w:r>
      <w:proofErr w:type="gramStart"/>
      <w:r>
        <w:rPr>
          <w:sz w:val="22"/>
        </w:rPr>
        <w:t>de la pin</w:t>
      </w:r>
      <w:proofErr w:type="gramEnd"/>
      <w:r>
        <w:rPr>
          <w:sz w:val="22"/>
        </w:rPr>
        <w:t xml:space="preserve"> et, dès qu’un 1 logique est reçu, le programme incrémente un compteur servant alors de compteur de battements cardiaques.</w:t>
      </w:r>
    </w:p>
    <w:p w:rsidR="006B18FB" w:rsidRDefault="006B18FB" w:rsidP="00FD7376">
      <w:pPr>
        <w:pStyle w:val="Titre3"/>
      </w:pPr>
      <w:bookmarkStart w:id="12" w:name="_Toc505186675"/>
      <w:proofErr w:type="spellStart"/>
      <w:proofErr w:type="gramStart"/>
      <w:r>
        <w:t>connect</w:t>
      </w:r>
      <w:proofErr w:type="gramEnd"/>
      <w:r>
        <w:t>_callback</w:t>
      </w:r>
      <w:proofErr w:type="spellEnd"/>
      <w:r>
        <w:t>()</w:t>
      </w:r>
      <w:bookmarkEnd w:id="12"/>
    </w:p>
    <w:p w:rsidR="006B18FB" w:rsidRDefault="006B18FB" w:rsidP="006B18FB">
      <w:pPr>
        <w:pStyle w:val="Sansinterligne"/>
        <w:spacing w:after="240"/>
        <w:ind w:firstLine="360"/>
        <w:rPr>
          <w:sz w:val="22"/>
        </w:rPr>
      </w:pPr>
      <w:r w:rsidRPr="006B18FB">
        <w:rPr>
          <w:sz w:val="22"/>
        </w:rPr>
        <w:t xml:space="preserve">Dès qu’une connexion est entreprise par un appareil BLE fonctionnant en mode maitre, </w:t>
      </w:r>
      <w:r>
        <w:rPr>
          <w:sz w:val="22"/>
        </w:rPr>
        <w:t xml:space="preserve">cette fonction est exécutée. Elle permet de notifier </w:t>
      </w:r>
      <w:r w:rsidR="002A17E0">
        <w:rPr>
          <w:sz w:val="22"/>
        </w:rPr>
        <w:t xml:space="preserve">à </w:t>
      </w:r>
      <w:r w:rsidR="007556CA">
        <w:rPr>
          <w:sz w:val="22"/>
        </w:rPr>
        <w:t>l’appareil qu’une connexion est survenue.</w:t>
      </w:r>
    </w:p>
    <w:p w:rsidR="007556CA" w:rsidRDefault="007556CA" w:rsidP="00FD7376">
      <w:pPr>
        <w:pStyle w:val="Titre3"/>
      </w:pPr>
      <w:bookmarkStart w:id="13" w:name="_Toc505186676"/>
      <w:proofErr w:type="spellStart"/>
      <w:proofErr w:type="gramStart"/>
      <w:r>
        <w:t>disconnect</w:t>
      </w:r>
      <w:proofErr w:type="gramEnd"/>
      <w:r>
        <w:t>_callback</w:t>
      </w:r>
      <w:proofErr w:type="spellEnd"/>
      <w:r>
        <w:t>()</w:t>
      </w:r>
      <w:bookmarkEnd w:id="13"/>
    </w:p>
    <w:p w:rsidR="007556CA" w:rsidRDefault="007556CA" w:rsidP="007556CA">
      <w:pPr>
        <w:pStyle w:val="Sansinterligne"/>
        <w:spacing w:after="240"/>
        <w:ind w:firstLine="360"/>
        <w:rPr>
          <w:sz w:val="22"/>
        </w:rPr>
      </w:pPr>
      <w:r w:rsidRPr="007556CA">
        <w:rPr>
          <w:sz w:val="22"/>
        </w:rPr>
        <w:t xml:space="preserve">Même principe que la fonction précédente, mais cette fois-ci pour indiquer à l’appareil que </w:t>
      </w:r>
      <w:r>
        <w:rPr>
          <w:sz w:val="22"/>
        </w:rPr>
        <w:t>la connexion a été interrompue.</w:t>
      </w:r>
    </w:p>
    <w:p w:rsidR="007556CA" w:rsidRDefault="007556CA" w:rsidP="00FD7376">
      <w:pPr>
        <w:pStyle w:val="Titre3"/>
      </w:pPr>
      <w:bookmarkStart w:id="14" w:name="_Toc505186677"/>
      <w:proofErr w:type="spellStart"/>
      <w:proofErr w:type="gramStart"/>
      <w:r>
        <w:t>timer</w:t>
      </w:r>
      <w:proofErr w:type="gramEnd"/>
      <w:r>
        <w:t>_callback</w:t>
      </w:r>
      <w:proofErr w:type="spellEnd"/>
      <w:r>
        <w:t>()</w:t>
      </w:r>
      <w:bookmarkEnd w:id="14"/>
    </w:p>
    <w:p w:rsidR="007556CA" w:rsidRDefault="007556CA" w:rsidP="007556CA">
      <w:pPr>
        <w:pStyle w:val="Sansinterligne"/>
        <w:spacing w:after="240"/>
        <w:ind w:firstLine="360"/>
        <w:rPr>
          <w:sz w:val="22"/>
        </w:rPr>
      </w:pPr>
      <w:r w:rsidRPr="007556CA">
        <w:rPr>
          <w:sz w:val="22"/>
        </w:rPr>
        <w:t xml:space="preserve">Une fois que le </w:t>
      </w:r>
      <w:proofErr w:type="spellStart"/>
      <w:r w:rsidRPr="007556CA">
        <w:rPr>
          <w:sz w:val="22"/>
        </w:rPr>
        <w:t>timer</w:t>
      </w:r>
      <w:proofErr w:type="spellEnd"/>
      <w:r w:rsidRPr="007556CA">
        <w:rPr>
          <w:sz w:val="22"/>
        </w:rPr>
        <w:t xml:space="preserve"> a fini de compter ses 10 secondes, cette fonction est exécutée. Elle se charge </w:t>
      </w:r>
      <w:r>
        <w:rPr>
          <w:sz w:val="22"/>
        </w:rPr>
        <w:t xml:space="preserve">d’envoyer une trame de données, constituée de l’identifiant du module émetteur et du compteur de battements cardiaques, via le service </w:t>
      </w:r>
      <w:proofErr w:type="spellStart"/>
      <w:r>
        <w:rPr>
          <w:sz w:val="22"/>
        </w:rPr>
        <w:t>BLEUart</w:t>
      </w:r>
      <w:proofErr w:type="spellEnd"/>
      <w:r>
        <w:rPr>
          <w:sz w:val="22"/>
        </w:rPr>
        <w:t>.</w:t>
      </w:r>
    </w:p>
    <w:p w:rsidR="00585806" w:rsidRDefault="007556CA" w:rsidP="007556CA">
      <w:pPr>
        <w:pStyle w:val="Sansinterligne"/>
        <w:spacing w:after="240"/>
        <w:ind w:firstLine="360"/>
        <w:rPr>
          <w:sz w:val="22"/>
        </w:rPr>
      </w:pPr>
      <w:r>
        <w:rPr>
          <w:sz w:val="22"/>
        </w:rPr>
        <w:t xml:space="preserve">Le compteur de battements est ensuite remis à zéro, tout comme le </w:t>
      </w:r>
      <w:proofErr w:type="spellStart"/>
      <w:r>
        <w:rPr>
          <w:sz w:val="22"/>
        </w:rPr>
        <w:t>timer</w:t>
      </w:r>
      <w:proofErr w:type="spellEnd"/>
      <w:r>
        <w:rPr>
          <w:sz w:val="22"/>
        </w:rPr>
        <w:t xml:space="preserve"> qui est réinitialisé et relancé.</w:t>
      </w:r>
    </w:p>
    <w:p w:rsidR="00585806" w:rsidRDefault="00585806">
      <w:pPr>
        <w:rPr>
          <w:rFonts w:ascii="Arial" w:hAnsi="Arial" w:cs="Arial"/>
          <w:szCs w:val="34"/>
        </w:rPr>
      </w:pPr>
      <w:r>
        <w:br w:type="page"/>
      </w:r>
    </w:p>
    <w:p w:rsidR="007556CA" w:rsidRDefault="007556CA" w:rsidP="007556CA">
      <w:pPr>
        <w:pStyle w:val="Titre1"/>
      </w:pPr>
      <w:bookmarkStart w:id="15" w:name="_Toc505186678"/>
      <w:r>
        <w:lastRenderedPageBreak/>
        <w:t>Module récepteur</w:t>
      </w:r>
      <w:bookmarkEnd w:id="15"/>
    </w:p>
    <w:p w:rsidR="007556CA" w:rsidRDefault="007556CA" w:rsidP="007556CA">
      <w:pPr>
        <w:pStyle w:val="Titre2"/>
      </w:pPr>
      <w:bookmarkStart w:id="16" w:name="_Toc505186679"/>
      <w:r>
        <w:t>Architecture du code</w:t>
      </w:r>
      <w:bookmarkEnd w:id="16"/>
    </w:p>
    <w:p w:rsidR="007556CA" w:rsidRPr="00585806" w:rsidRDefault="00585806" w:rsidP="00585806">
      <w:pPr>
        <w:pStyle w:val="Sansinterligne"/>
        <w:spacing w:after="240"/>
        <w:ind w:firstLine="360"/>
        <w:rPr>
          <w:sz w:val="22"/>
        </w:rPr>
      </w:pPr>
      <w:r w:rsidRPr="00EB5EBF">
        <w:rPr>
          <w:sz w:val="22"/>
        </w:rPr>
        <w:t xml:space="preserve">Le programme implémenté dans le module </w:t>
      </w:r>
      <w:r>
        <w:rPr>
          <w:sz w:val="22"/>
        </w:rPr>
        <w:t>récepteur</w:t>
      </w:r>
      <w:r w:rsidRPr="00EB5EBF">
        <w:rPr>
          <w:sz w:val="22"/>
        </w:rPr>
        <w:t xml:space="preserve"> contient l’ensemble des fonctions suivantes :</w:t>
      </w:r>
    </w:p>
    <w:p w:rsidR="00C633F8" w:rsidRPr="00C633F8" w:rsidRDefault="007556CA" w:rsidP="007556CA">
      <w:pPr>
        <w:jc w:val="center"/>
      </w:pPr>
      <w:r>
        <w:rPr>
          <w:noProof/>
        </w:rPr>
        <w:drawing>
          <wp:inline distT="0" distB="0" distL="0" distR="0" wp14:anchorId="6F9EB124" wp14:editId="35FEA3E5">
            <wp:extent cx="4638675" cy="4324350"/>
            <wp:effectExtent l="0" t="0" r="28575" b="19050"/>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C633F8" w:rsidRPr="00C633F8" w:rsidRDefault="00C633F8" w:rsidP="00C633F8"/>
    <w:p w:rsidR="00C633F8" w:rsidRDefault="00585806" w:rsidP="00585806">
      <w:pPr>
        <w:pStyle w:val="Titre2"/>
      </w:pPr>
      <w:bookmarkStart w:id="17" w:name="_Toc505186680"/>
      <w:r>
        <w:t>Explication des fonctions</w:t>
      </w:r>
      <w:bookmarkEnd w:id="17"/>
    </w:p>
    <w:p w:rsidR="00585806" w:rsidRDefault="00585806" w:rsidP="00FD7376">
      <w:pPr>
        <w:pStyle w:val="Titre3"/>
      </w:pPr>
      <w:bookmarkStart w:id="18" w:name="_Toc505186681"/>
      <w:proofErr w:type="gramStart"/>
      <w:r>
        <w:t>setup(</w:t>
      </w:r>
      <w:proofErr w:type="gramEnd"/>
      <w:r>
        <w:t>)</w:t>
      </w:r>
      <w:bookmarkEnd w:id="18"/>
    </w:p>
    <w:p w:rsidR="00585806" w:rsidRDefault="00585806" w:rsidP="00585806">
      <w:pPr>
        <w:pStyle w:val="Sansinterligne"/>
        <w:spacing w:after="240"/>
        <w:ind w:firstLine="360"/>
        <w:rPr>
          <w:sz w:val="22"/>
        </w:rPr>
      </w:pPr>
      <w:r w:rsidRPr="00EB5EBF">
        <w:rPr>
          <w:sz w:val="22"/>
        </w:rPr>
        <w:t xml:space="preserve">La première fonction appelée par le programme tournant sur le module émetteur est une fonction d’initialisation permettant de fixer les propriétés </w:t>
      </w:r>
      <w:r>
        <w:rPr>
          <w:sz w:val="22"/>
        </w:rPr>
        <w:t xml:space="preserve">hardware </w:t>
      </w:r>
      <w:r w:rsidRPr="00EB5EBF">
        <w:rPr>
          <w:sz w:val="22"/>
        </w:rPr>
        <w:t>de la carte Bluefruit (puissance d’émission, nom de l’appareil…).</w:t>
      </w:r>
    </w:p>
    <w:p w:rsidR="00585806" w:rsidRDefault="00585806" w:rsidP="00585806">
      <w:pPr>
        <w:pStyle w:val="Sansinterligne"/>
        <w:spacing w:after="240"/>
        <w:ind w:firstLine="360"/>
        <w:rPr>
          <w:sz w:val="22"/>
        </w:rPr>
      </w:pPr>
      <w:r>
        <w:rPr>
          <w:sz w:val="22"/>
        </w:rPr>
        <w:t xml:space="preserve">C’est également cette fonction qui se charge de configurer et de démarrer les services BLE utilisés par l’application. Ceux-ci sont au nombre de 2 pour le module récepteur : </w:t>
      </w:r>
      <w:proofErr w:type="spellStart"/>
      <w:r>
        <w:rPr>
          <w:sz w:val="22"/>
        </w:rPr>
        <w:t>BLEUart</w:t>
      </w:r>
      <w:proofErr w:type="spellEnd"/>
      <w:r>
        <w:rPr>
          <w:sz w:val="22"/>
        </w:rPr>
        <w:t xml:space="preserve"> que nous avons vu précédemment et </w:t>
      </w:r>
      <w:proofErr w:type="spellStart"/>
      <w:r>
        <w:rPr>
          <w:sz w:val="22"/>
        </w:rPr>
        <w:t>BLEDis</w:t>
      </w:r>
      <w:proofErr w:type="spellEnd"/>
      <w:r>
        <w:rPr>
          <w:sz w:val="22"/>
        </w:rPr>
        <w:t xml:space="preserve"> (</w:t>
      </w:r>
      <w:proofErr w:type="spellStart"/>
      <w:r>
        <w:rPr>
          <w:sz w:val="22"/>
        </w:rPr>
        <w:t>Device</w:t>
      </w:r>
      <w:proofErr w:type="spellEnd"/>
      <w:r>
        <w:rPr>
          <w:sz w:val="22"/>
        </w:rPr>
        <w:t xml:space="preserve"> Information Service), permettant de véhiculer des informations spécifiques au fournisseur de l’appareil Bluetooth.</w:t>
      </w:r>
    </w:p>
    <w:p w:rsidR="004B492B" w:rsidRDefault="00585806" w:rsidP="00585806">
      <w:pPr>
        <w:pStyle w:val="Sansinterligne"/>
        <w:spacing w:after="240"/>
        <w:ind w:firstLine="360"/>
        <w:rPr>
          <w:sz w:val="22"/>
        </w:rPr>
      </w:pPr>
      <w:r>
        <w:rPr>
          <w:sz w:val="22"/>
        </w:rPr>
        <w:t>De plus, la fonction d’initialisation permet de configurer le mode scanner de l’appareil BLE qui va ainsi pouvoir détecter les trames BLE environnantes.</w:t>
      </w:r>
    </w:p>
    <w:p w:rsidR="00585806" w:rsidRDefault="00585806" w:rsidP="00FD7376">
      <w:pPr>
        <w:pStyle w:val="Titre3"/>
      </w:pPr>
      <w:bookmarkStart w:id="19" w:name="_Toc505186682"/>
      <w:proofErr w:type="spellStart"/>
      <w:proofErr w:type="gramStart"/>
      <w:r>
        <w:lastRenderedPageBreak/>
        <w:t>loop</w:t>
      </w:r>
      <w:proofErr w:type="spellEnd"/>
      <w:r>
        <w:t>(</w:t>
      </w:r>
      <w:proofErr w:type="gramEnd"/>
      <w:r>
        <w:t>)</w:t>
      </w:r>
      <w:bookmarkEnd w:id="19"/>
    </w:p>
    <w:p w:rsidR="00585806" w:rsidRPr="00585806" w:rsidRDefault="00585806" w:rsidP="00585806">
      <w:pPr>
        <w:pStyle w:val="Sansinterligne"/>
        <w:spacing w:after="240"/>
        <w:ind w:firstLine="360"/>
        <w:rPr>
          <w:sz w:val="22"/>
        </w:rPr>
      </w:pPr>
      <w:r w:rsidRPr="00585806">
        <w:rPr>
          <w:sz w:val="22"/>
        </w:rPr>
        <w:t xml:space="preserve">La tâche de fond du programme se charge de vérifier si l’appareil est connecté à un périphérique et, si tel est le cas, la fonction récupère les données reçues, les stocks dans un buffer puis les renvoies au périphérique. Il s’agit d’une forme </w:t>
      </w:r>
      <w:r>
        <w:rPr>
          <w:sz w:val="22"/>
        </w:rPr>
        <w:t>d’accusé de réception</w:t>
      </w:r>
      <w:r w:rsidR="002A17E0">
        <w:rPr>
          <w:sz w:val="22"/>
        </w:rPr>
        <w:t xml:space="preserve"> permettant d’indiquer au périphérique les informations qui ont été effectivement reçues par le module récepteur.</w:t>
      </w:r>
    </w:p>
    <w:p w:rsidR="002A17E0" w:rsidRDefault="002A17E0" w:rsidP="00FD7376">
      <w:pPr>
        <w:pStyle w:val="Titre3"/>
      </w:pPr>
      <w:bookmarkStart w:id="20" w:name="_Toc505186683"/>
      <w:proofErr w:type="spellStart"/>
      <w:proofErr w:type="gramStart"/>
      <w:r>
        <w:t>scan</w:t>
      </w:r>
      <w:proofErr w:type="gramEnd"/>
      <w:r>
        <w:t>_callback</w:t>
      </w:r>
      <w:proofErr w:type="spellEnd"/>
      <w:r>
        <w:t>()</w:t>
      </w:r>
      <w:bookmarkEnd w:id="20"/>
    </w:p>
    <w:p w:rsidR="002A17E0" w:rsidRPr="002A17E0" w:rsidRDefault="002A17E0" w:rsidP="002A17E0">
      <w:pPr>
        <w:pStyle w:val="Sansinterligne"/>
        <w:spacing w:after="240"/>
        <w:ind w:firstLine="360"/>
        <w:rPr>
          <w:sz w:val="22"/>
        </w:rPr>
      </w:pPr>
      <w:r w:rsidRPr="002A17E0">
        <w:rPr>
          <w:sz w:val="22"/>
        </w:rPr>
        <w:t xml:space="preserve">Dès que le module récepteur fonctionnant en mode scanner détecte une trame BLE, cette fonction est exécutée. Celle-ci permet d’analyser la trame de données détectée afin de vérifier si elle contient l’identifiant correspondant au service </w:t>
      </w:r>
      <w:proofErr w:type="spellStart"/>
      <w:r w:rsidRPr="002A17E0">
        <w:rPr>
          <w:sz w:val="22"/>
        </w:rPr>
        <w:t>BLEUart</w:t>
      </w:r>
      <w:proofErr w:type="spellEnd"/>
      <w:r w:rsidRPr="002A17E0">
        <w:rPr>
          <w:sz w:val="22"/>
        </w:rPr>
        <w:t>.</w:t>
      </w:r>
      <w:r>
        <w:rPr>
          <w:sz w:val="22"/>
        </w:rPr>
        <w:t xml:space="preserve"> Si l’identifiant est bel et bien présent, le module récepteur se connecte à l’appareil périphérique.</w:t>
      </w:r>
    </w:p>
    <w:p w:rsidR="002A17E0" w:rsidRDefault="002A17E0" w:rsidP="00FD7376">
      <w:pPr>
        <w:pStyle w:val="Titre3"/>
      </w:pPr>
      <w:bookmarkStart w:id="21" w:name="_Toc505186684"/>
      <w:proofErr w:type="spellStart"/>
      <w:proofErr w:type="gramStart"/>
      <w:r>
        <w:t>connect</w:t>
      </w:r>
      <w:proofErr w:type="gramEnd"/>
      <w:r>
        <w:t>_callback</w:t>
      </w:r>
      <w:proofErr w:type="spellEnd"/>
      <w:r>
        <w:t>()</w:t>
      </w:r>
      <w:bookmarkEnd w:id="21"/>
    </w:p>
    <w:p w:rsidR="002A17E0" w:rsidRDefault="002A17E0" w:rsidP="002A17E0">
      <w:pPr>
        <w:pStyle w:val="Sansinterligne"/>
        <w:spacing w:after="240"/>
        <w:ind w:firstLine="360"/>
        <w:rPr>
          <w:sz w:val="22"/>
        </w:rPr>
      </w:pPr>
      <w:r w:rsidRPr="006B18FB">
        <w:rPr>
          <w:sz w:val="22"/>
        </w:rPr>
        <w:t xml:space="preserve">Dès qu’une connexion est </w:t>
      </w:r>
      <w:r>
        <w:rPr>
          <w:sz w:val="22"/>
        </w:rPr>
        <w:t>réalisée</w:t>
      </w:r>
      <w:r w:rsidRPr="006B18FB">
        <w:rPr>
          <w:sz w:val="22"/>
        </w:rPr>
        <w:t xml:space="preserve"> par </w:t>
      </w:r>
      <w:r>
        <w:rPr>
          <w:sz w:val="22"/>
        </w:rPr>
        <w:t>le module récepteur</w:t>
      </w:r>
      <w:r w:rsidRPr="006B18FB">
        <w:rPr>
          <w:sz w:val="22"/>
        </w:rPr>
        <w:t xml:space="preserve">, </w:t>
      </w:r>
      <w:r>
        <w:rPr>
          <w:sz w:val="22"/>
        </w:rPr>
        <w:t xml:space="preserve">cette fonction est exécutée. </w:t>
      </w:r>
      <w:r w:rsidR="00FB7320">
        <w:rPr>
          <w:sz w:val="22"/>
        </w:rPr>
        <w:t>Plusieurs étapes sont alors réalisées, la première étant la récupération des différentes informations contenues dans la trame diffusée par l’appareil émetteur</w:t>
      </w:r>
      <w:r w:rsidR="00FD7376">
        <w:rPr>
          <w:sz w:val="22"/>
        </w:rPr>
        <w:t xml:space="preserve"> (informations du fabricant, nom de l’appareil, numéro de série…). Ensuite, si le service </w:t>
      </w:r>
      <w:proofErr w:type="spellStart"/>
      <w:r w:rsidR="00FD7376">
        <w:rPr>
          <w:sz w:val="22"/>
        </w:rPr>
        <w:t>BLEUart</w:t>
      </w:r>
      <w:proofErr w:type="spellEnd"/>
      <w:r w:rsidR="00FD7376">
        <w:rPr>
          <w:sz w:val="22"/>
        </w:rPr>
        <w:t xml:space="preserve"> est détecté, le programme se met en écoute sur le lien virtuel Bluetooth UART existant entre les deux modules. L’appareil récepteur est alors prêt à recevoir les données en provenance du capteur physiologique.</w:t>
      </w:r>
    </w:p>
    <w:p w:rsidR="00FD7376" w:rsidRDefault="00FD7376" w:rsidP="002A17E0">
      <w:pPr>
        <w:pStyle w:val="Sansinterligne"/>
        <w:spacing w:after="240"/>
        <w:ind w:firstLine="360"/>
        <w:rPr>
          <w:sz w:val="22"/>
        </w:rPr>
      </w:pPr>
      <w:r>
        <w:rPr>
          <w:sz w:val="22"/>
        </w:rPr>
        <w:t xml:space="preserve">Si le service </w:t>
      </w:r>
      <w:proofErr w:type="spellStart"/>
      <w:r>
        <w:rPr>
          <w:sz w:val="22"/>
        </w:rPr>
        <w:t>BLEUart</w:t>
      </w:r>
      <w:proofErr w:type="spellEnd"/>
      <w:r>
        <w:rPr>
          <w:sz w:val="22"/>
        </w:rPr>
        <w:t xml:space="preserve"> n’est pas détecté dans le « </w:t>
      </w:r>
      <w:proofErr w:type="spellStart"/>
      <w:r>
        <w:rPr>
          <w:sz w:val="22"/>
        </w:rPr>
        <w:t>advertising</w:t>
      </w:r>
      <w:proofErr w:type="spellEnd"/>
      <w:r>
        <w:rPr>
          <w:sz w:val="22"/>
        </w:rPr>
        <w:t xml:space="preserve"> paquet » du module distant, une déconnexion est entreprise.</w:t>
      </w:r>
    </w:p>
    <w:p w:rsidR="00FD7376" w:rsidRDefault="00FD7376" w:rsidP="00FD7376">
      <w:pPr>
        <w:pStyle w:val="Titre3"/>
      </w:pPr>
      <w:bookmarkStart w:id="22" w:name="_Toc505186685"/>
      <w:proofErr w:type="spellStart"/>
      <w:proofErr w:type="gramStart"/>
      <w:r>
        <w:t>disconnect</w:t>
      </w:r>
      <w:proofErr w:type="gramEnd"/>
      <w:r>
        <w:t>_callback</w:t>
      </w:r>
      <w:proofErr w:type="spellEnd"/>
      <w:r>
        <w:t>()</w:t>
      </w:r>
      <w:bookmarkEnd w:id="22"/>
    </w:p>
    <w:p w:rsidR="00FD7376" w:rsidRDefault="00FD7376" w:rsidP="00FD7376">
      <w:pPr>
        <w:pStyle w:val="Sansinterligne"/>
        <w:spacing w:after="240"/>
        <w:ind w:firstLine="360"/>
        <w:rPr>
          <w:sz w:val="22"/>
        </w:rPr>
      </w:pPr>
      <w:r>
        <w:rPr>
          <w:sz w:val="22"/>
        </w:rPr>
        <w:t>Cette fonction est exécutée dès qu’une connexion est abandonnée afin de notifier l’appareil de la déconnexion avec le module périphérique.</w:t>
      </w:r>
    </w:p>
    <w:p w:rsidR="00585806" w:rsidRDefault="00FD7376" w:rsidP="00FD7376">
      <w:pPr>
        <w:pStyle w:val="Titre3"/>
      </w:pPr>
      <w:bookmarkStart w:id="23" w:name="_Toc505186686"/>
      <w:proofErr w:type="spellStart"/>
      <w:proofErr w:type="gramStart"/>
      <w:r>
        <w:t>bleuart</w:t>
      </w:r>
      <w:proofErr w:type="gramEnd"/>
      <w:r>
        <w:t>_rx_callback</w:t>
      </w:r>
      <w:bookmarkEnd w:id="23"/>
      <w:proofErr w:type="spellEnd"/>
    </w:p>
    <w:p w:rsidR="00FD7376" w:rsidRDefault="00FD7376" w:rsidP="00FD7376">
      <w:pPr>
        <w:pStyle w:val="Sansinterligne"/>
        <w:spacing w:after="240"/>
        <w:ind w:firstLine="360"/>
        <w:rPr>
          <w:sz w:val="22"/>
        </w:rPr>
      </w:pPr>
      <w:r w:rsidRPr="00FD7376">
        <w:rPr>
          <w:sz w:val="22"/>
        </w:rPr>
        <w:t>Lorsque l’appareil a été préalablement placé en écoute sur la réception de données, le programme exécutera cette fonction dès que des informations seront reçues.</w:t>
      </w:r>
      <w:r w:rsidR="00A058DB">
        <w:rPr>
          <w:sz w:val="22"/>
        </w:rPr>
        <w:t xml:space="preserve"> Tant que des données seront reçues, la programme fera appel à la fonction </w:t>
      </w:r>
      <w:proofErr w:type="spellStart"/>
      <w:proofErr w:type="gramStart"/>
      <w:r w:rsidR="00A058DB">
        <w:rPr>
          <w:sz w:val="22"/>
        </w:rPr>
        <w:t>sendDataToBB</w:t>
      </w:r>
      <w:proofErr w:type="spellEnd"/>
      <w:r w:rsidR="00A058DB">
        <w:rPr>
          <w:sz w:val="22"/>
        </w:rPr>
        <w:t>(</w:t>
      </w:r>
      <w:proofErr w:type="gramEnd"/>
      <w:r w:rsidR="00A058DB">
        <w:rPr>
          <w:sz w:val="22"/>
        </w:rPr>
        <w:t>)</w:t>
      </w:r>
      <w:r w:rsidR="003566D6">
        <w:rPr>
          <w:sz w:val="22"/>
        </w:rPr>
        <w:t xml:space="preserve"> en lui fournissant l’octet reçu en paramètre.</w:t>
      </w:r>
    </w:p>
    <w:p w:rsidR="00A058DB" w:rsidRDefault="00A058DB" w:rsidP="00A058DB">
      <w:pPr>
        <w:pStyle w:val="Titre3"/>
      </w:pPr>
      <w:bookmarkStart w:id="24" w:name="_Toc505186687"/>
      <w:proofErr w:type="spellStart"/>
      <w:proofErr w:type="gramStart"/>
      <w:r>
        <w:t>sendDataToBB</w:t>
      </w:r>
      <w:proofErr w:type="spellEnd"/>
      <w:r>
        <w:t>(</w:t>
      </w:r>
      <w:proofErr w:type="gramEnd"/>
      <w:r>
        <w:t>)</w:t>
      </w:r>
      <w:bookmarkEnd w:id="24"/>
    </w:p>
    <w:p w:rsidR="00C633F8" w:rsidRPr="004B492B" w:rsidRDefault="00A058DB" w:rsidP="004B492B">
      <w:pPr>
        <w:pStyle w:val="Sansinterligne"/>
        <w:spacing w:after="240"/>
        <w:ind w:firstLine="360"/>
        <w:rPr>
          <w:sz w:val="22"/>
        </w:rPr>
      </w:pPr>
      <w:r w:rsidRPr="003566D6">
        <w:rPr>
          <w:sz w:val="22"/>
        </w:rPr>
        <w:t>C’est dans un deuxième onglet du</w:t>
      </w:r>
      <w:r w:rsidR="003566D6" w:rsidRPr="003566D6">
        <w:rPr>
          <w:sz w:val="22"/>
        </w:rPr>
        <w:t xml:space="preserve"> code dans l’IDE Arduino que </w:t>
      </w:r>
      <w:r w:rsidR="003566D6">
        <w:rPr>
          <w:sz w:val="22"/>
        </w:rPr>
        <w:t>s</w:t>
      </w:r>
      <w:r w:rsidR="003566D6" w:rsidRPr="003566D6">
        <w:rPr>
          <w:sz w:val="22"/>
        </w:rPr>
        <w:t>e trouve cette fonction. Celle-ci se charge de configurer une connexion série de type UART utilisant deux pins de la carte Bluefruit qui sont déclarées en début de code.</w:t>
      </w:r>
      <w:r w:rsidR="003566D6">
        <w:rPr>
          <w:sz w:val="22"/>
        </w:rPr>
        <w:t xml:space="preserve"> La liaison UART est ensuite configurée afin de transmettre l’octet préalablement reçu par BLE à la carte BeagleBone. La donnée transmise est envoyée en format hexadécimal afin de faciliter le traitement réalis</w:t>
      </w:r>
      <w:r w:rsidR="004B492B">
        <w:rPr>
          <w:sz w:val="22"/>
        </w:rPr>
        <w:t>é</w:t>
      </w:r>
      <w:r w:rsidR="003566D6">
        <w:rPr>
          <w:sz w:val="22"/>
        </w:rPr>
        <w:t xml:space="preserve"> par la carte BeagleBone en réception.</w:t>
      </w:r>
    </w:p>
    <w:sectPr w:rsidR="00C633F8" w:rsidRPr="004B492B" w:rsidSect="00D76E2B">
      <w:footerReference w:type="default" r:id="rId22"/>
      <w:footerReference w:type="first" r:id="rId23"/>
      <w:pgSz w:w="11906" w:h="16838" w:code="9"/>
      <w:pgMar w:top="1276" w:right="1418" w:bottom="1560"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877" w:rsidRDefault="00934877" w:rsidP="002C0AE2">
      <w:r>
        <w:separator/>
      </w:r>
    </w:p>
    <w:p w:rsidR="00934877" w:rsidRDefault="00934877"/>
  </w:endnote>
  <w:endnote w:type="continuationSeparator" w:id="0">
    <w:p w:rsidR="00934877" w:rsidRDefault="00934877" w:rsidP="002C0AE2">
      <w:r>
        <w:continuationSeparator/>
      </w:r>
    </w:p>
    <w:p w:rsidR="00934877" w:rsidRDefault="009348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NeuzeitS-BookHeavy">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376" w:rsidRPr="00D029FF" w:rsidRDefault="00FD7376" w:rsidP="00FB7320">
    <w:pPr>
      <w:pStyle w:val="Pieddepage"/>
      <w:tabs>
        <w:tab w:val="clear" w:pos="9072"/>
      </w:tabs>
      <w:rPr>
        <w:color w:val="154E79"/>
      </w:rPr>
    </w:pPr>
    <w:r>
      <w:rPr>
        <w:rFonts w:ascii="Arial" w:hAnsi="Arial" w:cs="Arial"/>
        <w:b/>
        <w:noProof/>
        <w:color w:val="1729B6"/>
        <w:sz w:val="100"/>
        <w:szCs w:val="100"/>
        <w:lang w:eastAsia="fr-FR"/>
      </w:rPr>
      <mc:AlternateContent>
        <mc:Choice Requires="wps">
          <w:drawing>
            <wp:anchor distT="0" distB="0" distL="114300" distR="114300" simplePos="0" relativeHeight="251659264" behindDoc="0" locked="0" layoutInCell="1" allowOverlap="1" wp14:anchorId="00C1CACF" wp14:editId="258E064C">
              <wp:simplePos x="0" y="0"/>
              <wp:positionH relativeFrom="column">
                <wp:posOffset>5344138</wp:posOffset>
              </wp:positionH>
              <wp:positionV relativeFrom="paragraph">
                <wp:posOffset>-1135336</wp:posOffset>
              </wp:positionV>
              <wp:extent cx="1778850" cy="4347155"/>
              <wp:effectExtent l="495300" t="0" r="1021715" b="206375"/>
              <wp:wrapNone/>
              <wp:docPr id="6" name="Organigramme : Délai 6"/>
              <wp:cNvGraphicFramePr/>
              <a:graphic xmlns:a="http://schemas.openxmlformats.org/drawingml/2006/main">
                <a:graphicData uri="http://schemas.microsoft.com/office/word/2010/wordprocessingShape">
                  <wps:wsp>
                    <wps:cNvSpPr/>
                    <wps:spPr>
                      <a:xfrm rot="1265218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9E24E0" id="_x0000_t135" coordsize="21600,21600" o:spt="135" path="m10800,qx21600,10800,10800,21600l,21600,,xe">
              <v:stroke joinstyle="miter"/>
              <v:path gradientshapeok="t" o:connecttype="rect" textboxrect="0,3163,18437,18437"/>
            </v:shapetype>
            <v:shape id="Organigramme : Délai 6" o:spid="_x0000_s1026" type="#_x0000_t135" style="position:absolute;margin-left:420.8pt;margin-top:-89.4pt;width:140.05pt;height:342.3pt;rotation:-9773396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" filled="f" strokecolor="#cc3232" strokeweight="4.5pt"/>
          </w:pict>
        </mc:Fallback>
      </mc:AlternateContent>
    </w:r>
    <w:sdt>
      <w:sdtPr>
        <w:rPr>
          <w:rFonts w:ascii="Arial" w:hAnsi="Arial" w:cs="Arial"/>
          <w:color w:val="154E79"/>
        </w:rPr>
        <w:alias w:val="Titre "/>
        <w:tag w:val=""/>
        <w:id w:val="-478377419"/>
        <w:placeholder>
          <w:docPart w:val="A5EA9F56FA114311AAF9B18A40D2C32A"/>
        </w:placeholder>
        <w:dataBinding w:prefixMappings="xmlns:ns0='http://purl.org/dc/elements/1.1/' xmlns:ns1='http://schemas.openxmlformats.org/package/2006/metadata/core-properties' " w:xpath="/ns1:coreProperties[1]/ns0:title[1]" w:storeItemID="{6C3C8BC8-F283-45AE-878A-BAB7291924A1}"/>
        <w:text/>
      </w:sdtPr>
      <w:sdtEndPr/>
      <w:sdtContent>
        <w:r w:rsidR="00496A4E">
          <w:rPr>
            <w:rFonts w:ascii="Arial" w:hAnsi="Arial" w:cs="Arial"/>
            <w:color w:val="154E79"/>
          </w:rPr>
          <w:t xml:space="preserve">Conception </w:t>
        </w:r>
        <w:proofErr w:type="spellStart"/>
        <w:r w:rsidR="00496A4E">
          <w:rPr>
            <w:rFonts w:ascii="Arial" w:hAnsi="Arial" w:cs="Arial"/>
            <w:color w:val="154E79"/>
          </w:rPr>
          <w:t>Capto</w:t>
        </w:r>
        <w:proofErr w:type="spellEnd"/>
      </w:sdtContent>
    </w:sdt>
    <w:r w:rsidRPr="00D029FF">
      <w:rPr>
        <w:color w:val="154E79"/>
      </w:rPr>
      <w:tab/>
    </w:r>
    <w:r w:rsidRPr="00D029FF">
      <w:rPr>
        <w:color w:val="154E79"/>
      </w:rPr>
      <w:tab/>
    </w:r>
    <w:r w:rsidRPr="00D029FF">
      <w:rPr>
        <w:color w:val="154E79"/>
      </w:rPr>
      <w:tab/>
      <w:t xml:space="preserve">        </w:t>
    </w:r>
    <w:sdt>
      <w:sdtPr>
        <w:rPr>
          <w:rFonts w:ascii="Arial" w:hAnsi="Arial" w:cs="Arial"/>
          <w:color w:val="154E79"/>
        </w:rPr>
        <w:alias w:val="Objet "/>
        <w:tag w:val=""/>
        <w:id w:val="1802026603"/>
        <w:placeholder>
          <w:docPart w:val="4F5DD10475074E6389310FB2D3F2D91A"/>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Pr="00D029FF">
          <w:rPr>
            <w:rFonts w:ascii="Arial" w:hAnsi="Arial" w:cs="Arial"/>
            <w:color w:val="154E79"/>
          </w:rPr>
          <w:t>Track&amp;Roll</w:t>
        </w:r>
        <w:proofErr w:type="spellEnd"/>
      </w:sdtContent>
    </w:sdt>
    <w:r w:rsidRPr="00D029FF">
      <w:rPr>
        <w:rFonts w:ascii="Arial" w:hAnsi="Arial" w:cs="Arial"/>
        <w:color w:val="154E79"/>
      </w:rPr>
      <w:t xml:space="preserve"> | 2017-2018</w:t>
    </w:r>
    <w:r w:rsidRPr="00D029FF">
      <w:rPr>
        <w:color w:val="154E79"/>
      </w:rPr>
      <w:t xml:space="preserve"> |  </w:t>
    </w:r>
    <w:sdt>
      <w:sdtPr>
        <w:rPr>
          <w:color w:val="154E79"/>
        </w:rPr>
        <w:id w:val="1701359431"/>
        <w:docPartObj>
          <w:docPartGallery w:val="Page Numbers (Bottom of Page)"/>
          <w:docPartUnique/>
        </w:docPartObj>
      </w:sdtPr>
      <w:sdtEndPr/>
      <w:sdtContent>
        <w:r w:rsidRPr="00D029FF">
          <w:rPr>
            <w:color w:val="154E79"/>
          </w:rPr>
          <w:fldChar w:fldCharType="begin"/>
        </w:r>
        <w:r w:rsidRPr="00D029FF">
          <w:rPr>
            <w:color w:val="154E79"/>
          </w:rPr>
          <w:instrText>PAGE   \* MERGEFORMAT</w:instrText>
        </w:r>
        <w:r w:rsidRPr="00D029FF">
          <w:rPr>
            <w:color w:val="154E79"/>
          </w:rPr>
          <w:fldChar w:fldCharType="separate"/>
        </w:r>
        <w:r w:rsidR="00E60C40">
          <w:rPr>
            <w:noProof/>
            <w:color w:val="154E79"/>
          </w:rPr>
          <w:t>1</w:t>
        </w:r>
        <w:r w:rsidRPr="00D029FF">
          <w:rPr>
            <w:color w:val="154E79"/>
          </w:rPr>
          <w:fldChar w:fldCharType="end"/>
        </w:r>
      </w:sdtContent>
    </w:sdt>
  </w:p>
  <w:p w:rsidR="00FD7376" w:rsidRDefault="00FD737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7376" w:rsidRPr="00FB77EC" w:rsidRDefault="00934877" w:rsidP="00FB77EC">
    <w:pPr>
      <w:pStyle w:val="Pieddepage"/>
      <w:tabs>
        <w:tab w:val="clear" w:pos="9072"/>
      </w:tabs>
      <w:rPr>
        <w:color w:val="154E79"/>
        <w:lang w:val="en-US"/>
      </w:rPr>
    </w:pPr>
    <w:sdt>
      <w:sdtPr>
        <w:rPr>
          <w:rFonts w:ascii="Arial" w:hAnsi="Arial" w:cs="Arial"/>
          <w:color w:val="154E79"/>
          <w:lang w:val="en-US"/>
        </w:rPr>
        <w:alias w:val="Titre "/>
        <w:tag w:val=""/>
        <w:id w:val="-1331288389"/>
        <w:placeholder>
          <w:docPart w:val="F2049A53C6364663879CE0F6F895F2AE"/>
        </w:placeholder>
        <w:dataBinding w:prefixMappings="xmlns:ns0='http://purl.org/dc/elements/1.1/' xmlns:ns1='http://schemas.openxmlformats.org/package/2006/metadata/core-properties' " w:xpath="/ns1:coreProperties[1]/ns0:title[1]" w:storeItemID="{6C3C8BC8-F283-45AE-878A-BAB7291924A1}"/>
        <w:text/>
      </w:sdtPr>
      <w:sdtEndPr/>
      <w:sdtContent>
        <w:r w:rsidR="00496A4E">
          <w:rPr>
            <w:rFonts w:ascii="Arial" w:hAnsi="Arial" w:cs="Arial"/>
            <w:color w:val="154E79"/>
            <w:lang w:val="en-US"/>
          </w:rPr>
          <w:t xml:space="preserve">Conception </w:t>
        </w:r>
        <w:proofErr w:type="spellStart"/>
        <w:r w:rsidR="00496A4E">
          <w:rPr>
            <w:rFonts w:ascii="Arial" w:hAnsi="Arial" w:cs="Arial"/>
            <w:color w:val="154E79"/>
            <w:lang w:val="en-US"/>
          </w:rPr>
          <w:t>Capto</w:t>
        </w:r>
        <w:proofErr w:type="spellEnd"/>
      </w:sdtContent>
    </w:sdt>
    <w:r w:rsidR="00FD7376" w:rsidRPr="00031FED">
      <w:rPr>
        <w:color w:val="154E79"/>
        <w:lang w:val="en-US"/>
      </w:rPr>
      <w:tab/>
    </w:r>
    <w:r w:rsidR="00FD7376" w:rsidRPr="00031FED">
      <w:rPr>
        <w:color w:val="154E79"/>
        <w:lang w:val="en-US"/>
      </w:rPr>
      <w:tab/>
    </w:r>
    <w:r w:rsidR="00FD7376" w:rsidRPr="00031FED">
      <w:rPr>
        <w:color w:val="154E79"/>
        <w:lang w:val="en-US"/>
      </w:rPr>
      <w:tab/>
      <w:t xml:space="preserve">    </w:t>
    </w:r>
    <w:r w:rsidR="00FD7376">
      <w:rPr>
        <w:color w:val="154E79"/>
        <w:lang w:val="en-US"/>
      </w:rPr>
      <w:tab/>
    </w:r>
    <w:r w:rsidR="00FD7376">
      <w:rPr>
        <w:color w:val="154E79"/>
        <w:lang w:val="en-US"/>
      </w:rPr>
      <w:tab/>
    </w:r>
    <w:r w:rsidR="00FD7376">
      <w:rPr>
        <w:color w:val="154E79"/>
        <w:lang w:val="en-US"/>
      </w:rPr>
      <w:tab/>
    </w:r>
    <w:r w:rsidR="00FD7376">
      <w:rPr>
        <w:color w:val="154E79"/>
        <w:lang w:val="en-US"/>
      </w:rPr>
      <w:tab/>
    </w:r>
    <w:r w:rsidR="00FD7376">
      <w:rPr>
        <w:color w:val="154E79"/>
        <w:lang w:val="en-US"/>
      </w:rPr>
      <w:tab/>
    </w:r>
    <w:r w:rsidR="00FD7376">
      <w:rPr>
        <w:color w:val="154E79"/>
        <w:lang w:val="en-US"/>
      </w:rPr>
      <w:tab/>
    </w:r>
    <w:r w:rsidR="00FD7376">
      <w:rPr>
        <w:color w:val="154E79"/>
        <w:lang w:val="en-US"/>
      </w:rPr>
      <w:tab/>
    </w:r>
    <w:r w:rsidR="00FD7376" w:rsidRPr="00031FED">
      <w:rPr>
        <w:color w:val="154E79"/>
        <w:lang w:val="en-US"/>
      </w:rPr>
      <w:t xml:space="preserve">    </w:t>
    </w:r>
    <w:sdt>
      <w:sdtPr>
        <w:rPr>
          <w:rFonts w:ascii="Arial" w:hAnsi="Arial" w:cs="Arial"/>
          <w:color w:val="154E79"/>
          <w:lang w:val="en-US"/>
        </w:rPr>
        <w:alias w:val="Objet "/>
        <w:tag w:val=""/>
        <w:id w:val="358932733"/>
        <w:placeholder>
          <w:docPart w:val="391FAFC8AA904A79862291D8850CB247"/>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D7376" w:rsidRPr="00031FED">
          <w:rPr>
            <w:rFonts w:ascii="Arial" w:hAnsi="Arial" w:cs="Arial"/>
            <w:color w:val="154E79"/>
            <w:lang w:val="en-US"/>
          </w:rPr>
          <w:t>Track&amp;Roll</w:t>
        </w:r>
        <w:proofErr w:type="spellEnd"/>
      </w:sdtContent>
    </w:sdt>
    <w:r w:rsidR="00FD7376" w:rsidRPr="00031FED">
      <w:rPr>
        <w:rFonts w:ascii="Arial" w:hAnsi="Arial" w:cs="Arial"/>
        <w:color w:val="154E79"/>
        <w:lang w:val="en-US"/>
      </w:rPr>
      <w:t xml:space="preserve"> | 2017-2018</w:t>
    </w:r>
    <w:r w:rsidR="00FD7376" w:rsidRPr="00031FED">
      <w:rPr>
        <w:color w:val="154E79"/>
        <w:lang w:val="en-US"/>
      </w:rPr>
      <w:t xml:space="preserve"> |  </w:t>
    </w:r>
    <w:r w:rsidR="00FD7376" w:rsidRPr="001C02A8">
      <w:rPr>
        <w:color w:val="154E79"/>
        <w:lang w:val="en-US"/>
      </w:rPr>
      <w:fldChar w:fldCharType="begin"/>
    </w:r>
    <w:r w:rsidR="00FD7376" w:rsidRPr="001C02A8">
      <w:rPr>
        <w:color w:val="154E79"/>
        <w:lang w:val="en-US"/>
      </w:rPr>
      <w:instrText>PAGE   \* MERGEFORMAT</w:instrText>
    </w:r>
    <w:r w:rsidR="00FD7376" w:rsidRPr="001C02A8">
      <w:rPr>
        <w:color w:val="154E79"/>
        <w:lang w:val="en-US"/>
      </w:rPr>
      <w:fldChar w:fldCharType="separate"/>
    </w:r>
    <w:r w:rsidR="00E60C40">
      <w:rPr>
        <w:noProof/>
        <w:color w:val="154E79"/>
        <w:lang w:val="en-US"/>
      </w:rPr>
      <w:t>0</w:t>
    </w:r>
    <w:r w:rsidR="00FD7376" w:rsidRPr="001C02A8">
      <w:rPr>
        <w:color w:val="154E79"/>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877" w:rsidRDefault="00934877" w:rsidP="002C0AE2">
      <w:r>
        <w:separator/>
      </w:r>
    </w:p>
    <w:p w:rsidR="00934877" w:rsidRDefault="00934877"/>
  </w:footnote>
  <w:footnote w:type="continuationSeparator" w:id="0">
    <w:p w:rsidR="00934877" w:rsidRDefault="00934877" w:rsidP="002C0AE2">
      <w:r>
        <w:continuationSeparator/>
      </w:r>
    </w:p>
    <w:p w:rsidR="00934877" w:rsidRDefault="009348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3373"/>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1B8E534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9B51F6"/>
    <w:multiLevelType w:val="hybridMultilevel"/>
    <w:tmpl w:val="44CEFC38"/>
    <w:lvl w:ilvl="0" w:tplc="CE147F90">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7D1110"/>
    <w:multiLevelType w:val="multilevel"/>
    <w:tmpl w:val="9B52489C"/>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1F2D4289"/>
    <w:multiLevelType w:val="multilevel"/>
    <w:tmpl w:val="E6CCBF1A"/>
    <w:lvl w:ilvl="0">
      <w:start w:val="1"/>
      <w:numFmt w:val="bullet"/>
      <w:pStyle w:val="Titre4"/>
      <w:lvlText w:val=""/>
      <w:lvlJc w:val="left"/>
      <w:pPr>
        <w:ind w:left="6384" w:hanging="360"/>
      </w:pPr>
      <w:rPr>
        <w:rFonts w:ascii="Wingdings" w:hAnsi="Wingdings" w:hint="default"/>
      </w:rPr>
    </w:lvl>
    <w:lvl w:ilvl="1">
      <w:start w:val="1"/>
      <w:numFmt w:val="decimal"/>
      <w:lvlText w:val="%1.%2"/>
      <w:lvlJc w:val="left"/>
      <w:pPr>
        <w:ind w:left="6240" w:hanging="576"/>
      </w:pPr>
    </w:lvl>
    <w:lvl w:ilvl="2">
      <w:start w:val="1"/>
      <w:numFmt w:val="decimal"/>
      <w:lvlText w:val="%1.%2.%3"/>
      <w:lvlJc w:val="left"/>
      <w:pPr>
        <w:ind w:left="6384" w:hanging="720"/>
      </w:pPr>
    </w:lvl>
    <w:lvl w:ilvl="3">
      <w:start w:val="1"/>
      <w:numFmt w:val="decimal"/>
      <w:lvlText w:val="%1.%2.%3.%4"/>
      <w:lvlJc w:val="left"/>
      <w:pPr>
        <w:ind w:left="6528" w:hanging="864"/>
      </w:pPr>
    </w:lvl>
    <w:lvl w:ilvl="4">
      <w:start w:val="1"/>
      <w:numFmt w:val="decimal"/>
      <w:lvlText w:val="%1.%2.%3.%4.%5"/>
      <w:lvlJc w:val="left"/>
      <w:pPr>
        <w:ind w:left="6672" w:hanging="1008"/>
      </w:pPr>
    </w:lvl>
    <w:lvl w:ilvl="5">
      <w:start w:val="1"/>
      <w:numFmt w:val="decimal"/>
      <w:lvlText w:val="%1.%2.%3.%4.%5.%6"/>
      <w:lvlJc w:val="left"/>
      <w:pPr>
        <w:ind w:left="6816" w:hanging="1152"/>
      </w:pPr>
    </w:lvl>
    <w:lvl w:ilvl="6">
      <w:start w:val="1"/>
      <w:numFmt w:val="decimal"/>
      <w:lvlText w:val="%1.%2.%3.%4.%5.%6.%7"/>
      <w:lvlJc w:val="left"/>
      <w:pPr>
        <w:ind w:left="6960" w:hanging="1296"/>
      </w:pPr>
    </w:lvl>
    <w:lvl w:ilvl="7">
      <w:start w:val="1"/>
      <w:numFmt w:val="decimal"/>
      <w:lvlText w:val="%1.%2.%3.%4.%5.%6.%7.%8"/>
      <w:lvlJc w:val="left"/>
      <w:pPr>
        <w:ind w:left="7104" w:hanging="1440"/>
      </w:pPr>
    </w:lvl>
    <w:lvl w:ilvl="8">
      <w:start w:val="1"/>
      <w:numFmt w:val="decimal"/>
      <w:lvlText w:val="%1.%2.%3.%4.%5.%6.%7.%8.%9"/>
      <w:lvlJc w:val="left"/>
      <w:pPr>
        <w:ind w:left="7248" w:hanging="1584"/>
      </w:pPr>
    </w:lvl>
  </w:abstractNum>
  <w:abstractNum w:abstractNumId="5" w15:restartNumberingAfterBreak="0">
    <w:nsid w:val="20452EBE"/>
    <w:multiLevelType w:val="hybridMultilevel"/>
    <w:tmpl w:val="F984DB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CB455E"/>
    <w:multiLevelType w:val="hybridMultilevel"/>
    <w:tmpl w:val="B3D2FEE8"/>
    <w:lvl w:ilvl="0" w:tplc="219A7CE4">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D645EC"/>
    <w:multiLevelType w:val="hybridMultilevel"/>
    <w:tmpl w:val="C1661CAA"/>
    <w:lvl w:ilvl="0" w:tplc="520CFAF2">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CF729A"/>
    <w:multiLevelType w:val="hybridMultilevel"/>
    <w:tmpl w:val="FD984F8C"/>
    <w:lvl w:ilvl="0" w:tplc="1324896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4352AE"/>
    <w:multiLevelType w:val="hybridMultilevel"/>
    <w:tmpl w:val="B5C6D9A4"/>
    <w:lvl w:ilvl="0" w:tplc="E9227D0C">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DCD4903"/>
    <w:multiLevelType w:val="hybridMultilevel"/>
    <w:tmpl w:val="C3787FC6"/>
    <w:lvl w:ilvl="0" w:tplc="7D6C3460">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096955"/>
    <w:multiLevelType w:val="hybridMultilevel"/>
    <w:tmpl w:val="3B661B26"/>
    <w:lvl w:ilvl="0" w:tplc="87183922">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7928E7"/>
    <w:multiLevelType w:val="hybridMultilevel"/>
    <w:tmpl w:val="48C65E16"/>
    <w:lvl w:ilvl="0" w:tplc="9EB4D14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CF58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F355AF"/>
    <w:multiLevelType w:val="multilevel"/>
    <w:tmpl w:val="22DC99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47C13E0"/>
    <w:multiLevelType w:val="hybridMultilevel"/>
    <w:tmpl w:val="09AC6438"/>
    <w:lvl w:ilvl="0" w:tplc="8872E176">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1C328B"/>
    <w:multiLevelType w:val="hybridMultilevel"/>
    <w:tmpl w:val="A3821B24"/>
    <w:lvl w:ilvl="0" w:tplc="2CDEBB30">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4B15768"/>
    <w:multiLevelType w:val="hybridMultilevel"/>
    <w:tmpl w:val="18389AB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59461635"/>
    <w:multiLevelType w:val="hybridMultilevel"/>
    <w:tmpl w:val="45A8892A"/>
    <w:lvl w:ilvl="0" w:tplc="9B2ED91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ABE3743"/>
    <w:multiLevelType w:val="hybridMultilevel"/>
    <w:tmpl w:val="13A610C0"/>
    <w:lvl w:ilvl="0" w:tplc="036A4FAC">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E72615B"/>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E023D1"/>
    <w:multiLevelType w:val="hybridMultilevel"/>
    <w:tmpl w:val="81F07274"/>
    <w:lvl w:ilvl="0" w:tplc="81CE59C0">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03F7E4D"/>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0B6014"/>
    <w:multiLevelType w:val="hybridMultilevel"/>
    <w:tmpl w:val="622821E8"/>
    <w:lvl w:ilvl="0" w:tplc="28BE8F5C">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CD54ECA"/>
    <w:multiLevelType w:val="hybridMultilevel"/>
    <w:tmpl w:val="0C8A85B4"/>
    <w:lvl w:ilvl="0" w:tplc="D4184840">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4"/>
  </w:num>
  <w:num w:numId="4">
    <w:abstractNumId w:val="4"/>
  </w:num>
  <w:num w:numId="5">
    <w:abstractNumId w:val="4"/>
  </w:num>
  <w:num w:numId="6">
    <w:abstractNumId w:val="22"/>
  </w:num>
  <w:num w:numId="7">
    <w:abstractNumId w:val="4"/>
  </w:num>
  <w:num w:numId="8">
    <w:abstractNumId w:val="22"/>
  </w:num>
  <w:num w:numId="9">
    <w:abstractNumId w:val="14"/>
  </w:num>
  <w:num w:numId="10">
    <w:abstractNumId w:val="14"/>
  </w:num>
  <w:num w:numId="11">
    <w:abstractNumId w:val="4"/>
  </w:num>
  <w:num w:numId="12">
    <w:abstractNumId w:val="22"/>
  </w:num>
  <w:num w:numId="13">
    <w:abstractNumId w:val="1"/>
  </w:num>
  <w:num w:numId="14">
    <w:abstractNumId w:val="0"/>
  </w:num>
  <w:num w:numId="15">
    <w:abstractNumId w:val="13"/>
  </w:num>
  <w:num w:numId="16">
    <w:abstractNumId w:val="20"/>
  </w:num>
  <w:num w:numId="17">
    <w:abstractNumId w:val="3"/>
  </w:num>
  <w:num w:numId="18">
    <w:abstractNumId w:val="3"/>
  </w:num>
  <w:num w:numId="19">
    <w:abstractNumId w:val="5"/>
  </w:num>
  <w:num w:numId="20">
    <w:abstractNumId w:val="3"/>
  </w:num>
  <w:num w:numId="21">
    <w:abstractNumId w:val="6"/>
  </w:num>
  <w:num w:numId="22">
    <w:abstractNumId w:val="24"/>
  </w:num>
  <w:num w:numId="23">
    <w:abstractNumId w:val="17"/>
  </w:num>
  <w:num w:numId="24">
    <w:abstractNumId w:val="8"/>
  </w:num>
  <w:num w:numId="25">
    <w:abstractNumId w:val="23"/>
  </w:num>
  <w:num w:numId="26">
    <w:abstractNumId w:val="11"/>
  </w:num>
  <w:num w:numId="27">
    <w:abstractNumId w:val="7"/>
  </w:num>
  <w:num w:numId="28">
    <w:abstractNumId w:val="21"/>
  </w:num>
  <w:num w:numId="29">
    <w:abstractNumId w:val="2"/>
  </w:num>
  <w:num w:numId="30">
    <w:abstractNumId w:val="19"/>
  </w:num>
  <w:num w:numId="31">
    <w:abstractNumId w:val="10"/>
  </w:num>
  <w:num w:numId="32">
    <w:abstractNumId w:val="16"/>
  </w:num>
  <w:num w:numId="33">
    <w:abstractNumId w:val="9"/>
  </w:num>
  <w:num w:numId="34">
    <w:abstractNumId w:val="15"/>
  </w:num>
  <w:num w:numId="35">
    <w:abstractNumId w:val="3"/>
  </w:num>
  <w:num w:numId="36">
    <w:abstractNumId w:val="3"/>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28D"/>
    <w:rsid w:val="0000304A"/>
    <w:rsid w:val="000067AD"/>
    <w:rsid w:val="0002129C"/>
    <w:rsid w:val="00026089"/>
    <w:rsid w:val="00031FED"/>
    <w:rsid w:val="00040154"/>
    <w:rsid w:val="00075456"/>
    <w:rsid w:val="000760D1"/>
    <w:rsid w:val="00083843"/>
    <w:rsid w:val="00092ED6"/>
    <w:rsid w:val="00094B47"/>
    <w:rsid w:val="00095F20"/>
    <w:rsid w:val="000A0114"/>
    <w:rsid w:val="000A6DB0"/>
    <w:rsid w:val="000C4DB2"/>
    <w:rsid w:val="000D5E1B"/>
    <w:rsid w:val="000E197F"/>
    <w:rsid w:val="000F33E2"/>
    <w:rsid w:val="00101F18"/>
    <w:rsid w:val="00104093"/>
    <w:rsid w:val="00106F46"/>
    <w:rsid w:val="00112028"/>
    <w:rsid w:val="001168AF"/>
    <w:rsid w:val="00124BB1"/>
    <w:rsid w:val="0013156F"/>
    <w:rsid w:val="00140A6B"/>
    <w:rsid w:val="00150B42"/>
    <w:rsid w:val="00164EC3"/>
    <w:rsid w:val="00165AC6"/>
    <w:rsid w:val="00174F60"/>
    <w:rsid w:val="001B5D60"/>
    <w:rsid w:val="001B69F5"/>
    <w:rsid w:val="001C02A8"/>
    <w:rsid w:val="001C6714"/>
    <w:rsid w:val="00202AF8"/>
    <w:rsid w:val="00215E10"/>
    <w:rsid w:val="0022727F"/>
    <w:rsid w:val="00234316"/>
    <w:rsid w:val="00236EA6"/>
    <w:rsid w:val="00237AEE"/>
    <w:rsid w:val="00237E03"/>
    <w:rsid w:val="00240A97"/>
    <w:rsid w:val="00242962"/>
    <w:rsid w:val="002A17E0"/>
    <w:rsid w:val="002B1C62"/>
    <w:rsid w:val="002C0AE2"/>
    <w:rsid w:val="002E2BFC"/>
    <w:rsid w:val="00305108"/>
    <w:rsid w:val="003065B6"/>
    <w:rsid w:val="00312380"/>
    <w:rsid w:val="00314B66"/>
    <w:rsid w:val="00320393"/>
    <w:rsid w:val="00323E6D"/>
    <w:rsid w:val="00330C67"/>
    <w:rsid w:val="00346029"/>
    <w:rsid w:val="003466C5"/>
    <w:rsid w:val="003513B0"/>
    <w:rsid w:val="003566D6"/>
    <w:rsid w:val="003648CF"/>
    <w:rsid w:val="00370A18"/>
    <w:rsid w:val="0037365E"/>
    <w:rsid w:val="00377402"/>
    <w:rsid w:val="003A51E3"/>
    <w:rsid w:val="003B447B"/>
    <w:rsid w:val="003B6476"/>
    <w:rsid w:val="003B6C62"/>
    <w:rsid w:val="003C7D53"/>
    <w:rsid w:val="003D452B"/>
    <w:rsid w:val="003D6216"/>
    <w:rsid w:val="003E2AF6"/>
    <w:rsid w:val="003E2FDF"/>
    <w:rsid w:val="003E6B7C"/>
    <w:rsid w:val="003F0990"/>
    <w:rsid w:val="003F0A4B"/>
    <w:rsid w:val="003F4C8F"/>
    <w:rsid w:val="003F76A7"/>
    <w:rsid w:val="004035C8"/>
    <w:rsid w:val="004277D4"/>
    <w:rsid w:val="00442C9F"/>
    <w:rsid w:val="00446347"/>
    <w:rsid w:val="004516EB"/>
    <w:rsid w:val="00451DFD"/>
    <w:rsid w:val="004536E3"/>
    <w:rsid w:val="0045783F"/>
    <w:rsid w:val="0046303D"/>
    <w:rsid w:val="00465841"/>
    <w:rsid w:val="004664B6"/>
    <w:rsid w:val="00470A27"/>
    <w:rsid w:val="00471490"/>
    <w:rsid w:val="00480355"/>
    <w:rsid w:val="00496A4E"/>
    <w:rsid w:val="004973A6"/>
    <w:rsid w:val="004A2B16"/>
    <w:rsid w:val="004A72B4"/>
    <w:rsid w:val="004B492B"/>
    <w:rsid w:val="004D190A"/>
    <w:rsid w:val="004F2995"/>
    <w:rsid w:val="005046A9"/>
    <w:rsid w:val="00510D32"/>
    <w:rsid w:val="00516CEB"/>
    <w:rsid w:val="005349E8"/>
    <w:rsid w:val="00543BBC"/>
    <w:rsid w:val="00546685"/>
    <w:rsid w:val="00550C3B"/>
    <w:rsid w:val="00560A35"/>
    <w:rsid w:val="00561166"/>
    <w:rsid w:val="00565CA8"/>
    <w:rsid w:val="00571DCD"/>
    <w:rsid w:val="005810C7"/>
    <w:rsid w:val="0058233A"/>
    <w:rsid w:val="005839C9"/>
    <w:rsid w:val="00585806"/>
    <w:rsid w:val="00591C82"/>
    <w:rsid w:val="005B3232"/>
    <w:rsid w:val="005C0595"/>
    <w:rsid w:val="005C3297"/>
    <w:rsid w:val="005C46B1"/>
    <w:rsid w:val="005C74C4"/>
    <w:rsid w:val="005D4021"/>
    <w:rsid w:val="005D413D"/>
    <w:rsid w:val="005F4A5C"/>
    <w:rsid w:val="006071FE"/>
    <w:rsid w:val="00644043"/>
    <w:rsid w:val="00652AC3"/>
    <w:rsid w:val="006670AB"/>
    <w:rsid w:val="00667224"/>
    <w:rsid w:val="0067465C"/>
    <w:rsid w:val="00675F86"/>
    <w:rsid w:val="006A738D"/>
    <w:rsid w:val="006B18FB"/>
    <w:rsid w:val="006C6390"/>
    <w:rsid w:val="006E04F8"/>
    <w:rsid w:val="006E1F48"/>
    <w:rsid w:val="006E2DA1"/>
    <w:rsid w:val="006E2E96"/>
    <w:rsid w:val="006E4F9A"/>
    <w:rsid w:val="006E58ED"/>
    <w:rsid w:val="006F0053"/>
    <w:rsid w:val="006F60E8"/>
    <w:rsid w:val="00710610"/>
    <w:rsid w:val="00711766"/>
    <w:rsid w:val="0073359C"/>
    <w:rsid w:val="00734563"/>
    <w:rsid w:val="00745C8E"/>
    <w:rsid w:val="0074658C"/>
    <w:rsid w:val="007556CA"/>
    <w:rsid w:val="00766905"/>
    <w:rsid w:val="00777196"/>
    <w:rsid w:val="00785685"/>
    <w:rsid w:val="007874FB"/>
    <w:rsid w:val="00793FD3"/>
    <w:rsid w:val="007963BB"/>
    <w:rsid w:val="007B22D4"/>
    <w:rsid w:val="007B357D"/>
    <w:rsid w:val="007B38FE"/>
    <w:rsid w:val="007B46DB"/>
    <w:rsid w:val="007C028D"/>
    <w:rsid w:val="007C1325"/>
    <w:rsid w:val="007C42C7"/>
    <w:rsid w:val="007D21E5"/>
    <w:rsid w:val="007E2335"/>
    <w:rsid w:val="007E45E3"/>
    <w:rsid w:val="007F7003"/>
    <w:rsid w:val="0081276A"/>
    <w:rsid w:val="00815FE1"/>
    <w:rsid w:val="0082514A"/>
    <w:rsid w:val="008317F3"/>
    <w:rsid w:val="00831DE5"/>
    <w:rsid w:val="00832640"/>
    <w:rsid w:val="00845470"/>
    <w:rsid w:val="00861299"/>
    <w:rsid w:val="00883C70"/>
    <w:rsid w:val="008A0C85"/>
    <w:rsid w:val="008A5AC7"/>
    <w:rsid w:val="008A668B"/>
    <w:rsid w:val="008A70EB"/>
    <w:rsid w:val="008C5354"/>
    <w:rsid w:val="008C6E26"/>
    <w:rsid w:val="008C7C3D"/>
    <w:rsid w:val="008D3AA8"/>
    <w:rsid w:val="008E2F26"/>
    <w:rsid w:val="008F0E17"/>
    <w:rsid w:val="00906E38"/>
    <w:rsid w:val="00907B59"/>
    <w:rsid w:val="009261A3"/>
    <w:rsid w:val="00934877"/>
    <w:rsid w:val="00947BB5"/>
    <w:rsid w:val="00947DB9"/>
    <w:rsid w:val="0095429C"/>
    <w:rsid w:val="009602FD"/>
    <w:rsid w:val="00960C38"/>
    <w:rsid w:val="009676AC"/>
    <w:rsid w:val="00972038"/>
    <w:rsid w:val="0097381D"/>
    <w:rsid w:val="00980531"/>
    <w:rsid w:val="00996B78"/>
    <w:rsid w:val="009E287C"/>
    <w:rsid w:val="009E7427"/>
    <w:rsid w:val="009F3FC2"/>
    <w:rsid w:val="009F70B3"/>
    <w:rsid w:val="00A058DB"/>
    <w:rsid w:val="00A15860"/>
    <w:rsid w:val="00A23F98"/>
    <w:rsid w:val="00A4458E"/>
    <w:rsid w:val="00A453D1"/>
    <w:rsid w:val="00A52770"/>
    <w:rsid w:val="00A60916"/>
    <w:rsid w:val="00A6477F"/>
    <w:rsid w:val="00A6505A"/>
    <w:rsid w:val="00A7749C"/>
    <w:rsid w:val="00A81BFA"/>
    <w:rsid w:val="00A9220D"/>
    <w:rsid w:val="00AB2775"/>
    <w:rsid w:val="00AB5786"/>
    <w:rsid w:val="00AB71F4"/>
    <w:rsid w:val="00AC15C8"/>
    <w:rsid w:val="00AC36D5"/>
    <w:rsid w:val="00AC3AD2"/>
    <w:rsid w:val="00AC6C71"/>
    <w:rsid w:val="00AE1585"/>
    <w:rsid w:val="00AE4E01"/>
    <w:rsid w:val="00B25E99"/>
    <w:rsid w:val="00B31BDB"/>
    <w:rsid w:val="00B37F4D"/>
    <w:rsid w:val="00B44FAE"/>
    <w:rsid w:val="00B67D36"/>
    <w:rsid w:val="00B73836"/>
    <w:rsid w:val="00B95FE0"/>
    <w:rsid w:val="00B970AA"/>
    <w:rsid w:val="00BA4F3B"/>
    <w:rsid w:val="00BC3714"/>
    <w:rsid w:val="00BC60BC"/>
    <w:rsid w:val="00BE1089"/>
    <w:rsid w:val="00BE471D"/>
    <w:rsid w:val="00BE74AD"/>
    <w:rsid w:val="00BE7BD4"/>
    <w:rsid w:val="00BF3AEA"/>
    <w:rsid w:val="00BF3DA2"/>
    <w:rsid w:val="00C069FD"/>
    <w:rsid w:val="00C07781"/>
    <w:rsid w:val="00C118C9"/>
    <w:rsid w:val="00C203A7"/>
    <w:rsid w:val="00C32E4B"/>
    <w:rsid w:val="00C334FE"/>
    <w:rsid w:val="00C34027"/>
    <w:rsid w:val="00C37F6D"/>
    <w:rsid w:val="00C40F18"/>
    <w:rsid w:val="00C475B4"/>
    <w:rsid w:val="00C633F8"/>
    <w:rsid w:val="00C7333C"/>
    <w:rsid w:val="00C7439E"/>
    <w:rsid w:val="00C75CC7"/>
    <w:rsid w:val="00C77BCF"/>
    <w:rsid w:val="00C81145"/>
    <w:rsid w:val="00C944D1"/>
    <w:rsid w:val="00C97DCC"/>
    <w:rsid w:val="00CB1320"/>
    <w:rsid w:val="00CB15D5"/>
    <w:rsid w:val="00CB5E45"/>
    <w:rsid w:val="00CD552B"/>
    <w:rsid w:val="00CF4416"/>
    <w:rsid w:val="00D00320"/>
    <w:rsid w:val="00D01B3C"/>
    <w:rsid w:val="00D02824"/>
    <w:rsid w:val="00D029FF"/>
    <w:rsid w:val="00D03A4D"/>
    <w:rsid w:val="00D14BEB"/>
    <w:rsid w:val="00D27628"/>
    <w:rsid w:val="00D27CA3"/>
    <w:rsid w:val="00D422F5"/>
    <w:rsid w:val="00D425FB"/>
    <w:rsid w:val="00D451F8"/>
    <w:rsid w:val="00D65193"/>
    <w:rsid w:val="00D76E2B"/>
    <w:rsid w:val="00D85FB1"/>
    <w:rsid w:val="00D87083"/>
    <w:rsid w:val="00D905B1"/>
    <w:rsid w:val="00D91A7D"/>
    <w:rsid w:val="00D967A2"/>
    <w:rsid w:val="00DA3D0C"/>
    <w:rsid w:val="00DA4C2E"/>
    <w:rsid w:val="00DB2F6F"/>
    <w:rsid w:val="00DD1D0B"/>
    <w:rsid w:val="00DD5D88"/>
    <w:rsid w:val="00DF3EAB"/>
    <w:rsid w:val="00E12185"/>
    <w:rsid w:val="00E20D78"/>
    <w:rsid w:val="00E27B37"/>
    <w:rsid w:val="00E3677D"/>
    <w:rsid w:val="00E369B4"/>
    <w:rsid w:val="00E44D53"/>
    <w:rsid w:val="00E57E2F"/>
    <w:rsid w:val="00E60C40"/>
    <w:rsid w:val="00E66183"/>
    <w:rsid w:val="00E9474C"/>
    <w:rsid w:val="00EA1EC0"/>
    <w:rsid w:val="00EA287A"/>
    <w:rsid w:val="00EB5EBF"/>
    <w:rsid w:val="00EC2C9C"/>
    <w:rsid w:val="00EC50BD"/>
    <w:rsid w:val="00ED05C4"/>
    <w:rsid w:val="00ED2C5A"/>
    <w:rsid w:val="00EF07CD"/>
    <w:rsid w:val="00EF0C1E"/>
    <w:rsid w:val="00EF26EB"/>
    <w:rsid w:val="00EF4382"/>
    <w:rsid w:val="00F05B5C"/>
    <w:rsid w:val="00F13AD9"/>
    <w:rsid w:val="00F153EA"/>
    <w:rsid w:val="00F1682E"/>
    <w:rsid w:val="00F24C10"/>
    <w:rsid w:val="00F30E8D"/>
    <w:rsid w:val="00F47255"/>
    <w:rsid w:val="00F47EE8"/>
    <w:rsid w:val="00F50B8B"/>
    <w:rsid w:val="00F55B99"/>
    <w:rsid w:val="00F67C4F"/>
    <w:rsid w:val="00F74F72"/>
    <w:rsid w:val="00F839FC"/>
    <w:rsid w:val="00F9785B"/>
    <w:rsid w:val="00FB161E"/>
    <w:rsid w:val="00FB5ED0"/>
    <w:rsid w:val="00FB7320"/>
    <w:rsid w:val="00FB77EC"/>
    <w:rsid w:val="00FD14A5"/>
    <w:rsid w:val="00FD64DC"/>
    <w:rsid w:val="00FD7376"/>
    <w:rsid w:val="00FE41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575915-77BF-43CE-9A47-E1700D20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Paragraphedeliste"/>
    <w:next w:val="Sansinterligne"/>
    <w:link w:val="Titre1Car"/>
    <w:autoRedefine/>
    <w:uiPriority w:val="9"/>
    <w:qFormat/>
    <w:rsid w:val="005839C9"/>
    <w:pPr>
      <w:numPr>
        <w:numId w:val="17"/>
      </w:numPr>
      <w:spacing w:before="240" w:after="240"/>
      <w:outlineLvl w:val="0"/>
    </w:pPr>
    <w:rPr>
      <w:rFonts w:ascii="Arial" w:hAnsi="Arial" w:cs="Arial"/>
      <w:b/>
      <w:color w:val="154E79"/>
      <w:sz w:val="48"/>
      <w:szCs w:val="40"/>
    </w:rPr>
  </w:style>
  <w:style w:type="paragraph" w:styleId="Titre2">
    <w:name w:val="heading 2"/>
    <w:basedOn w:val="Paragraphedeliste"/>
    <w:next w:val="Sansinterligne"/>
    <w:link w:val="Titre2Car"/>
    <w:autoRedefine/>
    <w:uiPriority w:val="9"/>
    <w:unhideWhenUsed/>
    <w:qFormat/>
    <w:rsid w:val="00D029FF"/>
    <w:pPr>
      <w:numPr>
        <w:ilvl w:val="1"/>
        <w:numId w:val="17"/>
      </w:numPr>
      <w:spacing w:before="240" w:after="240"/>
      <w:outlineLvl w:val="1"/>
    </w:pPr>
    <w:rPr>
      <w:rFonts w:ascii="Arial" w:hAnsi="Arial" w:cs="Arial"/>
      <w:b/>
      <w:color w:val="154E79"/>
      <w:sz w:val="40"/>
      <w:szCs w:val="34"/>
    </w:rPr>
  </w:style>
  <w:style w:type="paragraph" w:styleId="Titre3">
    <w:name w:val="heading 3"/>
    <w:basedOn w:val="Paragraphedeliste"/>
    <w:next w:val="Sansinterligne"/>
    <w:link w:val="Titre3Car"/>
    <w:autoRedefine/>
    <w:uiPriority w:val="9"/>
    <w:unhideWhenUsed/>
    <w:qFormat/>
    <w:rsid w:val="00FD7376"/>
    <w:pPr>
      <w:numPr>
        <w:ilvl w:val="2"/>
        <w:numId w:val="17"/>
      </w:numPr>
      <w:spacing w:before="240" w:after="240"/>
      <w:outlineLvl w:val="2"/>
    </w:pPr>
    <w:rPr>
      <w:rFonts w:ascii="Arial" w:hAnsi="Arial" w:cs="Arial"/>
      <w:b/>
      <w:color w:val="154E79"/>
      <w:sz w:val="34"/>
      <w:szCs w:val="34"/>
    </w:rPr>
  </w:style>
  <w:style w:type="paragraph" w:styleId="Titre4">
    <w:name w:val="heading 4"/>
    <w:basedOn w:val="Sansinterligne"/>
    <w:next w:val="Sansinterligne"/>
    <w:link w:val="Titre4Car"/>
    <w:uiPriority w:val="9"/>
    <w:unhideWhenUsed/>
    <w:qFormat/>
    <w:rsid w:val="00D029FF"/>
    <w:pPr>
      <w:keepNext/>
      <w:keepLines/>
      <w:numPr>
        <w:numId w:val="7"/>
      </w:numPr>
      <w:spacing w:before="240" w:after="240"/>
      <w:ind w:left="2484"/>
      <w:outlineLvl w:val="3"/>
    </w:pPr>
    <w:rPr>
      <w:b/>
      <w:color w:val="154E79"/>
    </w:rPr>
  </w:style>
  <w:style w:type="paragraph" w:styleId="Titre5">
    <w:name w:val="heading 5"/>
    <w:aliases w:val="Mise en avant"/>
    <w:basedOn w:val="Sansinterligne"/>
    <w:next w:val="Sansinterligne"/>
    <w:link w:val="Titre5Car"/>
    <w:uiPriority w:val="9"/>
    <w:unhideWhenUsed/>
    <w:qFormat/>
    <w:rsid w:val="00D029FF"/>
    <w:pPr>
      <w:outlineLvl w:val="4"/>
    </w:pPr>
    <w:rPr>
      <w:b/>
      <w:color w:val="CC32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39C9"/>
    <w:rPr>
      <w:rFonts w:ascii="Arial" w:hAnsi="Arial" w:cs="Arial"/>
      <w:b/>
      <w:color w:val="154E79"/>
      <w:sz w:val="48"/>
      <w:szCs w:val="40"/>
    </w:rPr>
  </w:style>
  <w:style w:type="paragraph" w:styleId="Sansinterligne">
    <w:name w:val="No Spacing"/>
    <w:basedOn w:val="Normal"/>
    <w:uiPriority w:val="1"/>
    <w:qFormat/>
    <w:rsid w:val="00571DCD"/>
    <w:pPr>
      <w:jc w:val="both"/>
    </w:pPr>
    <w:rPr>
      <w:rFonts w:ascii="Arial" w:hAnsi="Arial" w:cs="Arial"/>
      <w:sz w:val="24"/>
      <w:szCs w:val="34"/>
    </w:rPr>
  </w:style>
  <w:style w:type="character" w:customStyle="1" w:styleId="Titre2Car">
    <w:name w:val="Titre 2 Car"/>
    <w:basedOn w:val="Policepardfaut"/>
    <w:link w:val="Titre2"/>
    <w:uiPriority w:val="9"/>
    <w:rsid w:val="00D029FF"/>
    <w:rPr>
      <w:rFonts w:ascii="Arial" w:hAnsi="Arial" w:cs="Arial"/>
      <w:b/>
      <w:color w:val="154E79"/>
      <w:sz w:val="40"/>
      <w:szCs w:val="34"/>
    </w:rPr>
  </w:style>
  <w:style w:type="paragraph" w:styleId="Titre">
    <w:name w:val="Title"/>
    <w:basedOn w:val="Sansinterligne"/>
    <w:next w:val="Sansinterligne"/>
    <w:link w:val="TitreCar"/>
    <w:autoRedefine/>
    <w:uiPriority w:val="10"/>
    <w:rsid w:val="00D65193"/>
    <w:pPr>
      <w:contextualSpacing/>
    </w:pPr>
    <w:rPr>
      <w:b/>
      <w:color w:val="004CE5"/>
    </w:rPr>
  </w:style>
  <w:style w:type="character" w:customStyle="1" w:styleId="TitreCar">
    <w:name w:val="Titre Car"/>
    <w:basedOn w:val="Policepardfaut"/>
    <w:link w:val="Titre"/>
    <w:uiPriority w:val="10"/>
    <w:rsid w:val="00D65193"/>
    <w:rPr>
      <w:rFonts w:ascii="Arial" w:hAnsi="Arial" w:cs="Arial"/>
      <w:b/>
      <w:color w:val="004CE5"/>
      <w:sz w:val="24"/>
      <w:szCs w:val="34"/>
    </w:rPr>
  </w:style>
  <w:style w:type="character" w:customStyle="1" w:styleId="Titre3Car">
    <w:name w:val="Titre 3 Car"/>
    <w:basedOn w:val="Policepardfaut"/>
    <w:link w:val="Titre3"/>
    <w:uiPriority w:val="9"/>
    <w:rsid w:val="00FD7376"/>
    <w:rPr>
      <w:rFonts w:ascii="Arial" w:hAnsi="Arial" w:cs="Arial"/>
      <w:b/>
      <w:color w:val="154E79"/>
      <w:sz w:val="34"/>
      <w:szCs w:val="34"/>
    </w:rPr>
  </w:style>
  <w:style w:type="character" w:customStyle="1" w:styleId="Titre4Car">
    <w:name w:val="Titre 4 Car"/>
    <w:basedOn w:val="Policepardfaut"/>
    <w:link w:val="Titre4"/>
    <w:uiPriority w:val="9"/>
    <w:rsid w:val="00D029FF"/>
    <w:rPr>
      <w:rFonts w:ascii="Arial" w:hAnsi="Arial" w:cs="Arial"/>
      <w:b/>
      <w:color w:val="154E79"/>
      <w:sz w:val="24"/>
      <w:szCs w:val="34"/>
    </w:rPr>
  </w:style>
  <w:style w:type="paragraph" w:styleId="En-tte">
    <w:name w:val="header"/>
    <w:basedOn w:val="Normal"/>
    <w:link w:val="En-tteCar"/>
    <w:uiPriority w:val="99"/>
    <w:unhideWhenUsed/>
    <w:rsid w:val="002C0AE2"/>
    <w:pPr>
      <w:tabs>
        <w:tab w:val="center" w:pos="4536"/>
        <w:tab w:val="right" w:pos="9072"/>
      </w:tabs>
    </w:pPr>
  </w:style>
  <w:style w:type="character" w:customStyle="1" w:styleId="En-tteCar">
    <w:name w:val="En-tête Car"/>
    <w:basedOn w:val="Policepardfaut"/>
    <w:link w:val="En-tte"/>
    <w:uiPriority w:val="99"/>
    <w:rsid w:val="002C0AE2"/>
  </w:style>
  <w:style w:type="paragraph" w:styleId="Pieddepage">
    <w:name w:val="footer"/>
    <w:basedOn w:val="Normal"/>
    <w:link w:val="PieddepageCar"/>
    <w:uiPriority w:val="99"/>
    <w:unhideWhenUsed/>
    <w:rsid w:val="002C0AE2"/>
    <w:pPr>
      <w:tabs>
        <w:tab w:val="center" w:pos="4536"/>
        <w:tab w:val="right" w:pos="9072"/>
      </w:tabs>
    </w:pPr>
  </w:style>
  <w:style w:type="character" w:customStyle="1" w:styleId="PieddepageCar">
    <w:name w:val="Pied de page Car"/>
    <w:basedOn w:val="Policepardfaut"/>
    <w:link w:val="Pieddepage"/>
    <w:uiPriority w:val="99"/>
    <w:rsid w:val="002C0AE2"/>
  </w:style>
  <w:style w:type="character" w:styleId="Textedelespacerserv">
    <w:name w:val="Placeholder Text"/>
    <w:basedOn w:val="Policepardfaut"/>
    <w:uiPriority w:val="99"/>
    <w:semiHidden/>
    <w:rsid w:val="00104093"/>
    <w:rPr>
      <w:color w:val="808080"/>
    </w:rPr>
  </w:style>
  <w:style w:type="paragraph" w:styleId="Paragraphedeliste">
    <w:name w:val="List Paragraph"/>
    <w:basedOn w:val="Normal"/>
    <w:uiPriority w:val="34"/>
    <w:qFormat/>
    <w:rsid w:val="003E6B7C"/>
    <w:pPr>
      <w:ind w:left="720"/>
      <w:contextualSpacing/>
    </w:pPr>
  </w:style>
  <w:style w:type="character" w:customStyle="1" w:styleId="Titre5Car">
    <w:name w:val="Titre 5 Car"/>
    <w:aliases w:val="Mise en avant Car"/>
    <w:basedOn w:val="Policepardfaut"/>
    <w:link w:val="Titre5"/>
    <w:uiPriority w:val="9"/>
    <w:rsid w:val="00D029FF"/>
    <w:rPr>
      <w:rFonts w:ascii="Arial" w:hAnsi="Arial" w:cs="Arial"/>
      <w:b/>
      <w:color w:val="CC3232"/>
      <w:sz w:val="24"/>
      <w:szCs w:val="34"/>
    </w:rPr>
  </w:style>
  <w:style w:type="character" w:styleId="Emphaseintense">
    <w:name w:val="Intense Emphasis"/>
    <w:uiPriority w:val="21"/>
    <w:qFormat/>
    <w:rsid w:val="00D65193"/>
  </w:style>
  <w:style w:type="character" w:styleId="Emphaseple">
    <w:name w:val="Subtle Emphasis"/>
    <w:basedOn w:val="Emphaseintense"/>
    <w:uiPriority w:val="19"/>
    <w:qFormat/>
    <w:rsid w:val="00571DCD"/>
  </w:style>
  <w:style w:type="character" w:styleId="lev">
    <w:name w:val="Strong"/>
    <w:basedOn w:val="Emphaseple"/>
    <w:uiPriority w:val="22"/>
    <w:qFormat/>
    <w:rsid w:val="00571DCD"/>
  </w:style>
  <w:style w:type="paragraph" w:styleId="En-ttedetabledesmatires">
    <w:name w:val="TOC Heading"/>
    <w:basedOn w:val="Titre1"/>
    <w:next w:val="Normal"/>
    <w:uiPriority w:val="39"/>
    <w:unhideWhenUsed/>
    <w:qFormat/>
    <w:rsid w:val="00F1682E"/>
    <w:pPr>
      <w:keepNext/>
      <w:keepLines/>
      <w:numPr>
        <w:numId w:val="0"/>
      </w:numPr>
      <w:spacing w:after="0" w:line="259" w:lineRule="auto"/>
      <w:contextualSpacing w:val="0"/>
      <w:outlineLvl w:val="9"/>
    </w:pPr>
    <w:rPr>
      <w:rFonts w:asciiTheme="majorHAnsi" w:eastAsiaTheme="majorEastAsia" w:hAnsiTheme="majorHAnsi" w:cstheme="majorBidi"/>
      <w:b w:val="0"/>
      <w:color w:val="2F5496" w:themeColor="accent1" w:themeShade="BF"/>
      <w:sz w:val="32"/>
      <w:szCs w:val="32"/>
      <w:lang w:eastAsia="fr-FR"/>
    </w:rPr>
  </w:style>
  <w:style w:type="paragraph" w:styleId="TM1">
    <w:name w:val="toc 1"/>
    <w:basedOn w:val="Normal"/>
    <w:next w:val="Normal"/>
    <w:autoRedefine/>
    <w:uiPriority w:val="39"/>
    <w:unhideWhenUsed/>
    <w:rsid w:val="0002129C"/>
    <w:pPr>
      <w:tabs>
        <w:tab w:val="left" w:pos="440"/>
        <w:tab w:val="right" w:leader="dot" w:pos="9060"/>
      </w:tabs>
      <w:spacing w:after="100"/>
    </w:pPr>
  </w:style>
  <w:style w:type="paragraph" w:styleId="TM2">
    <w:name w:val="toc 2"/>
    <w:basedOn w:val="Normal"/>
    <w:next w:val="Normal"/>
    <w:autoRedefine/>
    <w:uiPriority w:val="39"/>
    <w:unhideWhenUsed/>
    <w:rsid w:val="00F1682E"/>
    <w:pPr>
      <w:spacing w:after="100"/>
      <w:ind w:left="220"/>
    </w:pPr>
  </w:style>
  <w:style w:type="paragraph" w:styleId="TM3">
    <w:name w:val="toc 3"/>
    <w:basedOn w:val="Normal"/>
    <w:next w:val="Normal"/>
    <w:autoRedefine/>
    <w:uiPriority w:val="39"/>
    <w:unhideWhenUsed/>
    <w:rsid w:val="00F1682E"/>
    <w:pPr>
      <w:spacing w:after="100"/>
      <w:ind w:left="440"/>
    </w:pPr>
  </w:style>
  <w:style w:type="character" w:styleId="Lienhypertexte">
    <w:name w:val="Hyperlink"/>
    <w:basedOn w:val="Policepardfaut"/>
    <w:uiPriority w:val="99"/>
    <w:unhideWhenUsed/>
    <w:rsid w:val="00F1682E"/>
    <w:rPr>
      <w:color w:val="0563C1" w:themeColor="hyperlink"/>
      <w:u w:val="single"/>
    </w:rPr>
  </w:style>
  <w:style w:type="paragraph" w:styleId="TM4">
    <w:name w:val="toc 4"/>
    <w:basedOn w:val="Normal"/>
    <w:next w:val="Normal"/>
    <w:autoRedefine/>
    <w:uiPriority w:val="39"/>
    <w:unhideWhenUsed/>
    <w:rsid w:val="00F1682E"/>
    <w:pPr>
      <w:spacing w:after="100"/>
      <w:ind w:left="660"/>
    </w:pPr>
  </w:style>
  <w:style w:type="table" w:styleId="Grilledutableau">
    <w:name w:val="Table Grid"/>
    <w:basedOn w:val="TableauNormal"/>
    <w:uiPriority w:val="39"/>
    <w:rsid w:val="00427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A81BF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8430">
      <w:bodyDiv w:val="1"/>
      <w:marLeft w:val="0"/>
      <w:marRight w:val="0"/>
      <w:marTop w:val="0"/>
      <w:marBottom w:val="0"/>
      <w:divBdr>
        <w:top w:val="none" w:sz="0" w:space="0" w:color="auto"/>
        <w:left w:val="none" w:sz="0" w:space="0" w:color="auto"/>
        <w:bottom w:val="none" w:sz="0" w:space="0" w:color="auto"/>
        <w:right w:val="none" w:sz="0" w:space="0" w:color="auto"/>
      </w:divBdr>
      <w:divsChild>
        <w:div w:id="2019841610">
          <w:marLeft w:val="446"/>
          <w:marRight w:val="0"/>
          <w:marTop w:val="0"/>
          <w:marBottom w:val="0"/>
          <w:divBdr>
            <w:top w:val="none" w:sz="0" w:space="0" w:color="auto"/>
            <w:left w:val="none" w:sz="0" w:space="0" w:color="auto"/>
            <w:bottom w:val="none" w:sz="0" w:space="0" w:color="auto"/>
            <w:right w:val="none" w:sz="0" w:space="0" w:color="auto"/>
          </w:divBdr>
        </w:div>
        <w:div w:id="1908102892">
          <w:marLeft w:val="446"/>
          <w:marRight w:val="0"/>
          <w:marTop w:val="0"/>
          <w:marBottom w:val="0"/>
          <w:divBdr>
            <w:top w:val="none" w:sz="0" w:space="0" w:color="auto"/>
            <w:left w:val="none" w:sz="0" w:space="0" w:color="auto"/>
            <w:bottom w:val="none" w:sz="0" w:space="0" w:color="auto"/>
            <w:right w:val="none" w:sz="0" w:space="0" w:color="auto"/>
          </w:divBdr>
        </w:div>
        <w:div w:id="1403332571">
          <w:marLeft w:val="446"/>
          <w:marRight w:val="0"/>
          <w:marTop w:val="0"/>
          <w:marBottom w:val="0"/>
          <w:divBdr>
            <w:top w:val="none" w:sz="0" w:space="0" w:color="auto"/>
            <w:left w:val="none" w:sz="0" w:space="0" w:color="auto"/>
            <w:bottom w:val="none" w:sz="0" w:space="0" w:color="auto"/>
            <w:right w:val="none" w:sz="0" w:space="0" w:color="auto"/>
          </w:divBdr>
        </w:div>
        <w:div w:id="1858808435">
          <w:marLeft w:val="446"/>
          <w:marRight w:val="0"/>
          <w:marTop w:val="0"/>
          <w:marBottom w:val="0"/>
          <w:divBdr>
            <w:top w:val="none" w:sz="0" w:space="0" w:color="auto"/>
            <w:left w:val="none" w:sz="0" w:space="0" w:color="auto"/>
            <w:bottom w:val="none" w:sz="0" w:space="0" w:color="auto"/>
            <w:right w:val="none" w:sz="0" w:space="0" w:color="auto"/>
          </w:divBdr>
        </w:div>
      </w:divsChild>
    </w:div>
    <w:div w:id="245310720">
      <w:bodyDiv w:val="1"/>
      <w:marLeft w:val="0"/>
      <w:marRight w:val="0"/>
      <w:marTop w:val="0"/>
      <w:marBottom w:val="0"/>
      <w:divBdr>
        <w:top w:val="none" w:sz="0" w:space="0" w:color="auto"/>
        <w:left w:val="none" w:sz="0" w:space="0" w:color="auto"/>
        <w:bottom w:val="none" w:sz="0" w:space="0" w:color="auto"/>
        <w:right w:val="none" w:sz="0" w:space="0" w:color="auto"/>
      </w:divBdr>
    </w:div>
    <w:div w:id="279606891">
      <w:bodyDiv w:val="1"/>
      <w:marLeft w:val="0"/>
      <w:marRight w:val="0"/>
      <w:marTop w:val="0"/>
      <w:marBottom w:val="0"/>
      <w:divBdr>
        <w:top w:val="none" w:sz="0" w:space="0" w:color="auto"/>
        <w:left w:val="none" w:sz="0" w:space="0" w:color="auto"/>
        <w:bottom w:val="none" w:sz="0" w:space="0" w:color="auto"/>
        <w:right w:val="none" w:sz="0" w:space="0" w:color="auto"/>
      </w:divBdr>
    </w:div>
    <w:div w:id="299118915">
      <w:bodyDiv w:val="1"/>
      <w:marLeft w:val="0"/>
      <w:marRight w:val="0"/>
      <w:marTop w:val="0"/>
      <w:marBottom w:val="0"/>
      <w:divBdr>
        <w:top w:val="none" w:sz="0" w:space="0" w:color="auto"/>
        <w:left w:val="none" w:sz="0" w:space="0" w:color="auto"/>
        <w:bottom w:val="none" w:sz="0" w:space="0" w:color="auto"/>
        <w:right w:val="none" w:sz="0" w:space="0" w:color="auto"/>
      </w:divBdr>
    </w:div>
    <w:div w:id="568275688">
      <w:bodyDiv w:val="1"/>
      <w:marLeft w:val="0"/>
      <w:marRight w:val="0"/>
      <w:marTop w:val="0"/>
      <w:marBottom w:val="0"/>
      <w:divBdr>
        <w:top w:val="none" w:sz="0" w:space="0" w:color="auto"/>
        <w:left w:val="none" w:sz="0" w:space="0" w:color="auto"/>
        <w:bottom w:val="none" w:sz="0" w:space="0" w:color="auto"/>
        <w:right w:val="none" w:sz="0" w:space="0" w:color="auto"/>
      </w:divBdr>
    </w:div>
    <w:div w:id="682904144">
      <w:bodyDiv w:val="1"/>
      <w:marLeft w:val="0"/>
      <w:marRight w:val="0"/>
      <w:marTop w:val="0"/>
      <w:marBottom w:val="0"/>
      <w:divBdr>
        <w:top w:val="none" w:sz="0" w:space="0" w:color="auto"/>
        <w:left w:val="none" w:sz="0" w:space="0" w:color="auto"/>
        <w:bottom w:val="none" w:sz="0" w:space="0" w:color="auto"/>
        <w:right w:val="none" w:sz="0" w:space="0" w:color="auto"/>
      </w:divBdr>
    </w:div>
    <w:div w:id="694355707">
      <w:bodyDiv w:val="1"/>
      <w:marLeft w:val="0"/>
      <w:marRight w:val="0"/>
      <w:marTop w:val="0"/>
      <w:marBottom w:val="0"/>
      <w:divBdr>
        <w:top w:val="none" w:sz="0" w:space="0" w:color="auto"/>
        <w:left w:val="none" w:sz="0" w:space="0" w:color="auto"/>
        <w:bottom w:val="none" w:sz="0" w:space="0" w:color="auto"/>
        <w:right w:val="none" w:sz="0" w:space="0" w:color="auto"/>
      </w:divBdr>
    </w:div>
    <w:div w:id="1005085736">
      <w:bodyDiv w:val="1"/>
      <w:marLeft w:val="0"/>
      <w:marRight w:val="0"/>
      <w:marTop w:val="0"/>
      <w:marBottom w:val="0"/>
      <w:divBdr>
        <w:top w:val="none" w:sz="0" w:space="0" w:color="auto"/>
        <w:left w:val="none" w:sz="0" w:space="0" w:color="auto"/>
        <w:bottom w:val="none" w:sz="0" w:space="0" w:color="auto"/>
        <w:right w:val="none" w:sz="0" w:space="0" w:color="auto"/>
      </w:divBdr>
    </w:div>
    <w:div w:id="1055084560">
      <w:bodyDiv w:val="1"/>
      <w:marLeft w:val="0"/>
      <w:marRight w:val="0"/>
      <w:marTop w:val="0"/>
      <w:marBottom w:val="0"/>
      <w:divBdr>
        <w:top w:val="none" w:sz="0" w:space="0" w:color="auto"/>
        <w:left w:val="none" w:sz="0" w:space="0" w:color="auto"/>
        <w:bottom w:val="none" w:sz="0" w:space="0" w:color="auto"/>
        <w:right w:val="none" w:sz="0" w:space="0" w:color="auto"/>
      </w:divBdr>
      <w:divsChild>
        <w:div w:id="1307777861">
          <w:marLeft w:val="446"/>
          <w:marRight w:val="0"/>
          <w:marTop w:val="0"/>
          <w:marBottom w:val="0"/>
          <w:divBdr>
            <w:top w:val="none" w:sz="0" w:space="0" w:color="auto"/>
            <w:left w:val="none" w:sz="0" w:space="0" w:color="auto"/>
            <w:bottom w:val="none" w:sz="0" w:space="0" w:color="auto"/>
            <w:right w:val="none" w:sz="0" w:space="0" w:color="auto"/>
          </w:divBdr>
        </w:div>
        <w:div w:id="2061710773">
          <w:marLeft w:val="446"/>
          <w:marRight w:val="0"/>
          <w:marTop w:val="0"/>
          <w:marBottom w:val="0"/>
          <w:divBdr>
            <w:top w:val="none" w:sz="0" w:space="0" w:color="auto"/>
            <w:left w:val="none" w:sz="0" w:space="0" w:color="auto"/>
            <w:bottom w:val="none" w:sz="0" w:space="0" w:color="auto"/>
            <w:right w:val="none" w:sz="0" w:space="0" w:color="auto"/>
          </w:divBdr>
        </w:div>
        <w:div w:id="431512857">
          <w:marLeft w:val="446"/>
          <w:marRight w:val="0"/>
          <w:marTop w:val="0"/>
          <w:marBottom w:val="0"/>
          <w:divBdr>
            <w:top w:val="none" w:sz="0" w:space="0" w:color="auto"/>
            <w:left w:val="none" w:sz="0" w:space="0" w:color="auto"/>
            <w:bottom w:val="none" w:sz="0" w:space="0" w:color="auto"/>
            <w:right w:val="none" w:sz="0" w:space="0" w:color="auto"/>
          </w:divBdr>
        </w:div>
        <w:div w:id="176239898">
          <w:marLeft w:val="446"/>
          <w:marRight w:val="0"/>
          <w:marTop w:val="0"/>
          <w:marBottom w:val="0"/>
          <w:divBdr>
            <w:top w:val="none" w:sz="0" w:space="0" w:color="auto"/>
            <w:left w:val="none" w:sz="0" w:space="0" w:color="auto"/>
            <w:bottom w:val="none" w:sz="0" w:space="0" w:color="auto"/>
            <w:right w:val="none" w:sz="0" w:space="0" w:color="auto"/>
          </w:divBdr>
        </w:div>
        <w:div w:id="486366720">
          <w:marLeft w:val="446"/>
          <w:marRight w:val="0"/>
          <w:marTop w:val="0"/>
          <w:marBottom w:val="0"/>
          <w:divBdr>
            <w:top w:val="none" w:sz="0" w:space="0" w:color="auto"/>
            <w:left w:val="none" w:sz="0" w:space="0" w:color="auto"/>
            <w:bottom w:val="none" w:sz="0" w:space="0" w:color="auto"/>
            <w:right w:val="none" w:sz="0" w:space="0" w:color="auto"/>
          </w:divBdr>
        </w:div>
      </w:divsChild>
    </w:div>
    <w:div w:id="1224562813">
      <w:bodyDiv w:val="1"/>
      <w:marLeft w:val="0"/>
      <w:marRight w:val="0"/>
      <w:marTop w:val="0"/>
      <w:marBottom w:val="0"/>
      <w:divBdr>
        <w:top w:val="none" w:sz="0" w:space="0" w:color="auto"/>
        <w:left w:val="none" w:sz="0" w:space="0" w:color="auto"/>
        <w:bottom w:val="none" w:sz="0" w:space="0" w:color="auto"/>
        <w:right w:val="none" w:sz="0" w:space="0" w:color="auto"/>
      </w:divBdr>
    </w:div>
    <w:div w:id="132127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theme" Target="theme/theme1.xml"/><Relationship Id="rId3" Type="http://schemas.openxmlformats.org/officeDocument/2006/relationships/numbering" Target="numbering.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diagramQuickStyle" Target="diagrams/quickStyle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2F54F0-BDD2-4666-A703-88D19DDC6B3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fr-FR"/>
        </a:p>
      </dgm:t>
    </dgm:pt>
    <dgm:pt modelId="{9A0C1FA7-8A7A-4BD6-BF64-67159FF5949E}">
      <dgm:prSet phldrT="[Texte]"/>
      <dgm:spPr/>
      <dgm:t>
        <a:bodyPr/>
        <a:lstStyle/>
        <a:p>
          <a:pPr algn="ctr"/>
          <a:r>
            <a:rPr lang="fr-FR"/>
            <a:t>Fonction d'initialisation setup()</a:t>
          </a:r>
        </a:p>
      </dgm:t>
    </dgm:pt>
    <dgm:pt modelId="{79B926B4-9703-4588-9DC5-CBFD270C6CE5}" type="parTrans" cxnId="{D0C775F5-369B-4BB9-BCC0-D520964A2A2E}">
      <dgm:prSet/>
      <dgm:spPr/>
      <dgm:t>
        <a:bodyPr/>
        <a:lstStyle/>
        <a:p>
          <a:pPr algn="ctr"/>
          <a:endParaRPr lang="fr-FR"/>
        </a:p>
      </dgm:t>
    </dgm:pt>
    <dgm:pt modelId="{F1B571FD-D143-4E3B-AA7E-0C5DFFF9AC96}" type="sibTrans" cxnId="{D0C775F5-369B-4BB9-BCC0-D520964A2A2E}">
      <dgm:prSet/>
      <dgm:spPr/>
      <dgm:t>
        <a:bodyPr/>
        <a:lstStyle/>
        <a:p>
          <a:pPr algn="ctr"/>
          <a:endParaRPr lang="fr-FR"/>
        </a:p>
      </dgm:t>
    </dgm:pt>
    <dgm:pt modelId="{6E210813-B8DB-4573-91AA-50B8A033BF47}">
      <dgm:prSet phldrT="[Texte]"/>
      <dgm:spPr/>
      <dgm:t>
        <a:bodyPr/>
        <a:lstStyle/>
        <a:p>
          <a:pPr algn="ctr"/>
          <a:r>
            <a:rPr lang="fr-FR"/>
            <a:t>Fonction de constitution et d'envoi du "advertising paquet"</a:t>
          </a:r>
        </a:p>
        <a:p>
          <a:pPr algn="ctr"/>
          <a:r>
            <a:rPr lang="fr-FR"/>
            <a:t>startAdv()</a:t>
          </a:r>
        </a:p>
      </dgm:t>
    </dgm:pt>
    <dgm:pt modelId="{7D95E4C4-2BAF-4567-8124-32B331B292F3}" type="parTrans" cxnId="{BBE3A37F-46B2-476D-A18E-2C9EC019D729}">
      <dgm:prSet/>
      <dgm:spPr/>
      <dgm:t>
        <a:bodyPr/>
        <a:lstStyle/>
        <a:p>
          <a:pPr algn="ctr"/>
          <a:endParaRPr lang="fr-FR"/>
        </a:p>
      </dgm:t>
    </dgm:pt>
    <dgm:pt modelId="{070CA792-6028-4085-BE78-412621EA46BA}" type="sibTrans" cxnId="{BBE3A37F-46B2-476D-A18E-2C9EC019D729}">
      <dgm:prSet/>
      <dgm:spPr/>
      <dgm:t>
        <a:bodyPr/>
        <a:lstStyle/>
        <a:p>
          <a:pPr algn="ctr"/>
          <a:endParaRPr lang="fr-FR"/>
        </a:p>
      </dgm:t>
    </dgm:pt>
    <dgm:pt modelId="{CC668ECE-1810-45D4-8DE1-AEF06733CB68}">
      <dgm:prSet phldrT="[Texte]"/>
      <dgm:spPr/>
      <dgm:t>
        <a:bodyPr/>
        <a:lstStyle/>
        <a:p>
          <a:pPr algn="ctr"/>
          <a:r>
            <a:rPr lang="fr-FR"/>
            <a:t>Tâche de fond tournant en permanence </a:t>
          </a:r>
        </a:p>
        <a:p>
          <a:pPr algn="ctr"/>
          <a:r>
            <a:rPr lang="fr-FR"/>
            <a:t>loop()</a:t>
          </a:r>
        </a:p>
      </dgm:t>
    </dgm:pt>
    <dgm:pt modelId="{80C865A4-B485-49F1-9C5A-47592A27750D}" type="parTrans" cxnId="{967C0D1B-8F2D-4CA8-A199-FAEF75790204}">
      <dgm:prSet/>
      <dgm:spPr/>
      <dgm:t>
        <a:bodyPr/>
        <a:lstStyle/>
        <a:p>
          <a:pPr algn="ctr"/>
          <a:endParaRPr lang="fr-FR"/>
        </a:p>
      </dgm:t>
    </dgm:pt>
    <dgm:pt modelId="{F69FABEE-C9B3-4959-89EF-4725A440D0E4}" type="sibTrans" cxnId="{967C0D1B-8F2D-4CA8-A199-FAEF75790204}">
      <dgm:prSet/>
      <dgm:spPr/>
      <dgm:t>
        <a:bodyPr/>
        <a:lstStyle/>
        <a:p>
          <a:pPr algn="ctr"/>
          <a:endParaRPr lang="fr-FR"/>
        </a:p>
      </dgm:t>
    </dgm:pt>
    <dgm:pt modelId="{143F17C5-6656-4E86-9A23-721567349F7D}">
      <dgm:prSet phldrT="[Texte]"/>
      <dgm:spPr/>
      <dgm:t>
        <a:bodyPr/>
        <a:lstStyle/>
        <a:p>
          <a:pPr algn="ctr"/>
          <a:r>
            <a:rPr lang="fr-FR"/>
            <a:t>Fonction de notification de connexion</a:t>
          </a:r>
        </a:p>
        <a:p>
          <a:pPr algn="ctr"/>
          <a:r>
            <a:rPr lang="fr-FR"/>
            <a:t>connect_callback()</a:t>
          </a:r>
        </a:p>
      </dgm:t>
    </dgm:pt>
    <dgm:pt modelId="{6339B516-BB8C-4AC0-94E7-CA44E5C0C1E6}" type="parTrans" cxnId="{97E00C34-67E0-4795-B26C-81E44908629F}">
      <dgm:prSet/>
      <dgm:spPr/>
      <dgm:t>
        <a:bodyPr/>
        <a:lstStyle/>
        <a:p>
          <a:pPr algn="ctr"/>
          <a:endParaRPr lang="fr-FR"/>
        </a:p>
      </dgm:t>
    </dgm:pt>
    <dgm:pt modelId="{35F86B11-B5F8-44B2-899C-468D7A8E611A}" type="sibTrans" cxnId="{97E00C34-67E0-4795-B26C-81E44908629F}">
      <dgm:prSet/>
      <dgm:spPr/>
      <dgm:t>
        <a:bodyPr/>
        <a:lstStyle/>
        <a:p>
          <a:pPr algn="ctr"/>
          <a:endParaRPr lang="fr-FR"/>
        </a:p>
      </dgm:t>
    </dgm:pt>
    <dgm:pt modelId="{A813E7D3-C8B7-4372-8AFE-2C4D7575627C}">
      <dgm:prSet phldrT="[Texte]"/>
      <dgm:spPr/>
      <dgm:t>
        <a:bodyPr/>
        <a:lstStyle/>
        <a:p>
          <a:pPr algn="ctr"/>
          <a:r>
            <a:rPr lang="fr-FR"/>
            <a:t>Fonction de notification de déconnexion</a:t>
          </a:r>
        </a:p>
        <a:p>
          <a:pPr algn="ctr"/>
          <a:r>
            <a:rPr lang="fr-FR"/>
            <a:t>disconnect_callback()</a:t>
          </a:r>
        </a:p>
      </dgm:t>
    </dgm:pt>
    <dgm:pt modelId="{E0DD0AF4-86A3-404B-8F1C-1529BB5F404A}" type="parTrans" cxnId="{1D96E0EC-8876-417A-AE76-E6EADAD444B0}">
      <dgm:prSet/>
      <dgm:spPr/>
      <dgm:t>
        <a:bodyPr/>
        <a:lstStyle/>
        <a:p>
          <a:pPr algn="ctr"/>
          <a:endParaRPr lang="fr-FR"/>
        </a:p>
      </dgm:t>
    </dgm:pt>
    <dgm:pt modelId="{DA377B63-FCCE-4C46-9999-699BE73BC0B4}" type="sibTrans" cxnId="{1D96E0EC-8876-417A-AE76-E6EADAD444B0}">
      <dgm:prSet/>
      <dgm:spPr/>
      <dgm:t>
        <a:bodyPr/>
        <a:lstStyle/>
        <a:p>
          <a:pPr algn="ctr"/>
          <a:endParaRPr lang="fr-FR"/>
        </a:p>
      </dgm:t>
    </dgm:pt>
    <dgm:pt modelId="{725DFF05-283A-4AB4-B02F-5E984E56DB40}">
      <dgm:prSet phldrT="[Texte]"/>
      <dgm:spPr/>
      <dgm:t>
        <a:bodyPr/>
        <a:lstStyle/>
        <a:p>
          <a:pPr algn="ctr"/>
          <a:r>
            <a:rPr lang="fr-FR"/>
            <a:t>Fonction de fin du décompte du timer</a:t>
          </a:r>
        </a:p>
        <a:p>
          <a:pPr algn="ctr"/>
          <a:r>
            <a:rPr lang="fr-FR"/>
            <a:t>timer_callback()</a:t>
          </a:r>
        </a:p>
      </dgm:t>
    </dgm:pt>
    <dgm:pt modelId="{F24D0B6A-CC31-49F2-9271-50AD7541218E}" type="parTrans" cxnId="{4E64DBB2-4A48-41F6-9DC5-7232DB7A8094}">
      <dgm:prSet/>
      <dgm:spPr/>
      <dgm:t>
        <a:bodyPr/>
        <a:lstStyle/>
        <a:p>
          <a:pPr algn="ctr"/>
          <a:endParaRPr lang="fr-FR"/>
        </a:p>
      </dgm:t>
    </dgm:pt>
    <dgm:pt modelId="{43ACD933-D40F-45FE-994F-1B719560B064}" type="sibTrans" cxnId="{4E64DBB2-4A48-41F6-9DC5-7232DB7A8094}">
      <dgm:prSet/>
      <dgm:spPr/>
      <dgm:t>
        <a:bodyPr/>
        <a:lstStyle/>
        <a:p>
          <a:pPr algn="ctr"/>
          <a:endParaRPr lang="fr-FR"/>
        </a:p>
      </dgm:t>
    </dgm:pt>
    <dgm:pt modelId="{27AE54D3-F42C-4A72-BA61-A69B37BE4923}" type="pres">
      <dgm:prSet presAssocID="{4E2F54F0-BDD2-4666-A703-88D19DDC6B32}" presName="Name0" presStyleCnt="0">
        <dgm:presLayoutVars>
          <dgm:dir/>
          <dgm:animLvl val="lvl"/>
          <dgm:resizeHandles val="exact"/>
        </dgm:presLayoutVars>
      </dgm:prSet>
      <dgm:spPr/>
    </dgm:pt>
    <dgm:pt modelId="{30D6F307-539B-476F-AB50-BD17F856CDEA}" type="pres">
      <dgm:prSet presAssocID="{725DFF05-283A-4AB4-B02F-5E984E56DB40}" presName="boxAndChildren" presStyleCnt="0"/>
      <dgm:spPr/>
    </dgm:pt>
    <dgm:pt modelId="{F32EED64-3892-4635-A666-70D81720DFAE}" type="pres">
      <dgm:prSet presAssocID="{725DFF05-283A-4AB4-B02F-5E984E56DB40}" presName="parentTextBox" presStyleLbl="node1" presStyleIdx="0" presStyleCnt="6"/>
      <dgm:spPr/>
    </dgm:pt>
    <dgm:pt modelId="{5F2E271D-AAAB-4D2C-9C7E-094C309622DB}" type="pres">
      <dgm:prSet presAssocID="{DA377B63-FCCE-4C46-9999-699BE73BC0B4}" presName="sp" presStyleCnt="0"/>
      <dgm:spPr/>
    </dgm:pt>
    <dgm:pt modelId="{7AAAAF4A-729A-4A11-B561-3DBE2059CBE9}" type="pres">
      <dgm:prSet presAssocID="{A813E7D3-C8B7-4372-8AFE-2C4D7575627C}" presName="arrowAndChildren" presStyleCnt="0"/>
      <dgm:spPr/>
    </dgm:pt>
    <dgm:pt modelId="{8D9CF0A8-DF88-4042-8974-35196293436C}" type="pres">
      <dgm:prSet presAssocID="{A813E7D3-C8B7-4372-8AFE-2C4D7575627C}" presName="parentTextArrow" presStyleLbl="node1" presStyleIdx="1" presStyleCnt="6"/>
      <dgm:spPr/>
    </dgm:pt>
    <dgm:pt modelId="{98ADB4AC-38B5-405B-B777-A0056A62F829}" type="pres">
      <dgm:prSet presAssocID="{35F86B11-B5F8-44B2-899C-468D7A8E611A}" presName="sp" presStyleCnt="0"/>
      <dgm:spPr/>
    </dgm:pt>
    <dgm:pt modelId="{C5D922A5-4DD2-49AA-BFC7-2BFF23A2199C}" type="pres">
      <dgm:prSet presAssocID="{143F17C5-6656-4E86-9A23-721567349F7D}" presName="arrowAndChildren" presStyleCnt="0"/>
      <dgm:spPr/>
    </dgm:pt>
    <dgm:pt modelId="{C50E8F5C-E29A-43CC-A471-58CF0935A983}" type="pres">
      <dgm:prSet presAssocID="{143F17C5-6656-4E86-9A23-721567349F7D}" presName="parentTextArrow" presStyleLbl="node1" presStyleIdx="2" presStyleCnt="6"/>
      <dgm:spPr/>
    </dgm:pt>
    <dgm:pt modelId="{0417F946-5BC1-48A1-90ED-EC922C5D67CB}" type="pres">
      <dgm:prSet presAssocID="{F69FABEE-C9B3-4959-89EF-4725A440D0E4}" presName="sp" presStyleCnt="0"/>
      <dgm:spPr/>
    </dgm:pt>
    <dgm:pt modelId="{7191B3D1-4C57-4917-A124-23E418E3E0DB}" type="pres">
      <dgm:prSet presAssocID="{CC668ECE-1810-45D4-8DE1-AEF06733CB68}" presName="arrowAndChildren" presStyleCnt="0"/>
      <dgm:spPr/>
    </dgm:pt>
    <dgm:pt modelId="{A12A5069-9303-4B6E-B4CB-9DBF694C7ED3}" type="pres">
      <dgm:prSet presAssocID="{CC668ECE-1810-45D4-8DE1-AEF06733CB68}" presName="parentTextArrow" presStyleLbl="node1" presStyleIdx="3" presStyleCnt="6"/>
      <dgm:spPr/>
    </dgm:pt>
    <dgm:pt modelId="{15696014-2993-44B8-ABF3-3C7DE0DF13C4}" type="pres">
      <dgm:prSet presAssocID="{070CA792-6028-4085-BE78-412621EA46BA}" presName="sp" presStyleCnt="0"/>
      <dgm:spPr/>
    </dgm:pt>
    <dgm:pt modelId="{73939B85-5522-4DE3-BC6F-C8C5269635B5}" type="pres">
      <dgm:prSet presAssocID="{6E210813-B8DB-4573-91AA-50B8A033BF47}" presName="arrowAndChildren" presStyleCnt="0"/>
      <dgm:spPr/>
    </dgm:pt>
    <dgm:pt modelId="{182DC6C7-E94E-457E-BEE4-BCB30A129F3F}" type="pres">
      <dgm:prSet presAssocID="{6E210813-B8DB-4573-91AA-50B8A033BF47}" presName="parentTextArrow" presStyleLbl="node1" presStyleIdx="4" presStyleCnt="6"/>
      <dgm:spPr/>
    </dgm:pt>
    <dgm:pt modelId="{9B33558A-099F-49AD-86F2-9496B89CB4FA}" type="pres">
      <dgm:prSet presAssocID="{F1B571FD-D143-4E3B-AA7E-0C5DFFF9AC96}" presName="sp" presStyleCnt="0"/>
      <dgm:spPr/>
    </dgm:pt>
    <dgm:pt modelId="{956C2AB4-53C9-4D09-9E5B-3BC8DC04A8D3}" type="pres">
      <dgm:prSet presAssocID="{9A0C1FA7-8A7A-4BD6-BF64-67159FF5949E}" presName="arrowAndChildren" presStyleCnt="0"/>
      <dgm:spPr/>
    </dgm:pt>
    <dgm:pt modelId="{1C5C1B7C-F4AB-4162-B701-C3F9DF88E516}" type="pres">
      <dgm:prSet presAssocID="{9A0C1FA7-8A7A-4BD6-BF64-67159FF5949E}" presName="parentTextArrow" presStyleLbl="node1" presStyleIdx="5" presStyleCnt="6"/>
      <dgm:spPr/>
    </dgm:pt>
  </dgm:ptLst>
  <dgm:cxnLst>
    <dgm:cxn modelId="{B0639707-BDCC-40D8-8B9A-27C48E573DCF}" type="presOf" srcId="{CC668ECE-1810-45D4-8DE1-AEF06733CB68}" destId="{A12A5069-9303-4B6E-B4CB-9DBF694C7ED3}" srcOrd="0" destOrd="0" presId="urn:microsoft.com/office/officeart/2005/8/layout/process4"/>
    <dgm:cxn modelId="{6BB49C0D-3275-4F5A-A03F-87A1B1D5ED23}" type="presOf" srcId="{A813E7D3-C8B7-4372-8AFE-2C4D7575627C}" destId="{8D9CF0A8-DF88-4042-8974-35196293436C}" srcOrd="0" destOrd="0" presId="urn:microsoft.com/office/officeart/2005/8/layout/process4"/>
    <dgm:cxn modelId="{AB346816-919E-438F-88E1-0DE13F8DC022}" type="presOf" srcId="{9A0C1FA7-8A7A-4BD6-BF64-67159FF5949E}" destId="{1C5C1B7C-F4AB-4162-B701-C3F9DF88E516}" srcOrd="0" destOrd="0" presId="urn:microsoft.com/office/officeart/2005/8/layout/process4"/>
    <dgm:cxn modelId="{967C0D1B-8F2D-4CA8-A199-FAEF75790204}" srcId="{4E2F54F0-BDD2-4666-A703-88D19DDC6B32}" destId="{CC668ECE-1810-45D4-8DE1-AEF06733CB68}" srcOrd="2" destOrd="0" parTransId="{80C865A4-B485-49F1-9C5A-47592A27750D}" sibTransId="{F69FABEE-C9B3-4959-89EF-4725A440D0E4}"/>
    <dgm:cxn modelId="{97E00C34-67E0-4795-B26C-81E44908629F}" srcId="{4E2F54F0-BDD2-4666-A703-88D19DDC6B32}" destId="{143F17C5-6656-4E86-9A23-721567349F7D}" srcOrd="3" destOrd="0" parTransId="{6339B516-BB8C-4AC0-94E7-CA44E5C0C1E6}" sibTransId="{35F86B11-B5F8-44B2-899C-468D7A8E611A}"/>
    <dgm:cxn modelId="{5C57B56F-DD26-43C7-919F-6A183CE4CB50}" type="presOf" srcId="{143F17C5-6656-4E86-9A23-721567349F7D}" destId="{C50E8F5C-E29A-43CC-A471-58CF0935A983}" srcOrd="0" destOrd="0" presId="urn:microsoft.com/office/officeart/2005/8/layout/process4"/>
    <dgm:cxn modelId="{DCB17173-815B-4BD2-8CED-707AB3ADD9D2}" type="presOf" srcId="{4E2F54F0-BDD2-4666-A703-88D19DDC6B32}" destId="{27AE54D3-F42C-4A72-BA61-A69B37BE4923}" srcOrd="0" destOrd="0" presId="urn:microsoft.com/office/officeart/2005/8/layout/process4"/>
    <dgm:cxn modelId="{BBE3A37F-46B2-476D-A18E-2C9EC019D729}" srcId="{4E2F54F0-BDD2-4666-A703-88D19DDC6B32}" destId="{6E210813-B8DB-4573-91AA-50B8A033BF47}" srcOrd="1" destOrd="0" parTransId="{7D95E4C4-2BAF-4567-8124-32B331B292F3}" sibTransId="{070CA792-6028-4085-BE78-412621EA46BA}"/>
    <dgm:cxn modelId="{4E64DBB2-4A48-41F6-9DC5-7232DB7A8094}" srcId="{4E2F54F0-BDD2-4666-A703-88D19DDC6B32}" destId="{725DFF05-283A-4AB4-B02F-5E984E56DB40}" srcOrd="5" destOrd="0" parTransId="{F24D0B6A-CC31-49F2-9271-50AD7541218E}" sibTransId="{43ACD933-D40F-45FE-994F-1B719560B064}"/>
    <dgm:cxn modelId="{93E726D7-2C66-4A21-8315-59CB7B009786}" type="presOf" srcId="{725DFF05-283A-4AB4-B02F-5E984E56DB40}" destId="{F32EED64-3892-4635-A666-70D81720DFAE}" srcOrd="0" destOrd="0" presId="urn:microsoft.com/office/officeart/2005/8/layout/process4"/>
    <dgm:cxn modelId="{1D96E0EC-8876-417A-AE76-E6EADAD444B0}" srcId="{4E2F54F0-BDD2-4666-A703-88D19DDC6B32}" destId="{A813E7D3-C8B7-4372-8AFE-2C4D7575627C}" srcOrd="4" destOrd="0" parTransId="{E0DD0AF4-86A3-404B-8F1C-1529BB5F404A}" sibTransId="{DA377B63-FCCE-4C46-9999-699BE73BC0B4}"/>
    <dgm:cxn modelId="{EF256DEF-550A-48A9-A737-FB5C6BD535E5}" type="presOf" srcId="{6E210813-B8DB-4573-91AA-50B8A033BF47}" destId="{182DC6C7-E94E-457E-BEE4-BCB30A129F3F}" srcOrd="0" destOrd="0" presId="urn:microsoft.com/office/officeart/2005/8/layout/process4"/>
    <dgm:cxn modelId="{D0C775F5-369B-4BB9-BCC0-D520964A2A2E}" srcId="{4E2F54F0-BDD2-4666-A703-88D19DDC6B32}" destId="{9A0C1FA7-8A7A-4BD6-BF64-67159FF5949E}" srcOrd="0" destOrd="0" parTransId="{79B926B4-9703-4588-9DC5-CBFD270C6CE5}" sibTransId="{F1B571FD-D143-4E3B-AA7E-0C5DFFF9AC96}"/>
    <dgm:cxn modelId="{1DD72FA2-774D-4056-BBFC-4C1365C6734B}" type="presParOf" srcId="{27AE54D3-F42C-4A72-BA61-A69B37BE4923}" destId="{30D6F307-539B-476F-AB50-BD17F856CDEA}" srcOrd="0" destOrd="0" presId="urn:microsoft.com/office/officeart/2005/8/layout/process4"/>
    <dgm:cxn modelId="{470E27FC-3E1A-4F97-8171-D2E1AD1DC448}" type="presParOf" srcId="{30D6F307-539B-476F-AB50-BD17F856CDEA}" destId="{F32EED64-3892-4635-A666-70D81720DFAE}" srcOrd="0" destOrd="0" presId="urn:microsoft.com/office/officeart/2005/8/layout/process4"/>
    <dgm:cxn modelId="{39E7E9C2-2458-483D-A996-F14E27F35624}" type="presParOf" srcId="{27AE54D3-F42C-4A72-BA61-A69B37BE4923}" destId="{5F2E271D-AAAB-4D2C-9C7E-094C309622DB}" srcOrd="1" destOrd="0" presId="urn:microsoft.com/office/officeart/2005/8/layout/process4"/>
    <dgm:cxn modelId="{E9E1E6FF-9873-45F3-A503-3F16A6988D8B}" type="presParOf" srcId="{27AE54D3-F42C-4A72-BA61-A69B37BE4923}" destId="{7AAAAF4A-729A-4A11-B561-3DBE2059CBE9}" srcOrd="2" destOrd="0" presId="urn:microsoft.com/office/officeart/2005/8/layout/process4"/>
    <dgm:cxn modelId="{C4FF2A0C-3151-4403-BBE5-BE7E3FB615C4}" type="presParOf" srcId="{7AAAAF4A-729A-4A11-B561-3DBE2059CBE9}" destId="{8D9CF0A8-DF88-4042-8974-35196293436C}" srcOrd="0" destOrd="0" presId="urn:microsoft.com/office/officeart/2005/8/layout/process4"/>
    <dgm:cxn modelId="{7E1108BA-57B5-4E2A-8057-A5D6ACB0245D}" type="presParOf" srcId="{27AE54D3-F42C-4A72-BA61-A69B37BE4923}" destId="{98ADB4AC-38B5-405B-B777-A0056A62F829}" srcOrd="3" destOrd="0" presId="urn:microsoft.com/office/officeart/2005/8/layout/process4"/>
    <dgm:cxn modelId="{5A3982DF-311F-4856-AE6F-2D33692D153B}" type="presParOf" srcId="{27AE54D3-F42C-4A72-BA61-A69B37BE4923}" destId="{C5D922A5-4DD2-49AA-BFC7-2BFF23A2199C}" srcOrd="4" destOrd="0" presId="urn:microsoft.com/office/officeart/2005/8/layout/process4"/>
    <dgm:cxn modelId="{22DA3C4D-2D02-4A78-AA3F-5C4490B93DFB}" type="presParOf" srcId="{C5D922A5-4DD2-49AA-BFC7-2BFF23A2199C}" destId="{C50E8F5C-E29A-43CC-A471-58CF0935A983}" srcOrd="0" destOrd="0" presId="urn:microsoft.com/office/officeart/2005/8/layout/process4"/>
    <dgm:cxn modelId="{141B915D-3772-4E37-AD94-CB77D4DA3460}" type="presParOf" srcId="{27AE54D3-F42C-4A72-BA61-A69B37BE4923}" destId="{0417F946-5BC1-48A1-90ED-EC922C5D67CB}" srcOrd="5" destOrd="0" presId="urn:microsoft.com/office/officeart/2005/8/layout/process4"/>
    <dgm:cxn modelId="{CC343D6A-8F6B-4767-BD70-C8886A32A7BB}" type="presParOf" srcId="{27AE54D3-F42C-4A72-BA61-A69B37BE4923}" destId="{7191B3D1-4C57-4917-A124-23E418E3E0DB}" srcOrd="6" destOrd="0" presId="urn:microsoft.com/office/officeart/2005/8/layout/process4"/>
    <dgm:cxn modelId="{21547E5B-2E0C-4DD1-93BD-EA0D5FEC2743}" type="presParOf" srcId="{7191B3D1-4C57-4917-A124-23E418E3E0DB}" destId="{A12A5069-9303-4B6E-B4CB-9DBF694C7ED3}" srcOrd="0" destOrd="0" presId="urn:microsoft.com/office/officeart/2005/8/layout/process4"/>
    <dgm:cxn modelId="{75F35774-8C63-4175-B529-BFE2523CED58}" type="presParOf" srcId="{27AE54D3-F42C-4A72-BA61-A69B37BE4923}" destId="{15696014-2993-44B8-ABF3-3C7DE0DF13C4}" srcOrd="7" destOrd="0" presId="urn:microsoft.com/office/officeart/2005/8/layout/process4"/>
    <dgm:cxn modelId="{AA71A34E-3191-49C8-8B0F-FDEC03CFAFAD}" type="presParOf" srcId="{27AE54D3-F42C-4A72-BA61-A69B37BE4923}" destId="{73939B85-5522-4DE3-BC6F-C8C5269635B5}" srcOrd="8" destOrd="0" presId="urn:microsoft.com/office/officeart/2005/8/layout/process4"/>
    <dgm:cxn modelId="{F5933170-BA2A-43F9-8A4A-283D7448E7A4}" type="presParOf" srcId="{73939B85-5522-4DE3-BC6F-C8C5269635B5}" destId="{182DC6C7-E94E-457E-BEE4-BCB30A129F3F}" srcOrd="0" destOrd="0" presId="urn:microsoft.com/office/officeart/2005/8/layout/process4"/>
    <dgm:cxn modelId="{C7796B59-0934-4224-AC7A-24F12E385F96}" type="presParOf" srcId="{27AE54D3-F42C-4A72-BA61-A69B37BE4923}" destId="{9B33558A-099F-49AD-86F2-9496B89CB4FA}" srcOrd="9" destOrd="0" presId="urn:microsoft.com/office/officeart/2005/8/layout/process4"/>
    <dgm:cxn modelId="{0E0899CE-1E1A-4D23-A7C7-8AA6C22D7E19}" type="presParOf" srcId="{27AE54D3-F42C-4A72-BA61-A69B37BE4923}" destId="{956C2AB4-53C9-4D09-9E5B-3BC8DC04A8D3}" srcOrd="10" destOrd="0" presId="urn:microsoft.com/office/officeart/2005/8/layout/process4"/>
    <dgm:cxn modelId="{01A9139B-FA2C-4E2E-BA31-A5CB48F875B9}" type="presParOf" srcId="{956C2AB4-53C9-4D09-9E5B-3BC8DC04A8D3}" destId="{1C5C1B7C-F4AB-4162-B701-C3F9DF88E516}" srcOrd="0" destOrd="0" presId="urn:microsoft.com/office/officeart/2005/8/layout/process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E2F54F0-BDD2-4666-A703-88D19DDC6B3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fr-FR"/>
        </a:p>
      </dgm:t>
    </dgm:pt>
    <dgm:pt modelId="{9A0C1FA7-8A7A-4BD6-BF64-67159FF5949E}">
      <dgm:prSet phldrT="[Texte]"/>
      <dgm:spPr/>
      <dgm:t>
        <a:bodyPr/>
        <a:lstStyle/>
        <a:p>
          <a:pPr algn="ctr"/>
          <a:r>
            <a:rPr lang="fr-FR"/>
            <a:t>Fonction d'initialisation</a:t>
          </a:r>
          <a:br>
            <a:rPr lang="fr-FR"/>
          </a:br>
          <a:r>
            <a:rPr lang="fr-FR"/>
            <a:t>setup()</a:t>
          </a:r>
        </a:p>
      </dgm:t>
    </dgm:pt>
    <dgm:pt modelId="{79B926B4-9703-4588-9DC5-CBFD270C6CE5}" type="parTrans" cxnId="{D0C775F5-369B-4BB9-BCC0-D520964A2A2E}">
      <dgm:prSet/>
      <dgm:spPr/>
      <dgm:t>
        <a:bodyPr/>
        <a:lstStyle/>
        <a:p>
          <a:pPr algn="ctr"/>
          <a:endParaRPr lang="fr-FR"/>
        </a:p>
      </dgm:t>
    </dgm:pt>
    <dgm:pt modelId="{F1B571FD-D143-4E3B-AA7E-0C5DFFF9AC96}" type="sibTrans" cxnId="{D0C775F5-369B-4BB9-BCC0-D520964A2A2E}">
      <dgm:prSet/>
      <dgm:spPr/>
      <dgm:t>
        <a:bodyPr/>
        <a:lstStyle/>
        <a:p>
          <a:pPr algn="ctr"/>
          <a:endParaRPr lang="fr-FR"/>
        </a:p>
      </dgm:t>
    </dgm:pt>
    <dgm:pt modelId="{CC668ECE-1810-45D4-8DE1-AEF06733CB68}">
      <dgm:prSet phldrT="[Texte]"/>
      <dgm:spPr/>
      <dgm:t>
        <a:bodyPr/>
        <a:lstStyle/>
        <a:p>
          <a:pPr algn="ctr"/>
          <a:r>
            <a:rPr lang="fr-FR"/>
            <a:t>Tâche de fond tournant en permanence</a:t>
          </a:r>
          <a:br>
            <a:rPr lang="fr-FR"/>
          </a:br>
          <a:r>
            <a:rPr lang="fr-FR"/>
            <a:t>loop()</a:t>
          </a:r>
        </a:p>
      </dgm:t>
    </dgm:pt>
    <dgm:pt modelId="{80C865A4-B485-49F1-9C5A-47592A27750D}" type="parTrans" cxnId="{967C0D1B-8F2D-4CA8-A199-FAEF75790204}">
      <dgm:prSet/>
      <dgm:spPr/>
      <dgm:t>
        <a:bodyPr/>
        <a:lstStyle/>
        <a:p>
          <a:pPr algn="ctr"/>
          <a:endParaRPr lang="fr-FR"/>
        </a:p>
      </dgm:t>
    </dgm:pt>
    <dgm:pt modelId="{F69FABEE-C9B3-4959-89EF-4725A440D0E4}" type="sibTrans" cxnId="{967C0D1B-8F2D-4CA8-A199-FAEF75790204}">
      <dgm:prSet/>
      <dgm:spPr/>
      <dgm:t>
        <a:bodyPr/>
        <a:lstStyle/>
        <a:p>
          <a:pPr algn="ctr"/>
          <a:endParaRPr lang="fr-FR"/>
        </a:p>
      </dgm:t>
    </dgm:pt>
    <dgm:pt modelId="{143F17C5-6656-4E86-9A23-721567349F7D}">
      <dgm:prSet phldrT="[Texte]"/>
      <dgm:spPr/>
      <dgm:t>
        <a:bodyPr/>
        <a:lstStyle/>
        <a:p>
          <a:pPr algn="ctr"/>
          <a:r>
            <a:rPr lang="fr-FR"/>
            <a:t>Fonction de notification de connexion</a:t>
          </a:r>
          <a:br>
            <a:rPr lang="fr-FR"/>
          </a:br>
          <a:r>
            <a:rPr lang="fr-FR"/>
            <a:t>connect_callback()</a:t>
          </a:r>
        </a:p>
      </dgm:t>
    </dgm:pt>
    <dgm:pt modelId="{6339B516-BB8C-4AC0-94E7-CA44E5C0C1E6}" type="parTrans" cxnId="{97E00C34-67E0-4795-B26C-81E44908629F}">
      <dgm:prSet/>
      <dgm:spPr/>
      <dgm:t>
        <a:bodyPr/>
        <a:lstStyle/>
        <a:p>
          <a:pPr algn="ctr"/>
          <a:endParaRPr lang="fr-FR"/>
        </a:p>
      </dgm:t>
    </dgm:pt>
    <dgm:pt modelId="{35F86B11-B5F8-44B2-899C-468D7A8E611A}" type="sibTrans" cxnId="{97E00C34-67E0-4795-B26C-81E44908629F}">
      <dgm:prSet/>
      <dgm:spPr/>
      <dgm:t>
        <a:bodyPr/>
        <a:lstStyle/>
        <a:p>
          <a:pPr algn="ctr"/>
          <a:endParaRPr lang="fr-FR"/>
        </a:p>
      </dgm:t>
    </dgm:pt>
    <dgm:pt modelId="{A813E7D3-C8B7-4372-8AFE-2C4D7575627C}">
      <dgm:prSet phldrT="[Texte]"/>
      <dgm:spPr/>
      <dgm:t>
        <a:bodyPr/>
        <a:lstStyle/>
        <a:p>
          <a:pPr algn="ctr"/>
          <a:r>
            <a:rPr lang="fr-FR"/>
            <a:t>Fonction de notification de déconnexion</a:t>
          </a:r>
          <a:br>
            <a:rPr lang="fr-FR"/>
          </a:br>
          <a:r>
            <a:rPr lang="fr-FR"/>
            <a:t>disconnect_callback()</a:t>
          </a:r>
        </a:p>
      </dgm:t>
    </dgm:pt>
    <dgm:pt modelId="{E0DD0AF4-86A3-404B-8F1C-1529BB5F404A}" type="parTrans" cxnId="{1D96E0EC-8876-417A-AE76-E6EADAD444B0}">
      <dgm:prSet/>
      <dgm:spPr/>
      <dgm:t>
        <a:bodyPr/>
        <a:lstStyle/>
        <a:p>
          <a:pPr algn="ctr"/>
          <a:endParaRPr lang="fr-FR"/>
        </a:p>
      </dgm:t>
    </dgm:pt>
    <dgm:pt modelId="{DA377B63-FCCE-4C46-9999-699BE73BC0B4}" type="sibTrans" cxnId="{1D96E0EC-8876-417A-AE76-E6EADAD444B0}">
      <dgm:prSet/>
      <dgm:spPr/>
      <dgm:t>
        <a:bodyPr/>
        <a:lstStyle/>
        <a:p>
          <a:pPr algn="ctr"/>
          <a:endParaRPr lang="fr-FR"/>
        </a:p>
      </dgm:t>
    </dgm:pt>
    <dgm:pt modelId="{725DFF05-283A-4AB4-B02F-5E984E56DB40}">
      <dgm:prSet phldrT="[Texte]"/>
      <dgm:spPr/>
      <dgm:t>
        <a:bodyPr/>
        <a:lstStyle/>
        <a:p>
          <a:pPr algn="ctr"/>
          <a:r>
            <a:rPr lang="fr-FR"/>
            <a:t>Fonction de réception des données BLEUart</a:t>
          </a:r>
          <a:br>
            <a:rPr lang="fr-FR"/>
          </a:br>
          <a:r>
            <a:rPr lang="fr-FR"/>
            <a:t>bleuart_rx_callback()</a:t>
          </a:r>
        </a:p>
      </dgm:t>
    </dgm:pt>
    <dgm:pt modelId="{F24D0B6A-CC31-49F2-9271-50AD7541218E}" type="parTrans" cxnId="{4E64DBB2-4A48-41F6-9DC5-7232DB7A8094}">
      <dgm:prSet/>
      <dgm:spPr/>
      <dgm:t>
        <a:bodyPr/>
        <a:lstStyle/>
        <a:p>
          <a:pPr algn="ctr"/>
          <a:endParaRPr lang="fr-FR"/>
        </a:p>
      </dgm:t>
    </dgm:pt>
    <dgm:pt modelId="{43ACD933-D40F-45FE-994F-1B719560B064}" type="sibTrans" cxnId="{4E64DBB2-4A48-41F6-9DC5-7232DB7A8094}">
      <dgm:prSet/>
      <dgm:spPr/>
      <dgm:t>
        <a:bodyPr/>
        <a:lstStyle/>
        <a:p>
          <a:pPr algn="ctr"/>
          <a:endParaRPr lang="fr-FR"/>
        </a:p>
      </dgm:t>
    </dgm:pt>
    <dgm:pt modelId="{9AAE609D-2AE7-4D9E-A055-6A66213EAAD6}">
      <dgm:prSet phldrT="[Texte]"/>
      <dgm:spPr/>
      <dgm:t>
        <a:bodyPr/>
        <a:lstStyle/>
        <a:p>
          <a:pPr algn="ctr"/>
          <a:r>
            <a:rPr lang="fr-FR"/>
            <a:t>Fonction d'analyse d'une trame</a:t>
          </a:r>
          <a:br>
            <a:rPr lang="fr-FR"/>
          </a:br>
          <a:r>
            <a:rPr lang="fr-FR"/>
            <a:t>scan_callback()</a:t>
          </a:r>
        </a:p>
      </dgm:t>
    </dgm:pt>
    <dgm:pt modelId="{FDCEFB38-D94B-499D-B426-ECF3FB367B72}" type="parTrans" cxnId="{8CF3FE83-09DE-4AB6-8C36-87C9B5502B48}">
      <dgm:prSet/>
      <dgm:spPr/>
      <dgm:t>
        <a:bodyPr/>
        <a:lstStyle/>
        <a:p>
          <a:endParaRPr lang="fr-FR"/>
        </a:p>
      </dgm:t>
    </dgm:pt>
    <dgm:pt modelId="{F58ADAD6-DCEF-4607-9C62-92DB0A058386}" type="sibTrans" cxnId="{8CF3FE83-09DE-4AB6-8C36-87C9B5502B48}">
      <dgm:prSet/>
      <dgm:spPr/>
      <dgm:t>
        <a:bodyPr/>
        <a:lstStyle/>
        <a:p>
          <a:endParaRPr lang="fr-FR"/>
        </a:p>
      </dgm:t>
    </dgm:pt>
    <dgm:pt modelId="{3773E657-8DB1-44FE-8C47-CCA71E005C10}">
      <dgm:prSet phldrT="[Texte]"/>
      <dgm:spPr/>
      <dgm:t>
        <a:bodyPr/>
        <a:lstStyle/>
        <a:p>
          <a:pPr algn="ctr"/>
          <a:r>
            <a:rPr lang="fr-FR"/>
            <a:t>Fonction de transmission des données Bluetooth reçues à la carte BeagleBone par liaison série physique</a:t>
          </a:r>
          <a:br>
            <a:rPr lang="fr-FR"/>
          </a:br>
          <a:r>
            <a:rPr lang="fr-FR"/>
            <a:t>sendDataToBB()</a:t>
          </a:r>
        </a:p>
      </dgm:t>
    </dgm:pt>
    <dgm:pt modelId="{00BDF457-9AD5-4E73-B2B4-9DCEAB76F71F}" type="parTrans" cxnId="{166A5042-A0E4-49F2-B6BA-CC423B1F8CB0}">
      <dgm:prSet/>
      <dgm:spPr/>
      <dgm:t>
        <a:bodyPr/>
        <a:lstStyle/>
        <a:p>
          <a:endParaRPr lang="fr-FR"/>
        </a:p>
      </dgm:t>
    </dgm:pt>
    <dgm:pt modelId="{4D12EB5A-17B2-4B5A-9119-E8EA2B7EF720}" type="sibTrans" cxnId="{166A5042-A0E4-49F2-B6BA-CC423B1F8CB0}">
      <dgm:prSet/>
      <dgm:spPr/>
      <dgm:t>
        <a:bodyPr/>
        <a:lstStyle/>
        <a:p>
          <a:endParaRPr lang="fr-FR"/>
        </a:p>
      </dgm:t>
    </dgm:pt>
    <dgm:pt modelId="{27AE54D3-F42C-4A72-BA61-A69B37BE4923}" type="pres">
      <dgm:prSet presAssocID="{4E2F54F0-BDD2-4666-A703-88D19DDC6B32}" presName="Name0" presStyleCnt="0">
        <dgm:presLayoutVars>
          <dgm:dir/>
          <dgm:animLvl val="lvl"/>
          <dgm:resizeHandles val="exact"/>
        </dgm:presLayoutVars>
      </dgm:prSet>
      <dgm:spPr/>
    </dgm:pt>
    <dgm:pt modelId="{F0AA7AED-9D61-4FFF-A229-569356DE9445}" type="pres">
      <dgm:prSet presAssocID="{3773E657-8DB1-44FE-8C47-CCA71E005C10}" presName="boxAndChildren" presStyleCnt="0"/>
      <dgm:spPr/>
    </dgm:pt>
    <dgm:pt modelId="{494D8A10-30BA-4E33-AE76-1C42241305EB}" type="pres">
      <dgm:prSet presAssocID="{3773E657-8DB1-44FE-8C47-CCA71E005C10}" presName="parentTextBox" presStyleLbl="node1" presStyleIdx="0" presStyleCnt="7"/>
      <dgm:spPr/>
    </dgm:pt>
    <dgm:pt modelId="{BDAF21CC-62CA-4D99-9815-DA431C977585}" type="pres">
      <dgm:prSet presAssocID="{43ACD933-D40F-45FE-994F-1B719560B064}" presName="sp" presStyleCnt="0"/>
      <dgm:spPr/>
    </dgm:pt>
    <dgm:pt modelId="{C65FB809-D539-4DA0-8178-8FA83C0DE51F}" type="pres">
      <dgm:prSet presAssocID="{725DFF05-283A-4AB4-B02F-5E984E56DB40}" presName="arrowAndChildren" presStyleCnt="0"/>
      <dgm:spPr/>
    </dgm:pt>
    <dgm:pt modelId="{E4A2F71C-A88E-4E4C-AF18-685CA4563BF0}" type="pres">
      <dgm:prSet presAssocID="{725DFF05-283A-4AB4-B02F-5E984E56DB40}" presName="parentTextArrow" presStyleLbl="node1" presStyleIdx="1" presStyleCnt="7"/>
      <dgm:spPr/>
    </dgm:pt>
    <dgm:pt modelId="{5F2E271D-AAAB-4D2C-9C7E-094C309622DB}" type="pres">
      <dgm:prSet presAssocID="{DA377B63-FCCE-4C46-9999-699BE73BC0B4}" presName="sp" presStyleCnt="0"/>
      <dgm:spPr/>
    </dgm:pt>
    <dgm:pt modelId="{7AAAAF4A-729A-4A11-B561-3DBE2059CBE9}" type="pres">
      <dgm:prSet presAssocID="{A813E7D3-C8B7-4372-8AFE-2C4D7575627C}" presName="arrowAndChildren" presStyleCnt="0"/>
      <dgm:spPr/>
    </dgm:pt>
    <dgm:pt modelId="{8D9CF0A8-DF88-4042-8974-35196293436C}" type="pres">
      <dgm:prSet presAssocID="{A813E7D3-C8B7-4372-8AFE-2C4D7575627C}" presName="parentTextArrow" presStyleLbl="node1" presStyleIdx="2" presStyleCnt="7"/>
      <dgm:spPr/>
    </dgm:pt>
    <dgm:pt modelId="{98ADB4AC-38B5-405B-B777-A0056A62F829}" type="pres">
      <dgm:prSet presAssocID="{35F86B11-B5F8-44B2-899C-468D7A8E611A}" presName="sp" presStyleCnt="0"/>
      <dgm:spPr/>
    </dgm:pt>
    <dgm:pt modelId="{C5D922A5-4DD2-49AA-BFC7-2BFF23A2199C}" type="pres">
      <dgm:prSet presAssocID="{143F17C5-6656-4E86-9A23-721567349F7D}" presName="arrowAndChildren" presStyleCnt="0"/>
      <dgm:spPr/>
    </dgm:pt>
    <dgm:pt modelId="{C50E8F5C-E29A-43CC-A471-58CF0935A983}" type="pres">
      <dgm:prSet presAssocID="{143F17C5-6656-4E86-9A23-721567349F7D}" presName="parentTextArrow" presStyleLbl="node1" presStyleIdx="3" presStyleCnt="7"/>
      <dgm:spPr/>
    </dgm:pt>
    <dgm:pt modelId="{A0675563-0BF0-469F-8206-1CBA1985E7A0}" type="pres">
      <dgm:prSet presAssocID="{F58ADAD6-DCEF-4607-9C62-92DB0A058386}" presName="sp" presStyleCnt="0"/>
      <dgm:spPr/>
    </dgm:pt>
    <dgm:pt modelId="{02745D0A-666E-49EC-A195-27B68D0CC0D7}" type="pres">
      <dgm:prSet presAssocID="{9AAE609D-2AE7-4D9E-A055-6A66213EAAD6}" presName="arrowAndChildren" presStyleCnt="0"/>
      <dgm:spPr/>
    </dgm:pt>
    <dgm:pt modelId="{2855F6CF-4475-4258-9CB0-F0E459C23E9B}" type="pres">
      <dgm:prSet presAssocID="{9AAE609D-2AE7-4D9E-A055-6A66213EAAD6}" presName="parentTextArrow" presStyleLbl="node1" presStyleIdx="4" presStyleCnt="7"/>
      <dgm:spPr/>
    </dgm:pt>
    <dgm:pt modelId="{0417F946-5BC1-48A1-90ED-EC922C5D67CB}" type="pres">
      <dgm:prSet presAssocID="{F69FABEE-C9B3-4959-89EF-4725A440D0E4}" presName="sp" presStyleCnt="0"/>
      <dgm:spPr/>
    </dgm:pt>
    <dgm:pt modelId="{7191B3D1-4C57-4917-A124-23E418E3E0DB}" type="pres">
      <dgm:prSet presAssocID="{CC668ECE-1810-45D4-8DE1-AEF06733CB68}" presName="arrowAndChildren" presStyleCnt="0"/>
      <dgm:spPr/>
    </dgm:pt>
    <dgm:pt modelId="{A12A5069-9303-4B6E-B4CB-9DBF694C7ED3}" type="pres">
      <dgm:prSet presAssocID="{CC668ECE-1810-45D4-8DE1-AEF06733CB68}" presName="parentTextArrow" presStyleLbl="node1" presStyleIdx="5" presStyleCnt="7"/>
      <dgm:spPr/>
    </dgm:pt>
    <dgm:pt modelId="{9B33558A-099F-49AD-86F2-9496B89CB4FA}" type="pres">
      <dgm:prSet presAssocID="{F1B571FD-D143-4E3B-AA7E-0C5DFFF9AC96}" presName="sp" presStyleCnt="0"/>
      <dgm:spPr/>
    </dgm:pt>
    <dgm:pt modelId="{956C2AB4-53C9-4D09-9E5B-3BC8DC04A8D3}" type="pres">
      <dgm:prSet presAssocID="{9A0C1FA7-8A7A-4BD6-BF64-67159FF5949E}" presName="arrowAndChildren" presStyleCnt="0"/>
      <dgm:spPr/>
    </dgm:pt>
    <dgm:pt modelId="{1C5C1B7C-F4AB-4162-B701-C3F9DF88E516}" type="pres">
      <dgm:prSet presAssocID="{9A0C1FA7-8A7A-4BD6-BF64-67159FF5949E}" presName="parentTextArrow" presStyleLbl="node1" presStyleIdx="6" presStyleCnt="7"/>
      <dgm:spPr/>
    </dgm:pt>
  </dgm:ptLst>
  <dgm:cxnLst>
    <dgm:cxn modelId="{B0639707-BDCC-40D8-8B9A-27C48E573DCF}" type="presOf" srcId="{CC668ECE-1810-45D4-8DE1-AEF06733CB68}" destId="{A12A5069-9303-4B6E-B4CB-9DBF694C7ED3}" srcOrd="0" destOrd="0" presId="urn:microsoft.com/office/officeart/2005/8/layout/process4"/>
    <dgm:cxn modelId="{6BB49C0D-3275-4F5A-A03F-87A1B1D5ED23}" type="presOf" srcId="{A813E7D3-C8B7-4372-8AFE-2C4D7575627C}" destId="{8D9CF0A8-DF88-4042-8974-35196293436C}" srcOrd="0" destOrd="0" presId="urn:microsoft.com/office/officeart/2005/8/layout/process4"/>
    <dgm:cxn modelId="{AB346816-919E-438F-88E1-0DE13F8DC022}" type="presOf" srcId="{9A0C1FA7-8A7A-4BD6-BF64-67159FF5949E}" destId="{1C5C1B7C-F4AB-4162-B701-C3F9DF88E516}" srcOrd="0" destOrd="0" presId="urn:microsoft.com/office/officeart/2005/8/layout/process4"/>
    <dgm:cxn modelId="{967C0D1B-8F2D-4CA8-A199-FAEF75790204}" srcId="{4E2F54F0-BDD2-4666-A703-88D19DDC6B32}" destId="{CC668ECE-1810-45D4-8DE1-AEF06733CB68}" srcOrd="1" destOrd="0" parTransId="{80C865A4-B485-49F1-9C5A-47592A27750D}" sibTransId="{F69FABEE-C9B3-4959-89EF-4725A440D0E4}"/>
    <dgm:cxn modelId="{97E00C34-67E0-4795-B26C-81E44908629F}" srcId="{4E2F54F0-BDD2-4666-A703-88D19DDC6B32}" destId="{143F17C5-6656-4E86-9A23-721567349F7D}" srcOrd="3" destOrd="0" parTransId="{6339B516-BB8C-4AC0-94E7-CA44E5C0C1E6}" sibTransId="{35F86B11-B5F8-44B2-899C-468D7A8E611A}"/>
    <dgm:cxn modelId="{7BD56139-DCFF-4B42-A2B1-D75667B63551}" type="presOf" srcId="{9AAE609D-2AE7-4D9E-A055-6A66213EAAD6}" destId="{2855F6CF-4475-4258-9CB0-F0E459C23E9B}" srcOrd="0" destOrd="0" presId="urn:microsoft.com/office/officeart/2005/8/layout/process4"/>
    <dgm:cxn modelId="{166A5042-A0E4-49F2-B6BA-CC423B1F8CB0}" srcId="{4E2F54F0-BDD2-4666-A703-88D19DDC6B32}" destId="{3773E657-8DB1-44FE-8C47-CCA71E005C10}" srcOrd="6" destOrd="0" parTransId="{00BDF457-9AD5-4E73-B2B4-9DCEAB76F71F}" sibTransId="{4D12EB5A-17B2-4B5A-9119-E8EA2B7EF720}"/>
    <dgm:cxn modelId="{5C57B56F-DD26-43C7-919F-6A183CE4CB50}" type="presOf" srcId="{143F17C5-6656-4E86-9A23-721567349F7D}" destId="{C50E8F5C-E29A-43CC-A471-58CF0935A983}" srcOrd="0" destOrd="0" presId="urn:microsoft.com/office/officeart/2005/8/layout/process4"/>
    <dgm:cxn modelId="{DCB17173-815B-4BD2-8CED-707AB3ADD9D2}" type="presOf" srcId="{4E2F54F0-BDD2-4666-A703-88D19DDC6B32}" destId="{27AE54D3-F42C-4A72-BA61-A69B37BE4923}" srcOrd="0" destOrd="0" presId="urn:microsoft.com/office/officeart/2005/8/layout/process4"/>
    <dgm:cxn modelId="{1ECA9F73-5286-43B8-B721-0168AC3E579D}" type="presOf" srcId="{3773E657-8DB1-44FE-8C47-CCA71E005C10}" destId="{494D8A10-30BA-4E33-AE76-1C42241305EB}" srcOrd="0" destOrd="0" presId="urn:microsoft.com/office/officeart/2005/8/layout/process4"/>
    <dgm:cxn modelId="{8CF3FE83-09DE-4AB6-8C36-87C9B5502B48}" srcId="{4E2F54F0-BDD2-4666-A703-88D19DDC6B32}" destId="{9AAE609D-2AE7-4D9E-A055-6A66213EAAD6}" srcOrd="2" destOrd="0" parTransId="{FDCEFB38-D94B-499D-B426-ECF3FB367B72}" sibTransId="{F58ADAD6-DCEF-4607-9C62-92DB0A058386}"/>
    <dgm:cxn modelId="{4E64DBB2-4A48-41F6-9DC5-7232DB7A8094}" srcId="{4E2F54F0-BDD2-4666-A703-88D19DDC6B32}" destId="{725DFF05-283A-4AB4-B02F-5E984E56DB40}" srcOrd="5" destOrd="0" parTransId="{F24D0B6A-CC31-49F2-9271-50AD7541218E}" sibTransId="{43ACD933-D40F-45FE-994F-1B719560B064}"/>
    <dgm:cxn modelId="{BC17F0DF-49DB-4206-A2E0-107978DB05C2}" type="presOf" srcId="{725DFF05-283A-4AB4-B02F-5E984E56DB40}" destId="{E4A2F71C-A88E-4E4C-AF18-685CA4563BF0}" srcOrd="0" destOrd="0" presId="urn:microsoft.com/office/officeart/2005/8/layout/process4"/>
    <dgm:cxn modelId="{1D96E0EC-8876-417A-AE76-E6EADAD444B0}" srcId="{4E2F54F0-BDD2-4666-A703-88D19DDC6B32}" destId="{A813E7D3-C8B7-4372-8AFE-2C4D7575627C}" srcOrd="4" destOrd="0" parTransId="{E0DD0AF4-86A3-404B-8F1C-1529BB5F404A}" sibTransId="{DA377B63-FCCE-4C46-9999-699BE73BC0B4}"/>
    <dgm:cxn modelId="{D0C775F5-369B-4BB9-BCC0-D520964A2A2E}" srcId="{4E2F54F0-BDD2-4666-A703-88D19DDC6B32}" destId="{9A0C1FA7-8A7A-4BD6-BF64-67159FF5949E}" srcOrd="0" destOrd="0" parTransId="{79B926B4-9703-4588-9DC5-CBFD270C6CE5}" sibTransId="{F1B571FD-D143-4E3B-AA7E-0C5DFFF9AC96}"/>
    <dgm:cxn modelId="{E836872C-A73D-4309-9802-948C62610ABF}" type="presParOf" srcId="{27AE54D3-F42C-4A72-BA61-A69B37BE4923}" destId="{F0AA7AED-9D61-4FFF-A229-569356DE9445}" srcOrd="0" destOrd="0" presId="urn:microsoft.com/office/officeart/2005/8/layout/process4"/>
    <dgm:cxn modelId="{4AB33665-62C4-40F6-AA08-B53BA9CE404C}" type="presParOf" srcId="{F0AA7AED-9D61-4FFF-A229-569356DE9445}" destId="{494D8A10-30BA-4E33-AE76-1C42241305EB}" srcOrd="0" destOrd="0" presId="urn:microsoft.com/office/officeart/2005/8/layout/process4"/>
    <dgm:cxn modelId="{C85881F8-0100-491E-921A-C672452775EA}" type="presParOf" srcId="{27AE54D3-F42C-4A72-BA61-A69B37BE4923}" destId="{BDAF21CC-62CA-4D99-9815-DA431C977585}" srcOrd="1" destOrd="0" presId="urn:microsoft.com/office/officeart/2005/8/layout/process4"/>
    <dgm:cxn modelId="{8BA77E86-8A10-4A5B-92B7-8E4365E2E368}" type="presParOf" srcId="{27AE54D3-F42C-4A72-BA61-A69B37BE4923}" destId="{C65FB809-D539-4DA0-8178-8FA83C0DE51F}" srcOrd="2" destOrd="0" presId="urn:microsoft.com/office/officeart/2005/8/layout/process4"/>
    <dgm:cxn modelId="{9B0AD781-0523-41C8-83B2-C21D1306FB47}" type="presParOf" srcId="{C65FB809-D539-4DA0-8178-8FA83C0DE51F}" destId="{E4A2F71C-A88E-4E4C-AF18-685CA4563BF0}" srcOrd="0" destOrd="0" presId="urn:microsoft.com/office/officeart/2005/8/layout/process4"/>
    <dgm:cxn modelId="{39E7E9C2-2458-483D-A996-F14E27F35624}" type="presParOf" srcId="{27AE54D3-F42C-4A72-BA61-A69B37BE4923}" destId="{5F2E271D-AAAB-4D2C-9C7E-094C309622DB}" srcOrd="3" destOrd="0" presId="urn:microsoft.com/office/officeart/2005/8/layout/process4"/>
    <dgm:cxn modelId="{E9E1E6FF-9873-45F3-A503-3F16A6988D8B}" type="presParOf" srcId="{27AE54D3-F42C-4A72-BA61-A69B37BE4923}" destId="{7AAAAF4A-729A-4A11-B561-3DBE2059CBE9}" srcOrd="4" destOrd="0" presId="urn:microsoft.com/office/officeart/2005/8/layout/process4"/>
    <dgm:cxn modelId="{C4FF2A0C-3151-4403-BBE5-BE7E3FB615C4}" type="presParOf" srcId="{7AAAAF4A-729A-4A11-B561-3DBE2059CBE9}" destId="{8D9CF0A8-DF88-4042-8974-35196293436C}" srcOrd="0" destOrd="0" presId="urn:microsoft.com/office/officeart/2005/8/layout/process4"/>
    <dgm:cxn modelId="{7E1108BA-57B5-4E2A-8057-A5D6ACB0245D}" type="presParOf" srcId="{27AE54D3-F42C-4A72-BA61-A69B37BE4923}" destId="{98ADB4AC-38B5-405B-B777-A0056A62F829}" srcOrd="5" destOrd="0" presId="urn:microsoft.com/office/officeart/2005/8/layout/process4"/>
    <dgm:cxn modelId="{5A3982DF-311F-4856-AE6F-2D33692D153B}" type="presParOf" srcId="{27AE54D3-F42C-4A72-BA61-A69B37BE4923}" destId="{C5D922A5-4DD2-49AA-BFC7-2BFF23A2199C}" srcOrd="6" destOrd="0" presId="urn:microsoft.com/office/officeart/2005/8/layout/process4"/>
    <dgm:cxn modelId="{22DA3C4D-2D02-4A78-AA3F-5C4490B93DFB}" type="presParOf" srcId="{C5D922A5-4DD2-49AA-BFC7-2BFF23A2199C}" destId="{C50E8F5C-E29A-43CC-A471-58CF0935A983}" srcOrd="0" destOrd="0" presId="urn:microsoft.com/office/officeart/2005/8/layout/process4"/>
    <dgm:cxn modelId="{E64EDDEA-504C-42BC-A198-C309A479254C}" type="presParOf" srcId="{27AE54D3-F42C-4A72-BA61-A69B37BE4923}" destId="{A0675563-0BF0-469F-8206-1CBA1985E7A0}" srcOrd="7" destOrd="0" presId="urn:microsoft.com/office/officeart/2005/8/layout/process4"/>
    <dgm:cxn modelId="{7EC1C7EE-55CB-4FED-AE5A-BA4936A16957}" type="presParOf" srcId="{27AE54D3-F42C-4A72-BA61-A69B37BE4923}" destId="{02745D0A-666E-49EC-A195-27B68D0CC0D7}" srcOrd="8" destOrd="0" presId="urn:microsoft.com/office/officeart/2005/8/layout/process4"/>
    <dgm:cxn modelId="{44139B87-DFD5-4BB4-AE26-6BB747CBCE20}" type="presParOf" srcId="{02745D0A-666E-49EC-A195-27B68D0CC0D7}" destId="{2855F6CF-4475-4258-9CB0-F0E459C23E9B}" srcOrd="0" destOrd="0" presId="urn:microsoft.com/office/officeart/2005/8/layout/process4"/>
    <dgm:cxn modelId="{141B915D-3772-4E37-AD94-CB77D4DA3460}" type="presParOf" srcId="{27AE54D3-F42C-4A72-BA61-A69B37BE4923}" destId="{0417F946-5BC1-48A1-90ED-EC922C5D67CB}" srcOrd="9" destOrd="0" presId="urn:microsoft.com/office/officeart/2005/8/layout/process4"/>
    <dgm:cxn modelId="{CC343D6A-8F6B-4767-BD70-C8886A32A7BB}" type="presParOf" srcId="{27AE54D3-F42C-4A72-BA61-A69B37BE4923}" destId="{7191B3D1-4C57-4917-A124-23E418E3E0DB}" srcOrd="10" destOrd="0" presId="urn:microsoft.com/office/officeart/2005/8/layout/process4"/>
    <dgm:cxn modelId="{21547E5B-2E0C-4DD1-93BD-EA0D5FEC2743}" type="presParOf" srcId="{7191B3D1-4C57-4917-A124-23E418E3E0DB}" destId="{A12A5069-9303-4B6E-B4CB-9DBF694C7ED3}" srcOrd="0" destOrd="0" presId="urn:microsoft.com/office/officeart/2005/8/layout/process4"/>
    <dgm:cxn modelId="{C7796B59-0934-4224-AC7A-24F12E385F96}" type="presParOf" srcId="{27AE54D3-F42C-4A72-BA61-A69B37BE4923}" destId="{9B33558A-099F-49AD-86F2-9496B89CB4FA}" srcOrd="11" destOrd="0" presId="urn:microsoft.com/office/officeart/2005/8/layout/process4"/>
    <dgm:cxn modelId="{0E0899CE-1E1A-4D23-A7C7-8AA6C22D7E19}" type="presParOf" srcId="{27AE54D3-F42C-4A72-BA61-A69B37BE4923}" destId="{956C2AB4-53C9-4D09-9E5B-3BC8DC04A8D3}" srcOrd="12" destOrd="0" presId="urn:microsoft.com/office/officeart/2005/8/layout/process4"/>
    <dgm:cxn modelId="{01A9139B-FA2C-4E2E-BA31-A5CB48F875B9}" type="presParOf" srcId="{956C2AB4-53C9-4D09-9E5B-3BC8DC04A8D3}" destId="{1C5C1B7C-F4AB-4162-B701-C3F9DF88E516}" srcOrd="0" destOrd="0" presId="urn:microsoft.com/office/officeart/2005/8/layout/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2EED64-3892-4635-A666-70D81720DFAE}">
      <dsp:nvSpPr>
        <dsp:cNvPr id="0" name=""/>
        <dsp:cNvSpPr/>
      </dsp:nvSpPr>
      <dsp:spPr>
        <a:xfrm>
          <a:off x="0" y="3568346"/>
          <a:ext cx="3981450" cy="4683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fr-FR" sz="900" kern="1200"/>
            <a:t>Fonction de fin du décompte du timer</a:t>
          </a:r>
        </a:p>
        <a:p>
          <a:pPr marL="0" lvl="0" indent="0" algn="ctr" defTabSz="400050">
            <a:lnSpc>
              <a:spcPct val="90000"/>
            </a:lnSpc>
            <a:spcBef>
              <a:spcPct val="0"/>
            </a:spcBef>
            <a:spcAft>
              <a:spcPct val="35000"/>
            </a:spcAft>
            <a:buNone/>
          </a:pPr>
          <a:r>
            <a:rPr lang="fr-FR" sz="900" kern="1200"/>
            <a:t>timer_callback()</a:t>
          </a:r>
        </a:p>
      </dsp:txBody>
      <dsp:txXfrm>
        <a:off x="0" y="3568346"/>
        <a:ext cx="3981450" cy="468343"/>
      </dsp:txXfrm>
    </dsp:sp>
    <dsp:sp modelId="{8D9CF0A8-DF88-4042-8974-35196293436C}">
      <dsp:nvSpPr>
        <dsp:cNvPr id="0" name=""/>
        <dsp:cNvSpPr/>
      </dsp:nvSpPr>
      <dsp:spPr>
        <a:xfrm rot="10800000">
          <a:off x="0" y="2855058"/>
          <a:ext cx="3981450" cy="720312"/>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fr-FR" sz="900" kern="1200"/>
            <a:t>Fonction de notification de déconnexion</a:t>
          </a:r>
        </a:p>
        <a:p>
          <a:pPr marL="0" lvl="0" indent="0" algn="ctr" defTabSz="400050">
            <a:lnSpc>
              <a:spcPct val="90000"/>
            </a:lnSpc>
            <a:spcBef>
              <a:spcPct val="0"/>
            </a:spcBef>
            <a:spcAft>
              <a:spcPct val="35000"/>
            </a:spcAft>
            <a:buNone/>
          </a:pPr>
          <a:r>
            <a:rPr lang="fr-FR" sz="900" kern="1200"/>
            <a:t>disconnect_callback()</a:t>
          </a:r>
        </a:p>
      </dsp:txBody>
      <dsp:txXfrm rot="10800000">
        <a:off x="0" y="2855058"/>
        <a:ext cx="3981450" cy="468037"/>
      </dsp:txXfrm>
    </dsp:sp>
    <dsp:sp modelId="{C50E8F5C-E29A-43CC-A471-58CF0935A983}">
      <dsp:nvSpPr>
        <dsp:cNvPr id="0" name=""/>
        <dsp:cNvSpPr/>
      </dsp:nvSpPr>
      <dsp:spPr>
        <a:xfrm rot="10800000">
          <a:off x="0" y="2141771"/>
          <a:ext cx="3981450" cy="720312"/>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fr-FR" sz="900" kern="1200"/>
            <a:t>Fonction de notification de connexion</a:t>
          </a:r>
        </a:p>
        <a:p>
          <a:pPr marL="0" lvl="0" indent="0" algn="ctr" defTabSz="400050">
            <a:lnSpc>
              <a:spcPct val="90000"/>
            </a:lnSpc>
            <a:spcBef>
              <a:spcPct val="0"/>
            </a:spcBef>
            <a:spcAft>
              <a:spcPct val="35000"/>
            </a:spcAft>
            <a:buNone/>
          </a:pPr>
          <a:r>
            <a:rPr lang="fr-FR" sz="900" kern="1200"/>
            <a:t>connect_callback()</a:t>
          </a:r>
        </a:p>
      </dsp:txBody>
      <dsp:txXfrm rot="10800000">
        <a:off x="0" y="2141771"/>
        <a:ext cx="3981450" cy="468037"/>
      </dsp:txXfrm>
    </dsp:sp>
    <dsp:sp modelId="{A12A5069-9303-4B6E-B4CB-9DBF694C7ED3}">
      <dsp:nvSpPr>
        <dsp:cNvPr id="0" name=""/>
        <dsp:cNvSpPr/>
      </dsp:nvSpPr>
      <dsp:spPr>
        <a:xfrm rot="10800000">
          <a:off x="0" y="1428484"/>
          <a:ext cx="3981450" cy="720312"/>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fr-FR" sz="900" kern="1200"/>
            <a:t>Tâche de fond tournant en permanence </a:t>
          </a:r>
        </a:p>
        <a:p>
          <a:pPr marL="0" lvl="0" indent="0" algn="ctr" defTabSz="400050">
            <a:lnSpc>
              <a:spcPct val="90000"/>
            </a:lnSpc>
            <a:spcBef>
              <a:spcPct val="0"/>
            </a:spcBef>
            <a:spcAft>
              <a:spcPct val="35000"/>
            </a:spcAft>
            <a:buNone/>
          </a:pPr>
          <a:r>
            <a:rPr lang="fr-FR" sz="900" kern="1200"/>
            <a:t>loop()</a:t>
          </a:r>
        </a:p>
      </dsp:txBody>
      <dsp:txXfrm rot="10800000">
        <a:off x="0" y="1428484"/>
        <a:ext cx="3981450" cy="468037"/>
      </dsp:txXfrm>
    </dsp:sp>
    <dsp:sp modelId="{182DC6C7-E94E-457E-BEE4-BCB30A129F3F}">
      <dsp:nvSpPr>
        <dsp:cNvPr id="0" name=""/>
        <dsp:cNvSpPr/>
      </dsp:nvSpPr>
      <dsp:spPr>
        <a:xfrm rot="10800000">
          <a:off x="0" y="715197"/>
          <a:ext cx="3981450" cy="720312"/>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fr-FR" sz="900" kern="1200"/>
            <a:t>Fonction de constitution et d'envoi du "advertising paquet"</a:t>
          </a:r>
        </a:p>
        <a:p>
          <a:pPr marL="0" lvl="0" indent="0" algn="ctr" defTabSz="400050">
            <a:lnSpc>
              <a:spcPct val="90000"/>
            </a:lnSpc>
            <a:spcBef>
              <a:spcPct val="0"/>
            </a:spcBef>
            <a:spcAft>
              <a:spcPct val="35000"/>
            </a:spcAft>
            <a:buNone/>
          </a:pPr>
          <a:r>
            <a:rPr lang="fr-FR" sz="900" kern="1200"/>
            <a:t>startAdv()</a:t>
          </a:r>
        </a:p>
      </dsp:txBody>
      <dsp:txXfrm rot="10800000">
        <a:off x="0" y="715197"/>
        <a:ext cx="3981450" cy="468037"/>
      </dsp:txXfrm>
    </dsp:sp>
    <dsp:sp modelId="{1C5C1B7C-F4AB-4162-B701-C3F9DF88E516}">
      <dsp:nvSpPr>
        <dsp:cNvPr id="0" name=""/>
        <dsp:cNvSpPr/>
      </dsp:nvSpPr>
      <dsp:spPr>
        <a:xfrm rot="10800000">
          <a:off x="0" y="1910"/>
          <a:ext cx="3981450" cy="720312"/>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fr-FR" sz="900" kern="1200"/>
            <a:t>Fonction d'initialisation setup()</a:t>
          </a:r>
        </a:p>
      </dsp:txBody>
      <dsp:txXfrm rot="10800000">
        <a:off x="0" y="1910"/>
        <a:ext cx="3981450" cy="4680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4D8A10-30BA-4E33-AE76-1C42241305EB}">
      <dsp:nvSpPr>
        <dsp:cNvPr id="0" name=""/>
        <dsp:cNvSpPr/>
      </dsp:nvSpPr>
      <dsp:spPr>
        <a:xfrm>
          <a:off x="0" y="3897696"/>
          <a:ext cx="4638675" cy="4265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fr-FR" sz="800" kern="1200"/>
            <a:t>Fonction de transmission des données Bluetooth reçues à la carte BeagleBone par liaison série physique</a:t>
          </a:r>
          <a:br>
            <a:rPr lang="fr-FR" sz="800" kern="1200"/>
          </a:br>
          <a:r>
            <a:rPr lang="fr-FR" sz="800" kern="1200"/>
            <a:t>sendDataToBB()</a:t>
          </a:r>
        </a:p>
      </dsp:txBody>
      <dsp:txXfrm>
        <a:off x="0" y="3897696"/>
        <a:ext cx="4638675" cy="426522"/>
      </dsp:txXfrm>
    </dsp:sp>
    <dsp:sp modelId="{E4A2F71C-A88E-4E4C-AF18-685CA4563BF0}">
      <dsp:nvSpPr>
        <dsp:cNvPr id="0" name=""/>
        <dsp:cNvSpPr/>
      </dsp:nvSpPr>
      <dsp:spPr>
        <a:xfrm rot="10800000">
          <a:off x="0" y="3248102"/>
          <a:ext cx="4638675" cy="655992"/>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fr-FR" sz="800" kern="1200"/>
            <a:t>Fonction de réception des données BLEUart</a:t>
          </a:r>
          <a:br>
            <a:rPr lang="fr-FR" sz="800" kern="1200"/>
          </a:br>
          <a:r>
            <a:rPr lang="fr-FR" sz="800" kern="1200"/>
            <a:t>bleuart_rx_callback()</a:t>
          </a:r>
        </a:p>
      </dsp:txBody>
      <dsp:txXfrm rot="10800000">
        <a:off x="0" y="3248102"/>
        <a:ext cx="4638675" cy="426244"/>
      </dsp:txXfrm>
    </dsp:sp>
    <dsp:sp modelId="{8D9CF0A8-DF88-4042-8974-35196293436C}">
      <dsp:nvSpPr>
        <dsp:cNvPr id="0" name=""/>
        <dsp:cNvSpPr/>
      </dsp:nvSpPr>
      <dsp:spPr>
        <a:xfrm rot="10800000">
          <a:off x="0" y="2598507"/>
          <a:ext cx="4638675" cy="655992"/>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fr-FR" sz="800" kern="1200"/>
            <a:t>Fonction de notification de déconnexion</a:t>
          </a:r>
          <a:br>
            <a:rPr lang="fr-FR" sz="800" kern="1200"/>
          </a:br>
          <a:r>
            <a:rPr lang="fr-FR" sz="800" kern="1200"/>
            <a:t>disconnect_callback()</a:t>
          </a:r>
        </a:p>
      </dsp:txBody>
      <dsp:txXfrm rot="10800000">
        <a:off x="0" y="2598507"/>
        <a:ext cx="4638675" cy="426244"/>
      </dsp:txXfrm>
    </dsp:sp>
    <dsp:sp modelId="{C50E8F5C-E29A-43CC-A471-58CF0935A983}">
      <dsp:nvSpPr>
        <dsp:cNvPr id="0" name=""/>
        <dsp:cNvSpPr/>
      </dsp:nvSpPr>
      <dsp:spPr>
        <a:xfrm rot="10800000">
          <a:off x="0" y="1948913"/>
          <a:ext cx="4638675" cy="655992"/>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fr-FR" sz="800" kern="1200"/>
            <a:t>Fonction de notification de connexion</a:t>
          </a:r>
          <a:br>
            <a:rPr lang="fr-FR" sz="800" kern="1200"/>
          </a:br>
          <a:r>
            <a:rPr lang="fr-FR" sz="800" kern="1200"/>
            <a:t>connect_callback()</a:t>
          </a:r>
        </a:p>
      </dsp:txBody>
      <dsp:txXfrm rot="10800000">
        <a:off x="0" y="1948913"/>
        <a:ext cx="4638675" cy="426244"/>
      </dsp:txXfrm>
    </dsp:sp>
    <dsp:sp modelId="{2855F6CF-4475-4258-9CB0-F0E459C23E9B}">
      <dsp:nvSpPr>
        <dsp:cNvPr id="0" name=""/>
        <dsp:cNvSpPr/>
      </dsp:nvSpPr>
      <dsp:spPr>
        <a:xfrm rot="10800000">
          <a:off x="0" y="1299319"/>
          <a:ext cx="4638675" cy="655992"/>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fr-FR" sz="800" kern="1200"/>
            <a:t>Fonction d'analyse d'une trame</a:t>
          </a:r>
          <a:br>
            <a:rPr lang="fr-FR" sz="800" kern="1200"/>
          </a:br>
          <a:r>
            <a:rPr lang="fr-FR" sz="800" kern="1200"/>
            <a:t>scan_callback()</a:t>
          </a:r>
        </a:p>
      </dsp:txBody>
      <dsp:txXfrm rot="10800000">
        <a:off x="0" y="1299319"/>
        <a:ext cx="4638675" cy="426244"/>
      </dsp:txXfrm>
    </dsp:sp>
    <dsp:sp modelId="{A12A5069-9303-4B6E-B4CB-9DBF694C7ED3}">
      <dsp:nvSpPr>
        <dsp:cNvPr id="0" name=""/>
        <dsp:cNvSpPr/>
      </dsp:nvSpPr>
      <dsp:spPr>
        <a:xfrm rot="10800000">
          <a:off x="0" y="649725"/>
          <a:ext cx="4638675" cy="655992"/>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fr-FR" sz="800" kern="1200"/>
            <a:t>Tâche de fond tournant en permanence</a:t>
          </a:r>
          <a:br>
            <a:rPr lang="fr-FR" sz="800" kern="1200"/>
          </a:br>
          <a:r>
            <a:rPr lang="fr-FR" sz="800" kern="1200"/>
            <a:t>loop()</a:t>
          </a:r>
        </a:p>
      </dsp:txBody>
      <dsp:txXfrm rot="10800000">
        <a:off x="0" y="649725"/>
        <a:ext cx="4638675" cy="426244"/>
      </dsp:txXfrm>
    </dsp:sp>
    <dsp:sp modelId="{1C5C1B7C-F4AB-4162-B701-C3F9DF88E516}">
      <dsp:nvSpPr>
        <dsp:cNvPr id="0" name=""/>
        <dsp:cNvSpPr/>
      </dsp:nvSpPr>
      <dsp:spPr>
        <a:xfrm rot="10800000">
          <a:off x="0" y="130"/>
          <a:ext cx="4638675" cy="655992"/>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fr-FR" sz="800" kern="1200"/>
            <a:t>Fonction d'initialisation</a:t>
          </a:r>
          <a:br>
            <a:rPr lang="fr-FR" sz="800" kern="1200"/>
          </a:br>
          <a:r>
            <a:rPr lang="fr-FR" sz="800" kern="1200"/>
            <a:t>setup()</a:t>
          </a:r>
        </a:p>
      </dsp:txBody>
      <dsp:txXfrm rot="10800000">
        <a:off x="0" y="130"/>
        <a:ext cx="4638675" cy="42624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F3F75CC7FD424CA2B7CCA6E4C32035"/>
        <w:category>
          <w:name w:val="Général"/>
          <w:gallery w:val="placeholder"/>
        </w:category>
        <w:types>
          <w:type w:val="bbPlcHdr"/>
        </w:types>
        <w:behaviors>
          <w:behavior w:val="content"/>
        </w:behaviors>
        <w:guid w:val="{7F172383-0825-4148-96AF-5CB890BBCC28}"/>
      </w:docPartPr>
      <w:docPartBody>
        <w:p w:rsidR="00AB1505" w:rsidRDefault="00BA5772" w:rsidP="00BA5772">
          <w:pPr>
            <w:pStyle w:val="88F3F75CC7FD424CA2B7CCA6E4C32035"/>
          </w:pPr>
          <w:r w:rsidRPr="00AE0AE0">
            <w:rPr>
              <w:rStyle w:val="Textedelespacerserv"/>
            </w:rPr>
            <w:t>[Titre ]</w:t>
          </w:r>
        </w:p>
      </w:docPartBody>
    </w:docPart>
    <w:docPart>
      <w:docPartPr>
        <w:name w:val="8B922F0904244C3780146196D21FB1CC"/>
        <w:category>
          <w:name w:val="Général"/>
          <w:gallery w:val="placeholder"/>
        </w:category>
        <w:types>
          <w:type w:val="bbPlcHdr"/>
        </w:types>
        <w:behaviors>
          <w:behavior w:val="content"/>
        </w:behaviors>
        <w:guid w:val="{727CE596-6743-4720-B73E-FD6941E7A13C}"/>
      </w:docPartPr>
      <w:docPartBody>
        <w:p w:rsidR="004A7865" w:rsidRDefault="00AB1505" w:rsidP="00AB1505">
          <w:pPr>
            <w:pStyle w:val="8B922F0904244C3780146196D21FB1CC"/>
          </w:pPr>
          <w:r w:rsidRPr="00AE0AE0">
            <w:rPr>
              <w:rStyle w:val="Textedelespacerserv"/>
            </w:rPr>
            <w:t>[Objet ]</w:t>
          </w:r>
        </w:p>
      </w:docPartBody>
    </w:docPart>
    <w:docPart>
      <w:docPartPr>
        <w:name w:val="1F84DD3B7DCB4D47BACA104CC9221754"/>
        <w:category>
          <w:name w:val="Général"/>
          <w:gallery w:val="placeholder"/>
        </w:category>
        <w:types>
          <w:type w:val="bbPlcHdr"/>
        </w:types>
        <w:behaviors>
          <w:behavior w:val="content"/>
        </w:behaviors>
        <w:guid w:val="{ED47B12E-1EC8-4279-B464-56D42288BA6D}"/>
      </w:docPartPr>
      <w:docPartBody>
        <w:p w:rsidR="001018FD" w:rsidRDefault="00073A88" w:rsidP="00073A88">
          <w:pPr>
            <w:pStyle w:val="1F84DD3B7DCB4D47BACA104CC9221754"/>
          </w:pPr>
          <w:r w:rsidRPr="00F1313B">
            <w:rPr>
              <w:rStyle w:val="Textedelespacerserv"/>
            </w:rPr>
            <w:t>[Date de publication]</w:t>
          </w:r>
        </w:p>
      </w:docPartBody>
    </w:docPart>
    <w:docPart>
      <w:docPartPr>
        <w:name w:val="F2049A53C6364663879CE0F6F895F2AE"/>
        <w:category>
          <w:name w:val="Général"/>
          <w:gallery w:val="placeholder"/>
        </w:category>
        <w:types>
          <w:type w:val="bbPlcHdr"/>
        </w:types>
        <w:behaviors>
          <w:behavior w:val="content"/>
        </w:behaviors>
        <w:guid w:val="{E676EDAD-0817-4602-AFC1-6E8BA4ADD28C}"/>
      </w:docPartPr>
      <w:docPartBody>
        <w:p w:rsidR="001D27F7" w:rsidRDefault="00980868" w:rsidP="00980868">
          <w:pPr>
            <w:pStyle w:val="F2049A53C6364663879CE0F6F895F2AE"/>
          </w:pPr>
          <w:r w:rsidRPr="00AE0AE0">
            <w:rPr>
              <w:rStyle w:val="Textedelespacerserv"/>
            </w:rPr>
            <w:t>[Titre ]</w:t>
          </w:r>
        </w:p>
      </w:docPartBody>
    </w:docPart>
    <w:docPart>
      <w:docPartPr>
        <w:name w:val="391FAFC8AA904A79862291D8850CB247"/>
        <w:category>
          <w:name w:val="Général"/>
          <w:gallery w:val="placeholder"/>
        </w:category>
        <w:types>
          <w:type w:val="bbPlcHdr"/>
        </w:types>
        <w:behaviors>
          <w:behavior w:val="content"/>
        </w:behaviors>
        <w:guid w:val="{EEDB8E2B-E26A-4D02-840E-92719FF19649}"/>
      </w:docPartPr>
      <w:docPartBody>
        <w:p w:rsidR="001D27F7" w:rsidRDefault="00980868" w:rsidP="00980868">
          <w:pPr>
            <w:pStyle w:val="391FAFC8AA904A79862291D8850CB247"/>
          </w:pPr>
          <w:r w:rsidRPr="00AE0AE0">
            <w:rPr>
              <w:rStyle w:val="Textedelespacerserv"/>
            </w:rPr>
            <w:t>[Objet ]</w:t>
          </w:r>
        </w:p>
      </w:docPartBody>
    </w:docPart>
    <w:docPart>
      <w:docPartPr>
        <w:name w:val="A5EA9F56FA114311AAF9B18A40D2C32A"/>
        <w:category>
          <w:name w:val="Général"/>
          <w:gallery w:val="placeholder"/>
        </w:category>
        <w:types>
          <w:type w:val="bbPlcHdr"/>
        </w:types>
        <w:behaviors>
          <w:behavior w:val="content"/>
        </w:behaviors>
        <w:guid w:val="{667033DD-CA32-4D61-B0D5-93A111DDB04A}"/>
      </w:docPartPr>
      <w:docPartBody>
        <w:p w:rsidR="00E04840" w:rsidRDefault="00E04840" w:rsidP="00E04840">
          <w:pPr>
            <w:pStyle w:val="A5EA9F56FA114311AAF9B18A40D2C32A"/>
          </w:pPr>
          <w:r w:rsidRPr="00AE0AE0">
            <w:rPr>
              <w:rStyle w:val="Textedelespacerserv"/>
            </w:rPr>
            <w:t>[Titre ]</w:t>
          </w:r>
        </w:p>
      </w:docPartBody>
    </w:docPart>
    <w:docPart>
      <w:docPartPr>
        <w:name w:val="4F5DD10475074E6389310FB2D3F2D91A"/>
        <w:category>
          <w:name w:val="Général"/>
          <w:gallery w:val="placeholder"/>
        </w:category>
        <w:types>
          <w:type w:val="bbPlcHdr"/>
        </w:types>
        <w:behaviors>
          <w:behavior w:val="content"/>
        </w:behaviors>
        <w:guid w:val="{7B8A9FAE-8FDA-43D4-85E5-3A5FA5385D91}"/>
      </w:docPartPr>
      <w:docPartBody>
        <w:p w:rsidR="00E04840" w:rsidRDefault="00E04840" w:rsidP="00E04840">
          <w:pPr>
            <w:pStyle w:val="4F5DD10475074E6389310FB2D3F2D91A"/>
          </w:pPr>
          <w:r w:rsidRPr="00AE0AE0">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NeuzeitS-BookHeavy">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772"/>
    <w:rsid w:val="00073A88"/>
    <w:rsid w:val="001018FD"/>
    <w:rsid w:val="00103015"/>
    <w:rsid w:val="001D27F7"/>
    <w:rsid w:val="002B2778"/>
    <w:rsid w:val="002F1346"/>
    <w:rsid w:val="00346ACF"/>
    <w:rsid w:val="004A7865"/>
    <w:rsid w:val="00511107"/>
    <w:rsid w:val="00544E51"/>
    <w:rsid w:val="006A5E93"/>
    <w:rsid w:val="0082052E"/>
    <w:rsid w:val="0082696E"/>
    <w:rsid w:val="008A5C46"/>
    <w:rsid w:val="0090395E"/>
    <w:rsid w:val="009249E5"/>
    <w:rsid w:val="0092795A"/>
    <w:rsid w:val="009337BA"/>
    <w:rsid w:val="00980868"/>
    <w:rsid w:val="00981DC7"/>
    <w:rsid w:val="00A43597"/>
    <w:rsid w:val="00A715A4"/>
    <w:rsid w:val="00AB1505"/>
    <w:rsid w:val="00AB2F19"/>
    <w:rsid w:val="00AC628F"/>
    <w:rsid w:val="00BA5772"/>
    <w:rsid w:val="00BB220A"/>
    <w:rsid w:val="00BE53A9"/>
    <w:rsid w:val="00D31D3B"/>
    <w:rsid w:val="00DF3273"/>
    <w:rsid w:val="00E04840"/>
    <w:rsid w:val="00E954CC"/>
    <w:rsid w:val="00EF7311"/>
    <w:rsid w:val="00EF7352"/>
    <w:rsid w:val="00F526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577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04840"/>
    <w:rPr>
      <w:color w:val="808080"/>
    </w:rPr>
  </w:style>
  <w:style w:type="paragraph" w:customStyle="1" w:styleId="2980A26E920B4737B52959B5D30A83B9">
    <w:name w:val="2980A26E920B4737B52959B5D30A83B9"/>
    <w:rsid w:val="00BA5772"/>
  </w:style>
  <w:style w:type="paragraph" w:customStyle="1" w:styleId="C9ABA1A82A334DCFBBAD482B35C92068">
    <w:name w:val="C9ABA1A82A334DCFBBAD482B35C92068"/>
    <w:rsid w:val="00BA5772"/>
  </w:style>
  <w:style w:type="paragraph" w:customStyle="1" w:styleId="88F3F75CC7FD424CA2B7CCA6E4C32035">
    <w:name w:val="88F3F75CC7FD424CA2B7CCA6E4C32035"/>
    <w:rsid w:val="00BA5772"/>
  </w:style>
  <w:style w:type="paragraph" w:customStyle="1" w:styleId="B08CFD01E83449E9BD15108F1D896AB1">
    <w:name w:val="B08CFD01E83449E9BD15108F1D896AB1"/>
    <w:rsid w:val="00BA5772"/>
  </w:style>
  <w:style w:type="paragraph" w:customStyle="1" w:styleId="8B922F0904244C3780146196D21FB1CC">
    <w:name w:val="8B922F0904244C3780146196D21FB1CC"/>
    <w:rsid w:val="00AB1505"/>
  </w:style>
  <w:style w:type="paragraph" w:customStyle="1" w:styleId="C062C9CDA02E437CA6AC9608B828106F">
    <w:name w:val="C062C9CDA02E437CA6AC9608B828106F"/>
    <w:rsid w:val="00073A88"/>
  </w:style>
  <w:style w:type="paragraph" w:customStyle="1" w:styleId="1F84DD3B7DCB4D47BACA104CC9221754">
    <w:name w:val="1F84DD3B7DCB4D47BACA104CC9221754"/>
    <w:rsid w:val="00073A88"/>
  </w:style>
  <w:style w:type="paragraph" w:customStyle="1" w:styleId="4E431907B68B4CB89F728C92B21B0179">
    <w:name w:val="4E431907B68B4CB89F728C92B21B0179"/>
    <w:rsid w:val="00980868"/>
  </w:style>
  <w:style w:type="paragraph" w:customStyle="1" w:styleId="665C9A42068D4AF2855A0B3DD0DD8CBD">
    <w:name w:val="665C9A42068D4AF2855A0B3DD0DD8CBD"/>
    <w:rsid w:val="00980868"/>
  </w:style>
  <w:style w:type="paragraph" w:customStyle="1" w:styleId="C71C3E4D7DD54388AF3C113480E46359">
    <w:name w:val="C71C3E4D7DD54388AF3C113480E46359"/>
    <w:rsid w:val="00980868"/>
  </w:style>
  <w:style w:type="paragraph" w:customStyle="1" w:styleId="E9D78ADF58D945159249D054F043CF77">
    <w:name w:val="E9D78ADF58D945159249D054F043CF77"/>
    <w:rsid w:val="00980868"/>
  </w:style>
  <w:style w:type="paragraph" w:customStyle="1" w:styleId="31C383D19A5644D28165B54DA3940F22">
    <w:name w:val="31C383D19A5644D28165B54DA3940F22"/>
    <w:rsid w:val="00980868"/>
  </w:style>
  <w:style w:type="paragraph" w:customStyle="1" w:styleId="CD5654070D77495DAF7231D6DDF9A60B">
    <w:name w:val="CD5654070D77495DAF7231D6DDF9A60B"/>
    <w:rsid w:val="00980868"/>
  </w:style>
  <w:style w:type="paragraph" w:customStyle="1" w:styleId="49F6071940F34C1A8AE1DECB3014D1D4">
    <w:name w:val="49F6071940F34C1A8AE1DECB3014D1D4"/>
    <w:rsid w:val="00980868"/>
  </w:style>
  <w:style w:type="paragraph" w:customStyle="1" w:styleId="4E13E60CBC1E496AB126206F6B180B3B">
    <w:name w:val="4E13E60CBC1E496AB126206F6B180B3B"/>
    <w:rsid w:val="00980868"/>
  </w:style>
  <w:style w:type="paragraph" w:customStyle="1" w:styleId="F2049A53C6364663879CE0F6F895F2AE">
    <w:name w:val="F2049A53C6364663879CE0F6F895F2AE"/>
    <w:rsid w:val="00980868"/>
  </w:style>
  <w:style w:type="paragraph" w:customStyle="1" w:styleId="391FAFC8AA904A79862291D8850CB247">
    <w:name w:val="391FAFC8AA904A79862291D8850CB247"/>
    <w:rsid w:val="00980868"/>
  </w:style>
  <w:style w:type="paragraph" w:customStyle="1" w:styleId="A5EA9F56FA114311AAF9B18A40D2C32A">
    <w:name w:val="A5EA9F56FA114311AAF9B18A40D2C32A"/>
    <w:rsid w:val="00E04840"/>
  </w:style>
  <w:style w:type="paragraph" w:customStyle="1" w:styleId="4F5DD10475074E6389310FB2D3F2D91A">
    <w:name w:val="4F5DD10475074E6389310FB2D3F2D91A"/>
    <w:rsid w:val="00E048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4B7BE0-D8A1-433E-A4AF-A5478BE2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2143</TotalTime>
  <Pages>1</Pages>
  <Words>1828</Words>
  <Characters>10058</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Conception Capto</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Conception Capto</dc:title>
  <dc:subject>Track&amp;Roll</dc:subject>
  <dc:creator>Antoine DE POUILLY</dc:creator>
  <cp:keywords/>
  <dc:description/>
  <cp:lastModifiedBy>Benoit LADRANGE</cp:lastModifiedBy>
  <cp:revision>183</cp:revision>
  <cp:lastPrinted>2018-02-01T07:41:00Z</cp:lastPrinted>
  <dcterms:created xsi:type="dcterms:W3CDTF">2017-09-20T07:37:00Z</dcterms:created>
  <dcterms:modified xsi:type="dcterms:W3CDTF">2018-02-01T07:41:00Z</dcterms:modified>
</cp:coreProperties>
</file>