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rPr>
        <mc:AlternateContent>
          <mc:Choice Requires="wps">
            <w:drawing>
              <wp:anchor distT="0" distB="0" distL="114300" distR="114300" simplePos="0" relativeHeight="251661312" behindDoc="0" locked="0" layoutInCell="1" allowOverlap="1" wp14:anchorId="4BB53914" wp14:editId="025BA38A">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00F7"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27CF"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rsidR="00370A18" w:rsidRPr="00370A18" w:rsidRDefault="00370A18" w:rsidP="00370A18">
      <w:pPr>
        <w:jc w:val="right"/>
        <w:rPr>
          <w:rFonts w:ascii="Arial" w:hAnsi="Arial" w:cs="Arial"/>
          <w:b/>
          <w:color w:val="1729B6"/>
          <w:sz w:val="18"/>
          <w:szCs w:val="40"/>
        </w:rPr>
      </w:pPr>
    </w:p>
    <w:p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rsidR="003B6C62" w:rsidRDefault="003B6C62" w:rsidP="003B6C62">
      <w:pPr>
        <w:jc w:val="right"/>
        <w:rPr>
          <w:rFonts w:ascii="Arial" w:hAnsi="Arial" w:cs="Arial"/>
          <w:b/>
          <w:color w:val="154E79"/>
          <w:sz w:val="40"/>
          <w:szCs w:val="40"/>
        </w:rPr>
      </w:pPr>
      <w:r>
        <w:rPr>
          <w:rFonts w:ascii="Arial" w:hAnsi="Arial" w:cs="Arial"/>
          <w:b/>
          <w:bCs/>
          <w:color w:val="154E79"/>
          <w:sz w:val="40"/>
          <w:szCs w:val="40"/>
        </w:rPr>
        <w:t>de sportifs de haut niveau</w:t>
      </w:r>
    </w:p>
    <w:p w:rsidR="00370A18" w:rsidRDefault="00370A18" w:rsidP="00140A6B">
      <w:pPr>
        <w:jc w:val="right"/>
        <w:rPr>
          <w:rFonts w:ascii="Arial" w:hAnsi="Arial" w:cs="Arial"/>
          <w:b/>
          <w:color w:val="1729B6"/>
          <w:sz w:val="72"/>
          <w:szCs w:val="100"/>
        </w:rPr>
      </w:pPr>
    </w:p>
    <w:p w:rsidR="00370A18" w:rsidRDefault="00370A18" w:rsidP="00140A6B">
      <w:pPr>
        <w:jc w:val="right"/>
        <w:rPr>
          <w:rFonts w:ascii="Arial" w:hAnsi="Arial" w:cs="Arial"/>
          <w:b/>
          <w:color w:val="1729B6"/>
          <w:sz w:val="72"/>
          <w:szCs w:val="100"/>
        </w:rPr>
      </w:pPr>
    </w:p>
    <w:p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rPr>
        <mc:AlternateContent>
          <mc:Choice Requires="wps">
            <w:drawing>
              <wp:anchor distT="0" distB="0" distL="114300" distR="114300" simplePos="0" relativeHeight="251664384" behindDoc="0" locked="0" layoutInCell="1" allowOverlap="1" wp14:anchorId="2BA6A8BC" wp14:editId="33A3F61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537C"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rsidR="002B1C62" w:rsidRPr="00C069FD" w:rsidRDefault="00534DE6"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D967A2">
            <w:rPr>
              <w:rFonts w:ascii="Arial" w:hAnsi="Arial" w:cs="Arial"/>
              <w:b/>
              <w:color w:val="CC3232"/>
              <w:sz w:val="72"/>
              <w:szCs w:val="100"/>
            </w:rPr>
            <w:t>Conception électronique</w:t>
          </w:r>
        </w:sdtContent>
      </w:sdt>
    </w:p>
    <w:p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rPr>
        <mc:AlternateContent>
          <mc:Choice Requires="wps">
            <w:drawing>
              <wp:anchor distT="0" distB="0" distL="114300" distR="114300" simplePos="0" relativeHeight="251666432" behindDoc="0" locked="0" layoutInCell="1" allowOverlap="1" wp14:anchorId="777474FA" wp14:editId="49B88B96">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CDD7"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8-01-24T00:00:00Z">
          <w:dateFormat w:val="dd/MM/yyyy"/>
          <w:lid w:val="fr-FR"/>
          <w:storeMappedDataAs w:val="dateTime"/>
          <w:calendar w:val="gregorian"/>
        </w:date>
      </w:sdtPr>
      <w:sdtEndPr/>
      <w:sdtContent>
        <w:p w:rsidR="00C81145" w:rsidRPr="007E2335" w:rsidRDefault="00237E03" w:rsidP="00C81145">
          <w:pPr>
            <w:jc w:val="right"/>
            <w:rPr>
              <w:rFonts w:ascii="Arial" w:hAnsi="Arial" w:cs="Arial"/>
              <w:color w:val="154E79"/>
              <w:sz w:val="34"/>
              <w:szCs w:val="34"/>
            </w:rPr>
          </w:pPr>
          <w:r>
            <w:rPr>
              <w:rFonts w:ascii="Arial" w:hAnsi="Arial" w:cs="Arial"/>
              <w:color w:val="154E79"/>
              <w:sz w:val="34"/>
              <w:szCs w:val="34"/>
            </w:rPr>
            <w:t>24/01/2018</w:t>
          </w:r>
        </w:p>
      </w:sdtContent>
    </w:sdt>
    <w:p w:rsidR="00D14BEB" w:rsidRDefault="00D14BEB" w:rsidP="00D14BEB">
      <w:pPr>
        <w:jc w:val="right"/>
        <w:rPr>
          <w:rFonts w:ascii="NeuzeitS-BookHeavy" w:hAnsi="NeuzeitS-BookHeavy" w:cs="NeuzeitS-BookHeavy"/>
          <w:color w:val="172984"/>
          <w:sz w:val="34"/>
          <w:szCs w:val="34"/>
        </w:rPr>
      </w:pPr>
    </w:p>
    <w:p w:rsidR="003C7D53" w:rsidRDefault="003C7D53" w:rsidP="00D14BEB">
      <w:pPr>
        <w:jc w:val="right"/>
        <w:rPr>
          <w:rFonts w:ascii="NeuzeitS-BookHeavy" w:hAnsi="NeuzeitS-BookHeavy" w:cs="NeuzeitS-BookHeavy"/>
          <w:color w:val="172984"/>
          <w:sz w:val="34"/>
          <w:szCs w:val="34"/>
        </w:rPr>
      </w:pPr>
    </w:p>
    <w:p w:rsidR="0000304A" w:rsidRDefault="0000304A" w:rsidP="00D14BEB">
      <w:pPr>
        <w:jc w:val="right"/>
        <w:rPr>
          <w:rFonts w:ascii="NeuzeitS-BookHeavy" w:hAnsi="NeuzeitS-BookHeavy" w:cs="NeuzeitS-BookHeavy"/>
          <w:color w:val="172984"/>
          <w:sz w:val="34"/>
          <w:szCs w:val="34"/>
        </w:rPr>
      </w:pPr>
    </w:p>
    <w:p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rsidR="00040154" w:rsidRDefault="00040154" w:rsidP="003C7D53">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rsidR="00040154" w:rsidRDefault="0082514A" w:rsidP="00040154">
      <w:pPr>
        <w:jc w:val="right"/>
        <w:rPr>
          <w:rFonts w:ascii="Arial" w:hAnsi="Arial" w:cs="Arial"/>
          <w:color w:val="154E79"/>
          <w:sz w:val="34"/>
          <w:szCs w:val="34"/>
        </w:rPr>
      </w:pPr>
      <w:r>
        <w:rPr>
          <w:noProof/>
        </w:rPr>
        <w:drawing>
          <wp:anchor distT="0" distB="0" distL="114300" distR="114300" simplePos="0" relativeHeight="251667456" behindDoc="0" locked="0" layoutInCell="1" allowOverlap="1">
            <wp:simplePos x="0" y="0"/>
            <wp:positionH relativeFrom="margin">
              <wp:posOffset>-584835</wp:posOffset>
            </wp:positionH>
            <wp:positionV relativeFrom="paragraph">
              <wp:posOffset>269919</wp:posOffset>
            </wp:positionV>
            <wp:extent cx="2131629" cy="2131629"/>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629" cy="21316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Marc de Bentzmann</w:t>
      </w:r>
    </w:p>
    <w:p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rsidR="00AC3AD2" w:rsidRDefault="00040154" w:rsidP="009261A3">
      <w:pPr>
        <w:jc w:val="right"/>
        <w:rPr>
          <w:rFonts w:ascii="Arial" w:hAnsi="Arial" w:cs="Arial"/>
          <w:color w:val="154E79"/>
          <w:sz w:val="34"/>
          <w:szCs w:val="34"/>
        </w:rPr>
      </w:pPr>
      <w:r>
        <w:rPr>
          <w:rFonts w:ascii="Arial" w:hAnsi="Arial" w:cs="Arial"/>
          <w:color w:val="154E79"/>
          <w:sz w:val="34"/>
          <w:szCs w:val="34"/>
        </w:rPr>
        <w:t>Angéla Randolph</w:t>
      </w:r>
      <w:bookmarkStart w:id="0" w:name="_Toc493678920"/>
    </w:p>
    <w:p w:rsidR="00AC3AD2" w:rsidRDefault="00AC3AD2">
      <w:pPr>
        <w:rPr>
          <w:rFonts w:ascii="Arial" w:hAnsi="Arial" w:cs="Arial"/>
          <w:color w:val="154E79"/>
          <w:sz w:val="34"/>
          <w:szCs w:val="34"/>
        </w:rPr>
      </w:pPr>
      <w:r>
        <w:rPr>
          <w:rFonts w:ascii="Arial" w:hAnsi="Arial" w:cs="Arial"/>
          <w:color w:val="154E79"/>
          <w:sz w:val="34"/>
          <w:szCs w:val="34"/>
        </w:rPr>
        <w:br w:type="page"/>
      </w:r>
    </w:p>
    <w:p w:rsidR="009261A3" w:rsidRDefault="009261A3" w:rsidP="009261A3">
      <w:pPr>
        <w:jc w:val="right"/>
        <w:rPr>
          <w:rFonts w:ascii="Arial" w:hAnsi="Arial" w:cs="Arial"/>
          <w:color w:val="154E79"/>
          <w:sz w:val="34"/>
          <w:szCs w:val="34"/>
        </w:rPr>
      </w:pPr>
    </w:p>
    <w:bookmarkStart w:id="1" w:name="_Toc505185205" w:displacedByCustomXml="next"/>
    <w:bookmarkStart w:id="2" w:name="_Toc493755227" w:displacedByCustomXml="next"/>
    <w:sdt>
      <w:sdtPr>
        <w:rPr>
          <w:rFonts w:asciiTheme="minorHAnsi" w:hAnsiTheme="minorHAnsi" w:cstheme="minorBidi"/>
          <w:b w:val="0"/>
          <w:color w:val="auto"/>
          <w:sz w:val="22"/>
          <w:szCs w:val="22"/>
        </w:rPr>
        <w:id w:val="-425962977"/>
        <w:docPartObj>
          <w:docPartGallery w:val="Table of Contents"/>
          <w:docPartUnique/>
        </w:docPartObj>
      </w:sdtPr>
      <w:sdtEndPr>
        <w:rPr>
          <w:bCs/>
        </w:rPr>
      </w:sdtEndPr>
      <w:sdtContent>
        <w:p w:rsidR="00EC2C9C" w:rsidRDefault="00EC2C9C" w:rsidP="005839C9">
          <w:pPr>
            <w:pStyle w:val="Titre1"/>
            <w:numPr>
              <w:ilvl w:val="0"/>
              <w:numId w:val="0"/>
            </w:numPr>
          </w:pPr>
          <w:r>
            <w:t>Table des matières</w:t>
          </w:r>
          <w:bookmarkEnd w:id="1"/>
        </w:p>
        <w:bookmarkStart w:id="3" w:name="_GoBack"/>
        <w:bookmarkEnd w:id="3"/>
        <w:p w:rsidR="00045F94" w:rsidRDefault="00EC2C9C">
          <w:pPr>
            <w:pStyle w:val="TM1"/>
            <w:rPr>
              <w:rFonts w:eastAsiaTheme="minorEastAsia"/>
              <w:noProof/>
              <w:lang w:eastAsia="fr-FR"/>
            </w:rPr>
          </w:pPr>
          <w:r>
            <w:fldChar w:fldCharType="begin"/>
          </w:r>
          <w:r>
            <w:instrText xml:space="preserve"> TOC \o "1-3" \h \z \u </w:instrText>
          </w:r>
          <w:r>
            <w:fldChar w:fldCharType="separate"/>
          </w:r>
          <w:hyperlink w:anchor="_Toc505185205" w:history="1">
            <w:r w:rsidR="00045F94" w:rsidRPr="003713CE">
              <w:rPr>
                <w:rStyle w:val="Lienhypertexte"/>
                <w:noProof/>
              </w:rPr>
              <w:t>Table des matières</w:t>
            </w:r>
            <w:r w:rsidR="00045F94">
              <w:rPr>
                <w:noProof/>
                <w:webHidden/>
              </w:rPr>
              <w:tab/>
            </w:r>
            <w:r w:rsidR="00045F94">
              <w:rPr>
                <w:noProof/>
                <w:webHidden/>
              </w:rPr>
              <w:fldChar w:fldCharType="begin"/>
            </w:r>
            <w:r w:rsidR="00045F94">
              <w:rPr>
                <w:noProof/>
                <w:webHidden/>
              </w:rPr>
              <w:instrText xml:space="preserve"> PAGEREF _Toc505185205 \h </w:instrText>
            </w:r>
            <w:r w:rsidR="00045F94">
              <w:rPr>
                <w:noProof/>
                <w:webHidden/>
              </w:rPr>
            </w:r>
            <w:r w:rsidR="00045F94">
              <w:rPr>
                <w:noProof/>
                <w:webHidden/>
              </w:rPr>
              <w:fldChar w:fldCharType="separate"/>
            </w:r>
            <w:r w:rsidR="00045F94">
              <w:rPr>
                <w:noProof/>
                <w:webHidden/>
              </w:rPr>
              <w:t>1</w:t>
            </w:r>
            <w:r w:rsidR="00045F94">
              <w:rPr>
                <w:noProof/>
                <w:webHidden/>
              </w:rPr>
              <w:fldChar w:fldCharType="end"/>
            </w:r>
          </w:hyperlink>
        </w:p>
        <w:p w:rsidR="00045F94" w:rsidRDefault="00045F94">
          <w:pPr>
            <w:pStyle w:val="TM1"/>
            <w:rPr>
              <w:rFonts w:eastAsiaTheme="minorEastAsia"/>
              <w:noProof/>
              <w:lang w:eastAsia="fr-FR"/>
            </w:rPr>
          </w:pPr>
          <w:hyperlink w:anchor="_Toc505185206" w:history="1">
            <w:r w:rsidRPr="003713CE">
              <w:rPr>
                <w:rStyle w:val="Lienhypertexte"/>
                <w:noProof/>
              </w:rPr>
              <w:t>I.</w:t>
            </w:r>
            <w:r>
              <w:rPr>
                <w:rFonts w:eastAsiaTheme="minorEastAsia"/>
                <w:noProof/>
                <w:lang w:eastAsia="fr-FR"/>
              </w:rPr>
              <w:tab/>
            </w:r>
            <w:r w:rsidRPr="003713CE">
              <w:rPr>
                <w:rStyle w:val="Lienhypertexte"/>
                <w:noProof/>
              </w:rPr>
              <w:t>Introduction</w:t>
            </w:r>
            <w:r>
              <w:rPr>
                <w:noProof/>
                <w:webHidden/>
              </w:rPr>
              <w:tab/>
            </w:r>
            <w:r>
              <w:rPr>
                <w:noProof/>
                <w:webHidden/>
              </w:rPr>
              <w:fldChar w:fldCharType="begin"/>
            </w:r>
            <w:r>
              <w:rPr>
                <w:noProof/>
                <w:webHidden/>
              </w:rPr>
              <w:instrText xml:space="preserve"> PAGEREF _Toc505185206 \h </w:instrText>
            </w:r>
            <w:r>
              <w:rPr>
                <w:noProof/>
                <w:webHidden/>
              </w:rPr>
            </w:r>
            <w:r>
              <w:rPr>
                <w:noProof/>
                <w:webHidden/>
              </w:rPr>
              <w:fldChar w:fldCharType="separate"/>
            </w:r>
            <w:r>
              <w:rPr>
                <w:noProof/>
                <w:webHidden/>
              </w:rPr>
              <w:t>1</w:t>
            </w:r>
            <w:r>
              <w:rPr>
                <w:noProof/>
                <w:webHidden/>
              </w:rPr>
              <w:fldChar w:fldCharType="end"/>
            </w:r>
          </w:hyperlink>
        </w:p>
        <w:p w:rsidR="00045F94" w:rsidRDefault="00045F94">
          <w:pPr>
            <w:pStyle w:val="TM1"/>
            <w:rPr>
              <w:rFonts w:eastAsiaTheme="minorEastAsia"/>
              <w:noProof/>
              <w:lang w:eastAsia="fr-FR"/>
            </w:rPr>
          </w:pPr>
          <w:hyperlink w:anchor="_Toc505185207" w:history="1">
            <w:r w:rsidRPr="003713CE">
              <w:rPr>
                <w:rStyle w:val="Lienhypertexte"/>
                <w:noProof/>
              </w:rPr>
              <w:t>II.</w:t>
            </w:r>
            <w:r>
              <w:rPr>
                <w:rFonts w:eastAsiaTheme="minorEastAsia"/>
                <w:noProof/>
                <w:lang w:eastAsia="fr-FR"/>
              </w:rPr>
              <w:tab/>
            </w:r>
            <w:r w:rsidRPr="003713CE">
              <w:rPr>
                <w:rStyle w:val="Lienhypertexte"/>
                <w:noProof/>
              </w:rPr>
              <w:t>Rappel de la solution développée</w:t>
            </w:r>
            <w:r>
              <w:rPr>
                <w:noProof/>
                <w:webHidden/>
              </w:rPr>
              <w:tab/>
            </w:r>
            <w:r>
              <w:rPr>
                <w:noProof/>
                <w:webHidden/>
              </w:rPr>
              <w:fldChar w:fldCharType="begin"/>
            </w:r>
            <w:r>
              <w:rPr>
                <w:noProof/>
                <w:webHidden/>
              </w:rPr>
              <w:instrText xml:space="preserve"> PAGEREF _Toc505185207 \h </w:instrText>
            </w:r>
            <w:r>
              <w:rPr>
                <w:noProof/>
                <w:webHidden/>
              </w:rPr>
            </w:r>
            <w:r>
              <w:rPr>
                <w:noProof/>
                <w:webHidden/>
              </w:rPr>
              <w:fldChar w:fldCharType="separate"/>
            </w:r>
            <w:r>
              <w:rPr>
                <w:noProof/>
                <w:webHidden/>
              </w:rPr>
              <w:t>1</w:t>
            </w:r>
            <w:r>
              <w:rPr>
                <w:noProof/>
                <w:webHidden/>
              </w:rPr>
              <w:fldChar w:fldCharType="end"/>
            </w:r>
          </w:hyperlink>
        </w:p>
        <w:p w:rsidR="00045F94" w:rsidRDefault="00045F94">
          <w:pPr>
            <w:pStyle w:val="TM1"/>
            <w:rPr>
              <w:rFonts w:eastAsiaTheme="minorEastAsia"/>
              <w:noProof/>
              <w:lang w:eastAsia="fr-FR"/>
            </w:rPr>
          </w:pPr>
          <w:hyperlink w:anchor="_Toc505185208" w:history="1">
            <w:r w:rsidRPr="003713CE">
              <w:rPr>
                <w:rStyle w:val="Lienhypertexte"/>
                <w:noProof/>
              </w:rPr>
              <w:t>III.</w:t>
            </w:r>
            <w:r>
              <w:rPr>
                <w:rFonts w:eastAsiaTheme="minorEastAsia"/>
                <w:noProof/>
                <w:lang w:eastAsia="fr-FR"/>
              </w:rPr>
              <w:tab/>
            </w:r>
            <w:r w:rsidRPr="003713CE">
              <w:rPr>
                <w:rStyle w:val="Lienhypertexte"/>
                <w:noProof/>
              </w:rPr>
              <w:t>Architecture hardware</w:t>
            </w:r>
            <w:r>
              <w:rPr>
                <w:noProof/>
                <w:webHidden/>
              </w:rPr>
              <w:tab/>
            </w:r>
            <w:r>
              <w:rPr>
                <w:noProof/>
                <w:webHidden/>
              </w:rPr>
              <w:fldChar w:fldCharType="begin"/>
            </w:r>
            <w:r>
              <w:rPr>
                <w:noProof/>
                <w:webHidden/>
              </w:rPr>
              <w:instrText xml:space="preserve"> PAGEREF _Toc505185208 \h </w:instrText>
            </w:r>
            <w:r>
              <w:rPr>
                <w:noProof/>
                <w:webHidden/>
              </w:rPr>
            </w:r>
            <w:r>
              <w:rPr>
                <w:noProof/>
                <w:webHidden/>
              </w:rPr>
              <w:fldChar w:fldCharType="separate"/>
            </w:r>
            <w:r>
              <w:rPr>
                <w:noProof/>
                <w:webHidden/>
              </w:rPr>
              <w:t>2</w:t>
            </w:r>
            <w:r>
              <w:rPr>
                <w:noProof/>
                <w:webHidden/>
              </w:rPr>
              <w:fldChar w:fldCharType="end"/>
            </w:r>
          </w:hyperlink>
        </w:p>
        <w:p w:rsidR="00045F94" w:rsidRDefault="00045F94">
          <w:pPr>
            <w:pStyle w:val="TM2"/>
            <w:tabs>
              <w:tab w:val="left" w:pos="660"/>
              <w:tab w:val="right" w:leader="dot" w:pos="9060"/>
            </w:tabs>
            <w:rPr>
              <w:rFonts w:eastAsiaTheme="minorEastAsia"/>
              <w:noProof/>
              <w:lang w:eastAsia="fr-FR"/>
            </w:rPr>
          </w:pPr>
          <w:hyperlink w:anchor="_Toc505185209" w:history="1">
            <w:r w:rsidRPr="003713CE">
              <w:rPr>
                <w:rStyle w:val="Lienhypertexte"/>
                <w:noProof/>
              </w:rPr>
              <w:t>A.</w:t>
            </w:r>
            <w:r>
              <w:rPr>
                <w:rFonts w:eastAsiaTheme="minorEastAsia"/>
                <w:noProof/>
                <w:lang w:eastAsia="fr-FR"/>
              </w:rPr>
              <w:tab/>
            </w:r>
            <w:r w:rsidRPr="003713CE">
              <w:rPr>
                <w:rStyle w:val="Lienhypertexte"/>
                <w:noProof/>
              </w:rPr>
              <w:t>Bloc « Capteur physiologique »</w:t>
            </w:r>
            <w:r>
              <w:rPr>
                <w:noProof/>
                <w:webHidden/>
              </w:rPr>
              <w:tab/>
            </w:r>
            <w:r>
              <w:rPr>
                <w:noProof/>
                <w:webHidden/>
              </w:rPr>
              <w:fldChar w:fldCharType="begin"/>
            </w:r>
            <w:r>
              <w:rPr>
                <w:noProof/>
                <w:webHidden/>
              </w:rPr>
              <w:instrText xml:space="preserve"> PAGEREF _Toc505185209 \h </w:instrText>
            </w:r>
            <w:r>
              <w:rPr>
                <w:noProof/>
                <w:webHidden/>
              </w:rPr>
            </w:r>
            <w:r>
              <w:rPr>
                <w:noProof/>
                <w:webHidden/>
              </w:rPr>
              <w:fldChar w:fldCharType="separate"/>
            </w:r>
            <w:r>
              <w:rPr>
                <w:noProof/>
                <w:webHidden/>
              </w:rPr>
              <w:t>4</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10" w:history="1">
            <w:r w:rsidRPr="003713CE">
              <w:rPr>
                <w:rStyle w:val="Lienhypertexte"/>
                <w:noProof/>
              </w:rPr>
              <w:t>1.</w:t>
            </w:r>
            <w:r>
              <w:rPr>
                <w:rFonts w:eastAsiaTheme="minorEastAsia"/>
                <w:noProof/>
                <w:lang w:eastAsia="fr-FR"/>
              </w:rPr>
              <w:tab/>
            </w:r>
            <w:r w:rsidRPr="003713CE">
              <w:rPr>
                <w:rStyle w:val="Lienhypertexte"/>
                <w:noProof/>
              </w:rPr>
              <w:t>Schéma bloc</w:t>
            </w:r>
            <w:r>
              <w:rPr>
                <w:noProof/>
                <w:webHidden/>
              </w:rPr>
              <w:tab/>
            </w:r>
            <w:r>
              <w:rPr>
                <w:noProof/>
                <w:webHidden/>
              </w:rPr>
              <w:fldChar w:fldCharType="begin"/>
            </w:r>
            <w:r>
              <w:rPr>
                <w:noProof/>
                <w:webHidden/>
              </w:rPr>
              <w:instrText xml:space="preserve"> PAGEREF _Toc505185210 \h </w:instrText>
            </w:r>
            <w:r>
              <w:rPr>
                <w:noProof/>
                <w:webHidden/>
              </w:rPr>
            </w:r>
            <w:r>
              <w:rPr>
                <w:noProof/>
                <w:webHidden/>
              </w:rPr>
              <w:fldChar w:fldCharType="separate"/>
            </w:r>
            <w:r>
              <w:rPr>
                <w:noProof/>
                <w:webHidden/>
              </w:rPr>
              <w:t>4</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11" w:history="1">
            <w:r w:rsidRPr="003713CE">
              <w:rPr>
                <w:rStyle w:val="Lienhypertexte"/>
                <w:noProof/>
              </w:rPr>
              <w:t>2.</w:t>
            </w:r>
            <w:r>
              <w:rPr>
                <w:rFonts w:eastAsiaTheme="minorEastAsia"/>
                <w:noProof/>
                <w:lang w:eastAsia="fr-FR"/>
              </w:rPr>
              <w:tab/>
            </w:r>
            <w:r w:rsidRPr="003713CE">
              <w:rPr>
                <w:rStyle w:val="Lienhypertexte"/>
                <w:noProof/>
              </w:rPr>
              <w:t>Matériel utilisé</w:t>
            </w:r>
            <w:r>
              <w:rPr>
                <w:noProof/>
                <w:webHidden/>
              </w:rPr>
              <w:tab/>
            </w:r>
            <w:r>
              <w:rPr>
                <w:noProof/>
                <w:webHidden/>
              </w:rPr>
              <w:fldChar w:fldCharType="begin"/>
            </w:r>
            <w:r>
              <w:rPr>
                <w:noProof/>
                <w:webHidden/>
              </w:rPr>
              <w:instrText xml:space="preserve"> PAGEREF _Toc505185211 \h </w:instrText>
            </w:r>
            <w:r>
              <w:rPr>
                <w:noProof/>
                <w:webHidden/>
              </w:rPr>
            </w:r>
            <w:r>
              <w:rPr>
                <w:noProof/>
                <w:webHidden/>
              </w:rPr>
              <w:fldChar w:fldCharType="separate"/>
            </w:r>
            <w:r>
              <w:rPr>
                <w:noProof/>
                <w:webHidden/>
              </w:rPr>
              <w:t>4</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12" w:history="1">
            <w:r w:rsidRPr="003713CE">
              <w:rPr>
                <w:rStyle w:val="Lienhypertexte"/>
                <w:noProof/>
              </w:rPr>
              <w:t>3.</w:t>
            </w:r>
            <w:r>
              <w:rPr>
                <w:rFonts w:eastAsiaTheme="minorEastAsia"/>
                <w:noProof/>
                <w:lang w:eastAsia="fr-FR"/>
              </w:rPr>
              <w:tab/>
            </w:r>
            <w:r w:rsidRPr="003713CE">
              <w:rPr>
                <w:rStyle w:val="Lienhypertexte"/>
                <w:noProof/>
              </w:rPr>
              <w:t>Principe de fonctionnement</w:t>
            </w:r>
            <w:r>
              <w:rPr>
                <w:noProof/>
                <w:webHidden/>
              </w:rPr>
              <w:tab/>
            </w:r>
            <w:r>
              <w:rPr>
                <w:noProof/>
                <w:webHidden/>
              </w:rPr>
              <w:fldChar w:fldCharType="begin"/>
            </w:r>
            <w:r>
              <w:rPr>
                <w:noProof/>
                <w:webHidden/>
              </w:rPr>
              <w:instrText xml:space="preserve"> PAGEREF _Toc505185212 \h </w:instrText>
            </w:r>
            <w:r>
              <w:rPr>
                <w:noProof/>
                <w:webHidden/>
              </w:rPr>
            </w:r>
            <w:r>
              <w:rPr>
                <w:noProof/>
                <w:webHidden/>
              </w:rPr>
              <w:fldChar w:fldCharType="separate"/>
            </w:r>
            <w:r>
              <w:rPr>
                <w:noProof/>
                <w:webHidden/>
              </w:rPr>
              <w:t>5</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13" w:history="1">
            <w:r w:rsidRPr="003713CE">
              <w:rPr>
                <w:rStyle w:val="Lienhypertexte"/>
                <w:noProof/>
              </w:rPr>
              <w:t>4.</w:t>
            </w:r>
            <w:r>
              <w:rPr>
                <w:rFonts w:eastAsiaTheme="minorEastAsia"/>
                <w:noProof/>
                <w:lang w:eastAsia="fr-FR"/>
              </w:rPr>
              <w:tab/>
            </w:r>
            <w:r w:rsidRPr="003713CE">
              <w:rPr>
                <w:rStyle w:val="Lienhypertexte"/>
                <w:noProof/>
              </w:rPr>
              <w:t>Justification du choix</w:t>
            </w:r>
            <w:r>
              <w:rPr>
                <w:noProof/>
                <w:webHidden/>
              </w:rPr>
              <w:tab/>
            </w:r>
            <w:r>
              <w:rPr>
                <w:noProof/>
                <w:webHidden/>
              </w:rPr>
              <w:fldChar w:fldCharType="begin"/>
            </w:r>
            <w:r>
              <w:rPr>
                <w:noProof/>
                <w:webHidden/>
              </w:rPr>
              <w:instrText xml:space="preserve"> PAGEREF _Toc505185213 \h </w:instrText>
            </w:r>
            <w:r>
              <w:rPr>
                <w:noProof/>
                <w:webHidden/>
              </w:rPr>
            </w:r>
            <w:r>
              <w:rPr>
                <w:noProof/>
                <w:webHidden/>
              </w:rPr>
              <w:fldChar w:fldCharType="separate"/>
            </w:r>
            <w:r>
              <w:rPr>
                <w:noProof/>
                <w:webHidden/>
              </w:rPr>
              <w:t>5</w:t>
            </w:r>
            <w:r>
              <w:rPr>
                <w:noProof/>
                <w:webHidden/>
              </w:rPr>
              <w:fldChar w:fldCharType="end"/>
            </w:r>
          </w:hyperlink>
        </w:p>
        <w:p w:rsidR="00045F94" w:rsidRDefault="00045F94">
          <w:pPr>
            <w:pStyle w:val="TM2"/>
            <w:tabs>
              <w:tab w:val="left" w:pos="660"/>
              <w:tab w:val="right" w:leader="dot" w:pos="9060"/>
            </w:tabs>
            <w:rPr>
              <w:rFonts w:eastAsiaTheme="minorEastAsia"/>
              <w:noProof/>
              <w:lang w:eastAsia="fr-FR"/>
            </w:rPr>
          </w:pPr>
          <w:hyperlink w:anchor="_Toc505185214" w:history="1">
            <w:r w:rsidRPr="003713CE">
              <w:rPr>
                <w:rStyle w:val="Lienhypertexte"/>
                <w:noProof/>
              </w:rPr>
              <w:t>B.</w:t>
            </w:r>
            <w:r>
              <w:rPr>
                <w:rFonts w:eastAsiaTheme="minorEastAsia"/>
                <w:noProof/>
                <w:lang w:eastAsia="fr-FR"/>
              </w:rPr>
              <w:tab/>
            </w:r>
            <w:r w:rsidRPr="003713CE">
              <w:rPr>
                <w:rStyle w:val="Lienhypertexte"/>
                <w:noProof/>
              </w:rPr>
              <w:t>Bloc « Système de localisation »</w:t>
            </w:r>
            <w:r>
              <w:rPr>
                <w:noProof/>
                <w:webHidden/>
              </w:rPr>
              <w:tab/>
            </w:r>
            <w:r>
              <w:rPr>
                <w:noProof/>
                <w:webHidden/>
              </w:rPr>
              <w:fldChar w:fldCharType="begin"/>
            </w:r>
            <w:r>
              <w:rPr>
                <w:noProof/>
                <w:webHidden/>
              </w:rPr>
              <w:instrText xml:space="preserve"> PAGEREF _Toc505185214 \h </w:instrText>
            </w:r>
            <w:r>
              <w:rPr>
                <w:noProof/>
                <w:webHidden/>
              </w:rPr>
            </w:r>
            <w:r>
              <w:rPr>
                <w:noProof/>
                <w:webHidden/>
              </w:rPr>
              <w:fldChar w:fldCharType="separate"/>
            </w:r>
            <w:r>
              <w:rPr>
                <w:noProof/>
                <w:webHidden/>
              </w:rPr>
              <w:t>6</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15" w:history="1">
            <w:r w:rsidRPr="003713CE">
              <w:rPr>
                <w:rStyle w:val="Lienhypertexte"/>
                <w:noProof/>
              </w:rPr>
              <w:t>1.</w:t>
            </w:r>
            <w:r>
              <w:rPr>
                <w:rFonts w:eastAsiaTheme="minorEastAsia"/>
                <w:noProof/>
                <w:lang w:eastAsia="fr-FR"/>
              </w:rPr>
              <w:tab/>
            </w:r>
            <w:r w:rsidRPr="003713CE">
              <w:rPr>
                <w:rStyle w:val="Lienhypertexte"/>
                <w:noProof/>
              </w:rPr>
              <w:t>Schéma bloc</w:t>
            </w:r>
            <w:r>
              <w:rPr>
                <w:noProof/>
                <w:webHidden/>
              </w:rPr>
              <w:tab/>
            </w:r>
            <w:r>
              <w:rPr>
                <w:noProof/>
                <w:webHidden/>
              </w:rPr>
              <w:fldChar w:fldCharType="begin"/>
            </w:r>
            <w:r>
              <w:rPr>
                <w:noProof/>
                <w:webHidden/>
              </w:rPr>
              <w:instrText xml:space="preserve"> PAGEREF _Toc505185215 \h </w:instrText>
            </w:r>
            <w:r>
              <w:rPr>
                <w:noProof/>
                <w:webHidden/>
              </w:rPr>
            </w:r>
            <w:r>
              <w:rPr>
                <w:noProof/>
                <w:webHidden/>
              </w:rPr>
              <w:fldChar w:fldCharType="separate"/>
            </w:r>
            <w:r>
              <w:rPr>
                <w:noProof/>
                <w:webHidden/>
              </w:rPr>
              <w:t>6</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16" w:history="1">
            <w:r w:rsidRPr="003713CE">
              <w:rPr>
                <w:rStyle w:val="Lienhypertexte"/>
                <w:noProof/>
              </w:rPr>
              <w:t>2.</w:t>
            </w:r>
            <w:r>
              <w:rPr>
                <w:rFonts w:eastAsiaTheme="minorEastAsia"/>
                <w:noProof/>
                <w:lang w:eastAsia="fr-FR"/>
              </w:rPr>
              <w:tab/>
            </w:r>
            <w:r w:rsidRPr="003713CE">
              <w:rPr>
                <w:rStyle w:val="Lienhypertexte"/>
                <w:noProof/>
              </w:rPr>
              <w:t>Matériel utilisé</w:t>
            </w:r>
            <w:r>
              <w:rPr>
                <w:noProof/>
                <w:webHidden/>
              </w:rPr>
              <w:tab/>
            </w:r>
            <w:r>
              <w:rPr>
                <w:noProof/>
                <w:webHidden/>
              </w:rPr>
              <w:fldChar w:fldCharType="begin"/>
            </w:r>
            <w:r>
              <w:rPr>
                <w:noProof/>
                <w:webHidden/>
              </w:rPr>
              <w:instrText xml:space="preserve"> PAGEREF _Toc505185216 \h </w:instrText>
            </w:r>
            <w:r>
              <w:rPr>
                <w:noProof/>
                <w:webHidden/>
              </w:rPr>
            </w:r>
            <w:r>
              <w:rPr>
                <w:noProof/>
                <w:webHidden/>
              </w:rPr>
              <w:fldChar w:fldCharType="separate"/>
            </w:r>
            <w:r>
              <w:rPr>
                <w:noProof/>
                <w:webHidden/>
              </w:rPr>
              <w:t>6</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17" w:history="1">
            <w:r w:rsidRPr="003713CE">
              <w:rPr>
                <w:rStyle w:val="Lienhypertexte"/>
                <w:noProof/>
              </w:rPr>
              <w:t>3.</w:t>
            </w:r>
            <w:r>
              <w:rPr>
                <w:rFonts w:eastAsiaTheme="minorEastAsia"/>
                <w:noProof/>
                <w:lang w:eastAsia="fr-FR"/>
              </w:rPr>
              <w:tab/>
            </w:r>
            <w:r w:rsidRPr="003713CE">
              <w:rPr>
                <w:rStyle w:val="Lienhypertexte"/>
                <w:noProof/>
              </w:rPr>
              <w:t>Principe de fonctionnement</w:t>
            </w:r>
            <w:r>
              <w:rPr>
                <w:noProof/>
                <w:webHidden/>
              </w:rPr>
              <w:tab/>
            </w:r>
            <w:r>
              <w:rPr>
                <w:noProof/>
                <w:webHidden/>
              </w:rPr>
              <w:fldChar w:fldCharType="begin"/>
            </w:r>
            <w:r>
              <w:rPr>
                <w:noProof/>
                <w:webHidden/>
              </w:rPr>
              <w:instrText xml:space="preserve"> PAGEREF _Toc505185217 \h </w:instrText>
            </w:r>
            <w:r>
              <w:rPr>
                <w:noProof/>
                <w:webHidden/>
              </w:rPr>
            </w:r>
            <w:r>
              <w:rPr>
                <w:noProof/>
                <w:webHidden/>
              </w:rPr>
              <w:fldChar w:fldCharType="separate"/>
            </w:r>
            <w:r>
              <w:rPr>
                <w:noProof/>
                <w:webHidden/>
              </w:rPr>
              <w:t>7</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18" w:history="1">
            <w:r w:rsidRPr="003713CE">
              <w:rPr>
                <w:rStyle w:val="Lienhypertexte"/>
                <w:noProof/>
              </w:rPr>
              <w:t>4.</w:t>
            </w:r>
            <w:r>
              <w:rPr>
                <w:rFonts w:eastAsiaTheme="minorEastAsia"/>
                <w:noProof/>
                <w:lang w:eastAsia="fr-FR"/>
              </w:rPr>
              <w:tab/>
            </w:r>
            <w:r w:rsidRPr="003713CE">
              <w:rPr>
                <w:rStyle w:val="Lienhypertexte"/>
                <w:noProof/>
              </w:rPr>
              <w:t>Justification du choix</w:t>
            </w:r>
            <w:r>
              <w:rPr>
                <w:noProof/>
                <w:webHidden/>
              </w:rPr>
              <w:tab/>
            </w:r>
            <w:r>
              <w:rPr>
                <w:noProof/>
                <w:webHidden/>
              </w:rPr>
              <w:fldChar w:fldCharType="begin"/>
            </w:r>
            <w:r>
              <w:rPr>
                <w:noProof/>
                <w:webHidden/>
              </w:rPr>
              <w:instrText xml:space="preserve"> PAGEREF _Toc505185218 \h </w:instrText>
            </w:r>
            <w:r>
              <w:rPr>
                <w:noProof/>
                <w:webHidden/>
              </w:rPr>
            </w:r>
            <w:r>
              <w:rPr>
                <w:noProof/>
                <w:webHidden/>
              </w:rPr>
              <w:fldChar w:fldCharType="separate"/>
            </w:r>
            <w:r>
              <w:rPr>
                <w:noProof/>
                <w:webHidden/>
              </w:rPr>
              <w:t>8</w:t>
            </w:r>
            <w:r>
              <w:rPr>
                <w:noProof/>
                <w:webHidden/>
              </w:rPr>
              <w:fldChar w:fldCharType="end"/>
            </w:r>
          </w:hyperlink>
        </w:p>
        <w:p w:rsidR="00045F94" w:rsidRDefault="00045F94">
          <w:pPr>
            <w:pStyle w:val="TM2"/>
            <w:tabs>
              <w:tab w:val="left" w:pos="660"/>
              <w:tab w:val="right" w:leader="dot" w:pos="9060"/>
            </w:tabs>
            <w:rPr>
              <w:rFonts w:eastAsiaTheme="minorEastAsia"/>
              <w:noProof/>
              <w:lang w:eastAsia="fr-FR"/>
            </w:rPr>
          </w:pPr>
          <w:hyperlink w:anchor="_Toc505185219" w:history="1">
            <w:r w:rsidRPr="003713CE">
              <w:rPr>
                <w:rStyle w:val="Lienhypertexte"/>
                <w:noProof/>
              </w:rPr>
              <w:t>C.</w:t>
            </w:r>
            <w:r>
              <w:rPr>
                <w:rFonts w:eastAsiaTheme="minorEastAsia"/>
                <w:noProof/>
                <w:lang w:eastAsia="fr-FR"/>
              </w:rPr>
              <w:tab/>
            </w:r>
            <w:r w:rsidRPr="003713CE">
              <w:rPr>
                <w:rStyle w:val="Lienhypertexte"/>
                <w:noProof/>
              </w:rPr>
              <w:t>Bloc « Interface de traitement »</w:t>
            </w:r>
            <w:r>
              <w:rPr>
                <w:noProof/>
                <w:webHidden/>
              </w:rPr>
              <w:tab/>
            </w:r>
            <w:r>
              <w:rPr>
                <w:noProof/>
                <w:webHidden/>
              </w:rPr>
              <w:fldChar w:fldCharType="begin"/>
            </w:r>
            <w:r>
              <w:rPr>
                <w:noProof/>
                <w:webHidden/>
              </w:rPr>
              <w:instrText xml:space="preserve"> PAGEREF _Toc505185219 \h </w:instrText>
            </w:r>
            <w:r>
              <w:rPr>
                <w:noProof/>
                <w:webHidden/>
              </w:rPr>
            </w:r>
            <w:r>
              <w:rPr>
                <w:noProof/>
                <w:webHidden/>
              </w:rPr>
              <w:fldChar w:fldCharType="separate"/>
            </w:r>
            <w:r>
              <w:rPr>
                <w:noProof/>
                <w:webHidden/>
              </w:rPr>
              <w:t>9</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20" w:history="1">
            <w:r w:rsidRPr="003713CE">
              <w:rPr>
                <w:rStyle w:val="Lienhypertexte"/>
                <w:noProof/>
              </w:rPr>
              <w:t>1.</w:t>
            </w:r>
            <w:r>
              <w:rPr>
                <w:rFonts w:eastAsiaTheme="minorEastAsia"/>
                <w:noProof/>
                <w:lang w:eastAsia="fr-FR"/>
              </w:rPr>
              <w:tab/>
            </w:r>
            <w:r w:rsidRPr="003713CE">
              <w:rPr>
                <w:rStyle w:val="Lienhypertexte"/>
                <w:noProof/>
              </w:rPr>
              <w:t>Schéma bloc</w:t>
            </w:r>
            <w:r>
              <w:rPr>
                <w:noProof/>
                <w:webHidden/>
              </w:rPr>
              <w:tab/>
            </w:r>
            <w:r>
              <w:rPr>
                <w:noProof/>
                <w:webHidden/>
              </w:rPr>
              <w:fldChar w:fldCharType="begin"/>
            </w:r>
            <w:r>
              <w:rPr>
                <w:noProof/>
                <w:webHidden/>
              </w:rPr>
              <w:instrText xml:space="preserve"> PAGEREF _Toc505185220 \h </w:instrText>
            </w:r>
            <w:r>
              <w:rPr>
                <w:noProof/>
                <w:webHidden/>
              </w:rPr>
            </w:r>
            <w:r>
              <w:rPr>
                <w:noProof/>
                <w:webHidden/>
              </w:rPr>
              <w:fldChar w:fldCharType="separate"/>
            </w:r>
            <w:r>
              <w:rPr>
                <w:noProof/>
                <w:webHidden/>
              </w:rPr>
              <w:t>9</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21" w:history="1">
            <w:r w:rsidRPr="003713CE">
              <w:rPr>
                <w:rStyle w:val="Lienhypertexte"/>
                <w:noProof/>
              </w:rPr>
              <w:t>2.</w:t>
            </w:r>
            <w:r>
              <w:rPr>
                <w:rFonts w:eastAsiaTheme="minorEastAsia"/>
                <w:noProof/>
                <w:lang w:eastAsia="fr-FR"/>
              </w:rPr>
              <w:tab/>
            </w:r>
            <w:r w:rsidRPr="003713CE">
              <w:rPr>
                <w:rStyle w:val="Lienhypertexte"/>
                <w:noProof/>
              </w:rPr>
              <w:t>Matériel utilisé</w:t>
            </w:r>
            <w:r>
              <w:rPr>
                <w:noProof/>
                <w:webHidden/>
              </w:rPr>
              <w:tab/>
            </w:r>
            <w:r>
              <w:rPr>
                <w:noProof/>
                <w:webHidden/>
              </w:rPr>
              <w:fldChar w:fldCharType="begin"/>
            </w:r>
            <w:r>
              <w:rPr>
                <w:noProof/>
                <w:webHidden/>
              </w:rPr>
              <w:instrText xml:space="preserve"> PAGEREF _Toc505185221 \h </w:instrText>
            </w:r>
            <w:r>
              <w:rPr>
                <w:noProof/>
                <w:webHidden/>
              </w:rPr>
            </w:r>
            <w:r>
              <w:rPr>
                <w:noProof/>
                <w:webHidden/>
              </w:rPr>
              <w:fldChar w:fldCharType="separate"/>
            </w:r>
            <w:r>
              <w:rPr>
                <w:noProof/>
                <w:webHidden/>
              </w:rPr>
              <w:t>9</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22" w:history="1">
            <w:r w:rsidRPr="003713CE">
              <w:rPr>
                <w:rStyle w:val="Lienhypertexte"/>
                <w:noProof/>
              </w:rPr>
              <w:t>3.</w:t>
            </w:r>
            <w:r>
              <w:rPr>
                <w:rFonts w:eastAsiaTheme="minorEastAsia"/>
                <w:noProof/>
                <w:lang w:eastAsia="fr-FR"/>
              </w:rPr>
              <w:tab/>
            </w:r>
            <w:r w:rsidRPr="003713CE">
              <w:rPr>
                <w:rStyle w:val="Lienhypertexte"/>
                <w:noProof/>
              </w:rPr>
              <w:t>Principe de fonctionnement</w:t>
            </w:r>
            <w:r>
              <w:rPr>
                <w:noProof/>
                <w:webHidden/>
              </w:rPr>
              <w:tab/>
            </w:r>
            <w:r>
              <w:rPr>
                <w:noProof/>
                <w:webHidden/>
              </w:rPr>
              <w:fldChar w:fldCharType="begin"/>
            </w:r>
            <w:r>
              <w:rPr>
                <w:noProof/>
                <w:webHidden/>
              </w:rPr>
              <w:instrText xml:space="preserve"> PAGEREF _Toc505185222 \h </w:instrText>
            </w:r>
            <w:r>
              <w:rPr>
                <w:noProof/>
                <w:webHidden/>
              </w:rPr>
            </w:r>
            <w:r>
              <w:rPr>
                <w:noProof/>
                <w:webHidden/>
              </w:rPr>
              <w:fldChar w:fldCharType="separate"/>
            </w:r>
            <w:r>
              <w:rPr>
                <w:noProof/>
                <w:webHidden/>
              </w:rPr>
              <w:t>10</w:t>
            </w:r>
            <w:r>
              <w:rPr>
                <w:noProof/>
                <w:webHidden/>
              </w:rPr>
              <w:fldChar w:fldCharType="end"/>
            </w:r>
          </w:hyperlink>
        </w:p>
        <w:p w:rsidR="00045F94" w:rsidRDefault="00045F94">
          <w:pPr>
            <w:pStyle w:val="TM3"/>
            <w:tabs>
              <w:tab w:val="left" w:pos="880"/>
              <w:tab w:val="right" w:leader="dot" w:pos="9060"/>
            </w:tabs>
            <w:rPr>
              <w:rFonts w:eastAsiaTheme="minorEastAsia"/>
              <w:noProof/>
              <w:lang w:eastAsia="fr-FR"/>
            </w:rPr>
          </w:pPr>
          <w:hyperlink w:anchor="_Toc505185223" w:history="1">
            <w:r w:rsidRPr="003713CE">
              <w:rPr>
                <w:rStyle w:val="Lienhypertexte"/>
                <w:noProof/>
              </w:rPr>
              <w:t>4.</w:t>
            </w:r>
            <w:r>
              <w:rPr>
                <w:rFonts w:eastAsiaTheme="minorEastAsia"/>
                <w:noProof/>
                <w:lang w:eastAsia="fr-FR"/>
              </w:rPr>
              <w:tab/>
            </w:r>
            <w:r w:rsidRPr="003713CE">
              <w:rPr>
                <w:rStyle w:val="Lienhypertexte"/>
                <w:noProof/>
              </w:rPr>
              <w:t>Justification du choix</w:t>
            </w:r>
            <w:r>
              <w:rPr>
                <w:noProof/>
                <w:webHidden/>
              </w:rPr>
              <w:tab/>
            </w:r>
            <w:r>
              <w:rPr>
                <w:noProof/>
                <w:webHidden/>
              </w:rPr>
              <w:fldChar w:fldCharType="begin"/>
            </w:r>
            <w:r>
              <w:rPr>
                <w:noProof/>
                <w:webHidden/>
              </w:rPr>
              <w:instrText xml:space="preserve"> PAGEREF _Toc505185223 \h </w:instrText>
            </w:r>
            <w:r>
              <w:rPr>
                <w:noProof/>
                <w:webHidden/>
              </w:rPr>
            </w:r>
            <w:r>
              <w:rPr>
                <w:noProof/>
                <w:webHidden/>
              </w:rPr>
              <w:fldChar w:fldCharType="separate"/>
            </w:r>
            <w:r>
              <w:rPr>
                <w:noProof/>
                <w:webHidden/>
              </w:rPr>
              <w:t>11</w:t>
            </w:r>
            <w:r>
              <w:rPr>
                <w:noProof/>
                <w:webHidden/>
              </w:rPr>
              <w:fldChar w:fldCharType="end"/>
            </w:r>
          </w:hyperlink>
        </w:p>
        <w:p w:rsidR="004277D4" w:rsidRPr="001C02A8" w:rsidRDefault="00EC2C9C">
          <w:r>
            <w:rPr>
              <w:b/>
              <w:bCs/>
            </w:rPr>
            <w:fldChar w:fldCharType="end"/>
          </w:r>
        </w:p>
      </w:sdtContent>
    </w:sdt>
    <w:p w:rsidR="006071FE" w:rsidRDefault="00AB5786" w:rsidP="005839C9">
      <w:pPr>
        <w:pStyle w:val="Titre1"/>
      </w:pPr>
      <w:bookmarkStart w:id="4" w:name="_Toc505185206"/>
      <w:r>
        <w:t>Introduction</w:t>
      </w:r>
      <w:bookmarkEnd w:id="4"/>
    </w:p>
    <w:bookmarkEnd w:id="0"/>
    <w:bookmarkEnd w:id="2"/>
    <w:p w:rsidR="00EF26EB" w:rsidRDefault="006E58ED" w:rsidP="00215E10">
      <w:pPr>
        <w:pStyle w:val="Sansinterligne"/>
        <w:ind w:firstLine="360"/>
      </w:pPr>
      <w:r>
        <w:t xml:space="preserve"> </w:t>
      </w:r>
      <w:r w:rsidR="00861299">
        <w:t xml:space="preserve">Ce document est destiné à expliquer les différents choix techniques hardware du projet Track&amp;Roll. L’ensemble des équipements utilisés pour le projet seront présentés ainsi que leur utilité au sein du système. Dans un premier temps, </w:t>
      </w:r>
      <w:r w:rsidR="00EF26EB">
        <w:t xml:space="preserve">un rappel de la solution développée en réponse au besoin du client sera proposé, puis, dans un second temps, </w:t>
      </w:r>
      <w:r w:rsidR="00861299">
        <w:t xml:space="preserve">l’architecture hardware de Track&amp;Roll sera </w:t>
      </w:r>
      <w:r w:rsidR="00EF26EB">
        <w:t>présentée et expliquée.</w:t>
      </w:r>
      <w:r w:rsidR="00215E10">
        <w:t xml:space="preserve"> </w:t>
      </w:r>
      <w:r w:rsidR="00EF26EB">
        <w:t>Enfin,</w:t>
      </w:r>
      <w:r w:rsidR="00861299">
        <w:t xml:space="preserve"> </w:t>
      </w:r>
      <w:r w:rsidR="00EF26EB">
        <w:t xml:space="preserve">une revue plus détaillée </w:t>
      </w:r>
      <w:r w:rsidR="00215E10">
        <w:t>de</w:t>
      </w:r>
      <w:r w:rsidR="00861299">
        <w:t xml:space="preserve"> la fonction de chaque matériel </w:t>
      </w:r>
      <w:r w:rsidR="00EF26EB">
        <w:t>ainsi que</w:t>
      </w:r>
      <w:r w:rsidR="00861299">
        <w:t xml:space="preserve"> la justification du choix</w:t>
      </w:r>
      <w:r w:rsidR="00215E10">
        <w:t xml:space="preserve"> sera conduite.</w:t>
      </w:r>
    </w:p>
    <w:p w:rsidR="00EF26EB" w:rsidRDefault="00EF26EB" w:rsidP="00EF26EB">
      <w:pPr>
        <w:pStyle w:val="Titre1"/>
      </w:pPr>
      <w:bookmarkStart w:id="5" w:name="_Toc505185207"/>
      <w:r>
        <w:t>Rappel de la solution développée</w:t>
      </w:r>
      <w:bookmarkEnd w:id="5"/>
    </w:p>
    <w:p w:rsidR="00EF26EB" w:rsidRDefault="00215E10" w:rsidP="00CD552B">
      <w:pPr>
        <w:pStyle w:val="Sansinterligne"/>
        <w:spacing w:after="240"/>
        <w:ind w:firstLine="360"/>
      </w:pPr>
      <w:r>
        <w:t>Une fois la problématique de notre client explicitée, nous avons</w:t>
      </w:r>
      <w:r w:rsidR="003F0990">
        <w:t>, après plusieurs recherches documentaires, sélectionné la solution à développ</w:t>
      </w:r>
      <w:r w:rsidR="00C97DCC">
        <w:t>er</w:t>
      </w:r>
      <w:r w:rsidR="003F0990">
        <w:t xml:space="preserve"> en réponse aux besoins du client.</w:t>
      </w:r>
    </w:p>
    <w:p w:rsidR="003F0990" w:rsidRDefault="003F0990" w:rsidP="00CD552B">
      <w:pPr>
        <w:pStyle w:val="Sansinterligne"/>
        <w:spacing w:after="240"/>
        <w:ind w:firstLine="360"/>
      </w:pPr>
      <w:r>
        <w:lastRenderedPageBreak/>
        <w:t>Etant donné que M. Tijou, notre client et entraîneur de l’équipe de France de roller hockey, nous a clairement exprimé son besoin de récupération d’un certain nombre de données concernant la performance de ses joueurs, nous nous sommes employés à concevoir un système répondant aux exigences. Ainsi, un certain nombre de données telles que la vitesse et la distance parcourue nécessitait de connaître la position précise du joueur sur le terrain. C’est pourquoi nous nous sommes tournés vers une solution de localisation RFID UWB permettant le recueil d’une position à 30 cm près dans le meilleur des cas.</w:t>
      </w:r>
    </w:p>
    <w:p w:rsidR="00C97DCC" w:rsidRDefault="003F0990" w:rsidP="00C97DCC">
      <w:pPr>
        <w:pStyle w:val="Sansinterligne"/>
        <w:spacing w:after="240"/>
        <w:ind w:firstLine="360"/>
      </w:pPr>
      <w:r>
        <w:t xml:space="preserve">Par ailleurs, d’autres données physiologiques des joueurs devaient être accessibles à l’entraineur. Dans cette optique, nous avons décidé de développer un prototype de tracker d’activité </w:t>
      </w:r>
      <w:r w:rsidR="00CD552B">
        <w:t>intégrant un cardiofréquencemètre et un accéléromètre, connectés à une carte de développement électronique intégrant le protocole de communication sans fil Bluetooth Low Energy.</w:t>
      </w:r>
    </w:p>
    <w:p w:rsidR="00C97DCC" w:rsidRDefault="00C97DCC" w:rsidP="00C97DCC">
      <w:pPr>
        <w:pStyle w:val="Sansinterligne"/>
        <w:spacing w:after="240"/>
        <w:ind w:firstLine="360"/>
      </w:pPr>
      <w:r>
        <w:t>Le système de localisation ainsi que les capteurs physiologiques transmettront leurs données à une carte électronique BeagleBone s’occupant de réceptionner les informations, les trier puis les traiter avant de les transférer les données exploitables vers une tablette Android. L’application Android sur tablette développée par nos soins se charge ensuite d’afficher les mesures de façon claire à l’entraineur.</w:t>
      </w:r>
    </w:p>
    <w:p w:rsidR="00C97DCC" w:rsidRPr="00EF26EB" w:rsidRDefault="00C97DCC" w:rsidP="00CD552B">
      <w:pPr>
        <w:pStyle w:val="Sansinterligne"/>
        <w:ind w:firstLine="360"/>
      </w:pPr>
      <w:r>
        <w:t>La suite de document présentera en détail chaque composant du système, son utilité au sein du projet et la justification d’un tel choix.</w:t>
      </w:r>
    </w:p>
    <w:p w:rsidR="00EF26EB" w:rsidRDefault="00EF26EB" w:rsidP="00EF26EB">
      <w:pPr>
        <w:pStyle w:val="Titre1"/>
      </w:pPr>
      <w:bookmarkStart w:id="6" w:name="_Toc505185208"/>
      <w:r>
        <w:t>Architecture hardware</w:t>
      </w:r>
      <w:bookmarkEnd w:id="6"/>
    </w:p>
    <w:p w:rsidR="00C97DCC" w:rsidRDefault="00C97DCC" w:rsidP="00B970AA">
      <w:pPr>
        <w:pStyle w:val="Sansinterligne"/>
        <w:ind w:firstLine="360"/>
      </w:pPr>
      <w:r>
        <w:t>Dans un premier temps, nous présent</w:t>
      </w:r>
      <w:r w:rsidR="00B970AA">
        <w:t>er</w:t>
      </w:r>
      <w:r>
        <w:t>ons ici l’architecture hardware du système Track&amp;Roll sous la forme d’un schéma bloc. Ensuite, nous reprendrons chaque bloc un à un afin de le détailler.</w:t>
      </w:r>
    </w:p>
    <w:p w:rsidR="00B970AA" w:rsidRPr="003F76A7" w:rsidRDefault="00D905B1" w:rsidP="003F76A7">
      <w:pPr>
        <w:rPr>
          <w:rFonts w:ascii="Arial" w:hAnsi="Arial" w:cs="Arial"/>
          <w:sz w:val="24"/>
          <w:szCs w:val="34"/>
        </w:rPr>
        <w:sectPr w:rsidR="00B970AA" w:rsidRPr="003F76A7" w:rsidSect="00FB77EC">
          <w:headerReference w:type="even" r:id="rId10"/>
          <w:footerReference w:type="default" r:id="rId11"/>
          <w:pgSz w:w="11906" w:h="16838" w:code="9"/>
          <w:pgMar w:top="1276" w:right="1418" w:bottom="1560" w:left="1418" w:header="709" w:footer="709" w:gutter="0"/>
          <w:pgNumType w:start="0"/>
          <w:cols w:space="708"/>
          <w:titlePg/>
          <w:docGrid w:linePitch="360"/>
        </w:sectPr>
      </w:pPr>
      <w:r>
        <w:br w:type="page"/>
      </w:r>
    </w:p>
    <w:p w:rsidR="00B970AA" w:rsidRDefault="00B970AA" w:rsidP="00B970AA">
      <w:pPr>
        <w:pStyle w:val="Sansinterligne"/>
      </w:pPr>
    </w:p>
    <w:p w:rsidR="00B970AA" w:rsidRDefault="00B970AA" w:rsidP="00B970AA">
      <w:pPr>
        <w:pStyle w:val="Sansinterligne"/>
      </w:pPr>
    </w:p>
    <w:p w:rsidR="00B970AA" w:rsidRDefault="00B970AA" w:rsidP="00B970AA">
      <w:pPr>
        <w:pStyle w:val="Sansinterligne"/>
      </w:pPr>
    </w:p>
    <w:p w:rsidR="00B970AA" w:rsidRDefault="00B970AA" w:rsidP="00B970AA">
      <w:pPr>
        <w:pStyle w:val="Sansinterligne"/>
      </w:pPr>
    </w:p>
    <w:p w:rsidR="00B970AA" w:rsidRDefault="00B970AA" w:rsidP="00B970AA">
      <w:pPr>
        <w:pStyle w:val="Sansinterligne"/>
      </w:pPr>
    </w:p>
    <w:p w:rsidR="00B970AA" w:rsidRDefault="00453CAC" w:rsidP="00B970AA">
      <w:pPr>
        <w:pStyle w:val="Sansinterligne"/>
        <w:jc w:val="center"/>
        <w:sectPr w:rsidR="00B970AA" w:rsidSect="00FB77EC">
          <w:footerReference w:type="first" r:id="rId12"/>
          <w:pgSz w:w="16838" w:h="11906" w:orient="landscape" w:code="9"/>
          <w:pgMar w:top="1418" w:right="1276" w:bottom="1418" w:left="1560" w:header="709" w:footer="709" w:gutter="0"/>
          <w:cols w:space="708"/>
          <w:titlePg/>
          <w:docGrid w:linePitch="360"/>
        </w:sectPr>
      </w:pPr>
      <w:r>
        <w:rPr>
          <w:noProof/>
        </w:rPr>
        <w:drawing>
          <wp:inline distT="0" distB="0" distL="0" distR="0" wp14:anchorId="494A9B7F">
            <wp:extent cx="8934450" cy="46958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7218"/>
                    <a:stretch/>
                  </pic:blipFill>
                  <pic:spPr bwMode="auto">
                    <a:xfrm>
                      <a:off x="0" y="0"/>
                      <a:ext cx="8934450" cy="4695825"/>
                    </a:xfrm>
                    <a:prstGeom prst="rect">
                      <a:avLst/>
                    </a:prstGeom>
                    <a:noFill/>
                    <a:ln>
                      <a:noFill/>
                    </a:ln>
                    <a:extLst>
                      <a:ext uri="{53640926-AAD7-44D8-BBD7-CCE9431645EC}">
                        <a14:shadowObscured xmlns:a14="http://schemas.microsoft.com/office/drawing/2010/main"/>
                      </a:ext>
                    </a:extLst>
                  </pic:spPr>
                </pic:pic>
              </a:graphicData>
            </a:graphic>
          </wp:inline>
        </w:drawing>
      </w:r>
    </w:p>
    <w:p w:rsidR="00B970AA" w:rsidRDefault="00B970AA" w:rsidP="00B970AA">
      <w:pPr>
        <w:pStyle w:val="Titre2"/>
      </w:pPr>
      <w:bookmarkStart w:id="7" w:name="_Toc505185209"/>
      <w:r>
        <w:lastRenderedPageBreak/>
        <w:t>Bloc « Capteur physiologique »</w:t>
      </w:r>
      <w:bookmarkEnd w:id="7"/>
    </w:p>
    <w:p w:rsidR="00BE74AD" w:rsidRDefault="00B970AA" w:rsidP="00BE74AD">
      <w:pPr>
        <w:pStyle w:val="Sansinterligne"/>
        <w:spacing w:after="240"/>
        <w:ind w:firstLine="360"/>
      </w:pPr>
      <w:r>
        <w:t>Lorsque l’on parle du capteur physiologique, il s’agit du module composé du cardiofréquencemètre, de l’accéléromètre et de la carte de développement BLE.</w:t>
      </w:r>
      <w:r w:rsidR="00BE74AD">
        <w:t xml:space="preserve"> Au stade actuel du développement de notre système, l’accéléromètre n’a pas pu être implémenté et fera donc l’objet d’une révision future.</w:t>
      </w:r>
    </w:p>
    <w:p w:rsidR="00B970AA" w:rsidRPr="00B970AA" w:rsidRDefault="00BE74AD" w:rsidP="00B970AA">
      <w:pPr>
        <w:pStyle w:val="Sansinterligne"/>
        <w:ind w:firstLine="360"/>
      </w:pPr>
      <w:r>
        <w:t>Cet équipement permet donc d’effectuer des mesures physiologiques sur les joueurs puis de renvoyer les données à l’interface de traitement via Bluetooth Low Energy.</w:t>
      </w:r>
    </w:p>
    <w:p w:rsidR="00B970AA" w:rsidRDefault="00B970AA" w:rsidP="00B970AA">
      <w:pPr>
        <w:pStyle w:val="Titre3"/>
      </w:pPr>
      <w:bookmarkStart w:id="8" w:name="_Toc505185210"/>
      <w:r>
        <w:t>Schéma bloc</w:t>
      </w:r>
      <w:bookmarkEnd w:id="8"/>
    </w:p>
    <w:p w:rsidR="00B970AA" w:rsidRDefault="00906E38" w:rsidP="00BE74AD">
      <w:pPr>
        <w:pStyle w:val="Sansinterligne"/>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-24130</wp:posOffset>
                </wp:positionH>
                <wp:positionV relativeFrom="paragraph">
                  <wp:posOffset>699770</wp:posOffset>
                </wp:positionV>
                <wp:extent cx="857250" cy="466725"/>
                <wp:effectExtent l="0" t="0" r="0" b="0"/>
                <wp:wrapNone/>
                <wp:docPr id="103" name="Zone de texte 103"/>
                <wp:cNvGraphicFramePr/>
                <a:graphic xmlns:a="http://schemas.openxmlformats.org/drawingml/2006/main">
                  <a:graphicData uri="http://schemas.microsoft.com/office/word/2010/wordprocessingShape">
                    <wps:wsp>
                      <wps:cNvSpPr txBox="1"/>
                      <wps:spPr>
                        <a:xfrm>
                          <a:off x="0" y="0"/>
                          <a:ext cx="857250" cy="466725"/>
                        </a:xfrm>
                        <a:prstGeom prst="rect">
                          <a:avLst/>
                        </a:prstGeom>
                        <a:noFill/>
                        <a:ln w="6350">
                          <a:noFill/>
                        </a:ln>
                      </wps:spPr>
                      <wps:txbx>
                        <w:txbxContent>
                          <w:p w:rsidR="00AB71F4" w:rsidRPr="00906E38" w:rsidRDefault="00AB71F4">
                            <w:pPr>
                              <w:rPr>
                                <w:sz w:val="16"/>
                              </w:rPr>
                            </w:pPr>
                            <w:r w:rsidRPr="00906E38">
                              <w:rPr>
                                <w:sz w:val="16"/>
                              </w:rPr>
                              <w:t>Vers le bloc « Interface de traitement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3" o:spid="_x0000_s1026" type="#_x0000_t202" style="position:absolute;left:0;text-align:left;margin-left:-1.9pt;margin-top:55.1pt;width:67.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" filled="f" stroked="f" strokeweight=".5pt">
                <v:textbox>
                  <w:txbxContent>
                    <w:p w:rsidR="00AB71F4" w:rsidRPr="00906E38" w:rsidRDefault="00AB71F4">
                      <w:pPr>
                        <w:rPr>
                          <w:sz w:val="16"/>
                        </w:rPr>
                      </w:pPr>
                      <w:r w:rsidRPr="00906E38">
                        <w:rPr>
                          <w:sz w:val="16"/>
                        </w:rPr>
                        <w:t>Vers le bloc « Interface de traitement »</w:t>
                      </w:r>
                    </w:p>
                  </w:txbxContent>
                </v:textbox>
              </v:shape>
            </w:pict>
          </mc:Fallback>
        </mc:AlternateContent>
      </w:r>
      <w:r w:rsidR="00453CAC">
        <w:rPr>
          <w:noProof/>
        </w:rPr>
        <w:drawing>
          <wp:inline distT="0" distB="0" distL="0" distR="0" wp14:anchorId="1C7868F7" wp14:editId="2C8AABD2">
            <wp:extent cx="5759450" cy="20186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018665"/>
                    </a:xfrm>
                    <a:prstGeom prst="rect">
                      <a:avLst/>
                    </a:prstGeom>
                  </pic:spPr>
                </pic:pic>
              </a:graphicData>
            </a:graphic>
          </wp:inline>
        </w:drawing>
      </w:r>
    </w:p>
    <w:p w:rsidR="00BE74AD" w:rsidRDefault="00BE74AD" w:rsidP="00BE74AD">
      <w:pPr>
        <w:pStyle w:val="Titre3"/>
      </w:pPr>
      <w:bookmarkStart w:id="9" w:name="_Toc505185211"/>
      <w:r>
        <w:t>Matériel utilisé</w:t>
      </w:r>
      <w:bookmarkEnd w:id="9"/>
    </w:p>
    <w:tbl>
      <w:tblPr>
        <w:tblStyle w:val="Grilledutableau"/>
        <w:tblW w:w="0" w:type="auto"/>
        <w:tblLook w:val="04A0" w:firstRow="1" w:lastRow="0" w:firstColumn="1" w:lastColumn="0" w:noHBand="0" w:noVBand="1"/>
      </w:tblPr>
      <w:tblGrid>
        <w:gridCol w:w="1549"/>
        <w:gridCol w:w="3163"/>
        <w:gridCol w:w="2371"/>
        <w:gridCol w:w="1977"/>
      </w:tblGrid>
      <w:tr w:rsidR="009F70B3" w:rsidTr="009F70B3">
        <w:tc>
          <w:tcPr>
            <w:tcW w:w="1549" w:type="dxa"/>
            <w:shd w:val="clear" w:color="auto" w:fill="C00000"/>
            <w:vAlign w:val="center"/>
          </w:tcPr>
          <w:p w:rsidR="00D00320" w:rsidRPr="009F70B3" w:rsidRDefault="00D00320" w:rsidP="00D00320">
            <w:pPr>
              <w:pStyle w:val="Sansinterligne"/>
              <w:jc w:val="center"/>
              <w:rPr>
                <w:b/>
              </w:rPr>
            </w:pPr>
            <w:r w:rsidRPr="009F70B3">
              <w:rPr>
                <w:b/>
              </w:rPr>
              <w:t>Composant</w:t>
            </w:r>
          </w:p>
        </w:tc>
        <w:tc>
          <w:tcPr>
            <w:tcW w:w="3163" w:type="dxa"/>
            <w:shd w:val="clear" w:color="auto" w:fill="C00000"/>
          </w:tcPr>
          <w:p w:rsidR="00D00320" w:rsidRPr="00D00320" w:rsidRDefault="00D00320" w:rsidP="00D00320">
            <w:pPr>
              <w:pStyle w:val="Sansinterligne"/>
              <w:jc w:val="center"/>
              <w:rPr>
                <w:b/>
              </w:rPr>
            </w:pPr>
            <w:r w:rsidRPr="00D00320">
              <w:rPr>
                <w:b/>
              </w:rPr>
              <w:t>Photo</w:t>
            </w:r>
          </w:p>
        </w:tc>
        <w:tc>
          <w:tcPr>
            <w:tcW w:w="2371" w:type="dxa"/>
            <w:shd w:val="clear" w:color="auto" w:fill="C00000"/>
          </w:tcPr>
          <w:p w:rsidR="00D00320" w:rsidRPr="00D00320" w:rsidRDefault="00D00320" w:rsidP="00D00320">
            <w:pPr>
              <w:pStyle w:val="Sansinterligne"/>
              <w:jc w:val="center"/>
              <w:rPr>
                <w:b/>
              </w:rPr>
            </w:pPr>
            <w:r>
              <w:rPr>
                <w:b/>
              </w:rPr>
              <w:t>Caractéristiques</w:t>
            </w:r>
          </w:p>
        </w:tc>
        <w:tc>
          <w:tcPr>
            <w:tcW w:w="1977" w:type="dxa"/>
            <w:shd w:val="clear" w:color="auto" w:fill="C00000"/>
          </w:tcPr>
          <w:p w:rsidR="00D00320" w:rsidRPr="00D00320" w:rsidRDefault="00D00320" w:rsidP="00D00320">
            <w:pPr>
              <w:pStyle w:val="Sansinterligne"/>
              <w:jc w:val="center"/>
              <w:rPr>
                <w:b/>
              </w:rPr>
            </w:pPr>
            <w:r w:rsidRPr="00D00320">
              <w:rPr>
                <w:b/>
              </w:rPr>
              <w:t>Fonction</w:t>
            </w:r>
          </w:p>
        </w:tc>
      </w:tr>
      <w:tr w:rsidR="009F70B3" w:rsidTr="009F70B3">
        <w:tc>
          <w:tcPr>
            <w:tcW w:w="1549" w:type="dxa"/>
            <w:vAlign w:val="center"/>
          </w:tcPr>
          <w:p w:rsidR="00D00320" w:rsidRPr="009F70B3" w:rsidRDefault="00D00320" w:rsidP="00D00320">
            <w:pPr>
              <w:pStyle w:val="Sansinterligne"/>
              <w:jc w:val="center"/>
              <w:rPr>
                <w:b/>
                <w:sz w:val="22"/>
                <w:szCs w:val="22"/>
              </w:rPr>
            </w:pPr>
            <w:r w:rsidRPr="009F70B3">
              <w:rPr>
                <w:b/>
                <w:sz w:val="22"/>
                <w:szCs w:val="22"/>
              </w:rPr>
              <w:t>Bluefruit Feather nRF52</w:t>
            </w:r>
          </w:p>
        </w:tc>
        <w:tc>
          <w:tcPr>
            <w:tcW w:w="3163" w:type="dxa"/>
          </w:tcPr>
          <w:p w:rsidR="00D00320" w:rsidRPr="00D00320" w:rsidRDefault="00D00320" w:rsidP="00D00320">
            <w:pPr>
              <w:pStyle w:val="Sansinterligne"/>
              <w:rPr>
                <w:sz w:val="22"/>
                <w:szCs w:val="22"/>
              </w:rPr>
            </w:pPr>
            <w:r w:rsidRPr="00D00320">
              <w:rPr>
                <w:noProof/>
                <w:sz w:val="22"/>
                <w:szCs w:val="22"/>
              </w:rPr>
              <w:drawing>
                <wp:inline distT="0" distB="0" distL="0" distR="0" wp14:anchorId="176CDAE9">
                  <wp:extent cx="1638300" cy="1287145"/>
                  <wp:effectExtent l="0" t="0" r="0" b="8255"/>
                  <wp:docPr id="32" name="Picture 2" descr="Résultat de recherche d'images pour &quot;bluefruit feather nrf52&quot;">
                    <a:extLst xmlns:a="http://schemas.openxmlformats.org/drawingml/2006/main">
                      <a:ext uri="{FF2B5EF4-FFF2-40B4-BE49-F238E27FC236}">
                        <a16:creationId xmlns:a16="http://schemas.microsoft.com/office/drawing/2014/main" id="{EDFFD99E-1A65-4023-A1E8-7A2AFE8C1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Résultat de recherche d'images pour &quot;bluefruit feather nrf52&quot;">
                            <a:extLst>
                              <a:ext uri="{FF2B5EF4-FFF2-40B4-BE49-F238E27FC236}">
                                <a16:creationId xmlns:a16="http://schemas.microsoft.com/office/drawing/2014/main" id="{EDFFD99E-1A65-4023-A1E8-7A2AFE8C1C76}"/>
                              </a:ext>
                            </a:extLst>
                          </pic:cNvPr>
                          <pic:cNvPicPr>
                            <a:picLocks noChangeAspect="1" noChangeArrowheads="1"/>
                          </pic:cNvPicPr>
                        </pic:nvPicPr>
                        <pic:blipFill rotWithShape="1">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l="25376" t="31538" r="26150" b="30378"/>
                          <a:stretch/>
                        </pic:blipFill>
                        <pic:spPr bwMode="auto">
                          <a:xfrm>
                            <a:off x="0" y="0"/>
                            <a:ext cx="1639080" cy="128775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71" w:type="dxa"/>
          </w:tcPr>
          <w:p w:rsidR="00D00320" w:rsidRDefault="00D00320" w:rsidP="00D00320">
            <w:pPr>
              <w:pStyle w:val="Sansinterligne"/>
              <w:jc w:val="left"/>
              <w:rPr>
                <w:sz w:val="22"/>
                <w:szCs w:val="22"/>
              </w:rPr>
            </w:pPr>
            <w:r w:rsidRPr="00D00320">
              <w:rPr>
                <w:sz w:val="22"/>
                <w:szCs w:val="22"/>
              </w:rPr>
              <w:t>- Carte de dévelo</w:t>
            </w:r>
            <w:r>
              <w:rPr>
                <w:sz w:val="22"/>
                <w:szCs w:val="22"/>
              </w:rPr>
              <w:t xml:space="preserve">ppement intégrant le protocole BLE grâce à une puce </w:t>
            </w:r>
            <w:r w:rsidRPr="00D00320">
              <w:rPr>
                <w:sz w:val="22"/>
                <w:szCs w:val="22"/>
              </w:rPr>
              <w:t>nRF52832.</w:t>
            </w:r>
          </w:p>
          <w:p w:rsidR="00D00320" w:rsidRDefault="00D00320" w:rsidP="00D00320">
            <w:pPr>
              <w:pStyle w:val="Sansinterligne"/>
              <w:jc w:val="left"/>
              <w:rPr>
                <w:sz w:val="22"/>
                <w:szCs w:val="22"/>
              </w:rPr>
            </w:pPr>
            <w:r>
              <w:rPr>
                <w:sz w:val="22"/>
                <w:szCs w:val="22"/>
              </w:rPr>
              <w:t>- Compatible Arduino.</w:t>
            </w:r>
          </w:p>
          <w:p w:rsidR="00D00320" w:rsidRDefault="00D00320" w:rsidP="00D00320">
            <w:pPr>
              <w:pStyle w:val="Sansinterligne"/>
              <w:jc w:val="left"/>
              <w:rPr>
                <w:sz w:val="22"/>
                <w:szCs w:val="22"/>
              </w:rPr>
            </w:pPr>
            <w:r>
              <w:rPr>
                <w:sz w:val="22"/>
                <w:szCs w:val="22"/>
              </w:rPr>
              <w:t>- 19 GPIO dont UART, SPI et I²C.</w:t>
            </w:r>
          </w:p>
          <w:p w:rsidR="00174F60" w:rsidRPr="00D00320" w:rsidRDefault="00174F60" w:rsidP="00D00320">
            <w:pPr>
              <w:pStyle w:val="Sansinterligne"/>
              <w:jc w:val="left"/>
              <w:rPr>
                <w:sz w:val="22"/>
                <w:szCs w:val="22"/>
              </w:rPr>
            </w:pPr>
            <w:r>
              <w:rPr>
                <w:sz w:val="22"/>
                <w:szCs w:val="22"/>
              </w:rPr>
              <w:t>- Processeur ARM Cortex M4F.</w:t>
            </w:r>
          </w:p>
        </w:tc>
        <w:tc>
          <w:tcPr>
            <w:tcW w:w="1977" w:type="dxa"/>
          </w:tcPr>
          <w:p w:rsidR="00D00320" w:rsidRPr="00D00320" w:rsidRDefault="00D00320" w:rsidP="009F70B3">
            <w:pPr>
              <w:pStyle w:val="Sansinterligne"/>
              <w:jc w:val="left"/>
              <w:rPr>
                <w:sz w:val="22"/>
                <w:szCs w:val="22"/>
              </w:rPr>
            </w:pPr>
            <w:r>
              <w:rPr>
                <w:sz w:val="22"/>
                <w:szCs w:val="22"/>
              </w:rPr>
              <w:t xml:space="preserve">Récupère la mesure de battements cardiaques provenant du dispositif Polar et </w:t>
            </w:r>
            <w:r w:rsidR="009F70B3">
              <w:rPr>
                <w:sz w:val="22"/>
                <w:szCs w:val="22"/>
              </w:rPr>
              <w:t>les envois</w:t>
            </w:r>
            <w:r>
              <w:rPr>
                <w:sz w:val="22"/>
                <w:szCs w:val="22"/>
              </w:rPr>
              <w:t xml:space="preserve"> au récepteur BLE de l’interface de traitement.</w:t>
            </w:r>
          </w:p>
        </w:tc>
      </w:tr>
      <w:tr w:rsidR="009F70B3" w:rsidTr="009F70B3">
        <w:tc>
          <w:tcPr>
            <w:tcW w:w="1549" w:type="dxa"/>
            <w:vAlign w:val="center"/>
          </w:tcPr>
          <w:p w:rsidR="009F70B3" w:rsidRPr="009F70B3" w:rsidRDefault="009F70B3" w:rsidP="00D00320">
            <w:pPr>
              <w:pStyle w:val="Sansinterligne"/>
              <w:jc w:val="center"/>
              <w:rPr>
                <w:b/>
                <w:sz w:val="22"/>
                <w:szCs w:val="22"/>
              </w:rPr>
            </w:pPr>
            <w:r w:rsidRPr="009F70B3">
              <w:rPr>
                <w:b/>
                <w:sz w:val="22"/>
                <w:szCs w:val="22"/>
              </w:rPr>
              <w:t>Polar T34 non-coded transmitter</w:t>
            </w:r>
          </w:p>
        </w:tc>
        <w:tc>
          <w:tcPr>
            <w:tcW w:w="3163" w:type="dxa"/>
          </w:tcPr>
          <w:p w:rsidR="009F70B3" w:rsidRPr="00D00320" w:rsidRDefault="009F70B3" w:rsidP="00D00320">
            <w:pPr>
              <w:pStyle w:val="Sansinterligne"/>
              <w:rPr>
                <w:sz w:val="22"/>
                <w:szCs w:val="22"/>
              </w:rPr>
            </w:pPr>
            <w:r w:rsidRPr="00BE74AD">
              <w:rPr>
                <w:noProof/>
              </w:rPr>
              <w:drawing>
                <wp:inline distT="0" distB="0" distL="0" distR="0" wp14:anchorId="4E916FA8">
                  <wp:extent cx="1871877" cy="971550"/>
                  <wp:effectExtent l="0" t="0" r="0" b="0"/>
                  <wp:docPr id="92" name="Picture 4" descr="Résultat de recherche d'images pour &quot;polar t34&quot;">
                    <a:extLst xmlns:a="http://schemas.openxmlformats.org/drawingml/2006/main">
                      <a:ext uri="{FF2B5EF4-FFF2-40B4-BE49-F238E27FC236}">
                        <a16:creationId xmlns:a16="http://schemas.microsoft.com/office/drawing/2014/main" id="{7ECFBAB0-2B2B-4B87-ABA8-FC61F4BBFA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descr="Résultat de recherche d'images pour &quot;polar t34&quot;">
                            <a:extLst>
                              <a:ext uri="{FF2B5EF4-FFF2-40B4-BE49-F238E27FC236}">
                                <a16:creationId xmlns:a16="http://schemas.microsoft.com/office/drawing/2014/main" id="{7ECFBAB0-2B2B-4B87-ABA8-FC61F4BBFA70}"/>
                              </a:ext>
                            </a:extLst>
                          </pic:cNvPr>
                          <pic:cNvPicPr>
                            <a:picLocks noChangeAspect="1" noChangeArrowheads="1"/>
                          </pic:cNvPicPr>
                        </pic:nvPicPr>
                        <pic:blipFill rotWithShape="1">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t="18859" b="18859"/>
                          <a:stretch/>
                        </pic:blipFill>
                        <pic:spPr bwMode="auto">
                          <a:xfrm>
                            <a:off x="0" y="0"/>
                            <a:ext cx="1879813" cy="975669"/>
                          </a:xfrm>
                          <a:prstGeom prst="rect">
                            <a:avLst/>
                          </a:prstGeom>
                          <a:noFill/>
                          <a:extLst/>
                        </pic:spPr>
                      </pic:pic>
                    </a:graphicData>
                  </a:graphic>
                </wp:inline>
              </w:drawing>
            </w:r>
          </w:p>
        </w:tc>
        <w:tc>
          <w:tcPr>
            <w:tcW w:w="2371" w:type="dxa"/>
          </w:tcPr>
          <w:p w:rsidR="009F70B3" w:rsidRDefault="009F70B3" w:rsidP="009F70B3">
            <w:pPr>
              <w:pStyle w:val="Sansinterligne"/>
              <w:jc w:val="left"/>
              <w:rPr>
                <w:sz w:val="22"/>
                <w:szCs w:val="22"/>
              </w:rPr>
            </w:pPr>
            <w:r w:rsidRPr="009F70B3">
              <w:rPr>
                <w:sz w:val="22"/>
                <w:szCs w:val="22"/>
              </w:rPr>
              <w:t>-</w:t>
            </w:r>
            <w:r>
              <w:rPr>
                <w:sz w:val="22"/>
                <w:szCs w:val="22"/>
              </w:rPr>
              <w:t xml:space="preserve"> Détecte un battement cardiaque et le transmet de façon sans fil au détecteur compatible WearLink+.</w:t>
            </w:r>
          </w:p>
          <w:p w:rsidR="009F70B3" w:rsidRPr="00D00320" w:rsidRDefault="009F70B3" w:rsidP="009F70B3">
            <w:pPr>
              <w:pStyle w:val="Sansinterligne"/>
              <w:jc w:val="left"/>
              <w:rPr>
                <w:sz w:val="22"/>
                <w:szCs w:val="22"/>
              </w:rPr>
            </w:pPr>
            <w:r>
              <w:rPr>
                <w:sz w:val="22"/>
                <w:szCs w:val="22"/>
              </w:rPr>
              <w:t>- Possède une autonomie annoncée de 2500h.</w:t>
            </w:r>
          </w:p>
        </w:tc>
        <w:tc>
          <w:tcPr>
            <w:tcW w:w="1977" w:type="dxa"/>
          </w:tcPr>
          <w:p w:rsidR="009F70B3" w:rsidRDefault="009F70B3" w:rsidP="009F70B3">
            <w:pPr>
              <w:pStyle w:val="Sansinterligne"/>
              <w:jc w:val="left"/>
              <w:rPr>
                <w:sz w:val="22"/>
                <w:szCs w:val="22"/>
              </w:rPr>
            </w:pPr>
            <w:r>
              <w:rPr>
                <w:sz w:val="22"/>
                <w:szCs w:val="22"/>
              </w:rPr>
              <w:t>Transmet un signal au récepteur à chaque fois qu’il détecte un battement cardiaque de l’utilisateur.</w:t>
            </w:r>
          </w:p>
        </w:tc>
      </w:tr>
      <w:tr w:rsidR="009F70B3" w:rsidTr="009F70B3">
        <w:tc>
          <w:tcPr>
            <w:tcW w:w="1549" w:type="dxa"/>
            <w:vAlign w:val="center"/>
          </w:tcPr>
          <w:p w:rsidR="00D00320" w:rsidRPr="009F70B3" w:rsidRDefault="009F70B3" w:rsidP="009F70B3">
            <w:pPr>
              <w:pStyle w:val="Sansinterligne"/>
              <w:jc w:val="center"/>
              <w:rPr>
                <w:b/>
                <w:sz w:val="22"/>
                <w:szCs w:val="22"/>
              </w:rPr>
            </w:pPr>
            <w:r w:rsidRPr="009F70B3">
              <w:rPr>
                <w:b/>
                <w:sz w:val="22"/>
                <w:szCs w:val="22"/>
              </w:rPr>
              <w:lastRenderedPageBreak/>
              <w:t>Polar HeartRate receiver</w:t>
            </w:r>
          </w:p>
        </w:tc>
        <w:tc>
          <w:tcPr>
            <w:tcW w:w="3163" w:type="dxa"/>
            <w:vAlign w:val="center"/>
          </w:tcPr>
          <w:p w:rsidR="00D00320" w:rsidRPr="00D00320" w:rsidRDefault="003F76A7" w:rsidP="003F76A7">
            <w:pPr>
              <w:pStyle w:val="Sansinterligne"/>
              <w:jc w:val="center"/>
              <w:rPr>
                <w:sz w:val="22"/>
                <w:szCs w:val="22"/>
              </w:rPr>
            </w:pPr>
            <w:r>
              <w:rPr>
                <w:noProof/>
              </w:rPr>
              <w:drawing>
                <wp:inline distT="0" distB="0" distL="0" distR="0" wp14:anchorId="0D49268A">
                  <wp:extent cx="1297940" cy="982345"/>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97940" cy="982345"/>
                          </a:xfrm>
                          <a:prstGeom prst="rect">
                            <a:avLst/>
                          </a:prstGeom>
                        </pic:spPr>
                      </pic:pic>
                    </a:graphicData>
                  </a:graphic>
                </wp:inline>
              </w:drawing>
            </w:r>
          </w:p>
        </w:tc>
        <w:tc>
          <w:tcPr>
            <w:tcW w:w="2371" w:type="dxa"/>
          </w:tcPr>
          <w:p w:rsidR="00D00320" w:rsidRDefault="003F76A7" w:rsidP="009F70B3">
            <w:pPr>
              <w:pStyle w:val="Sansinterligne"/>
              <w:jc w:val="left"/>
              <w:rPr>
                <w:sz w:val="22"/>
                <w:szCs w:val="22"/>
              </w:rPr>
            </w:pPr>
            <w:r w:rsidRPr="003F76A7">
              <w:rPr>
                <w:sz w:val="22"/>
                <w:szCs w:val="22"/>
              </w:rPr>
              <w:t>-</w:t>
            </w:r>
            <w:r>
              <w:rPr>
                <w:sz w:val="22"/>
                <w:szCs w:val="22"/>
              </w:rPr>
              <w:t xml:space="preserve"> Récepteur de fréquence cardiaque Polar intégrant le protocole WearLink+.</w:t>
            </w:r>
          </w:p>
          <w:p w:rsidR="003F76A7" w:rsidRDefault="003F76A7" w:rsidP="009F70B3">
            <w:pPr>
              <w:pStyle w:val="Sansinterligne"/>
              <w:jc w:val="left"/>
              <w:rPr>
                <w:sz w:val="22"/>
                <w:szCs w:val="22"/>
              </w:rPr>
            </w:pPr>
            <w:r>
              <w:rPr>
                <w:sz w:val="22"/>
                <w:szCs w:val="22"/>
              </w:rPr>
              <w:t>- Connecté aux pins 3V3, GND et pin numérique 16 de la carte Bluefruit.</w:t>
            </w:r>
          </w:p>
          <w:p w:rsidR="009F70B3" w:rsidRPr="00D00320" w:rsidRDefault="003F76A7" w:rsidP="009F70B3">
            <w:pPr>
              <w:pStyle w:val="Sansinterligne"/>
              <w:jc w:val="left"/>
              <w:rPr>
                <w:sz w:val="22"/>
                <w:szCs w:val="22"/>
              </w:rPr>
            </w:pPr>
            <w:r>
              <w:rPr>
                <w:sz w:val="22"/>
                <w:szCs w:val="22"/>
              </w:rPr>
              <w:t xml:space="preserve">- </w:t>
            </w:r>
            <w:r w:rsidR="009F70B3">
              <w:rPr>
                <w:sz w:val="22"/>
                <w:szCs w:val="22"/>
              </w:rPr>
              <w:t>Reçoit un signal de l’émetteur Polar à chaque battement détecté.</w:t>
            </w:r>
          </w:p>
        </w:tc>
        <w:tc>
          <w:tcPr>
            <w:tcW w:w="1977" w:type="dxa"/>
          </w:tcPr>
          <w:p w:rsidR="00D00320" w:rsidRPr="00D00320" w:rsidRDefault="009F70B3" w:rsidP="009F70B3">
            <w:pPr>
              <w:pStyle w:val="Sansinterligne"/>
              <w:jc w:val="left"/>
              <w:rPr>
                <w:sz w:val="22"/>
                <w:szCs w:val="22"/>
              </w:rPr>
            </w:pPr>
            <w:r>
              <w:rPr>
                <w:sz w:val="22"/>
                <w:szCs w:val="22"/>
              </w:rPr>
              <w:t>Dès que ce récepteur reçoit un signal de battement cardiaque de l’émetteur Polar, sa sortie « Signal » passe à l’état logique haut afin d’indiquer à la carte Bluefruit qu’un battement a été détecté.</w:t>
            </w:r>
          </w:p>
        </w:tc>
      </w:tr>
      <w:tr w:rsidR="009F70B3" w:rsidTr="009F70B3">
        <w:tc>
          <w:tcPr>
            <w:tcW w:w="1549" w:type="dxa"/>
            <w:vAlign w:val="center"/>
          </w:tcPr>
          <w:p w:rsidR="00D00320" w:rsidRPr="009F70B3" w:rsidRDefault="00D00320" w:rsidP="000D5E1B">
            <w:pPr>
              <w:pStyle w:val="Sansinterligne"/>
              <w:jc w:val="center"/>
              <w:rPr>
                <w:b/>
                <w:sz w:val="22"/>
                <w:szCs w:val="22"/>
              </w:rPr>
            </w:pPr>
            <w:r w:rsidRPr="009F70B3">
              <w:rPr>
                <w:b/>
                <w:sz w:val="22"/>
                <w:szCs w:val="22"/>
              </w:rPr>
              <w:t>Batterie LiPo</w:t>
            </w:r>
          </w:p>
        </w:tc>
        <w:tc>
          <w:tcPr>
            <w:tcW w:w="3163" w:type="dxa"/>
          </w:tcPr>
          <w:p w:rsidR="00D00320" w:rsidRPr="00D00320" w:rsidRDefault="009F70B3" w:rsidP="009F70B3">
            <w:pPr>
              <w:pStyle w:val="Sansinterligne"/>
              <w:jc w:val="center"/>
              <w:rPr>
                <w:sz w:val="22"/>
                <w:szCs w:val="22"/>
              </w:rPr>
            </w:pPr>
            <w:r w:rsidRPr="00BE74AD">
              <w:rPr>
                <w:noProof/>
              </w:rPr>
              <w:drawing>
                <wp:inline distT="0" distB="0" distL="0" distR="0" wp14:anchorId="32E88A9C">
                  <wp:extent cx="1053929" cy="858457"/>
                  <wp:effectExtent l="0" t="0" r="0" b="0"/>
                  <wp:docPr id="30" name="Image 29" descr="588-1-800x800.jpg">
                    <a:extLst xmlns:a="http://schemas.openxmlformats.org/drawingml/2006/main">
                      <a:ext uri="{FF2B5EF4-FFF2-40B4-BE49-F238E27FC236}">
                        <a16:creationId xmlns:a16="http://schemas.microsoft.com/office/drawing/2014/main" id="{1AC74201-03A4-45EF-B9C0-04747FED0B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descr="588-1-800x800.jpg">
                            <a:extLst>
                              <a:ext uri="{FF2B5EF4-FFF2-40B4-BE49-F238E27FC236}">
                                <a16:creationId xmlns:a16="http://schemas.microsoft.com/office/drawing/2014/main" id="{1AC74201-03A4-45EF-B9C0-04747FED0BBC}"/>
                              </a:ext>
                            </a:extLst>
                          </pic:cNvPr>
                          <pic:cNvPicPr>
                            <a:picLocks noChangeAspect="1"/>
                          </pic:cNvPicPr>
                        </pic:nvPicPr>
                        <pic:blipFill rotWithShape="1">
                          <a:blip r:embed="rId18" cstate="print">
                            <a:clrChange>
                              <a:clrFrom>
                                <a:srgbClr val="3C3C3C"/>
                              </a:clrFrom>
                              <a:clrTo>
                                <a:srgbClr val="3C3C3C">
                                  <a:alpha val="0"/>
                                </a:srgbClr>
                              </a:clrTo>
                            </a:clrChange>
                            <a:extLst>
                              <a:ext uri="{28A0092B-C50C-407E-A947-70E740481C1C}">
                                <a14:useLocalDpi xmlns:a14="http://schemas.microsoft.com/office/drawing/2010/main" val="0"/>
                              </a:ext>
                            </a:extLst>
                          </a:blip>
                          <a:srcRect l="4490" t="13965" r="7172" b="14080"/>
                          <a:stretch/>
                        </pic:blipFill>
                        <pic:spPr>
                          <a:xfrm>
                            <a:off x="0" y="0"/>
                            <a:ext cx="1053929" cy="858457"/>
                          </a:xfrm>
                          <a:prstGeom prst="rect">
                            <a:avLst/>
                          </a:prstGeom>
                        </pic:spPr>
                      </pic:pic>
                    </a:graphicData>
                  </a:graphic>
                </wp:inline>
              </w:drawing>
            </w:r>
          </w:p>
        </w:tc>
        <w:tc>
          <w:tcPr>
            <w:tcW w:w="2371" w:type="dxa"/>
          </w:tcPr>
          <w:p w:rsidR="00D00320" w:rsidRDefault="009F70B3" w:rsidP="00D967A2">
            <w:pPr>
              <w:pStyle w:val="Sansinterligne"/>
              <w:jc w:val="left"/>
              <w:rPr>
                <w:sz w:val="22"/>
                <w:szCs w:val="22"/>
              </w:rPr>
            </w:pPr>
            <w:r w:rsidRPr="009F70B3">
              <w:rPr>
                <w:sz w:val="22"/>
                <w:szCs w:val="22"/>
              </w:rPr>
              <w:t>-</w:t>
            </w:r>
            <w:r>
              <w:rPr>
                <w:sz w:val="22"/>
                <w:szCs w:val="22"/>
              </w:rPr>
              <w:t xml:space="preserve"> Tension de 3,7 V.</w:t>
            </w:r>
          </w:p>
          <w:p w:rsidR="009F70B3" w:rsidRDefault="009F70B3" w:rsidP="00D967A2">
            <w:pPr>
              <w:pStyle w:val="Sansinterligne"/>
              <w:jc w:val="left"/>
              <w:rPr>
                <w:sz w:val="22"/>
                <w:szCs w:val="22"/>
              </w:rPr>
            </w:pPr>
            <w:r>
              <w:rPr>
                <w:sz w:val="22"/>
                <w:szCs w:val="22"/>
              </w:rPr>
              <w:t>- Capacité de 500 mAh.</w:t>
            </w:r>
          </w:p>
          <w:p w:rsidR="009F70B3" w:rsidRDefault="009F70B3" w:rsidP="00D967A2">
            <w:pPr>
              <w:pStyle w:val="Sansinterligne"/>
              <w:jc w:val="left"/>
              <w:rPr>
                <w:sz w:val="22"/>
                <w:szCs w:val="22"/>
              </w:rPr>
            </w:pPr>
            <w:r>
              <w:rPr>
                <w:sz w:val="22"/>
                <w:szCs w:val="22"/>
              </w:rPr>
              <w:t>- Faible encombrement.</w:t>
            </w:r>
          </w:p>
          <w:p w:rsidR="000D5E1B" w:rsidRPr="00D00320" w:rsidRDefault="000D5E1B" w:rsidP="00D967A2">
            <w:pPr>
              <w:pStyle w:val="Sansinterligne"/>
              <w:jc w:val="left"/>
              <w:rPr>
                <w:sz w:val="22"/>
                <w:szCs w:val="22"/>
              </w:rPr>
            </w:pPr>
            <w:r>
              <w:rPr>
                <w:sz w:val="22"/>
                <w:szCs w:val="22"/>
              </w:rPr>
              <w:t>- Batterie rechargeable.</w:t>
            </w:r>
          </w:p>
        </w:tc>
        <w:tc>
          <w:tcPr>
            <w:tcW w:w="1977" w:type="dxa"/>
          </w:tcPr>
          <w:p w:rsidR="00D00320" w:rsidRPr="00D00320" w:rsidRDefault="00D967A2" w:rsidP="00972038">
            <w:pPr>
              <w:pStyle w:val="Sansinterligne"/>
              <w:jc w:val="left"/>
              <w:rPr>
                <w:sz w:val="22"/>
                <w:szCs w:val="22"/>
              </w:rPr>
            </w:pPr>
            <w:r>
              <w:rPr>
                <w:sz w:val="22"/>
                <w:szCs w:val="22"/>
              </w:rPr>
              <w:t>Permet de rendre le module de capteur physiologique portable et autonome en énergie. Cette batterie peut-être directement connectée à la carte Bluefruit</w:t>
            </w:r>
            <w:r w:rsidR="00972038">
              <w:rPr>
                <w:sz w:val="22"/>
                <w:szCs w:val="22"/>
              </w:rPr>
              <w:t xml:space="preserve"> grâce à un connecteur spécifique</w:t>
            </w:r>
            <w:r>
              <w:rPr>
                <w:sz w:val="22"/>
                <w:szCs w:val="22"/>
              </w:rPr>
              <w:t>.</w:t>
            </w:r>
          </w:p>
        </w:tc>
      </w:tr>
    </w:tbl>
    <w:p w:rsidR="00D00320" w:rsidRDefault="00D967A2" w:rsidP="00D967A2">
      <w:pPr>
        <w:pStyle w:val="Titre3"/>
      </w:pPr>
      <w:bookmarkStart w:id="10" w:name="_Toc505185212"/>
      <w:r>
        <w:t>Principe de fonctionnement</w:t>
      </w:r>
      <w:bookmarkEnd w:id="10"/>
    </w:p>
    <w:p w:rsidR="00D967A2" w:rsidRDefault="00D967A2" w:rsidP="00D967A2">
      <w:pPr>
        <w:pStyle w:val="Sansinterligne"/>
        <w:spacing w:after="240"/>
        <w:ind w:firstLine="360"/>
      </w:pPr>
      <w:r>
        <w:t>Le dispositif Polar (émetteur et récepteur HR) permet de détecter avec précision un battement cardiaque grâce à une ceinture pectorale communiquant avec un récepteur sans fil en utilisant le protocole WearLink+ (protocole propriétaire de Polar).</w:t>
      </w:r>
    </w:p>
    <w:p w:rsidR="00D967A2" w:rsidRDefault="00D967A2" w:rsidP="00174F60">
      <w:pPr>
        <w:pStyle w:val="Sansinterligne"/>
        <w:spacing w:after="240"/>
        <w:ind w:firstLine="360"/>
      </w:pPr>
      <w:r>
        <w:t>Une notification de battement peut être reçue par la carte de développement Bluefruit Feather grâce à la connexion de sa pin numérique 16 avec le signal de sortie du récepteur de fréquence cardiaque.</w:t>
      </w:r>
      <w:r w:rsidR="00DD1D0B">
        <w:t xml:space="preserve"> A chaque notification de battement reçue, la carte Bluefruit incrémentera un compteur dont la valeur sera renvoyée au récepteur BLE toutes les 10 secondes donnant ainsi un indice de battements/10s.</w:t>
      </w:r>
    </w:p>
    <w:p w:rsidR="00D967A2" w:rsidRDefault="00174F60" w:rsidP="00240A97">
      <w:pPr>
        <w:pStyle w:val="Sansinterligne"/>
        <w:ind w:firstLine="360"/>
      </w:pPr>
      <w:r>
        <w:t xml:space="preserve">De façon à assurer la portabilité du module qui sera placé sur le joueur pendant une session </w:t>
      </w:r>
      <w:r w:rsidR="00240A97">
        <w:t>de sport</w:t>
      </w:r>
      <w:r>
        <w:t xml:space="preserve">, une batterie sera connectée à la carte Bluefruit </w:t>
      </w:r>
      <w:r w:rsidR="00240A97">
        <w:t>en guise d’alimentation électrique.</w:t>
      </w:r>
    </w:p>
    <w:p w:rsidR="00DD1D0B" w:rsidRDefault="00DD1D0B" w:rsidP="00DD1D0B">
      <w:pPr>
        <w:pStyle w:val="Titre3"/>
      </w:pPr>
      <w:bookmarkStart w:id="11" w:name="_Toc505185213"/>
      <w:r>
        <w:t>Justification du choix</w:t>
      </w:r>
      <w:bookmarkEnd w:id="11"/>
    </w:p>
    <w:p w:rsidR="00DD1D0B" w:rsidRDefault="00240A97" w:rsidP="00240A97">
      <w:pPr>
        <w:pStyle w:val="Sansinterligne"/>
        <w:spacing w:after="240"/>
        <w:ind w:firstLine="360"/>
      </w:pPr>
      <w:r>
        <w:t>Le kit de détection de fréquence cardiaque Polar a été choisi car il permet de récupérer avec précision la fréquence cardiaque d’un joueur tout en représentant une simplicité de mise en œuvre et d’intégration sur le sportif.</w:t>
      </w:r>
    </w:p>
    <w:p w:rsidR="00240A97" w:rsidRDefault="00240A97" w:rsidP="008C5354">
      <w:pPr>
        <w:pStyle w:val="Sansinterligne"/>
        <w:spacing w:after="240"/>
        <w:ind w:firstLine="360"/>
      </w:pPr>
      <w:r>
        <w:lastRenderedPageBreak/>
        <w:t xml:space="preserve">Concernant la carte de développement Bluefruit Feather, celle-ci a été sélectionnée car l’intégration du protocole BLE directement </w:t>
      </w:r>
      <w:r w:rsidR="008C5354">
        <w:t>sur la carte nous évitait d’avoir à rajouter un module BLE complémentaire pour la communication sans fil. La mémoire, le nombre de GPIO ainsi que la puissance du processeur correspondait également à nos attentes. De plus, la Bluefruit est très légère et compacte, ce qui est parfait pour son intégration sur les joueurs.</w:t>
      </w:r>
    </w:p>
    <w:p w:rsidR="008C5354" w:rsidRDefault="008C5354" w:rsidP="00240A97">
      <w:pPr>
        <w:pStyle w:val="Sansinterligne"/>
        <w:ind w:firstLine="360"/>
      </w:pPr>
      <w:r>
        <w:t>Le choix de la batterie LiPo s’est également appuyé sur l’argument de l’encombrement mais surtout sur l’autonomie du capteur physiologique afin de permettre une durée de vie d’au moins 3 h non-stop (soit la durée d’un entraînement ou match).</w:t>
      </w:r>
    </w:p>
    <w:p w:rsidR="008C5354" w:rsidRDefault="000D5E1B" w:rsidP="000D5E1B">
      <w:pPr>
        <w:pStyle w:val="Titre2"/>
      </w:pPr>
      <w:bookmarkStart w:id="12" w:name="_Toc505185214"/>
      <w:r>
        <w:t>Bloc « Système de localisation »</w:t>
      </w:r>
      <w:bookmarkEnd w:id="12"/>
    </w:p>
    <w:p w:rsidR="00906E38" w:rsidRPr="00906E38" w:rsidRDefault="00906E38" w:rsidP="00906E38">
      <w:pPr>
        <w:pStyle w:val="Sansinterligne"/>
        <w:ind w:firstLine="360"/>
      </w:pPr>
      <w:r>
        <w:t>Le système de localisation correspond au sous-système spécifique de Track&amp;Roll permettant de positionner les joueurs sur le terrain de roller hockey. Grâce à cette position, un traitement ultérieur permettra de déduire la vitesse, les déplacements ainsi que la distance parcourue par chaque joueur de l’équipe ayant participer à une session.</w:t>
      </w:r>
    </w:p>
    <w:p w:rsidR="00DD1D0B" w:rsidRDefault="000D5E1B" w:rsidP="000D5E1B">
      <w:pPr>
        <w:pStyle w:val="Titre3"/>
      </w:pPr>
      <w:bookmarkStart w:id="13" w:name="_Toc505185215"/>
      <w:r>
        <w:t>Schéma bloc</w:t>
      </w:r>
      <w:bookmarkEnd w:id="13"/>
    </w:p>
    <w:p w:rsidR="000D5E1B" w:rsidRDefault="00906E38" w:rsidP="000D5E1B">
      <w:pPr>
        <w:pStyle w:val="Sansinterligne"/>
      </w:pPr>
      <w:r>
        <w:rPr>
          <w:noProof/>
        </w:rPr>
        <mc:AlternateContent>
          <mc:Choice Requires="wps">
            <w:drawing>
              <wp:anchor distT="0" distB="0" distL="114300" distR="114300" simplePos="0" relativeHeight="251670528" behindDoc="0" locked="0" layoutInCell="1" allowOverlap="1" wp14:anchorId="127A6856" wp14:editId="7D016F46">
                <wp:simplePos x="0" y="0"/>
                <wp:positionH relativeFrom="margin">
                  <wp:align>left</wp:align>
                </wp:positionH>
                <wp:positionV relativeFrom="paragraph">
                  <wp:posOffset>227965</wp:posOffset>
                </wp:positionV>
                <wp:extent cx="857250" cy="914400"/>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857250" cy="914400"/>
                        </a:xfrm>
                        <a:prstGeom prst="rect">
                          <a:avLst/>
                        </a:prstGeom>
                        <a:noFill/>
                        <a:ln w="6350">
                          <a:noFill/>
                        </a:ln>
                      </wps:spPr>
                      <wps:txbx>
                        <w:txbxContent>
                          <w:p w:rsidR="00AB71F4" w:rsidRPr="00906E38" w:rsidRDefault="00AB71F4" w:rsidP="00906E38">
                            <w:pPr>
                              <w:rPr>
                                <w:sz w:val="16"/>
                              </w:rPr>
                            </w:pPr>
                            <w:r w:rsidRPr="00906E38">
                              <w:rPr>
                                <w:sz w:val="16"/>
                              </w:rPr>
                              <w:t>Vers le bloc « Interface de traitement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A6856" id="Zone de texte 104" o:spid="_x0000_s1027" type="#_x0000_t202" style="position:absolute;left:0;text-align:left;margin-left:0;margin-top:17.95pt;width:67.5pt;height:1in;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" filled="f" stroked="f" strokeweight=".5pt">
                <v:textbox>
                  <w:txbxContent>
                    <w:p w:rsidR="00AB71F4" w:rsidRPr="00906E38" w:rsidRDefault="00AB71F4" w:rsidP="00906E38">
                      <w:pPr>
                        <w:rPr>
                          <w:sz w:val="16"/>
                        </w:rPr>
                      </w:pPr>
                      <w:r w:rsidRPr="00906E38">
                        <w:rPr>
                          <w:sz w:val="16"/>
                        </w:rPr>
                        <w:t>Vers le bloc « Interface de traitement »</w:t>
                      </w:r>
                    </w:p>
                  </w:txbxContent>
                </v:textbox>
                <w10:wrap anchorx="margin"/>
              </v:shape>
            </w:pict>
          </mc:Fallback>
        </mc:AlternateContent>
      </w:r>
      <w:r w:rsidR="000D5E1B">
        <w:rPr>
          <w:noProof/>
        </w:rPr>
        <w:drawing>
          <wp:inline distT="0" distB="0" distL="0" distR="0" wp14:anchorId="030590D9" wp14:editId="16D599FA">
            <wp:extent cx="5759450" cy="1857375"/>
            <wp:effectExtent l="0" t="0" r="0" b="9525"/>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857375"/>
                    </a:xfrm>
                    <a:prstGeom prst="rect">
                      <a:avLst/>
                    </a:prstGeom>
                  </pic:spPr>
                </pic:pic>
              </a:graphicData>
            </a:graphic>
          </wp:inline>
        </w:drawing>
      </w:r>
    </w:p>
    <w:p w:rsidR="000D5E1B" w:rsidRDefault="000D5E1B" w:rsidP="000D5E1B">
      <w:pPr>
        <w:pStyle w:val="Titre3"/>
      </w:pPr>
      <w:bookmarkStart w:id="14" w:name="_Toc505185216"/>
      <w:r>
        <w:t>Matériel utilisé</w:t>
      </w:r>
      <w:bookmarkEnd w:id="14"/>
    </w:p>
    <w:tbl>
      <w:tblPr>
        <w:tblStyle w:val="Grilledutableau"/>
        <w:tblW w:w="0" w:type="auto"/>
        <w:tblLook w:val="04A0" w:firstRow="1" w:lastRow="0" w:firstColumn="1" w:lastColumn="0" w:noHBand="0" w:noVBand="1"/>
      </w:tblPr>
      <w:tblGrid>
        <w:gridCol w:w="1549"/>
        <w:gridCol w:w="3163"/>
        <w:gridCol w:w="2371"/>
        <w:gridCol w:w="1977"/>
      </w:tblGrid>
      <w:tr w:rsidR="000D5E1B" w:rsidTr="00101F18">
        <w:trPr>
          <w:trHeight w:val="369"/>
        </w:trPr>
        <w:tc>
          <w:tcPr>
            <w:tcW w:w="1549" w:type="dxa"/>
            <w:shd w:val="clear" w:color="auto" w:fill="C00000"/>
            <w:vAlign w:val="center"/>
          </w:tcPr>
          <w:p w:rsidR="000D5E1B" w:rsidRPr="009F70B3" w:rsidRDefault="000D5E1B" w:rsidP="00972038">
            <w:pPr>
              <w:pStyle w:val="Sansinterligne"/>
              <w:jc w:val="center"/>
              <w:rPr>
                <w:b/>
              </w:rPr>
            </w:pPr>
            <w:r w:rsidRPr="009F70B3">
              <w:rPr>
                <w:b/>
              </w:rPr>
              <w:t>Composant</w:t>
            </w:r>
          </w:p>
        </w:tc>
        <w:tc>
          <w:tcPr>
            <w:tcW w:w="3163" w:type="dxa"/>
            <w:shd w:val="clear" w:color="auto" w:fill="C00000"/>
            <w:vAlign w:val="center"/>
          </w:tcPr>
          <w:p w:rsidR="000D5E1B" w:rsidRPr="00D00320" w:rsidRDefault="000D5E1B" w:rsidP="00972038">
            <w:pPr>
              <w:pStyle w:val="Sansinterligne"/>
              <w:jc w:val="center"/>
              <w:rPr>
                <w:b/>
              </w:rPr>
            </w:pPr>
            <w:r w:rsidRPr="00D00320">
              <w:rPr>
                <w:b/>
              </w:rPr>
              <w:t>Photo</w:t>
            </w:r>
          </w:p>
        </w:tc>
        <w:tc>
          <w:tcPr>
            <w:tcW w:w="2371" w:type="dxa"/>
            <w:shd w:val="clear" w:color="auto" w:fill="C00000"/>
            <w:vAlign w:val="center"/>
          </w:tcPr>
          <w:p w:rsidR="000D5E1B" w:rsidRPr="00D00320" w:rsidRDefault="000D5E1B" w:rsidP="00972038">
            <w:pPr>
              <w:pStyle w:val="Sansinterligne"/>
              <w:jc w:val="center"/>
              <w:rPr>
                <w:b/>
              </w:rPr>
            </w:pPr>
            <w:r>
              <w:rPr>
                <w:b/>
              </w:rPr>
              <w:t>Caractéristiques</w:t>
            </w:r>
          </w:p>
        </w:tc>
        <w:tc>
          <w:tcPr>
            <w:tcW w:w="1977" w:type="dxa"/>
            <w:shd w:val="clear" w:color="auto" w:fill="C00000"/>
            <w:vAlign w:val="center"/>
          </w:tcPr>
          <w:p w:rsidR="000D5E1B" w:rsidRPr="00D00320" w:rsidRDefault="000D5E1B" w:rsidP="00972038">
            <w:pPr>
              <w:pStyle w:val="Sansinterligne"/>
              <w:jc w:val="center"/>
              <w:rPr>
                <w:b/>
              </w:rPr>
            </w:pPr>
            <w:r w:rsidRPr="00D00320">
              <w:rPr>
                <w:b/>
              </w:rPr>
              <w:t>Fonction</w:t>
            </w:r>
          </w:p>
        </w:tc>
      </w:tr>
      <w:tr w:rsidR="000D5E1B" w:rsidTr="002E2BFC">
        <w:tc>
          <w:tcPr>
            <w:tcW w:w="1549" w:type="dxa"/>
            <w:vAlign w:val="center"/>
          </w:tcPr>
          <w:p w:rsidR="000D5E1B" w:rsidRPr="009F70B3" w:rsidRDefault="000D5E1B" w:rsidP="00972038">
            <w:pPr>
              <w:pStyle w:val="Sansinterligne"/>
              <w:jc w:val="center"/>
              <w:rPr>
                <w:b/>
                <w:sz w:val="22"/>
                <w:szCs w:val="22"/>
              </w:rPr>
            </w:pPr>
            <w:r>
              <w:rPr>
                <w:b/>
                <w:sz w:val="22"/>
                <w:szCs w:val="22"/>
              </w:rPr>
              <w:t>Ancre RFID UWB</w:t>
            </w:r>
          </w:p>
        </w:tc>
        <w:tc>
          <w:tcPr>
            <w:tcW w:w="3163" w:type="dxa"/>
            <w:vAlign w:val="center"/>
          </w:tcPr>
          <w:p w:rsidR="000D5E1B" w:rsidRPr="00D00320" w:rsidRDefault="000D5E1B" w:rsidP="00972038">
            <w:pPr>
              <w:pStyle w:val="Sansinterligne"/>
              <w:jc w:val="center"/>
              <w:rPr>
                <w:sz w:val="22"/>
                <w:szCs w:val="22"/>
              </w:rPr>
            </w:pPr>
            <w:r w:rsidRPr="000D5E1B">
              <w:rPr>
                <w:noProof/>
              </w:rPr>
              <w:drawing>
                <wp:inline distT="0" distB="0" distL="0" distR="0" wp14:anchorId="60669728">
                  <wp:extent cx="984148" cy="1205885"/>
                  <wp:effectExtent l="0" t="0" r="6985" b="0"/>
                  <wp:docPr id="48" name="Picture 2" descr="https://openrtls.com/website/image/product.template/28_bcb0d6e/image">
                    <a:extLst xmlns:a="http://schemas.openxmlformats.org/drawingml/2006/main">
                      <a:ext uri="{FF2B5EF4-FFF2-40B4-BE49-F238E27FC236}">
                        <a16:creationId xmlns:a16="http://schemas.microsoft.com/office/drawing/2014/main" id="{11C98303-5B82-410E-8EE4-18C521897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 descr="https://openrtls.com/website/image/product.template/28_bcb0d6e/image">
                            <a:extLst>
                              <a:ext uri="{FF2B5EF4-FFF2-40B4-BE49-F238E27FC236}">
                                <a16:creationId xmlns:a16="http://schemas.microsoft.com/office/drawing/2014/main" id="{11C98303-5B82-410E-8EE4-18C5218970A2}"/>
                              </a:ext>
                            </a:extLst>
                          </pic:cNvPr>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467" t="812" r="24327" b="2517"/>
                          <a:stretch/>
                        </pic:blipFill>
                        <pic:spPr bwMode="auto">
                          <a:xfrm>
                            <a:off x="0" y="0"/>
                            <a:ext cx="984148" cy="1205885"/>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tc>
        <w:tc>
          <w:tcPr>
            <w:tcW w:w="2371" w:type="dxa"/>
          </w:tcPr>
          <w:p w:rsidR="000D5E1B" w:rsidRDefault="002E2BFC" w:rsidP="00972038">
            <w:pPr>
              <w:pStyle w:val="Sansinterligne"/>
              <w:jc w:val="left"/>
              <w:rPr>
                <w:sz w:val="22"/>
                <w:szCs w:val="22"/>
              </w:rPr>
            </w:pPr>
            <w:r w:rsidRPr="002E2BFC">
              <w:rPr>
                <w:sz w:val="22"/>
                <w:szCs w:val="22"/>
              </w:rPr>
              <w:t>-</w:t>
            </w:r>
            <w:r>
              <w:rPr>
                <w:sz w:val="22"/>
                <w:szCs w:val="22"/>
              </w:rPr>
              <w:t xml:space="preserve"> Interface Ethernet 10/100 Mbit.</w:t>
            </w:r>
          </w:p>
          <w:p w:rsidR="002E2BFC" w:rsidRDefault="002E2BFC" w:rsidP="00972038">
            <w:pPr>
              <w:pStyle w:val="Sansinterligne"/>
              <w:jc w:val="left"/>
              <w:rPr>
                <w:sz w:val="22"/>
                <w:szCs w:val="22"/>
              </w:rPr>
            </w:pPr>
            <w:r>
              <w:rPr>
                <w:sz w:val="22"/>
                <w:szCs w:val="22"/>
              </w:rPr>
              <w:t>- Précision de localisation de l’ordre du décimètre.</w:t>
            </w:r>
          </w:p>
          <w:p w:rsidR="002E2BFC" w:rsidRPr="00D00320" w:rsidRDefault="002E2BFC" w:rsidP="00972038">
            <w:pPr>
              <w:pStyle w:val="Sansinterligne"/>
              <w:jc w:val="left"/>
              <w:rPr>
                <w:sz w:val="22"/>
                <w:szCs w:val="22"/>
              </w:rPr>
            </w:pPr>
            <w:r>
              <w:rPr>
                <w:sz w:val="22"/>
                <w:szCs w:val="22"/>
              </w:rPr>
              <w:t>- Antenne réceptrice RFID UWB.</w:t>
            </w:r>
          </w:p>
        </w:tc>
        <w:tc>
          <w:tcPr>
            <w:tcW w:w="1977" w:type="dxa"/>
          </w:tcPr>
          <w:p w:rsidR="000D5E1B" w:rsidRPr="00D00320" w:rsidRDefault="002E2BFC" w:rsidP="00972038">
            <w:pPr>
              <w:pStyle w:val="Sansinterligne"/>
              <w:jc w:val="left"/>
              <w:rPr>
                <w:sz w:val="22"/>
                <w:szCs w:val="22"/>
              </w:rPr>
            </w:pPr>
            <w:r>
              <w:rPr>
                <w:sz w:val="22"/>
                <w:szCs w:val="22"/>
              </w:rPr>
              <w:t>5 ancres disposées autour du terrain de roller hockey permettent de capter le signal provenant du tag et de déterminer sa position dans l’espace par un calcul du temps de vol.</w:t>
            </w:r>
          </w:p>
        </w:tc>
      </w:tr>
      <w:tr w:rsidR="000D5E1B" w:rsidTr="002E2BFC">
        <w:tc>
          <w:tcPr>
            <w:tcW w:w="1549" w:type="dxa"/>
            <w:vAlign w:val="center"/>
          </w:tcPr>
          <w:p w:rsidR="000D5E1B" w:rsidRPr="009F70B3" w:rsidRDefault="000D5E1B" w:rsidP="00972038">
            <w:pPr>
              <w:pStyle w:val="Sansinterligne"/>
              <w:jc w:val="center"/>
              <w:rPr>
                <w:b/>
                <w:sz w:val="22"/>
                <w:szCs w:val="22"/>
              </w:rPr>
            </w:pPr>
            <w:r>
              <w:rPr>
                <w:b/>
                <w:sz w:val="22"/>
                <w:szCs w:val="22"/>
              </w:rPr>
              <w:lastRenderedPageBreak/>
              <w:t>Tag RFID UWB actif</w:t>
            </w:r>
          </w:p>
        </w:tc>
        <w:tc>
          <w:tcPr>
            <w:tcW w:w="3163" w:type="dxa"/>
            <w:vAlign w:val="center"/>
          </w:tcPr>
          <w:p w:rsidR="000D5E1B" w:rsidRPr="00D00320" w:rsidRDefault="002E2BFC" w:rsidP="00972038">
            <w:pPr>
              <w:pStyle w:val="Sansinterligne"/>
              <w:jc w:val="center"/>
              <w:rPr>
                <w:sz w:val="22"/>
                <w:szCs w:val="22"/>
              </w:rPr>
            </w:pPr>
            <w:r w:rsidRPr="000D5E1B">
              <w:rPr>
                <w:noProof/>
              </w:rPr>
              <w:drawing>
                <wp:inline distT="0" distB="0" distL="0" distR="0" wp14:anchorId="734BF7E6">
                  <wp:extent cx="1097547" cy="603773"/>
                  <wp:effectExtent l="0" t="0" r="7620" b="6350"/>
                  <wp:docPr id="38" name="Image 37">
                    <a:extLst xmlns:a="http://schemas.openxmlformats.org/drawingml/2006/main">
                      <a:ext uri="{FF2B5EF4-FFF2-40B4-BE49-F238E27FC236}">
                        <a16:creationId xmlns:a16="http://schemas.microsoft.com/office/drawing/2014/main" id="{BAA8D364-4E47-40F1-87DB-BB8E7C0A2B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7">
                            <a:extLst>
                              <a:ext uri="{FF2B5EF4-FFF2-40B4-BE49-F238E27FC236}">
                                <a16:creationId xmlns:a16="http://schemas.microsoft.com/office/drawing/2014/main" id="{BAA8D364-4E47-40F1-87DB-BB8E7C0A2B9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97547" cy="603773"/>
                          </a:xfrm>
                          <a:prstGeom prst="rect">
                            <a:avLst/>
                          </a:prstGeom>
                        </pic:spPr>
                      </pic:pic>
                    </a:graphicData>
                  </a:graphic>
                </wp:inline>
              </w:drawing>
            </w:r>
          </w:p>
        </w:tc>
        <w:tc>
          <w:tcPr>
            <w:tcW w:w="2371" w:type="dxa"/>
          </w:tcPr>
          <w:p w:rsidR="000D5E1B" w:rsidRDefault="002E2BFC" w:rsidP="00972038">
            <w:pPr>
              <w:pStyle w:val="Sansinterligne"/>
              <w:jc w:val="left"/>
              <w:rPr>
                <w:sz w:val="22"/>
                <w:szCs w:val="22"/>
              </w:rPr>
            </w:pPr>
            <w:r w:rsidRPr="002E2BFC">
              <w:rPr>
                <w:sz w:val="22"/>
                <w:szCs w:val="22"/>
              </w:rPr>
              <w:t>-</w:t>
            </w:r>
            <w:r>
              <w:rPr>
                <w:sz w:val="22"/>
                <w:szCs w:val="22"/>
              </w:rPr>
              <w:t xml:space="preserve"> Comprend une antenne UWB pour l’émission.</w:t>
            </w:r>
          </w:p>
          <w:p w:rsidR="002E2BFC" w:rsidRDefault="002E2BFC" w:rsidP="00972038">
            <w:pPr>
              <w:pStyle w:val="Sansinterligne"/>
              <w:jc w:val="left"/>
              <w:rPr>
                <w:sz w:val="22"/>
                <w:szCs w:val="22"/>
              </w:rPr>
            </w:pPr>
            <w:r>
              <w:rPr>
                <w:sz w:val="22"/>
                <w:szCs w:val="22"/>
              </w:rPr>
              <w:t>- Faible encombrement.</w:t>
            </w:r>
          </w:p>
          <w:p w:rsidR="002E2BFC" w:rsidRDefault="002E2BFC" w:rsidP="00972038">
            <w:pPr>
              <w:pStyle w:val="Sansinterligne"/>
              <w:jc w:val="left"/>
              <w:rPr>
                <w:sz w:val="22"/>
                <w:szCs w:val="22"/>
              </w:rPr>
            </w:pPr>
            <w:r>
              <w:rPr>
                <w:sz w:val="22"/>
                <w:szCs w:val="22"/>
              </w:rPr>
              <w:t>- Alimentation par batterie.</w:t>
            </w:r>
          </w:p>
          <w:p w:rsidR="002E2BFC" w:rsidRPr="00D00320" w:rsidRDefault="002E2BFC" w:rsidP="00972038">
            <w:pPr>
              <w:pStyle w:val="Sansinterligne"/>
              <w:jc w:val="left"/>
              <w:rPr>
                <w:sz w:val="22"/>
                <w:szCs w:val="22"/>
              </w:rPr>
            </w:pPr>
            <w:r>
              <w:rPr>
                <w:sz w:val="22"/>
                <w:szCs w:val="22"/>
              </w:rPr>
              <w:t>- Processeur Cortex M4.</w:t>
            </w:r>
          </w:p>
        </w:tc>
        <w:tc>
          <w:tcPr>
            <w:tcW w:w="1977" w:type="dxa"/>
          </w:tcPr>
          <w:p w:rsidR="000D5E1B" w:rsidRDefault="002E2BFC" w:rsidP="00972038">
            <w:pPr>
              <w:pStyle w:val="Sansinterligne"/>
              <w:jc w:val="left"/>
              <w:rPr>
                <w:sz w:val="22"/>
                <w:szCs w:val="22"/>
              </w:rPr>
            </w:pPr>
            <w:r>
              <w:rPr>
                <w:sz w:val="22"/>
                <w:szCs w:val="22"/>
              </w:rPr>
              <w:t>Tag placé sur le joueur permettant de relever sa position grâce à l’envoi d’un signal de façon ponctuelle qui sera capté par les ancres.</w:t>
            </w:r>
          </w:p>
        </w:tc>
      </w:tr>
      <w:tr w:rsidR="000D5E1B" w:rsidTr="002E2BFC">
        <w:tc>
          <w:tcPr>
            <w:tcW w:w="1549" w:type="dxa"/>
            <w:vAlign w:val="center"/>
          </w:tcPr>
          <w:p w:rsidR="000D5E1B" w:rsidRPr="009F70B3" w:rsidRDefault="000D5E1B" w:rsidP="00972038">
            <w:pPr>
              <w:pStyle w:val="Sansinterligne"/>
              <w:jc w:val="center"/>
              <w:rPr>
                <w:b/>
                <w:sz w:val="22"/>
                <w:szCs w:val="22"/>
              </w:rPr>
            </w:pPr>
            <w:r>
              <w:rPr>
                <w:b/>
                <w:sz w:val="22"/>
                <w:szCs w:val="22"/>
              </w:rPr>
              <w:t>Batterie LiPo</w:t>
            </w:r>
          </w:p>
        </w:tc>
        <w:tc>
          <w:tcPr>
            <w:tcW w:w="3163" w:type="dxa"/>
            <w:vAlign w:val="center"/>
          </w:tcPr>
          <w:p w:rsidR="000D5E1B" w:rsidRPr="00D00320" w:rsidRDefault="002E2BFC" w:rsidP="00972038">
            <w:pPr>
              <w:pStyle w:val="Sansinterligne"/>
              <w:jc w:val="center"/>
              <w:rPr>
                <w:sz w:val="22"/>
                <w:szCs w:val="22"/>
              </w:rPr>
            </w:pPr>
            <w:r w:rsidRPr="000D5E1B">
              <w:rPr>
                <w:noProof/>
              </w:rPr>
              <w:drawing>
                <wp:inline distT="0" distB="0" distL="0" distR="0" wp14:anchorId="1F0EFB49">
                  <wp:extent cx="1047468" cy="853194"/>
                  <wp:effectExtent l="0" t="0" r="635" b="4445"/>
                  <wp:docPr id="40" name="Image 39" descr="588-1-800x800.jpg">
                    <a:extLst xmlns:a="http://schemas.openxmlformats.org/drawingml/2006/main">
                      <a:ext uri="{FF2B5EF4-FFF2-40B4-BE49-F238E27FC236}">
                        <a16:creationId xmlns:a16="http://schemas.microsoft.com/office/drawing/2014/main" id="{0145FC37-E59B-493B-8613-FFD9141A59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39" descr="588-1-800x800.jpg">
                            <a:extLst>
                              <a:ext uri="{FF2B5EF4-FFF2-40B4-BE49-F238E27FC236}">
                                <a16:creationId xmlns:a16="http://schemas.microsoft.com/office/drawing/2014/main" id="{0145FC37-E59B-493B-8613-FFD9141A59E2}"/>
                              </a:ext>
                            </a:extLst>
                          </pic:cNvPr>
                          <pic:cNvPicPr>
                            <a:picLocks noChangeAspect="1"/>
                          </pic:cNvPicPr>
                        </pic:nvPicPr>
                        <pic:blipFill rotWithShape="1">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rcRect l="4490" t="13965" r="7172" b="14080"/>
                          <a:stretch/>
                        </pic:blipFill>
                        <pic:spPr>
                          <a:xfrm>
                            <a:off x="0" y="0"/>
                            <a:ext cx="1047468" cy="853194"/>
                          </a:xfrm>
                          <a:prstGeom prst="rect">
                            <a:avLst/>
                          </a:prstGeom>
                        </pic:spPr>
                      </pic:pic>
                    </a:graphicData>
                  </a:graphic>
                </wp:inline>
              </w:drawing>
            </w:r>
          </w:p>
        </w:tc>
        <w:tc>
          <w:tcPr>
            <w:tcW w:w="2371" w:type="dxa"/>
          </w:tcPr>
          <w:p w:rsidR="000D5E1B" w:rsidRDefault="002E2BFC" w:rsidP="00972038">
            <w:pPr>
              <w:pStyle w:val="Sansinterligne"/>
              <w:jc w:val="left"/>
              <w:rPr>
                <w:sz w:val="22"/>
                <w:szCs w:val="22"/>
              </w:rPr>
            </w:pPr>
            <w:r w:rsidRPr="002E2BFC">
              <w:rPr>
                <w:sz w:val="22"/>
                <w:szCs w:val="22"/>
              </w:rPr>
              <w:t>-</w:t>
            </w:r>
            <w:r>
              <w:rPr>
                <w:sz w:val="22"/>
                <w:szCs w:val="22"/>
              </w:rPr>
              <w:t xml:space="preserve"> Batterie rechargeable.</w:t>
            </w:r>
          </w:p>
          <w:p w:rsidR="002E2BFC" w:rsidRDefault="002E2BFC" w:rsidP="00972038">
            <w:pPr>
              <w:pStyle w:val="Sansinterligne"/>
              <w:jc w:val="left"/>
              <w:rPr>
                <w:sz w:val="22"/>
                <w:szCs w:val="22"/>
              </w:rPr>
            </w:pPr>
            <w:r>
              <w:rPr>
                <w:sz w:val="22"/>
                <w:szCs w:val="22"/>
              </w:rPr>
              <w:t>- Durée de vie de 2 ans.</w:t>
            </w:r>
          </w:p>
          <w:p w:rsidR="002E2BFC" w:rsidRDefault="002E2BFC" w:rsidP="00972038">
            <w:pPr>
              <w:pStyle w:val="Sansinterligne"/>
              <w:jc w:val="left"/>
              <w:rPr>
                <w:sz w:val="22"/>
                <w:szCs w:val="22"/>
              </w:rPr>
            </w:pPr>
            <w:r>
              <w:rPr>
                <w:sz w:val="22"/>
                <w:szCs w:val="22"/>
              </w:rPr>
              <w:t>- Tension de 3,7 V.</w:t>
            </w:r>
          </w:p>
          <w:p w:rsidR="002E2BFC" w:rsidRPr="00D00320" w:rsidRDefault="002E2BFC" w:rsidP="00972038">
            <w:pPr>
              <w:pStyle w:val="Sansinterligne"/>
              <w:jc w:val="left"/>
              <w:rPr>
                <w:sz w:val="22"/>
                <w:szCs w:val="22"/>
              </w:rPr>
            </w:pPr>
            <w:r>
              <w:rPr>
                <w:sz w:val="22"/>
                <w:szCs w:val="22"/>
              </w:rPr>
              <w:t>- Capacité de 390 mAh.</w:t>
            </w:r>
          </w:p>
        </w:tc>
        <w:tc>
          <w:tcPr>
            <w:tcW w:w="1977" w:type="dxa"/>
          </w:tcPr>
          <w:p w:rsidR="000D5E1B" w:rsidRPr="00D00320" w:rsidRDefault="002E2BFC" w:rsidP="00972038">
            <w:pPr>
              <w:pStyle w:val="Sansinterligne"/>
              <w:jc w:val="left"/>
              <w:rPr>
                <w:sz w:val="22"/>
                <w:szCs w:val="22"/>
              </w:rPr>
            </w:pPr>
            <w:r>
              <w:rPr>
                <w:sz w:val="22"/>
                <w:szCs w:val="22"/>
              </w:rPr>
              <w:t>Batterie assurant l’autonomie des tags RFID actifs disposés sur les joueurs.</w:t>
            </w:r>
          </w:p>
        </w:tc>
      </w:tr>
    </w:tbl>
    <w:p w:rsidR="00101F18" w:rsidRDefault="002E2BFC" w:rsidP="00101F18">
      <w:pPr>
        <w:pStyle w:val="Sansinterligne"/>
        <w:spacing w:before="240"/>
      </w:pPr>
      <w:r>
        <w:t>Le matériel présenté ici correspond au kit de développement commercialisé par OpenR</w:t>
      </w:r>
      <w:r w:rsidR="00101F18">
        <w:t>TLS</w:t>
      </w:r>
      <w:r>
        <w:t xml:space="preserve"> comprenant </w:t>
      </w:r>
      <w:r w:rsidR="00101F18">
        <w:t>1</w:t>
      </w:r>
      <w:r>
        <w:t xml:space="preserve"> ancre master, </w:t>
      </w:r>
      <w:r w:rsidR="00101F18">
        <w:t>7 autres ancres et 4 tags RFID.</w:t>
      </w:r>
      <w:r w:rsidR="00785685">
        <w:t xml:space="preserve"> </w:t>
      </w:r>
      <w:r w:rsidR="00D01B3C">
        <w:t>La pièce maitresse du</w:t>
      </w:r>
      <w:r w:rsidR="00785685">
        <w:t xml:space="preserve"> système d’OpenRTLS </w:t>
      </w:r>
      <w:r w:rsidR="00D01B3C">
        <w:t>est la puce DW1000 de decaWave opérant</w:t>
      </w:r>
      <w:r w:rsidR="00785685">
        <w:t xml:space="preserve"> dans la bande de fréquences 3</w:t>
      </w:r>
      <w:r w:rsidR="00D01B3C">
        <w:t>,5</w:t>
      </w:r>
      <w:r w:rsidR="00785685">
        <w:t xml:space="preserve"> </w:t>
      </w:r>
      <w:r w:rsidR="00D01B3C">
        <w:t>–</w:t>
      </w:r>
      <w:r w:rsidR="00785685">
        <w:t xml:space="preserve"> </w:t>
      </w:r>
      <w:r w:rsidR="00D01B3C">
        <w:t>6,5</w:t>
      </w:r>
      <w:r w:rsidR="00785685">
        <w:t xml:space="preserve"> GHz.</w:t>
      </w:r>
    </w:p>
    <w:p w:rsidR="00101F18" w:rsidRDefault="00101F18" w:rsidP="00101F18">
      <w:pPr>
        <w:pStyle w:val="Titre3"/>
      </w:pPr>
      <w:bookmarkStart w:id="15" w:name="_Toc505185217"/>
      <w:r>
        <w:t>Principe de fonctionnement</w:t>
      </w:r>
      <w:bookmarkEnd w:id="15"/>
    </w:p>
    <w:p w:rsidR="007963BB" w:rsidRDefault="00101F18" w:rsidP="007963BB">
      <w:pPr>
        <w:pStyle w:val="Sansinterligne"/>
        <w:spacing w:after="240"/>
        <w:ind w:firstLine="360"/>
      </w:pPr>
      <w:r>
        <w:t>Pour le projet Track&amp;Roll, le système de localisation permettra de localiser un joueur sur le terrain de roller hockey avec une précision comprise entre 30 cm et 1 m. Pour ce faire, 5 ancres, dont l’ancre master seront disposées autour du terrain, à des positions bien définies. Les ancres captent le signal émit en permanence par le tag RFID et effectuent un calcul du TOA (Time of Arrival) correspondant au temps de vol de l’information entre émetteur et récepteur</w:t>
      </w:r>
      <w:r w:rsidR="007963BB">
        <w:t>. De ce TOA découle une mesure de la distance séparant le tag de l’antenne, distance utilisée pour tracer un cercle fictif ayant pour centre l’antenne et comme rayon la distance calculée.</w:t>
      </w:r>
    </w:p>
    <w:p w:rsidR="007963BB" w:rsidRDefault="007963BB" w:rsidP="007963BB">
      <w:pPr>
        <w:pStyle w:val="Sansinterligne"/>
        <w:spacing w:after="240"/>
        <w:jc w:val="center"/>
      </w:pPr>
      <w:r>
        <w:rPr>
          <w:noProof/>
        </w:rPr>
        <w:drawing>
          <wp:inline distT="0" distB="0" distL="0" distR="0" wp14:anchorId="3EA0E747">
            <wp:extent cx="4093210" cy="2834455"/>
            <wp:effectExtent l="0" t="0" r="2540" b="4445"/>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01840" cy="2840431"/>
                    </a:xfrm>
                    <a:prstGeom prst="rect">
                      <a:avLst/>
                    </a:prstGeom>
                    <a:noFill/>
                  </pic:spPr>
                </pic:pic>
              </a:graphicData>
            </a:graphic>
          </wp:inline>
        </w:drawing>
      </w:r>
    </w:p>
    <w:p w:rsidR="006E4F9A" w:rsidRDefault="006E4F9A" w:rsidP="007963BB">
      <w:pPr>
        <w:pStyle w:val="Sansinterligne"/>
        <w:spacing w:after="240"/>
        <w:ind w:firstLine="360"/>
      </w:pPr>
      <w:r>
        <w:lastRenderedPageBreak/>
        <w:t>Cette technique de localisation s’appelle « trilatération » car avec un minimum de 3 ancres, il est possible de déterminer la position du tag qui correspond alors au point de croisement des 3 cercles fictifs.</w:t>
      </w:r>
    </w:p>
    <w:p w:rsidR="00101F18" w:rsidRDefault="007963BB" w:rsidP="007963BB">
      <w:pPr>
        <w:pStyle w:val="Sansinterligne"/>
        <w:spacing w:after="240"/>
        <w:ind w:firstLine="360"/>
      </w:pPr>
      <w:r>
        <w:t>Chaque ancre communique entre elles pour déterminer la position du tag en mettant en commun leur calcul du TOA avant de le transmettre à l’ancre master qui est la seule ancre à communiquer avec l’interface de traitement par liaison Ethernet.</w:t>
      </w:r>
    </w:p>
    <w:p w:rsidR="005B3232" w:rsidRDefault="005B3232" w:rsidP="005B3232">
      <w:pPr>
        <w:pStyle w:val="Titre3"/>
      </w:pPr>
      <w:bookmarkStart w:id="16" w:name="_Toc505185218"/>
      <w:r>
        <w:t>Justification du choix</w:t>
      </w:r>
      <w:bookmarkEnd w:id="16"/>
    </w:p>
    <w:p w:rsidR="007963BB" w:rsidRDefault="005B3232" w:rsidP="005B3232">
      <w:pPr>
        <w:pStyle w:val="Sansinterligne"/>
        <w:spacing w:after="240"/>
        <w:ind w:firstLine="360"/>
      </w:pPr>
      <w:r>
        <w:t>Etant donné que notre client souhaitait connaitre un certain nombre de données dépendantes d’un calcul de position (distance parcourue, déplacements, vitesse du joueur), il était nécessaire de choisir un système de localisation suffisamment précis et compatible avec une application temps réel.</w:t>
      </w:r>
    </w:p>
    <w:p w:rsidR="006E1F48" w:rsidRDefault="005B3232" w:rsidP="005B3232">
      <w:pPr>
        <w:pStyle w:val="Sansinterligne"/>
        <w:spacing w:after="240"/>
        <w:ind w:firstLine="360"/>
      </w:pPr>
      <w:r>
        <w:t>La technique de localisation RFID UWB est, en effet, l’une des plus précises des techniques de géolocalisation indoor actuelles et a déjà été utilisée dans le domaine du sport, notamment pour la NFL (National Football League) américaine. De plus, l’utilisation du TOA permet d’assurer une bonne immunité du système face aux interférences qui vont forcément de pair avec l’utilisation d’un émetteur radiofréquence.</w:t>
      </w:r>
    </w:p>
    <w:p w:rsidR="006E1F48" w:rsidRDefault="006E1F48">
      <w:pPr>
        <w:rPr>
          <w:rFonts w:ascii="Arial" w:hAnsi="Arial" w:cs="Arial"/>
          <w:sz w:val="24"/>
          <w:szCs w:val="34"/>
        </w:rPr>
      </w:pPr>
      <w:r>
        <w:br w:type="page"/>
      </w:r>
    </w:p>
    <w:p w:rsidR="005B3232" w:rsidRDefault="005B3232" w:rsidP="005B3232">
      <w:pPr>
        <w:pStyle w:val="Titre2"/>
      </w:pPr>
      <w:bookmarkStart w:id="17" w:name="_Toc505185219"/>
      <w:r>
        <w:lastRenderedPageBreak/>
        <w:t>Bloc « Interface de traitement »</w:t>
      </w:r>
      <w:bookmarkEnd w:id="17"/>
    </w:p>
    <w:p w:rsidR="00906E38" w:rsidRPr="00906E38" w:rsidRDefault="00906E38" w:rsidP="00906E38">
      <w:pPr>
        <w:pStyle w:val="Sansinterligne"/>
        <w:spacing w:after="240"/>
        <w:ind w:firstLine="360"/>
      </w:pPr>
      <w:r>
        <w:t>Ce bloc correspond au véritable cerveau du système Track&amp;Roll qui centralisera l’ensemble des données provenant des autres blocs afin de les traiter, de les rendre exploitable avant de transférer les informations vers la tablette et leur affichage dans l’application Android dédiée.</w:t>
      </w:r>
    </w:p>
    <w:p w:rsidR="005B3232" w:rsidRDefault="00906E38" w:rsidP="00906E38">
      <w:pPr>
        <w:pStyle w:val="Titre3"/>
      </w:pPr>
      <w:bookmarkStart w:id="18" w:name="_Toc505185220"/>
      <w:r>
        <w:t>Schéma bloc</w:t>
      </w:r>
      <w:bookmarkEnd w:id="18"/>
    </w:p>
    <w:p w:rsidR="00906E38" w:rsidRDefault="00453CAC" w:rsidP="00906E38">
      <w:pPr>
        <w:pStyle w:val="Sansinterligne"/>
        <w:jc w:val="center"/>
      </w:pPr>
      <w:r>
        <w:rPr>
          <w:noProof/>
        </w:rPr>
        <mc:AlternateContent>
          <mc:Choice Requires="wps">
            <w:drawing>
              <wp:anchor distT="0" distB="0" distL="114300" distR="114300" simplePos="0" relativeHeight="251674624" behindDoc="0" locked="0" layoutInCell="1" allowOverlap="1" wp14:anchorId="127A6856" wp14:editId="7D016F46">
                <wp:simplePos x="0" y="0"/>
                <wp:positionH relativeFrom="column">
                  <wp:posOffset>4481195</wp:posOffset>
                </wp:positionH>
                <wp:positionV relativeFrom="paragraph">
                  <wp:posOffset>3231515</wp:posOffset>
                </wp:positionV>
                <wp:extent cx="857250" cy="914400"/>
                <wp:effectExtent l="0" t="0" r="0" b="0"/>
                <wp:wrapNone/>
                <wp:docPr id="106" name="Zone de texte 106"/>
                <wp:cNvGraphicFramePr/>
                <a:graphic xmlns:a="http://schemas.openxmlformats.org/drawingml/2006/main">
                  <a:graphicData uri="http://schemas.microsoft.com/office/word/2010/wordprocessingShape">
                    <wps:wsp>
                      <wps:cNvSpPr txBox="1"/>
                      <wps:spPr>
                        <a:xfrm>
                          <a:off x="0" y="0"/>
                          <a:ext cx="857250" cy="914400"/>
                        </a:xfrm>
                        <a:prstGeom prst="rect">
                          <a:avLst/>
                        </a:prstGeom>
                        <a:noFill/>
                        <a:ln w="6350">
                          <a:noFill/>
                        </a:ln>
                      </wps:spPr>
                      <wps:txbx>
                        <w:txbxContent>
                          <w:p w:rsidR="00AB71F4" w:rsidRPr="00906E38" w:rsidRDefault="00AB71F4" w:rsidP="00906E38">
                            <w:pPr>
                              <w:rPr>
                                <w:sz w:val="16"/>
                              </w:rPr>
                            </w:pPr>
                            <w:r w:rsidRPr="00906E38">
                              <w:rPr>
                                <w:sz w:val="16"/>
                              </w:rPr>
                              <w:t>Vers le bloc « </w:t>
                            </w:r>
                            <w:r>
                              <w:rPr>
                                <w:sz w:val="16"/>
                              </w:rPr>
                              <w:t>Système de localisation</w:t>
                            </w:r>
                            <w:r w:rsidRPr="00906E38">
                              <w:rPr>
                                <w:sz w:val="1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A6856" id="Zone de texte 106" o:spid="_x0000_s1028" type="#_x0000_t202" style="position:absolute;left:0;text-align:left;margin-left:352.85pt;margin-top:254.45pt;width:67.5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" filled="f" stroked="f" strokeweight=".5pt">
                <v:textbox>
                  <w:txbxContent>
                    <w:p w:rsidR="00AB71F4" w:rsidRPr="00906E38" w:rsidRDefault="00AB71F4" w:rsidP="00906E38">
                      <w:pPr>
                        <w:rPr>
                          <w:sz w:val="16"/>
                        </w:rPr>
                      </w:pPr>
                      <w:r w:rsidRPr="00906E38">
                        <w:rPr>
                          <w:sz w:val="16"/>
                        </w:rPr>
                        <w:t>Vers le bloc « </w:t>
                      </w:r>
                      <w:r>
                        <w:rPr>
                          <w:sz w:val="16"/>
                        </w:rPr>
                        <w:t>Système de localisation</w:t>
                      </w:r>
                      <w:r w:rsidRPr="00906E38">
                        <w:rPr>
                          <w:sz w:val="16"/>
                        </w:rPr>
                        <w:t>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27A6856" wp14:editId="7D016F46">
                <wp:simplePos x="0" y="0"/>
                <wp:positionH relativeFrom="column">
                  <wp:posOffset>4792345</wp:posOffset>
                </wp:positionH>
                <wp:positionV relativeFrom="paragraph">
                  <wp:posOffset>808990</wp:posOffset>
                </wp:positionV>
                <wp:extent cx="857250" cy="914400"/>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857250" cy="914400"/>
                        </a:xfrm>
                        <a:prstGeom prst="rect">
                          <a:avLst/>
                        </a:prstGeom>
                        <a:noFill/>
                        <a:ln w="6350">
                          <a:noFill/>
                        </a:ln>
                      </wps:spPr>
                      <wps:txbx>
                        <w:txbxContent>
                          <w:p w:rsidR="00AB71F4" w:rsidRPr="00906E38" w:rsidRDefault="00AB71F4" w:rsidP="00906E38">
                            <w:pPr>
                              <w:rPr>
                                <w:sz w:val="16"/>
                              </w:rPr>
                            </w:pPr>
                            <w:r w:rsidRPr="00906E38">
                              <w:rPr>
                                <w:sz w:val="16"/>
                              </w:rPr>
                              <w:t>Vers le bloc « </w:t>
                            </w:r>
                            <w:r>
                              <w:rPr>
                                <w:sz w:val="16"/>
                              </w:rPr>
                              <w:t>Capteur physiologique</w:t>
                            </w:r>
                            <w:r w:rsidRPr="00906E38">
                              <w:rPr>
                                <w:sz w:val="1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A6856" id="Zone de texte 105" o:spid="_x0000_s1029" type="#_x0000_t202" style="position:absolute;left:0;text-align:left;margin-left:377.35pt;margin-top:63.7pt;width:67.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" filled="f" stroked="f" strokeweight=".5pt">
                <v:textbox>
                  <w:txbxContent>
                    <w:p w:rsidR="00AB71F4" w:rsidRPr="00906E38" w:rsidRDefault="00AB71F4" w:rsidP="00906E38">
                      <w:pPr>
                        <w:rPr>
                          <w:sz w:val="16"/>
                        </w:rPr>
                      </w:pPr>
                      <w:r w:rsidRPr="00906E38">
                        <w:rPr>
                          <w:sz w:val="16"/>
                        </w:rPr>
                        <w:t>Vers le bloc « </w:t>
                      </w:r>
                      <w:r>
                        <w:rPr>
                          <w:sz w:val="16"/>
                        </w:rPr>
                        <w:t>Capteur physiologique</w:t>
                      </w:r>
                      <w:r w:rsidRPr="00906E38">
                        <w:rPr>
                          <w:sz w:val="16"/>
                        </w:rPr>
                        <w:t> »</w:t>
                      </w:r>
                    </w:p>
                  </w:txbxContent>
                </v:textbox>
              </v:shape>
            </w:pict>
          </mc:Fallback>
        </mc:AlternateContent>
      </w:r>
      <w:r>
        <w:rPr>
          <w:noProof/>
        </w:rPr>
        <w:drawing>
          <wp:inline distT="0" distB="0" distL="0" distR="0" wp14:anchorId="6D09DC10" wp14:editId="6D306430">
            <wp:extent cx="5486400" cy="497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566" b="972"/>
                    <a:stretch/>
                  </pic:blipFill>
                  <pic:spPr bwMode="auto">
                    <a:xfrm>
                      <a:off x="0" y="0"/>
                      <a:ext cx="5486400" cy="4972050"/>
                    </a:xfrm>
                    <a:prstGeom prst="rect">
                      <a:avLst/>
                    </a:prstGeom>
                    <a:ln>
                      <a:noFill/>
                    </a:ln>
                    <a:extLst>
                      <a:ext uri="{53640926-AAD7-44D8-BBD7-CCE9431645EC}">
                        <a14:shadowObscured xmlns:a14="http://schemas.microsoft.com/office/drawing/2010/main"/>
                      </a:ext>
                    </a:extLst>
                  </pic:spPr>
                </pic:pic>
              </a:graphicData>
            </a:graphic>
          </wp:inline>
        </w:drawing>
      </w:r>
    </w:p>
    <w:p w:rsidR="00906E38" w:rsidRDefault="00906E38" w:rsidP="00906E38">
      <w:pPr>
        <w:pStyle w:val="Titre3"/>
      </w:pPr>
      <w:bookmarkStart w:id="19" w:name="_Toc505185221"/>
      <w:r>
        <w:t>Matériel utilisé</w:t>
      </w:r>
      <w:bookmarkEnd w:id="19"/>
    </w:p>
    <w:tbl>
      <w:tblPr>
        <w:tblStyle w:val="Grilledutableau"/>
        <w:tblW w:w="0" w:type="auto"/>
        <w:tblLook w:val="04A0" w:firstRow="1" w:lastRow="0" w:firstColumn="1" w:lastColumn="0" w:noHBand="0" w:noVBand="1"/>
      </w:tblPr>
      <w:tblGrid>
        <w:gridCol w:w="1549"/>
        <w:gridCol w:w="3163"/>
        <w:gridCol w:w="2371"/>
        <w:gridCol w:w="1977"/>
      </w:tblGrid>
      <w:tr w:rsidR="00906E38" w:rsidTr="00972038">
        <w:tc>
          <w:tcPr>
            <w:tcW w:w="1549" w:type="dxa"/>
            <w:shd w:val="clear" w:color="auto" w:fill="C00000"/>
            <w:vAlign w:val="center"/>
          </w:tcPr>
          <w:p w:rsidR="00906E38" w:rsidRPr="009F70B3" w:rsidRDefault="00906E38" w:rsidP="00972038">
            <w:pPr>
              <w:pStyle w:val="Sansinterligne"/>
              <w:jc w:val="center"/>
              <w:rPr>
                <w:b/>
              </w:rPr>
            </w:pPr>
            <w:r w:rsidRPr="009F70B3">
              <w:rPr>
                <w:b/>
              </w:rPr>
              <w:t>Composant</w:t>
            </w:r>
          </w:p>
        </w:tc>
        <w:tc>
          <w:tcPr>
            <w:tcW w:w="3163" w:type="dxa"/>
            <w:shd w:val="clear" w:color="auto" w:fill="C00000"/>
            <w:vAlign w:val="center"/>
          </w:tcPr>
          <w:p w:rsidR="00906E38" w:rsidRPr="00D00320" w:rsidRDefault="00906E38" w:rsidP="00972038">
            <w:pPr>
              <w:pStyle w:val="Sansinterligne"/>
              <w:jc w:val="center"/>
              <w:rPr>
                <w:b/>
              </w:rPr>
            </w:pPr>
            <w:r w:rsidRPr="00D00320">
              <w:rPr>
                <w:b/>
              </w:rPr>
              <w:t>Photo</w:t>
            </w:r>
          </w:p>
        </w:tc>
        <w:tc>
          <w:tcPr>
            <w:tcW w:w="2371" w:type="dxa"/>
            <w:shd w:val="clear" w:color="auto" w:fill="C00000"/>
          </w:tcPr>
          <w:p w:rsidR="00906E38" w:rsidRPr="00D00320" w:rsidRDefault="00906E38" w:rsidP="00972038">
            <w:pPr>
              <w:pStyle w:val="Sansinterligne"/>
              <w:jc w:val="center"/>
              <w:rPr>
                <w:b/>
              </w:rPr>
            </w:pPr>
            <w:r>
              <w:rPr>
                <w:b/>
              </w:rPr>
              <w:t>Caractéristiques</w:t>
            </w:r>
          </w:p>
        </w:tc>
        <w:tc>
          <w:tcPr>
            <w:tcW w:w="1977" w:type="dxa"/>
            <w:shd w:val="clear" w:color="auto" w:fill="C00000"/>
          </w:tcPr>
          <w:p w:rsidR="00906E38" w:rsidRPr="00D00320" w:rsidRDefault="00906E38" w:rsidP="00972038">
            <w:pPr>
              <w:pStyle w:val="Sansinterligne"/>
              <w:jc w:val="center"/>
              <w:rPr>
                <w:b/>
              </w:rPr>
            </w:pPr>
            <w:r w:rsidRPr="00D00320">
              <w:rPr>
                <w:b/>
              </w:rPr>
              <w:t>Fonction</w:t>
            </w:r>
          </w:p>
        </w:tc>
      </w:tr>
      <w:tr w:rsidR="00906E38" w:rsidTr="00972038">
        <w:tc>
          <w:tcPr>
            <w:tcW w:w="1549" w:type="dxa"/>
            <w:vAlign w:val="center"/>
          </w:tcPr>
          <w:p w:rsidR="00906E38" w:rsidRPr="009F70B3" w:rsidRDefault="00906E38" w:rsidP="00972038">
            <w:pPr>
              <w:pStyle w:val="Sansinterligne"/>
              <w:jc w:val="center"/>
              <w:rPr>
                <w:b/>
                <w:sz w:val="22"/>
                <w:szCs w:val="22"/>
              </w:rPr>
            </w:pPr>
            <w:r w:rsidRPr="009F70B3">
              <w:rPr>
                <w:b/>
                <w:sz w:val="22"/>
                <w:szCs w:val="22"/>
              </w:rPr>
              <w:t>Bluefruit Feather nRF52</w:t>
            </w:r>
          </w:p>
        </w:tc>
        <w:tc>
          <w:tcPr>
            <w:tcW w:w="3163" w:type="dxa"/>
            <w:vAlign w:val="center"/>
          </w:tcPr>
          <w:p w:rsidR="00906E38" w:rsidRPr="00D00320" w:rsidRDefault="00906E38" w:rsidP="00972038">
            <w:pPr>
              <w:pStyle w:val="Sansinterligne"/>
              <w:jc w:val="center"/>
              <w:rPr>
                <w:sz w:val="22"/>
                <w:szCs w:val="22"/>
              </w:rPr>
            </w:pPr>
            <w:r w:rsidRPr="00D00320">
              <w:rPr>
                <w:noProof/>
                <w:sz w:val="22"/>
                <w:szCs w:val="22"/>
              </w:rPr>
              <w:drawing>
                <wp:inline distT="0" distB="0" distL="0" distR="0" wp14:anchorId="5141A94F" wp14:editId="5F090A99">
                  <wp:extent cx="1638300" cy="1287145"/>
                  <wp:effectExtent l="0" t="0" r="0" b="8255"/>
                  <wp:docPr id="107" name="Picture 2" descr="Résultat de recherche d'images pour &quot;bluefruit feather nrf52&quot;">
                    <a:extLst xmlns:a="http://schemas.openxmlformats.org/drawingml/2006/main">
                      <a:ext uri="{FF2B5EF4-FFF2-40B4-BE49-F238E27FC236}">
                        <a16:creationId xmlns:a16="http://schemas.microsoft.com/office/drawing/2014/main" id="{EDFFD99E-1A65-4023-A1E8-7A2AFE8C1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Résultat de recherche d'images pour &quot;bluefruit feather nrf52&quot;">
                            <a:extLst>
                              <a:ext uri="{FF2B5EF4-FFF2-40B4-BE49-F238E27FC236}">
                                <a16:creationId xmlns:a16="http://schemas.microsoft.com/office/drawing/2014/main" id="{EDFFD99E-1A65-4023-A1E8-7A2AFE8C1C76}"/>
                              </a:ext>
                            </a:extLst>
                          </pic:cNvPr>
                          <pic:cNvPicPr>
                            <a:picLocks noChangeAspect="1" noChangeArrowheads="1"/>
                          </pic:cNvPicPr>
                        </pic:nvPicPr>
                        <pic:blipFill rotWithShape="1">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l="25376" t="31538" r="26150" b="30378"/>
                          <a:stretch/>
                        </pic:blipFill>
                        <pic:spPr bwMode="auto">
                          <a:xfrm>
                            <a:off x="0" y="0"/>
                            <a:ext cx="1639080" cy="128775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71" w:type="dxa"/>
          </w:tcPr>
          <w:p w:rsidR="00906E38" w:rsidRDefault="00906E38" w:rsidP="00972038">
            <w:pPr>
              <w:pStyle w:val="Sansinterligne"/>
              <w:jc w:val="left"/>
              <w:rPr>
                <w:sz w:val="22"/>
                <w:szCs w:val="22"/>
              </w:rPr>
            </w:pPr>
            <w:r w:rsidRPr="00D00320">
              <w:rPr>
                <w:sz w:val="22"/>
                <w:szCs w:val="22"/>
              </w:rPr>
              <w:t>- Carte de dévelo</w:t>
            </w:r>
            <w:r>
              <w:rPr>
                <w:sz w:val="22"/>
                <w:szCs w:val="22"/>
              </w:rPr>
              <w:t xml:space="preserve">ppement intégrant le protocole BLE grâce à une puce </w:t>
            </w:r>
            <w:r w:rsidRPr="00D00320">
              <w:rPr>
                <w:sz w:val="22"/>
                <w:szCs w:val="22"/>
              </w:rPr>
              <w:t>nRF52832.</w:t>
            </w:r>
          </w:p>
          <w:p w:rsidR="00906E38" w:rsidRDefault="00906E38" w:rsidP="00972038">
            <w:pPr>
              <w:pStyle w:val="Sansinterligne"/>
              <w:jc w:val="left"/>
              <w:rPr>
                <w:sz w:val="22"/>
                <w:szCs w:val="22"/>
              </w:rPr>
            </w:pPr>
            <w:r>
              <w:rPr>
                <w:sz w:val="22"/>
                <w:szCs w:val="22"/>
              </w:rPr>
              <w:t>- Compatible Arduino.</w:t>
            </w:r>
          </w:p>
          <w:p w:rsidR="00906E38" w:rsidRDefault="00906E38" w:rsidP="00972038">
            <w:pPr>
              <w:pStyle w:val="Sansinterligne"/>
              <w:jc w:val="left"/>
              <w:rPr>
                <w:sz w:val="22"/>
                <w:szCs w:val="22"/>
              </w:rPr>
            </w:pPr>
            <w:r>
              <w:rPr>
                <w:sz w:val="22"/>
                <w:szCs w:val="22"/>
              </w:rPr>
              <w:t>- 19 GPIO dont UART, SPI et I²C.</w:t>
            </w:r>
          </w:p>
          <w:p w:rsidR="00906E38" w:rsidRPr="00D00320" w:rsidRDefault="00906E38" w:rsidP="00972038">
            <w:pPr>
              <w:pStyle w:val="Sansinterligne"/>
              <w:jc w:val="left"/>
              <w:rPr>
                <w:sz w:val="22"/>
                <w:szCs w:val="22"/>
              </w:rPr>
            </w:pPr>
            <w:r>
              <w:rPr>
                <w:sz w:val="22"/>
                <w:szCs w:val="22"/>
              </w:rPr>
              <w:lastRenderedPageBreak/>
              <w:t>- Processeur ARM Cortex M4F.</w:t>
            </w:r>
          </w:p>
        </w:tc>
        <w:tc>
          <w:tcPr>
            <w:tcW w:w="1977" w:type="dxa"/>
          </w:tcPr>
          <w:p w:rsidR="00906E38" w:rsidRPr="00D00320" w:rsidRDefault="00906E38" w:rsidP="00972038">
            <w:pPr>
              <w:pStyle w:val="Sansinterligne"/>
              <w:jc w:val="left"/>
              <w:rPr>
                <w:sz w:val="22"/>
                <w:szCs w:val="22"/>
              </w:rPr>
            </w:pPr>
            <w:r>
              <w:rPr>
                <w:sz w:val="22"/>
                <w:szCs w:val="22"/>
              </w:rPr>
              <w:lastRenderedPageBreak/>
              <w:t>Récupère l</w:t>
            </w:r>
            <w:r w:rsidR="00E3677D">
              <w:rPr>
                <w:sz w:val="22"/>
                <w:szCs w:val="22"/>
              </w:rPr>
              <w:t xml:space="preserve">es données de fréquence cardiaque transmises par le module BLE intégré au </w:t>
            </w:r>
            <w:r w:rsidR="00E3677D">
              <w:rPr>
                <w:sz w:val="22"/>
                <w:szCs w:val="22"/>
              </w:rPr>
              <w:lastRenderedPageBreak/>
              <w:t>capteur physiologique.</w:t>
            </w:r>
          </w:p>
        </w:tc>
      </w:tr>
      <w:tr w:rsidR="00E3677D" w:rsidTr="00972038">
        <w:tc>
          <w:tcPr>
            <w:tcW w:w="1549" w:type="dxa"/>
            <w:vAlign w:val="center"/>
          </w:tcPr>
          <w:p w:rsidR="00E3677D" w:rsidRPr="009F70B3" w:rsidRDefault="00E3677D" w:rsidP="00972038">
            <w:pPr>
              <w:pStyle w:val="Sansinterligne"/>
              <w:jc w:val="center"/>
              <w:rPr>
                <w:b/>
                <w:sz w:val="22"/>
                <w:szCs w:val="22"/>
              </w:rPr>
            </w:pPr>
            <w:r w:rsidRPr="009F70B3">
              <w:rPr>
                <w:b/>
                <w:sz w:val="22"/>
                <w:szCs w:val="22"/>
              </w:rPr>
              <w:lastRenderedPageBreak/>
              <w:t>Batterie LiPo</w:t>
            </w:r>
          </w:p>
        </w:tc>
        <w:tc>
          <w:tcPr>
            <w:tcW w:w="3163" w:type="dxa"/>
            <w:vAlign w:val="center"/>
          </w:tcPr>
          <w:p w:rsidR="00E3677D" w:rsidRPr="00D00320" w:rsidRDefault="00E3677D" w:rsidP="00972038">
            <w:pPr>
              <w:pStyle w:val="Sansinterligne"/>
              <w:jc w:val="center"/>
              <w:rPr>
                <w:sz w:val="22"/>
                <w:szCs w:val="22"/>
              </w:rPr>
            </w:pPr>
            <w:r w:rsidRPr="00BE74AD">
              <w:rPr>
                <w:noProof/>
              </w:rPr>
              <w:drawing>
                <wp:inline distT="0" distB="0" distL="0" distR="0" wp14:anchorId="1FA75C92" wp14:editId="72971378">
                  <wp:extent cx="1053929" cy="858457"/>
                  <wp:effectExtent l="0" t="0" r="0" b="0"/>
                  <wp:docPr id="110" name="Image 29" descr="588-1-800x800.jpg">
                    <a:extLst xmlns:a="http://schemas.openxmlformats.org/drawingml/2006/main">
                      <a:ext uri="{FF2B5EF4-FFF2-40B4-BE49-F238E27FC236}">
                        <a16:creationId xmlns:a16="http://schemas.microsoft.com/office/drawing/2014/main" id="{1AC74201-03A4-45EF-B9C0-04747FED0B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descr="588-1-800x800.jpg">
                            <a:extLst>
                              <a:ext uri="{FF2B5EF4-FFF2-40B4-BE49-F238E27FC236}">
                                <a16:creationId xmlns:a16="http://schemas.microsoft.com/office/drawing/2014/main" id="{1AC74201-03A4-45EF-B9C0-04747FED0BBC}"/>
                              </a:ext>
                            </a:extLst>
                          </pic:cNvPr>
                          <pic:cNvPicPr>
                            <a:picLocks noChangeAspect="1"/>
                          </pic:cNvPicPr>
                        </pic:nvPicPr>
                        <pic:blipFill rotWithShape="1">
                          <a:blip r:embed="rId18" cstate="print">
                            <a:clrChange>
                              <a:clrFrom>
                                <a:srgbClr val="3C3C3C"/>
                              </a:clrFrom>
                              <a:clrTo>
                                <a:srgbClr val="3C3C3C">
                                  <a:alpha val="0"/>
                                </a:srgbClr>
                              </a:clrTo>
                            </a:clrChange>
                            <a:extLst>
                              <a:ext uri="{28A0092B-C50C-407E-A947-70E740481C1C}">
                                <a14:useLocalDpi xmlns:a14="http://schemas.microsoft.com/office/drawing/2010/main" val="0"/>
                              </a:ext>
                            </a:extLst>
                          </a:blip>
                          <a:srcRect l="4490" t="13965" r="7172" b="14080"/>
                          <a:stretch/>
                        </pic:blipFill>
                        <pic:spPr>
                          <a:xfrm>
                            <a:off x="0" y="0"/>
                            <a:ext cx="1053929" cy="858457"/>
                          </a:xfrm>
                          <a:prstGeom prst="rect">
                            <a:avLst/>
                          </a:prstGeom>
                        </pic:spPr>
                      </pic:pic>
                    </a:graphicData>
                  </a:graphic>
                </wp:inline>
              </w:drawing>
            </w:r>
          </w:p>
        </w:tc>
        <w:tc>
          <w:tcPr>
            <w:tcW w:w="2371" w:type="dxa"/>
          </w:tcPr>
          <w:p w:rsidR="00E3677D" w:rsidRDefault="00E3677D" w:rsidP="00972038">
            <w:pPr>
              <w:pStyle w:val="Sansinterligne"/>
              <w:jc w:val="left"/>
              <w:rPr>
                <w:sz w:val="22"/>
                <w:szCs w:val="22"/>
              </w:rPr>
            </w:pPr>
            <w:r w:rsidRPr="009F70B3">
              <w:rPr>
                <w:sz w:val="22"/>
                <w:szCs w:val="22"/>
              </w:rPr>
              <w:t>-</w:t>
            </w:r>
            <w:r>
              <w:rPr>
                <w:sz w:val="22"/>
                <w:szCs w:val="22"/>
              </w:rPr>
              <w:t xml:space="preserve"> Tension de 3,7 V.</w:t>
            </w:r>
          </w:p>
          <w:p w:rsidR="00E3677D" w:rsidRDefault="00E3677D" w:rsidP="00972038">
            <w:pPr>
              <w:pStyle w:val="Sansinterligne"/>
              <w:jc w:val="left"/>
              <w:rPr>
                <w:sz w:val="22"/>
                <w:szCs w:val="22"/>
              </w:rPr>
            </w:pPr>
            <w:r>
              <w:rPr>
                <w:sz w:val="22"/>
                <w:szCs w:val="22"/>
              </w:rPr>
              <w:t>- Capacité de 500 mAh.</w:t>
            </w:r>
          </w:p>
          <w:p w:rsidR="00E3677D" w:rsidRDefault="00E3677D" w:rsidP="00972038">
            <w:pPr>
              <w:pStyle w:val="Sansinterligne"/>
              <w:jc w:val="left"/>
              <w:rPr>
                <w:sz w:val="22"/>
                <w:szCs w:val="22"/>
              </w:rPr>
            </w:pPr>
            <w:r>
              <w:rPr>
                <w:sz w:val="22"/>
                <w:szCs w:val="22"/>
              </w:rPr>
              <w:t>- Faible encombrement.</w:t>
            </w:r>
          </w:p>
          <w:p w:rsidR="00E3677D" w:rsidRPr="00D00320" w:rsidRDefault="00E3677D" w:rsidP="00972038">
            <w:pPr>
              <w:pStyle w:val="Sansinterligne"/>
              <w:jc w:val="left"/>
              <w:rPr>
                <w:sz w:val="22"/>
                <w:szCs w:val="22"/>
              </w:rPr>
            </w:pPr>
            <w:r>
              <w:rPr>
                <w:sz w:val="22"/>
                <w:szCs w:val="22"/>
              </w:rPr>
              <w:t>- Batterie rechargeable.</w:t>
            </w:r>
          </w:p>
        </w:tc>
        <w:tc>
          <w:tcPr>
            <w:tcW w:w="1977" w:type="dxa"/>
          </w:tcPr>
          <w:p w:rsidR="00E3677D" w:rsidRPr="00D00320" w:rsidRDefault="00E3677D" w:rsidP="00E3677D">
            <w:pPr>
              <w:pStyle w:val="Sansinterligne"/>
              <w:jc w:val="left"/>
              <w:rPr>
                <w:sz w:val="22"/>
                <w:szCs w:val="22"/>
              </w:rPr>
            </w:pPr>
            <w:r>
              <w:rPr>
                <w:sz w:val="22"/>
                <w:szCs w:val="22"/>
              </w:rPr>
              <w:t>Permet de rendre le module de réception des données de fréquence cardiaque portable et autonome en énergie. Cette batterie peut-être directement connectée à la carte Bluefruit</w:t>
            </w:r>
            <w:r w:rsidR="00972038">
              <w:rPr>
                <w:sz w:val="22"/>
                <w:szCs w:val="22"/>
              </w:rPr>
              <w:t xml:space="preserve"> grâce à un connecteur spécifique</w:t>
            </w:r>
            <w:r>
              <w:rPr>
                <w:sz w:val="22"/>
                <w:szCs w:val="22"/>
              </w:rPr>
              <w:t>.</w:t>
            </w:r>
          </w:p>
        </w:tc>
      </w:tr>
      <w:tr w:rsidR="00906E38" w:rsidTr="00972038">
        <w:tc>
          <w:tcPr>
            <w:tcW w:w="1549" w:type="dxa"/>
            <w:vAlign w:val="center"/>
          </w:tcPr>
          <w:p w:rsidR="00906E38" w:rsidRPr="009F70B3" w:rsidRDefault="00E3677D" w:rsidP="00972038">
            <w:pPr>
              <w:pStyle w:val="Sansinterligne"/>
              <w:jc w:val="center"/>
              <w:rPr>
                <w:b/>
                <w:sz w:val="22"/>
                <w:szCs w:val="22"/>
              </w:rPr>
            </w:pPr>
            <w:r>
              <w:rPr>
                <w:b/>
                <w:sz w:val="22"/>
                <w:szCs w:val="22"/>
              </w:rPr>
              <w:t>BeagleBone Black Industrial</w:t>
            </w:r>
          </w:p>
        </w:tc>
        <w:tc>
          <w:tcPr>
            <w:tcW w:w="3163" w:type="dxa"/>
            <w:vAlign w:val="center"/>
          </w:tcPr>
          <w:p w:rsidR="00906E38" w:rsidRPr="00D00320" w:rsidRDefault="00E3677D" w:rsidP="00E3677D">
            <w:pPr>
              <w:pStyle w:val="Sansinterligne"/>
              <w:jc w:val="center"/>
              <w:rPr>
                <w:sz w:val="22"/>
                <w:szCs w:val="22"/>
              </w:rPr>
            </w:pPr>
            <w:r w:rsidRPr="00E3677D">
              <w:rPr>
                <w:noProof/>
                <w:sz w:val="22"/>
                <w:szCs w:val="22"/>
              </w:rPr>
              <w:drawing>
                <wp:inline distT="0" distB="0" distL="0" distR="0" wp14:anchorId="6AC18159" wp14:editId="459CCEBD">
                  <wp:extent cx="1580253" cy="1392758"/>
                  <wp:effectExtent l="0" t="0" r="1270" b="0"/>
                  <wp:docPr id="41" name="Picture 8" descr="Résultat de recherche d'images pour &quot;beaglebone black industrial&quot;">
                    <a:extLst xmlns:a="http://schemas.openxmlformats.org/drawingml/2006/main">
                      <a:ext uri="{FF2B5EF4-FFF2-40B4-BE49-F238E27FC236}">
                        <a16:creationId xmlns:a16="http://schemas.microsoft.com/office/drawing/2014/main" id="{AB22F14E-AC76-43B0-B06B-12417A5B5C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Résultat de recherche d'images pour &quot;beaglebone black industrial&quot;">
                            <a:extLst>
                              <a:ext uri="{FF2B5EF4-FFF2-40B4-BE49-F238E27FC236}">
                                <a16:creationId xmlns:a16="http://schemas.microsoft.com/office/drawing/2014/main" id="{AB22F14E-AC76-43B0-B06B-12417A5B5C76}"/>
                              </a:ext>
                            </a:extLst>
                          </pic:cNvPr>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987" t="9967" r="14370" b="9404"/>
                          <a:stretch/>
                        </pic:blipFill>
                        <pic:spPr bwMode="auto">
                          <a:xfrm>
                            <a:off x="0" y="0"/>
                            <a:ext cx="1580253" cy="139275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2371" w:type="dxa"/>
          </w:tcPr>
          <w:p w:rsidR="00906E38" w:rsidRDefault="00E3677D" w:rsidP="00E3677D">
            <w:pPr>
              <w:pStyle w:val="Sansinterligne"/>
              <w:jc w:val="left"/>
              <w:rPr>
                <w:sz w:val="22"/>
                <w:szCs w:val="22"/>
              </w:rPr>
            </w:pPr>
            <w:r w:rsidRPr="00E3677D">
              <w:rPr>
                <w:sz w:val="22"/>
                <w:szCs w:val="22"/>
              </w:rPr>
              <w:t>-</w:t>
            </w:r>
            <w:r>
              <w:rPr>
                <w:sz w:val="22"/>
                <w:szCs w:val="22"/>
              </w:rPr>
              <w:t xml:space="preserve"> Connection USB.</w:t>
            </w:r>
          </w:p>
          <w:p w:rsidR="00E3677D" w:rsidRDefault="00E3677D" w:rsidP="00E3677D">
            <w:pPr>
              <w:pStyle w:val="Sansinterligne"/>
              <w:jc w:val="left"/>
              <w:rPr>
                <w:sz w:val="22"/>
                <w:szCs w:val="22"/>
              </w:rPr>
            </w:pPr>
            <w:r>
              <w:rPr>
                <w:sz w:val="22"/>
                <w:szCs w:val="22"/>
              </w:rPr>
              <w:t xml:space="preserve">- </w:t>
            </w:r>
            <w:r w:rsidR="003D452B">
              <w:rPr>
                <w:sz w:val="22"/>
                <w:szCs w:val="22"/>
              </w:rPr>
              <w:t>Connexions UART, SPI, I²C.</w:t>
            </w:r>
          </w:p>
          <w:p w:rsidR="003D452B" w:rsidRDefault="003D452B" w:rsidP="00E3677D">
            <w:pPr>
              <w:pStyle w:val="Sansinterligne"/>
              <w:jc w:val="left"/>
              <w:rPr>
                <w:sz w:val="22"/>
                <w:szCs w:val="22"/>
              </w:rPr>
            </w:pPr>
            <w:r>
              <w:rPr>
                <w:sz w:val="22"/>
                <w:szCs w:val="22"/>
              </w:rPr>
              <w:t>- Processeur TI Sitara.</w:t>
            </w:r>
          </w:p>
          <w:p w:rsidR="003D452B" w:rsidRPr="00D00320" w:rsidRDefault="003D452B" w:rsidP="00E3677D">
            <w:pPr>
              <w:pStyle w:val="Sansinterligne"/>
              <w:jc w:val="left"/>
              <w:rPr>
                <w:sz w:val="22"/>
                <w:szCs w:val="22"/>
              </w:rPr>
            </w:pPr>
            <w:r>
              <w:rPr>
                <w:sz w:val="22"/>
                <w:szCs w:val="22"/>
              </w:rPr>
              <w:t>- Connexion Ethernet.</w:t>
            </w:r>
          </w:p>
        </w:tc>
        <w:tc>
          <w:tcPr>
            <w:tcW w:w="1977" w:type="dxa"/>
          </w:tcPr>
          <w:p w:rsidR="00906E38" w:rsidRDefault="003D452B" w:rsidP="00972038">
            <w:pPr>
              <w:pStyle w:val="Sansinterligne"/>
              <w:jc w:val="left"/>
              <w:rPr>
                <w:sz w:val="22"/>
                <w:szCs w:val="22"/>
              </w:rPr>
            </w:pPr>
            <w:r>
              <w:rPr>
                <w:sz w:val="22"/>
                <w:szCs w:val="22"/>
              </w:rPr>
              <w:t>Joue le rôle d’interface de traitement des données reçues en provenance du système de localisation et des capteurs physiologiques.</w:t>
            </w:r>
          </w:p>
        </w:tc>
      </w:tr>
      <w:tr w:rsidR="00906E38" w:rsidTr="00972038">
        <w:tc>
          <w:tcPr>
            <w:tcW w:w="1549" w:type="dxa"/>
            <w:vAlign w:val="center"/>
          </w:tcPr>
          <w:p w:rsidR="00906E38" w:rsidRPr="009F70B3" w:rsidRDefault="003D452B" w:rsidP="00972038">
            <w:pPr>
              <w:pStyle w:val="Sansinterligne"/>
              <w:jc w:val="center"/>
              <w:rPr>
                <w:b/>
                <w:sz w:val="22"/>
                <w:szCs w:val="22"/>
              </w:rPr>
            </w:pPr>
            <w:r>
              <w:rPr>
                <w:b/>
                <w:sz w:val="22"/>
                <w:szCs w:val="22"/>
              </w:rPr>
              <w:t>Dongle Wi-Fi</w:t>
            </w:r>
          </w:p>
        </w:tc>
        <w:tc>
          <w:tcPr>
            <w:tcW w:w="3163" w:type="dxa"/>
            <w:vAlign w:val="center"/>
          </w:tcPr>
          <w:p w:rsidR="00906E38" w:rsidRPr="00D00320" w:rsidRDefault="00972038" w:rsidP="00972038">
            <w:pPr>
              <w:pStyle w:val="Sansinterligne"/>
              <w:jc w:val="center"/>
              <w:rPr>
                <w:sz w:val="22"/>
                <w:szCs w:val="22"/>
              </w:rPr>
            </w:pPr>
            <w:r>
              <w:rPr>
                <w:noProof/>
              </w:rPr>
              <w:drawing>
                <wp:inline distT="0" distB="0" distL="0" distR="0" wp14:anchorId="6941D304" wp14:editId="5EF6FE0E">
                  <wp:extent cx="914655" cy="704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10800000" flipV="1">
                            <a:off x="0" y="0"/>
                            <a:ext cx="945942" cy="728960"/>
                          </a:xfrm>
                          <a:prstGeom prst="rect">
                            <a:avLst/>
                          </a:prstGeom>
                        </pic:spPr>
                      </pic:pic>
                    </a:graphicData>
                  </a:graphic>
                </wp:inline>
              </w:drawing>
            </w:r>
          </w:p>
        </w:tc>
        <w:tc>
          <w:tcPr>
            <w:tcW w:w="2371" w:type="dxa"/>
          </w:tcPr>
          <w:p w:rsidR="00906E38" w:rsidRDefault="00972038" w:rsidP="00972038">
            <w:pPr>
              <w:pStyle w:val="Sansinterligne"/>
              <w:jc w:val="left"/>
              <w:rPr>
                <w:sz w:val="22"/>
                <w:szCs w:val="22"/>
              </w:rPr>
            </w:pPr>
            <w:r w:rsidRPr="00972038">
              <w:rPr>
                <w:sz w:val="22"/>
                <w:szCs w:val="22"/>
              </w:rPr>
              <w:t>-</w:t>
            </w:r>
            <w:r>
              <w:rPr>
                <w:sz w:val="22"/>
                <w:szCs w:val="22"/>
              </w:rPr>
              <w:t xml:space="preserve"> Interface USB.</w:t>
            </w:r>
          </w:p>
          <w:p w:rsidR="00972038" w:rsidRDefault="00972038" w:rsidP="00972038">
            <w:pPr>
              <w:pStyle w:val="Sansinterligne"/>
              <w:jc w:val="left"/>
              <w:rPr>
                <w:sz w:val="22"/>
                <w:szCs w:val="22"/>
              </w:rPr>
            </w:pPr>
            <w:r>
              <w:rPr>
                <w:sz w:val="22"/>
                <w:szCs w:val="22"/>
              </w:rPr>
              <w:t>- Compatible tous systèmes d’exploitation.</w:t>
            </w:r>
          </w:p>
          <w:p w:rsidR="00972038" w:rsidRDefault="00972038" w:rsidP="00972038">
            <w:pPr>
              <w:pStyle w:val="Sansinterligne"/>
              <w:jc w:val="left"/>
              <w:rPr>
                <w:sz w:val="22"/>
                <w:szCs w:val="22"/>
              </w:rPr>
            </w:pPr>
            <w:r>
              <w:rPr>
                <w:sz w:val="22"/>
                <w:szCs w:val="22"/>
              </w:rPr>
              <w:t xml:space="preserve">- Opère à </w:t>
            </w:r>
            <w:r w:rsidR="00AB71F4">
              <w:rPr>
                <w:sz w:val="22"/>
                <w:szCs w:val="22"/>
              </w:rPr>
              <w:t>une</w:t>
            </w:r>
            <w:r>
              <w:rPr>
                <w:sz w:val="22"/>
                <w:szCs w:val="22"/>
              </w:rPr>
              <w:t xml:space="preserve"> fréquence </w:t>
            </w:r>
            <w:r w:rsidR="00AB71F4">
              <w:rPr>
                <w:sz w:val="22"/>
                <w:szCs w:val="22"/>
              </w:rPr>
              <w:t xml:space="preserve">de </w:t>
            </w:r>
            <w:r>
              <w:rPr>
                <w:sz w:val="22"/>
                <w:szCs w:val="22"/>
              </w:rPr>
              <w:t>2,4 GHz.</w:t>
            </w:r>
          </w:p>
          <w:p w:rsidR="00972038" w:rsidRPr="00D00320" w:rsidRDefault="00972038" w:rsidP="00972038">
            <w:pPr>
              <w:pStyle w:val="Sansinterligne"/>
              <w:jc w:val="left"/>
              <w:rPr>
                <w:sz w:val="22"/>
                <w:szCs w:val="22"/>
              </w:rPr>
            </w:pPr>
          </w:p>
        </w:tc>
        <w:tc>
          <w:tcPr>
            <w:tcW w:w="1977" w:type="dxa"/>
          </w:tcPr>
          <w:p w:rsidR="00906E38" w:rsidRPr="00D00320" w:rsidRDefault="00D01B3C" w:rsidP="00972038">
            <w:pPr>
              <w:pStyle w:val="Sansinterligne"/>
              <w:jc w:val="left"/>
              <w:rPr>
                <w:sz w:val="22"/>
                <w:szCs w:val="22"/>
              </w:rPr>
            </w:pPr>
            <w:r>
              <w:rPr>
                <w:sz w:val="22"/>
                <w:szCs w:val="22"/>
              </w:rPr>
              <w:t>L’adaptateur USB Wi-Fi est directement connecté au port USB de la carte BeagleBone afin de créer un point d’accès Wi-Fi auquel la tablette Android pourra se connecter afin de recevoir les informations transmises par la BeagleBone.</w:t>
            </w:r>
          </w:p>
        </w:tc>
      </w:tr>
    </w:tbl>
    <w:p w:rsidR="00906E38" w:rsidRDefault="006A738D" w:rsidP="006A738D">
      <w:pPr>
        <w:pStyle w:val="Titre3"/>
      </w:pPr>
      <w:bookmarkStart w:id="20" w:name="_Toc505185222"/>
      <w:r>
        <w:t>Principe de fonctionnement</w:t>
      </w:r>
      <w:bookmarkEnd w:id="20"/>
    </w:p>
    <w:p w:rsidR="00972038" w:rsidRDefault="00972038" w:rsidP="00972038">
      <w:pPr>
        <w:pStyle w:val="Sansinterligne"/>
        <w:spacing w:after="240"/>
        <w:ind w:firstLine="360"/>
      </w:pPr>
      <w:r>
        <w:t>La carte BeagleBone correspond au serveur du système Track&amp;Roll, c’est-à-dire l’interface entre les capteurs (position et physiologique) et l’application Android sur tablette. Ainsi, ce nano ordinateur gère l’ensemble des protocoles de communication utilisés au sein du système afin d’interagir avec les différents blocs. Les différentes liaisons partant d</w:t>
      </w:r>
      <w:r w:rsidR="00026089">
        <w:t xml:space="preserve">e l’interface de traitement </w:t>
      </w:r>
      <w:r>
        <w:t>sont les suivantes :</w:t>
      </w:r>
    </w:p>
    <w:p w:rsidR="00972038" w:rsidRDefault="00D01B3C" w:rsidP="00026089">
      <w:pPr>
        <w:pStyle w:val="Sansinterligne"/>
        <w:numPr>
          <w:ilvl w:val="0"/>
          <w:numId w:val="33"/>
        </w:numPr>
        <w:spacing w:after="240"/>
      </w:pPr>
      <w:r w:rsidRPr="00026089">
        <w:rPr>
          <w:b/>
        </w:rPr>
        <w:lastRenderedPageBreak/>
        <w:t>Ethernet</w:t>
      </w:r>
      <w:r>
        <w:t> : permettant à la BeagleBone d’envoyer des commandes JSON à l’ancre master du système de localisation et de recevoir en retour les données voulues (notamment les distances calculées par chaque antenne).</w:t>
      </w:r>
    </w:p>
    <w:p w:rsidR="00D01B3C" w:rsidRDefault="00D01B3C" w:rsidP="00026089">
      <w:pPr>
        <w:pStyle w:val="Sansinterligne"/>
        <w:numPr>
          <w:ilvl w:val="0"/>
          <w:numId w:val="33"/>
        </w:numPr>
        <w:spacing w:after="240"/>
      </w:pPr>
      <w:r w:rsidRPr="00026089">
        <w:rPr>
          <w:b/>
        </w:rPr>
        <w:t>Wi-Fi</w:t>
      </w:r>
      <w:r>
        <w:t> : par le biais du dongle Wi-Fi USB, la BeagleBone peut envoyer ses données à la tablette et ainsi afficher les mesures effectuées sur les joueurs dans l’application Android.</w:t>
      </w:r>
    </w:p>
    <w:p w:rsidR="00D01B3C" w:rsidRDefault="00D01B3C" w:rsidP="00026089">
      <w:pPr>
        <w:pStyle w:val="Sansinterligne"/>
        <w:numPr>
          <w:ilvl w:val="0"/>
          <w:numId w:val="33"/>
        </w:numPr>
        <w:spacing w:after="240"/>
      </w:pPr>
      <w:r w:rsidRPr="00026089">
        <w:rPr>
          <w:b/>
        </w:rPr>
        <w:t>UART</w:t>
      </w:r>
      <w:r>
        <w:t xml:space="preserve"> : une liaison série utilisant les ports de l’UART1 (pin P9-24 pour Tx et P9-26 pour Rx) de la BeagleBone est employée afin de permettre au module de réception BLE de communiquer ses données reçues directement à la </w:t>
      </w:r>
      <w:r w:rsidR="00DA4C2E">
        <w:t>l’interface de traitement</w:t>
      </w:r>
      <w:r>
        <w:t>.</w:t>
      </w:r>
    </w:p>
    <w:p w:rsidR="00026089" w:rsidRDefault="00026089" w:rsidP="00026089">
      <w:pPr>
        <w:pStyle w:val="Sansinterligne"/>
        <w:numPr>
          <w:ilvl w:val="0"/>
          <w:numId w:val="33"/>
        </w:numPr>
        <w:spacing w:after="240"/>
      </w:pPr>
      <w:r>
        <w:rPr>
          <w:b/>
        </w:rPr>
        <w:t>BLE </w:t>
      </w:r>
      <w:r>
        <w:t>: par le biais du module récepteur BLE connecté en UART, la BeagleBone est capable de recevoir les mesures en provenance des capteurs physiologiques des joueurs, à savoir la fréquence cardiaque au stade d’évolution actuel du système.</w:t>
      </w:r>
    </w:p>
    <w:p w:rsidR="00026089" w:rsidRDefault="00026089" w:rsidP="00AB71F4">
      <w:pPr>
        <w:pStyle w:val="Sansinterligne"/>
        <w:spacing w:after="240"/>
        <w:ind w:firstLine="360"/>
      </w:pPr>
      <w:r>
        <w:t>Comme évoqué précédemment, la carte BeagleBone correspond au serveur du projet Track&amp;Roll auquel les autres blocs se connecteront comme client. A ce titre, la BeagleBone implémente un certain nombre de programmes gérant la communication mais également tous les algorithmes de traitement des données reçues. Les principaux sont la conversion en bpm (battements par minute) des échantillons de fréquence cardiaque reçues ainsi que la détermination de la position d’un tag en utilisant les distances calculées par les antennes RFID.</w:t>
      </w:r>
    </w:p>
    <w:p w:rsidR="00AB71F4" w:rsidRDefault="00AB71F4" w:rsidP="00026089">
      <w:pPr>
        <w:pStyle w:val="Sansinterligne"/>
        <w:ind w:firstLine="360"/>
      </w:pPr>
      <w:r>
        <w:t>A noter également que la BeagleBone a été flashée avec un OS (Operating System) Linux embarqué permettant une gestion optimale des ressources offertes par la carte.</w:t>
      </w:r>
    </w:p>
    <w:p w:rsidR="00AB71F4" w:rsidRDefault="00AB71F4" w:rsidP="00AB71F4">
      <w:pPr>
        <w:pStyle w:val="Titre3"/>
      </w:pPr>
      <w:bookmarkStart w:id="21" w:name="_Toc505185223"/>
      <w:r>
        <w:t>Justification du choix</w:t>
      </w:r>
      <w:bookmarkEnd w:id="21"/>
    </w:p>
    <w:p w:rsidR="00AB71F4" w:rsidRDefault="00AB71F4" w:rsidP="00AB71F4">
      <w:pPr>
        <w:pStyle w:val="Sansinterligne"/>
        <w:spacing w:after="240"/>
        <w:ind w:firstLine="360"/>
      </w:pPr>
      <w:r>
        <w:t>La carte BeagleBone a été sélectionnée car il s’agit d’un nano-ordinateur très performant et totalement compatible avec des projets industriels. Ses nombreuses interfaces de communication disponibles ont également aiguillé notre choix afin de pouvoir interconnecter ensemble les différents blocs.</w:t>
      </w:r>
    </w:p>
    <w:p w:rsidR="00AB71F4" w:rsidRDefault="00AB71F4" w:rsidP="00AB71F4">
      <w:pPr>
        <w:pStyle w:val="Sansinterligne"/>
        <w:spacing w:after="240"/>
        <w:ind w:firstLine="360"/>
      </w:pPr>
      <w:r>
        <w:t>L’utilisation d’un dongle Wi-Fi était également nécessaire afin de mettre en place une communication Wi-Fi entre la BeagleBone et la tablette. Cette communication était cruciale afin de pouvoir transférer plusieurs paquets de données assez denses sans problème.</w:t>
      </w:r>
    </w:p>
    <w:p w:rsidR="00BE74AD" w:rsidRPr="00BE74AD" w:rsidRDefault="00AB71F4" w:rsidP="00AC3AD2">
      <w:pPr>
        <w:pStyle w:val="Sansinterligne"/>
        <w:ind w:firstLine="360"/>
      </w:pPr>
      <w:r>
        <w:t>Initialement, il était prévu d’utiliser un hub USB ainsi qu’un dongle Bluetooth 4.0 en lieu et place du module BLE de réception</w:t>
      </w:r>
      <w:r w:rsidR="00AC3AD2">
        <w:t>. Mais suite à des difficultés, principalement logicielles, nous avons préférés faire communiquer les deux cartes Bluefruit ensemble, avec leur propre technique de connexion et d’échange d’informations. Une simple interface série nous permettait ensuite de transférer les données du module récepteur à la BeagleBone.</w:t>
      </w:r>
    </w:p>
    <w:sectPr w:rsidR="00BE74AD" w:rsidRPr="00BE74AD" w:rsidSect="00FB77EC">
      <w:pgSz w:w="11906" w:h="16838" w:code="9"/>
      <w:pgMar w:top="1560" w:right="1418" w:bottom="1276" w:left="1418" w:header="709"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DE6" w:rsidRDefault="00534DE6" w:rsidP="002C0AE2">
      <w:r>
        <w:separator/>
      </w:r>
    </w:p>
    <w:p w:rsidR="00534DE6" w:rsidRDefault="00534DE6"/>
  </w:endnote>
  <w:endnote w:type="continuationSeparator" w:id="0">
    <w:p w:rsidR="00534DE6" w:rsidRDefault="00534DE6" w:rsidP="002C0AE2">
      <w:r>
        <w:continuationSeparator/>
      </w:r>
    </w:p>
    <w:p w:rsidR="00534DE6" w:rsidRDefault="00534D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1F4" w:rsidRPr="00031FED" w:rsidRDefault="00FB77EC" w:rsidP="005046A9">
    <w:pPr>
      <w:pStyle w:val="Pieddepage"/>
      <w:tabs>
        <w:tab w:val="clear" w:pos="9072"/>
      </w:tabs>
      <w:rPr>
        <w:color w:val="154E79"/>
        <w:lang w:val="en-US"/>
      </w:rPr>
    </w:pPr>
    <w:r>
      <w:rPr>
        <w:rFonts w:ascii="Arial" w:hAnsi="Arial" w:cs="Arial"/>
        <w:b/>
        <w:noProof/>
        <w:color w:val="1729B6"/>
        <w:sz w:val="100"/>
        <w:szCs w:val="100"/>
        <w:lang w:eastAsia="fr-FR"/>
      </w:rPr>
      <mc:AlternateContent>
        <mc:Choice Requires="wps">
          <w:drawing>
            <wp:anchor distT="0" distB="0" distL="114300" distR="114300" simplePos="0" relativeHeight="251661312" behindDoc="0" locked="0" layoutInCell="1" allowOverlap="1" wp14:anchorId="32F9AEB0" wp14:editId="2FAF62BE">
              <wp:simplePos x="0" y="0"/>
              <wp:positionH relativeFrom="column">
                <wp:posOffset>5238751</wp:posOffset>
              </wp:positionH>
              <wp:positionV relativeFrom="paragraph">
                <wp:posOffset>-1026160</wp:posOffset>
              </wp:positionV>
              <wp:extent cx="1778850" cy="4347155"/>
              <wp:effectExtent l="495300" t="0" r="1021715" b="206375"/>
              <wp:wrapNone/>
              <wp:docPr id="14" name="Organigramme : Délai 14"/>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BAF99" id="_x0000_t135" coordsize="21600,21600" o:spt="135" path="m10800,qx21600,10800,10800,21600l,21600,,xe">
              <v:stroke joinstyle="miter"/>
              <v:path gradientshapeok="t" o:connecttype="rect" textboxrect="0,3163,18437,18437"/>
            </v:shapetype>
            <v:shape id="Organigramme : Délai 14" o:spid="_x0000_s1026" type="#_x0000_t135" style="position:absolute;margin-left:412.5pt;margin-top:-80.8pt;width:140.05pt;height:342.3pt;rotation:-977339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" filled="f" strokecolor="#cc3232" strokeweight="4.5pt"/>
          </w:pict>
        </mc:Fallback>
      </mc:AlternateContent>
    </w:r>
    <w:sdt>
      <w:sdtPr>
        <w:rPr>
          <w:rFonts w:ascii="Arial" w:hAnsi="Arial" w:cs="Arial"/>
          <w:color w:val="154E79"/>
          <w:lang w:val="en-US"/>
        </w:rPr>
        <w:alias w:val="Titre "/>
        <w:tag w:val=""/>
        <w:id w:val="-438070246"/>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sidR="00AB71F4">
          <w:rPr>
            <w:rFonts w:ascii="Arial" w:hAnsi="Arial" w:cs="Arial"/>
            <w:color w:val="154E79"/>
            <w:lang w:val="en-US"/>
          </w:rPr>
          <w:t>Conception électronique</w:t>
        </w:r>
      </w:sdtContent>
    </w:sdt>
    <w:r w:rsidR="00AB71F4" w:rsidRPr="00031FED">
      <w:rPr>
        <w:color w:val="154E79"/>
        <w:lang w:val="en-US"/>
      </w:rPr>
      <w:tab/>
    </w:r>
    <w:r w:rsidR="00AB71F4" w:rsidRPr="00031FED">
      <w:rPr>
        <w:color w:val="154E79"/>
        <w:lang w:val="en-US"/>
      </w:rPr>
      <w:tab/>
    </w:r>
    <w:r w:rsidR="00AB71F4" w:rsidRPr="00031FED">
      <w:rPr>
        <w:color w:val="154E79"/>
        <w:lang w:val="en-US"/>
      </w:rPr>
      <w:tab/>
      <w:t xml:space="preserve">        </w:t>
    </w:r>
    <w:sdt>
      <w:sdtPr>
        <w:rPr>
          <w:rFonts w:ascii="Arial" w:hAnsi="Arial" w:cs="Arial"/>
          <w:color w:val="154E79"/>
          <w:lang w:val="en-US"/>
        </w:rPr>
        <w:alias w:val="Objet "/>
        <w:tag w:val=""/>
        <w:id w:val="455375156"/>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r w:rsidR="00AB71F4" w:rsidRPr="00031FED">
          <w:rPr>
            <w:rFonts w:ascii="Arial" w:hAnsi="Arial" w:cs="Arial"/>
            <w:color w:val="154E79"/>
            <w:lang w:val="en-US"/>
          </w:rPr>
          <w:t>Track&amp;Roll</w:t>
        </w:r>
      </w:sdtContent>
    </w:sdt>
    <w:r w:rsidR="00AB71F4" w:rsidRPr="00031FED">
      <w:rPr>
        <w:rFonts w:ascii="Arial" w:hAnsi="Arial" w:cs="Arial"/>
        <w:color w:val="154E79"/>
        <w:lang w:val="en-US"/>
      </w:rPr>
      <w:t xml:space="preserve"> | 2017-2018</w:t>
    </w:r>
    <w:r w:rsidR="00AB71F4" w:rsidRPr="00031FED">
      <w:rPr>
        <w:color w:val="154E79"/>
        <w:lang w:val="en-US"/>
      </w:rPr>
      <w:t xml:space="preserve"> |  </w:t>
    </w:r>
    <w:r w:rsidR="001C02A8" w:rsidRPr="001C02A8">
      <w:rPr>
        <w:color w:val="154E79"/>
        <w:lang w:val="en-US"/>
      </w:rPr>
      <w:fldChar w:fldCharType="begin"/>
    </w:r>
    <w:r w:rsidR="001C02A8" w:rsidRPr="001C02A8">
      <w:rPr>
        <w:color w:val="154E79"/>
        <w:lang w:val="en-US"/>
      </w:rPr>
      <w:instrText>PAGE   \* MERGEFORMAT</w:instrText>
    </w:r>
    <w:r w:rsidR="001C02A8" w:rsidRPr="001C02A8">
      <w:rPr>
        <w:color w:val="154E79"/>
        <w:lang w:val="en-US"/>
      </w:rPr>
      <w:fldChar w:fldCharType="separate"/>
    </w:r>
    <w:r w:rsidR="00045F94">
      <w:rPr>
        <w:noProof/>
        <w:color w:val="154E79"/>
        <w:lang w:val="en-US"/>
      </w:rPr>
      <w:t>6</w:t>
    </w:r>
    <w:r w:rsidR="001C02A8" w:rsidRPr="001C02A8">
      <w:rPr>
        <w:color w:val="154E79"/>
        <w:lang w:val="en-US"/>
      </w:rPr>
      <w:fldChar w:fldCharType="end"/>
    </w:r>
  </w:p>
  <w:p w:rsidR="00AB71F4" w:rsidRPr="00031FED" w:rsidRDefault="001C02A8">
    <w:pPr>
      <w:rPr>
        <w:lang w:val="en-US"/>
      </w:rPr>
    </w:pPr>
    <w:r>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14:anchorId="0E31E098" wp14:editId="2A81D5AD">
              <wp:simplePos x="0" y="0"/>
              <wp:positionH relativeFrom="column">
                <wp:posOffset>8201024</wp:posOffset>
              </wp:positionH>
              <wp:positionV relativeFrom="paragraph">
                <wp:posOffset>-1304926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19847" id="Organigramme : Délai 6" o:spid="_x0000_s1026" type="#_x0000_t135" style="position:absolute;margin-left:645.75pt;margin-top:-102.75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" filled="f" strokecolor="#cc3232" strokeweight="4.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EC" w:rsidRPr="00FB77EC" w:rsidRDefault="00534DE6" w:rsidP="00FB77EC">
    <w:pPr>
      <w:pStyle w:val="Pieddepage"/>
      <w:tabs>
        <w:tab w:val="clear" w:pos="9072"/>
      </w:tabs>
      <w:rPr>
        <w:color w:val="154E79"/>
        <w:lang w:val="en-US"/>
      </w:rPr>
    </w:pPr>
    <w:sdt>
      <w:sdtPr>
        <w:rPr>
          <w:rFonts w:ascii="Arial" w:hAnsi="Arial" w:cs="Arial"/>
          <w:color w:val="154E79"/>
          <w:lang w:val="en-US"/>
        </w:rPr>
        <w:alias w:val="Titre "/>
        <w:tag w:val=""/>
        <w:id w:val="-1331288389"/>
        <w:placeholder>
          <w:docPart w:val="F2049A53C6364663879CE0F6F895F2AE"/>
        </w:placeholder>
        <w:dataBinding w:prefixMappings="xmlns:ns0='http://purl.org/dc/elements/1.1/' xmlns:ns1='http://schemas.openxmlformats.org/package/2006/metadata/core-properties' " w:xpath="/ns1:coreProperties[1]/ns0:title[1]" w:storeItemID="{6C3C8BC8-F283-45AE-878A-BAB7291924A1}"/>
        <w:text/>
      </w:sdtPr>
      <w:sdtEndPr/>
      <w:sdtContent>
        <w:r w:rsidR="00FB77EC">
          <w:rPr>
            <w:rFonts w:ascii="Arial" w:hAnsi="Arial" w:cs="Arial"/>
            <w:color w:val="154E79"/>
            <w:lang w:val="en-US"/>
          </w:rPr>
          <w:t>Conception électronique</w:t>
        </w:r>
      </w:sdtContent>
    </w:sdt>
    <w:r w:rsidR="00FB77EC" w:rsidRPr="00031FED">
      <w:rPr>
        <w:color w:val="154E79"/>
        <w:lang w:val="en-US"/>
      </w:rPr>
      <w:tab/>
    </w:r>
    <w:r w:rsidR="00FB77EC" w:rsidRPr="00031FED">
      <w:rPr>
        <w:color w:val="154E79"/>
        <w:lang w:val="en-US"/>
      </w:rPr>
      <w:tab/>
    </w:r>
    <w:r w:rsidR="00FB77EC" w:rsidRPr="00031FED">
      <w:rPr>
        <w:color w:val="154E79"/>
        <w:lang w:val="en-US"/>
      </w:rPr>
      <w:tab/>
      <w:t xml:space="preserve">    </w:t>
    </w:r>
    <w:r w:rsidR="00FB77EC">
      <w:rPr>
        <w:color w:val="154E79"/>
        <w:lang w:val="en-US"/>
      </w:rPr>
      <w:tab/>
    </w:r>
    <w:r w:rsidR="00FB77EC">
      <w:rPr>
        <w:color w:val="154E79"/>
        <w:lang w:val="en-US"/>
      </w:rPr>
      <w:tab/>
    </w:r>
    <w:r w:rsidR="00FB77EC">
      <w:rPr>
        <w:color w:val="154E79"/>
        <w:lang w:val="en-US"/>
      </w:rPr>
      <w:tab/>
    </w:r>
    <w:r w:rsidR="00FB77EC">
      <w:rPr>
        <w:color w:val="154E79"/>
        <w:lang w:val="en-US"/>
      </w:rPr>
      <w:tab/>
    </w:r>
    <w:r w:rsidR="00FB77EC">
      <w:rPr>
        <w:color w:val="154E79"/>
        <w:lang w:val="en-US"/>
      </w:rPr>
      <w:tab/>
    </w:r>
    <w:r w:rsidR="00FB77EC">
      <w:rPr>
        <w:color w:val="154E79"/>
        <w:lang w:val="en-US"/>
      </w:rPr>
      <w:tab/>
    </w:r>
    <w:r w:rsidR="00FB77EC">
      <w:rPr>
        <w:color w:val="154E79"/>
        <w:lang w:val="en-US"/>
      </w:rPr>
      <w:tab/>
    </w:r>
    <w:r w:rsidR="00FB77EC" w:rsidRPr="00031FED">
      <w:rPr>
        <w:color w:val="154E79"/>
        <w:lang w:val="en-US"/>
      </w:rPr>
      <w:t xml:space="preserve">    </w:t>
    </w:r>
    <w:sdt>
      <w:sdtPr>
        <w:rPr>
          <w:rFonts w:ascii="Arial" w:hAnsi="Arial" w:cs="Arial"/>
          <w:color w:val="154E79"/>
          <w:lang w:val="en-US"/>
        </w:rPr>
        <w:alias w:val="Objet "/>
        <w:tag w:val=""/>
        <w:id w:val="358932733"/>
        <w:placeholder>
          <w:docPart w:val="391FAFC8AA904A79862291D8850CB247"/>
        </w:placeholder>
        <w:dataBinding w:prefixMappings="xmlns:ns0='http://purl.org/dc/elements/1.1/' xmlns:ns1='http://schemas.openxmlformats.org/package/2006/metadata/core-properties' " w:xpath="/ns1:coreProperties[1]/ns0:subject[1]" w:storeItemID="{6C3C8BC8-F283-45AE-878A-BAB7291924A1}"/>
        <w:text/>
      </w:sdtPr>
      <w:sdtEndPr/>
      <w:sdtContent>
        <w:r w:rsidR="00FB77EC" w:rsidRPr="00031FED">
          <w:rPr>
            <w:rFonts w:ascii="Arial" w:hAnsi="Arial" w:cs="Arial"/>
            <w:color w:val="154E79"/>
            <w:lang w:val="en-US"/>
          </w:rPr>
          <w:t>Track&amp;Roll</w:t>
        </w:r>
      </w:sdtContent>
    </w:sdt>
    <w:r w:rsidR="00FB77EC" w:rsidRPr="00031FED">
      <w:rPr>
        <w:rFonts w:ascii="Arial" w:hAnsi="Arial" w:cs="Arial"/>
        <w:color w:val="154E79"/>
        <w:lang w:val="en-US"/>
      </w:rPr>
      <w:t xml:space="preserve"> | 2017-2018</w:t>
    </w:r>
    <w:r w:rsidR="00FB77EC" w:rsidRPr="00031FED">
      <w:rPr>
        <w:color w:val="154E79"/>
        <w:lang w:val="en-US"/>
      </w:rPr>
      <w:t xml:space="preserve"> |  </w:t>
    </w:r>
    <w:r w:rsidR="00FB77EC" w:rsidRPr="001C02A8">
      <w:rPr>
        <w:color w:val="154E79"/>
        <w:lang w:val="en-US"/>
      </w:rPr>
      <w:fldChar w:fldCharType="begin"/>
    </w:r>
    <w:r w:rsidR="00FB77EC" w:rsidRPr="001C02A8">
      <w:rPr>
        <w:color w:val="154E79"/>
        <w:lang w:val="en-US"/>
      </w:rPr>
      <w:instrText>PAGE   \* MERGEFORMAT</w:instrText>
    </w:r>
    <w:r w:rsidR="00FB77EC" w:rsidRPr="001C02A8">
      <w:rPr>
        <w:color w:val="154E79"/>
        <w:lang w:val="en-US"/>
      </w:rPr>
      <w:fldChar w:fldCharType="separate"/>
    </w:r>
    <w:r w:rsidR="00045F94">
      <w:rPr>
        <w:noProof/>
        <w:color w:val="154E79"/>
        <w:lang w:val="en-US"/>
      </w:rPr>
      <w:t>3</w:t>
    </w:r>
    <w:r w:rsidR="00FB77EC" w:rsidRPr="001C02A8">
      <w:rPr>
        <w:color w:val="154E79"/>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DE6" w:rsidRDefault="00534DE6" w:rsidP="002C0AE2">
      <w:r>
        <w:separator/>
      </w:r>
    </w:p>
    <w:p w:rsidR="00534DE6" w:rsidRDefault="00534DE6"/>
  </w:footnote>
  <w:footnote w:type="continuationSeparator" w:id="0">
    <w:p w:rsidR="00534DE6" w:rsidRDefault="00534DE6" w:rsidP="002C0AE2">
      <w:r>
        <w:continuationSeparator/>
      </w:r>
    </w:p>
    <w:p w:rsidR="00534DE6" w:rsidRDefault="00534D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1F4" w:rsidRDefault="00AB71F4">
    <w:pPr>
      <w:pStyle w:val="En-tte"/>
    </w:pPr>
  </w:p>
  <w:p w:rsidR="00AB71F4" w:rsidRDefault="00AB71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B51F6"/>
    <w:multiLevelType w:val="hybridMultilevel"/>
    <w:tmpl w:val="44CEFC38"/>
    <w:lvl w:ilvl="0" w:tplc="CE147F9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D1110"/>
    <w:multiLevelType w:val="multilevel"/>
    <w:tmpl w:val="5926975A"/>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5" w15:restartNumberingAfterBreak="0">
    <w:nsid w:val="20452EBE"/>
    <w:multiLevelType w:val="hybridMultilevel"/>
    <w:tmpl w:val="F984DB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CB455E"/>
    <w:multiLevelType w:val="hybridMultilevel"/>
    <w:tmpl w:val="B3D2FEE8"/>
    <w:lvl w:ilvl="0" w:tplc="219A7CE4">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D645EC"/>
    <w:multiLevelType w:val="hybridMultilevel"/>
    <w:tmpl w:val="C1661CAA"/>
    <w:lvl w:ilvl="0" w:tplc="520CFAF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CF729A"/>
    <w:multiLevelType w:val="hybridMultilevel"/>
    <w:tmpl w:val="FD984F8C"/>
    <w:lvl w:ilvl="0" w:tplc="132489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352AE"/>
    <w:multiLevelType w:val="hybridMultilevel"/>
    <w:tmpl w:val="B5C6D9A4"/>
    <w:lvl w:ilvl="0" w:tplc="E9227D0C">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CD4903"/>
    <w:multiLevelType w:val="hybridMultilevel"/>
    <w:tmpl w:val="C3787FC6"/>
    <w:lvl w:ilvl="0" w:tplc="7D6C3460">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096955"/>
    <w:multiLevelType w:val="hybridMultilevel"/>
    <w:tmpl w:val="3B661B26"/>
    <w:lvl w:ilvl="0" w:tplc="8718392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7C13E0"/>
    <w:multiLevelType w:val="hybridMultilevel"/>
    <w:tmpl w:val="09AC6438"/>
    <w:lvl w:ilvl="0" w:tplc="8872E176">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1C328B"/>
    <w:multiLevelType w:val="hybridMultilevel"/>
    <w:tmpl w:val="A3821B24"/>
    <w:lvl w:ilvl="0" w:tplc="2CDEBB3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B15768"/>
    <w:multiLevelType w:val="hybridMultilevel"/>
    <w:tmpl w:val="18389AB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BE3743"/>
    <w:multiLevelType w:val="hybridMultilevel"/>
    <w:tmpl w:val="13A610C0"/>
    <w:lvl w:ilvl="0" w:tplc="036A4FAC">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E023D1"/>
    <w:multiLevelType w:val="hybridMultilevel"/>
    <w:tmpl w:val="81F07274"/>
    <w:lvl w:ilvl="0" w:tplc="81CE59C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0B6014"/>
    <w:multiLevelType w:val="hybridMultilevel"/>
    <w:tmpl w:val="622821E8"/>
    <w:lvl w:ilvl="0" w:tplc="28BE8F5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D54ECA"/>
    <w:multiLevelType w:val="hybridMultilevel"/>
    <w:tmpl w:val="0C8A85B4"/>
    <w:lvl w:ilvl="0" w:tplc="D41848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4"/>
  </w:num>
  <w:num w:numId="4">
    <w:abstractNumId w:val="4"/>
  </w:num>
  <w:num w:numId="5">
    <w:abstractNumId w:val="4"/>
  </w:num>
  <w:num w:numId="6">
    <w:abstractNumId w:val="22"/>
  </w:num>
  <w:num w:numId="7">
    <w:abstractNumId w:val="4"/>
  </w:num>
  <w:num w:numId="8">
    <w:abstractNumId w:val="22"/>
  </w:num>
  <w:num w:numId="9">
    <w:abstractNumId w:val="14"/>
  </w:num>
  <w:num w:numId="10">
    <w:abstractNumId w:val="14"/>
  </w:num>
  <w:num w:numId="11">
    <w:abstractNumId w:val="4"/>
  </w:num>
  <w:num w:numId="12">
    <w:abstractNumId w:val="22"/>
  </w:num>
  <w:num w:numId="13">
    <w:abstractNumId w:val="1"/>
  </w:num>
  <w:num w:numId="14">
    <w:abstractNumId w:val="0"/>
  </w:num>
  <w:num w:numId="15">
    <w:abstractNumId w:val="13"/>
  </w:num>
  <w:num w:numId="16">
    <w:abstractNumId w:val="20"/>
  </w:num>
  <w:num w:numId="17">
    <w:abstractNumId w:val="3"/>
  </w:num>
  <w:num w:numId="18">
    <w:abstractNumId w:val="3"/>
  </w:num>
  <w:num w:numId="19">
    <w:abstractNumId w:val="5"/>
  </w:num>
  <w:num w:numId="20">
    <w:abstractNumId w:val="3"/>
  </w:num>
  <w:num w:numId="21">
    <w:abstractNumId w:val="6"/>
  </w:num>
  <w:num w:numId="22">
    <w:abstractNumId w:val="24"/>
  </w:num>
  <w:num w:numId="23">
    <w:abstractNumId w:val="17"/>
  </w:num>
  <w:num w:numId="24">
    <w:abstractNumId w:val="8"/>
  </w:num>
  <w:num w:numId="25">
    <w:abstractNumId w:val="23"/>
  </w:num>
  <w:num w:numId="26">
    <w:abstractNumId w:val="11"/>
  </w:num>
  <w:num w:numId="27">
    <w:abstractNumId w:val="7"/>
  </w:num>
  <w:num w:numId="28">
    <w:abstractNumId w:val="21"/>
  </w:num>
  <w:num w:numId="29">
    <w:abstractNumId w:val="2"/>
  </w:num>
  <w:num w:numId="30">
    <w:abstractNumId w:val="19"/>
  </w:num>
  <w:num w:numId="31">
    <w:abstractNumId w:val="10"/>
  </w:num>
  <w:num w:numId="32">
    <w:abstractNumId w:val="16"/>
  </w:num>
  <w:num w:numId="33">
    <w:abstractNumId w:val="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8D"/>
    <w:rsid w:val="0000304A"/>
    <w:rsid w:val="000067AD"/>
    <w:rsid w:val="0002129C"/>
    <w:rsid w:val="00026089"/>
    <w:rsid w:val="00031FED"/>
    <w:rsid w:val="00040154"/>
    <w:rsid w:val="00045F94"/>
    <w:rsid w:val="000501A0"/>
    <w:rsid w:val="00075456"/>
    <w:rsid w:val="000760D1"/>
    <w:rsid w:val="00092ED6"/>
    <w:rsid w:val="00094B47"/>
    <w:rsid w:val="00095F20"/>
    <w:rsid w:val="000A0114"/>
    <w:rsid w:val="000A6DB0"/>
    <w:rsid w:val="000C4DB2"/>
    <w:rsid w:val="000D3682"/>
    <w:rsid w:val="000D5E1B"/>
    <w:rsid w:val="000E197F"/>
    <w:rsid w:val="00101F18"/>
    <w:rsid w:val="00104093"/>
    <w:rsid w:val="00106F46"/>
    <w:rsid w:val="00112028"/>
    <w:rsid w:val="001168AF"/>
    <w:rsid w:val="00124BB1"/>
    <w:rsid w:val="0013156F"/>
    <w:rsid w:val="00140A6B"/>
    <w:rsid w:val="00150B42"/>
    <w:rsid w:val="00165AC6"/>
    <w:rsid w:val="00174F60"/>
    <w:rsid w:val="001B5D60"/>
    <w:rsid w:val="001B69F5"/>
    <w:rsid w:val="001C02A8"/>
    <w:rsid w:val="001C6714"/>
    <w:rsid w:val="00202AF8"/>
    <w:rsid w:val="00215E10"/>
    <w:rsid w:val="0022727F"/>
    <w:rsid w:val="00234316"/>
    <w:rsid w:val="00236EA6"/>
    <w:rsid w:val="00237AEE"/>
    <w:rsid w:val="00237E03"/>
    <w:rsid w:val="00240A97"/>
    <w:rsid w:val="00242962"/>
    <w:rsid w:val="002B1C62"/>
    <w:rsid w:val="002C0AE2"/>
    <w:rsid w:val="002E2BFC"/>
    <w:rsid w:val="00305108"/>
    <w:rsid w:val="003065B6"/>
    <w:rsid w:val="00312380"/>
    <w:rsid w:val="00314B66"/>
    <w:rsid w:val="00323E6D"/>
    <w:rsid w:val="00330C67"/>
    <w:rsid w:val="00344EEC"/>
    <w:rsid w:val="00346029"/>
    <w:rsid w:val="003466C5"/>
    <w:rsid w:val="003513B0"/>
    <w:rsid w:val="003648CF"/>
    <w:rsid w:val="00370A18"/>
    <w:rsid w:val="0037365E"/>
    <w:rsid w:val="00377402"/>
    <w:rsid w:val="003A51E3"/>
    <w:rsid w:val="003B447B"/>
    <w:rsid w:val="003B6476"/>
    <w:rsid w:val="003B6C62"/>
    <w:rsid w:val="003C7D53"/>
    <w:rsid w:val="003D452B"/>
    <w:rsid w:val="003D6216"/>
    <w:rsid w:val="003E2AF6"/>
    <w:rsid w:val="003E2FDF"/>
    <w:rsid w:val="003E6B7C"/>
    <w:rsid w:val="003F0990"/>
    <w:rsid w:val="003F0A4B"/>
    <w:rsid w:val="003F4C8F"/>
    <w:rsid w:val="003F76A7"/>
    <w:rsid w:val="004035C8"/>
    <w:rsid w:val="004277D4"/>
    <w:rsid w:val="00442C9F"/>
    <w:rsid w:val="00446347"/>
    <w:rsid w:val="004516EB"/>
    <w:rsid w:val="00451DFD"/>
    <w:rsid w:val="004536E3"/>
    <w:rsid w:val="00453CAC"/>
    <w:rsid w:val="0045783F"/>
    <w:rsid w:val="0046303D"/>
    <w:rsid w:val="00465841"/>
    <w:rsid w:val="004664B6"/>
    <w:rsid w:val="00470A27"/>
    <w:rsid w:val="00471490"/>
    <w:rsid w:val="00480355"/>
    <w:rsid w:val="004973A6"/>
    <w:rsid w:val="004A72B4"/>
    <w:rsid w:val="004D190A"/>
    <w:rsid w:val="004F2995"/>
    <w:rsid w:val="005046A9"/>
    <w:rsid w:val="00510D32"/>
    <w:rsid w:val="00516CEB"/>
    <w:rsid w:val="00534DE6"/>
    <w:rsid w:val="00543BBC"/>
    <w:rsid w:val="00546685"/>
    <w:rsid w:val="00550C3B"/>
    <w:rsid w:val="00560A35"/>
    <w:rsid w:val="00561166"/>
    <w:rsid w:val="00565CA8"/>
    <w:rsid w:val="00571DCD"/>
    <w:rsid w:val="005810C7"/>
    <w:rsid w:val="0058233A"/>
    <w:rsid w:val="005839C9"/>
    <w:rsid w:val="00591C82"/>
    <w:rsid w:val="005B3232"/>
    <w:rsid w:val="005C0595"/>
    <w:rsid w:val="005C3297"/>
    <w:rsid w:val="005C46B1"/>
    <w:rsid w:val="005D4021"/>
    <w:rsid w:val="005D413D"/>
    <w:rsid w:val="005F4A5C"/>
    <w:rsid w:val="006071FE"/>
    <w:rsid w:val="00644043"/>
    <w:rsid w:val="00652AC3"/>
    <w:rsid w:val="00667224"/>
    <w:rsid w:val="00675F86"/>
    <w:rsid w:val="006A738D"/>
    <w:rsid w:val="006C6390"/>
    <w:rsid w:val="006E04F8"/>
    <w:rsid w:val="006E1F48"/>
    <w:rsid w:val="006E2E96"/>
    <w:rsid w:val="006E4F9A"/>
    <w:rsid w:val="006E58ED"/>
    <w:rsid w:val="006F0053"/>
    <w:rsid w:val="006F60E8"/>
    <w:rsid w:val="00710610"/>
    <w:rsid w:val="00711766"/>
    <w:rsid w:val="0073359C"/>
    <w:rsid w:val="00734563"/>
    <w:rsid w:val="00745C8E"/>
    <w:rsid w:val="0074658C"/>
    <w:rsid w:val="00777196"/>
    <w:rsid w:val="00785685"/>
    <w:rsid w:val="007874FB"/>
    <w:rsid w:val="00793FD3"/>
    <w:rsid w:val="007963BB"/>
    <w:rsid w:val="007B22D4"/>
    <w:rsid w:val="007B38FE"/>
    <w:rsid w:val="007B46DB"/>
    <w:rsid w:val="007C028D"/>
    <w:rsid w:val="007C1325"/>
    <w:rsid w:val="007C42C7"/>
    <w:rsid w:val="007D21E5"/>
    <w:rsid w:val="007E2335"/>
    <w:rsid w:val="007E45E3"/>
    <w:rsid w:val="007F7003"/>
    <w:rsid w:val="0081276A"/>
    <w:rsid w:val="00815FE1"/>
    <w:rsid w:val="0082514A"/>
    <w:rsid w:val="008317F3"/>
    <w:rsid w:val="00831DE5"/>
    <w:rsid w:val="00832640"/>
    <w:rsid w:val="00845470"/>
    <w:rsid w:val="00861299"/>
    <w:rsid w:val="00883C70"/>
    <w:rsid w:val="008A0C85"/>
    <w:rsid w:val="008A668B"/>
    <w:rsid w:val="008A70EB"/>
    <w:rsid w:val="008C5354"/>
    <w:rsid w:val="008C6E26"/>
    <w:rsid w:val="008C7C3D"/>
    <w:rsid w:val="008D3AA8"/>
    <w:rsid w:val="008E2F26"/>
    <w:rsid w:val="008E7135"/>
    <w:rsid w:val="008F0E17"/>
    <w:rsid w:val="00906E38"/>
    <w:rsid w:val="00907B59"/>
    <w:rsid w:val="009261A3"/>
    <w:rsid w:val="00947BB5"/>
    <w:rsid w:val="00947DB9"/>
    <w:rsid w:val="0095429C"/>
    <w:rsid w:val="009602FD"/>
    <w:rsid w:val="00960C38"/>
    <w:rsid w:val="009676AC"/>
    <w:rsid w:val="00972038"/>
    <w:rsid w:val="0097381D"/>
    <w:rsid w:val="00976B90"/>
    <w:rsid w:val="00980531"/>
    <w:rsid w:val="00996B78"/>
    <w:rsid w:val="009E287C"/>
    <w:rsid w:val="009E7427"/>
    <w:rsid w:val="009F3FC2"/>
    <w:rsid w:val="009F70B3"/>
    <w:rsid w:val="00A15860"/>
    <w:rsid w:val="00A23F98"/>
    <w:rsid w:val="00A4458E"/>
    <w:rsid w:val="00A52770"/>
    <w:rsid w:val="00A60916"/>
    <w:rsid w:val="00A6477F"/>
    <w:rsid w:val="00A7749C"/>
    <w:rsid w:val="00A81BFA"/>
    <w:rsid w:val="00AB2775"/>
    <w:rsid w:val="00AB5786"/>
    <w:rsid w:val="00AB71F4"/>
    <w:rsid w:val="00AC15C8"/>
    <w:rsid w:val="00AC36D5"/>
    <w:rsid w:val="00AC3AD2"/>
    <w:rsid w:val="00AC6C71"/>
    <w:rsid w:val="00AE1585"/>
    <w:rsid w:val="00AE4E01"/>
    <w:rsid w:val="00B25E99"/>
    <w:rsid w:val="00B31BDB"/>
    <w:rsid w:val="00B37F4D"/>
    <w:rsid w:val="00B44FAE"/>
    <w:rsid w:val="00B67D36"/>
    <w:rsid w:val="00B73836"/>
    <w:rsid w:val="00B95FE0"/>
    <w:rsid w:val="00B970AA"/>
    <w:rsid w:val="00BA4F3B"/>
    <w:rsid w:val="00BC3714"/>
    <w:rsid w:val="00BC60BC"/>
    <w:rsid w:val="00BE1089"/>
    <w:rsid w:val="00BE471D"/>
    <w:rsid w:val="00BE74AD"/>
    <w:rsid w:val="00BE7BD4"/>
    <w:rsid w:val="00BF3AEA"/>
    <w:rsid w:val="00BF3DA2"/>
    <w:rsid w:val="00C069FD"/>
    <w:rsid w:val="00C118C9"/>
    <w:rsid w:val="00C203A7"/>
    <w:rsid w:val="00C32E4B"/>
    <w:rsid w:val="00C334FE"/>
    <w:rsid w:val="00C34027"/>
    <w:rsid w:val="00C37F6D"/>
    <w:rsid w:val="00C40F18"/>
    <w:rsid w:val="00C475B4"/>
    <w:rsid w:val="00C7333C"/>
    <w:rsid w:val="00C7439E"/>
    <w:rsid w:val="00C75CC7"/>
    <w:rsid w:val="00C77BCF"/>
    <w:rsid w:val="00C81145"/>
    <w:rsid w:val="00C944D1"/>
    <w:rsid w:val="00C97DCC"/>
    <w:rsid w:val="00CB1320"/>
    <w:rsid w:val="00CB15D5"/>
    <w:rsid w:val="00CB5E45"/>
    <w:rsid w:val="00CD552B"/>
    <w:rsid w:val="00CF4416"/>
    <w:rsid w:val="00D00320"/>
    <w:rsid w:val="00D01B3C"/>
    <w:rsid w:val="00D02824"/>
    <w:rsid w:val="00D029FF"/>
    <w:rsid w:val="00D03A4D"/>
    <w:rsid w:val="00D14BEB"/>
    <w:rsid w:val="00D27628"/>
    <w:rsid w:val="00D422F5"/>
    <w:rsid w:val="00D425FB"/>
    <w:rsid w:val="00D451F8"/>
    <w:rsid w:val="00D65193"/>
    <w:rsid w:val="00D85FB1"/>
    <w:rsid w:val="00D87083"/>
    <w:rsid w:val="00D905B1"/>
    <w:rsid w:val="00D967A2"/>
    <w:rsid w:val="00DA3D0C"/>
    <w:rsid w:val="00DA4C2E"/>
    <w:rsid w:val="00DB2F6F"/>
    <w:rsid w:val="00DD1D0B"/>
    <w:rsid w:val="00DD5D88"/>
    <w:rsid w:val="00E12185"/>
    <w:rsid w:val="00E20D78"/>
    <w:rsid w:val="00E27B37"/>
    <w:rsid w:val="00E3677D"/>
    <w:rsid w:val="00E369B4"/>
    <w:rsid w:val="00E44D53"/>
    <w:rsid w:val="00E57E2F"/>
    <w:rsid w:val="00E66183"/>
    <w:rsid w:val="00E6658A"/>
    <w:rsid w:val="00E9474C"/>
    <w:rsid w:val="00EA1EC0"/>
    <w:rsid w:val="00EA287A"/>
    <w:rsid w:val="00EC2C9C"/>
    <w:rsid w:val="00EC50BD"/>
    <w:rsid w:val="00ED05C4"/>
    <w:rsid w:val="00ED2C5A"/>
    <w:rsid w:val="00EF07CD"/>
    <w:rsid w:val="00EF0C1E"/>
    <w:rsid w:val="00EF26EB"/>
    <w:rsid w:val="00EF4382"/>
    <w:rsid w:val="00F05B5C"/>
    <w:rsid w:val="00F13AD9"/>
    <w:rsid w:val="00F153EA"/>
    <w:rsid w:val="00F1682E"/>
    <w:rsid w:val="00F24C10"/>
    <w:rsid w:val="00F30E8D"/>
    <w:rsid w:val="00F47255"/>
    <w:rsid w:val="00F47EE8"/>
    <w:rsid w:val="00F50B8B"/>
    <w:rsid w:val="00F55B99"/>
    <w:rsid w:val="00F67C4F"/>
    <w:rsid w:val="00F74F72"/>
    <w:rsid w:val="00F839FC"/>
    <w:rsid w:val="00F9785B"/>
    <w:rsid w:val="00FB161E"/>
    <w:rsid w:val="00FB77EC"/>
    <w:rsid w:val="00FD14A5"/>
    <w:rsid w:val="00FD64DC"/>
    <w:rsid w:val="00FE2637"/>
    <w:rsid w:val="00FE4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5839C9"/>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D029FF"/>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D029FF"/>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9C9"/>
    <w:rPr>
      <w:rFonts w:ascii="Arial" w:hAnsi="Arial" w:cs="Arial"/>
      <w:b/>
      <w:color w:val="154E79"/>
      <w:sz w:val="48"/>
      <w:szCs w:val="40"/>
    </w:rPr>
  </w:style>
  <w:style w:type="paragraph" w:styleId="Sansinterligne">
    <w:name w:val="No Spacing"/>
    <w:basedOn w:val="Normal"/>
    <w:uiPriority w:val="1"/>
    <w:qFormat/>
    <w:rsid w:val="00571DCD"/>
    <w:pPr>
      <w:jc w:val="both"/>
    </w:pPr>
    <w:rPr>
      <w:rFonts w:ascii="Arial" w:hAnsi="Arial" w:cs="Arial"/>
      <w:sz w:val="24"/>
      <w:szCs w:val="34"/>
    </w:rPr>
  </w:style>
  <w:style w:type="character" w:customStyle="1" w:styleId="Titre2Car">
    <w:name w:val="Titre 2 Car"/>
    <w:basedOn w:val="Policepardfaut"/>
    <w:link w:val="Titre2"/>
    <w:uiPriority w:val="9"/>
    <w:rsid w:val="00D029FF"/>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D029FF"/>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table" w:styleId="Grilledutableau">
    <w:name w:val="Table Grid"/>
    <w:basedOn w:val="TableauNormal"/>
    <w:uiPriority w:val="39"/>
    <w:rsid w:val="0042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81B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430">
      <w:bodyDiv w:val="1"/>
      <w:marLeft w:val="0"/>
      <w:marRight w:val="0"/>
      <w:marTop w:val="0"/>
      <w:marBottom w:val="0"/>
      <w:divBdr>
        <w:top w:val="none" w:sz="0" w:space="0" w:color="auto"/>
        <w:left w:val="none" w:sz="0" w:space="0" w:color="auto"/>
        <w:bottom w:val="none" w:sz="0" w:space="0" w:color="auto"/>
        <w:right w:val="none" w:sz="0" w:space="0" w:color="auto"/>
      </w:divBdr>
      <w:divsChild>
        <w:div w:id="2019841610">
          <w:marLeft w:val="446"/>
          <w:marRight w:val="0"/>
          <w:marTop w:val="0"/>
          <w:marBottom w:val="0"/>
          <w:divBdr>
            <w:top w:val="none" w:sz="0" w:space="0" w:color="auto"/>
            <w:left w:val="none" w:sz="0" w:space="0" w:color="auto"/>
            <w:bottom w:val="none" w:sz="0" w:space="0" w:color="auto"/>
            <w:right w:val="none" w:sz="0" w:space="0" w:color="auto"/>
          </w:divBdr>
        </w:div>
        <w:div w:id="1908102892">
          <w:marLeft w:val="446"/>
          <w:marRight w:val="0"/>
          <w:marTop w:val="0"/>
          <w:marBottom w:val="0"/>
          <w:divBdr>
            <w:top w:val="none" w:sz="0" w:space="0" w:color="auto"/>
            <w:left w:val="none" w:sz="0" w:space="0" w:color="auto"/>
            <w:bottom w:val="none" w:sz="0" w:space="0" w:color="auto"/>
            <w:right w:val="none" w:sz="0" w:space="0" w:color="auto"/>
          </w:divBdr>
        </w:div>
        <w:div w:id="1403332571">
          <w:marLeft w:val="446"/>
          <w:marRight w:val="0"/>
          <w:marTop w:val="0"/>
          <w:marBottom w:val="0"/>
          <w:divBdr>
            <w:top w:val="none" w:sz="0" w:space="0" w:color="auto"/>
            <w:left w:val="none" w:sz="0" w:space="0" w:color="auto"/>
            <w:bottom w:val="none" w:sz="0" w:space="0" w:color="auto"/>
            <w:right w:val="none" w:sz="0" w:space="0" w:color="auto"/>
          </w:divBdr>
        </w:div>
        <w:div w:id="1858808435">
          <w:marLeft w:val="446"/>
          <w:marRight w:val="0"/>
          <w:marTop w:val="0"/>
          <w:marBottom w:val="0"/>
          <w:divBdr>
            <w:top w:val="none" w:sz="0" w:space="0" w:color="auto"/>
            <w:left w:val="none" w:sz="0" w:space="0" w:color="auto"/>
            <w:bottom w:val="none" w:sz="0" w:space="0" w:color="auto"/>
            <w:right w:val="none" w:sz="0" w:space="0" w:color="auto"/>
          </w:divBdr>
        </w:div>
      </w:divsChild>
    </w:div>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279606891">
      <w:bodyDiv w:val="1"/>
      <w:marLeft w:val="0"/>
      <w:marRight w:val="0"/>
      <w:marTop w:val="0"/>
      <w:marBottom w:val="0"/>
      <w:divBdr>
        <w:top w:val="none" w:sz="0" w:space="0" w:color="auto"/>
        <w:left w:val="none" w:sz="0" w:space="0" w:color="auto"/>
        <w:bottom w:val="none" w:sz="0" w:space="0" w:color="auto"/>
        <w:right w:val="none" w:sz="0" w:space="0" w:color="auto"/>
      </w:divBdr>
    </w:div>
    <w:div w:id="299118915">
      <w:bodyDiv w:val="1"/>
      <w:marLeft w:val="0"/>
      <w:marRight w:val="0"/>
      <w:marTop w:val="0"/>
      <w:marBottom w:val="0"/>
      <w:divBdr>
        <w:top w:val="none" w:sz="0" w:space="0" w:color="auto"/>
        <w:left w:val="none" w:sz="0" w:space="0" w:color="auto"/>
        <w:bottom w:val="none" w:sz="0" w:space="0" w:color="auto"/>
        <w:right w:val="none" w:sz="0" w:space="0" w:color="auto"/>
      </w:divBdr>
    </w:div>
    <w:div w:id="568275688">
      <w:bodyDiv w:val="1"/>
      <w:marLeft w:val="0"/>
      <w:marRight w:val="0"/>
      <w:marTop w:val="0"/>
      <w:marBottom w:val="0"/>
      <w:divBdr>
        <w:top w:val="none" w:sz="0" w:space="0" w:color="auto"/>
        <w:left w:val="none" w:sz="0" w:space="0" w:color="auto"/>
        <w:bottom w:val="none" w:sz="0" w:space="0" w:color="auto"/>
        <w:right w:val="none" w:sz="0" w:space="0" w:color="auto"/>
      </w:divBdr>
    </w:div>
    <w:div w:id="682904144">
      <w:bodyDiv w:val="1"/>
      <w:marLeft w:val="0"/>
      <w:marRight w:val="0"/>
      <w:marTop w:val="0"/>
      <w:marBottom w:val="0"/>
      <w:divBdr>
        <w:top w:val="none" w:sz="0" w:space="0" w:color="auto"/>
        <w:left w:val="none" w:sz="0" w:space="0" w:color="auto"/>
        <w:bottom w:val="none" w:sz="0" w:space="0" w:color="auto"/>
        <w:right w:val="none" w:sz="0" w:space="0" w:color="auto"/>
      </w:divBdr>
    </w:div>
    <w:div w:id="694355707">
      <w:bodyDiv w:val="1"/>
      <w:marLeft w:val="0"/>
      <w:marRight w:val="0"/>
      <w:marTop w:val="0"/>
      <w:marBottom w:val="0"/>
      <w:divBdr>
        <w:top w:val="none" w:sz="0" w:space="0" w:color="auto"/>
        <w:left w:val="none" w:sz="0" w:space="0" w:color="auto"/>
        <w:bottom w:val="none" w:sz="0" w:space="0" w:color="auto"/>
        <w:right w:val="none" w:sz="0" w:space="0" w:color="auto"/>
      </w:divBdr>
    </w:div>
    <w:div w:id="1005085736">
      <w:bodyDiv w:val="1"/>
      <w:marLeft w:val="0"/>
      <w:marRight w:val="0"/>
      <w:marTop w:val="0"/>
      <w:marBottom w:val="0"/>
      <w:divBdr>
        <w:top w:val="none" w:sz="0" w:space="0" w:color="auto"/>
        <w:left w:val="none" w:sz="0" w:space="0" w:color="auto"/>
        <w:bottom w:val="none" w:sz="0" w:space="0" w:color="auto"/>
        <w:right w:val="none" w:sz="0" w:space="0" w:color="auto"/>
      </w:divBdr>
    </w:div>
    <w:div w:id="1055084560">
      <w:bodyDiv w:val="1"/>
      <w:marLeft w:val="0"/>
      <w:marRight w:val="0"/>
      <w:marTop w:val="0"/>
      <w:marBottom w:val="0"/>
      <w:divBdr>
        <w:top w:val="none" w:sz="0" w:space="0" w:color="auto"/>
        <w:left w:val="none" w:sz="0" w:space="0" w:color="auto"/>
        <w:bottom w:val="none" w:sz="0" w:space="0" w:color="auto"/>
        <w:right w:val="none" w:sz="0" w:space="0" w:color="auto"/>
      </w:divBdr>
      <w:divsChild>
        <w:div w:id="1307777861">
          <w:marLeft w:val="446"/>
          <w:marRight w:val="0"/>
          <w:marTop w:val="0"/>
          <w:marBottom w:val="0"/>
          <w:divBdr>
            <w:top w:val="none" w:sz="0" w:space="0" w:color="auto"/>
            <w:left w:val="none" w:sz="0" w:space="0" w:color="auto"/>
            <w:bottom w:val="none" w:sz="0" w:space="0" w:color="auto"/>
            <w:right w:val="none" w:sz="0" w:space="0" w:color="auto"/>
          </w:divBdr>
        </w:div>
        <w:div w:id="2061710773">
          <w:marLeft w:val="446"/>
          <w:marRight w:val="0"/>
          <w:marTop w:val="0"/>
          <w:marBottom w:val="0"/>
          <w:divBdr>
            <w:top w:val="none" w:sz="0" w:space="0" w:color="auto"/>
            <w:left w:val="none" w:sz="0" w:space="0" w:color="auto"/>
            <w:bottom w:val="none" w:sz="0" w:space="0" w:color="auto"/>
            <w:right w:val="none" w:sz="0" w:space="0" w:color="auto"/>
          </w:divBdr>
        </w:div>
        <w:div w:id="431512857">
          <w:marLeft w:val="446"/>
          <w:marRight w:val="0"/>
          <w:marTop w:val="0"/>
          <w:marBottom w:val="0"/>
          <w:divBdr>
            <w:top w:val="none" w:sz="0" w:space="0" w:color="auto"/>
            <w:left w:val="none" w:sz="0" w:space="0" w:color="auto"/>
            <w:bottom w:val="none" w:sz="0" w:space="0" w:color="auto"/>
            <w:right w:val="none" w:sz="0" w:space="0" w:color="auto"/>
          </w:divBdr>
        </w:div>
        <w:div w:id="176239898">
          <w:marLeft w:val="446"/>
          <w:marRight w:val="0"/>
          <w:marTop w:val="0"/>
          <w:marBottom w:val="0"/>
          <w:divBdr>
            <w:top w:val="none" w:sz="0" w:space="0" w:color="auto"/>
            <w:left w:val="none" w:sz="0" w:space="0" w:color="auto"/>
            <w:bottom w:val="none" w:sz="0" w:space="0" w:color="auto"/>
            <w:right w:val="none" w:sz="0" w:space="0" w:color="auto"/>
          </w:divBdr>
        </w:div>
        <w:div w:id="486366720">
          <w:marLeft w:val="446"/>
          <w:marRight w:val="0"/>
          <w:marTop w:val="0"/>
          <w:marBottom w:val="0"/>
          <w:divBdr>
            <w:top w:val="none" w:sz="0" w:space="0" w:color="auto"/>
            <w:left w:val="none" w:sz="0" w:space="0" w:color="auto"/>
            <w:bottom w:val="none" w:sz="0" w:space="0" w:color="auto"/>
            <w:right w:val="none" w:sz="0" w:space="0" w:color="auto"/>
          </w:divBdr>
        </w:div>
      </w:divsChild>
    </w:div>
    <w:div w:id="1224562813">
      <w:bodyDiv w:val="1"/>
      <w:marLeft w:val="0"/>
      <w:marRight w:val="0"/>
      <w:marTop w:val="0"/>
      <w:marBottom w:val="0"/>
      <w:divBdr>
        <w:top w:val="none" w:sz="0" w:space="0" w:color="auto"/>
        <w:left w:val="none" w:sz="0" w:space="0" w:color="auto"/>
        <w:bottom w:val="none" w:sz="0" w:space="0" w:color="auto"/>
        <w:right w:val="none" w:sz="0" w:space="0" w:color="auto"/>
      </w:divBdr>
    </w:div>
    <w:div w:id="132127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
      <w:docPartPr>
        <w:name w:val="F2049A53C6364663879CE0F6F895F2AE"/>
        <w:category>
          <w:name w:val="Général"/>
          <w:gallery w:val="placeholder"/>
        </w:category>
        <w:types>
          <w:type w:val="bbPlcHdr"/>
        </w:types>
        <w:behaviors>
          <w:behavior w:val="content"/>
        </w:behaviors>
        <w:guid w:val="{E676EDAD-0817-4602-AFC1-6E8BA4ADD28C}"/>
      </w:docPartPr>
      <w:docPartBody>
        <w:p w:rsidR="00706401" w:rsidRDefault="00980868" w:rsidP="00980868">
          <w:pPr>
            <w:pStyle w:val="F2049A53C6364663879CE0F6F895F2AE"/>
          </w:pPr>
          <w:r w:rsidRPr="00AE0AE0">
            <w:rPr>
              <w:rStyle w:val="Textedelespacerserv"/>
            </w:rPr>
            <w:t>[Titre ]</w:t>
          </w:r>
        </w:p>
      </w:docPartBody>
    </w:docPart>
    <w:docPart>
      <w:docPartPr>
        <w:name w:val="391FAFC8AA904A79862291D8850CB247"/>
        <w:category>
          <w:name w:val="Général"/>
          <w:gallery w:val="placeholder"/>
        </w:category>
        <w:types>
          <w:type w:val="bbPlcHdr"/>
        </w:types>
        <w:behaviors>
          <w:behavior w:val="content"/>
        </w:behaviors>
        <w:guid w:val="{EEDB8E2B-E26A-4D02-840E-92719FF19649}"/>
      </w:docPartPr>
      <w:docPartBody>
        <w:p w:rsidR="00706401" w:rsidRDefault="00980868" w:rsidP="00980868">
          <w:pPr>
            <w:pStyle w:val="391FAFC8AA904A79862291D8850CB247"/>
          </w:pPr>
          <w:r w:rsidRPr="00AE0AE0">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72"/>
    <w:rsid w:val="00073A88"/>
    <w:rsid w:val="001018FD"/>
    <w:rsid w:val="00254C83"/>
    <w:rsid w:val="002B2778"/>
    <w:rsid w:val="00346ACF"/>
    <w:rsid w:val="00412018"/>
    <w:rsid w:val="004A7865"/>
    <w:rsid w:val="00511107"/>
    <w:rsid w:val="00544E51"/>
    <w:rsid w:val="006A5E93"/>
    <w:rsid w:val="00706401"/>
    <w:rsid w:val="0082052E"/>
    <w:rsid w:val="0082696E"/>
    <w:rsid w:val="008550C2"/>
    <w:rsid w:val="008A5C46"/>
    <w:rsid w:val="0090395E"/>
    <w:rsid w:val="0092795A"/>
    <w:rsid w:val="009337BA"/>
    <w:rsid w:val="00980868"/>
    <w:rsid w:val="00981DC7"/>
    <w:rsid w:val="00A43597"/>
    <w:rsid w:val="00A715A4"/>
    <w:rsid w:val="00AB1505"/>
    <w:rsid w:val="00AC628F"/>
    <w:rsid w:val="00BA5772"/>
    <w:rsid w:val="00BB220A"/>
    <w:rsid w:val="00BE53A9"/>
    <w:rsid w:val="00C41D28"/>
    <w:rsid w:val="00D31D3B"/>
    <w:rsid w:val="00DF3273"/>
    <w:rsid w:val="00E73DBB"/>
    <w:rsid w:val="00E954CC"/>
    <w:rsid w:val="00EF7311"/>
    <w:rsid w:val="00F52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80868"/>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 w:type="paragraph" w:customStyle="1" w:styleId="4E431907B68B4CB89F728C92B21B0179">
    <w:name w:val="4E431907B68B4CB89F728C92B21B0179"/>
    <w:rsid w:val="00980868"/>
  </w:style>
  <w:style w:type="paragraph" w:customStyle="1" w:styleId="665C9A42068D4AF2855A0B3DD0DD8CBD">
    <w:name w:val="665C9A42068D4AF2855A0B3DD0DD8CBD"/>
    <w:rsid w:val="00980868"/>
  </w:style>
  <w:style w:type="paragraph" w:customStyle="1" w:styleId="C71C3E4D7DD54388AF3C113480E46359">
    <w:name w:val="C71C3E4D7DD54388AF3C113480E46359"/>
    <w:rsid w:val="00980868"/>
  </w:style>
  <w:style w:type="paragraph" w:customStyle="1" w:styleId="E9D78ADF58D945159249D054F043CF77">
    <w:name w:val="E9D78ADF58D945159249D054F043CF77"/>
    <w:rsid w:val="00980868"/>
  </w:style>
  <w:style w:type="paragraph" w:customStyle="1" w:styleId="31C383D19A5644D28165B54DA3940F22">
    <w:name w:val="31C383D19A5644D28165B54DA3940F22"/>
    <w:rsid w:val="00980868"/>
  </w:style>
  <w:style w:type="paragraph" w:customStyle="1" w:styleId="CD5654070D77495DAF7231D6DDF9A60B">
    <w:name w:val="CD5654070D77495DAF7231D6DDF9A60B"/>
    <w:rsid w:val="00980868"/>
  </w:style>
  <w:style w:type="paragraph" w:customStyle="1" w:styleId="49F6071940F34C1A8AE1DECB3014D1D4">
    <w:name w:val="49F6071940F34C1A8AE1DECB3014D1D4"/>
    <w:rsid w:val="00980868"/>
  </w:style>
  <w:style w:type="paragraph" w:customStyle="1" w:styleId="4E13E60CBC1E496AB126206F6B180B3B">
    <w:name w:val="4E13E60CBC1E496AB126206F6B180B3B"/>
    <w:rsid w:val="00980868"/>
  </w:style>
  <w:style w:type="paragraph" w:customStyle="1" w:styleId="F2049A53C6364663879CE0F6F895F2AE">
    <w:name w:val="F2049A53C6364663879CE0F6F895F2AE"/>
    <w:rsid w:val="00980868"/>
  </w:style>
  <w:style w:type="paragraph" w:customStyle="1" w:styleId="391FAFC8AA904A79862291D8850CB247">
    <w:name w:val="391FAFC8AA904A79862291D8850CB247"/>
    <w:rsid w:val="00980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8F92D-ABEF-4687-8947-F7C52C9F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Pages>
  <Words>2510</Words>
  <Characters>13805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Conception électronique</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électronique</dc:title>
  <dc:subject>Track&amp;Roll</dc:subject>
  <dc:creator>Antoine DE POUILLY</dc:creator>
  <cp:keywords/>
  <dc:description/>
  <cp:lastModifiedBy>DE POUILLY Antoine</cp:lastModifiedBy>
  <cp:revision>175</cp:revision>
  <cp:lastPrinted>2018-01-31T17:04:00Z</cp:lastPrinted>
  <dcterms:created xsi:type="dcterms:W3CDTF">2017-09-20T07:37:00Z</dcterms:created>
  <dcterms:modified xsi:type="dcterms:W3CDTF">2018-01-31T17:04:00Z</dcterms:modified>
</cp:coreProperties>
</file>