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rPr>
        <mc:AlternateContent>
          <mc:Choice Requires="wps">
            <w:drawing>
              <wp:anchor distT="0" distB="0" distL="114300" distR="114300" simplePos="0" relativeHeight="251661312" behindDoc="0" locked="0" layoutInCell="1" allowOverlap="1" wp14:anchorId="4BB53914" wp14:editId="025BA38A">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00F7"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27CF"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rsidR="00370A18" w:rsidRPr="00370A18" w:rsidRDefault="00370A18" w:rsidP="00370A18">
      <w:pPr>
        <w:jc w:val="right"/>
        <w:rPr>
          <w:rFonts w:ascii="Arial" w:hAnsi="Arial" w:cs="Arial"/>
          <w:b/>
          <w:color w:val="1729B6"/>
          <w:sz w:val="18"/>
          <w:szCs w:val="40"/>
        </w:rPr>
      </w:pPr>
    </w:p>
    <w:p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rsidR="003B6C62" w:rsidRDefault="003B6C62" w:rsidP="003B6C62">
      <w:pPr>
        <w:jc w:val="right"/>
        <w:rPr>
          <w:rFonts w:ascii="Arial" w:hAnsi="Arial" w:cs="Arial"/>
          <w:b/>
          <w:color w:val="154E79"/>
          <w:sz w:val="40"/>
          <w:szCs w:val="40"/>
        </w:rPr>
      </w:pPr>
      <w:proofErr w:type="gramStart"/>
      <w:r>
        <w:rPr>
          <w:rFonts w:ascii="Arial" w:hAnsi="Arial" w:cs="Arial"/>
          <w:b/>
          <w:bCs/>
          <w:color w:val="154E79"/>
          <w:sz w:val="40"/>
          <w:szCs w:val="40"/>
        </w:rPr>
        <w:t>de</w:t>
      </w:r>
      <w:proofErr w:type="gramEnd"/>
      <w:r>
        <w:rPr>
          <w:rFonts w:ascii="Arial" w:hAnsi="Arial" w:cs="Arial"/>
          <w:b/>
          <w:bCs/>
          <w:color w:val="154E79"/>
          <w:sz w:val="40"/>
          <w:szCs w:val="40"/>
        </w:rPr>
        <w:t xml:space="preserve"> sportifs de haut niveau</w:t>
      </w:r>
    </w:p>
    <w:p w:rsidR="00370A18" w:rsidRDefault="00370A18" w:rsidP="00140A6B">
      <w:pPr>
        <w:jc w:val="right"/>
        <w:rPr>
          <w:rFonts w:ascii="Arial" w:hAnsi="Arial" w:cs="Arial"/>
          <w:b/>
          <w:color w:val="1729B6"/>
          <w:sz w:val="72"/>
          <w:szCs w:val="100"/>
        </w:rPr>
      </w:pPr>
    </w:p>
    <w:p w:rsidR="00370A18" w:rsidRDefault="00370A18" w:rsidP="00140A6B">
      <w:pPr>
        <w:jc w:val="right"/>
        <w:rPr>
          <w:rFonts w:ascii="Arial" w:hAnsi="Arial" w:cs="Arial"/>
          <w:b/>
          <w:color w:val="1729B6"/>
          <w:sz w:val="72"/>
          <w:szCs w:val="100"/>
        </w:rPr>
      </w:pPr>
    </w:p>
    <w:p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rPr>
        <mc:AlternateContent>
          <mc:Choice Requires="wps">
            <w:drawing>
              <wp:anchor distT="0" distB="0" distL="114300" distR="114300" simplePos="0" relativeHeight="251664384" behindDoc="0" locked="0" layoutInCell="1" allowOverlap="1" wp14:anchorId="2BA6A8BC" wp14:editId="33A3F61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537C"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rsidR="002B1C62" w:rsidRPr="00C069FD" w:rsidRDefault="00D425FB"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B44FAE">
            <w:rPr>
              <w:rFonts w:ascii="Arial" w:hAnsi="Arial" w:cs="Arial"/>
              <w:b/>
              <w:color w:val="CC3232"/>
              <w:sz w:val="72"/>
              <w:szCs w:val="100"/>
            </w:rPr>
            <w:t>RFID Ultra-Wide Band</w:t>
          </w:r>
        </w:sdtContent>
      </w:sdt>
    </w:p>
    <w:p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rPr>
        <mc:AlternateContent>
          <mc:Choice Requires="wps">
            <w:drawing>
              <wp:anchor distT="0" distB="0" distL="114300" distR="114300" simplePos="0" relativeHeight="251666432" behindDoc="0" locked="0" layoutInCell="1" allowOverlap="1" wp14:anchorId="777474FA" wp14:editId="49B88B96">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CDD7"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p w:rsidR="003C7D53" w:rsidRDefault="003C7D53" w:rsidP="00D14BEB">
      <w:pPr>
        <w:jc w:val="right"/>
        <w:rPr>
          <w:rFonts w:ascii="Arial" w:hAnsi="Arial" w:cs="Arial"/>
          <w:color w:val="0072C6"/>
          <w:sz w:val="34"/>
          <w:szCs w:val="34"/>
        </w:rPr>
      </w:pP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7-10-10T00:00:00Z">
          <w:dateFormat w:val="dd/MM/yyyy"/>
          <w:lid w:val="fr-FR"/>
          <w:storeMappedDataAs w:val="dateTime"/>
          <w:calendar w:val="gregorian"/>
        </w:date>
      </w:sdtPr>
      <w:sdtEndPr/>
      <w:sdtContent>
        <w:p w:rsidR="00C81145" w:rsidRPr="007E2335" w:rsidRDefault="00CB15D5" w:rsidP="00C81145">
          <w:pPr>
            <w:jc w:val="right"/>
            <w:rPr>
              <w:rFonts w:ascii="Arial" w:hAnsi="Arial" w:cs="Arial"/>
              <w:color w:val="154E79"/>
              <w:sz w:val="34"/>
              <w:szCs w:val="34"/>
            </w:rPr>
          </w:pPr>
          <w:r>
            <w:rPr>
              <w:rFonts w:ascii="Arial" w:hAnsi="Arial" w:cs="Arial"/>
              <w:color w:val="154E79"/>
              <w:sz w:val="34"/>
              <w:szCs w:val="34"/>
            </w:rPr>
            <w:t>10/10/2017</w:t>
          </w:r>
        </w:p>
      </w:sdtContent>
    </w:sdt>
    <w:p w:rsidR="00D14BEB" w:rsidRDefault="00D14BEB" w:rsidP="00D14BEB">
      <w:pPr>
        <w:jc w:val="right"/>
        <w:rPr>
          <w:rFonts w:ascii="NeuzeitS-BookHeavy" w:hAnsi="NeuzeitS-BookHeavy" w:cs="NeuzeitS-BookHeavy"/>
          <w:color w:val="172984"/>
          <w:sz w:val="34"/>
          <w:szCs w:val="34"/>
        </w:rPr>
      </w:pPr>
    </w:p>
    <w:p w:rsidR="003C7D53" w:rsidRDefault="003C7D53" w:rsidP="00D14BEB">
      <w:pPr>
        <w:jc w:val="right"/>
        <w:rPr>
          <w:rFonts w:ascii="NeuzeitS-BookHeavy" w:hAnsi="NeuzeitS-BookHeavy" w:cs="NeuzeitS-BookHeavy"/>
          <w:color w:val="172984"/>
          <w:sz w:val="34"/>
          <w:szCs w:val="34"/>
        </w:rPr>
      </w:pPr>
    </w:p>
    <w:p w:rsidR="0000304A" w:rsidRDefault="0000304A" w:rsidP="00D14BEB">
      <w:pPr>
        <w:jc w:val="right"/>
        <w:rPr>
          <w:rFonts w:ascii="NeuzeitS-BookHeavy" w:hAnsi="NeuzeitS-BookHeavy" w:cs="NeuzeitS-BookHeavy"/>
          <w:color w:val="172984"/>
          <w:sz w:val="34"/>
          <w:szCs w:val="34"/>
        </w:rPr>
      </w:pPr>
    </w:p>
    <w:p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rsidR="00040154" w:rsidRDefault="00040154" w:rsidP="003C7D53">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rsidR="00040154" w:rsidRDefault="0082514A" w:rsidP="00040154">
      <w:pPr>
        <w:jc w:val="right"/>
        <w:rPr>
          <w:rFonts w:ascii="Arial" w:hAnsi="Arial" w:cs="Arial"/>
          <w:color w:val="154E79"/>
          <w:sz w:val="34"/>
          <w:szCs w:val="34"/>
        </w:rPr>
      </w:pPr>
      <w:r>
        <w:rPr>
          <w:noProof/>
        </w:rPr>
        <w:drawing>
          <wp:anchor distT="0" distB="0" distL="114300" distR="114300" simplePos="0" relativeHeight="251667456" behindDoc="0" locked="0" layoutInCell="1" allowOverlap="1">
            <wp:simplePos x="0" y="0"/>
            <wp:positionH relativeFrom="margin">
              <wp:posOffset>-584835</wp:posOffset>
            </wp:positionH>
            <wp:positionV relativeFrom="paragraph">
              <wp:posOffset>269919</wp:posOffset>
            </wp:positionV>
            <wp:extent cx="2131629" cy="2131629"/>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629" cy="21316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Marc de Bentzmann</w:t>
      </w:r>
    </w:p>
    <w:p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rsidR="009261A3" w:rsidRDefault="00040154" w:rsidP="009261A3">
      <w:pPr>
        <w:jc w:val="right"/>
        <w:rPr>
          <w:rFonts w:ascii="Arial" w:hAnsi="Arial" w:cs="Arial"/>
          <w:color w:val="154E79"/>
          <w:sz w:val="34"/>
          <w:szCs w:val="34"/>
        </w:rPr>
      </w:pPr>
      <w:r>
        <w:rPr>
          <w:rFonts w:ascii="Arial" w:hAnsi="Arial" w:cs="Arial"/>
          <w:color w:val="154E79"/>
          <w:sz w:val="34"/>
          <w:szCs w:val="34"/>
        </w:rPr>
        <w:t>Angéla Randolph</w:t>
      </w:r>
      <w:bookmarkStart w:id="1" w:name="_Toc493678920"/>
    </w:p>
    <w:tbl>
      <w:tblPr>
        <w:tblStyle w:val="Grilledutableau"/>
        <w:tblW w:w="0" w:type="auto"/>
        <w:tblLook w:val="04A0" w:firstRow="1" w:lastRow="0" w:firstColumn="1" w:lastColumn="0" w:noHBand="0" w:noVBand="1"/>
      </w:tblPr>
      <w:tblGrid>
        <w:gridCol w:w="2689"/>
        <w:gridCol w:w="6371"/>
      </w:tblGrid>
      <w:tr w:rsidR="004277D4" w:rsidTr="0045783F">
        <w:tc>
          <w:tcPr>
            <w:tcW w:w="9060" w:type="dxa"/>
            <w:gridSpan w:val="2"/>
            <w:shd w:val="clear" w:color="auto" w:fill="154E79"/>
            <w:vAlign w:val="center"/>
          </w:tcPr>
          <w:p w:rsidR="004277D4" w:rsidRPr="00E5458F" w:rsidRDefault="004277D4" w:rsidP="0045783F">
            <w:pPr>
              <w:rPr>
                <w:b/>
              </w:rPr>
            </w:pPr>
            <w:bookmarkStart w:id="2" w:name="_Toc493755227"/>
            <w:r w:rsidRPr="00E5458F">
              <w:rPr>
                <w:b/>
                <w:color w:val="FFFFFF" w:themeColor="background1"/>
                <w:sz w:val="28"/>
              </w:rPr>
              <w:lastRenderedPageBreak/>
              <w:t>Informations sur le Projet</w:t>
            </w:r>
          </w:p>
        </w:tc>
      </w:tr>
      <w:tr w:rsidR="004277D4" w:rsidTr="0045783F">
        <w:tc>
          <w:tcPr>
            <w:tcW w:w="2689" w:type="dxa"/>
          </w:tcPr>
          <w:p w:rsidR="004277D4" w:rsidRDefault="004277D4" w:rsidP="0045783F">
            <w:r>
              <w:t>Fabricant</w:t>
            </w:r>
          </w:p>
        </w:tc>
        <w:tc>
          <w:tcPr>
            <w:tcW w:w="6371" w:type="dxa"/>
          </w:tcPr>
          <w:p w:rsidR="004277D4" w:rsidRDefault="004277D4" w:rsidP="0045783F">
            <w:r>
              <w:t>NEOS, en la personne de François d’HOTELANS</w:t>
            </w:r>
          </w:p>
        </w:tc>
      </w:tr>
      <w:tr w:rsidR="004277D4" w:rsidTr="0045783F">
        <w:tc>
          <w:tcPr>
            <w:tcW w:w="2689" w:type="dxa"/>
          </w:tcPr>
          <w:p w:rsidR="004277D4" w:rsidRDefault="004277D4" w:rsidP="0045783F">
            <w:r>
              <w:t>Sous-Traitant</w:t>
            </w:r>
          </w:p>
        </w:tc>
        <w:tc>
          <w:tcPr>
            <w:tcW w:w="6371" w:type="dxa"/>
          </w:tcPr>
          <w:p w:rsidR="004277D4" w:rsidRDefault="004277D4" w:rsidP="0045783F">
            <w:r>
              <w:t>Equipe de I1, en la personne de Camille CSANKI</w:t>
            </w:r>
          </w:p>
        </w:tc>
      </w:tr>
      <w:tr w:rsidR="004277D4" w:rsidTr="0045783F">
        <w:tc>
          <w:tcPr>
            <w:tcW w:w="2689" w:type="dxa"/>
          </w:tcPr>
          <w:p w:rsidR="004277D4" w:rsidRDefault="004277D4" w:rsidP="0045783F">
            <w:r>
              <w:t>Client</w:t>
            </w:r>
          </w:p>
        </w:tc>
        <w:tc>
          <w:tcPr>
            <w:tcW w:w="6371" w:type="dxa"/>
          </w:tcPr>
          <w:p w:rsidR="004277D4" w:rsidRDefault="004277D4" w:rsidP="0045783F">
            <w:r>
              <w:t>FFRoller-Sports, en la personne de Geoffroy TIJOU</w:t>
            </w:r>
          </w:p>
        </w:tc>
      </w:tr>
      <w:tr w:rsidR="004277D4" w:rsidTr="0045783F">
        <w:tc>
          <w:tcPr>
            <w:tcW w:w="2689" w:type="dxa"/>
          </w:tcPr>
          <w:p w:rsidR="004277D4" w:rsidRDefault="004277D4" w:rsidP="0045783F">
            <w:r>
              <w:t xml:space="preserve">Produit </w:t>
            </w:r>
          </w:p>
        </w:tc>
        <w:tc>
          <w:tcPr>
            <w:tcW w:w="6371" w:type="dxa"/>
          </w:tcPr>
          <w:p w:rsidR="004277D4" w:rsidRDefault="004277D4" w:rsidP="0045783F">
            <w:r>
              <w:t>Track&amp;Roll</w:t>
            </w:r>
          </w:p>
        </w:tc>
      </w:tr>
    </w:tbl>
    <w:p w:rsidR="004277D4" w:rsidRDefault="004277D4" w:rsidP="004277D4"/>
    <w:p w:rsidR="004277D4" w:rsidRDefault="004277D4" w:rsidP="004277D4"/>
    <w:tbl>
      <w:tblPr>
        <w:tblStyle w:val="Grilledutableau"/>
        <w:tblW w:w="0" w:type="auto"/>
        <w:tblLook w:val="04A0" w:firstRow="1" w:lastRow="0" w:firstColumn="1" w:lastColumn="0" w:noHBand="0" w:noVBand="1"/>
      </w:tblPr>
      <w:tblGrid>
        <w:gridCol w:w="2689"/>
        <w:gridCol w:w="6371"/>
      </w:tblGrid>
      <w:tr w:rsidR="004277D4" w:rsidTr="0045783F">
        <w:tc>
          <w:tcPr>
            <w:tcW w:w="9060" w:type="dxa"/>
            <w:gridSpan w:val="2"/>
            <w:shd w:val="clear" w:color="auto" w:fill="154E79"/>
            <w:vAlign w:val="center"/>
          </w:tcPr>
          <w:p w:rsidR="004277D4" w:rsidRPr="00E5458F" w:rsidRDefault="004277D4" w:rsidP="0045783F">
            <w:pPr>
              <w:rPr>
                <w:b/>
              </w:rPr>
            </w:pPr>
            <w:r w:rsidRPr="00E5458F">
              <w:rPr>
                <w:b/>
                <w:color w:val="FFFFFF" w:themeColor="background1"/>
                <w:sz w:val="28"/>
              </w:rPr>
              <w:t xml:space="preserve">Informations sur le </w:t>
            </w:r>
            <w:r>
              <w:rPr>
                <w:b/>
                <w:color w:val="FFFFFF" w:themeColor="background1"/>
                <w:sz w:val="28"/>
              </w:rPr>
              <w:t>Document</w:t>
            </w:r>
          </w:p>
        </w:tc>
      </w:tr>
      <w:tr w:rsidR="004277D4" w:rsidTr="0045783F">
        <w:tc>
          <w:tcPr>
            <w:tcW w:w="2689" w:type="dxa"/>
          </w:tcPr>
          <w:p w:rsidR="004277D4" w:rsidRDefault="004277D4" w:rsidP="0045783F">
            <w:r>
              <w:t>Version</w:t>
            </w:r>
          </w:p>
        </w:tc>
        <w:tc>
          <w:tcPr>
            <w:tcW w:w="6371" w:type="dxa"/>
          </w:tcPr>
          <w:p w:rsidR="004277D4" w:rsidRDefault="00CB1320" w:rsidP="0045783F">
            <w:r>
              <w:t>2</w:t>
            </w:r>
            <w:r w:rsidR="004277D4">
              <w:t>.0</w:t>
            </w:r>
          </w:p>
        </w:tc>
      </w:tr>
      <w:tr w:rsidR="004277D4" w:rsidTr="0045783F">
        <w:tc>
          <w:tcPr>
            <w:tcW w:w="2689" w:type="dxa"/>
          </w:tcPr>
          <w:p w:rsidR="004277D4" w:rsidRDefault="004277D4" w:rsidP="0045783F">
            <w:r>
              <w:t>Date</w:t>
            </w:r>
          </w:p>
        </w:tc>
        <w:tc>
          <w:tcPr>
            <w:tcW w:w="6371" w:type="dxa"/>
          </w:tcPr>
          <w:p w:rsidR="004277D4" w:rsidRDefault="004277D4" w:rsidP="0045783F">
            <w:r>
              <w:t>10/10/2017</w:t>
            </w:r>
          </w:p>
        </w:tc>
      </w:tr>
      <w:tr w:rsidR="004277D4" w:rsidTr="0045783F">
        <w:tc>
          <w:tcPr>
            <w:tcW w:w="2689" w:type="dxa"/>
          </w:tcPr>
          <w:p w:rsidR="004277D4" w:rsidRDefault="004277D4" w:rsidP="0045783F">
            <w:r>
              <w:t>Statut</w:t>
            </w:r>
          </w:p>
        </w:tc>
        <w:tc>
          <w:tcPr>
            <w:tcW w:w="6371" w:type="dxa"/>
          </w:tcPr>
          <w:p w:rsidR="004277D4" w:rsidRDefault="004277D4" w:rsidP="0045783F">
            <w:r>
              <w:t>En cours de rédaction</w:t>
            </w:r>
          </w:p>
        </w:tc>
      </w:tr>
      <w:tr w:rsidR="004277D4" w:rsidTr="0045783F">
        <w:tc>
          <w:tcPr>
            <w:tcW w:w="2689" w:type="dxa"/>
          </w:tcPr>
          <w:p w:rsidR="004277D4" w:rsidRDefault="004277D4" w:rsidP="0045783F">
            <w:r>
              <w:t>Auteurs</w:t>
            </w:r>
          </w:p>
        </w:tc>
        <w:tc>
          <w:tcPr>
            <w:tcW w:w="6371" w:type="dxa"/>
          </w:tcPr>
          <w:p w:rsidR="004277D4" w:rsidRDefault="004277D4" w:rsidP="0045783F">
            <w:r>
              <w:t>Antoine de POUILLY</w:t>
            </w:r>
            <w:r w:rsidR="00CB1320">
              <w:t xml:space="preserve"> et Benoit LADRANGE</w:t>
            </w:r>
          </w:p>
        </w:tc>
      </w:tr>
    </w:tbl>
    <w:p w:rsidR="004277D4" w:rsidRDefault="004277D4" w:rsidP="004277D4"/>
    <w:p w:rsidR="004277D4" w:rsidRDefault="004277D4" w:rsidP="004277D4"/>
    <w:tbl>
      <w:tblPr>
        <w:tblStyle w:val="Grilledutableau"/>
        <w:tblW w:w="0" w:type="auto"/>
        <w:tblLook w:val="04A0" w:firstRow="1" w:lastRow="0" w:firstColumn="1" w:lastColumn="0" w:noHBand="0" w:noVBand="1"/>
      </w:tblPr>
      <w:tblGrid>
        <w:gridCol w:w="914"/>
        <w:gridCol w:w="1278"/>
        <w:gridCol w:w="2198"/>
        <w:gridCol w:w="4670"/>
      </w:tblGrid>
      <w:tr w:rsidR="004277D4" w:rsidTr="0045783F">
        <w:tc>
          <w:tcPr>
            <w:tcW w:w="9060" w:type="dxa"/>
            <w:gridSpan w:val="4"/>
            <w:shd w:val="clear" w:color="auto" w:fill="154E79"/>
            <w:vAlign w:val="center"/>
          </w:tcPr>
          <w:p w:rsidR="004277D4" w:rsidRPr="00E5458F" w:rsidRDefault="004277D4" w:rsidP="0045783F">
            <w:pPr>
              <w:rPr>
                <w:b/>
                <w:color w:val="FFFFFF" w:themeColor="background1"/>
                <w:sz w:val="28"/>
              </w:rPr>
            </w:pPr>
            <w:r>
              <w:rPr>
                <w:b/>
                <w:color w:val="FFFFFF" w:themeColor="background1"/>
                <w:sz w:val="28"/>
              </w:rPr>
              <w:t>Historique des versions</w:t>
            </w:r>
          </w:p>
        </w:tc>
      </w:tr>
      <w:tr w:rsidR="004277D4" w:rsidTr="0045783F">
        <w:tc>
          <w:tcPr>
            <w:tcW w:w="914" w:type="dxa"/>
            <w:shd w:val="clear" w:color="auto" w:fill="D9D9D9" w:themeFill="background1" w:themeFillShade="D9"/>
            <w:vAlign w:val="center"/>
          </w:tcPr>
          <w:p w:rsidR="004277D4" w:rsidRPr="00E5458F" w:rsidRDefault="004277D4" w:rsidP="0045783F">
            <w:pPr>
              <w:jc w:val="center"/>
              <w:rPr>
                <w:b/>
              </w:rPr>
            </w:pPr>
            <w:r w:rsidRPr="00E5458F">
              <w:rPr>
                <w:b/>
              </w:rPr>
              <w:t>Version</w:t>
            </w:r>
          </w:p>
        </w:tc>
        <w:tc>
          <w:tcPr>
            <w:tcW w:w="1278" w:type="dxa"/>
            <w:shd w:val="clear" w:color="auto" w:fill="D9D9D9" w:themeFill="background1" w:themeFillShade="D9"/>
            <w:vAlign w:val="center"/>
          </w:tcPr>
          <w:p w:rsidR="004277D4" w:rsidRPr="00E5458F" w:rsidRDefault="004277D4" w:rsidP="0045783F">
            <w:pPr>
              <w:jc w:val="center"/>
              <w:rPr>
                <w:b/>
              </w:rPr>
            </w:pPr>
            <w:r w:rsidRPr="00E5458F">
              <w:rPr>
                <w:b/>
              </w:rPr>
              <w:t>Date</w:t>
            </w:r>
          </w:p>
        </w:tc>
        <w:tc>
          <w:tcPr>
            <w:tcW w:w="2198" w:type="dxa"/>
            <w:shd w:val="clear" w:color="auto" w:fill="D9D9D9" w:themeFill="background1" w:themeFillShade="D9"/>
            <w:vAlign w:val="center"/>
          </w:tcPr>
          <w:p w:rsidR="004277D4" w:rsidRPr="00E5458F" w:rsidRDefault="004277D4" w:rsidP="0045783F">
            <w:pPr>
              <w:jc w:val="center"/>
              <w:rPr>
                <w:b/>
              </w:rPr>
            </w:pPr>
            <w:r w:rsidRPr="00E5458F">
              <w:rPr>
                <w:b/>
              </w:rPr>
              <w:t>Auteurs</w:t>
            </w:r>
          </w:p>
        </w:tc>
        <w:tc>
          <w:tcPr>
            <w:tcW w:w="4670" w:type="dxa"/>
            <w:shd w:val="clear" w:color="auto" w:fill="D9D9D9" w:themeFill="background1" w:themeFillShade="D9"/>
            <w:vAlign w:val="center"/>
          </w:tcPr>
          <w:p w:rsidR="004277D4" w:rsidRPr="00E5458F" w:rsidRDefault="004277D4" w:rsidP="0045783F">
            <w:pPr>
              <w:jc w:val="center"/>
              <w:rPr>
                <w:b/>
              </w:rPr>
            </w:pPr>
            <w:r w:rsidRPr="00E5458F">
              <w:rPr>
                <w:b/>
              </w:rPr>
              <w:t>Commentaires</w:t>
            </w:r>
          </w:p>
        </w:tc>
      </w:tr>
      <w:tr w:rsidR="004277D4" w:rsidTr="0045783F">
        <w:tc>
          <w:tcPr>
            <w:tcW w:w="914" w:type="dxa"/>
          </w:tcPr>
          <w:p w:rsidR="004277D4" w:rsidRDefault="004277D4" w:rsidP="0045783F">
            <w:r>
              <w:t>1.0</w:t>
            </w:r>
          </w:p>
        </w:tc>
        <w:tc>
          <w:tcPr>
            <w:tcW w:w="1278" w:type="dxa"/>
          </w:tcPr>
          <w:p w:rsidR="004277D4" w:rsidRDefault="004277D4" w:rsidP="0045783F">
            <w:r>
              <w:t>10/10/2017</w:t>
            </w:r>
          </w:p>
        </w:tc>
        <w:tc>
          <w:tcPr>
            <w:tcW w:w="2198" w:type="dxa"/>
          </w:tcPr>
          <w:p w:rsidR="004277D4" w:rsidRDefault="004277D4" w:rsidP="0045783F">
            <w:r>
              <w:t>Antoine de POUILLY</w:t>
            </w:r>
          </w:p>
        </w:tc>
        <w:tc>
          <w:tcPr>
            <w:tcW w:w="4670" w:type="dxa"/>
          </w:tcPr>
          <w:p w:rsidR="004277D4" w:rsidRDefault="004277D4" w:rsidP="0045783F">
            <w:r>
              <w:t>Création du document</w:t>
            </w:r>
          </w:p>
        </w:tc>
      </w:tr>
      <w:tr w:rsidR="004277D4" w:rsidTr="0045783F">
        <w:tc>
          <w:tcPr>
            <w:tcW w:w="914" w:type="dxa"/>
          </w:tcPr>
          <w:p w:rsidR="004277D4" w:rsidRDefault="00CB1320" w:rsidP="0045783F">
            <w:r>
              <w:t>2.0</w:t>
            </w:r>
          </w:p>
        </w:tc>
        <w:tc>
          <w:tcPr>
            <w:tcW w:w="1278" w:type="dxa"/>
          </w:tcPr>
          <w:p w:rsidR="004277D4" w:rsidRDefault="00CB1320" w:rsidP="0045783F">
            <w:r>
              <w:t>12/10/2017</w:t>
            </w:r>
          </w:p>
        </w:tc>
        <w:tc>
          <w:tcPr>
            <w:tcW w:w="2198" w:type="dxa"/>
          </w:tcPr>
          <w:p w:rsidR="004277D4" w:rsidRDefault="00CB1320" w:rsidP="0045783F">
            <w:r>
              <w:t>Benoit LADRANGE</w:t>
            </w:r>
          </w:p>
        </w:tc>
        <w:tc>
          <w:tcPr>
            <w:tcW w:w="4670" w:type="dxa"/>
          </w:tcPr>
          <w:p w:rsidR="004277D4" w:rsidRDefault="00CB1320" w:rsidP="0045783F">
            <w:r>
              <w:t>Modification du document</w:t>
            </w:r>
          </w:p>
        </w:tc>
      </w:tr>
      <w:tr w:rsidR="004277D4" w:rsidTr="0045783F">
        <w:tc>
          <w:tcPr>
            <w:tcW w:w="914" w:type="dxa"/>
          </w:tcPr>
          <w:p w:rsidR="004277D4" w:rsidRDefault="004277D4" w:rsidP="0045783F"/>
        </w:tc>
        <w:tc>
          <w:tcPr>
            <w:tcW w:w="1278" w:type="dxa"/>
          </w:tcPr>
          <w:p w:rsidR="004277D4" w:rsidRDefault="004277D4" w:rsidP="0045783F"/>
        </w:tc>
        <w:tc>
          <w:tcPr>
            <w:tcW w:w="2198" w:type="dxa"/>
          </w:tcPr>
          <w:p w:rsidR="004277D4" w:rsidRDefault="004277D4" w:rsidP="0045783F"/>
        </w:tc>
        <w:tc>
          <w:tcPr>
            <w:tcW w:w="4670" w:type="dxa"/>
          </w:tcPr>
          <w:p w:rsidR="004277D4" w:rsidRDefault="004277D4" w:rsidP="0045783F"/>
        </w:tc>
      </w:tr>
      <w:tr w:rsidR="004277D4" w:rsidTr="0045783F">
        <w:tc>
          <w:tcPr>
            <w:tcW w:w="914" w:type="dxa"/>
          </w:tcPr>
          <w:p w:rsidR="004277D4" w:rsidRDefault="004277D4" w:rsidP="0045783F"/>
        </w:tc>
        <w:tc>
          <w:tcPr>
            <w:tcW w:w="1278" w:type="dxa"/>
          </w:tcPr>
          <w:p w:rsidR="004277D4" w:rsidRDefault="004277D4" w:rsidP="0045783F"/>
        </w:tc>
        <w:tc>
          <w:tcPr>
            <w:tcW w:w="2198" w:type="dxa"/>
          </w:tcPr>
          <w:p w:rsidR="004277D4" w:rsidRDefault="004277D4" w:rsidP="0045783F"/>
        </w:tc>
        <w:tc>
          <w:tcPr>
            <w:tcW w:w="4670" w:type="dxa"/>
          </w:tcPr>
          <w:p w:rsidR="004277D4" w:rsidRDefault="004277D4" w:rsidP="0045783F"/>
        </w:tc>
      </w:tr>
    </w:tbl>
    <w:p w:rsidR="004277D4" w:rsidRDefault="004277D4" w:rsidP="004277D4"/>
    <w:p w:rsidR="00EC2C9C" w:rsidRDefault="00EC2C9C" w:rsidP="004277D4"/>
    <w:p w:rsidR="00EC2C9C" w:rsidRDefault="00EC2C9C" w:rsidP="004277D4"/>
    <w:p w:rsidR="00EC2C9C" w:rsidRDefault="00EC2C9C" w:rsidP="004277D4"/>
    <w:p w:rsidR="00EC2C9C" w:rsidRDefault="00EC2C9C" w:rsidP="004277D4"/>
    <w:p w:rsidR="00EC2C9C" w:rsidRDefault="00EC2C9C" w:rsidP="004277D4"/>
    <w:p w:rsidR="00EC2C9C" w:rsidRDefault="00EC2C9C" w:rsidP="004277D4"/>
    <w:bookmarkStart w:id="3" w:name="_Toc495646098" w:displacedByCustomXml="next"/>
    <w:sdt>
      <w:sdtPr>
        <w:rPr>
          <w:rFonts w:asciiTheme="minorHAnsi" w:hAnsiTheme="minorHAnsi" w:cstheme="minorBidi"/>
          <w:b w:val="0"/>
          <w:color w:val="auto"/>
          <w:sz w:val="22"/>
          <w:szCs w:val="22"/>
        </w:rPr>
        <w:id w:val="-425962977"/>
        <w:docPartObj>
          <w:docPartGallery w:val="Table of Contents"/>
          <w:docPartUnique/>
        </w:docPartObj>
      </w:sdtPr>
      <w:sdtEndPr>
        <w:rPr>
          <w:bCs/>
        </w:rPr>
      </w:sdtEndPr>
      <w:sdtContent>
        <w:p w:rsidR="00EC2C9C" w:rsidRDefault="00EC2C9C" w:rsidP="00EC2C9C">
          <w:pPr>
            <w:pStyle w:val="Titre1"/>
            <w:numPr>
              <w:ilvl w:val="0"/>
              <w:numId w:val="0"/>
            </w:numPr>
          </w:pPr>
          <w:r>
            <w:t>Table des matières</w:t>
          </w:r>
          <w:bookmarkEnd w:id="3"/>
        </w:p>
        <w:p w:rsidR="00A4458E" w:rsidRDefault="00EC2C9C">
          <w:pPr>
            <w:pStyle w:val="TM1"/>
            <w:rPr>
              <w:rFonts w:eastAsiaTheme="minorEastAsia"/>
              <w:noProof/>
              <w:lang w:eastAsia="fr-FR"/>
            </w:rPr>
          </w:pPr>
          <w:r>
            <w:fldChar w:fldCharType="begin"/>
          </w:r>
          <w:r>
            <w:instrText xml:space="preserve"> TOC \o "1-3" \h \z \u </w:instrText>
          </w:r>
          <w:r>
            <w:fldChar w:fldCharType="separate"/>
          </w:r>
          <w:hyperlink w:anchor="_Toc495646098" w:history="1">
            <w:r w:rsidR="00A4458E" w:rsidRPr="00EC1353">
              <w:rPr>
                <w:rStyle w:val="Lienhypertexte"/>
                <w:noProof/>
              </w:rPr>
              <w:t>Table des matières</w:t>
            </w:r>
            <w:r w:rsidR="00A4458E">
              <w:rPr>
                <w:noProof/>
                <w:webHidden/>
              </w:rPr>
              <w:tab/>
            </w:r>
            <w:r w:rsidR="00A4458E">
              <w:rPr>
                <w:noProof/>
                <w:webHidden/>
              </w:rPr>
              <w:fldChar w:fldCharType="begin"/>
            </w:r>
            <w:r w:rsidR="00A4458E">
              <w:rPr>
                <w:noProof/>
                <w:webHidden/>
              </w:rPr>
              <w:instrText xml:space="preserve"> PAGEREF _Toc495646098 \h </w:instrText>
            </w:r>
            <w:r w:rsidR="00A4458E">
              <w:rPr>
                <w:noProof/>
                <w:webHidden/>
              </w:rPr>
            </w:r>
            <w:r w:rsidR="00A4458E">
              <w:rPr>
                <w:noProof/>
                <w:webHidden/>
              </w:rPr>
              <w:fldChar w:fldCharType="separate"/>
            </w:r>
            <w:r w:rsidR="00234316">
              <w:rPr>
                <w:noProof/>
                <w:webHidden/>
              </w:rPr>
              <w:t>1</w:t>
            </w:r>
            <w:r w:rsidR="00A4458E">
              <w:rPr>
                <w:noProof/>
                <w:webHidden/>
              </w:rPr>
              <w:fldChar w:fldCharType="end"/>
            </w:r>
          </w:hyperlink>
        </w:p>
        <w:p w:rsidR="00A4458E" w:rsidRDefault="00D425FB">
          <w:pPr>
            <w:pStyle w:val="TM1"/>
            <w:rPr>
              <w:rFonts w:eastAsiaTheme="minorEastAsia"/>
              <w:noProof/>
              <w:lang w:eastAsia="fr-FR"/>
            </w:rPr>
          </w:pPr>
          <w:hyperlink w:anchor="_Toc495646099" w:history="1">
            <w:r w:rsidR="00A4458E" w:rsidRPr="00EC1353">
              <w:rPr>
                <w:rStyle w:val="Lienhypertexte"/>
                <w:noProof/>
              </w:rPr>
              <w:t>I.</w:t>
            </w:r>
            <w:r w:rsidR="00A4458E">
              <w:rPr>
                <w:rFonts w:eastAsiaTheme="minorEastAsia"/>
                <w:noProof/>
                <w:lang w:eastAsia="fr-FR"/>
              </w:rPr>
              <w:tab/>
            </w:r>
            <w:r w:rsidR="00A4458E" w:rsidRPr="00EC1353">
              <w:rPr>
                <w:rStyle w:val="Lienhypertexte"/>
                <w:noProof/>
              </w:rPr>
              <w:t>Introduction</w:t>
            </w:r>
            <w:r w:rsidR="00A4458E">
              <w:rPr>
                <w:noProof/>
                <w:webHidden/>
              </w:rPr>
              <w:tab/>
            </w:r>
            <w:r w:rsidR="00A4458E">
              <w:rPr>
                <w:noProof/>
                <w:webHidden/>
              </w:rPr>
              <w:fldChar w:fldCharType="begin"/>
            </w:r>
            <w:r w:rsidR="00A4458E">
              <w:rPr>
                <w:noProof/>
                <w:webHidden/>
              </w:rPr>
              <w:instrText xml:space="preserve"> PAGEREF _Toc495646099 \h </w:instrText>
            </w:r>
            <w:r w:rsidR="00A4458E">
              <w:rPr>
                <w:noProof/>
                <w:webHidden/>
              </w:rPr>
            </w:r>
            <w:r w:rsidR="00A4458E">
              <w:rPr>
                <w:noProof/>
                <w:webHidden/>
              </w:rPr>
              <w:fldChar w:fldCharType="separate"/>
            </w:r>
            <w:r w:rsidR="00234316">
              <w:rPr>
                <w:noProof/>
                <w:webHidden/>
              </w:rPr>
              <w:t>2</w:t>
            </w:r>
            <w:r w:rsidR="00A4458E">
              <w:rPr>
                <w:noProof/>
                <w:webHidden/>
              </w:rPr>
              <w:fldChar w:fldCharType="end"/>
            </w:r>
          </w:hyperlink>
        </w:p>
        <w:p w:rsidR="00A4458E" w:rsidRDefault="00D425FB">
          <w:pPr>
            <w:pStyle w:val="TM1"/>
            <w:rPr>
              <w:rFonts w:eastAsiaTheme="minorEastAsia"/>
              <w:noProof/>
              <w:lang w:eastAsia="fr-FR"/>
            </w:rPr>
          </w:pPr>
          <w:hyperlink w:anchor="_Toc495646100" w:history="1">
            <w:r w:rsidR="00A4458E" w:rsidRPr="00EC1353">
              <w:rPr>
                <w:rStyle w:val="Lienhypertexte"/>
                <w:noProof/>
              </w:rPr>
              <w:t>II.</w:t>
            </w:r>
            <w:r w:rsidR="00A4458E">
              <w:rPr>
                <w:rFonts w:eastAsiaTheme="minorEastAsia"/>
                <w:noProof/>
                <w:lang w:eastAsia="fr-FR"/>
              </w:rPr>
              <w:tab/>
            </w:r>
            <w:r w:rsidR="00A4458E" w:rsidRPr="00EC1353">
              <w:rPr>
                <w:rStyle w:val="Lienhypertexte"/>
                <w:noProof/>
              </w:rPr>
              <w:t>Fonctionnement</w:t>
            </w:r>
            <w:r w:rsidR="00A4458E">
              <w:rPr>
                <w:noProof/>
                <w:webHidden/>
              </w:rPr>
              <w:tab/>
            </w:r>
            <w:r w:rsidR="00A4458E">
              <w:rPr>
                <w:noProof/>
                <w:webHidden/>
              </w:rPr>
              <w:fldChar w:fldCharType="begin"/>
            </w:r>
            <w:r w:rsidR="00A4458E">
              <w:rPr>
                <w:noProof/>
                <w:webHidden/>
              </w:rPr>
              <w:instrText xml:space="preserve"> PAGEREF _Toc495646100 \h </w:instrText>
            </w:r>
            <w:r w:rsidR="00A4458E">
              <w:rPr>
                <w:noProof/>
                <w:webHidden/>
              </w:rPr>
            </w:r>
            <w:r w:rsidR="00A4458E">
              <w:rPr>
                <w:noProof/>
                <w:webHidden/>
              </w:rPr>
              <w:fldChar w:fldCharType="separate"/>
            </w:r>
            <w:r w:rsidR="00234316">
              <w:rPr>
                <w:noProof/>
                <w:webHidden/>
              </w:rPr>
              <w:t>2</w:t>
            </w:r>
            <w:r w:rsidR="00A4458E">
              <w:rPr>
                <w:noProof/>
                <w:webHidden/>
              </w:rPr>
              <w:fldChar w:fldCharType="end"/>
            </w:r>
          </w:hyperlink>
        </w:p>
        <w:p w:rsidR="00A4458E" w:rsidRDefault="00D425FB">
          <w:pPr>
            <w:pStyle w:val="TM1"/>
            <w:rPr>
              <w:rFonts w:eastAsiaTheme="minorEastAsia"/>
              <w:noProof/>
              <w:lang w:eastAsia="fr-FR"/>
            </w:rPr>
          </w:pPr>
          <w:hyperlink w:anchor="_Toc495646101" w:history="1">
            <w:r w:rsidR="00A4458E" w:rsidRPr="00EC1353">
              <w:rPr>
                <w:rStyle w:val="Lienhypertexte"/>
                <w:noProof/>
              </w:rPr>
              <w:t>III.</w:t>
            </w:r>
            <w:r w:rsidR="00A4458E">
              <w:rPr>
                <w:rFonts w:eastAsiaTheme="minorEastAsia"/>
                <w:noProof/>
                <w:lang w:eastAsia="fr-FR"/>
              </w:rPr>
              <w:tab/>
            </w:r>
            <w:r w:rsidR="00A4458E" w:rsidRPr="00EC1353">
              <w:rPr>
                <w:rStyle w:val="Lienhypertexte"/>
                <w:noProof/>
              </w:rPr>
              <w:t>Ultra Wide Band (UWB)</w:t>
            </w:r>
            <w:r w:rsidR="00A4458E">
              <w:rPr>
                <w:noProof/>
                <w:webHidden/>
              </w:rPr>
              <w:tab/>
            </w:r>
            <w:r w:rsidR="00A4458E">
              <w:rPr>
                <w:noProof/>
                <w:webHidden/>
              </w:rPr>
              <w:fldChar w:fldCharType="begin"/>
            </w:r>
            <w:r w:rsidR="00A4458E">
              <w:rPr>
                <w:noProof/>
                <w:webHidden/>
              </w:rPr>
              <w:instrText xml:space="preserve"> PAGEREF _Toc495646101 \h </w:instrText>
            </w:r>
            <w:r w:rsidR="00A4458E">
              <w:rPr>
                <w:noProof/>
                <w:webHidden/>
              </w:rPr>
            </w:r>
            <w:r w:rsidR="00A4458E">
              <w:rPr>
                <w:noProof/>
                <w:webHidden/>
              </w:rPr>
              <w:fldChar w:fldCharType="separate"/>
            </w:r>
            <w:r w:rsidR="00234316">
              <w:rPr>
                <w:noProof/>
                <w:webHidden/>
              </w:rPr>
              <w:t>3</w:t>
            </w:r>
            <w:r w:rsidR="00A4458E">
              <w:rPr>
                <w:noProof/>
                <w:webHidden/>
              </w:rPr>
              <w:fldChar w:fldCharType="end"/>
            </w:r>
          </w:hyperlink>
        </w:p>
        <w:p w:rsidR="00A4458E" w:rsidRDefault="00D425FB">
          <w:pPr>
            <w:pStyle w:val="TM1"/>
            <w:rPr>
              <w:rFonts w:eastAsiaTheme="minorEastAsia"/>
              <w:noProof/>
              <w:lang w:eastAsia="fr-FR"/>
            </w:rPr>
          </w:pPr>
          <w:hyperlink w:anchor="_Toc495646102" w:history="1">
            <w:r w:rsidR="00A4458E" w:rsidRPr="00EC1353">
              <w:rPr>
                <w:rStyle w:val="Lienhypertexte"/>
                <w:noProof/>
              </w:rPr>
              <w:t>IV.</w:t>
            </w:r>
            <w:r w:rsidR="00A4458E">
              <w:rPr>
                <w:rFonts w:eastAsiaTheme="minorEastAsia"/>
                <w:noProof/>
                <w:lang w:eastAsia="fr-FR"/>
              </w:rPr>
              <w:tab/>
            </w:r>
            <w:r w:rsidR="00A4458E" w:rsidRPr="00EC1353">
              <w:rPr>
                <w:rStyle w:val="Lienhypertexte"/>
                <w:noProof/>
              </w:rPr>
              <w:t>Utilisation possible pour Track&amp;Roll</w:t>
            </w:r>
            <w:r w:rsidR="00A4458E">
              <w:rPr>
                <w:noProof/>
                <w:webHidden/>
              </w:rPr>
              <w:tab/>
            </w:r>
            <w:r w:rsidR="00A4458E">
              <w:rPr>
                <w:noProof/>
                <w:webHidden/>
              </w:rPr>
              <w:fldChar w:fldCharType="begin"/>
            </w:r>
            <w:r w:rsidR="00A4458E">
              <w:rPr>
                <w:noProof/>
                <w:webHidden/>
              </w:rPr>
              <w:instrText xml:space="preserve"> PAGEREF _Toc495646102 \h </w:instrText>
            </w:r>
            <w:r w:rsidR="00A4458E">
              <w:rPr>
                <w:noProof/>
                <w:webHidden/>
              </w:rPr>
            </w:r>
            <w:r w:rsidR="00A4458E">
              <w:rPr>
                <w:noProof/>
                <w:webHidden/>
              </w:rPr>
              <w:fldChar w:fldCharType="separate"/>
            </w:r>
            <w:r w:rsidR="00234316">
              <w:rPr>
                <w:noProof/>
                <w:webHidden/>
              </w:rPr>
              <w:t>4</w:t>
            </w:r>
            <w:r w:rsidR="00A4458E">
              <w:rPr>
                <w:noProof/>
                <w:webHidden/>
              </w:rPr>
              <w:fldChar w:fldCharType="end"/>
            </w:r>
          </w:hyperlink>
        </w:p>
        <w:p w:rsidR="00A4458E" w:rsidRDefault="00D425FB">
          <w:pPr>
            <w:pStyle w:val="TM1"/>
            <w:rPr>
              <w:rFonts w:eastAsiaTheme="minorEastAsia"/>
              <w:noProof/>
              <w:lang w:eastAsia="fr-FR"/>
            </w:rPr>
          </w:pPr>
          <w:hyperlink w:anchor="_Toc495646103" w:history="1">
            <w:r w:rsidR="00A4458E" w:rsidRPr="00EC1353">
              <w:rPr>
                <w:rStyle w:val="Lienhypertexte"/>
                <w:noProof/>
              </w:rPr>
              <w:t>V.</w:t>
            </w:r>
            <w:r w:rsidR="00A4458E">
              <w:rPr>
                <w:rFonts w:eastAsiaTheme="minorEastAsia"/>
                <w:noProof/>
                <w:lang w:eastAsia="fr-FR"/>
              </w:rPr>
              <w:tab/>
            </w:r>
            <w:r w:rsidR="00A4458E" w:rsidRPr="00EC1353">
              <w:rPr>
                <w:rStyle w:val="Lienhypertexte"/>
                <w:noProof/>
              </w:rPr>
              <w:t>Coûts</w:t>
            </w:r>
            <w:r w:rsidR="00A4458E">
              <w:rPr>
                <w:noProof/>
                <w:webHidden/>
              </w:rPr>
              <w:tab/>
            </w:r>
            <w:r w:rsidR="00A4458E">
              <w:rPr>
                <w:noProof/>
                <w:webHidden/>
              </w:rPr>
              <w:fldChar w:fldCharType="begin"/>
            </w:r>
            <w:r w:rsidR="00A4458E">
              <w:rPr>
                <w:noProof/>
                <w:webHidden/>
              </w:rPr>
              <w:instrText xml:space="preserve"> PAGEREF _Toc495646103 \h </w:instrText>
            </w:r>
            <w:r w:rsidR="00A4458E">
              <w:rPr>
                <w:noProof/>
                <w:webHidden/>
              </w:rPr>
            </w:r>
            <w:r w:rsidR="00A4458E">
              <w:rPr>
                <w:noProof/>
                <w:webHidden/>
              </w:rPr>
              <w:fldChar w:fldCharType="separate"/>
            </w:r>
            <w:r w:rsidR="00234316">
              <w:rPr>
                <w:noProof/>
                <w:webHidden/>
              </w:rPr>
              <w:t>7</w:t>
            </w:r>
            <w:r w:rsidR="00A4458E">
              <w:rPr>
                <w:noProof/>
                <w:webHidden/>
              </w:rPr>
              <w:fldChar w:fldCharType="end"/>
            </w:r>
          </w:hyperlink>
        </w:p>
        <w:p w:rsidR="00A4458E" w:rsidRDefault="00D425FB">
          <w:pPr>
            <w:pStyle w:val="TM1"/>
            <w:rPr>
              <w:rFonts w:eastAsiaTheme="minorEastAsia"/>
              <w:noProof/>
              <w:lang w:eastAsia="fr-FR"/>
            </w:rPr>
          </w:pPr>
          <w:hyperlink w:anchor="_Toc495646104" w:history="1">
            <w:r w:rsidR="00A4458E" w:rsidRPr="00EC1353">
              <w:rPr>
                <w:rStyle w:val="Lienhypertexte"/>
                <w:noProof/>
              </w:rPr>
              <w:t>VI.</w:t>
            </w:r>
            <w:r w:rsidR="00A4458E">
              <w:rPr>
                <w:rFonts w:eastAsiaTheme="minorEastAsia"/>
                <w:noProof/>
                <w:lang w:eastAsia="fr-FR"/>
              </w:rPr>
              <w:tab/>
            </w:r>
            <w:r w:rsidR="00A4458E" w:rsidRPr="00EC1353">
              <w:rPr>
                <w:rStyle w:val="Lienhypertexte"/>
                <w:noProof/>
              </w:rPr>
              <w:t>Avantages et inconvénients</w:t>
            </w:r>
            <w:r w:rsidR="00A4458E">
              <w:rPr>
                <w:noProof/>
                <w:webHidden/>
              </w:rPr>
              <w:tab/>
            </w:r>
            <w:r w:rsidR="00A4458E">
              <w:rPr>
                <w:noProof/>
                <w:webHidden/>
              </w:rPr>
              <w:fldChar w:fldCharType="begin"/>
            </w:r>
            <w:r w:rsidR="00A4458E">
              <w:rPr>
                <w:noProof/>
                <w:webHidden/>
              </w:rPr>
              <w:instrText xml:space="preserve"> PAGEREF _Toc495646104 \h </w:instrText>
            </w:r>
            <w:r w:rsidR="00A4458E">
              <w:rPr>
                <w:noProof/>
                <w:webHidden/>
              </w:rPr>
            </w:r>
            <w:r w:rsidR="00A4458E">
              <w:rPr>
                <w:noProof/>
                <w:webHidden/>
              </w:rPr>
              <w:fldChar w:fldCharType="separate"/>
            </w:r>
            <w:r w:rsidR="00234316">
              <w:rPr>
                <w:noProof/>
                <w:webHidden/>
              </w:rPr>
              <w:t>8</w:t>
            </w:r>
            <w:r w:rsidR="00A4458E">
              <w:rPr>
                <w:noProof/>
                <w:webHidden/>
              </w:rPr>
              <w:fldChar w:fldCharType="end"/>
            </w:r>
          </w:hyperlink>
        </w:p>
        <w:p w:rsidR="00EC2C9C" w:rsidRDefault="00EC2C9C">
          <w:r>
            <w:rPr>
              <w:b/>
              <w:bCs/>
            </w:rPr>
            <w:fldChar w:fldCharType="end"/>
          </w:r>
        </w:p>
      </w:sdtContent>
    </w:sdt>
    <w:p w:rsidR="004277D4" w:rsidRDefault="004277D4">
      <w:pPr>
        <w:rPr>
          <w:rFonts w:ascii="Arial" w:hAnsi="Arial" w:cs="Arial"/>
          <w:b/>
          <w:color w:val="154E79"/>
          <w:sz w:val="48"/>
          <w:szCs w:val="40"/>
        </w:rPr>
      </w:pPr>
      <w:r>
        <w:br w:type="page"/>
      </w:r>
    </w:p>
    <w:p w:rsidR="006071FE" w:rsidRDefault="00AB5786" w:rsidP="00AB5786">
      <w:pPr>
        <w:pStyle w:val="Titre1"/>
      </w:pPr>
      <w:bookmarkStart w:id="4" w:name="_Toc495646099"/>
      <w:r>
        <w:lastRenderedPageBreak/>
        <w:t>Introduction</w:t>
      </w:r>
      <w:bookmarkEnd w:id="4"/>
    </w:p>
    <w:p w:rsidR="00BF3AEA" w:rsidRDefault="00BF3AEA" w:rsidP="00165AC6">
      <w:pPr>
        <w:pStyle w:val="Sansinterligne"/>
        <w:ind w:firstLine="360"/>
      </w:pPr>
      <w:r w:rsidRPr="00BF3AEA">
        <w:t xml:space="preserve">La radio-identification, le plus souvent désignée par le </w:t>
      </w:r>
      <w:r>
        <w:t xml:space="preserve">sigle RFID (de l’anglais Radio Frequency </w:t>
      </w:r>
      <w:r w:rsidR="00330C67">
        <w:t>Id</w:t>
      </w:r>
      <w:r w:rsidR="00330C67" w:rsidRPr="00BF3AEA">
        <w:t>entification</w:t>
      </w:r>
      <w:r w:rsidRPr="00BF3AEA">
        <w:t>), est une méthode pour mémoriser et récupérer des données à distance en utilisant des marqueurs appelés « radio</w:t>
      </w:r>
      <w:r>
        <w:t xml:space="preserve">-étiquettes » (« RFID tag » </w:t>
      </w:r>
      <w:r w:rsidRPr="00BF3AEA">
        <w:t>en anglais)</w:t>
      </w:r>
      <w:r>
        <w:t>.</w:t>
      </w:r>
    </w:p>
    <w:p w:rsidR="001B69F5" w:rsidRDefault="001B69F5" w:rsidP="006071FE">
      <w:pPr>
        <w:pStyle w:val="Sansinterligne"/>
      </w:pPr>
      <w:r>
        <w:t>Les tags</w:t>
      </w:r>
      <w:r w:rsidRPr="001B69F5">
        <w:t xml:space="preserve"> sont de petits objets, tels que des étiquettes autoadhésives, qui peuvent être collé</w:t>
      </w:r>
      <w:r w:rsidR="00165AC6">
        <w:t xml:space="preserve">s ou incorporés dans des objets, </w:t>
      </w:r>
      <w:r w:rsidRPr="001B69F5">
        <w:t>produits et même implantés dans des organismes</w:t>
      </w:r>
      <w:r w:rsidR="004973A6">
        <w:t xml:space="preserve"> vivants (animaux, corps humain</w:t>
      </w:r>
      <w:r w:rsidRPr="001B69F5">
        <w:t xml:space="preserve">). Les radio-étiquettes </w:t>
      </w:r>
      <w:r w:rsidR="00165AC6">
        <w:t>sont composés</w:t>
      </w:r>
      <w:r w:rsidRPr="001B69F5">
        <w:t xml:space="preserve"> </w:t>
      </w:r>
      <w:r w:rsidR="00165AC6">
        <w:t>d’</w:t>
      </w:r>
      <w:r w:rsidRPr="001B69F5">
        <w:t>une antenne associée à une puce électronique qui leur permet de recevoir et de répondre aux requêtes radio émises depuis l’émetteur-récepteur.</w:t>
      </w:r>
      <w:r w:rsidR="004973A6">
        <w:t xml:space="preserve"> </w:t>
      </w:r>
      <w:r w:rsidR="004973A6" w:rsidRPr="004973A6">
        <w:t>Ces puces électroniques contiennent un identifiant et éventuellem</w:t>
      </w:r>
      <w:r w:rsidR="00165AC6">
        <w:t>ent des données complémentaires stockées dans un puce mémoire.</w:t>
      </w:r>
    </w:p>
    <w:bookmarkEnd w:id="1"/>
    <w:bookmarkEnd w:id="2"/>
    <w:p w:rsidR="00BF3AEA" w:rsidRDefault="00BF3AEA" w:rsidP="00A52770">
      <w:pPr>
        <w:pStyle w:val="Sansinterligne"/>
      </w:pPr>
    </w:p>
    <w:p w:rsidR="00BF3AEA" w:rsidRDefault="00BF3AEA" w:rsidP="004516EB">
      <w:pPr>
        <w:pStyle w:val="Titre1"/>
      </w:pPr>
      <w:bookmarkStart w:id="5" w:name="_Toc495646100"/>
      <w:r>
        <w:t>Fonctionnement</w:t>
      </w:r>
      <w:bookmarkEnd w:id="5"/>
    </w:p>
    <w:p w:rsidR="004516EB" w:rsidRDefault="004516EB" w:rsidP="00165AC6">
      <w:pPr>
        <w:pStyle w:val="Sansinterligne"/>
        <w:ind w:firstLine="360"/>
      </w:pPr>
      <w:r w:rsidRPr="004516EB">
        <w:t xml:space="preserve">Un système de </w:t>
      </w:r>
      <w:r>
        <w:t>RFID</w:t>
      </w:r>
      <w:r w:rsidRPr="004516EB">
        <w:t xml:space="preserve">, activé par un transfert d'énergie électromagnétique, se compose de </w:t>
      </w:r>
      <w:r w:rsidR="004664B6">
        <w:t xml:space="preserve">tags </w:t>
      </w:r>
      <w:r w:rsidRPr="004516EB">
        <w:t xml:space="preserve">et d’un ou plusieurs lecteurs. </w:t>
      </w:r>
    </w:p>
    <w:p w:rsidR="00AC36D5" w:rsidRDefault="00AC36D5" w:rsidP="00A52770">
      <w:pPr>
        <w:pStyle w:val="Sansinterligne"/>
      </w:pPr>
    </w:p>
    <w:p w:rsidR="00AC36D5" w:rsidRPr="005C0595" w:rsidRDefault="00AC36D5" w:rsidP="005D4021">
      <w:pPr>
        <w:pStyle w:val="Sansinterligne"/>
        <w:numPr>
          <w:ilvl w:val="0"/>
          <w:numId w:val="19"/>
        </w:numPr>
        <w:spacing w:after="240"/>
        <w:rPr>
          <w:b/>
          <w:i/>
          <w:sz w:val="28"/>
        </w:rPr>
      </w:pPr>
      <w:r w:rsidRPr="005C0595">
        <w:rPr>
          <w:b/>
          <w:i/>
          <w:sz w:val="28"/>
        </w:rPr>
        <w:t xml:space="preserve">Tags RFID passifs </w:t>
      </w:r>
    </w:p>
    <w:p w:rsidR="00AC36D5" w:rsidRDefault="00AC36D5" w:rsidP="00AC36D5">
      <w:pPr>
        <w:pStyle w:val="Sansinterligne"/>
      </w:pPr>
      <w:r>
        <w:t xml:space="preserve">Dispositifs passifs, ne nécessitant aucune source d’énergie en dehors de celle fournie par les lecteurs </w:t>
      </w:r>
      <w:r w:rsidR="00EF07CD">
        <w:t>par le biais du signal</w:t>
      </w:r>
      <w:r>
        <w:t xml:space="preserve"> </w:t>
      </w:r>
      <w:r w:rsidR="00EF07CD">
        <w:t>d’</w:t>
      </w:r>
      <w:r>
        <w:t xml:space="preserve">interrogation. </w:t>
      </w:r>
    </w:p>
    <w:p w:rsidR="00AC36D5" w:rsidRDefault="008A668B" w:rsidP="00AC36D5">
      <w:pPr>
        <w:pStyle w:val="Sansinterligne"/>
      </w:pPr>
      <w:r>
        <w:t xml:space="preserve">La capacité d'information d'un tag </w:t>
      </w:r>
      <w:r w:rsidR="00AC36D5">
        <w:t>RFID est typiquement de 2 Ko, mais la plupart ne contiennent qu'un numéro d'identification de 96 ou 128 bits</w:t>
      </w:r>
      <w:r w:rsidR="00165AC6">
        <w:t>.</w:t>
      </w:r>
    </w:p>
    <w:p w:rsidR="00F67C4F" w:rsidRDefault="00F67C4F" w:rsidP="00AC36D5">
      <w:pPr>
        <w:pStyle w:val="Sansinterligne"/>
      </w:pPr>
    </w:p>
    <w:p w:rsidR="00470A27" w:rsidRDefault="00F67C4F" w:rsidP="00F67C4F">
      <w:pPr>
        <w:pStyle w:val="Sansinterligne"/>
      </w:pPr>
      <w:r>
        <w:t xml:space="preserve">Outre de l’énergie pour l’étiquette, le lecteur envoie un signal d’interrogation particulier auquel répond l’étiquette. L’une des réponses les plus simples possibles est le renvoi d’une identification numérique, par exemple celle du standard EPC-96 qui utilise 96 bits. </w:t>
      </w:r>
    </w:p>
    <w:p w:rsidR="00470A27" w:rsidRDefault="00470A27" w:rsidP="00F67C4F">
      <w:pPr>
        <w:pStyle w:val="Sansinterligne"/>
      </w:pPr>
    </w:p>
    <w:p w:rsidR="00F67C4F" w:rsidRDefault="00711766" w:rsidP="00F67C4F">
      <w:pPr>
        <w:pStyle w:val="Sansinterligne"/>
      </w:pPr>
      <w:r>
        <w:rPr>
          <w:noProof/>
        </w:rPr>
        <w:drawing>
          <wp:anchor distT="0" distB="0" distL="114300" distR="114300" simplePos="0" relativeHeight="251668480" behindDoc="1" locked="0" layoutInCell="1" allowOverlap="1">
            <wp:simplePos x="0" y="0"/>
            <wp:positionH relativeFrom="column">
              <wp:posOffset>3671143</wp:posOffset>
            </wp:positionH>
            <wp:positionV relativeFrom="paragraph">
              <wp:posOffset>0</wp:posOffset>
            </wp:positionV>
            <wp:extent cx="2346960" cy="1113155"/>
            <wp:effectExtent l="0" t="0" r="0" b="0"/>
            <wp:wrapTight wrapText="bothSides">
              <wp:wrapPolygon edited="0">
                <wp:start x="0" y="0"/>
                <wp:lineTo x="0" y="21070"/>
                <wp:lineTo x="21390" y="21070"/>
                <wp:lineTo x="21390" y="0"/>
                <wp:lineTo x="0" y="0"/>
              </wp:wrapPolygon>
            </wp:wrapTight>
            <wp:docPr id="5" name="Image 5" descr="http://static.commentcamarche.net/www.commentcamarche.net/pictures/rfid-images-etiquette-rf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mmentcamarche.net/www.commentcamarche.net/pictures/rfid-images-etiquette-rf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960" cy="1113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7C4F">
        <w:t>Le marqueur est extrêmement discret par son épaisseur, sa taille réduite, et sa masse n</w:t>
      </w:r>
      <w:r w:rsidR="007874FB">
        <w:t>égligeable. Son coût est minime (quelques centimes d’euro).</w:t>
      </w:r>
    </w:p>
    <w:p w:rsidR="00470A27" w:rsidRDefault="00470A27" w:rsidP="00F67C4F">
      <w:pPr>
        <w:pStyle w:val="Sansinterligne"/>
      </w:pPr>
      <w:r>
        <w:t>Il se compose :</w:t>
      </w:r>
    </w:p>
    <w:p w:rsidR="00F67C4F" w:rsidRDefault="00470A27" w:rsidP="00F67C4F">
      <w:pPr>
        <w:pStyle w:val="Sansinterligne"/>
      </w:pPr>
      <w:r>
        <w:t xml:space="preserve">- </w:t>
      </w:r>
      <w:r w:rsidR="00F67C4F">
        <w:t>d’une antenne ;</w:t>
      </w:r>
    </w:p>
    <w:p w:rsidR="00F67C4F" w:rsidRDefault="00470A27" w:rsidP="00F67C4F">
      <w:pPr>
        <w:pStyle w:val="Sansinterligne"/>
      </w:pPr>
      <w:r>
        <w:t xml:space="preserve">- </w:t>
      </w:r>
      <w:r w:rsidR="00F67C4F">
        <w:t>d’une puce de silicium ;</w:t>
      </w:r>
    </w:p>
    <w:p w:rsidR="00F67C4F" w:rsidRDefault="00470A27" w:rsidP="00F67C4F">
      <w:pPr>
        <w:pStyle w:val="Sansinterligne"/>
      </w:pPr>
      <w:r>
        <w:t xml:space="preserve">- </w:t>
      </w:r>
      <w:r w:rsidR="00F67C4F">
        <w:t>d’un substrat et/ou d’une encapsulation.</w:t>
      </w:r>
    </w:p>
    <w:p w:rsidR="00C7439E" w:rsidRDefault="00C7439E" w:rsidP="00F67C4F">
      <w:pPr>
        <w:pStyle w:val="Sansinterligne"/>
      </w:pPr>
    </w:p>
    <w:p w:rsidR="00C7439E" w:rsidRPr="005C0595" w:rsidRDefault="00C7439E" w:rsidP="005D4021">
      <w:pPr>
        <w:pStyle w:val="Sansinterligne"/>
        <w:numPr>
          <w:ilvl w:val="0"/>
          <w:numId w:val="19"/>
        </w:numPr>
        <w:spacing w:after="240"/>
        <w:rPr>
          <w:b/>
          <w:i/>
          <w:sz w:val="28"/>
        </w:rPr>
      </w:pPr>
      <w:r w:rsidRPr="005C0595">
        <w:rPr>
          <w:b/>
          <w:i/>
          <w:sz w:val="28"/>
        </w:rPr>
        <w:t xml:space="preserve">Tags RFID </w:t>
      </w:r>
      <w:r w:rsidR="00B73836">
        <w:rPr>
          <w:b/>
          <w:i/>
          <w:sz w:val="28"/>
        </w:rPr>
        <w:t>actifs</w:t>
      </w:r>
      <w:r w:rsidRPr="005C0595">
        <w:rPr>
          <w:b/>
          <w:i/>
          <w:sz w:val="28"/>
        </w:rPr>
        <w:t xml:space="preserve"> </w:t>
      </w:r>
    </w:p>
    <w:p w:rsidR="003F4C8F" w:rsidRDefault="00F13AD9" w:rsidP="00A52770">
      <w:pPr>
        <w:pStyle w:val="Sansinterligne"/>
      </w:pPr>
      <w:r w:rsidRPr="00F13AD9">
        <w:t xml:space="preserve">Les étiquettes actives sont équipées d’une batterie leur permettant </w:t>
      </w:r>
      <w:r w:rsidR="00165AC6">
        <w:t>de devenir, eux-mêmes, un émetteur en plus d’un simple récepteur dépendant de la station de base</w:t>
      </w:r>
      <w:r w:rsidRPr="00F13AD9">
        <w:t>. De ce fait, ils peuvent être lus depuis de longues distances, contrairement aux marqueurs passifs.</w:t>
      </w:r>
    </w:p>
    <w:p w:rsidR="003F4C8F" w:rsidRDefault="003F4C8F" w:rsidP="00A52770">
      <w:pPr>
        <w:pStyle w:val="Sansinterligne"/>
      </w:pPr>
    </w:p>
    <w:p w:rsidR="00AE4E01" w:rsidRDefault="00AE4E01" w:rsidP="00A52770">
      <w:pPr>
        <w:pStyle w:val="Sansinterligne"/>
      </w:pPr>
    </w:p>
    <w:p w:rsidR="003F4C8F" w:rsidRPr="005C0595" w:rsidRDefault="003F4C8F" w:rsidP="005D4021">
      <w:pPr>
        <w:pStyle w:val="Sansinterligne"/>
        <w:numPr>
          <w:ilvl w:val="0"/>
          <w:numId w:val="19"/>
        </w:numPr>
        <w:spacing w:after="240"/>
        <w:rPr>
          <w:b/>
          <w:i/>
          <w:sz w:val="28"/>
        </w:rPr>
      </w:pPr>
      <w:r>
        <w:rPr>
          <w:b/>
          <w:i/>
          <w:sz w:val="28"/>
        </w:rPr>
        <w:lastRenderedPageBreak/>
        <w:t>Lecteurs RFID</w:t>
      </w:r>
    </w:p>
    <w:p w:rsidR="00C34027" w:rsidRDefault="00165AC6" w:rsidP="00A52770">
      <w:pPr>
        <w:pStyle w:val="Sansinterligne"/>
      </w:pPr>
      <w:r>
        <w:t>Aussi appelés stations de base, c</w:t>
      </w:r>
      <w:r w:rsidR="007C1325" w:rsidRPr="007C1325">
        <w:t xml:space="preserve">e sont des dispositifs actifs, émetteurs de radiofréquences qui vont activer </w:t>
      </w:r>
      <w:r w:rsidRPr="007C1325">
        <w:t xml:space="preserve">les marqueurs </w:t>
      </w:r>
      <w:r>
        <w:t>présents dans leur zone de couverture</w:t>
      </w:r>
      <w:r w:rsidR="007C1325" w:rsidRPr="007C1325">
        <w:t xml:space="preserve"> en leur fournissant à courte distance l’énergie dont ceux-ci ont besoin. </w:t>
      </w:r>
    </w:p>
    <w:p w:rsidR="003F4C8F" w:rsidRDefault="007C1325" w:rsidP="00A52770">
      <w:pPr>
        <w:pStyle w:val="Sansinterligne"/>
      </w:pPr>
      <w:r w:rsidRPr="007C1325">
        <w:t>La fréquence utilisée est variable, selon le type d’application visé et les performances recherchées</w:t>
      </w:r>
      <w:r w:rsidR="00165AC6">
        <w:t>.</w:t>
      </w:r>
    </w:p>
    <w:p w:rsidR="00C34027" w:rsidRDefault="00C34027" w:rsidP="00A52770">
      <w:pPr>
        <w:pStyle w:val="Sansinterligne"/>
      </w:pPr>
    </w:p>
    <w:p w:rsidR="00C34027" w:rsidRDefault="00C34027" w:rsidP="00A52770">
      <w:pPr>
        <w:pStyle w:val="Sansinterligne"/>
      </w:pPr>
      <w:r w:rsidRPr="00C34027">
        <w:t xml:space="preserve">Une fréquence plus élevée présente l’avantage de permettre un échange d’informations (entre lecteur et marqueur) à des débits plus importants qu’en basse fréquence. Les débits importants permettent l’implémentation de nouvelles fonctionnalités au sein des marqueurs (cryptographie, mémoire plus importante, </w:t>
      </w:r>
      <w:r w:rsidR="003513B0" w:rsidRPr="00C34027">
        <w:t>anticollision</w:t>
      </w:r>
      <w:r w:rsidRPr="00C34027">
        <w:t>). Par contre une fréquence plus basse bénéficiera d’une meilleure pénétration dans la matière.</w:t>
      </w:r>
    </w:p>
    <w:p w:rsidR="00165AC6" w:rsidRDefault="00165AC6" w:rsidP="00A52770">
      <w:pPr>
        <w:pStyle w:val="Sansinterligne"/>
      </w:pPr>
    </w:p>
    <w:p w:rsidR="00165AC6" w:rsidRDefault="00165AC6" w:rsidP="00165AC6">
      <w:pPr>
        <w:pStyle w:val="Titre1"/>
      </w:pPr>
      <w:bookmarkStart w:id="6" w:name="_Toc495646101"/>
      <w:r>
        <w:t>Ultra Wide Band (UWB)</w:t>
      </w:r>
      <w:bookmarkEnd w:id="6"/>
    </w:p>
    <w:p w:rsidR="003F4C8F" w:rsidRDefault="00516CEB" w:rsidP="00516CEB">
      <w:pPr>
        <w:pStyle w:val="Sansinterligne"/>
        <w:ind w:firstLine="360"/>
      </w:pPr>
      <w:r>
        <w:t>Cette forme particulière de la RFID est apparue en réponse à une problématique croissante : la localisation précise dans des endroits couverts, là où le GPS classique présente ses limites. Auparavant, les technologies RFID HF (hautes fréquences) puis UHF (Ultra Hautes Fréquences) étaient destinées à remplacer les étiquettes et codes-barres tout en offrant la possibilité de tracer les actifs dans le champ de la logistique (emplacement des palettes dans un entrepôt par exemple). Toutefois, la portée était souvent limitée (moins de 10m avec des tags UHF) ce qui nécessitait de disposer plusieurs antennes et stations de base en réseau afin de couvrir une zone plus large. Ceci impliquait alors un certain coût, bien supérieure aux quelques centimes d’un tag passif.</w:t>
      </w:r>
    </w:p>
    <w:p w:rsidR="00516CEB" w:rsidRDefault="00516CEB" w:rsidP="00516CEB">
      <w:pPr>
        <w:pStyle w:val="Sansinterligne"/>
      </w:pPr>
    </w:p>
    <w:p w:rsidR="00165AC6" w:rsidRDefault="008A70EB" w:rsidP="00516CEB">
      <w:pPr>
        <w:pStyle w:val="Sansinterligne"/>
      </w:pPr>
      <w:r>
        <w:t xml:space="preserve">C’est ainsi que se développe la RFID </w:t>
      </w:r>
      <w:r w:rsidR="00165AC6">
        <w:t>Ultra Wide B</w:t>
      </w:r>
      <w:r w:rsidR="00165AC6" w:rsidRPr="006071FE">
        <w:t xml:space="preserve">and (UWB), ou Ultra Large Bande en français (ULB) </w:t>
      </w:r>
      <w:r>
        <w:t xml:space="preserve">qui </w:t>
      </w:r>
      <w:r w:rsidR="00165AC6" w:rsidRPr="006071FE">
        <w:t>est une</w:t>
      </w:r>
      <w:r>
        <w:t xml:space="preserve"> technique de modulation radio</w:t>
      </w:r>
      <w:r w:rsidR="00165AC6" w:rsidRPr="006071FE">
        <w:t xml:space="preserve"> basée sur la transmission d'impulsions </w:t>
      </w:r>
      <w:r>
        <w:t xml:space="preserve">radios </w:t>
      </w:r>
      <w:r w:rsidR="00165AC6" w:rsidRPr="006071FE">
        <w:t>de très courte durée, souvent infé</w:t>
      </w:r>
      <w:r>
        <w:t>rieure à la nanoseconde</w:t>
      </w:r>
      <w:r w:rsidR="003A51E3">
        <w:t>, à une fréquence de 6,6 GHz</w:t>
      </w:r>
      <w:r>
        <w:t>. L</w:t>
      </w:r>
      <w:r w:rsidR="00165AC6" w:rsidRPr="006071FE">
        <w:t>a bande passante peut</w:t>
      </w:r>
      <w:r>
        <w:t xml:space="preserve"> alors</w:t>
      </w:r>
      <w:r w:rsidR="00165AC6" w:rsidRPr="006071FE">
        <w:t xml:space="preserve"> at</w:t>
      </w:r>
      <w:r>
        <w:t>teindre de très grandes valeurs (supérieure à 500</w:t>
      </w:r>
      <w:r w:rsidR="003A51E3">
        <w:t xml:space="preserve"> </w:t>
      </w:r>
      <w:r>
        <w:t xml:space="preserve">MHz). La transmission d’impulsions de très courte durée permet d’économiser de l’énergie </w:t>
      </w:r>
      <w:r w:rsidR="00DB2F6F">
        <w:t>ainsi que</w:t>
      </w:r>
      <w:r>
        <w:t xml:space="preserve"> l’accès simultané de plusieurs utilisateurs.</w:t>
      </w:r>
      <w:r w:rsidR="00DB2F6F">
        <w:t xml:space="preserve"> Cela offre aussi la possibilité de mesurer, avec une bonne résolution, le TOA (Time Of </w:t>
      </w:r>
      <w:proofErr w:type="spellStart"/>
      <w:r w:rsidR="00DB2F6F">
        <w:t>Arrival</w:t>
      </w:r>
      <w:proofErr w:type="spellEnd"/>
      <w:r w:rsidR="00DB2F6F">
        <w:t>), c’est-à-dire le temps d’arrivée du signal</w:t>
      </w:r>
      <w:r w:rsidR="00C40F18">
        <w:t>.</w:t>
      </w:r>
    </w:p>
    <w:p w:rsidR="00165AC6" w:rsidRDefault="00165AC6" w:rsidP="00165AC6">
      <w:pPr>
        <w:pStyle w:val="Sansinterligne"/>
      </w:pPr>
    </w:p>
    <w:p w:rsidR="00165AC6" w:rsidRDefault="00165AC6" w:rsidP="00165AC6">
      <w:pPr>
        <w:pStyle w:val="Sansinterligne"/>
      </w:pPr>
      <w:r w:rsidRPr="00DD5D88">
        <w:t>L'UWB pourrait être utilisé en tant que technique de communication sans fil, qui fournirait des taux de transfert réseaux très élevés sur des distances relativement courtes et à faible puissance.</w:t>
      </w:r>
      <w:r>
        <w:t xml:space="preserve"> </w:t>
      </w:r>
      <w:r w:rsidRPr="00DD5D88">
        <w:t xml:space="preserve">L'UWB peut potentiellement fonctionner à des vitesses aussi élevées que le Wi-Fi, ce qui en fait une technologie concurrente des LAN </w:t>
      </w:r>
      <w:r w:rsidR="008A70EB">
        <w:t xml:space="preserve">(Local Area Network) </w:t>
      </w:r>
      <w:r w:rsidRPr="00DD5D88">
        <w:t>basés sur les normes IEEE 802.11 (Wi-Fi) et des WLAN</w:t>
      </w:r>
      <w:r w:rsidR="008A70EB">
        <w:t xml:space="preserve"> (W</w:t>
      </w:r>
      <w:r w:rsidR="00C40F18">
        <w:t>ireless Local Area Network)</w:t>
      </w:r>
      <w:r w:rsidRPr="00DD5D88">
        <w:t>.</w:t>
      </w:r>
    </w:p>
    <w:p w:rsidR="00112028" w:rsidRDefault="00112028" w:rsidP="00165AC6">
      <w:pPr>
        <w:pStyle w:val="Sansinterligne"/>
      </w:pPr>
    </w:p>
    <w:p w:rsidR="00112028" w:rsidRDefault="00112028" w:rsidP="00165AC6">
      <w:pPr>
        <w:pStyle w:val="Sansinterligne"/>
      </w:pPr>
      <w:r>
        <w:t>La norme IEEE 802.15.4a définit le protocole de communication sans fil sur lequel se base la technologie UWB. Ce standard spécifie les caractéristiques de l’UWB, son mode de fonctionnement ainsi que les différentes couches protocolaires.</w:t>
      </w:r>
    </w:p>
    <w:p w:rsidR="00165AC6" w:rsidRDefault="00165AC6" w:rsidP="00165AC6">
      <w:pPr>
        <w:pStyle w:val="Sansinterligne"/>
      </w:pPr>
    </w:p>
    <w:p w:rsidR="00165AC6" w:rsidRDefault="00165AC6" w:rsidP="00165AC6">
      <w:pPr>
        <w:pStyle w:val="Sansinterligne"/>
      </w:pPr>
      <w:r w:rsidRPr="00DD5D88">
        <w:lastRenderedPageBreak/>
        <w:t>L'UWB peut également être utilisé pour le positionnement de mobiles. Des balises UWB situées sur les mobiles émettraient des données, qui seraient reçues par des récepteurs répartis dans l'environnement. Ces derniers évaluent la distance des balises par mesure du temps de propagation des signaux</w:t>
      </w:r>
      <w:r w:rsidR="00C40F18">
        <w:t xml:space="preserve"> (TOA)</w:t>
      </w:r>
      <w:r w:rsidRPr="00DD5D88">
        <w:t>, ce qui permet au système de c</w:t>
      </w:r>
      <w:r w:rsidR="00C40F18">
        <w:t>alculer la position des mobiles par trilatération.</w:t>
      </w:r>
    </w:p>
    <w:p w:rsidR="003A51E3" w:rsidRDefault="003A51E3" w:rsidP="00165AC6">
      <w:pPr>
        <w:pStyle w:val="Sansinterligne"/>
      </w:pPr>
    </w:p>
    <w:p w:rsidR="003A51E3" w:rsidRDefault="003A51E3" w:rsidP="00165AC6">
      <w:pPr>
        <w:pStyle w:val="Sansinterligne"/>
      </w:pPr>
      <w:r>
        <w:t>L’UWB assure alors la fusion entre la RFID et les RTLS (Real Time Location System) rendant plus qu’alléchant la perspective d’implémenter une solution de localisation intérieure en temps réel avec l’UWB.</w:t>
      </w:r>
    </w:p>
    <w:p w:rsidR="00745C8E" w:rsidRDefault="00745C8E" w:rsidP="00165AC6">
      <w:pPr>
        <w:pStyle w:val="Sansinterligne"/>
      </w:pPr>
    </w:p>
    <w:p w:rsidR="00B95FE0" w:rsidRDefault="00B95FE0" w:rsidP="00165AC6">
      <w:pPr>
        <w:pStyle w:val="Sansinterligne"/>
      </w:pPr>
      <w:r>
        <w:rPr>
          <w:noProof/>
        </w:rPr>
        <w:drawing>
          <wp:inline distT="0" distB="0" distL="0" distR="0">
            <wp:extent cx="5486400" cy="3200400"/>
            <wp:effectExtent l="0" t="76200" r="0" b="57150"/>
            <wp:docPr id="29" name="Diagramme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23F98" w:rsidRDefault="00A23F98" w:rsidP="00A23F98">
      <w:pPr>
        <w:pStyle w:val="Titre1"/>
      </w:pPr>
      <w:bookmarkStart w:id="7" w:name="_Toc495646102"/>
      <w:r>
        <w:t>Utilisation possible pour Track&amp;Roll</w:t>
      </w:r>
      <w:bookmarkEnd w:id="7"/>
    </w:p>
    <w:p w:rsidR="00A23F98" w:rsidRPr="00EF0C1E" w:rsidRDefault="00A23F98" w:rsidP="005D4021">
      <w:pPr>
        <w:pStyle w:val="Sansinterligne"/>
        <w:spacing w:after="240"/>
        <w:rPr>
          <w:b/>
          <w:i/>
          <w:sz w:val="28"/>
          <w:u w:val="single"/>
        </w:rPr>
      </w:pPr>
      <w:r w:rsidRPr="00EF0C1E">
        <w:rPr>
          <w:b/>
          <w:i/>
          <w:sz w:val="28"/>
          <w:u w:val="single"/>
        </w:rPr>
        <w:t>Equipement :</w:t>
      </w:r>
    </w:p>
    <w:p w:rsidR="00A23F98" w:rsidRDefault="00A23F98" w:rsidP="00A23F98">
      <w:pPr>
        <w:pStyle w:val="Sansinterligne"/>
      </w:pPr>
      <w:r>
        <w:t>- 4 lecteurs RFID disposés autour du terrain</w:t>
      </w:r>
    </w:p>
    <w:p w:rsidR="00A23F98" w:rsidRDefault="00A23F98" w:rsidP="00A23F98">
      <w:pPr>
        <w:pStyle w:val="Sansinterligne"/>
      </w:pPr>
      <w:r>
        <w:t>- 1 lot de tags RFID actifs disposés sur les joueurs</w:t>
      </w:r>
    </w:p>
    <w:p w:rsidR="00A23F98" w:rsidRDefault="00745C8E" w:rsidP="00A23F98">
      <w:pPr>
        <w:pStyle w:val="Sansinterligne"/>
      </w:pPr>
      <w:r>
        <w:t>- 1 a</w:t>
      </w:r>
      <w:r w:rsidR="00A23F98">
        <w:t>ppareil de paramétrage des tags</w:t>
      </w:r>
      <w:r>
        <w:t xml:space="preserve"> (si différent des lecteurs)</w:t>
      </w:r>
    </w:p>
    <w:p w:rsidR="00A23F98" w:rsidRDefault="00745C8E" w:rsidP="00A23F98">
      <w:pPr>
        <w:pStyle w:val="Sansinterligne"/>
      </w:pPr>
      <w:r>
        <w:t>- 1 carte BeagleBone</w:t>
      </w:r>
    </w:p>
    <w:p w:rsidR="00A23F98" w:rsidRDefault="00A23F98" w:rsidP="00A23F98">
      <w:pPr>
        <w:pStyle w:val="Sansinterligne"/>
      </w:pPr>
      <w:r>
        <w:t>- 1 tablette Android</w:t>
      </w:r>
    </w:p>
    <w:p w:rsidR="00A23F98" w:rsidRDefault="00A23F98" w:rsidP="00A23F98">
      <w:pPr>
        <w:pStyle w:val="Sansinterligne"/>
      </w:pPr>
      <w:r>
        <w:t>- 1 lot de capteurs physiologiques (accéléromètre, cardiofréquencemètre…)</w:t>
      </w:r>
    </w:p>
    <w:p w:rsidR="00A23F98" w:rsidRDefault="00A23F98" w:rsidP="00A23F98">
      <w:pPr>
        <w:pStyle w:val="Sansinterligne"/>
      </w:pPr>
    </w:p>
    <w:p w:rsidR="00A23F98" w:rsidRPr="00907B59" w:rsidRDefault="00A23F98" w:rsidP="005D4021">
      <w:pPr>
        <w:pStyle w:val="Sansinterligne"/>
        <w:spacing w:after="240"/>
        <w:rPr>
          <w:b/>
          <w:i/>
          <w:sz w:val="28"/>
          <w:u w:val="single"/>
        </w:rPr>
      </w:pPr>
      <w:r w:rsidRPr="00907B59">
        <w:rPr>
          <w:b/>
          <w:i/>
          <w:sz w:val="28"/>
          <w:u w:val="single"/>
        </w:rPr>
        <w:t xml:space="preserve">Software : </w:t>
      </w:r>
    </w:p>
    <w:p w:rsidR="00A23F98" w:rsidRPr="00907B59" w:rsidRDefault="00A23F98" w:rsidP="00A23F98">
      <w:pPr>
        <w:pStyle w:val="Sansinterligne"/>
      </w:pPr>
      <w:r>
        <w:t xml:space="preserve">- </w:t>
      </w:r>
      <w:r w:rsidRPr="00907B59">
        <w:t>Application Android.</w:t>
      </w:r>
    </w:p>
    <w:p w:rsidR="00A23F98" w:rsidRPr="00907B59" w:rsidRDefault="00A23F98" w:rsidP="00A23F98">
      <w:pPr>
        <w:pStyle w:val="Sansinterligne"/>
      </w:pPr>
      <w:r>
        <w:t xml:space="preserve">- </w:t>
      </w:r>
      <w:r w:rsidRPr="00907B59">
        <w:t>Logiciel de paramétrage des lecteurs RFID.</w:t>
      </w:r>
    </w:p>
    <w:p w:rsidR="00A23F98" w:rsidRPr="00907B59" w:rsidRDefault="00A23F98" w:rsidP="00A23F98">
      <w:pPr>
        <w:pStyle w:val="Sansinterligne"/>
      </w:pPr>
      <w:r>
        <w:t xml:space="preserve">- </w:t>
      </w:r>
      <w:r w:rsidRPr="00907B59">
        <w:t>Logiciel de paramétrage des tags RFID actifs.</w:t>
      </w:r>
    </w:p>
    <w:p w:rsidR="00A23F98" w:rsidRDefault="00A23F98" w:rsidP="00A23F98">
      <w:pPr>
        <w:pStyle w:val="Sansinterligne"/>
      </w:pPr>
      <w:r>
        <w:t xml:space="preserve">- </w:t>
      </w:r>
      <w:r w:rsidRPr="00907B59">
        <w:t xml:space="preserve">Programmation de la carte </w:t>
      </w:r>
      <w:r w:rsidR="00745C8E">
        <w:t>BeagleBone</w:t>
      </w:r>
      <w:r w:rsidRPr="00907B59">
        <w:t xml:space="preserve"> afin qu’elle re</w:t>
      </w:r>
      <w:r>
        <w:t xml:space="preserve">çoive et transmette les données </w:t>
      </w:r>
      <w:r w:rsidRPr="00907B59">
        <w:t>provenant des tags RFID et des capteurs physiologiques.</w:t>
      </w:r>
    </w:p>
    <w:p w:rsidR="00745C8E" w:rsidRDefault="00745C8E" w:rsidP="00A23F98">
      <w:pPr>
        <w:pStyle w:val="Sansinterligne"/>
      </w:pPr>
    </w:p>
    <w:p w:rsidR="00A23F98" w:rsidRDefault="00A23F98" w:rsidP="00A23F98">
      <w:pPr>
        <w:pStyle w:val="Sansinterligne"/>
      </w:pPr>
      <w:r>
        <w:lastRenderedPageBreak/>
        <w:t xml:space="preserve"> </w:t>
      </w:r>
    </w:p>
    <w:p w:rsidR="00A23F98" w:rsidRPr="00B31BDB" w:rsidRDefault="00A23F98" w:rsidP="00A23F98">
      <w:pPr>
        <w:pStyle w:val="Sansinterligne"/>
      </w:pPr>
    </w:p>
    <w:p w:rsidR="00A23F98" w:rsidRDefault="0058233A" w:rsidP="00A23F98">
      <w:pPr>
        <w:pStyle w:val="Sansinterligne"/>
        <w:jc w:val="center"/>
      </w:pPr>
      <w:r>
        <w:rPr>
          <w:noProof/>
        </w:rPr>
        <w:drawing>
          <wp:inline distT="0" distB="0" distL="0" distR="0" wp14:anchorId="70401CE4">
            <wp:extent cx="5700156" cy="120523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7817" cy="1208964"/>
                    </a:xfrm>
                    <a:prstGeom prst="rect">
                      <a:avLst/>
                    </a:prstGeom>
                    <a:noFill/>
                  </pic:spPr>
                </pic:pic>
              </a:graphicData>
            </a:graphic>
          </wp:inline>
        </w:drawing>
      </w:r>
    </w:p>
    <w:p w:rsidR="00A23F98" w:rsidRPr="00815FE1" w:rsidRDefault="00A23F98" w:rsidP="00A23F98">
      <w:pPr>
        <w:pStyle w:val="Sansinterligne"/>
        <w:pBdr>
          <w:top w:val="single" w:sz="4" w:space="1" w:color="auto"/>
          <w:left w:val="single" w:sz="4" w:space="4" w:color="auto"/>
          <w:bottom w:val="single" w:sz="4" w:space="1" w:color="auto"/>
          <w:right w:val="single" w:sz="4" w:space="4" w:color="auto"/>
        </w:pBdr>
        <w:jc w:val="center"/>
        <w:rPr>
          <w:color w:val="92D050"/>
        </w:rPr>
      </w:pPr>
      <w:r w:rsidRPr="00815FE1">
        <w:rPr>
          <w:color w:val="92D050"/>
        </w:rPr>
        <w:t>Paramétrage des tags</w:t>
      </w:r>
    </w:p>
    <w:p w:rsidR="00A23F98" w:rsidRDefault="00A23F98" w:rsidP="00A23F98">
      <w:pPr>
        <w:pStyle w:val="Sansinterligne"/>
        <w:jc w:val="center"/>
      </w:pPr>
    </w:p>
    <w:p w:rsidR="00A23F98" w:rsidRDefault="00A23F98" w:rsidP="00A23F98">
      <w:pPr>
        <w:pStyle w:val="Sansinterligne"/>
        <w:jc w:val="center"/>
      </w:pPr>
    </w:p>
    <w:p w:rsidR="00A23F98" w:rsidRDefault="0058233A" w:rsidP="00A23F98">
      <w:pPr>
        <w:pStyle w:val="Sansinterligne"/>
        <w:jc w:val="center"/>
      </w:pPr>
      <w:r>
        <w:rPr>
          <w:noProof/>
        </w:rPr>
        <w:drawing>
          <wp:inline distT="0" distB="0" distL="0" distR="0" wp14:anchorId="1BC4CD54">
            <wp:extent cx="5723907" cy="161921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724" cy="1628496"/>
                    </a:xfrm>
                    <a:prstGeom prst="rect">
                      <a:avLst/>
                    </a:prstGeom>
                    <a:noFill/>
                  </pic:spPr>
                </pic:pic>
              </a:graphicData>
            </a:graphic>
          </wp:inline>
        </w:drawing>
      </w:r>
    </w:p>
    <w:p w:rsidR="00A23F98" w:rsidRDefault="00A23F98" w:rsidP="00A23F98">
      <w:pPr>
        <w:pStyle w:val="Sansinterligne"/>
        <w:pBdr>
          <w:top w:val="single" w:sz="4" w:space="1" w:color="auto"/>
          <w:left w:val="single" w:sz="4" w:space="4" w:color="auto"/>
          <w:bottom w:val="single" w:sz="4" w:space="1" w:color="auto"/>
          <w:right w:val="single" w:sz="4" w:space="4" w:color="auto"/>
        </w:pBdr>
        <w:jc w:val="center"/>
        <w:rPr>
          <w:color w:val="92D050"/>
        </w:rPr>
      </w:pPr>
      <w:r w:rsidRPr="00815FE1">
        <w:rPr>
          <w:color w:val="92D050"/>
        </w:rPr>
        <w:t>Lecture des tag</w:t>
      </w:r>
      <w:r>
        <w:rPr>
          <w:color w:val="92D050"/>
        </w:rPr>
        <w:t>s</w:t>
      </w:r>
    </w:p>
    <w:p w:rsidR="00A23F98" w:rsidRPr="0074658C" w:rsidRDefault="00A23F98" w:rsidP="00A23F98"/>
    <w:p w:rsidR="00A23F98" w:rsidRDefault="00A23F98" w:rsidP="00A23F98">
      <w:pPr>
        <w:tabs>
          <w:tab w:val="left" w:pos="2773"/>
        </w:tabs>
      </w:pPr>
    </w:p>
    <w:p w:rsidR="00A23F98" w:rsidRPr="00D451F8" w:rsidRDefault="00A23F98" w:rsidP="005D4021">
      <w:pPr>
        <w:tabs>
          <w:tab w:val="left" w:pos="2773"/>
        </w:tabs>
        <w:spacing w:after="240"/>
        <w:rPr>
          <w:rFonts w:ascii="Arial" w:hAnsi="Arial" w:cs="Arial"/>
          <w:b/>
          <w:i/>
          <w:sz w:val="28"/>
          <w:u w:val="single"/>
        </w:rPr>
      </w:pPr>
      <w:r w:rsidRPr="00D451F8">
        <w:rPr>
          <w:rFonts w:ascii="Arial" w:hAnsi="Arial" w:cs="Arial"/>
          <w:b/>
          <w:i/>
          <w:sz w:val="28"/>
          <w:u w:val="single"/>
        </w:rPr>
        <w:t>Principe de fonctionnement :</w:t>
      </w:r>
    </w:p>
    <w:p w:rsidR="00A23F98" w:rsidRDefault="00A23F98" w:rsidP="00A23F98">
      <w:pPr>
        <w:pStyle w:val="Sansinterligne"/>
      </w:pPr>
      <w:r>
        <w:t>L</w:t>
      </w:r>
      <w:r w:rsidRPr="00947BB5">
        <w:t xml:space="preserve">es tags RFID actifs (UWB) transmettent en permanence une trame contenant leur identifiant unique. Ces tags seront détectés par 4 lecteurs RFID disposés autour du terrain qui transmettront à leur tour les données à une carte </w:t>
      </w:r>
      <w:r>
        <w:t>BeagleBone</w:t>
      </w:r>
      <w:r w:rsidRPr="00947BB5">
        <w:t xml:space="preserve"> via Wi</w:t>
      </w:r>
      <w:r>
        <w:t>-</w:t>
      </w:r>
      <w:r w:rsidRPr="00947BB5">
        <w:t xml:space="preserve">Fi. </w:t>
      </w:r>
    </w:p>
    <w:p w:rsidR="00A23F98" w:rsidRDefault="00A23F98" w:rsidP="00A23F98">
      <w:pPr>
        <w:pStyle w:val="Sansinterligne"/>
      </w:pPr>
    </w:p>
    <w:p w:rsidR="00A23F98" w:rsidRDefault="00A23F98" w:rsidP="00A23F98">
      <w:pPr>
        <w:pStyle w:val="Sansinterligne"/>
      </w:pPr>
      <w:r w:rsidRPr="00947BB5">
        <w:t xml:space="preserve">Ainsi, la </w:t>
      </w:r>
      <w:r>
        <w:t>BeagleBone</w:t>
      </w:r>
      <w:r w:rsidRPr="00947BB5">
        <w:t xml:space="preserve"> centralisera les données issues des lecteurs et se chargera d’effectuer un traitement des informations afin de les rendre exploitables avant de les acheminer vers la tablette. Cette dernière aura accès à tout un panel d’informations par l’intermédiaire d’une application Android.</w:t>
      </w:r>
    </w:p>
    <w:p w:rsidR="00A23F98" w:rsidRDefault="00A23F98" w:rsidP="00A23F98">
      <w:pPr>
        <w:pStyle w:val="Sansinterligne"/>
      </w:pPr>
    </w:p>
    <w:p w:rsidR="00A23F98" w:rsidRPr="00D451F8" w:rsidRDefault="00A23F98" w:rsidP="005D4021">
      <w:pPr>
        <w:pStyle w:val="Sansinterligne"/>
        <w:spacing w:after="240"/>
        <w:rPr>
          <w:b/>
          <w:i/>
          <w:sz w:val="28"/>
          <w:u w:val="single"/>
        </w:rPr>
      </w:pPr>
      <w:r w:rsidRPr="00D451F8">
        <w:rPr>
          <w:b/>
          <w:i/>
          <w:sz w:val="28"/>
          <w:u w:val="single"/>
        </w:rPr>
        <w:t>Calcul de la position :</w:t>
      </w:r>
    </w:p>
    <w:p w:rsidR="00BE471D" w:rsidRDefault="00A23F98" w:rsidP="00A23F98">
      <w:pPr>
        <w:pStyle w:val="Sansinterligne"/>
      </w:pPr>
      <w:r>
        <w:t xml:space="preserve">Le calcul de la position se fera </w:t>
      </w:r>
      <w:r w:rsidR="0058233A">
        <w:t>selon le principe</w:t>
      </w:r>
      <w:r>
        <w:t xml:space="preserve"> de trilatération </w:t>
      </w:r>
      <w:r w:rsidRPr="00D451F8">
        <w:t xml:space="preserve">par un calcul du </w:t>
      </w:r>
      <w:r w:rsidR="0058233A">
        <w:t>TOA</w:t>
      </w:r>
      <w:r w:rsidRPr="00D451F8">
        <w:t xml:space="preserve"> (</w:t>
      </w:r>
      <w:r w:rsidR="0058233A">
        <w:t xml:space="preserve">Time Of </w:t>
      </w:r>
      <w:proofErr w:type="spellStart"/>
      <w:r w:rsidR="0058233A">
        <w:t>Arrival</w:t>
      </w:r>
      <w:proofErr w:type="spellEnd"/>
      <w:r>
        <w:t>)</w:t>
      </w:r>
      <w:r w:rsidR="0058233A">
        <w:t xml:space="preserve">, soit le temps de </w:t>
      </w:r>
      <w:r w:rsidR="00314B66">
        <w:t>propagation du signal, à l’aide de minimum 3 lecteurs/antennes RFID</w:t>
      </w:r>
      <w:r>
        <w:t>.</w:t>
      </w:r>
      <w:r w:rsidR="00314B66">
        <w:t xml:space="preserve"> La trilatération permet de déterminer la distance séparant un tag des antennes et ainsi de connaitre sa position. En effet, un lecteur, à la réception du signal provenant du tag, calcul le TOA et connais alors la distance le séparant du tag.</w:t>
      </w:r>
    </w:p>
    <w:p w:rsidR="00BE471D" w:rsidRDefault="00BE471D" w:rsidP="00BE471D">
      <w:pPr>
        <w:pStyle w:val="Sansinterligne"/>
        <w:jc w:val="center"/>
      </w:pPr>
      <w:r>
        <w:rPr>
          <w:noProof/>
        </w:rPr>
        <w:lastRenderedPageBreak/>
        <w:drawing>
          <wp:inline distT="0" distB="0" distL="0" distR="0" wp14:anchorId="3A560E9D" wp14:editId="51E9115B">
            <wp:extent cx="3267075" cy="24384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2438400"/>
                    </a:xfrm>
                    <a:prstGeom prst="rect">
                      <a:avLst/>
                    </a:prstGeom>
                  </pic:spPr>
                </pic:pic>
              </a:graphicData>
            </a:graphic>
          </wp:inline>
        </w:drawing>
      </w:r>
    </w:p>
    <w:p w:rsidR="00BE471D" w:rsidRDefault="00BE471D" w:rsidP="00BE471D">
      <w:pPr>
        <w:pStyle w:val="Sansinterligne"/>
        <w:jc w:val="center"/>
      </w:pPr>
    </w:p>
    <w:p w:rsidR="00BE471D" w:rsidRDefault="00314B66" w:rsidP="00A23F98">
      <w:pPr>
        <w:pStyle w:val="Sansinterligne"/>
      </w:pPr>
      <w:r>
        <w:t xml:space="preserve">Il est alors possible de tracer un cercle fictif ayant pour centre le lecteur et pour rayon la distance calculée à l’aide du TOA. </w:t>
      </w:r>
      <w:r w:rsidR="00745C8E">
        <w:t>Le tag peut alors se trouver en n’importe quel point de ce cercle. Avec deux antennes, l’intersection des deux cercles réduit les possibilités à 2 positions et, avec une troisième antenne, la position exacte du tag peut être trouvée.</w:t>
      </w:r>
    </w:p>
    <w:p w:rsidR="00A23F98" w:rsidRDefault="00A23F98" w:rsidP="00A23F98">
      <w:pPr>
        <w:pStyle w:val="Sansinterligne"/>
      </w:pPr>
    </w:p>
    <w:p w:rsidR="00A23F98" w:rsidRDefault="00BE471D" w:rsidP="00BE471D">
      <w:pPr>
        <w:pStyle w:val="Sansinterligne"/>
        <w:jc w:val="left"/>
        <w:rPr>
          <w:noProof/>
        </w:rPr>
      </w:pPr>
      <w:r>
        <w:rPr>
          <w:noProof/>
        </w:rPr>
        <w:drawing>
          <wp:inline distT="0" distB="0" distL="0" distR="0" wp14:anchorId="2972B5AF" wp14:editId="55FFA9E5">
            <wp:extent cx="1995054" cy="1754774"/>
            <wp:effectExtent l="0" t="0" r="571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1496" cy="1760440"/>
                    </a:xfrm>
                    <a:prstGeom prst="rect">
                      <a:avLst/>
                    </a:prstGeom>
                  </pic:spPr>
                </pic:pic>
              </a:graphicData>
            </a:graphic>
          </wp:inline>
        </w:drawing>
      </w:r>
      <w:r w:rsidR="00F05B5C" w:rsidRPr="00F05B5C">
        <w:rPr>
          <w:noProof/>
        </w:rPr>
        <w:t xml:space="preserve"> </w:t>
      </w:r>
      <w:r w:rsidR="00F05B5C">
        <w:rPr>
          <w:noProof/>
        </w:rPr>
        <w:drawing>
          <wp:inline distT="0" distB="0" distL="0" distR="0" wp14:anchorId="641837E0" wp14:editId="52A7FF0F">
            <wp:extent cx="3497925" cy="2054432"/>
            <wp:effectExtent l="0" t="0" r="7620" b="317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8986" cy="2055055"/>
                    </a:xfrm>
                    <a:prstGeom prst="rect">
                      <a:avLst/>
                    </a:prstGeom>
                  </pic:spPr>
                </pic:pic>
              </a:graphicData>
            </a:graphic>
          </wp:inline>
        </w:drawing>
      </w:r>
    </w:p>
    <w:p w:rsidR="00F05B5C" w:rsidRDefault="00F05B5C" w:rsidP="00F05B5C">
      <w:pPr>
        <w:pStyle w:val="Sansinterligne"/>
        <w:jc w:val="center"/>
      </w:pPr>
      <w:r>
        <w:rPr>
          <w:noProof/>
        </w:rPr>
        <w:drawing>
          <wp:inline distT="0" distB="0" distL="0" distR="0" wp14:anchorId="449A8643" wp14:editId="7E227094">
            <wp:extent cx="4037611" cy="2785745"/>
            <wp:effectExtent l="0" t="0" r="127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0118" cy="2787475"/>
                    </a:xfrm>
                    <a:prstGeom prst="rect">
                      <a:avLst/>
                    </a:prstGeom>
                  </pic:spPr>
                </pic:pic>
              </a:graphicData>
            </a:graphic>
          </wp:inline>
        </w:drawing>
      </w:r>
    </w:p>
    <w:p w:rsidR="00A23F98" w:rsidRDefault="00A23F98" w:rsidP="00A23F98">
      <w:pPr>
        <w:pStyle w:val="Sansinterligne"/>
      </w:pPr>
    </w:p>
    <w:p w:rsidR="00A23F98" w:rsidRDefault="00A23F98" w:rsidP="00A23F98">
      <w:pPr>
        <w:pStyle w:val="Sansinterligne"/>
        <w:jc w:val="center"/>
        <w:rPr>
          <w:noProof/>
        </w:rPr>
      </w:pPr>
    </w:p>
    <w:p w:rsidR="00A23F98" w:rsidRDefault="00A23F98" w:rsidP="00A23F98">
      <w:pPr>
        <w:pStyle w:val="Sansinterligne"/>
        <w:jc w:val="right"/>
      </w:pPr>
      <w:r>
        <w:rPr>
          <w:noProof/>
        </w:rPr>
        <w:lastRenderedPageBreak/>
        <w:drawing>
          <wp:inline distT="0" distB="0" distL="0" distR="0" wp14:anchorId="2A5C6018" wp14:editId="34DF3F14">
            <wp:extent cx="4365340" cy="1157194"/>
            <wp:effectExtent l="0" t="0" r="0" b="5080"/>
            <wp:docPr id="11" name="Image 11" descr="Fichier:331001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chier:331001637.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50620"/>
                    <a:stretch/>
                  </pic:blipFill>
                  <pic:spPr bwMode="auto">
                    <a:xfrm>
                      <a:off x="0" y="0"/>
                      <a:ext cx="4468070" cy="118442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83AB3E" wp14:editId="1D4D6695">
            <wp:extent cx="1292225" cy="849905"/>
            <wp:effectExtent l="0" t="0" r="3175" b="7620"/>
            <wp:docPr id="10" name="Image 10" descr="Fichier:331001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chier:331001637.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8055" t="66257" r="64404"/>
                    <a:stretch/>
                  </pic:blipFill>
                  <pic:spPr bwMode="auto">
                    <a:xfrm>
                      <a:off x="0" y="0"/>
                      <a:ext cx="1299678" cy="854807"/>
                    </a:xfrm>
                    <a:prstGeom prst="rect">
                      <a:avLst/>
                    </a:prstGeom>
                    <a:noFill/>
                    <a:ln>
                      <a:noFill/>
                    </a:ln>
                    <a:extLst>
                      <a:ext uri="{53640926-AAD7-44D8-BBD7-CCE9431645EC}">
                        <a14:shadowObscured xmlns:a14="http://schemas.microsoft.com/office/drawing/2010/main"/>
                      </a:ext>
                    </a:extLst>
                  </pic:spPr>
                </pic:pic>
              </a:graphicData>
            </a:graphic>
          </wp:inline>
        </w:drawing>
      </w:r>
    </w:p>
    <w:p w:rsidR="00A23F98" w:rsidRDefault="00A23F98" w:rsidP="00A23F98">
      <w:pPr>
        <w:pStyle w:val="Sansinterligne"/>
      </w:pPr>
    </w:p>
    <w:p w:rsidR="00A23F98" w:rsidRDefault="00A23F98" w:rsidP="00A23F98">
      <w:pPr>
        <w:pStyle w:val="Sansinterligne"/>
      </w:pPr>
    </w:p>
    <w:p w:rsidR="003F4C8F" w:rsidRDefault="00075456" w:rsidP="00A52770">
      <w:pPr>
        <w:pStyle w:val="Sansinterligne"/>
      </w:pPr>
      <w:r>
        <w:t>Le calcul de la distance suivant la méthode de trilatération avec le TOA s’exprime de la façon suivante :</w:t>
      </w:r>
    </w:p>
    <w:p w:rsidR="00075456" w:rsidRDefault="00075456" w:rsidP="00A52770">
      <w:pPr>
        <w:pStyle w:val="Sansinterligne"/>
      </w:pPr>
    </w:p>
    <w:p w:rsidR="00075456" w:rsidRPr="00075456" w:rsidRDefault="00075456" w:rsidP="00A52770">
      <w:pPr>
        <w:pStyle w:val="Sansinterligne"/>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T1-T0</m:t>
              </m:r>
            </m:e>
          </m:d>
          <m:r>
            <w:rPr>
              <w:rFonts w:ascii="Cambria Math" w:hAnsi="Cambria Math"/>
            </w:rPr>
            <m:t>*V</m:t>
          </m:r>
        </m:oMath>
      </m:oMathPara>
    </w:p>
    <w:p w:rsidR="00075456" w:rsidRDefault="00075456" w:rsidP="00A52770">
      <w:pPr>
        <w:pStyle w:val="Sansinterligne"/>
        <w:rPr>
          <w:rFonts w:eastAsiaTheme="minorEastAsia"/>
        </w:rPr>
      </w:pPr>
    </w:p>
    <w:p w:rsidR="00075456" w:rsidRDefault="00075456" w:rsidP="00A52770">
      <w:pPr>
        <w:pStyle w:val="Sansinterligne"/>
        <w:rPr>
          <w:rFonts w:eastAsiaTheme="minorEastAsia"/>
        </w:rPr>
      </w:pPr>
      <w:r>
        <w:rPr>
          <w:rFonts w:eastAsiaTheme="minorEastAsia"/>
        </w:rPr>
        <w:t>Avec :</w:t>
      </w:r>
    </w:p>
    <w:p w:rsidR="00075456" w:rsidRPr="00075456" w:rsidRDefault="00075456" w:rsidP="00075456">
      <w:pPr>
        <w:pStyle w:val="Sansinterligne"/>
        <w:numPr>
          <w:ilvl w:val="0"/>
          <w:numId w:val="21"/>
        </w:numPr>
      </w:pPr>
      <w:r>
        <w:rPr>
          <w:rFonts w:eastAsiaTheme="minorEastAsia"/>
        </w:rPr>
        <w:t>T1, le temps d’arrivée du signal au niveau du récepteur.</w:t>
      </w:r>
    </w:p>
    <w:p w:rsidR="00075456" w:rsidRPr="00075456" w:rsidRDefault="00075456" w:rsidP="00075456">
      <w:pPr>
        <w:pStyle w:val="Sansinterligne"/>
        <w:numPr>
          <w:ilvl w:val="0"/>
          <w:numId w:val="21"/>
        </w:numPr>
      </w:pPr>
      <w:r>
        <w:rPr>
          <w:rFonts w:eastAsiaTheme="minorEastAsia"/>
        </w:rPr>
        <w:t>T0, le temps de départ du signal au niveau du tag.</w:t>
      </w:r>
    </w:p>
    <w:p w:rsidR="00075456" w:rsidRPr="00075456" w:rsidRDefault="00075456" w:rsidP="00075456">
      <w:pPr>
        <w:pStyle w:val="Sansinterligne"/>
        <w:numPr>
          <w:ilvl w:val="0"/>
          <w:numId w:val="21"/>
        </w:numPr>
      </w:pPr>
      <w:r>
        <w:rPr>
          <w:rFonts w:eastAsiaTheme="minorEastAsia"/>
        </w:rPr>
        <w:t>V, la vitesse de propagation du signal dans l’air.</w:t>
      </w:r>
    </w:p>
    <w:p w:rsidR="00075456" w:rsidRPr="00075456" w:rsidRDefault="00075456" w:rsidP="00075456">
      <w:pPr>
        <w:pStyle w:val="Sansinterligne"/>
        <w:numPr>
          <w:ilvl w:val="0"/>
          <w:numId w:val="21"/>
        </w:numPr>
      </w:pPr>
      <w:proofErr w:type="gramStart"/>
      <w:r>
        <w:rPr>
          <w:rFonts w:eastAsiaTheme="minorEastAsia"/>
        </w:rPr>
        <w:t>d</w:t>
      </w:r>
      <w:proofErr w:type="gramEnd"/>
      <w:r>
        <w:rPr>
          <w:rFonts w:eastAsiaTheme="minorEastAsia"/>
        </w:rPr>
        <w:t>, la distance séparant le tag du récepteur.</w:t>
      </w:r>
    </w:p>
    <w:p w:rsidR="00075456" w:rsidRDefault="00075456" w:rsidP="00075456">
      <w:pPr>
        <w:pStyle w:val="Sansinterligne"/>
        <w:rPr>
          <w:rFonts w:eastAsiaTheme="minorEastAsia"/>
        </w:rPr>
      </w:pPr>
    </w:p>
    <w:p w:rsidR="00675F86" w:rsidRDefault="00075456" w:rsidP="00675F86">
      <w:pPr>
        <w:pStyle w:val="Sansinterligne"/>
      </w:pPr>
      <w:r>
        <w:rPr>
          <w:rFonts w:eastAsiaTheme="minorEastAsia"/>
        </w:rPr>
        <w:t>Cette équation n’est valide que si les horloges du récepteur et de l’émetteur sont synchronisées ensemble</w:t>
      </w:r>
      <w:r w:rsidR="000E197F">
        <w:rPr>
          <w:rFonts w:eastAsiaTheme="minorEastAsia"/>
        </w:rPr>
        <w:t xml:space="preserve"> et si le temps de départ du signal T0 est connu.</w:t>
      </w:r>
    </w:p>
    <w:p w:rsidR="00C7333C" w:rsidRDefault="00E12185" w:rsidP="00E12185">
      <w:pPr>
        <w:pStyle w:val="Titre1"/>
      </w:pPr>
      <w:bookmarkStart w:id="8" w:name="_Toc495646103"/>
      <w:r>
        <w:t>Co</w:t>
      </w:r>
      <w:r w:rsidR="005D4021">
        <w:t>û</w:t>
      </w:r>
      <w:r>
        <w:t>ts</w:t>
      </w:r>
      <w:bookmarkEnd w:id="8"/>
    </w:p>
    <w:p w:rsidR="00442C9F" w:rsidRDefault="00E12185" w:rsidP="00E12185">
      <w:pPr>
        <w:pStyle w:val="Sansinterligne"/>
        <w:ind w:firstLine="360"/>
      </w:pPr>
      <w:r w:rsidRPr="00E12185">
        <w:t>A titre d’exemple, nous présentons ici</w:t>
      </w:r>
      <w:r>
        <w:t xml:space="preserve"> quelques solutions de RTLS à base d’UWB proposées par certaines entreprises. Le but est de donner un ordre d’idée du prix de la technologie, sachant que les équipements sélectionnés sont des kits d’évaluation destinés à effectuer des tests en vue d’une implémentation totale future.</w:t>
      </w:r>
    </w:p>
    <w:p w:rsidR="00E12185" w:rsidRDefault="00E12185" w:rsidP="00E12185">
      <w:pPr>
        <w:pStyle w:val="Sansinterligne"/>
      </w:pPr>
    </w:p>
    <w:p w:rsidR="00883C70" w:rsidRDefault="00F839FC" w:rsidP="00F839FC">
      <w:pPr>
        <w:pStyle w:val="Sansinterligne"/>
        <w:jc w:val="center"/>
      </w:pPr>
      <w:r w:rsidRPr="00F839FC">
        <w:rPr>
          <w:noProof/>
        </w:rPr>
        <w:drawing>
          <wp:inline distT="0" distB="0" distL="0" distR="0">
            <wp:extent cx="5498465" cy="962025"/>
            <wp:effectExtent l="0" t="0" r="698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8465" cy="962025"/>
                    </a:xfrm>
                    <a:prstGeom prst="rect">
                      <a:avLst/>
                    </a:prstGeom>
                    <a:noFill/>
                    <a:ln>
                      <a:noFill/>
                    </a:ln>
                  </pic:spPr>
                </pic:pic>
              </a:graphicData>
            </a:graphic>
          </wp:inline>
        </w:drawing>
      </w:r>
    </w:p>
    <w:p w:rsidR="00F839FC" w:rsidRDefault="00F839FC" w:rsidP="00F839FC">
      <w:pPr>
        <w:pStyle w:val="Sansinterligne"/>
        <w:jc w:val="center"/>
      </w:pPr>
      <w:r w:rsidRPr="00F839FC">
        <w:rPr>
          <w:noProof/>
        </w:rPr>
        <w:drawing>
          <wp:inline distT="0" distB="0" distL="0" distR="0">
            <wp:extent cx="5498465" cy="772160"/>
            <wp:effectExtent l="0" t="0" r="6985" b="889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8465" cy="772160"/>
                    </a:xfrm>
                    <a:prstGeom prst="rect">
                      <a:avLst/>
                    </a:prstGeom>
                    <a:noFill/>
                    <a:ln>
                      <a:noFill/>
                    </a:ln>
                  </pic:spPr>
                </pic:pic>
              </a:graphicData>
            </a:graphic>
          </wp:inline>
        </w:drawing>
      </w:r>
    </w:p>
    <w:p w:rsidR="00F839FC" w:rsidRDefault="00F839FC" w:rsidP="00F839FC">
      <w:pPr>
        <w:pStyle w:val="Sansinterligne"/>
        <w:jc w:val="center"/>
      </w:pPr>
    </w:p>
    <w:p w:rsidR="00F839FC" w:rsidRDefault="00F839FC" w:rsidP="00F839FC">
      <w:pPr>
        <w:pStyle w:val="Sansinterligne"/>
        <w:jc w:val="center"/>
      </w:pPr>
      <w:r w:rsidRPr="00F839FC">
        <w:rPr>
          <w:noProof/>
        </w:rPr>
        <w:drawing>
          <wp:inline distT="0" distB="0" distL="0" distR="0">
            <wp:extent cx="5498465" cy="772160"/>
            <wp:effectExtent l="0" t="0" r="6985" b="889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8465" cy="772160"/>
                    </a:xfrm>
                    <a:prstGeom prst="rect">
                      <a:avLst/>
                    </a:prstGeom>
                    <a:noFill/>
                    <a:ln>
                      <a:noFill/>
                    </a:ln>
                  </pic:spPr>
                </pic:pic>
              </a:graphicData>
            </a:graphic>
          </wp:inline>
        </w:drawing>
      </w:r>
    </w:p>
    <w:p w:rsidR="00F839FC" w:rsidRDefault="00F839FC" w:rsidP="00F839FC">
      <w:pPr>
        <w:pStyle w:val="Sansinterligne"/>
        <w:jc w:val="center"/>
      </w:pPr>
    </w:p>
    <w:p w:rsidR="005D4021" w:rsidRDefault="005D4021" w:rsidP="00F839FC">
      <w:pPr>
        <w:pStyle w:val="Sansinterligne"/>
        <w:jc w:val="center"/>
      </w:pPr>
    </w:p>
    <w:p w:rsidR="005D4021" w:rsidRPr="00E12185" w:rsidRDefault="005D4021" w:rsidP="00F839FC">
      <w:pPr>
        <w:pStyle w:val="Sansinterligne"/>
        <w:jc w:val="center"/>
      </w:pPr>
    </w:p>
    <w:p w:rsidR="0045783F" w:rsidRDefault="00442C9F" w:rsidP="007B38FE">
      <w:pPr>
        <w:pStyle w:val="Titre1"/>
      </w:pPr>
      <w:bookmarkStart w:id="9" w:name="_Toc495646104"/>
      <w:r>
        <w:lastRenderedPageBreak/>
        <w:t>Avantages et inconvénients</w:t>
      </w:r>
      <w:bookmarkEnd w:id="9"/>
    </w:p>
    <w:p w:rsidR="005D4021" w:rsidRPr="00560A35" w:rsidRDefault="00560A35" w:rsidP="005D4021">
      <w:pPr>
        <w:pStyle w:val="Sansinterligne"/>
        <w:spacing w:after="240"/>
        <w:rPr>
          <w:b/>
          <w:i/>
          <w:sz w:val="28"/>
          <w:u w:val="single"/>
        </w:rPr>
      </w:pPr>
      <w:r w:rsidRPr="00560A35">
        <w:rPr>
          <w:b/>
          <w:i/>
          <w:sz w:val="28"/>
          <w:u w:val="single"/>
        </w:rPr>
        <w:t xml:space="preserve">Avantages : </w:t>
      </w:r>
    </w:p>
    <w:p w:rsidR="00560A35" w:rsidRPr="00560A35" w:rsidRDefault="00242962" w:rsidP="00560A35">
      <w:pPr>
        <w:pStyle w:val="Sansinterligne"/>
      </w:pPr>
      <w:r>
        <w:t xml:space="preserve">- </w:t>
      </w:r>
      <w:r w:rsidR="00560A35" w:rsidRPr="00560A35">
        <w:t>Bonne précision</w:t>
      </w:r>
    </w:p>
    <w:p w:rsidR="00560A35" w:rsidRPr="00560A35" w:rsidRDefault="00242962" w:rsidP="00560A35">
      <w:pPr>
        <w:pStyle w:val="Sansinterligne"/>
      </w:pPr>
      <w:r>
        <w:t xml:space="preserve">- </w:t>
      </w:r>
      <w:r w:rsidR="00560A35" w:rsidRPr="00560A35">
        <w:t>Portée suffisante</w:t>
      </w:r>
    </w:p>
    <w:p w:rsidR="00560A35" w:rsidRPr="00560A35" w:rsidRDefault="00242962" w:rsidP="00560A35">
      <w:pPr>
        <w:pStyle w:val="Sansinterligne"/>
      </w:pPr>
      <w:r>
        <w:t xml:space="preserve">- </w:t>
      </w:r>
      <w:r w:rsidR="00560A35" w:rsidRPr="00560A35">
        <w:t>Faible encombrement des tags</w:t>
      </w:r>
    </w:p>
    <w:p w:rsidR="00560A35" w:rsidRPr="00560A35" w:rsidRDefault="00242962" w:rsidP="00560A35">
      <w:pPr>
        <w:pStyle w:val="Sansinterligne"/>
      </w:pPr>
      <w:r>
        <w:t xml:space="preserve">- </w:t>
      </w:r>
      <w:r w:rsidR="00560A35" w:rsidRPr="00560A35">
        <w:t>Grande autonomie des tags</w:t>
      </w:r>
    </w:p>
    <w:p w:rsidR="00560A35" w:rsidRPr="00560A35" w:rsidRDefault="00560A35" w:rsidP="00560A35">
      <w:pPr>
        <w:pStyle w:val="Sansinterligne"/>
      </w:pPr>
    </w:p>
    <w:p w:rsidR="005D4021" w:rsidRPr="00560A35" w:rsidRDefault="00560A35" w:rsidP="005D4021">
      <w:pPr>
        <w:pStyle w:val="Sansinterligne"/>
        <w:spacing w:after="240"/>
        <w:rPr>
          <w:b/>
          <w:i/>
          <w:sz w:val="28"/>
          <w:u w:val="single"/>
        </w:rPr>
      </w:pPr>
      <w:r w:rsidRPr="00560A35">
        <w:rPr>
          <w:b/>
          <w:i/>
          <w:sz w:val="28"/>
          <w:u w:val="single"/>
        </w:rPr>
        <w:t>Inconvénients :</w:t>
      </w:r>
    </w:p>
    <w:p w:rsidR="00560A35" w:rsidRPr="00560A35" w:rsidRDefault="00242962" w:rsidP="00560A35">
      <w:pPr>
        <w:pStyle w:val="Sansinterligne"/>
      </w:pPr>
      <w:r>
        <w:t xml:space="preserve">- </w:t>
      </w:r>
      <w:r w:rsidR="00D03A4D">
        <w:t>Solution onéreuse car il faut s</w:t>
      </w:r>
      <w:r w:rsidR="00560A35" w:rsidRPr="00560A35">
        <w:t>e doter des tags, des antennes, lecteurs, logiciels de paramétrage…</w:t>
      </w:r>
    </w:p>
    <w:p w:rsidR="00442C9F" w:rsidRPr="00947BB5" w:rsidRDefault="00442C9F" w:rsidP="0045783F">
      <w:pPr>
        <w:pStyle w:val="Sansinterligne"/>
      </w:pPr>
    </w:p>
    <w:sectPr w:rsidR="00442C9F" w:rsidRPr="00947BB5" w:rsidSect="00A52770">
      <w:headerReference w:type="even" r:id="rId26"/>
      <w:footerReference w:type="default" r:id="rId27"/>
      <w:pgSz w:w="11906" w:h="16838" w:code="9"/>
      <w:pgMar w:top="1276" w:right="1418" w:bottom="1560"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5FB" w:rsidRDefault="00D425FB" w:rsidP="002C0AE2">
      <w:r>
        <w:separator/>
      </w:r>
    </w:p>
    <w:p w:rsidR="00D425FB" w:rsidRDefault="00D425FB"/>
  </w:endnote>
  <w:endnote w:type="continuationSeparator" w:id="0">
    <w:p w:rsidR="00D425FB" w:rsidRDefault="00D425FB" w:rsidP="002C0AE2">
      <w:r>
        <w:continuationSeparator/>
      </w:r>
    </w:p>
    <w:p w:rsidR="00D425FB" w:rsidRDefault="00D42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456" w:rsidRPr="00031FED" w:rsidRDefault="00075456" w:rsidP="005046A9">
    <w:pPr>
      <w:pStyle w:val="Pieddepage"/>
      <w:tabs>
        <w:tab w:val="clear" w:pos="9072"/>
      </w:tabs>
      <w:rPr>
        <w:color w:val="154E79"/>
        <w:lang w:val="en-US"/>
      </w:rPr>
    </w:pPr>
    <w:r>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14:anchorId="0E31E098" wp14:editId="2A81D5AD">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994C7"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lang w:val="en-US"/>
        </w:rPr>
        <w:alias w:val="Titre "/>
        <w:tag w:val=""/>
        <w:id w:val="-478377419"/>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sidRPr="00031FED">
          <w:rPr>
            <w:rFonts w:ascii="Arial" w:hAnsi="Arial" w:cs="Arial"/>
            <w:color w:val="154E79"/>
            <w:lang w:val="en-US"/>
          </w:rPr>
          <w:t>RFID Ultra-Wide Band</w:t>
        </w:r>
      </w:sdtContent>
    </w:sdt>
    <w:r w:rsidRPr="00031FED">
      <w:rPr>
        <w:color w:val="154E79"/>
        <w:lang w:val="en-US"/>
      </w:rPr>
      <w:tab/>
    </w:r>
    <w:r w:rsidRPr="00031FED">
      <w:rPr>
        <w:color w:val="154E79"/>
        <w:lang w:val="en-US"/>
      </w:rPr>
      <w:tab/>
    </w:r>
    <w:r w:rsidRPr="00031FED">
      <w:rPr>
        <w:color w:val="154E79"/>
        <w:lang w:val="en-US"/>
      </w:rPr>
      <w:tab/>
      <w:t xml:space="preserve">        </w:t>
    </w:r>
    <w:sdt>
      <w:sdtPr>
        <w:rPr>
          <w:rFonts w:ascii="Arial" w:hAnsi="Arial" w:cs="Arial"/>
          <w:color w:val="154E79"/>
          <w:lang w:val="en-US"/>
        </w:rPr>
        <w:alias w:val="Objet "/>
        <w:tag w:val=""/>
        <w:id w:val="1802026603"/>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r w:rsidRPr="00031FED">
          <w:rPr>
            <w:rFonts w:ascii="Arial" w:hAnsi="Arial" w:cs="Arial"/>
            <w:color w:val="154E79"/>
            <w:lang w:val="en-US"/>
          </w:rPr>
          <w:t>Track&amp;Roll</w:t>
        </w:r>
      </w:sdtContent>
    </w:sdt>
    <w:r w:rsidRPr="00031FED">
      <w:rPr>
        <w:rFonts w:ascii="Arial" w:hAnsi="Arial" w:cs="Arial"/>
        <w:color w:val="154E79"/>
        <w:lang w:val="en-US"/>
      </w:rPr>
      <w:t xml:space="preserve"> | 2017-2018</w:t>
    </w:r>
    <w:r w:rsidRPr="00031FED">
      <w:rPr>
        <w:color w:val="154E79"/>
        <w:lang w:val="en-US"/>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031FED">
          <w:rPr>
            <w:color w:val="154E79"/>
            <w:lang w:val="en-US"/>
          </w:rPr>
          <w:instrText>PAGE   \* MERGEFORMAT</w:instrText>
        </w:r>
        <w:r w:rsidRPr="00D029FF">
          <w:rPr>
            <w:color w:val="154E79"/>
          </w:rPr>
          <w:fldChar w:fldCharType="separate"/>
        </w:r>
        <w:r w:rsidR="00234316">
          <w:rPr>
            <w:noProof/>
            <w:color w:val="154E79"/>
            <w:lang w:val="en-US"/>
          </w:rPr>
          <w:t>8</w:t>
        </w:r>
        <w:r w:rsidRPr="00D029FF">
          <w:rPr>
            <w:color w:val="154E79"/>
          </w:rPr>
          <w:fldChar w:fldCharType="end"/>
        </w:r>
      </w:sdtContent>
    </w:sdt>
  </w:p>
  <w:p w:rsidR="00075456" w:rsidRPr="00031FED" w:rsidRDefault="00075456">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5FB" w:rsidRDefault="00D425FB" w:rsidP="002C0AE2">
      <w:r>
        <w:separator/>
      </w:r>
    </w:p>
    <w:p w:rsidR="00D425FB" w:rsidRDefault="00D425FB"/>
  </w:footnote>
  <w:footnote w:type="continuationSeparator" w:id="0">
    <w:p w:rsidR="00D425FB" w:rsidRDefault="00D425FB" w:rsidP="002C0AE2">
      <w:r>
        <w:continuationSeparator/>
      </w:r>
    </w:p>
    <w:p w:rsidR="00D425FB" w:rsidRDefault="00D425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456" w:rsidRDefault="00075456">
    <w:pPr>
      <w:pStyle w:val="En-tte"/>
    </w:pPr>
  </w:p>
  <w:p w:rsidR="00075456" w:rsidRDefault="000754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7D1110"/>
    <w:multiLevelType w:val="multilevel"/>
    <w:tmpl w:val="16946AE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4" w15:restartNumberingAfterBreak="0">
    <w:nsid w:val="20452EBE"/>
    <w:multiLevelType w:val="hybridMultilevel"/>
    <w:tmpl w:val="F984DB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CB455E"/>
    <w:multiLevelType w:val="hybridMultilevel"/>
    <w:tmpl w:val="B3D2FEE8"/>
    <w:lvl w:ilvl="0" w:tplc="219A7CE4">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3"/>
  </w:num>
  <w:num w:numId="4">
    <w:abstractNumId w:val="3"/>
  </w:num>
  <w:num w:numId="5">
    <w:abstractNumId w:val="3"/>
  </w:num>
  <w:num w:numId="6">
    <w:abstractNumId w:val="11"/>
  </w:num>
  <w:num w:numId="7">
    <w:abstractNumId w:val="3"/>
  </w:num>
  <w:num w:numId="8">
    <w:abstractNumId w:val="11"/>
  </w:num>
  <w:num w:numId="9">
    <w:abstractNumId w:val="8"/>
  </w:num>
  <w:num w:numId="10">
    <w:abstractNumId w:val="8"/>
  </w:num>
  <w:num w:numId="11">
    <w:abstractNumId w:val="3"/>
  </w:num>
  <w:num w:numId="12">
    <w:abstractNumId w:val="11"/>
  </w:num>
  <w:num w:numId="13">
    <w:abstractNumId w:val="1"/>
  </w:num>
  <w:num w:numId="14">
    <w:abstractNumId w:val="0"/>
  </w:num>
  <w:num w:numId="15">
    <w:abstractNumId w:val="7"/>
  </w:num>
  <w:num w:numId="16">
    <w:abstractNumId w:val="10"/>
  </w:num>
  <w:num w:numId="17">
    <w:abstractNumId w:val="2"/>
  </w:num>
  <w:num w:numId="18">
    <w:abstractNumId w:val="2"/>
  </w:num>
  <w:num w:numId="19">
    <w:abstractNumId w:val="4"/>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8D"/>
    <w:rsid w:val="0000304A"/>
    <w:rsid w:val="0002129C"/>
    <w:rsid w:val="00031FED"/>
    <w:rsid w:val="00040154"/>
    <w:rsid w:val="00075456"/>
    <w:rsid w:val="000760D1"/>
    <w:rsid w:val="00092ED6"/>
    <w:rsid w:val="00094B47"/>
    <w:rsid w:val="00095F20"/>
    <w:rsid w:val="000A6DB0"/>
    <w:rsid w:val="000E197F"/>
    <w:rsid w:val="00104093"/>
    <w:rsid w:val="00112028"/>
    <w:rsid w:val="001168AF"/>
    <w:rsid w:val="00124BB1"/>
    <w:rsid w:val="0013156F"/>
    <w:rsid w:val="00140A6B"/>
    <w:rsid w:val="00150B42"/>
    <w:rsid w:val="00165AC6"/>
    <w:rsid w:val="001B69F5"/>
    <w:rsid w:val="001C6714"/>
    <w:rsid w:val="00202AF8"/>
    <w:rsid w:val="0022727F"/>
    <w:rsid w:val="00234316"/>
    <w:rsid w:val="00236EA6"/>
    <w:rsid w:val="00242962"/>
    <w:rsid w:val="002B1C62"/>
    <w:rsid w:val="002C0AE2"/>
    <w:rsid w:val="00305108"/>
    <w:rsid w:val="003065B6"/>
    <w:rsid w:val="00312380"/>
    <w:rsid w:val="00314B66"/>
    <w:rsid w:val="00330C67"/>
    <w:rsid w:val="00346029"/>
    <w:rsid w:val="003466C5"/>
    <w:rsid w:val="003513B0"/>
    <w:rsid w:val="003648CF"/>
    <w:rsid w:val="00370A18"/>
    <w:rsid w:val="0037365E"/>
    <w:rsid w:val="00377402"/>
    <w:rsid w:val="003A51E3"/>
    <w:rsid w:val="003B6C62"/>
    <w:rsid w:val="003C7D53"/>
    <w:rsid w:val="003D6216"/>
    <w:rsid w:val="003E2AF6"/>
    <w:rsid w:val="003E2FDF"/>
    <w:rsid w:val="003E6B7C"/>
    <w:rsid w:val="003F4C8F"/>
    <w:rsid w:val="004277D4"/>
    <w:rsid w:val="00442C9F"/>
    <w:rsid w:val="004516EB"/>
    <w:rsid w:val="004536E3"/>
    <w:rsid w:val="0045783F"/>
    <w:rsid w:val="00465841"/>
    <w:rsid w:val="004664B6"/>
    <w:rsid w:val="00470A27"/>
    <w:rsid w:val="00471490"/>
    <w:rsid w:val="00480355"/>
    <w:rsid w:val="004973A6"/>
    <w:rsid w:val="004A72B4"/>
    <w:rsid w:val="004D190A"/>
    <w:rsid w:val="005046A9"/>
    <w:rsid w:val="00510D32"/>
    <w:rsid w:val="00516CEB"/>
    <w:rsid w:val="00543BBC"/>
    <w:rsid w:val="00546685"/>
    <w:rsid w:val="00560A35"/>
    <w:rsid w:val="00561166"/>
    <w:rsid w:val="00565CA8"/>
    <w:rsid w:val="00571DCD"/>
    <w:rsid w:val="005810C7"/>
    <w:rsid w:val="0058233A"/>
    <w:rsid w:val="00591C82"/>
    <w:rsid w:val="005C0595"/>
    <w:rsid w:val="005C3297"/>
    <w:rsid w:val="005C46B1"/>
    <w:rsid w:val="005D4021"/>
    <w:rsid w:val="006071FE"/>
    <w:rsid w:val="00652AC3"/>
    <w:rsid w:val="00667224"/>
    <w:rsid w:val="00675F86"/>
    <w:rsid w:val="006C6390"/>
    <w:rsid w:val="006E2E96"/>
    <w:rsid w:val="006F0053"/>
    <w:rsid w:val="006F60E8"/>
    <w:rsid w:val="00710610"/>
    <w:rsid w:val="00711766"/>
    <w:rsid w:val="0073359C"/>
    <w:rsid w:val="00734563"/>
    <w:rsid w:val="00745C8E"/>
    <w:rsid w:val="0074658C"/>
    <w:rsid w:val="00777196"/>
    <w:rsid w:val="007874FB"/>
    <w:rsid w:val="00793FD3"/>
    <w:rsid w:val="007B22D4"/>
    <w:rsid w:val="007B38FE"/>
    <w:rsid w:val="007C028D"/>
    <w:rsid w:val="007C1325"/>
    <w:rsid w:val="007C42C7"/>
    <w:rsid w:val="007E2335"/>
    <w:rsid w:val="007F7003"/>
    <w:rsid w:val="0081276A"/>
    <w:rsid w:val="00815FE1"/>
    <w:rsid w:val="0082514A"/>
    <w:rsid w:val="008317F3"/>
    <w:rsid w:val="00831DE5"/>
    <w:rsid w:val="00832640"/>
    <w:rsid w:val="00883C70"/>
    <w:rsid w:val="008A0C85"/>
    <w:rsid w:val="008A668B"/>
    <w:rsid w:val="008A70EB"/>
    <w:rsid w:val="008C6E26"/>
    <w:rsid w:val="008C7C3D"/>
    <w:rsid w:val="00907B59"/>
    <w:rsid w:val="009261A3"/>
    <w:rsid w:val="00947BB5"/>
    <w:rsid w:val="00947DB9"/>
    <w:rsid w:val="0095429C"/>
    <w:rsid w:val="009602FD"/>
    <w:rsid w:val="00960C38"/>
    <w:rsid w:val="009676AC"/>
    <w:rsid w:val="009E287C"/>
    <w:rsid w:val="009E7427"/>
    <w:rsid w:val="009F3FC2"/>
    <w:rsid w:val="00A23F98"/>
    <w:rsid w:val="00A4458E"/>
    <w:rsid w:val="00A52770"/>
    <w:rsid w:val="00A7749C"/>
    <w:rsid w:val="00AB2775"/>
    <w:rsid w:val="00AB5786"/>
    <w:rsid w:val="00AC15C8"/>
    <w:rsid w:val="00AC36D5"/>
    <w:rsid w:val="00AC6C71"/>
    <w:rsid w:val="00AE1585"/>
    <w:rsid w:val="00AE4E01"/>
    <w:rsid w:val="00B31BDB"/>
    <w:rsid w:val="00B37F4D"/>
    <w:rsid w:val="00B44FAE"/>
    <w:rsid w:val="00B73836"/>
    <w:rsid w:val="00B95FE0"/>
    <w:rsid w:val="00BC3714"/>
    <w:rsid w:val="00BE1089"/>
    <w:rsid w:val="00BE471D"/>
    <w:rsid w:val="00BF3AEA"/>
    <w:rsid w:val="00C069FD"/>
    <w:rsid w:val="00C203A7"/>
    <w:rsid w:val="00C32E4B"/>
    <w:rsid w:val="00C34027"/>
    <w:rsid w:val="00C37F6D"/>
    <w:rsid w:val="00C40F18"/>
    <w:rsid w:val="00C475B4"/>
    <w:rsid w:val="00C7333C"/>
    <w:rsid w:val="00C7439E"/>
    <w:rsid w:val="00C81145"/>
    <w:rsid w:val="00CB1320"/>
    <w:rsid w:val="00CB15D5"/>
    <w:rsid w:val="00D029FF"/>
    <w:rsid w:val="00D03A4D"/>
    <w:rsid w:val="00D14BEB"/>
    <w:rsid w:val="00D27628"/>
    <w:rsid w:val="00D422F5"/>
    <w:rsid w:val="00D425FB"/>
    <w:rsid w:val="00D451F8"/>
    <w:rsid w:val="00D65193"/>
    <w:rsid w:val="00D87083"/>
    <w:rsid w:val="00DA3D0C"/>
    <w:rsid w:val="00DB2F6F"/>
    <w:rsid w:val="00DD5D88"/>
    <w:rsid w:val="00E12185"/>
    <w:rsid w:val="00E20D78"/>
    <w:rsid w:val="00E27B37"/>
    <w:rsid w:val="00E44D53"/>
    <w:rsid w:val="00E57E2F"/>
    <w:rsid w:val="00E66183"/>
    <w:rsid w:val="00E9474C"/>
    <w:rsid w:val="00EA287A"/>
    <w:rsid w:val="00EC2C9C"/>
    <w:rsid w:val="00EC50BD"/>
    <w:rsid w:val="00ED2C5A"/>
    <w:rsid w:val="00EF07CD"/>
    <w:rsid w:val="00EF0C1E"/>
    <w:rsid w:val="00EF4382"/>
    <w:rsid w:val="00F05B5C"/>
    <w:rsid w:val="00F13AD9"/>
    <w:rsid w:val="00F153EA"/>
    <w:rsid w:val="00F1682E"/>
    <w:rsid w:val="00F24C10"/>
    <w:rsid w:val="00F30E8D"/>
    <w:rsid w:val="00F50B8B"/>
    <w:rsid w:val="00F55B99"/>
    <w:rsid w:val="00F67C4F"/>
    <w:rsid w:val="00F74F72"/>
    <w:rsid w:val="00F839FC"/>
    <w:rsid w:val="00FD6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D029FF"/>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D029FF"/>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D029FF"/>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9FF"/>
    <w:rPr>
      <w:rFonts w:ascii="Arial" w:hAnsi="Arial" w:cs="Arial"/>
      <w:b/>
      <w:color w:val="154E79"/>
      <w:sz w:val="48"/>
      <w:szCs w:val="40"/>
    </w:rPr>
  </w:style>
  <w:style w:type="paragraph" w:styleId="Sansinterligne">
    <w:name w:val="No Spacing"/>
    <w:basedOn w:val="Normal"/>
    <w:uiPriority w:val="1"/>
    <w:qFormat/>
    <w:rsid w:val="00571DCD"/>
    <w:pPr>
      <w:jc w:val="both"/>
    </w:pPr>
    <w:rPr>
      <w:rFonts w:ascii="Arial" w:hAnsi="Arial" w:cs="Arial"/>
      <w:sz w:val="24"/>
      <w:szCs w:val="34"/>
    </w:rPr>
  </w:style>
  <w:style w:type="character" w:customStyle="1" w:styleId="Titre2Car">
    <w:name w:val="Titre 2 Car"/>
    <w:basedOn w:val="Policepardfaut"/>
    <w:link w:val="Titre2"/>
    <w:uiPriority w:val="9"/>
    <w:rsid w:val="00D029FF"/>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D029FF"/>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table" w:styleId="Grilledutableau">
    <w:name w:val="Table Grid"/>
    <w:basedOn w:val="TableauNormal"/>
    <w:uiPriority w:val="39"/>
    <w:rsid w:val="0042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430">
      <w:bodyDiv w:val="1"/>
      <w:marLeft w:val="0"/>
      <w:marRight w:val="0"/>
      <w:marTop w:val="0"/>
      <w:marBottom w:val="0"/>
      <w:divBdr>
        <w:top w:val="none" w:sz="0" w:space="0" w:color="auto"/>
        <w:left w:val="none" w:sz="0" w:space="0" w:color="auto"/>
        <w:bottom w:val="none" w:sz="0" w:space="0" w:color="auto"/>
        <w:right w:val="none" w:sz="0" w:space="0" w:color="auto"/>
      </w:divBdr>
      <w:divsChild>
        <w:div w:id="2019841610">
          <w:marLeft w:val="446"/>
          <w:marRight w:val="0"/>
          <w:marTop w:val="0"/>
          <w:marBottom w:val="0"/>
          <w:divBdr>
            <w:top w:val="none" w:sz="0" w:space="0" w:color="auto"/>
            <w:left w:val="none" w:sz="0" w:space="0" w:color="auto"/>
            <w:bottom w:val="none" w:sz="0" w:space="0" w:color="auto"/>
            <w:right w:val="none" w:sz="0" w:space="0" w:color="auto"/>
          </w:divBdr>
        </w:div>
        <w:div w:id="1908102892">
          <w:marLeft w:val="446"/>
          <w:marRight w:val="0"/>
          <w:marTop w:val="0"/>
          <w:marBottom w:val="0"/>
          <w:divBdr>
            <w:top w:val="none" w:sz="0" w:space="0" w:color="auto"/>
            <w:left w:val="none" w:sz="0" w:space="0" w:color="auto"/>
            <w:bottom w:val="none" w:sz="0" w:space="0" w:color="auto"/>
            <w:right w:val="none" w:sz="0" w:space="0" w:color="auto"/>
          </w:divBdr>
        </w:div>
        <w:div w:id="1403332571">
          <w:marLeft w:val="446"/>
          <w:marRight w:val="0"/>
          <w:marTop w:val="0"/>
          <w:marBottom w:val="0"/>
          <w:divBdr>
            <w:top w:val="none" w:sz="0" w:space="0" w:color="auto"/>
            <w:left w:val="none" w:sz="0" w:space="0" w:color="auto"/>
            <w:bottom w:val="none" w:sz="0" w:space="0" w:color="auto"/>
            <w:right w:val="none" w:sz="0" w:space="0" w:color="auto"/>
          </w:divBdr>
        </w:div>
        <w:div w:id="1858808435">
          <w:marLeft w:val="446"/>
          <w:marRight w:val="0"/>
          <w:marTop w:val="0"/>
          <w:marBottom w:val="0"/>
          <w:divBdr>
            <w:top w:val="none" w:sz="0" w:space="0" w:color="auto"/>
            <w:left w:val="none" w:sz="0" w:space="0" w:color="auto"/>
            <w:bottom w:val="none" w:sz="0" w:space="0" w:color="auto"/>
            <w:right w:val="none" w:sz="0" w:space="0" w:color="auto"/>
          </w:divBdr>
        </w:div>
      </w:divsChild>
    </w:div>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279606891">
      <w:bodyDiv w:val="1"/>
      <w:marLeft w:val="0"/>
      <w:marRight w:val="0"/>
      <w:marTop w:val="0"/>
      <w:marBottom w:val="0"/>
      <w:divBdr>
        <w:top w:val="none" w:sz="0" w:space="0" w:color="auto"/>
        <w:left w:val="none" w:sz="0" w:space="0" w:color="auto"/>
        <w:bottom w:val="none" w:sz="0" w:space="0" w:color="auto"/>
        <w:right w:val="none" w:sz="0" w:space="0" w:color="auto"/>
      </w:divBdr>
    </w:div>
    <w:div w:id="299118915">
      <w:bodyDiv w:val="1"/>
      <w:marLeft w:val="0"/>
      <w:marRight w:val="0"/>
      <w:marTop w:val="0"/>
      <w:marBottom w:val="0"/>
      <w:divBdr>
        <w:top w:val="none" w:sz="0" w:space="0" w:color="auto"/>
        <w:left w:val="none" w:sz="0" w:space="0" w:color="auto"/>
        <w:bottom w:val="none" w:sz="0" w:space="0" w:color="auto"/>
        <w:right w:val="none" w:sz="0" w:space="0" w:color="auto"/>
      </w:divBdr>
    </w:div>
    <w:div w:id="568275688">
      <w:bodyDiv w:val="1"/>
      <w:marLeft w:val="0"/>
      <w:marRight w:val="0"/>
      <w:marTop w:val="0"/>
      <w:marBottom w:val="0"/>
      <w:divBdr>
        <w:top w:val="none" w:sz="0" w:space="0" w:color="auto"/>
        <w:left w:val="none" w:sz="0" w:space="0" w:color="auto"/>
        <w:bottom w:val="none" w:sz="0" w:space="0" w:color="auto"/>
        <w:right w:val="none" w:sz="0" w:space="0" w:color="auto"/>
      </w:divBdr>
    </w:div>
    <w:div w:id="682904144">
      <w:bodyDiv w:val="1"/>
      <w:marLeft w:val="0"/>
      <w:marRight w:val="0"/>
      <w:marTop w:val="0"/>
      <w:marBottom w:val="0"/>
      <w:divBdr>
        <w:top w:val="none" w:sz="0" w:space="0" w:color="auto"/>
        <w:left w:val="none" w:sz="0" w:space="0" w:color="auto"/>
        <w:bottom w:val="none" w:sz="0" w:space="0" w:color="auto"/>
        <w:right w:val="none" w:sz="0" w:space="0" w:color="auto"/>
      </w:divBdr>
    </w:div>
    <w:div w:id="694355707">
      <w:bodyDiv w:val="1"/>
      <w:marLeft w:val="0"/>
      <w:marRight w:val="0"/>
      <w:marTop w:val="0"/>
      <w:marBottom w:val="0"/>
      <w:divBdr>
        <w:top w:val="none" w:sz="0" w:space="0" w:color="auto"/>
        <w:left w:val="none" w:sz="0" w:space="0" w:color="auto"/>
        <w:bottom w:val="none" w:sz="0" w:space="0" w:color="auto"/>
        <w:right w:val="none" w:sz="0" w:space="0" w:color="auto"/>
      </w:divBdr>
    </w:div>
    <w:div w:id="1055084560">
      <w:bodyDiv w:val="1"/>
      <w:marLeft w:val="0"/>
      <w:marRight w:val="0"/>
      <w:marTop w:val="0"/>
      <w:marBottom w:val="0"/>
      <w:divBdr>
        <w:top w:val="none" w:sz="0" w:space="0" w:color="auto"/>
        <w:left w:val="none" w:sz="0" w:space="0" w:color="auto"/>
        <w:bottom w:val="none" w:sz="0" w:space="0" w:color="auto"/>
        <w:right w:val="none" w:sz="0" w:space="0" w:color="auto"/>
      </w:divBdr>
      <w:divsChild>
        <w:div w:id="1307777861">
          <w:marLeft w:val="446"/>
          <w:marRight w:val="0"/>
          <w:marTop w:val="0"/>
          <w:marBottom w:val="0"/>
          <w:divBdr>
            <w:top w:val="none" w:sz="0" w:space="0" w:color="auto"/>
            <w:left w:val="none" w:sz="0" w:space="0" w:color="auto"/>
            <w:bottom w:val="none" w:sz="0" w:space="0" w:color="auto"/>
            <w:right w:val="none" w:sz="0" w:space="0" w:color="auto"/>
          </w:divBdr>
        </w:div>
        <w:div w:id="2061710773">
          <w:marLeft w:val="446"/>
          <w:marRight w:val="0"/>
          <w:marTop w:val="0"/>
          <w:marBottom w:val="0"/>
          <w:divBdr>
            <w:top w:val="none" w:sz="0" w:space="0" w:color="auto"/>
            <w:left w:val="none" w:sz="0" w:space="0" w:color="auto"/>
            <w:bottom w:val="none" w:sz="0" w:space="0" w:color="auto"/>
            <w:right w:val="none" w:sz="0" w:space="0" w:color="auto"/>
          </w:divBdr>
        </w:div>
        <w:div w:id="431512857">
          <w:marLeft w:val="446"/>
          <w:marRight w:val="0"/>
          <w:marTop w:val="0"/>
          <w:marBottom w:val="0"/>
          <w:divBdr>
            <w:top w:val="none" w:sz="0" w:space="0" w:color="auto"/>
            <w:left w:val="none" w:sz="0" w:space="0" w:color="auto"/>
            <w:bottom w:val="none" w:sz="0" w:space="0" w:color="auto"/>
            <w:right w:val="none" w:sz="0" w:space="0" w:color="auto"/>
          </w:divBdr>
        </w:div>
        <w:div w:id="176239898">
          <w:marLeft w:val="446"/>
          <w:marRight w:val="0"/>
          <w:marTop w:val="0"/>
          <w:marBottom w:val="0"/>
          <w:divBdr>
            <w:top w:val="none" w:sz="0" w:space="0" w:color="auto"/>
            <w:left w:val="none" w:sz="0" w:space="0" w:color="auto"/>
            <w:bottom w:val="none" w:sz="0" w:space="0" w:color="auto"/>
            <w:right w:val="none" w:sz="0" w:space="0" w:color="auto"/>
          </w:divBdr>
        </w:div>
        <w:div w:id="486366720">
          <w:marLeft w:val="446"/>
          <w:marRight w:val="0"/>
          <w:marTop w:val="0"/>
          <w:marBottom w:val="0"/>
          <w:divBdr>
            <w:top w:val="none" w:sz="0" w:space="0" w:color="auto"/>
            <w:left w:val="none" w:sz="0" w:space="0" w:color="auto"/>
            <w:bottom w:val="none" w:sz="0" w:space="0" w:color="auto"/>
            <w:right w:val="none" w:sz="0" w:space="0" w:color="auto"/>
          </w:divBdr>
        </w:div>
      </w:divsChild>
    </w:div>
    <w:div w:id="122456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11.emf"/><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9.jpeg"/><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5EC3B0-57E5-49DB-ADFD-1A3691E1D292}" type="doc">
      <dgm:prSet loTypeId="urn:microsoft.com/office/officeart/2008/layout/HorizontalMultiLevelHierarchy" loCatId="hierarchy" qsTypeId="urn:microsoft.com/office/officeart/2005/8/quickstyle/simple1" qsCatId="simple" csTypeId="urn:microsoft.com/office/officeart/2005/8/colors/accent1_1" csCatId="accent1" phldr="1"/>
      <dgm:spPr/>
      <dgm:t>
        <a:bodyPr/>
        <a:lstStyle/>
        <a:p>
          <a:endParaRPr lang="fr-FR"/>
        </a:p>
      </dgm:t>
    </dgm:pt>
    <dgm:pt modelId="{D12787C5-A14D-454F-8BC2-A85581131958}">
      <dgm:prSet phldrT="[Texte]"/>
      <dgm:spPr/>
      <dgm:t>
        <a:bodyPr/>
        <a:lstStyle/>
        <a:p>
          <a:r>
            <a:rPr lang="fr-FR"/>
            <a:t>Caractéristiques techniques</a:t>
          </a:r>
        </a:p>
      </dgm:t>
    </dgm:pt>
    <dgm:pt modelId="{179912D3-E2E1-41A2-9446-1B02912234F0}" type="parTrans" cxnId="{A2A0F1E2-B963-41BE-B4D8-73082504BF7E}">
      <dgm:prSet/>
      <dgm:spPr/>
      <dgm:t>
        <a:bodyPr/>
        <a:lstStyle/>
        <a:p>
          <a:endParaRPr lang="fr-FR"/>
        </a:p>
      </dgm:t>
    </dgm:pt>
    <dgm:pt modelId="{647165E6-FD46-4946-8ED2-C7A231C6F7B3}" type="sibTrans" cxnId="{A2A0F1E2-B963-41BE-B4D8-73082504BF7E}">
      <dgm:prSet/>
      <dgm:spPr/>
      <dgm:t>
        <a:bodyPr/>
        <a:lstStyle/>
        <a:p>
          <a:endParaRPr lang="fr-FR"/>
        </a:p>
      </dgm:t>
    </dgm:pt>
    <dgm:pt modelId="{FC1EA8FB-9FC4-422A-AF8F-1809AEF2AD28}">
      <dgm:prSet phldrT="[Texte]"/>
      <dgm:spPr/>
      <dgm:t>
        <a:bodyPr/>
        <a:lstStyle/>
        <a:p>
          <a:r>
            <a:rPr lang="fr-FR"/>
            <a:t>Fréquence de fonctionnement : 6,6 GHz</a:t>
          </a:r>
        </a:p>
      </dgm:t>
    </dgm:pt>
    <dgm:pt modelId="{F4445AE8-75B6-4783-B582-B9CB61E21F30}" type="parTrans" cxnId="{25CB923C-8597-42C0-A048-BCCC8E24501E}">
      <dgm:prSet/>
      <dgm:spPr/>
      <dgm:t>
        <a:bodyPr/>
        <a:lstStyle/>
        <a:p>
          <a:endParaRPr lang="fr-FR"/>
        </a:p>
      </dgm:t>
    </dgm:pt>
    <dgm:pt modelId="{CC6F4D34-F394-4609-BA49-780FF63C9D20}" type="sibTrans" cxnId="{25CB923C-8597-42C0-A048-BCCC8E24501E}">
      <dgm:prSet/>
      <dgm:spPr/>
      <dgm:t>
        <a:bodyPr/>
        <a:lstStyle/>
        <a:p>
          <a:endParaRPr lang="fr-FR"/>
        </a:p>
      </dgm:t>
    </dgm:pt>
    <dgm:pt modelId="{DF95D123-61E4-4637-B014-698AB0514FB9}">
      <dgm:prSet phldrT="[Texte]"/>
      <dgm:spPr/>
      <dgm:t>
        <a:bodyPr/>
        <a:lstStyle/>
        <a:p>
          <a:r>
            <a:rPr lang="fr-FR"/>
            <a:t>Puissance : 0,05 mW</a:t>
          </a:r>
        </a:p>
      </dgm:t>
    </dgm:pt>
    <dgm:pt modelId="{E1627026-FA37-48F6-A6B2-05D60ADD9484}" type="parTrans" cxnId="{916D45D1-4670-4772-A0DA-75C776F41FA9}">
      <dgm:prSet/>
      <dgm:spPr/>
      <dgm:t>
        <a:bodyPr/>
        <a:lstStyle/>
        <a:p>
          <a:endParaRPr lang="fr-FR"/>
        </a:p>
      </dgm:t>
    </dgm:pt>
    <dgm:pt modelId="{B791693F-2A54-417C-B871-4BD6348E2A09}" type="sibTrans" cxnId="{916D45D1-4670-4772-A0DA-75C776F41FA9}">
      <dgm:prSet/>
      <dgm:spPr/>
      <dgm:t>
        <a:bodyPr/>
        <a:lstStyle/>
        <a:p>
          <a:endParaRPr lang="fr-FR"/>
        </a:p>
      </dgm:t>
    </dgm:pt>
    <dgm:pt modelId="{321F17B6-B295-4105-BA50-3DADED1A5A62}">
      <dgm:prSet phldrT="[Texte]"/>
      <dgm:spPr/>
      <dgm:t>
        <a:bodyPr/>
        <a:lstStyle/>
        <a:p>
          <a:r>
            <a:rPr lang="fr-FR"/>
            <a:t>Précision de localisation :  &lt; 10 cm</a:t>
          </a:r>
        </a:p>
      </dgm:t>
    </dgm:pt>
    <dgm:pt modelId="{9B620B50-0ABC-424A-B592-FE4DA6E0990C}" type="parTrans" cxnId="{D19AD2B2-E5AA-4B96-B8E9-B0895A49C4F6}">
      <dgm:prSet/>
      <dgm:spPr/>
      <dgm:t>
        <a:bodyPr/>
        <a:lstStyle/>
        <a:p>
          <a:endParaRPr lang="fr-FR"/>
        </a:p>
      </dgm:t>
    </dgm:pt>
    <dgm:pt modelId="{8EA35BC9-A0BF-4FC0-ADD9-A2D71B5E7936}" type="sibTrans" cxnId="{D19AD2B2-E5AA-4B96-B8E9-B0895A49C4F6}">
      <dgm:prSet/>
      <dgm:spPr/>
      <dgm:t>
        <a:bodyPr/>
        <a:lstStyle/>
        <a:p>
          <a:endParaRPr lang="fr-FR"/>
        </a:p>
      </dgm:t>
    </dgm:pt>
    <dgm:pt modelId="{EFFCE954-014F-48A6-8EC3-3D3C95E7F1B0}">
      <dgm:prSet phldrT="[Texte]"/>
      <dgm:spPr/>
      <dgm:t>
        <a:bodyPr/>
        <a:lstStyle/>
        <a:p>
          <a:r>
            <a:rPr lang="fr-FR"/>
            <a:t>Portée : environ 100 m</a:t>
          </a:r>
        </a:p>
      </dgm:t>
    </dgm:pt>
    <dgm:pt modelId="{61040BEB-6ADC-48F4-ACDA-E4A12F582D13}" type="parTrans" cxnId="{69F237C9-E4F6-423F-A96F-2A4E4A60D0AE}">
      <dgm:prSet/>
      <dgm:spPr/>
      <dgm:t>
        <a:bodyPr/>
        <a:lstStyle/>
        <a:p>
          <a:endParaRPr lang="fr-FR"/>
        </a:p>
      </dgm:t>
    </dgm:pt>
    <dgm:pt modelId="{9AD692D1-5B5E-430E-8E5E-124E5189E168}" type="sibTrans" cxnId="{69F237C9-E4F6-423F-A96F-2A4E4A60D0AE}">
      <dgm:prSet/>
      <dgm:spPr/>
      <dgm:t>
        <a:bodyPr/>
        <a:lstStyle/>
        <a:p>
          <a:endParaRPr lang="fr-FR"/>
        </a:p>
      </dgm:t>
    </dgm:pt>
    <dgm:pt modelId="{EDCA30DA-7A02-4310-9DA3-659BFE9839E6}" type="pres">
      <dgm:prSet presAssocID="{BD5EC3B0-57E5-49DB-ADFD-1A3691E1D292}" presName="Name0" presStyleCnt="0">
        <dgm:presLayoutVars>
          <dgm:chPref val="1"/>
          <dgm:dir/>
          <dgm:animOne val="branch"/>
          <dgm:animLvl val="lvl"/>
          <dgm:resizeHandles val="exact"/>
        </dgm:presLayoutVars>
      </dgm:prSet>
      <dgm:spPr/>
    </dgm:pt>
    <dgm:pt modelId="{7E0B72F0-4897-4B83-A1DF-AE0ED8C998C7}" type="pres">
      <dgm:prSet presAssocID="{D12787C5-A14D-454F-8BC2-A85581131958}" presName="root1" presStyleCnt="0"/>
      <dgm:spPr/>
    </dgm:pt>
    <dgm:pt modelId="{1D0DF9EE-C975-461B-A48D-C72A8AF51AC4}" type="pres">
      <dgm:prSet presAssocID="{D12787C5-A14D-454F-8BC2-A85581131958}" presName="LevelOneTextNode" presStyleLbl="node0" presStyleIdx="0" presStyleCnt="1">
        <dgm:presLayoutVars>
          <dgm:chPref val="3"/>
        </dgm:presLayoutVars>
      </dgm:prSet>
      <dgm:spPr/>
    </dgm:pt>
    <dgm:pt modelId="{7E715F91-D0D5-450F-A279-AAD5ED28A0BD}" type="pres">
      <dgm:prSet presAssocID="{D12787C5-A14D-454F-8BC2-A85581131958}" presName="level2hierChild" presStyleCnt="0"/>
      <dgm:spPr/>
    </dgm:pt>
    <dgm:pt modelId="{D05AA492-8166-4389-BE5A-51449CA55FD1}" type="pres">
      <dgm:prSet presAssocID="{F4445AE8-75B6-4783-B582-B9CB61E21F30}" presName="conn2-1" presStyleLbl="parChTrans1D2" presStyleIdx="0" presStyleCnt="4"/>
      <dgm:spPr/>
    </dgm:pt>
    <dgm:pt modelId="{1FC551B9-3258-435C-9546-6F97E8536B3E}" type="pres">
      <dgm:prSet presAssocID="{F4445AE8-75B6-4783-B582-B9CB61E21F30}" presName="connTx" presStyleLbl="parChTrans1D2" presStyleIdx="0" presStyleCnt="4"/>
      <dgm:spPr/>
    </dgm:pt>
    <dgm:pt modelId="{07C8F028-F28F-4F8F-A461-323535B15914}" type="pres">
      <dgm:prSet presAssocID="{FC1EA8FB-9FC4-422A-AF8F-1809AEF2AD28}" presName="root2" presStyleCnt="0"/>
      <dgm:spPr/>
    </dgm:pt>
    <dgm:pt modelId="{1DF0B347-18A8-43EA-9D1A-54324C4AC581}" type="pres">
      <dgm:prSet presAssocID="{FC1EA8FB-9FC4-422A-AF8F-1809AEF2AD28}" presName="LevelTwoTextNode" presStyleLbl="node2" presStyleIdx="0" presStyleCnt="4">
        <dgm:presLayoutVars>
          <dgm:chPref val="3"/>
        </dgm:presLayoutVars>
      </dgm:prSet>
      <dgm:spPr/>
    </dgm:pt>
    <dgm:pt modelId="{74E6D039-5168-4CCA-875D-79FC37485D9A}" type="pres">
      <dgm:prSet presAssocID="{FC1EA8FB-9FC4-422A-AF8F-1809AEF2AD28}" presName="level3hierChild" presStyleCnt="0"/>
      <dgm:spPr/>
    </dgm:pt>
    <dgm:pt modelId="{DA904424-D6E4-423E-BF94-1B533D579BE4}" type="pres">
      <dgm:prSet presAssocID="{E1627026-FA37-48F6-A6B2-05D60ADD9484}" presName="conn2-1" presStyleLbl="parChTrans1D2" presStyleIdx="1" presStyleCnt="4"/>
      <dgm:spPr/>
    </dgm:pt>
    <dgm:pt modelId="{9E302B43-AF8E-49E9-818B-01A6FE584E51}" type="pres">
      <dgm:prSet presAssocID="{E1627026-FA37-48F6-A6B2-05D60ADD9484}" presName="connTx" presStyleLbl="parChTrans1D2" presStyleIdx="1" presStyleCnt="4"/>
      <dgm:spPr/>
    </dgm:pt>
    <dgm:pt modelId="{95D05FC3-16F4-42BD-8932-EDC5A082114D}" type="pres">
      <dgm:prSet presAssocID="{DF95D123-61E4-4637-B014-698AB0514FB9}" presName="root2" presStyleCnt="0"/>
      <dgm:spPr/>
    </dgm:pt>
    <dgm:pt modelId="{D988E4A9-B2E6-4BBF-91BE-524BBABCE497}" type="pres">
      <dgm:prSet presAssocID="{DF95D123-61E4-4637-B014-698AB0514FB9}" presName="LevelTwoTextNode" presStyleLbl="node2" presStyleIdx="1" presStyleCnt="4">
        <dgm:presLayoutVars>
          <dgm:chPref val="3"/>
        </dgm:presLayoutVars>
      </dgm:prSet>
      <dgm:spPr/>
    </dgm:pt>
    <dgm:pt modelId="{E9191BCC-D92E-4BAD-B290-96E7B9CA897E}" type="pres">
      <dgm:prSet presAssocID="{DF95D123-61E4-4637-B014-698AB0514FB9}" presName="level3hierChild" presStyleCnt="0"/>
      <dgm:spPr/>
    </dgm:pt>
    <dgm:pt modelId="{2E2B92E4-59A2-4C57-A6B1-7B2343A94A35}" type="pres">
      <dgm:prSet presAssocID="{9B620B50-0ABC-424A-B592-FE4DA6E0990C}" presName="conn2-1" presStyleLbl="parChTrans1D2" presStyleIdx="2" presStyleCnt="4"/>
      <dgm:spPr/>
    </dgm:pt>
    <dgm:pt modelId="{6FEE9E5C-A7C5-48F3-A3E8-592BD2F15B7F}" type="pres">
      <dgm:prSet presAssocID="{9B620B50-0ABC-424A-B592-FE4DA6E0990C}" presName="connTx" presStyleLbl="parChTrans1D2" presStyleIdx="2" presStyleCnt="4"/>
      <dgm:spPr/>
    </dgm:pt>
    <dgm:pt modelId="{87C61756-7A41-437B-B1C1-16A3AE17FE02}" type="pres">
      <dgm:prSet presAssocID="{321F17B6-B295-4105-BA50-3DADED1A5A62}" presName="root2" presStyleCnt="0"/>
      <dgm:spPr/>
    </dgm:pt>
    <dgm:pt modelId="{7B8BEFA1-B125-4B5A-A280-81A47F0FA7DA}" type="pres">
      <dgm:prSet presAssocID="{321F17B6-B295-4105-BA50-3DADED1A5A62}" presName="LevelTwoTextNode" presStyleLbl="node2" presStyleIdx="2" presStyleCnt="4">
        <dgm:presLayoutVars>
          <dgm:chPref val="3"/>
        </dgm:presLayoutVars>
      </dgm:prSet>
      <dgm:spPr/>
    </dgm:pt>
    <dgm:pt modelId="{EB720BC8-BFB2-4B3E-B1DC-D90DDE919057}" type="pres">
      <dgm:prSet presAssocID="{321F17B6-B295-4105-BA50-3DADED1A5A62}" presName="level3hierChild" presStyleCnt="0"/>
      <dgm:spPr/>
    </dgm:pt>
    <dgm:pt modelId="{834A324C-FB24-461A-8E63-5B4F821891F2}" type="pres">
      <dgm:prSet presAssocID="{61040BEB-6ADC-48F4-ACDA-E4A12F582D13}" presName="conn2-1" presStyleLbl="parChTrans1D2" presStyleIdx="3" presStyleCnt="4"/>
      <dgm:spPr/>
    </dgm:pt>
    <dgm:pt modelId="{E33DDA03-3FF3-414F-AEF8-299CC508318B}" type="pres">
      <dgm:prSet presAssocID="{61040BEB-6ADC-48F4-ACDA-E4A12F582D13}" presName="connTx" presStyleLbl="parChTrans1D2" presStyleIdx="3" presStyleCnt="4"/>
      <dgm:spPr/>
    </dgm:pt>
    <dgm:pt modelId="{4607E7C8-C49E-4FC1-869D-7C3081C29443}" type="pres">
      <dgm:prSet presAssocID="{EFFCE954-014F-48A6-8EC3-3D3C95E7F1B0}" presName="root2" presStyleCnt="0"/>
      <dgm:spPr/>
    </dgm:pt>
    <dgm:pt modelId="{AC529745-975A-4F22-A8CA-0234DD46FD69}" type="pres">
      <dgm:prSet presAssocID="{EFFCE954-014F-48A6-8EC3-3D3C95E7F1B0}" presName="LevelTwoTextNode" presStyleLbl="node2" presStyleIdx="3" presStyleCnt="4">
        <dgm:presLayoutVars>
          <dgm:chPref val="3"/>
        </dgm:presLayoutVars>
      </dgm:prSet>
      <dgm:spPr/>
    </dgm:pt>
    <dgm:pt modelId="{1094F2BA-F8B7-4308-B184-C1027F33528F}" type="pres">
      <dgm:prSet presAssocID="{EFFCE954-014F-48A6-8EC3-3D3C95E7F1B0}" presName="level3hierChild" presStyleCnt="0"/>
      <dgm:spPr/>
    </dgm:pt>
  </dgm:ptLst>
  <dgm:cxnLst>
    <dgm:cxn modelId="{CF82CD15-29FD-4882-ACC9-0AF9D70FB3CD}" type="presOf" srcId="{61040BEB-6ADC-48F4-ACDA-E4A12F582D13}" destId="{E33DDA03-3FF3-414F-AEF8-299CC508318B}" srcOrd="1" destOrd="0" presId="urn:microsoft.com/office/officeart/2008/layout/HorizontalMultiLevelHierarchy"/>
    <dgm:cxn modelId="{4FADEE21-3EC0-4073-85CF-B5E207B89C44}" type="presOf" srcId="{D12787C5-A14D-454F-8BC2-A85581131958}" destId="{1D0DF9EE-C975-461B-A48D-C72A8AF51AC4}" srcOrd="0" destOrd="0" presId="urn:microsoft.com/office/officeart/2008/layout/HorizontalMultiLevelHierarchy"/>
    <dgm:cxn modelId="{A2EFB530-3038-4327-9818-292BF3EA6C01}" type="presOf" srcId="{E1627026-FA37-48F6-A6B2-05D60ADD9484}" destId="{9E302B43-AF8E-49E9-818B-01A6FE584E51}" srcOrd="1" destOrd="0" presId="urn:microsoft.com/office/officeart/2008/layout/HorizontalMultiLevelHierarchy"/>
    <dgm:cxn modelId="{863AEF34-0171-4BFB-896A-B7F42DAE13D0}" type="presOf" srcId="{F4445AE8-75B6-4783-B582-B9CB61E21F30}" destId="{1FC551B9-3258-435C-9546-6F97E8536B3E}" srcOrd="1" destOrd="0" presId="urn:microsoft.com/office/officeart/2008/layout/HorizontalMultiLevelHierarchy"/>
    <dgm:cxn modelId="{25CB923C-8597-42C0-A048-BCCC8E24501E}" srcId="{D12787C5-A14D-454F-8BC2-A85581131958}" destId="{FC1EA8FB-9FC4-422A-AF8F-1809AEF2AD28}" srcOrd="0" destOrd="0" parTransId="{F4445AE8-75B6-4783-B582-B9CB61E21F30}" sibTransId="{CC6F4D34-F394-4609-BA49-780FF63C9D20}"/>
    <dgm:cxn modelId="{0CCA173F-8BF4-454C-8ABC-75A95C935889}" type="presOf" srcId="{BD5EC3B0-57E5-49DB-ADFD-1A3691E1D292}" destId="{EDCA30DA-7A02-4310-9DA3-659BFE9839E6}" srcOrd="0" destOrd="0" presId="urn:microsoft.com/office/officeart/2008/layout/HorizontalMultiLevelHierarchy"/>
    <dgm:cxn modelId="{CFED2A3F-9F76-4618-BDC9-1E50A07A52E9}" type="presOf" srcId="{FC1EA8FB-9FC4-422A-AF8F-1809AEF2AD28}" destId="{1DF0B347-18A8-43EA-9D1A-54324C4AC581}" srcOrd="0" destOrd="0" presId="urn:microsoft.com/office/officeart/2008/layout/HorizontalMultiLevelHierarchy"/>
    <dgm:cxn modelId="{D6AACF70-BE6C-458F-B887-30E01B6DE03A}" type="presOf" srcId="{DF95D123-61E4-4637-B014-698AB0514FB9}" destId="{D988E4A9-B2E6-4BBF-91BE-524BBABCE497}" srcOrd="0" destOrd="0" presId="urn:microsoft.com/office/officeart/2008/layout/HorizontalMultiLevelHierarchy"/>
    <dgm:cxn modelId="{40FBD150-645B-4808-A499-038F8A087F8A}" type="presOf" srcId="{9B620B50-0ABC-424A-B592-FE4DA6E0990C}" destId="{2E2B92E4-59A2-4C57-A6B1-7B2343A94A35}" srcOrd="0" destOrd="0" presId="urn:microsoft.com/office/officeart/2008/layout/HorizontalMultiLevelHierarchy"/>
    <dgm:cxn modelId="{5ABC847F-8954-420F-9F17-0DFDF98D6FFF}" type="presOf" srcId="{E1627026-FA37-48F6-A6B2-05D60ADD9484}" destId="{DA904424-D6E4-423E-BF94-1B533D579BE4}" srcOrd="0" destOrd="0" presId="urn:microsoft.com/office/officeart/2008/layout/HorizontalMultiLevelHierarchy"/>
    <dgm:cxn modelId="{A6DB3A80-8AE6-49AE-95BB-D10153EE5728}" type="presOf" srcId="{321F17B6-B295-4105-BA50-3DADED1A5A62}" destId="{7B8BEFA1-B125-4B5A-A280-81A47F0FA7DA}" srcOrd="0" destOrd="0" presId="urn:microsoft.com/office/officeart/2008/layout/HorizontalMultiLevelHierarchy"/>
    <dgm:cxn modelId="{A2492592-03F1-4A8F-B65E-02A99D1B3C1E}" type="presOf" srcId="{EFFCE954-014F-48A6-8EC3-3D3C95E7F1B0}" destId="{AC529745-975A-4F22-A8CA-0234DD46FD69}" srcOrd="0" destOrd="0" presId="urn:microsoft.com/office/officeart/2008/layout/HorizontalMultiLevelHierarchy"/>
    <dgm:cxn modelId="{251B099E-85EE-4C4C-99E2-28CD8D833D1F}" type="presOf" srcId="{61040BEB-6ADC-48F4-ACDA-E4A12F582D13}" destId="{834A324C-FB24-461A-8E63-5B4F821891F2}" srcOrd="0" destOrd="0" presId="urn:microsoft.com/office/officeart/2008/layout/HorizontalMultiLevelHierarchy"/>
    <dgm:cxn modelId="{D19AD2B2-E5AA-4B96-B8E9-B0895A49C4F6}" srcId="{D12787C5-A14D-454F-8BC2-A85581131958}" destId="{321F17B6-B295-4105-BA50-3DADED1A5A62}" srcOrd="2" destOrd="0" parTransId="{9B620B50-0ABC-424A-B592-FE4DA6E0990C}" sibTransId="{8EA35BC9-A0BF-4FC0-ADD9-A2D71B5E7936}"/>
    <dgm:cxn modelId="{A35D14B5-69A5-4B85-8C58-5C68D07E6AD5}" type="presOf" srcId="{F4445AE8-75B6-4783-B582-B9CB61E21F30}" destId="{D05AA492-8166-4389-BE5A-51449CA55FD1}" srcOrd="0" destOrd="0" presId="urn:microsoft.com/office/officeart/2008/layout/HorizontalMultiLevelHierarchy"/>
    <dgm:cxn modelId="{69F237C9-E4F6-423F-A96F-2A4E4A60D0AE}" srcId="{D12787C5-A14D-454F-8BC2-A85581131958}" destId="{EFFCE954-014F-48A6-8EC3-3D3C95E7F1B0}" srcOrd="3" destOrd="0" parTransId="{61040BEB-6ADC-48F4-ACDA-E4A12F582D13}" sibTransId="{9AD692D1-5B5E-430E-8E5E-124E5189E168}"/>
    <dgm:cxn modelId="{916D45D1-4670-4772-A0DA-75C776F41FA9}" srcId="{D12787C5-A14D-454F-8BC2-A85581131958}" destId="{DF95D123-61E4-4637-B014-698AB0514FB9}" srcOrd="1" destOrd="0" parTransId="{E1627026-FA37-48F6-A6B2-05D60ADD9484}" sibTransId="{B791693F-2A54-417C-B871-4BD6348E2A09}"/>
    <dgm:cxn modelId="{A2A0F1E2-B963-41BE-B4D8-73082504BF7E}" srcId="{BD5EC3B0-57E5-49DB-ADFD-1A3691E1D292}" destId="{D12787C5-A14D-454F-8BC2-A85581131958}" srcOrd="0" destOrd="0" parTransId="{179912D3-E2E1-41A2-9446-1B02912234F0}" sibTransId="{647165E6-FD46-4946-8ED2-C7A231C6F7B3}"/>
    <dgm:cxn modelId="{3F7E0DEC-20F1-4082-9B7F-9781E7E19121}" type="presOf" srcId="{9B620B50-0ABC-424A-B592-FE4DA6E0990C}" destId="{6FEE9E5C-A7C5-48F3-A3E8-592BD2F15B7F}" srcOrd="1" destOrd="0" presId="urn:microsoft.com/office/officeart/2008/layout/HorizontalMultiLevelHierarchy"/>
    <dgm:cxn modelId="{3273E6BC-CCA6-4A94-8D87-2270111FB594}" type="presParOf" srcId="{EDCA30DA-7A02-4310-9DA3-659BFE9839E6}" destId="{7E0B72F0-4897-4B83-A1DF-AE0ED8C998C7}" srcOrd="0" destOrd="0" presId="urn:microsoft.com/office/officeart/2008/layout/HorizontalMultiLevelHierarchy"/>
    <dgm:cxn modelId="{951F0EF7-0150-4138-878D-F4AFD78419DA}" type="presParOf" srcId="{7E0B72F0-4897-4B83-A1DF-AE0ED8C998C7}" destId="{1D0DF9EE-C975-461B-A48D-C72A8AF51AC4}" srcOrd="0" destOrd="0" presId="urn:microsoft.com/office/officeart/2008/layout/HorizontalMultiLevelHierarchy"/>
    <dgm:cxn modelId="{1B51C94A-65DA-4EE3-9951-547BCE75D456}" type="presParOf" srcId="{7E0B72F0-4897-4B83-A1DF-AE0ED8C998C7}" destId="{7E715F91-D0D5-450F-A279-AAD5ED28A0BD}" srcOrd="1" destOrd="0" presId="urn:microsoft.com/office/officeart/2008/layout/HorizontalMultiLevelHierarchy"/>
    <dgm:cxn modelId="{75B5357D-6E83-4BDD-B4C9-FF0D6D95740C}" type="presParOf" srcId="{7E715F91-D0D5-450F-A279-AAD5ED28A0BD}" destId="{D05AA492-8166-4389-BE5A-51449CA55FD1}" srcOrd="0" destOrd="0" presId="urn:microsoft.com/office/officeart/2008/layout/HorizontalMultiLevelHierarchy"/>
    <dgm:cxn modelId="{B676BF13-4DF4-4827-94AB-FAD79679833E}" type="presParOf" srcId="{D05AA492-8166-4389-BE5A-51449CA55FD1}" destId="{1FC551B9-3258-435C-9546-6F97E8536B3E}" srcOrd="0" destOrd="0" presId="urn:microsoft.com/office/officeart/2008/layout/HorizontalMultiLevelHierarchy"/>
    <dgm:cxn modelId="{D618CCE2-B4F6-467C-8F9C-346FF172A9A1}" type="presParOf" srcId="{7E715F91-D0D5-450F-A279-AAD5ED28A0BD}" destId="{07C8F028-F28F-4F8F-A461-323535B15914}" srcOrd="1" destOrd="0" presId="urn:microsoft.com/office/officeart/2008/layout/HorizontalMultiLevelHierarchy"/>
    <dgm:cxn modelId="{2896199D-577A-48BD-81D4-DBDE0551473E}" type="presParOf" srcId="{07C8F028-F28F-4F8F-A461-323535B15914}" destId="{1DF0B347-18A8-43EA-9D1A-54324C4AC581}" srcOrd="0" destOrd="0" presId="urn:microsoft.com/office/officeart/2008/layout/HorizontalMultiLevelHierarchy"/>
    <dgm:cxn modelId="{CAFD79F2-BB26-4969-9FDD-483EBEA8BAA4}" type="presParOf" srcId="{07C8F028-F28F-4F8F-A461-323535B15914}" destId="{74E6D039-5168-4CCA-875D-79FC37485D9A}" srcOrd="1" destOrd="0" presId="urn:microsoft.com/office/officeart/2008/layout/HorizontalMultiLevelHierarchy"/>
    <dgm:cxn modelId="{B89B9BA1-79DD-46D0-9B14-06E604617374}" type="presParOf" srcId="{7E715F91-D0D5-450F-A279-AAD5ED28A0BD}" destId="{DA904424-D6E4-423E-BF94-1B533D579BE4}" srcOrd="2" destOrd="0" presId="urn:microsoft.com/office/officeart/2008/layout/HorizontalMultiLevelHierarchy"/>
    <dgm:cxn modelId="{BAF2F1F7-998B-44A2-91A0-B95CA1F9D274}" type="presParOf" srcId="{DA904424-D6E4-423E-BF94-1B533D579BE4}" destId="{9E302B43-AF8E-49E9-818B-01A6FE584E51}" srcOrd="0" destOrd="0" presId="urn:microsoft.com/office/officeart/2008/layout/HorizontalMultiLevelHierarchy"/>
    <dgm:cxn modelId="{ED87960E-870C-46E6-A8E7-8B9F54A89E44}" type="presParOf" srcId="{7E715F91-D0D5-450F-A279-AAD5ED28A0BD}" destId="{95D05FC3-16F4-42BD-8932-EDC5A082114D}" srcOrd="3" destOrd="0" presId="urn:microsoft.com/office/officeart/2008/layout/HorizontalMultiLevelHierarchy"/>
    <dgm:cxn modelId="{D04C1B26-5DDA-4B31-BE58-2848CA8E3759}" type="presParOf" srcId="{95D05FC3-16F4-42BD-8932-EDC5A082114D}" destId="{D988E4A9-B2E6-4BBF-91BE-524BBABCE497}" srcOrd="0" destOrd="0" presId="urn:microsoft.com/office/officeart/2008/layout/HorizontalMultiLevelHierarchy"/>
    <dgm:cxn modelId="{7746B4CD-F034-4FB5-B365-4391D5ACD337}" type="presParOf" srcId="{95D05FC3-16F4-42BD-8932-EDC5A082114D}" destId="{E9191BCC-D92E-4BAD-B290-96E7B9CA897E}" srcOrd="1" destOrd="0" presId="urn:microsoft.com/office/officeart/2008/layout/HorizontalMultiLevelHierarchy"/>
    <dgm:cxn modelId="{185AD8BB-B223-47A7-812B-C13573E89363}" type="presParOf" srcId="{7E715F91-D0D5-450F-A279-AAD5ED28A0BD}" destId="{2E2B92E4-59A2-4C57-A6B1-7B2343A94A35}" srcOrd="4" destOrd="0" presId="urn:microsoft.com/office/officeart/2008/layout/HorizontalMultiLevelHierarchy"/>
    <dgm:cxn modelId="{5B4DD685-16A8-46CE-95B7-DE8FABBF7B05}" type="presParOf" srcId="{2E2B92E4-59A2-4C57-A6B1-7B2343A94A35}" destId="{6FEE9E5C-A7C5-48F3-A3E8-592BD2F15B7F}" srcOrd="0" destOrd="0" presId="urn:microsoft.com/office/officeart/2008/layout/HorizontalMultiLevelHierarchy"/>
    <dgm:cxn modelId="{E5C706A4-0598-4E8A-B6F5-0985339A42E8}" type="presParOf" srcId="{7E715F91-D0D5-450F-A279-AAD5ED28A0BD}" destId="{87C61756-7A41-437B-B1C1-16A3AE17FE02}" srcOrd="5" destOrd="0" presId="urn:microsoft.com/office/officeart/2008/layout/HorizontalMultiLevelHierarchy"/>
    <dgm:cxn modelId="{4ECEC213-FACE-4921-8B7F-16C13DA20314}" type="presParOf" srcId="{87C61756-7A41-437B-B1C1-16A3AE17FE02}" destId="{7B8BEFA1-B125-4B5A-A280-81A47F0FA7DA}" srcOrd="0" destOrd="0" presId="urn:microsoft.com/office/officeart/2008/layout/HorizontalMultiLevelHierarchy"/>
    <dgm:cxn modelId="{8AFA65E1-E81E-4ADA-92E9-68A25F7E4536}" type="presParOf" srcId="{87C61756-7A41-437B-B1C1-16A3AE17FE02}" destId="{EB720BC8-BFB2-4B3E-B1DC-D90DDE919057}" srcOrd="1" destOrd="0" presId="urn:microsoft.com/office/officeart/2008/layout/HorizontalMultiLevelHierarchy"/>
    <dgm:cxn modelId="{F73BAF21-5910-4460-AAF4-B2353C670AD4}" type="presParOf" srcId="{7E715F91-D0D5-450F-A279-AAD5ED28A0BD}" destId="{834A324C-FB24-461A-8E63-5B4F821891F2}" srcOrd="6" destOrd="0" presId="urn:microsoft.com/office/officeart/2008/layout/HorizontalMultiLevelHierarchy"/>
    <dgm:cxn modelId="{24E8CEE8-908F-4E37-82CF-169C26B33F38}" type="presParOf" srcId="{834A324C-FB24-461A-8E63-5B4F821891F2}" destId="{E33DDA03-3FF3-414F-AEF8-299CC508318B}" srcOrd="0" destOrd="0" presId="urn:microsoft.com/office/officeart/2008/layout/HorizontalMultiLevelHierarchy"/>
    <dgm:cxn modelId="{DA2E6488-617A-420F-8763-0AA2DCF6E0F6}" type="presParOf" srcId="{7E715F91-D0D5-450F-A279-AAD5ED28A0BD}" destId="{4607E7C8-C49E-4FC1-869D-7C3081C29443}" srcOrd="7" destOrd="0" presId="urn:microsoft.com/office/officeart/2008/layout/HorizontalMultiLevelHierarchy"/>
    <dgm:cxn modelId="{7F932376-B946-4DA0-B6EB-025DC37737FA}" type="presParOf" srcId="{4607E7C8-C49E-4FC1-869D-7C3081C29443}" destId="{AC529745-975A-4F22-A8CA-0234DD46FD69}" srcOrd="0" destOrd="0" presId="urn:microsoft.com/office/officeart/2008/layout/HorizontalMultiLevelHierarchy"/>
    <dgm:cxn modelId="{09EC5856-5D69-4181-B5F6-84354BD89FBB}" type="presParOf" srcId="{4607E7C8-C49E-4FC1-869D-7C3081C29443}" destId="{1094F2BA-F8B7-4308-B184-C1027F33528F}"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4A324C-FB24-461A-8E63-5B4F821891F2}">
      <dsp:nvSpPr>
        <dsp:cNvPr id="0" name=""/>
        <dsp:cNvSpPr/>
      </dsp:nvSpPr>
      <dsp:spPr>
        <a:xfrm>
          <a:off x="1850544" y="1600200"/>
          <a:ext cx="398897" cy="1140142"/>
        </a:xfrm>
        <a:custGeom>
          <a:avLst/>
          <a:gdLst/>
          <a:ahLst/>
          <a:cxnLst/>
          <a:rect l="0" t="0" r="0" b="0"/>
          <a:pathLst>
            <a:path>
              <a:moveTo>
                <a:pt x="0" y="0"/>
              </a:moveTo>
              <a:lnTo>
                <a:pt x="199448" y="0"/>
              </a:lnTo>
              <a:lnTo>
                <a:pt x="199448" y="1140142"/>
              </a:lnTo>
              <a:lnTo>
                <a:pt x="398897" y="11401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19795" y="2140073"/>
        <a:ext cx="60395" cy="60395"/>
      </dsp:txXfrm>
    </dsp:sp>
    <dsp:sp modelId="{2E2B92E4-59A2-4C57-A6B1-7B2343A94A35}">
      <dsp:nvSpPr>
        <dsp:cNvPr id="0" name=""/>
        <dsp:cNvSpPr/>
      </dsp:nvSpPr>
      <dsp:spPr>
        <a:xfrm>
          <a:off x="1850544" y="1600200"/>
          <a:ext cx="398897" cy="380047"/>
        </a:xfrm>
        <a:custGeom>
          <a:avLst/>
          <a:gdLst/>
          <a:ahLst/>
          <a:cxnLst/>
          <a:rect l="0" t="0" r="0" b="0"/>
          <a:pathLst>
            <a:path>
              <a:moveTo>
                <a:pt x="0" y="0"/>
              </a:moveTo>
              <a:lnTo>
                <a:pt x="199448" y="0"/>
              </a:lnTo>
              <a:lnTo>
                <a:pt x="199448" y="380047"/>
              </a:lnTo>
              <a:lnTo>
                <a:pt x="398897" y="380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36219" y="1776449"/>
        <a:ext cx="27547" cy="27547"/>
      </dsp:txXfrm>
    </dsp:sp>
    <dsp:sp modelId="{DA904424-D6E4-423E-BF94-1B533D579BE4}">
      <dsp:nvSpPr>
        <dsp:cNvPr id="0" name=""/>
        <dsp:cNvSpPr/>
      </dsp:nvSpPr>
      <dsp:spPr>
        <a:xfrm>
          <a:off x="1850544" y="1220152"/>
          <a:ext cx="398897" cy="380047"/>
        </a:xfrm>
        <a:custGeom>
          <a:avLst/>
          <a:gdLst/>
          <a:ahLst/>
          <a:cxnLst/>
          <a:rect l="0" t="0" r="0" b="0"/>
          <a:pathLst>
            <a:path>
              <a:moveTo>
                <a:pt x="0" y="380047"/>
              </a:moveTo>
              <a:lnTo>
                <a:pt x="199448" y="380047"/>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36219" y="1396402"/>
        <a:ext cx="27547" cy="27547"/>
      </dsp:txXfrm>
    </dsp:sp>
    <dsp:sp modelId="{D05AA492-8166-4389-BE5A-51449CA55FD1}">
      <dsp:nvSpPr>
        <dsp:cNvPr id="0" name=""/>
        <dsp:cNvSpPr/>
      </dsp:nvSpPr>
      <dsp:spPr>
        <a:xfrm>
          <a:off x="1850544" y="460057"/>
          <a:ext cx="398897" cy="1140142"/>
        </a:xfrm>
        <a:custGeom>
          <a:avLst/>
          <a:gdLst/>
          <a:ahLst/>
          <a:cxnLst/>
          <a:rect l="0" t="0" r="0" b="0"/>
          <a:pathLst>
            <a:path>
              <a:moveTo>
                <a:pt x="0" y="1140142"/>
              </a:moveTo>
              <a:lnTo>
                <a:pt x="199448" y="1140142"/>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19795" y="999931"/>
        <a:ext cx="60395" cy="60395"/>
      </dsp:txXfrm>
    </dsp:sp>
    <dsp:sp modelId="{1D0DF9EE-C975-461B-A48D-C72A8AF51AC4}">
      <dsp:nvSpPr>
        <dsp:cNvPr id="0" name=""/>
        <dsp:cNvSpPr/>
      </dsp:nvSpPr>
      <dsp:spPr>
        <a:xfrm rot="16200000">
          <a:off x="-53693" y="1296162"/>
          <a:ext cx="3200400" cy="6080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fr-FR" sz="2200" kern="1200"/>
            <a:t>Caractéristiques techniques</a:t>
          </a:r>
        </a:p>
      </dsp:txBody>
      <dsp:txXfrm>
        <a:off x="-53693" y="1296162"/>
        <a:ext cx="3200400" cy="608076"/>
      </dsp:txXfrm>
    </dsp:sp>
    <dsp:sp modelId="{1DF0B347-18A8-43EA-9D1A-54324C4AC581}">
      <dsp:nvSpPr>
        <dsp:cNvPr id="0" name=""/>
        <dsp:cNvSpPr/>
      </dsp:nvSpPr>
      <dsp:spPr>
        <a:xfrm>
          <a:off x="2249442" y="156019"/>
          <a:ext cx="1994489" cy="6080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Fréquence de fonctionnement : 6,6 GHz</a:t>
          </a:r>
        </a:p>
      </dsp:txBody>
      <dsp:txXfrm>
        <a:off x="2249442" y="156019"/>
        <a:ext cx="1994489" cy="608076"/>
      </dsp:txXfrm>
    </dsp:sp>
    <dsp:sp modelId="{D988E4A9-B2E6-4BBF-91BE-524BBABCE497}">
      <dsp:nvSpPr>
        <dsp:cNvPr id="0" name=""/>
        <dsp:cNvSpPr/>
      </dsp:nvSpPr>
      <dsp:spPr>
        <a:xfrm>
          <a:off x="2249442" y="916114"/>
          <a:ext cx="1994489" cy="6080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Puissance : 0,05 mW</a:t>
          </a:r>
        </a:p>
      </dsp:txBody>
      <dsp:txXfrm>
        <a:off x="2249442" y="916114"/>
        <a:ext cx="1994489" cy="608076"/>
      </dsp:txXfrm>
    </dsp:sp>
    <dsp:sp modelId="{7B8BEFA1-B125-4B5A-A280-81A47F0FA7DA}">
      <dsp:nvSpPr>
        <dsp:cNvPr id="0" name=""/>
        <dsp:cNvSpPr/>
      </dsp:nvSpPr>
      <dsp:spPr>
        <a:xfrm>
          <a:off x="2249442" y="1676209"/>
          <a:ext cx="1994489" cy="6080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Précision de localisation :  &lt; 10 cm</a:t>
          </a:r>
        </a:p>
      </dsp:txBody>
      <dsp:txXfrm>
        <a:off x="2249442" y="1676209"/>
        <a:ext cx="1994489" cy="608076"/>
      </dsp:txXfrm>
    </dsp:sp>
    <dsp:sp modelId="{AC529745-975A-4F22-A8CA-0234DD46FD69}">
      <dsp:nvSpPr>
        <dsp:cNvPr id="0" name=""/>
        <dsp:cNvSpPr/>
      </dsp:nvSpPr>
      <dsp:spPr>
        <a:xfrm>
          <a:off x="2249442" y="2436304"/>
          <a:ext cx="1994489" cy="6080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Portée : environ 100 m</a:t>
          </a:r>
        </a:p>
      </dsp:txBody>
      <dsp:txXfrm>
        <a:off x="2249442" y="2436304"/>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72"/>
    <w:rsid w:val="00073A88"/>
    <w:rsid w:val="001018FD"/>
    <w:rsid w:val="004A7865"/>
    <w:rsid w:val="00544E51"/>
    <w:rsid w:val="006A5E93"/>
    <w:rsid w:val="0082052E"/>
    <w:rsid w:val="0082696E"/>
    <w:rsid w:val="0092795A"/>
    <w:rsid w:val="009337BA"/>
    <w:rsid w:val="00981DC7"/>
    <w:rsid w:val="00A43597"/>
    <w:rsid w:val="00AB1505"/>
    <w:rsid w:val="00AC628F"/>
    <w:rsid w:val="00BA5772"/>
    <w:rsid w:val="00BB220A"/>
    <w:rsid w:val="00BE53A9"/>
    <w:rsid w:val="00D31D3B"/>
    <w:rsid w:val="00DF3273"/>
    <w:rsid w:val="00E954CC"/>
    <w:rsid w:val="00EF7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954CC"/>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B090C-6C06-4B23-8980-7E4B0160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1574</Words>
  <Characters>8657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RFID Ultra-Wide Band</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RFID Ultra-Wide Band</dc:title>
  <dc:subject>Track&amp;Roll</dc:subject>
  <dc:creator>Antoine DE POUILLY</dc:creator>
  <cp:keywords/>
  <dc:description/>
  <cp:lastModifiedBy>Antoine DE POUILLY</cp:lastModifiedBy>
  <cp:revision>141</cp:revision>
  <cp:lastPrinted>2018-01-09T11:13:00Z</cp:lastPrinted>
  <dcterms:created xsi:type="dcterms:W3CDTF">2017-09-20T07:37:00Z</dcterms:created>
  <dcterms:modified xsi:type="dcterms:W3CDTF">2018-01-09T11:13:00Z</dcterms:modified>
</cp:coreProperties>
</file>