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23B2" w:rsidRDefault="008423B2" w:rsidP="004E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lang w:val="en-US"/>
        </w:rPr>
        <w:t xml:space="preserve">Presentation </w:t>
      </w:r>
      <w:r w:rsidR="004E0689">
        <w:rPr>
          <w:lang w:val="en-US"/>
        </w:rPr>
        <w:t>Monday</w:t>
      </w:r>
      <w:r>
        <w:rPr>
          <w:lang w:val="en-US"/>
        </w:rPr>
        <w:t xml:space="preserve"> 7 December</w:t>
      </w:r>
    </w:p>
    <w:p w:rsidR="008423B2" w:rsidRDefault="008423B2" w:rsidP="008423B2">
      <w:pPr>
        <w:jc w:val="center"/>
        <w:rPr>
          <w:lang w:val="en-US"/>
        </w:rPr>
      </w:pPr>
    </w:p>
    <w:p w:rsidR="008423B2" w:rsidRDefault="008423B2" w:rsidP="008423B2">
      <w:pPr>
        <w:rPr>
          <w:b/>
          <w:bCs/>
          <w:lang w:val="en-US"/>
        </w:rPr>
      </w:pPr>
      <w:r>
        <w:rPr>
          <w:b/>
          <w:bCs/>
          <w:lang w:val="en-US"/>
        </w:rPr>
        <w:t>Methods</w:t>
      </w:r>
    </w:p>
    <w:p w:rsidR="008423B2" w:rsidRDefault="008423B2" w:rsidP="008423B2">
      <w:pPr>
        <w:rPr>
          <w:b/>
          <w:bCs/>
          <w:lang w:val="en-US"/>
        </w:rPr>
      </w:pPr>
    </w:p>
    <w:p w:rsidR="008423B2" w:rsidRDefault="008423B2" w:rsidP="008423B2">
      <w:pPr>
        <w:rPr>
          <w:lang w:val="en-US"/>
        </w:rPr>
      </w:pPr>
      <w:r>
        <w:rPr>
          <w:lang w:val="en-US"/>
        </w:rPr>
        <w:t xml:space="preserve">We have used IV </w:t>
      </w:r>
      <w:r w:rsidR="004E0689">
        <w:rPr>
          <w:lang w:val="en-US"/>
        </w:rPr>
        <w:t>P</w:t>
      </w:r>
      <w:r>
        <w:rPr>
          <w:lang w:val="en-US"/>
        </w:rPr>
        <w:t xml:space="preserve">anel </w:t>
      </w:r>
      <w:r w:rsidR="004E0689">
        <w:rPr>
          <w:lang w:val="en-US"/>
        </w:rPr>
        <w:t>Model</w:t>
      </w:r>
      <w:r>
        <w:rPr>
          <w:lang w:val="en-US"/>
        </w:rPr>
        <w:t xml:space="preserve">. At the beginning of our research, we are </w:t>
      </w:r>
      <w:r w:rsidR="006E3DC7">
        <w:rPr>
          <w:lang w:val="en-US"/>
        </w:rPr>
        <w:t>quickly</w:t>
      </w:r>
      <w:r>
        <w:rPr>
          <w:lang w:val="en-US"/>
        </w:rPr>
        <w:t xml:space="preserve"> confronted </w:t>
      </w:r>
      <w:r w:rsidR="006E3DC7">
        <w:rPr>
          <w:lang w:val="en-US"/>
        </w:rPr>
        <w:t>with</w:t>
      </w:r>
      <w:r>
        <w:rPr>
          <w:lang w:val="en-US"/>
        </w:rPr>
        <w:t xml:space="preserve"> a problem of endogeneity. It has been reverse causality.</w:t>
      </w:r>
    </w:p>
    <w:p w:rsidR="008423B2" w:rsidRDefault="008423B2" w:rsidP="008423B2">
      <w:pPr>
        <w:rPr>
          <w:lang w:val="en-US"/>
        </w:rPr>
      </w:pPr>
    </w:p>
    <w:p w:rsidR="008423B2" w:rsidRDefault="008423B2" w:rsidP="008423B2">
      <w:pPr>
        <w:rPr>
          <w:lang w:val="en-US"/>
        </w:rPr>
      </w:pPr>
      <w:r>
        <w:rPr>
          <w:lang w:val="en-US"/>
        </w:rPr>
        <w:t xml:space="preserve">Reverse Causality can be explained with the relationship between </w:t>
      </w:r>
      <w:r w:rsidR="006E3DC7">
        <w:rPr>
          <w:lang w:val="en-US"/>
        </w:rPr>
        <w:t xml:space="preserve">the </w:t>
      </w:r>
      <w:r>
        <w:rPr>
          <w:lang w:val="en-US"/>
        </w:rPr>
        <w:t xml:space="preserve">stock price of </w:t>
      </w:r>
      <w:r w:rsidR="006E3DC7">
        <w:rPr>
          <w:lang w:val="en-US"/>
        </w:rPr>
        <w:t xml:space="preserve">the </w:t>
      </w:r>
      <w:r>
        <w:rPr>
          <w:lang w:val="en-US"/>
        </w:rPr>
        <w:t xml:space="preserve">company and Total NAV of ETF. </w:t>
      </w:r>
    </w:p>
    <w:p w:rsidR="008423B2" w:rsidRDefault="008423B2" w:rsidP="008423B2">
      <w:pPr>
        <w:rPr>
          <w:lang w:val="en-US"/>
        </w:rPr>
      </w:pPr>
    </w:p>
    <w:p w:rsidR="008423B2" w:rsidRDefault="008423B2" w:rsidP="008423B2">
      <w:pPr>
        <w:rPr>
          <w:lang w:val="en-US"/>
        </w:rPr>
      </w:pPr>
      <w:r>
        <w:rPr>
          <w:lang w:val="en-US"/>
        </w:rPr>
        <w:t>At the following graph, we can that:</w:t>
      </w:r>
    </w:p>
    <w:p w:rsidR="004E0689" w:rsidRDefault="004E0689" w:rsidP="008423B2">
      <w:pPr>
        <w:rPr>
          <w:lang w:val="en-US"/>
        </w:rPr>
      </w:pPr>
    </w:p>
    <w:p w:rsidR="008423B2" w:rsidRDefault="008423B2" w:rsidP="008423B2">
      <w:pPr>
        <w:jc w:val="center"/>
        <w:rPr>
          <w:lang w:val="en-US"/>
        </w:rPr>
      </w:pPr>
      <w:r>
        <w:rPr>
          <w:lang w:val="en-US"/>
        </w:rPr>
        <w:t>TOTAL NAV =&gt; PRICE =&gt; PE =&gt; PRICE =&gt; TOTAL NAV</w:t>
      </w:r>
    </w:p>
    <w:p w:rsidR="008423B2" w:rsidRDefault="008423B2" w:rsidP="008423B2">
      <w:pPr>
        <w:rPr>
          <w:lang w:val="en-US"/>
        </w:rPr>
      </w:pPr>
    </w:p>
    <w:p w:rsidR="00CD78A9" w:rsidRDefault="008423B2" w:rsidP="00CE6B3E">
      <w:pPr>
        <w:rPr>
          <w:lang w:val="en-US"/>
        </w:rPr>
      </w:pPr>
      <w:r>
        <w:rPr>
          <w:lang w:val="en-US"/>
        </w:rPr>
        <w:t xml:space="preserve">Then, our solution is to use </w:t>
      </w:r>
      <w:r w:rsidR="006E3DC7">
        <w:rPr>
          <w:lang w:val="en-US"/>
        </w:rPr>
        <w:t xml:space="preserve">an </w:t>
      </w:r>
      <w:r>
        <w:rPr>
          <w:lang w:val="en-US"/>
        </w:rPr>
        <w:t xml:space="preserve">instrumental variable to isolate </w:t>
      </w:r>
      <w:r w:rsidR="006E3DC7">
        <w:rPr>
          <w:lang w:val="en-US"/>
        </w:rPr>
        <w:t xml:space="preserve">the </w:t>
      </w:r>
      <w:r>
        <w:rPr>
          <w:lang w:val="en-US"/>
        </w:rPr>
        <w:t xml:space="preserve">impact of Total NAV on the PE of </w:t>
      </w:r>
      <w:r w:rsidR="006E3DC7">
        <w:rPr>
          <w:lang w:val="en-US"/>
        </w:rPr>
        <w:t xml:space="preserve">the </w:t>
      </w:r>
      <w:r>
        <w:rPr>
          <w:lang w:val="en-US"/>
        </w:rPr>
        <w:t>company. We use a dummy variable called inS&amp;P500</w:t>
      </w:r>
      <w:r w:rsidR="00433F3E">
        <w:rPr>
          <w:lang w:val="en-US"/>
        </w:rPr>
        <w:t xml:space="preserve">. It takes </w:t>
      </w:r>
      <w:r w:rsidR="006E3DC7">
        <w:rPr>
          <w:lang w:val="en-US"/>
        </w:rPr>
        <w:t xml:space="preserve">a </w:t>
      </w:r>
      <w:r w:rsidR="00433F3E">
        <w:rPr>
          <w:lang w:val="en-US"/>
        </w:rPr>
        <w:t xml:space="preserve">value of </w:t>
      </w:r>
      <w:r>
        <w:rPr>
          <w:lang w:val="en-US"/>
        </w:rPr>
        <w:t xml:space="preserve">1 if </w:t>
      </w:r>
      <w:r w:rsidR="006E3DC7">
        <w:rPr>
          <w:lang w:val="en-US"/>
        </w:rPr>
        <w:t xml:space="preserve">the </w:t>
      </w:r>
      <w:r>
        <w:rPr>
          <w:lang w:val="en-US"/>
        </w:rPr>
        <w:t xml:space="preserve">company is in </w:t>
      </w:r>
      <w:r w:rsidR="006E3DC7">
        <w:rPr>
          <w:lang w:val="en-US"/>
        </w:rPr>
        <w:t xml:space="preserve">the </w:t>
      </w:r>
      <w:r>
        <w:rPr>
          <w:lang w:val="en-US"/>
        </w:rPr>
        <w:t xml:space="preserve">S&amp;P 500 and 0 </w:t>
      </w:r>
      <w:r w:rsidR="004E0689">
        <w:rPr>
          <w:lang w:val="en-US"/>
        </w:rPr>
        <w:t>otherwise</w:t>
      </w:r>
      <w:r>
        <w:rPr>
          <w:lang w:val="en-US"/>
        </w:rPr>
        <w:t>.</w:t>
      </w:r>
      <w:r w:rsidR="00CD78A9">
        <w:rPr>
          <w:lang w:val="en-US"/>
        </w:rPr>
        <w:t xml:space="preserve"> </w:t>
      </w:r>
      <w:r w:rsidR="00CE6B3E">
        <w:rPr>
          <w:lang w:val="en-US"/>
        </w:rPr>
        <w:t>This instrument has been tested to assure that wi</w:t>
      </w:r>
      <w:r w:rsidR="00801F14">
        <w:rPr>
          <w:lang w:val="en-US"/>
        </w:rPr>
        <w:t>l</w:t>
      </w:r>
      <w:r w:rsidR="00CE6B3E">
        <w:rPr>
          <w:lang w:val="en-US"/>
        </w:rPr>
        <w:t>l be relevant and exogeneous.</w:t>
      </w:r>
    </w:p>
    <w:p w:rsidR="00CD78A9" w:rsidRDefault="00CD78A9" w:rsidP="008423B2">
      <w:pPr>
        <w:rPr>
          <w:lang w:val="en-US"/>
        </w:rPr>
      </w:pPr>
    </w:p>
    <w:p w:rsidR="008423B2" w:rsidRDefault="008423B2" w:rsidP="008423B2">
      <w:pPr>
        <w:rPr>
          <w:lang w:val="en-US"/>
        </w:rPr>
      </w:pPr>
      <w:r>
        <w:rPr>
          <w:lang w:val="en-US"/>
        </w:rPr>
        <w:t xml:space="preserve">Isolating the effect of NAV, we can estimate if </w:t>
      </w:r>
      <w:r w:rsidR="006E3DC7">
        <w:rPr>
          <w:lang w:val="en-US"/>
        </w:rPr>
        <w:t xml:space="preserve">the </w:t>
      </w:r>
      <w:r>
        <w:rPr>
          <w:lang w:val="en-US"/>
        </w:rPr>
        <w:t xml:space="preserve">growth of NAV of ETF can disturb PE of company and so, create </w:t>
      </w:r>
      <w:r w:rsidR="004E0689">
        <w:rPr>
          <w:lang w:val="en-US"/>
        </w:rPr>
        <w:t>distortion</w:t>
      </w:r>
      <w:r>
        <w:rPr>
          <w:lang w:val="en-US"/>
        </w:rPr>
        <w:t xml:space="preserve"> between book value and market value of </w:t>
      </w:r>
      <w:r w:rsidR="006E3DC7">
        <w:rPr>
          <w:lang w:val="en-US"/>
        </w:rPr>
        <w:t xml:space="preserve">the </w:t>
      </w:r>
      <w:r>
        <w:rPr>
          <w:lang w:val="en-US"/>
        </w:rPr>
        <w:t>company.</w:t>
      </w:r>
    </w:p>
    <w:p w:rsidR="008423B2" w:rsidRDefault="008423B2" w:rsidP="008423B2">
      <w:pPr>
        <w:rPr>
          <w:lang w:val="en-US"/>
        </w:rPr>
      </w:pPr>
    </w:p>
    <w:p w:rsidR="008423B2" w:rsidRDefault="008423B2" w:rsidP="008423B2">
      <w:pPr>
        <w:rPr>
          <w:lang w:val="en-US"/>
        </w:rPr>
      </w:pPr>
      <w:r>
        <w:rPr>
          <w:b/>
          <w:bCs/>
          <w:lang w:val="en-US"/>
        </w:rPr>
        <w:t>Models</w:t>
      </w:r>
    </w:p>
    <w:p w:rsidR="008423B2" w:rsidRDefault="008423B2" w:rsidP="008423B2">
      <w:pPr>
        <w:rPr>
          <w:lang w:val="en-US"/>
        </w:rPr>
      </w:pPr>
    </w:p>
    <w:p w:rsidR="004E0689" w:rsidRDefault="008423B2" w:rsidP="008423B2">
      <w:pPr>
        <w:rPr>
          <w:lang w:val="en-US"/>
        </w:rPr>
      </w:pPr>
      <w:r>
        <w:rPr>
          <w:lang w:val="en-US"/>
        </w:rPr>
        <w:t xml:space="preserve">Of course, in our model, it has been necessary to </w:t>
      </w:r>
      <w:r w:rsidR="004E0689">
        <w:rPr>
          <w:lang w:val="en-US"/>
        </w:rPr>
        <w:t>incorporate</w:t>
      </w:r>
      <w:r>
        <w:rPr>
          <w:lang w:val="en-US"/>
        </w:rPr>
        <w:t xml:space="preserve"> </w:t>
      </w:r>
      <w:r w:rsidR="006E3DC7">
        <w:rPr>
          <w:lang w:val="en-US"/>
        </w:rPr>
        <w:t xml:space="preserve">the </w:t>
      </w:r>
      <w:r>
        <w:rPr>
          <w:lang w:val="en-US"/>
        </w:rPr>
        <w:t xml:space="preserve">control variable as </w:t>
      </w:r>
      <w:r w:rsidR="004E0689">
        <w:rPr>
          <w:lang w:val="en-US"/>
        </w:rPr>
        <w:t>mentioned</w:t>
      </w:r>
      <w:r>
        <w:rPr>
          <w:lang w:val="en-US"/>
        </w:rPr>
        <w:t xml:space="preserve"> Benoit. Moreover, in order to eliminate Time-invariant characteristics of </w:t>
      </w:r>
      <w:r w:rsidR="006E3DC7">
        <w:rPr>
          <w:lang w:val="en-US"/>
        </w:rPr>
        <w:t xml:space="preserve">the </w:t>
      </w:r>
      <w:r>
        <w:rPr>
          <w:lang w:val="en-US"/>
        </w:rPr>
        <w:t xml:space="preserve">company, </w:t>
      </w:r>
      <w:r w:rsidR="004E0689">
        <w:rPr>
          <w:lang w:val="en-US"/>
        </w:rPr>
        <w:t xml:space="preserve">fixed effects have been added. </w:t>
      </w:r>
    </w:p>
    <w:p w:rsidR="008423B2" w:rsidRDefault="006E3DC7" w:rsidP="008423B2">
      <w:pPr>
        <w:rPr>
          <w:lang w:val="en-US"/>
        </w:rPr>
      </w:pPr>
      <w:r>
        <w:rPr>
          <w:lang w:val="en-US"/>
        </w:rPr>
        <w:t>As said Benoit</w:t>
      </w:r>
      <w:r w:rsidR="004E0689">
        <w:rPr>
          <w:lang w:val="en-US"/>
        </w:rPr>
        <w:t xml:space="preserve">, </w:t>
      </w:r>
      <w:r>
        <w:rPr>
          <w:lang w:val="en-US"/>
        </w:rPr>
        <w:t xml:space="preserve">our </w:t>
      </w:r>
      <w:r w:rsidR="004E0689">
        <w:rPr>
          <w:lang w:val="en-US"/>
        </w:rPr>
        <w:t xml:space="preserve">dataset is composed of 226 companies in different sectors. So, we have decided to use clustering with companies in order to adjust </w:t>
      </w:r>
      <w:r>
        <w:rPr>
          <w:lang w:val="en-US"/>
        </w:rPr>
        <w:t xml:space="preserve">the </w:t>
      </w:r>
      <w:r w:rsidR="004E0689">
        <w:rPr>
          <w:lang w:val="en-US"/>
        </w:rPr>
        <w:t>standard deviation of our estimators.</w:t>
      </w:r>
    </w:p>
    <w:p w:rsidR="004E0689" w:rsidRDefault="004E0689" w:rsidP="008423B2">
      <w:pPr>
        <w:rPr>
          <w:lang w:val="en-US"/>
        </w:rPr>
      </w:pPr>
    </w:p>
    <w:p w:rsidR="004E0689" w:rsidRDefault="00E70779" w:rsidP="008423B2">
      <w:pPr>
        <w:rPr>
          <w:lang w:val="en-US"/>
        </w:rPr>
      </w:pPr>
      <w:r>
        <w:rPr>
          <w:lang w:val="en-US"/>
        </w:rPr>
        <w:t>To estimate our IV Panel model, we used a 2SLS Regression</w:t>
      </w:r>
      <w:r w:rsidR="00CD78A9">
        <w:rPr>
          <w:lang w:val="en-US"/>
        </w:rPr>
        <w:t xml:space="preserve">. </w:t>
      </w:r>
      <w:r w:rsidR="00DB59CF">
        <w:rPr>
          <w:lang w:val="en-US"/>
        </w:rPr>
        <w:t>Then,</w:t>
      </w:r>
      <w:r w:rsidR="00CD78A9">
        <w:rPr>
          <w:lang w:val="en-US"/>
        </w:rPr>
        <w:t xml:space="preserve"> the first stage regression can be written as </w:t>
      </w:r>
      <w:r w:rsidR="006E3DC7">
        <w:rPr>
          <w:lang w:val="en-US"/>
        </w:rPr>
        <w:t xml:space="preserve">the </w:t>
      </w:r>
      <w:r w:rsidR="00CD78A9">
        <w:rPr>
          <w:lang w:val="en-US"/>
        </w:rPr>
        <w:t>following</w:t>
      </w:r>
      <w:r w:rsidR="00356727">
        <w:rPr>
          <w:lang w:val="en-US"/>
        </w:rPr>
        <w:t>s</w:t>
      </w:r>
      <w:r w:rsidR="00CD78A9">
        <w:rPr>
          <w:lang w:val="en-US"/>
        </w:rPr>
        <w:t>:</w:t>
      </w:r>
    </w:p>
    <w:p w:rsidR="00E70779" w:rsidRDefault="00E70779" w:rsidP="008423B2">
      <w:pPr>
        <w:rPr>
          <w:lang w:val="en-US"/>
        </w:rPr>
      </w:pPr>
    </w:p>
    <w:p w:rsidR="00E70779" w:rsidRDefault="00CD78A9" w:rsidP="008423B2">
      <w:pPr>
        <w:rPr>
          <w:lang w:val="en-US"/>
        </w:rPr>
      </w:pPr>
      <w:r>
        <w:rPr>
          <w:lang w:val="en-US"/>
        </w:rPr>
        <w:t>(show 1</w:t>
      </w:r>
      <w:r w:rsidRPr="00CD78A9">
        <w:rPr>
          <w:vertAlign w:val="superscript"/>
          <w:lang w:val="en-US"/>
        </w:rPr>
        <w:t>st</w:t>
      </w:r>
      <w:r>
        <w:rPr>
          <w:lang w:val="en-US"/>
        </w:rPr>
        <w:t xml:space="preserve"> stage)</w:t>
      </w:r>
    </w:p>
    <w:p w:rsidR="00CD78A9" w:rsidRDefault="00CD78A9" w:rsidP="008423B2">
      <w:pPr>
        <w:rPr>
          <w:lang w:val="en-US"/>
        </w:rPr>
      </w:pPr>
      <w:r>
        <w:rPr>
          <w:lang w:val="en-US"/>
        </w:rPr>
        <w:t xml:space="preserve"> This step allows </w:t>
      </w:r>
      <w:r w:rsidR="006E3DC7">
        <w:rPr>
          <w:lang w:val="en-US"/>
        </w:rPr>
        <w:t>isolating</w:t>
      </w:r>
      <w:r>
        <w:rPr>
          <w:lang w:val="en-US"/>
        </w:rPr>
        <w:t xml:space="preserve"> the growth rate of total NAV</w:t>
      </w:r>
      <w:r w:rsidR="00810C04">
        <w:rPr>
          <w:lang w:val="en-US"/>
        </w:rPr>
        <w:t xml:space="preserve"> ETF</w:t>
      </w:r>
      <w:r>
        <w:rPr>
          <w:lang w:val="en-US"/>
        </w:rPr>
        <w:t xml:space="preserve">. </w:t>
      </w:r>
      <w:r w:rsidR="00810C04">
        <w:rPr>
          <w:lang w:val="en-US"/>
        </w:rPr>
        <w:t xml:space="preserve"> Then, we estimate this variable with our instrument “being in S&amp;P 500”. After that, w</w:t>
      </w:r>
      <w:r>
        <w:rPr>
          <w:lang w:val="en-US"/>
        </w:rPr>
        <w:t>e have included this “first step” regression in our regression of the second step.</w:t>
      </w:r>
    </w:p>
    <w:p w:rsidR="00CD78A9" w:rsidRDefault="00CD78A9" w:rsidP="008423B2">
      <w:pPr>
        <w:rPr>
          <w:lang w:val="en-US"/>
        </w:rPr>
      </w:pPr>
    </w:p>
    <w:p w:rsidR="00CD78A9" w:rsidRDefault="00DB59CF" w:rsidP="008423B2">
      <w:pPr>
        <w:rPr>
          <w:lang w:val="en-US"/>
        </w:rPr>
      </w:pPr>
      <w:r>
        <w:rPr>
          <w:lang w:val="en-US"/>
        </w:rPr>
        <w:t>Finally</w:t>
      </w:r>
      <w:r w:rsidR="00CD78A9">
        <w:rPr>
          <w:lang w:val="en-US"/>
        </w:rPr>
        <w:t xml:space="preserve">, our final regression can be </w:t>
      </w:r>
      <w:r>
        <w:rPr>
          <w:lang w:val="en-US"/>
        </w:rPr>
        <w:t>written:</w:t>
      </w:r>
    </w:p>
    <w:p w:rsidR="00CD78A9" w:rsidRDefault="00CD78A9" w:rsidP="008423B2">
      <w:pPr>
        <w:rPr>
          <w:lang w:val="en-US"/>
        </w:rPr>
      </w:pPr>
    </w:p>
    <w:p w:rsidR="00CD78A9" w:rsidRDefault="00CD78A9" w:rsidP="008423B2">
      <w:pPr>
        <w:rPr>
          <w:lang w:val="en-US"/>
        </w:rPr>
      </w:pPr>
      <w:r>
        <w:rPr>
          <w:lang w:val="en-US"/>
        </w:rPr>
        <w:t>(Show 2</w:t>
      </w:r>
      <w:r w:rsidRPr="00CD78A9">
        <w:rPr>
          <w:vertAlign w:val="superscript"/>
          <w:lang w:val="en-US"/>
        </w:rPr>
        <w:t>nd</w:t>
      </w:r>
      <w:r>
        <w:rPr>
          <w:lang w:val="en-US"/>
        </w:rPr>
        <w:t xml:space="preserve"> stage)</w:t>
      </w:r>
    </w:p>
    <w:p w:rsidR="008423B2" w:rsidRDefault="008423B2" w:rsidP="00CD78A9">
      <w:pPr>
        <w:rPr>
          <w:lang w:val="en-US"/>
        </w:rPr>
      </w:pPr>
    </w:p>
    <w:p w:rsidR="00CD78A9" w:rsidRDefault="00CD78A9" w:rsidP="00CD78A9">
      <w:pPr>
        <w:rPr>
          <w:lang w:val="en-US"/>
        </w:rPr>
      </w:pPr>
      <w:r>
        <w:rPr>
          <w:lang w:val="en-US"/>
        </w:rPr>
        <w:t>Where beta_1 is the principal coefficient of our model.</w:t>
      </w:r>
    </w:p>
    <w:p w:rsidR="00D14D64" w:rsidRDefault="00D14D64" w:rsidP="00CD78A9">
      <w:pPr>
        <w:rPr>
          <w:lang w:val="en-US"/>
        </w:rPr>
      </w:pPr>
    </w:p>
    <w:p w:rsidR="00D14D64" w:rsidRDefault="00D14D64" w:rsidP="00CD78A9">
      <w:pPr>
        <w:rPr>
          <w:lang w:val="en-US"/>
        </w:rPr>
      </w:pPr>
      <w:r>
        <w:rPr>
          <w:lang w:val="en-US"/>
        </w:rPr>
        <w:t>Now, Oscar will be talking about our results.</w:t>
      </w:r>
    </w:p>
    <w:p w:rsidR="008423B2" w:rsidRPr="008423B2" w:rsidRDefault="008423B2" w:rsidP="008423B2">
      <w:pPr>
        <w:rPr>
          <w:lang w:val="en-US"/>
        </w:rPr>
      </w:pPr>
    </w:p>
    <w:p w:rsidR="008423B2" w:rsidRDefault="008423B2" w:rsidP="008423B2">
      <w:pPr>
        <w:jc w:val="center"/>
        <w:rPr>
          <w:lang w:val="en-US"/>
        </w:rPr>
      </w:pPr>
    </w:p>
    <w:p w:rsidR="008423B2" w:rsidRPr="008423B2" w:rsidRDefault="008423B2" w:rsidP="008423B2">
      <w:pPr>
        <w:rPr>
          <w:lang w:val="en-US"/>
        </w:rPr>
      </w:pPr>
    </w:p>
    <w:sectPr w:rsidR="008423B2" w:rsidRPr="00842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B2"/>
    <w:rsid w:val="00356727"/>
    <w:rsid w:val="00433F3E"/>
    <w:rsid w:val="004E0689"/>
    <w:rsid w:val="006E3DC7"/>
    <w:rsid w:val="00801F14"/>
    <w:rsid w:val="00810C04"/>
    <w:rsid w:val="008423B2"/>
    <w:rsid w:val="00CD78A9"/>
    <w:rsid w:val="00CE6B3E"/>
    <w:rsid w:val="00D14D64"/>
    <w:rsid w:val="00DB59CF"/>
    <w:rsid w:val="00E7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E45FC"/>
  <w15:chartTrackingRefBased/>
  <w15:docId w15:val="{458412BB-A80A-CB43-B2E4-FE2294AC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934847-8E81-354B-9AAC-BD891C392A6A}">
  <we:reference id="wa200001011" version="1.1.0.0" store="fr-FR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Pavé</dc:creator>
  <cp:keywords/>
  <dc:description/>
  <cp:lastModifiedBy>Guillaume Pavé</cp:lastModifiedBy>
  <cp:revision>7</cp:revision>
  <dcterms:created xsi:type="dcterms:W3CDTF">2020-12-05T14:40:00Z</dcterms:created>
  <dcterms:modified xsi:type="dcterms:W3CDTF">2020-12-06T16:43:00Z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documentId_8310</vt:lpwstr>
  </property>
  <property fmtid="{D5CDD505-2E9C-101B-9397-08002B2CF9AE}" pid="3" name="grammarly_documentContext">
    <vt:lpwstr>{"goals":[],"domain":"general","emotions":[],"dialect":"british"}</vt:lpwstr>
  </property>
</Properties>
</file>