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68D" w:rsidRDefault="00C10492" w:rsidP="00C10492">
      <w:pPr>
        <w:pStyle w:val="Sinespaciado"/>
      </w:pPr>
      <w:r>
        <w:t>Actividad 1</w:t>
      </w:r>
    </w:p>
    <w:p w:rsidR="00C10492" w:rsidRDefault="00C10492" w:rsidP="00C10492">
      <w:pPr>
        <w:pStyle w:val="Sinespaciado"/>
      </w:pPr>
      <w:r>
        <w:t>Ejercicio 3: “Budines”</w:t>
      </w:r>
    </w:p>
    <w:p w:rsidR="003C450F" w:rsidRDefault="003C450F" w:rsidP="00C10492">
      <w:pPr>
        <w:pStyle w:val="Sinespaciado"/>
      </w:pPr>
      <w:r>
        <w:t xml:space="preserve">Análisis </w:t>
      </w:r>
    </w:p>
    <w:p w:rsidR="00C10492" w:rsidRDefault="00C10492" w:rsidP="00C10492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1181"/>
        <w:gridCol w:w="3574"/>
      </w:tblGrid>
      <w:tr w:rsidR="00976C1A" w:rsidTr="003C450F">
        <w:tc>
          <w:tcPr>
            <w:tcW w:w="1112" w:type="dxa"/>
          </w:tcPr>
          <w:p w:rsidR="00976C1A" w:rsidRDefault="00976C1A" w:rsidP="00976C1A">
            <w:pPr>
              <w:pStyle w:val="Sinespaciado"/>
              <w:jc w:val="center"/>
            </w:pPr>
            <w:r>
              <w:t>Entradas</w:t>
            </w:r>
          </w:p>
        </w:tc>
        <w:tc>
          <w:tcPr>
            <w:tcW w:w="1181" w:type="dxa"/>
          </w:tcPr>
          <w:p w:rsidR="00976C1A" w:rsidRDefault="00976C1A" w:rsidP="00976C1A">
            <w:pPr>
              <w:pStyle w:val="Sinespaciado"/>
              <w:jc w:val="center"/>
            </w:pPr>
            <w:r>
              <w:t>Salidas</w:t>
            </w:r>
          </w:p>
        </w:tc>
        <w:tc>
          <w:tcPr>
            <w:tcW w:w="3574" w:type="dxa"/>
          </w:tcPr>
          <w:p w:rsidR="00976C1A" w:rsidRDefault="00976C1A" w:rsidP="00976C1A">
            <w:pPr>
              <w:pStyle w:val="Sinespaciado"/>
              <w:jc w:val="center"/>
            </w:pPr>
            <w:r>
              <w:t>Procesos</w:t>
            </w:r>
          </w:p>
        </w:tc>
      </w:tr>
      <w:tr w:rsidR="00976C1A" w:rsidTr="003C450F">
        <w:tc>
          <w:tcPr>
            <w:tcW w:w="1112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Kmasa</w:t>
            </w:r>
            <w:proofErr w:type="spellEnd"/>
          </w:p>
        </w:tc>
        <w:tc>
          <w:tcPr>
            <w:tcW w:w="1181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cantBud</w:t>
            </w:r>
            <w:proofErr w:type="spellEnd"/>
          </w:p>
        </w:tc>
        <w:tc>
          <w:tcPr>
            <w:tcW w:w="3574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kMasa</w:t>
            </w:r>
            <w:proofErr w:type="spellEnd"/>
            <w:r>
              <w:t>=</w:t>
            </w:r>
            <w:proofErr w:type="spellStart"/>
            <w:r>
              <w:t>kMasa</w:t>
            </w:r>
            <w:proofErr w:type="spellEnd"/>
            <w:r>
              <w:t>*1000</w:t>
            </w:r>
          </w:p>
        </w:tc>
      </w:tr>
      <w:tr w:rsidR="00976C1A" w:rsidTr="003C450F">
        <w:tc>
          <w:tcPr>
            <w:tcW w:w="1112" w:type="dxa"/>
          </w:tcPr>
          <w:p w:rsidR="00976C1A" w:rsidRDefault="00976C1A" w:rsidP="00976C1A">
            <w:pPr>
              <w:pStyle w:val="Sinespaciado"/>
              <w:jc w:val="center"/>
            </w:pPr>
          </w:p>
        </w:tc>
        <w:tc>
          <w:tcPr>
            <w:tcW w:w="1181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masaSob</w:t>
            </w:r>
            <w:proofErr w:type="spellEnd"/>
          </w:p>
        </w:tc>
        <w:tc>
          <w:tcPr>
            <w:tcW w:w="3574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cantBud</w:t>
            </w:r>
            <w:proofErr w:type="spellEnd"/>
            <w:r>
              <w:t>=</w:t>
            </w:r>
            <w:proofErr w:type="spellStart"/>
            <w:r>
              <w:t>trunc</w:t>
            </w:r>
            <w:proofErr w:type="spellEnd"/>
            <w:r>
              <w:t>(</w:t>
            </w:r>
            <w:proofErr w:type="spellStart"/>
            <w:r>
              <w:t>kMasa</w:t>
            </w:r>
            <w:proofErr w:type="spellEnd"/>
            <w:r>
              <w:t>/55)</w:t>
            </w:r>
          </w:p>
        </w:tc>
      </w:tr>
      <w:tr w:rsidR="00976C1A" w:rsidTr="003C450F">
        <w:tc>
          <w:tcPr>
            <w:tcW w:w="1112" w:type="dxa"/>
          </w:tcPr>
          <w:p w:rsidR="00976C1A" w:rsidRDefault="00976C1A" w:rsidP="00976C1A">
            <w:pPr>
              <w:pStyle w:val="Sinespaciado"/>
              <w:jc w:val="center"/>
            </w:pPr>
          </w:p>
        </w:tc>
        <w:tc>
          <w:tcPr>
            <w:tcW w:w="1181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cantPaq</w:t>
            </w:r>
            <w:proofErr w:type="spellEnd"/>
          </w:p>
        </w:tc>
        <w:tc>
          <w:tcPr>
            <w:tcW w:w="3574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masaSob</w:t>
            </w:r>
            <w:proofErr w:type="spellEnd"/>
            <w:r>
              <w:t>=kMasa%55</w:t>
            </w:r>
          </w:p>
        </w:tc>
      </w:tr>
      <w:tr w:rsidR="00976C1A" w:rsidTr="003C450F">
        <w:tc>
          <w:tcPr>
            <w:tcW w:w="1112" w:type="dxa"/>
          </w:tcPr>
          <w:p w:rsidR="00976C1A" w:rsidRDefault="00976C1A" w:rsidP="00976C1A">
            <w:pPr>
              <w:pStyle w:val="Sinespaciado"/>
              <w:jc w:val="center"/>
            </w:pPr>
          </w:p>
        </w:tc>
        <w:tc>
          <w:tcPr>
            <w:tcW w:w="1181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cantCajas</w:t>
            </w:r>
            <w:proofErr w:type="spellEnd"/>
          </w:p>
        </w:tc>
        <w:tc>
          <w:tcPr>
            <w:tcW w:w="3574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cantPaq</w:t>
            </w:r>
            <w:proofErr w:type="spellEnd"/>
            <w:r>
              <w:t>=</w:t>
            </w:r>
            <w:proofErr w:type="spellStart"/>
            <w:r>
              <w:t>trunc</w:t>
            </w:r>
            <w:proofErr w:type="spellEnd"/>
            <w:r>
              <w:t>(</w:t>
            </w:r>
            <w:proofErr w:type="spellStart"/>
            <w:r>
              <w:t>cantBud</w:t>
            </w:r>
            <w:proofErr w:type="spellEnd"/>
            <w:r>
              <w:t>/12)</w:t>
            </w:r>
          </w:p>
        </w:tc>
      </w:tr>
      <w:tr w:rsidR="00976C1A" w:rsidTr="003C450F">
        <w:tc>
          <w:tcPr>
            <w:tcW w:w="1112" w:type="dxa"/>
          </w:tcPr>
          <w:p w:rsidR="00976C1A" w:rsidRDefault="00976C1A" w:rsidP="00976C1A">
            <w:pPr>
              <w:pStyle w:val="Sinespaciado"/>
              <w:jc w:val="center"/>
            </w:pPr>
          </w:p>
        </w:tc>
        <w:tc>
          <w:tcPr>
            <w:tcW w:w="1181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budSob</w:t>
            </w:r>
            <w:proofErr w:type="spellEnd"/>
          </w:p>
        </w:tc>
        <w:tc>
          <w:tcPr>
            <w:tcW w:w="3574" w:type="dxa"/>
          </w:tcPr>
          <w:p w:rsidR="00976C1A" w:rsidRDefault="00976C1A" w:rsidP="00976C1A">
            <w:pPr>
              <w:pStyle w:val="Sinespaciado"/>
              <w:jc w:val="center"/>
            </w:pPr>
            <w:proofErr w:type="spellStart"/>
            <w:r>
              <w:t>cantCajas</w:t>
            </w:r>
            <w:proofErr w:type="spellEnd"/>
            <w:r>
              <w:t>=</w:t>
            </w:r>
            <w:proofErr w:type="spellStart"/>
            <w:r>
              <w:t>cantPaq</w:t>
            </w:r>
            <w:proofErr w:type="spellEnd"/>
            <w:r>
              <w:t>/12</w:t>
            </w:r>
          </w:p>
        </w:tc>
      </w:tr>
      <w:tr w:rsidR="00976C1A" w:rsidTr="003C450F">
        <w:tc>
          <w:tcPr>
            <w:tcW w:w="1112" w:type="dxa"/>
          </w:tcPr>
          <w:p w:rsidR="00976C1A" w:rsidRDefault="00976C1A" w:rsidP="00976C1A">
            <w:pPr>
              <w:pStyle w:val="Sinespaciado"/>
              <w:jc w:val="center"/>
            </w:pPr>
          </w:p>
        </w:tc>
        <w:tc>
          <w:tcPr>
            <w:tcW w:w="1181" w:type="dxa"/>
          </w:tcPr>
          <w:p w:rsidR="00976C1A" w:rsidRDefault="00976C1A" w:rsidP="00976C1A">
            <w:pPr>
              <w:pStyle w:val="Sinespaciado"/>
              <w:jc w:val="center"/>
            </w:pPr>
          </w:p>
        </w:tc>
        <w:tc>
          <w:tcPr>
            <w:tcW w:w="3574" w:type="dxa"/>
          </w:tcPr>
          <w:p w:rsidR="00976C1A" w:rsidRDefault="003C450F" w:rsidP="00976C1A">
            <w:pPr>
              <w:pStyle w:val="Sinespaciado"/>
              <w:jc w:val="center"/>
            </w:pPr>
            <w:proofErr w:type="spellStart"/>
            <w:r>
              <w:t>budSob</w:t>
            </w:r>
            <w:proofErr w:type="spellEnd"/>
            <w:r>
              <w:t>=(</w:t>
            </w:r>
            <w:proofErr w:type="spellStart"/>
            <w:r>
              <w:t>cantBud-cantCajas</w:t>
            </w:r>
            <w:proofErr w:type="spellEnd"/>
            <w:r>
              <w:t>*20*12)</w:t>
            </w:r>
          </w:p>
        </w:tc>
      </w:tr>
      <w:tr w:rsidR="00976C1A" w:rsidTr="003C450F">
        <w:tc>
          <w:tcPr>
            <w:tcW w:w="1112" w:type="dxa"/>
          </w:tcPr>
          <w:p w:rsidR="00976C1A" w:rsidRDefault="00976C1A" w:rsidP="00976C1A">
            <w:pPr>
              <w:pStyle w:val="Sinespaciado"/>
              <w:jc w:val="center"/>
            </w:pPr>
          </w:p>
        </w:tc>
        <w:tc>
          <w:tcPr>
            <w:tcW w:w="1181" w:type="dxa"/>
          </w:tcPr>
          <w:p w:rsidR="00976C1A" w:rsidRDefault="00976C1A" w:rsidP="00976C1A">
            <w:pPr>
              <w:pStyle w:val="Sinespaciado"/>
              <w:jc w:val="center"/>
            </w:pPr>
          </w:p>
        </w:tc>
        <w:tc>
          <w:tcPr>
            <w:tcW w:w="3574" w:type="dxa"/>
          </w:tcPr>
          <w:p w:rsidR="00976C1A" w:rsidRDefault="00976C1A" w:rsidP="00976C1A">
            <w:pPr>
              <w:pStyle w:val="Sinespaciado"/>
              <w:jc w:val="center"/>
            </w:pPr>
          </w:p>
        </w:tc>
      </w:tr>
    </w:tbl>
    <w:p w:rsidR="00976C1A" w:rsidRDefault="00976C1A" w:rsidP="00C10492">
      <w:pPr>
        <w:pStyle w:val="Sinespaciado"/>
      </w:pPr>
    </w:p>
    <w:p w:rsidR="003C450F" w:rsidRDefault="003C450F" w:rsidP="00C10492">
      <w:pPr>
        <w:pStyle w:val="Sinespaciado"/>
      </w:pPr>
      <w:r>
        <w:t>Ambiente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C450F" w:rsidTr="003C450F">
        <w:tc>
          <w:tcPr>
            <w:tcW w:w="2942" w:type="dxa"/>
          </w:tcPr>
          <w:p w:rsidR="003C450F" w:rsidRDefault="003C450F" w:rsidP="003C450F">
            <w:pPr>
              <w:pStyle w:val="Sinespaciado"/>
              <w:jc w:val="center"/>
            </w:pPr>
            <w:r>
              <w:t>Nombre</w:t>
            </w:r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Tipo</w:t>
            </w:r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Descripción</w:t>
            </w:r>
          </w:p>
        </w:tc>
      </w:tr>
      <w:tr w:rsidR="003C450F" w:rsidTr="003C450F">
        <w:tc>
          <w:tcPr>
            <w:tcW w:w="2942" w:type="dxa"/>
          </w:tcPr>
          <w:p w:rsidR="003C450F" w:rsidRDefault="003C450F" w:rsidP="003C450F">
            <w:pPr>
              <w:pStyle w:val="Sinespaciado"/>
              <w:jc w:val="center"/>
            </w:pPr>
            <w:proofErr w:type="spellStart"/>
            <w:r>
              <w:t>kMasa</w:t>
            </w:r>
            <w:proofErr w:type="spellEnd"/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Cantidad de Masa</w:t>
            </w:r>
          </w:p>
        </w:tc>
      </w:tr>
      <w:tr w:rsidR="003C450F" w:rsidTr="003C450F">
        <w:tc>
          <w:tcPr>
            <w:tcW w:w="2942" w:type="dxa"/>
          </w:tcPr>
          <w:p w:rsidR="003C450F" w:rsidRDefault="003C450F" w:rsidP="003C450F">
            <w:pPr>
              <w:pStyle w:val="Sinespaciado"/>
              <w:jc w:val="center"/>
            </w:pPr>
            <w:proofErr w:type="spellStart"/>
            <w:r>
              <w:t>masaSob</w:t>
            </w:r>
            <w:proofErr w:type="spellEnd"/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Masa Sobrante</w:t>
            </w:r>
          </w:p>
        </w:tc>
      </w:tr>
      <w:tr w:rsidR="003C450F" w:rsidTr="003C450F">
        <w:tc>
          <w:tcPr>
            <w:tcW w:w="2942" w:type="dxa"/>
          </w:tcPr>
          <w:p w:rsidR="003C450F" w:rsidRDefault="003C450F" w:rsidP="003C450F">
            <w:pPr>
              <w:pStyle w:val="Sinespaciado"/>
              <w:jc w:val="center"/>
            </w:pPr>
            <w:proofErr w:type="spellStart"/>
            <w:r>
              <w:t>cantBud</w:t>
            </w:r>
            <w:proofErr w:type="spellEnd"/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Entero</w:t>
            </w:r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Cantidad de budines</w:t>
            </w:r>
          </w:p>
        </w:tc>
      </w:tr>
      <w:tr w:rsidR="003C450F" w:rsidTr="003C450F">
        <w:tc>
          <w:tcPr>
            <w:tcW w:w="2942" w:type="dxa"/>
          </w:tcPr>
          <w:p w:rsidR="003C450F" w:rsidRDefault="003C450F" w:rsidP="003C450F">
            <w:pPr>
              <w:pStyle w:val="Sinespaciado"/>
              <w:jc w:val="center"/>
            </w:pPr>
            <w:proofErr w:type="spellStart"/>
            <w:r>
              <w:t>cantPaq</w:t>
            </w:r>
            <w:proofErr w:type="spellEnd"/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Entero</w:t>
            </w:r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Cantidad de paquetes</w:t>
            </w:r>
          </w:p>
        </w:tc>
      </w:tr>
      <w:tr w:rsidR="003C450F" w:rsidTr="003C450F">
        <w:tc>
          <w:tcPr>
            <w:tcW w:w="2942" w:type="dxa"/>
          </w:tcPr>
          <w:p w:rsidR="003C450F" w:rsidRDefault="003C450F" w:rsidP="003C450F">
            <w:pPr>
              <w:pStyle w:val="Sinespaciado"/>
              <w:jc w:val="center"/>
            </w:pPr>
            <w:proofErr w:type="spellStart"/>
            <w:r>
              <w:t>cantCajas</w:t>
            </w:r>
            <w:proofErr w:type="spellEnd"/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Entero</w:t>
            </w:r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Cantidad de Cajas</w:t>
            </w:r>
          </w:p>
        </w:tc>
      </w:tr>
      <w:tr w:rsidR="003C450F" w:rsidTr="003C450F">
        <w:tc>
          <w:tcPr>
            <w:tcW w:w="2942" w:type="dxa"/>
          </w:tcPr>
          <w:p w:rsidR="003C450F" w:rsidRDefault="003C450F" w:rsidP="003C450F">
            <w:pPr>
              <w:pStyle w:val="Sinespaciado"/>
              <w:jc w:val="center"/>
            </w:pPr>
            <w:proofErr w:type="spellStart"/>
            <w:r>
              <w:t>budSob</w:t>
            </w:r>
            <w:proofErr w:type="spellEnd"/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Entero</w:t>
            </w:r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  <w:r>
              <w:t>Budines Sobrantes</w:t>
            </w:r>
            <w:bookmarkStart w:id="0" w:name="_GoBack"/>
            <w:bookmarkEnd w:id="0"/>
          </w:p>
        </w:tc>
      </w:tr>
      <w:tr w:rsidR="003C450F" w:rsidTr="003C450F">
        <w:tc>
          <w:tcPr>
            <w:tcW w:w="2942" w:type="dxa"/>
          </w:tcPr>
          <w:p w:rsidR="003C450F" w:rsidRDefault="003C450F" w:rsidP="003C450F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3C450F" w:rsidRDefault="003C450F" w:rsidP="003C450F">
            <w:pPr>
              <w:pStyle w:val="Sinespaciado"/>
              <w:jc w:val="center"/>
            </w:pPr>
          </w:p>
        </w:tc>
      </w:tr>
    </w:tbl>
    <w:p w:rsidR="003C450F" w:rsidRDefault="003C450F" w:rsidP="00C10492">
      <w:pPr>
        <w:pStyle w:val="Sinespaciado"/>
      </w:pPr>
    </w:p>
    <w:sectPr w:rsidR="003C45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492"/>
    <w:rsid w:val="003C450F"/>
    <w:rsid w:val="0046368D"/>
    <w:rsid w:val="005C0FA2"/>
    <w:rsid w:val="00976C1A"/>
    <w:rsid w:val="00C1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2D9F545-8E56-4B87-AF2F-0F831905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1049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976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2026-03-22T20:59:00Z</dcterms:created>
  <dcterms:modified xsi:type="dcterms:W3CDTF">2026-03-22T21:48:00Z</dcterms:modified>
</cp:coreProperties>
</file>