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9898" w14:textId="77777777" w:rsidR="00744DA4" w:rsidRDefault="00744DA4"/>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01CD8819" w:rsidR="008043AE" w:rsidRPr="009B2718" w:rsidRDefault="008043AE" w:rsidP="008043AE">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 xml:space="preserve">: </w:t>
      </w:r>
      <w:r w:rsidR="005910F4">
        <w:rPr>
          <w:rFonts w:ascii="Arial" w:hAnsi="Arial" w:cs="Arial"/>
          <w:sz w:val="22"/>
          <w:szCs w:val="22"/>
        </w:rPr>
        <w:t>Ingeniería Telemática y Electrónica</w:t>
      </w:r>
    </w:p>
    <w:p w14:paraId="2544FECF" w14:textId="72124C4C"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5910F4">
        <w:rPr>
          <w:rFonts w:ascii="Arial" w:hAnsi="Arial" w:cs="Arial"/>
          <w:bCs/>
          <w:sz w:val="22"/>
          <w:szCs w:val="22"/>
        </w:rPr>
        <w:t>Electrónica de Comunicaciones</w:t>
      </w:r>
    </w:p>
    <w:p w14:paraId="2DD30FF5" w14:textId="2A2C13BB"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 ALUMNO:</w:t>
      </w:r>
      <w:r>
        <w:rPr>
          <w:rFonts w:ascii="Arial" w:hAnsi="Arial" w:cs="Arial"/>
          <w:bCs/>
          <w:sz w:val="22"/>
          <w:szCs w:val="22"/>
        </w:rPr>
        <w:t xml:space="preserve"> </w:t>
      </w:r>
      <w:r w:rsidR="005910F4">
        <w:rPr>
          <w:rFonts w:ascii="Arial" w:hAnsi="Arial" w:cs="Arial"/>
          <w:bCs/>
          <w:sz w:val="22"/>
          <w:szCs w:val="22"/>
        </w:rPr>
        <w:t xml:space="preserve">Armesto Parra </w:t>
      </w:r>
    </w:p>
    <w:p w14:paraId="15180053" w14:textId="437D507B" w:rsidR="008043AE" w:rsidRPr="009B2718"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 ALUMNO</w:t>
      </w:r>
      <w:r w:rsidR="008043AE" w:rsidRPr="009B2718">
        <w:rPr>
          <w:rFonts w:ascii="Arial" w:hAnsi="Arial" w:cs="Arial"/>
          <w:bCs/>
          <w:sz w:val="22"/>
          <w:szCs w:val="22"/>
        </w:rPr>
        <w:t>:</w:t>
      </w:r>
      <w:r w:rsidR="00A204BB">
        <w:rPr>
          <w:rFonts w:ascii="Arial" w:hAnsi="Arial" w:cs="Arial"/>
          <w:bCs/>
          <w:sz w:val="22"/>
          <w:szCs w:val="22"/>
        </w:rPr>
        <w:t xml:space="preserve"> </w:t>
      </w:r>
      <w:r w:rsidR="005910F4">
        <w:rPr>
          <w:rFonts w:ascii="Arial" w:hAnsi="Arial" w:cs="Arial"/>
          <w:bCs/>
          <w:sz w:val="22"/>
          <w:szCs w:val="22"/>
        </w:rPr>
        <w:t xml:space="preserve">Guillermo </w:t>
      </w:r>
      <w:r w:rsidR="005910F4">
        <w:rPr>
          <w:rFonts w:ascii="Arial" w:hAnsi="Arial" w:cs="Arial"/>
          <w:bCs/>
          <w:sz w:val="22"/>
          <w:szCs w:val="22"/>
        </w:rPr>
        <w:tab/>
      </w:r>
      <w:r w:rsidR="005910F4">
        <w:rPr>
          <w:rFonts w:ascii="Arial" w:hAnsi="Arial" w:cs="Arial"/>
          <w:bCs/>
          <w:sz w:val="22"/>
          <w:szCs w:val="22"/>
        </w:rPr>
        <w:tab/>
      </w:r>
      <w:r w:rsidR="005910F4">
        <w:rPr>
          <w:rFonts w:ascii="Arial" w:hAnsi="Arial" w:cs="Arial"/>
          <w:bCs/>
          <w:sz w:val="22"/>
          <w:szCs w:val="22"/>
        </w:rPr>
        <w:tab/>
      </w:r>
      <w:r w:rsidR="005910F4">
        <w:rPr>
          <w:rFonts w:ascii="Arial" w:hAnsi="Arial" w:cs="Arial"/>
          <w:bCs/>
          <w:sz w:val="22"/>
          <w:szCs w:val="22"/>
        </w:rPr>
        <w:tab/>
      </w:r>
      <w:r w:rsidR="00A204BB">
        <w:rPr>
          <w:rFonts w:ascii="Arial" w:hAnsi="Arial" w:cs="Arial"/>
          <w:bCs/>
          <w:sz w:val="22"/>
          <w:szCs w:val="22"/>
        </w:rPr>
        <w:t>DNI:</w:t>
      </w:r>
      <w:r w:rsidR="005910F4">
        <w:rPr>
          <w:rFonts w:ascii="Arial" w:hAnsi="Arial" w:cs="Arial"/>
          <w:bCs/>
          <w:sz w:val="22"/>
          <w:szCs w:val="22"/>
        </w:rPr>
        <w:t xml:space="preserve"> 50767967K</w:t>
      </w:r>
    </w:p>
    <w:p w14:paraId="54D12D38" w14:textId="754886D8"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5910F4">
        <w:rPr>
          <w:rFonts w:ascii="Arial" w:hAnsi="Arial" w:cs="Arial"/>
          <w:bCs/>
          <w:sz w:val="22"/>
          <w:szCs w:val="22"/>
        </w:rPr>
        <w:t>guillermo.armestop</w:t>
      </w:r>
      <w:r w:rsidR="008043AE" w:rsidRPr="00FA6694">
        <w:rPr>
          <w:rFonts w:ascii="Arial" w:hAnsi="Arial" w:cs="Arial"/>
          <w:bCs/>
          <w:sz w:val="22"/>
          <w:szCs w:val="22"/>
        </w:rPr>
        <w:t>@alumnos.upm.es</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32AB554A" w14:textId="7777777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TEMA: </w:t>
      </w:r>
      <w:r w:rsidR="00FA7B5F">
        <w:rPr>
          <w:rFonts w:ascii="Arial" w:hAnsi="Arial" w:cs="Arial"/>
          <w:bCs/>
          <w:sz w:val="22"/>
          <w:szCs w:val="22"/>
        </w:rPr>
        <w:t>……………………………………………………………………………………………</w:t>
      </w:r>
      <w:proofErr w:type="gramStart"/>
      <w:r w:rsidR="00FA7B5F">
        <w:rPr>
          <w:rFonts w:ascii="Arial" w:hAnsi="Arial" w:cs="Arial"/>
          <w:bCs/>
          <w:sz w:val="22"/>
          <w:szCs w:val="22"/>
        </w:rPr>
        <w:t>…</w:t>
      </w:r>
      <w:r w:rsidR="00556E45">
        <w:rPr>
          <w:rFonts w:ascii="Arial" w:hAnsi="Arial" w:cs="Arial"/>
          <w:bCs/>
          <w:sz w:val="22"/>
          <w:szCs w:val="22"/>
        </w:rPr>
        <w:t>….</w:t>
      </w:r>
      <w:proofErr w:type="gramEnd"/>
      <w:r w:rsidR="00556E45">
        <w:rPr>
          <w:rFonts w:ascii="Arial" w:hAnsi="Arial" w:cs="Arial"/>
          <w:bCs/>
          <w:sz w:val="22"/>
          <w:szCs w:val="22"/>
        </w:rPr>
        <w:t>.</w:t>
      </w:r>
    </w:p>
    <w:p w14:paraId="71F3CFC5" w14:textId="77777777" w:rsidR="001D1D60" w:rsidRPr="001D1D60" w:rsidRDefault="001D1D60" w:rsidP="001D1D60">
      <w:pPr>
        <w:pStyle w:val="Prrafodelista"/>
        <w:numPr>
          <w:ilvl w:val="0"/>
          <w:numId w:val="5"/>
        </w:numPr>
        <w:autoSpaceDE w:val="0"/>
        <w:autoSpaceDN w:val="0"/>
        <w:adjustRightInd w:val="0"/>
        <w:spacing w:before="120"/>
        <w:rPr>
          <w:rFonts w:ascii="Arial" w:hAnsi="Arial" w:cs="Arial"/>
          <w:bCs/>
          <w:sz w:val="22"/>
          <w:szCs w:val="22"/>
        </w:rPr>
      </w:pPr>
      <w:r>
        <w:rPr>
          <w:rFonts w:ascii="Arial" w:hAnsi="Arial" w:cs="Arial"/>
          <w:bCs/>
          <w:sz w:val="22"/>
          <w:szCs w:val="22"/>
        </w:rPr>
        <w:t xml:space="preserve">Si la memoria se va a redactar en </w:t>
      </w:r>
      <w:proofErr w:type="gramStart"/>
      <w:r w:rsidRPr="001D1D60">
        <w:rPr>
          <w:rFonts w:ascii="Arial" w:hAnsi="Arial" w:cs="Arial"/>
          <w:b/>
          <w:bCs/>
          <w:sz w:val="22"/>
          <w:szCs w:val="22"/>
        </w:rPr>
        <w:t>Inglés</w:t>
      </w:r>
      <w:proofErr w:type="gramEnd"/>
      <w:r>
        <w:rPr>
          <w:rFonts w:ascii="Arial" w:hAnsi="Arial" w:cs="Arial"/>
          <w:bCs/>
          <w:sz w:val="22"/>
          <w:szCs w:val="22"/>
        </w:rPr>
        <w:t>:</w:t>
      </w:r>
    </w:p>
    <w:p w14:paraId="3176BB3E" w14:textId="77777777" w:rsidR="006A1F92" w:rsidRDefault="001D1D60" w:rsidP="001D1D60">
      <w:pPr>
        <w:autoSpaceDE w:val="0"/>
        <w:autoSpaceDN w:val="0"/>
        <w:adjustRightInd w:val="0"/>
        <w:spacing w:before="120"/>
        <w:ind w:left="360"/>
        <w:rPr>
          <w:rFonts w:ascii="Arial" w:hAnsi="Arial" w:cs="Arial"/>
          <w:bCs/>
          <w:sz w:val="22"/>
          <w:szCs w:val="22"/>
        </w:rPr>
      </w:pPr>
      <w:r>
        <w:rPr>
          <w:rFonts w:ascii="Arial" w:hAnsi="Arial" w:cs="Arial"/>
          <w:bCs/>
          <w:sz w:val="22"/>
          <w:szCs w:val="22"/>
        </w:rPr>
        <w:t>EXPECTED TITLE</w:t>
      </w:r>
      <w:r w:rsidR="005F7197">
        <w:rPr>
          <w:rFonts w:ascii="Arial" w:hAnsi="Arial" w:cs="Arial"/>
          <w:bCs/>
          <w:sz w:val="22"/>
          <w:szCs w:val="22"/>
        </w:rPr>
        <w:t>:</w:t>
      </w:r>
      <w:r w:rsidR="00FA7B5F">
        <w:rPr>
          <w:rFonts w:ascii="Arial" w:hAnsi="Arial" w:cs="Arial"/>
          <w:bCs/>
          <w:sz w:val="22"/>
          <w:szCs w:val="22"/>
        </w:rPr>
        <w:t xml:space="preserve"> …………</w:t>
      </w:r>
      <w:proofErr w:type="gramStart"/>
      <w:r w:rsidR="00FA7B5F">
        <w:rPr>
          <w:rFonts w:ascii="Arial" w:hAnsi="Arial" w:cs="Arial"/>
          <w:bCs/>
          <w:sz w:val="22"/>
          <w:szCs w:val="22"/>
        </w:rPr>
        <w:t>……</w:t>
      </w:r>
      <w:r w:rsidR="006A1F92">
        <w:rPr>
          <w:rFonts w:ascii="Arial" w:hAnsi="Arial" w:cs="Arial"/>
          <w:bCs/>
          <w:sz w:val="22"/>
          <w:szCs w:val="22"/>
        </w:rPr>
        <w:t>.</w:t>
      </w:r>
      <w:proofErr w:type="gramEnd"/>
      <w:r w:rsidR="006A1F92">
        <w:rPr>
          <w:rFonts w:ascii="Arial" w:hAnsi="Arial" w:cs="Arial"/>
          <w:bCs/>
          <w:sz w:val="22"/>
          <w:szCs w:val="22"/>
        </w:rPr>
        <w:t>.</w:t>
      </w:r>
      <w:r w:rsidR="00FA7B5F">
        <w:rPr>
          <w:rFonts w:ascii="Arial" w:hAnsi="Arial" w:cs="Arial"/>
          <w:bCs/>
          <w:sz w:val="22"/>
          <w:szCs w:val="22"/>
        </w:rPr>
        <w:t>…………………………………………………</w:t>
      </w:r>
      <w:r w:rsidR="00556E45">
        <w:rPr>
          <w:rFonts w:ascii="Arial" w:hAnsi="Arial" w:cs="Arial"/>
          <w:bCs/>
          <w:sz w:val="22"/>
          <w:szCs w:val="22"/>
        </w:rPr>
        <w:t>……</w:t>
      </w:r>
      <w:r>
        <w:rPr>
          <w:rFonts w:ascii="Arial" w:hAnsi="Arial" w:cs="Arial"/>
          <w:bCs/>
          <w:sz w:val="22"/>
          <w:szCs w:val="22"/>
        </w:rPr>
        <w:t>……….....................................................</w:t>
      </w:r>
      <w:r w:rsidR="006A1F92">
        <w:rPr>
          <w:rFonts w:ascii="Arial" w:hAnsi="Arial" w:cs="Arial"/>
          <w:bCs/>
          <w:sz w:val="22"/>
          <w:szCs w:val="22"/>
        </w:rPr>
        <w:t>………………………………………………………………………………………</w:t>
      </w:r>
    </w:p>
    <w:p w14:paraId="32FA0AF9" w14:textId="77777777" w:rsidR="001D1D60" w:rsidRPr="001D1D60" w:rsidRDefault="001D1D60" w:rsidP="001D1D60">
      <w:pPr>
        <w:pStyle w:val="Prrafodelista"/>
        <w:numPr>
          <w:ilvl w:val="0"/>
          <w:numId w:val="5"/>
        </w:numPr>
        <w:autoSpaceDE w:val="0"/>
        <w:autoSpaceDN w:val="0"/>
        <w:adjustRightInd w:val="0"/>
        <w:spacing w:before="120"/>
        <w:rPr>
          <w:rFonts w:ascii="Arial" w:hAnsi="Arial" w:cs="Arial"/>
          <w:bCs/>
          <w:sz w:val="22"/>
          <w:szCs w:val="22"/>
        </w:rPr>
      </w:pPr>
      <w:r>
        <w:rPr>
          <w:rFonts w:ascii="Arial" w:hAnsi="Arial" w:cs="Arial"/>
          <w:bCs/>
          <w:sz w:val="22"/>
          <w:szCs w:val="22"/>
        </w:rPr>
        <w:t xml:space="preserve">Si la memoria se va a redactar en </w:t>
      </w:r>
      <w:proofErr w:type="gramStart"/>
      <w:r>
        <w:rPr>
          <w:rFonts w:ascii="Arial" w:hAnsi="Arial" w:cs="Arial"/>
          <w:b/>
          <w:bCs/>
          <w:sz w:val="22"/>
          <w:szCs w:val="22"/>
        </w:rPr>
        <w:t>Español</w:t>
      </w:r>
      <w:proofErr w:type="gramEnd"/>
      <w:r>
        <w:rPr>
          <w:rFonts w:ascii="Arial" w:hAnsi="Arial" w:cs="Arial"/>
          <w:bCs/>
          <w:sz w:val="22"/>
          <w:szCs w:val="22"/>
        </w:rPr>
        <w:t>:</w:t>
      </w:r>
    </w:p>
    <w:p w14:paraId="3D83B6F1" w14:textId="77777777" w:rsidR="001D1D60" w:rsidRDefault="001D1D60" w:rsidP="001D1D60">
      <w:pPr>
        <w:autoSpaceDE w:val="0"/>
        <w:autoSpaceDN w:val="0"/>
        <w:adjustRightInd w:val="0"/>
        <w:spacing w:before="120"/>
        <w:ind w:left="360"/>
        <w:rPr>
          <w:rFonts w:ascii="Arial" w:hAnsi="Arial" w:cs="Arial"/>
          <w:bCs/>
          <w:sz w:val="22"/>
          <w:szCs w:val="22"/>
        </w:rPr>
      </w:pPr>
      <w:r>
        <w:rPr>
          <w:rFonts w:ascii="Arial" w:hAnsi="Arial" w:cs="Arial"/>
          <w:bCs/>
          <w:sz w:val="22"/>
          <w:szCs w:val="22"/>
        </w:rPr>
        <w:t>TÍTULO PREVISTO EN ESPAÑOL: ……………</w:t>
      </w:r>
      <w:proofErr w:type="gramStart"/>
      <w:r>
        <w:rPr>
          <w:rFonts w:ascii="Arial" w:hAnsi="Arial" w:cs="Arial"/>
          <w:bCs/>
          <w:sz w:val="22"/>
          <w:szCs w:val="22"/>
        </w:rPr>
        <w:t>…….</w:t>
      </w:r>
      <w:proofErr w:type="gramEnd"/>
      <w:r>
        <w:rPr>
          <w:rFonts w:ascii="Arial" w:hAnsi="Arial" w:cs="Arial"/>
          <w:bCs/>
          <w:sz w:val="22"/>
          <w:szCs w:val="22"/>
        </w:rPr>
        <w:t>.……………………………………………………………………………………….…………………………………………………………………………………………………</w:t>
      </w:r>
    </w:p>
    <w:p w14:paraId="010E1625" w14:textId="77777777" w:rsidR="00556E45" w:rsidRDefault="00556E45" w:rsidP="001D1D60">
      <w:pPr>
        <w:autoSpaceDE w:val="0"/>
        <w:autoSpaceDN w:val="0"/>
        <w:adjustRightInd w:val="0"/>
        <w:spacing w:before="120"/>
        <w:ind w:left="36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 xml:space="preserve"> EN INGLÉS (obligatorio): …………………………………………………………………………………………………………………………………………………</w:t>
      </w:r>
      <w:r w:rsidR="00333D3E">
        <w:rPr>
          <w:rFonts w:ascii="Arial" w:hAnsi="Arial" w:cs="Arial"/>
          <w:bCs/>
          <w:sz w:val="22"/>
          <w:szCs w:val="22"/>
        </w:rPr>
        <w:t>…………………………………………………………</w:t>
      </w:r>
      <w:r>
        <w:rPr>
          <w:rFonts w:ascii="Arial" w:hAnsi="Arial" w:cs="Arial"/>
          <w:bCs/>
          <w:sz w:val="22"/>
          <w:szCs w:val="22"/>
        </w:rPr>
        <w:t>…</w:t>
      </w:r>
    </w:p>
    <w:p w14:paraId="14742DB6" w14:textId="77777777" w:rsidR="005F7197" w:rsidRDefault="005F7197" w:rsidP="008043AE">
      <w:pPr>
        <w:autoSpaceDE w:val="0"/>
        <w:autoSpaceDN w:val="0"/>
        <w:adjustRightInd w:val="0"/>
        <w:spacing w:before="120"/>
        <w:rPr>
          <w:rFonts w:ascii="Arial" w:hAnsi="Arial" w:cs="Arial"/>
          <w:bCs/>
          <w:sz w:val="22"/>
          <w:szCs w:val="22"/>
        </w:rPr>
      </w:pPr>
    </w:p>
    <w:p w14:paraId="480A4F4C" w14:textId="77777777"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FECHA PREVISTA EXAMEN:</w:t>
      </w:r>
      <w:r w:rsidR="00FA7B5F">
        <w:rPr>
          <w:rFonts w:ascii="Arial" w:hAnsi="Arial" w:cs="Arial"/>
          <w:bCs/>
          <w:sz w:val="22"/>
          <w:szCs w:val="22"/>
        </w:rPr>
        <w:t xml:space="preserve"> ……………………………………………………………………</w:t>
      </w:r>
      <w:r w:rsidR="00556E45">
        <w:rPr>
          <w:rFonts w:ascii="Arial" w:hAnsi="Arial" w:cs="Arial"/>
          <w:bCs/>
          <w:sz w:val="22"/>
          <w:szCs w:val="22"/>
        </w:rPr>
        <w:t>….</w:t>
      </w:r>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38AF61AC" w:rsidR="00B42F8D" w:rsidRPr="008C689E" w:rsidRDefault="00B42F8D" w:rsidP="00B42F8D">
            <w:pPr>
              <w:rPr>
                <w:rFonts w:ascii="Arial" w:hAnsi="Arial" w:cs="Arial"/>
                <w:sz w:val="22"/>
                <w:szCs w:val="22"/>
              </w:rPr>
            </w:pPr>
            <w:r w:rsidRPr="00B246D7">
              <w:rPr>
                <w:rFonts w:ascii="Arial" w:hAnsi="Arial" w:cs="Arial"/>
                <w:bCs/>
                <w:sz w:val="22"/>
                <w:szCs w:val="22"/>
              </w:rPr>
              <w:t>E</w:t>
            </w:r>
            <w:r>
              <w:rPr>
                <w:rFonts w:ascii="Arial" w:hAnsi="Arial" w:cs="Arial"/>
                <w:bCs/>
                <w:sz w:val="22"/>
                <w:szCs w:val="22"/>
              </w:rPr>
              <w:t>l proyecto</w:t>
            </w:r>
            <w:r w:rsidR="005524E5">
              <w:rPr>
                <w:rFonts w:ascii="Arial" w:hAnsi="Arial" w:cs="Arial"/>
                <w:bCs/>
                <w:sz w:val="22"/>
                <w:szCs w:val="22"/>
              </w:rPr>
              <w:t>/trabajo</w:t>
            </w:r>
            <w:r>
              <w:rPr>
                <w:rFonts w:ascii="Arial" w:hAnsi="Arial" w:cs="Arial"/>
                <w:bCs/>
                <w:sz w:val="22"/>
                <w:szCs w:val="22"/>
              </w:rPr>
              <w:t xml:space="preserve"> se va a defender en idioma:</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0E280E89" w:rsidR="00B42F8D" w:rsidRPr="00B42F8D" w:rsidRDefault="005910F4"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bl>
    <w:p w14:paraId="5F1FB77B" w14:textId="77777777" w:rsidR="008043AE" w:rsidRDefault="0067455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PROPUESTA DE </w:t>
      </w:r>
      <w:r w:rsidR="008043AE" w:rsidRPr="009B2718">
        <w:rPr>
          <w:rFonts w:ascii="Arial" w:hAnsi="Arial" w:cs="Arial"/>
          <w:bCs/>
          <w:sz w:val="22"/>
          <w:szCs w:val="22"/>
        </w:rPr>
        <w:t>MIEMBROS DEL 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0B7293E5"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A90EA2">
        <w:rPr>
          <w:rFonts w:ascii="Arial" w:hAnsi="Arial" w:cs="Arial"/>
          <w:bCs/>
          <w:sz w:val="22"/>
          <w:szCs w:val="22"/>
        </w:rPr>
        <w:t xml:space="preserve">Juana María Sáenz </w:t>
      </w:r>
      <w:r w:rsidR="00E91D54">
        <w:rPr>
          <w:rFonts w:ascii="Arial" w:hAnsi="Arial" w:cs="Arial"/>
          <w:bCs/>
          <w:sz w:val="22"/>
          <w:szCs w:val="22"/>
        </w:rPr>
        <w:t>Gutiérrez</w:t>
      </w:r>
      <w:r w:rsidR="00A90EA2">
        <w:rPr>
          <w:rFonts w:ascii="Arial" w:hAnsi="Arial" w:cs="Arial"/>
          <w:bCs/>
          <w:sz w:val="22"/>
          <w:szCs w:val="22"/>
        </w:rPr>
        <w:t xml:space="preserve"> Arriola</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341FEA2B"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5C605F">
        <w:rPr>
          <w:rFonts w:ascii="Arial" w:hAnsi="Arial" w:cs="Arial"/>
          <w:bCs/>
          <w:sz w:val="22"/>
          <w:szCs w:val="22"/>
        </w:rPr>
        <w:t xml:space="preserve">  </w:t>
      </w:r>
      <w:proofErr w:type="spellStart"/>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º</w:t>
      </w:r>
      <w:proofErr w:type="spellEnd"/>
      <w:r w:rsidR="005C605F" w:rsidRPr="00674557">
        <w:rPr>
          <w:rFonts w:ascii="Arial" w:hAnsi="Arial" w:cs="Arial"/>
          <w:bCs/>
          <w:sz w:val="22"/>
          <w:szCs w:val="22"/>
        </w:rPr>
        <w:t>:</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7777777"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556E45">
        <w:rPr>
          <w:rFonts w:ascii="Arial" w:hAnsi="Arial" w:cs="Arial"/>
          <w:bCs/>
          <w:sz w:val="22"/>
          <w:szCs w:val="22"/>
        </w:rPr>
        <w:t>………</w:t>
      </w:r>
    </w:p>
    <w:p w14:paraId="1016E20D" w14:textId="77777777"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r>
        <w:rPr>
          <w:rFonts w:ascii="Arial" w:hAnsi="Arial" w:cs="Arial"/>
          <w:bCs/>
          <w:sz w:val="22"/>
          <w:szCs w:val="22"/>
        </w:rPr>
        <w:t>…………………………………………………………………</w:t>
      </w:r>
      <w:proofErr w:type="gramStart"/>
      <w:r>
        <w:rPr>
          <w:rFonts w:ascii="Arial" w:hAnsi="Arial" w:cs="Arial"/>
          <w:bCs/>
          <w:sz w:val="22"/>
          <w:szCs w:val="22"/>
        </w:rPr>
        <w:t>…….</w:t>
      </w:r>
      <w:proofErr w:type="gramEnd"/>
      <w:r>
        <w:rPr>
          <w:rFonts w:ascii="Arial" w:hAnsi="Arial" w:cs="Arial"/>
          <w:bCs/>
          <w:sz w:val="22"/>
          <w:szCs w:val="22"/>
        </w:rPr>
        <w:t>.</w:t>
      </w:r>
    </w:p>
    <w:p w14:paraId="58EAB81B" w14:textId="77777777" w:rsidR="007B5548" w:rsidRDefault="007B5548" w:rsidP="007B5548">
      <w:pPr>
        <w:rPr>
          <w:rFonts w:ascii="Arial" w:hAnsi="Arial" w:cs="Arial"/>
        </w:rPr>
      </w:pPr>
    </w:p>
    <w:p w14:paraId="3FA5C42B" w14:textId="77777777" w:rsidR="008043AE" w:rsidRPr="00333D3E" w:rsidRDefault="007B5548" w:rsidP="00333D3E">
      <w:pPr>
        <w:rPr>
          <w:rFonts w:ascii="Arial" w:hAnsi="Arial" w:cs="Arial"/>
        </w:rPr>
      </w:pPr>
      <w:r w:rsidRPr="00347321">
        <w:rPr>
          <w:rFonts w:ascii="Arial" w:hAnsi="Arial" w:cs="Arial"/>
        </w:rPr>
        <w:t>Financiación: Dpto</w:t>
      </w:r>
      <w:r>
        <w:rPr>
          <w:rFonts w:ascii="Arial" w:hAnsi="Arial" w:cs="Arial"/>
        </w:rPr>
        <w:t xml:space="preserve">.: </w:t>
      </w:r>
      <w:proofErr w:type="gramStart"/>
      <w:r>
        <w:rPr>
          <w:rFonts w:ascii="Arial" w:hAnsi="Arial" w:cs="Arial"/>
        </w:rPr>
        <w:t>…….</w:t>
      </w:r>
      <w:proofErr w:type="gramEnd"/>
      <w:r>
        <w:rPr>
          <w:rFonts w:ascii="Arial" w:hAnsi="Arial" w:cs="Arial"/>
        </w:rPr>
        <w:t>.</w:t>
      </w:r>
      <w:r>
        <w:rPr>
          <w:rFonts w:ascii="Arial" w:hAnsi="Arial" w:cs="Arial"/>
        </w:rPr>
        <w:tab/>
      </w:r>
      <w:r w:rsidRPr="00347321">
        <w:rPr>
          <w:rFonts w:ascii="Arial" w:hAnsi="Arial" w:cs="Arial"/>
        </w:rPr>
        <w:t>Escuela</w:t>
      </w:r>
      <w:r>
        <w:rPr>
          <w:rFonts w:ascii="Arial" w:hAnsi="Arial" w:cs="Arial"/>
        </w:rPr>
        <w:t xml:space="preserve">: </w:t>
      </w:r>
      <w:proofErr w:type="gramStart"/>
      <w:r>
        <w:rPr>
          <w:rFonts w:ascii="Arial" w:hAnsi="Arial" w:cs="Arial"/>
        </w:rPr>
        <w:t>…….</w:t>
      </w:r>
      <w:proofErr w:type="gramEnd"/>
      <w:r w:rsidRPr="00347321">
        <w:rPr>
          <w:rFonts w:ascii="Arial" w:hAnsi="Arial" w:cs="Arial"/>
        </w:rPr>
        <w:t>Otros</w:t>
      </w:r>
      <w:r>
        <w:rPr>
          <w:rFonts w:ascii="Arial" w:hAnsi="Arial" w:cs="Arial"/>
        </w:rPr>
        <w:t>: ……………………………………</w:t>
      </w:r>
      <w:r w:rsidR="00556E45">
        <w:rPr>
          <w:rFonts w:ascii="Arial" w:hAnsi="Arial" w:cs="Arial"/>
        </w:rPr>
        <w:t>…….</w:t>
      </w:r>
    </w:p>
    <w:p w14:paraId="62C1FEB2" w14:textId="2EBF36BD"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1E5B1E54" w14:textId="1E4D402F" w:rsidR="00D33C9D" w:rsidRDefault="00B71DDB" w:rsidP="0051587B">
      <w:pPr>
        <w:spacing w:before="120" w:after="240"/>
        <w:ind w:left="709"/>
        <w:jc w:val="both"/>
        <w:rPr>
          <w:rFonts w:ascii="Arial" w:hAnsi="Arial" w:cs="Arial"/>
          <w:lang w:val="es-ES_tradnl"/>
        </w:rPr>
      </w:pPr>
      <w:r>
        <w:rPr>
          <w:rFonts w:ascii="Arial" w:hAnsi="Arial" w:cs="Arial"/>
          <w:lang w:val="es-ES_tradnl"/>
        </w:rPr>
        <w:t xml:space="preserve">Durante años, el control de la biomasa en el ámbito de la acuicultura ha supuesto un factor importante </w:t>
      </w:r>
      <w:proofErr w:type="gramStart"/>
      <w:r>
        <w:rPr>
          <w:rFonts w:ascii="Arial" w:hAnsi="Arial" w:cs="Arial"/>
          <w:lang w:val="es-ES_tradnl"/>
        </w:rPr>
        <w:t>a</w:t>
      </w:r>
      <w:proofErr w:type="gramEnd"/>
      <w:r>
        <w:rPr>
          <w:rFonts w:ascii="Arial" w:hAnsi="Arial" w:cs="Arial"/>
          <w:lang w:val="es-ES_tradnl"/>
        </w:rPr>
        <w:t xml:space="preserve"> tener en cuenta a la hora de estipular el tipo</w:t>
      </w:r>
      <w:r w:rsidR="00DA2057">
        <w:rPr>
          <w:rFonts w:ascii="Arial" w:hAnsi="Arial" w:cs="Arial"/>
          <w:lang w:val="es-ES_tradnl"/>
        </w:rPr>
        <w:t xml:space="preserve">, </w:t>
      </w:r>
      <w:r>
        <w:rPr>
          <w:rFonts w:ascii="Arial" w:hAnsi="Arial" w:cs="Arial"/>
          <w:lang w:val="es-ES_tradnl"/>
        </w:rPr>
        <w:t xml:space="preserve">tamaño </w:t>
      </w:r>
      <w:r w:rsidR="00C60F92">
        <w:rPr>
          <w:rFonts w:ascii="Arial" w:hAnsi="Arial" w:cs="Arial"/>
          <w:lang w:val="es-ES_tradnl"/>
        </w:rPr>
        <w:t xml:space="preserve">y cantidad </w:t>
      </w:r>
      <w:r>
        <w:rPr>
          <w:rFonts w:ascii="Arial" w:hAnsi="Arial" w:cs="Arial"/>
          <w:lang w:val="es-ES_tradnl"/>
        </w:rPr>
        <w:t>de la ración alimenticia proporcionad</w:t>
      </w:r>
      <w:r w:rsidR="00DA2057">
        <w:rPr>
          <w:rFonts w:ascii="Arial" w:hAnsi="Arial" w:cs="Arial"/>
          <w:lang w:val="es-ES_tradnl"/>
        </w:rPr>
        <w:t>a</w:t>
      </w:r>
      <w:r>
        <w:rPr>
          <w:rFonts w:ascii="Arial" w:hAnsi="Arial" w:cs="Arial"/>
          <w:lang w:val="es-ES_tradnl"/>
        </w:rPr>
        <w:t>, así como la gestión del nacimiento y el crecimiento de las nuevas crías con el fin de reducir dicha cantidad del alimento</w:t>
      </w:r>
      <w:r w:rsidR="00DA2057">
        <w:rPr>
          <w:rFonts w:ascii="Arial" w:hAnsi="Arial" w:cs="Arial"/>
          <w:lang w:val="es-ES_tradnl"/>
        </w:rPr>
        <w:t>.</w:t>
      </w:r>
    </w:p>
    <w:p w14:paraId="58E6D656" w14:textId="33D69280" w:rsidR="00C60F92" w:rsidRDefault="00B71DDB" w:rsidP="0051587B">
      <w:pPr>
        <w:spacing w:before="120" w:after="240"/>
        <w:ind w:left="709"/>
        <w:jc w:val="both"/>
        <w:rPr>
          <w:rFonts w:ascii="Arial" w:hAnsi="Arial" w:cs="Arial"/>
          <w:lang w:val="es-ES_tradnl"/>
        </w:rPr>
      </w:pPr>
      <w:r>
        <w:rPr>
          <w:rFonts w:ascii="Arial" w:hAnsi="Arial" w:cs="Arial"/>
          <w:lang w:val="es-ES_tradnl"/>
        </w:rPr>
        <w:t>Para poder determinar la cantidad de peces que se ha</w:t>
      </w:r>
      <w:r w:rsidR="00DA2057">
        <w:rPr>
          <w:rFonts w:ascii="Arial" w:hAnsi="Arial" w:cs="Arial"/>
          <w:lang w:val="es-ES_tradnl"/>
        </w:rPr>
        <w:t>ll</w:t>
      </w:r>
      <w:r>
        <w:rPr>
          <w:rFonts w:ascii="Arial" w:hAnsi="Arial" w:cs="Arial"/>
          <w:lang w:val="es-ES_tradnl"/>
        </w:rPr>
        <w:t>an en un estanque, se ha</w:t>
      </w:r>
      <w:r w:rsidR="00C60F92">
        <w:rPr>
          <w:rFonts w:ascii="Arial" w:hAnsi="Arial" w:cs="Arial"/>
          <w:lang w:val="es-ES_tradnl"/>
        </w:rPr>
        <w:t>n</w:t>
      </w:r>
      <w:r>
        <w:rPr>
          <w:rFonts w:ascii="Arial" w:hAnsi="Arial" w:cs="Arial"/>
          <w:lang w:val="es-ES_tradnl"/>
        </w:rPr>
        <w:t xml:space="preserve"> ido utilizando diferentes técnicas que han ido evolucionando a lo largo de los años</w:t>
      </w:r>
      <w:r w:rsidR="00DA2057">
        <w:rPr>
          <w:rFonts w:ascii="Arial" w:hAnsi="Arial" w:cs="Arial"/>
          <w:lang w:val="es-ES_tradnl"/>
        </w:rPr>
        <w:t>.</w:t>
      </w:r>
      <w:r>
        <w:rPr>
          <w:rFonts w:ascii="Arial" w:hAnsi="Arial" w:cs="Arial"/>
          <w:lang w:val="es-ES_tradnl"/>
        </w:rPr>
        <w:t xml:space="preserve"> </w:t>
      </w:r>
      <w:r w:rsidR="00DA2057">
        <w:rPr>
          <w:rFonts w:ascii="Arial" w:hAnsi="Arial" w:cs="Arial"/>
          <w:lang w:val="es-ES_tradnl"/>
        </w:rPr>
        <w:t>D</w:t>
      </w:r>
      <w:r>
        <w:rPr>
          <w:rFonts w:ascii="Arial" w:hAnsi="Arial" w:cs="Arial"/>
          <w:lang w:val="es-ES_tradnl"/>
        </w:rPr>
        <w:t xml:space="preserve">esde un sobre exceso de alimentación para poder calculas las pérdidas ocasionadas del alimento, pasando por tratamientos </w:t>
      </w:r>
      <w:r w:rsidR="00C60F92">
        <w:rPr>
          <w:rFonts w:ascii="Arial" w:hAnsi="Arial" w:cs="Arial"/>
          <w:lang w:val="es-ES_tradnl"/>
        </w:rPr>
        <w:t>estadísticos</w:t>
      </w:r>
      <w:r>
        <w:rPr>
          <w:rFonts w:ascii="Arial" w:hAnsi="Arial" w:cs="Arial"/>
          <w:lang w:val="es-ES_tradnl"/>
        </w:rPr>
        <w:t xml:space="preserve"> definidos mediante muestreos </w:t>
      </w:r>
      <w:r w:rsidR="00C60F92">
        <w:rPr>
          <w:rFonts w:ascii="Arial" w:hAnsi="Arial" w:cs="Arial"/>
          <w:lang w:val="es-ES_tradnl"/>
        </w:rPr>
        <w:t>pilotos</w:t>
      </w:r>
      <w:r w:rsidR="009563A1">
        <w:rPr>
          <w:rFonts w:ascii="Arial" w:hAnsi="Arial" w:cs="Arial"/>
          <w:lang w:val="es-ES_tradnl"/>
        </w:rPr>
        <w:t xml:space="preserve"> o mediante ultrasonidos</w:t>
      </w:r>
      <w:r w:rsidR="009563A1">
        <w:rPr>
          <w:rFonts w:ascii="Arial" w:hAnsi="Arial" w:cs="Arial"/>
          <w:lang w:val="es-ES_tradnl"/>
        </w:rPr>
        <w:fldChar w:fldCharType="begin"/>
      </w:r>
      <w:r w:rsidR="009563A1">
        <w:rPr>
          <w:rFonts w:ascii="Arial" w:hAnsi="Arial" w:cs="Arial"/>
          <w:lang w:val="es-ES_tradnl"/>
        </w:rPr>
        <w:instrText xml:space="preserve"> ADDIN ZOTERO_ITEM CSL_CITATION {"citationID":"pht7zyhk","properties":{"formattedCitation":"[1]","plainCitation":"[1]","noteIndex":0},"citationItems":[{"id":45,"uris":["http://zotero.org/users/13666040/items/FGR2XAWB"],"itemData":{"id":45,"type":"document","title":"Soliveres - Estimación de biomasa de peces en granjas marinas mediante ultrasonidos.pdf","URL":"https://m.riunet.upv.es/bitstream/handle/10251/58612/Soliveres%20-%20Estimaci%C3%B3n%20de%20biomasa%20de%20peces%20en%20granjas%20marinas%20mediante%20ultrasonidos.pdf?sequence=1&amp;isAllowed=y","accessed":{"date-parts":[["2024",2,20]]}}}],"schema":"https://github.com/citation-style-language/schema/raw/master/csl-citation.json"} </w:instrText>
      </w:r>
      <w:r w:rsidR="009563A1">
        <w:rPr>
          <w:rFonts w:ascii="Arial" w:hAnsi="Arial" w:cs="Arial"/>
          <w:lang w:val="es-ES_tradnl"/>
        </w:rPr>
        <w:fldChar w:fldCharType="separate"/>
      </w:r>
      <w:r w:rsidR="009563A1" w:rsidRPr="009563A1">
        <w:rPr>
          <w:rFonts w:ascii="Arial" w:hAnsi="Arial" w:cs="Arial"/>
        </w:rPr>
        <w:t>[1]</w:t>
      </w:r>
      <w:r w:rsidR="009563A1">
        <w:rPr>
          <w:rFonts w:ascii="Arial" w:hAnsi="Arial" w:cs="Arial"/>
          <w:lang w:val="es-ES_tradnl"/>
        </w:rPr>
        <w:fldChar w:fldCharType="end"/>
      </w:r>
      <w:r>
        <w:rPr>
          <w:rFonts w:ascii="Arial" w:hAnsi="Arial" w:cs="Arial"/>
          <w:lang w:val="es-ES_tradnl"/>
        </w:rPr>
        <w:t xml:space="preserve">, hasta llegar a </w:t>
      </w:r>
      <w:r w:rsidR="00C60F92">
        <w:rPr>
          <w:rFonts w:ascii="Arial" w:hAnsi="Arial" w:cs="Arial"/>
          <w:lang w:val="es-ES_tradnl"/>
        </w:rPr>
        <w:t>técnicas mas avanzadas, como son el control de la población de peces basado en radares. El uso de la tecnología basada en técnicas de aprendizaje</w:t>
      </w:r>
      <w:r w:rsidR="009563A1">
        <w:rPr>
          <w:rFonts w:ascii="Arial" w:hAnsi="Arial" w:cs="Arial"/>
          <w:lang w:val="es-ES_tradnl"/>
        </w:rPr>
        <w:t xml:space="preserve"> e inteligencia artificial</w:t>
      </w:r>
      <w:r w:rsidR="00C60F92">
        <w:rPr>
          <w:rFonts w:ascii="Arial" w:hAnsi="Arial" w:cs="Arial"/>
          <w:lang w:val="es-ES_tradnl"/>
        </w:rPr>
        <w:t xml:space="preserve"> </w:t>
      </w:r>
      <w:r w:rsidR="009563A1">
        <w:rPr>
          <w:rFonts w:ascii="Arial" w:hAnsi="Arial" w:cs="Arial"/>
          <w:lang w:val="es-ES_tradnl"/>
        </w:rPr>
        <w:t>a partir de</w:t>
      </w:r>
      <w:r w:rsidR="00C60F92">
        <w:rPr>
          <w:rFonts w:ascii="Arial" w:hAnsi="Arial" w:cs="Arial"/>
          <w:lang w:val="es-ES_tradnl"/>
        </w:rPr>
        <w:t xml:space="preserve"> imágenes y videos ha cobrado gran importancia en el sector acuícola.</w:t>
      </w:r>
      <w:r w:rsidR="009563A1">
        <w:rPr>
          <w:rFonts w:ascii="Arial" w:hAnsi="Arial" w:cs="Arial"/>
          <w:lang w:val="es-ES_tradnl"/>
        </w:rPr>
        <w:fldChar w:fldCharType="begin"/>
      </w:r>
      <w:r w:rsidR="009563A1">
        <w:rPr>
          <w:rFonts w:ascii="Arial" w:hAnsi="Arial" w:cs="Arial"/>
          <w:lang w:val="es-ES_tradnl"/>
        </w:rPr>
        <w:instrText xml:space="preserve"> ADDIN ZOTERO_ITEM CSL_CITATION {"citationID":"j6UvFcL9","properties":{"formattedCitation":"[2]","plainCitation":"[2]","noteIndex":0},"citationItems":[{"id":46,"uris":["http://zotero.org/users/13666040/items/GTNVH4BW"],"itemData":{"id":46,"type":"article-journal","abstract":"ResumenLos avances en las tecnologías de manejo de datos se están adecuando a resolver dificultades e impactos que la acuicultura manifiesta, algunos aspectos que a través de los años no se han podido manejar plenamente, ahora son más factibles de resolver, como la optimización de las variables que intervienen en el crecimiento e incremento de biomasa, la predicción de parámetros de calidad de agua para manejar y tomar decisiones durante el cultivo, la evaluación del medio ambiente acuícola y el impacto que genera la acuicultura, el diagnóstico de enfermedades de los peces para determinar tratamientos más puntuales, el manejo, gestión y cierre de granjas acuícolas. El objetivo del presente artículo fue revisar dentro de los últimos 20 años las diversas técnicas, metodologías, modelos, algoritmos, softwares y dispositivos que se utilizan dentro de los sistemas de inteligencia artificial, aprendizaje automático y aprendizaje profundo, para resolver de una manera más sencilla, rápida y precisa las dificultades e impactos que la acuicultura evidencia. Además, se explican los fundamentos de la inteligencia artificial, aprendizaje automático y aprendizaje profundo, así también las recomendaciones de estudio futuro sobre áreas de interés en acuicultura, como la reducción de los costos de producción mediante la optimización de la alimentación en función de las buenas prácticas de acuicultura y parámetros de calidad de agua, la identificación del sexo en peces que no presentan dimorfismo sexual, la determinación de atributos de calidad como el grado de pigmentación en salmones y truchas.Palabras clave: Acuicultura; inteligencia artificial; redes neuronales; aprendizaje automático; aprendizaje profundo; optimización","container-title":"Scientia Agropecuaria","DOI":"10.17268/sci.agropecu.2022.008","ISSN":"2077-9917","issue":"1","note":"publisher: Universidad Nacional de Trujillo. Facultad de Ciencias Agropecuarias","page":"79-96","source":"SciELO","title":"Inteligencia artificial en acuicultura: fundamentos, aplicaciones y perspectivas futuras","title-short":"Inteligencia artificial en acuicultura","volume":"13","author":[{"family":"Vásquez-Quispesivana","given":"Wilfredo"},{"family":"Inga","given":"Marianela"},{"family":"Betalleluz-Pallardel","given":"Indira"},{"family":"Vásquez-Quispesivana","given":"Wilfredo"},{"family":"Inga","given":"Marianela"},{"family":"Betalleluz-Pallardel","given":"Indira"}],"issued":{"date-parts":[["2022",3]]}}}],"schema":"https://github.com/citation-style-language/schema/raw/master/csl-citation.json"} </w:instrText>
      </w:r>
      <w:r w:rsidR="009563A1">
        <w:rPr>
          <w:rFonts w:ascii="Arial" w:hAnsi="Arial" w:cs="Arial"/>
          <w:lang w:val="es-ES_tradnl"/>
        </w:rPr>
        <w:fldChar w:fldCharType="separate"/>
      </w:r>
      <w:r w:rsidR="009563A1" w:rsidRPr="009563A1">
        <w:rPr>
          <w:rFonts w:ascii="Arial" w:hAnsi="Arial" w:cs="Arial"/>
        </w:rPr>
        <w:t>[2]</w:t>
      </w:r>
      <w:r w:rsidR="009563A1">
        <w:rPr>
          <w:rFonts w:ascii="Arial" w:hAnsi="Arial" w:cs="Arial"/>
          <w:lang w:val="es-ES_tradnl"/>
        </w:rPr>
        <w:fldChar w:fldCharType="end"/>
      </w:r>
    </w:p>
    <w:p w14:paraId="3CB7AB67" w14:textId="30FB9CE1" w:rsidR="00B71DDB" w:rsidRPr="00720750" w:rsidRDefault="00C60F92" w:rsidP="0051587B">
      <w:pPr>
        <w:spacing w:before="120" w:after="240"/>
        <w:ind w:left="709"/>
        <w:jc w:val="both"/>
        <w:rPr>
          <w:rFonts w:ascii="Arial" w:hAnsi="Arial" w:cs="Arial"/>
          <w:lang w:val="es-ES_tradnl"/>
        </w:rPr>
      </w:pPr>
      <w:r>
        <w:rPr>
          <w:rFonts w:ascii="Arial" w:hAnsi="Arial" w:cs="Arial"/>
          <w:lang w:val="es-ES_tradnl"/>
        </w:rPr>
        <w:t xml:space="preserve">Por ello, el presente proyecto tiene como objetivo desarrollar y mejorar las técnicas de conteo de biomasa actuales basadas en </w:t>
      </w:r>
      <w:r w:rsidRPr="00C60F92">
        <w:rPr>
          <w:rFonts w:ascii="Arial" w:hAnsi="Arial" w:cs="Arial"/>
          <w:i/>
          <w:iCs/>
          <w:lang w:val="es-ES_tradnl"/>
        </w:rPr>
        <w:t xml:space="preserve">Deep </w:t>
      </w:r>
      <w:proofErr w:type="spellStart"/>
      <w:r w:rsidRPr="00C60F92">
        <w:rPr>
          <w:rFonts w:ascii="Arial" w:hAnsi="Arial" w:cs="Arial"/>
          <w:i/>
          <w:iCs/>
          <w:lang w:val="es-ES_tradnl"/>
        </w:rPr>
        <w:t>Learning</w:t>
      </w:r>
      <w:proofErr w:type="spellEnd"/>
      <w:r>
        <w:rPr>
          <w:rFonts w:ascii="Arial" w:hAnsi="Arial" w:cs="Arial"/>
          <w:lang w:val="es-ES_tradnl"/>
        </w:rPr>
        <w:t xml:space="preserve"> mediante imágenes y videos</w:t>
      </w:r>
      <w:r w:rsidR="005A5CF6">
        <w:rPr>
          <w:rFonts w:ascii="Arial" w:hAnsi="Arial" w:cs="Arial"/>
          <w:lang w:val="es-ES_tradnl"/>
        </w:rPr>
        <w:t xml:space="preserve"> para poder llevar a cabo el conteo de crías de Rodaballos</w:t>
      </w:r>
      <w:r>
        <w:rPr>
          <w:rFonts w:ascii="Arial" w:hAnsi="Arial" w:cs="Arial"/>
          <w:lang w:val="es-ES_tradnl"/>
        </w:rPr>
        <w:t xml:space="preserve">. Para ello se recurrirá a algoritmos que han demostrado una alta eficiencia en el ámbito del conteo. </w:t>
      </w: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216C8CDF" w14:textId="41719579" w:rsidR="005A5CF6" w:rsidRDefault="009563A1" w:rsidP="005A5CF6">
      <w:pPr>
        <w:spacing w:before="120" w:after="240"/>
        <w:ind w:left="720"/>
        <w:jc w:val="both"/>
        <w:rPr>
          <w:rFonts w:ascii="Arial" w:hAnsi="Arial" w:cs="Arial"/>
          <w:lang w:val="es-ES_tradnl"/>
        </w:rPr>
      </w:pPr>
      <w:r>
        <w:rPr>
          <w:rFonts w:ascii="Arial" w:hAnsi="Arial" w:cs="Arial"/>
          <w:lang w:val="es-ES_tradnl"/>
        </w:rPr>
        <w:t xml:space="preserve">El objetivo principal </w:t>
      </w:r>
      <w:r w:rsidR="005A5CF6">
        <w:rPr>
          <w:rFonts w:ascii="Arial" w:hAnsi="Arial" w:cs="Arial"/>
          <w:lang w:val="es-ES_tradnl"/>
        </w:rPr>
        <w:t>del proyecto</w:t>
      </w:r>
      <w:r>
        <w:rPr>
          <w:rFonts w:ascii="Arial" w:hAnsi="Arial" w:cs="Arial"/>
          <w:lang w:val="es-ES_tradnl"/>
        </w:rPr>
        <w:t xml:space="preserve"> consiste en el desarrollo de un algoritmo capaz de realizar </w:t>
      </w:r>
      <w:r w:rsidR="005A5CF6">
        <w:rPr>
          <w:rFonts w:ascii="Arial" w:hAnsi="Arial" w:cs="Arial"/>
          <w:lang w:val="es-ES_tradnl"/>
        </w:rPr>
        <w:t xml:space="preserve">de forma efectiva el </w:t>
      </w:r>
      <w:r>
        <w:rPr>
          <w:rFonts w:ascii="Arial" w:hAnsi="Arial" w:cs="Arial"/>
          <w:lang w:val="es-ES_tradnl"/>
        </w:rPr>
        <w:t xml:space="preserve">conteo de crías de Rodaballos a partir </w:t>
      </w:r>
      <w:r w:rsidR="005A5CF6">
        <w:rPr>
          <w:rFonts w:ascii="Arial" w:hAnsi="Arial" w:cs="Arial"/>
          <w:lang w:val="es-ES_tradnl"/>
        </w:rPr>
        <w:t>de videos e imágenes.</w:t>
      </w:r>
    </w:p>
    <w:p w14:paraId="795BB311" w14:textId="545936B3" w:rsidR="005A5CF6" w:rsidRDefault="005A5CF6" w:rsidP="005A5CF6">
      <w:pPr>
        <w:spacing w:before="120" w:after="240"/>
        <w:ind w:left="720"/>
        <w:jc w:val="both"/>
        <w:rPr>
          <w:rFonts w:ascii="Arial" w:hAnsi="Arial" w:cs="Arial"/>
          <w:lang w:val="es-ES_tradnl"/>
        </w:rPr>
      </w:pPr>
      <w:r>
        <w:rPr>
          <w:rFonts w:ascii="Arial" w:hAnsi="Arial" w:cs="Arial"/>
          <w:lang w:val="es-ES_tradnl"/>
        </w:rPr>
        <w:t xml:space="preserve">Para ello, se desarrollará un software capaz de detectar el número de crías de rodaballo dependiendo del número de días que hayan trascurrido desde su nacimiento. Para determinar el área efectiva </w:t>
      </w:r>
      <w:r w:rsidR="00B235D4">
        <w:rPr>
          <w:rFonts w:ascii="Arial" w:hAnsi="Arial" w:cs="Arial"/>
          <w:lang w:val="es-ES_tradnl"/>
        </w:rPr>
        <w:t>del Rodaballo, se recurrirá a funciones estadísticas, capaces de modificar la varianza del área delimitado por el pez.</w:t>
      </w:r>
    </w:p>
    <w:p w14:paraId="40CECCDE" w14:textId="456FB070" w:rsidR="00B235D4" w:rsidRPr="005A5CF6" w:rsidRDefault="00B235D4" w:rsidP="005A5CF6">
      <w:pPr>
        <w:spacing w:before="120" w:after="240"/>
        <w:ind w:left="720"/>
        <w:jc w:val="both"/>
        <w:rPr>
          <w:rFonts w:ascii="Arial" w:hAnsi="Arial" w:cs="Arial"/>
          <w:lang w:val="es-ES_tradnl"/>
        </w:rPr>
      </w:pPr>
      <w:r>
        <w:rPr>
          <w:rFonts w:ascii="Arial" w:hAnsi="Arial" w:cs="Arial"/>
          <w:lang w:val="es-ES_tradnl"/>
        </w:rPr>
        <w:t>La finalidad del proyecto consiste en obtener unos resultados favorables a la hora de detectar el número de peces de diferentes tamaños debido a su crecimiento.</w:t>
      </w:r>
    </w:p>
    <w:p w14:paraId="2362BA56" w14:textId="77777777" w:rsidR="00063003" w:rsidRPr="00720750" w:rsidRDefault="00EC564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ESPECIFICACIONES</w:t>
      </w:r>
      <w:r w:rsidR="00D063D9" w:rsidRPr="00720750">
        <w:rPr>
          <w:rFonts w:ascii="Arial" w:hAnsi="Arial" w:cs="Arial"/>
          <w:lang w:val="es-ES_tradnl"/>
        </w:rPr>
        <w:t xml:space="preserve"> Y RESTRICCIONES DE DISEÑO</w:t>
      </w:r>
    </w:p>
    <w:p w14:paraId="3FC5DDD4" w14:textId="6CF93715" w:rsidR="00B235D4" w:rsidRDefault="00B235D4" w:rsidP="00B235D4">
      <w:pPr>
        <w:spacing w:before="120" w:after="240"/>
        <w:ind w:left="720"/>
        <w:jc w:val="both"/>
        <w:rPr>
          <w:rFonts w:ascii="Arial" w:hAnsi="Arial" w:cs="Arial"/>
          <w:lang w:val="es-ES_tradnl"/>
        </w:rPr>
      </w:pPr>
      <w:r>
        <w:rPr>
          <w:rFonts w:ascii="Arial" w:hAnsi="Arial" w:cs="Arial"/>
          <w:lang w:val="es-ES_tradnl"/>
        </w:rPr>
        <w:t>A continuación, se detallan las especificaciones usadas para dicho proyecto:</w:t>
      </w:r>
    </w:p>
    <w:p w14:paraId="6BC3DDA4" w14:textId="3A49C898" w:rsidR="00B235D4" w:rsidRDefault="00B235D4" w:rsidP="00B235D4">
      <w:pPr>
        <w:pStyle w:val="Prrafodelista"/>
        <w:numPr>
          <w:ilvl w:val="0"/>
          <w:numId w:val="12"/>
        </w:numPr>
        <w:spacing w:before="120" w:after="240"/>
        <w:jc w:val="both"/>
        <w:rPr>
          <w:rFonts w:ascii="Arial" w:hAnsi="Arial" w:cs="Arial"/>
          <w:lang w:val="es-ES_tradnl"/>
        </w:rPr>
      </w:pPr>
      <w:r>
        <w:rPr>
          <w:rFonts w:ascii="Arial" w:hAnsi="Arial" w:cs="Arial"/>
          <w:lang w:val="es-ES_tradnl"/>
        </w:rPr>
        <w:t>Se utilizará una base de datos que contiene diferentes videos de un taque de Rodaballos.</w:t>
      </w:r>
    </w:p>
    <w:p w14:paraId="01388565" w14:textId="0C20A3FF" w:rsidR="00B235D4" w:rsidRDefault="00B235D4" w:rsidP="00B235D4">
      <w:pPr>
        <w:pStyle w:val="Prrafodelista"/>
        <w:numPr>
          <w:ilvl w:val="0"/>
          <w:numId w:val="12"/>
        </w:numPr>
        <w:spacing w:before="120" w:after="240"/>
        <w:jc w:val="both"/>
        <w:rPr>
          <w:rFonts w:ascii="Arial" w:hAnsi="Arial" w:cs="Arial"/>
          <w:lang w:val="es-ES_tradnl"/>
        </w:rPr>
      </w:pPr>
      <w:r>
        <w:rPr>
          <w:rFonts w:ascii="Arial" w:hAnsi="Arial" w:cs="Arial"/>
          <w:lang w:val="es-ES_tradnl"/>
        </w:rPr>
        <w:t>Se requerirá de una base de datos compuesta de diferentes algoritmos de entrenamiento de redes neuronales, eligiendo así el más favorable para nuestro objetivo.</w:t>
      </w:r>
    </w:p>
    <w:p w14:paraId="33272D2F" w14:textId="5768C1CE" w:rsidR="00B235D4" w:rsidRDefault="00B235D4" w:rsidP="00B235D4">
      <w:pPr>
        <w:pStyle w:val="Prrafodelista"/>
        <w:numPr>
          <w:ilvl w:val="0"/>
          <w:numId w:val="12"/>
        </w:numPr>
        <w:spacing w:before="120" w:after="240"/>
        <w:jc w:val="both"/>
        <w:rPr>
          <w:rFonts w:ascii="Arial" w:hAnsi="Arial" w:cs="Arial"/>
          <w:lang w:val="es-ES_tradnl"/>
        </w:rPr>
      </w:pPr>
      <w:r>
        <w:rPr>
          <w:rFonts w:ascii="Arial" w:hAnsi="Arial" w:cs="Arial"/>
          <w:lang w:val="es-ES_tradnl"/>
        </w:rPr>
        <w:t>El desarrollo deberá realizarse mediante lenguaje de programación Python</w:t>
      </w:r>
    </w:p>
    <w:p w14:paraId="6ECA375F" w14:textId="6FAAE3D5" w:rsidR="00B235D4" w:rsidRDefault="00B235D4" w:rsidP="00B235D4">
      <w:pPr>
        <w:spacing w:before="120" w:after="240"/>
        <w:ind w:left="720"/>
        <w:jc w:val="both"/>
        <w:rPr>
          <w:rFonts w:ascii="Arial" w:hAnsi="Arial" w:cs="Arial"/>
          <w:lang w:val="es-ES_tradnl"/>
        </w:rPr>
      </w:pPr>
      <w:r>
        <w:rPr>
          <w:rFonts w:ascii="Arial" w:hAnsi="Arial" w:cs="Arial"/>
          <w:lang w:val="es-ES_tradnl"/>
        </w:rPr>
        <w:lastRenderedPageBreak/>
        <w:t>Con respecto a las restricciones, uno de los mayores inconvenientes encontrados a la hora de realizar el proyecto, consiste en el número de muestras de imágenes etiquetadas para poder alimentar las redes neuronales, ya que, a mayor cantidad de imágenes disponibles, más eficaz será nuestra red neuronal.</w:t>
      </w:r>
    </w:p>
    <w:p w14:paraId="044AB9F0" w14:textId="32E82C72" w:rsidR="00B235D4" w:rsidRPr="00B235D4" w:rsidRDefault="00BB2036" w:rsidP="00BB2036">
      <w:pPr>
        <w:spacing w:before="120" w:after="240"/>
        <w:ind w:left="720"/>
        <w:jc w:val="both"/>
        <w:rPr>
          <w:rFonts w:ascii="Arial" w:hAnsi="Arial" w:cs="Arial"/>
          <w:lang w:val="es-ES_tradnl"/>
        </w:rPr>
      </w:pPr>
      <w:r>
        <w:rPr>
          <w:rFonts w:ascii="Arial" w:hAnsi="Arial" w:cs="Arial"/>
          <w:lang w:val="es-ES_tradnl"/>
        </w:rPr>
        <w:t xml:space="preserve">Otra de las restricciones consiste en el uso de la base de datos de las imágenes ,siendo esta base de datos propiedad de diferentes empresas del sector acuícola. Esto dificulta la elaboración del proyecto, ya que, para poder trabajar con dichas imágenes, es necesario acudir al lugar de la base de datos, complicando el trabajo de forma </w:t>
      </w:r>
      <w:r w:rsidR="00DD08C1">
        <w:rPr>
          <w:rFonts w:ascii="Arial" w:hAnsi="Arial" w:cs="Arial"/>
          <w:lang w:val="es-ES_tradnl"/>
        </w:rPr>
        <w:t>telemática</w:t>
      </w:r>
      <w:r>
        <w:rPr>
          <w:rFonts w:ascii="Arial" w:hAnsi="Arial" w:cs="Arial"/>
          <w:lang w:val="es-ES_tradnl"/>
        </w:rPr>
        <w:t>.</w:t>
      </w:r>
    </w:p>
    <w:p w14:paraId="32FAFC18"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METODOLOGÍA DE TRABAJO PROPUESTA</w:t>
      </w:r>
    </w:p>
    <w:p w14:paraId="346090F2" w14:textId="0C92EFBB" w:rsidR="0051587B" w:rsidRDefault="005910F4" w:rsidP="005910F4">
      <w:pPr>
        <w:spacing w:before="120" w:after="240"/>
        <w:ind w:left="720"/>
        <w:jc w:val="both"/>
        <w:rPr>
          <w:rFonts w:ascii="Arial" w:hAnsi="Arial" w:cs="Arial"/>
          <w:lang w:val="es-ES_tradnl"/>
        </w:rPr>
      </w:pPr>
      <w:r>
        <w:rPr>
          <w:rFonts w:ascii="Arial" w:hAnsi="Arial" w:cs="Arial"/>
          <w:lang w:val="es-ES_tradnl"/>
        </w:rPr>
        <w:t>La metodología elegida para el desarrollo del proyecto consistirá en el método de Cascada</w:t>
      </w:r>
      <w:r w:rsidR="00DA751C">
        <w:rPr>
          <w:rFonts w:ascii="Arial" w:hAnsi="Arial" w:cs="Arial"/>
          <w:lang w:val="es-ES_tradnl"/>
        </w:rPr>
        <w:t>.</w:t>
      </w:r>
      <w:r>
        <w:rPr>
          <w:rFonts w:ascii="Arial" w:hAnsi="Arial" w:cs="Arial"/>
          <w:lang w:val="es-ES_tradnl"/>
        </w:rPr>
        <w:t xml:space="preserve"> El peso radicará en la elección del objetivo del proyecto, ya que dicho método consiste en fraccionar el proyecto </w:t>
      </w:r>
      <w:r w:rsidR="00032A95">
        <w:rPr>
          <w:rFonts w:ascii="Arial" w:hAnsi="Arial" w:cs="Arial"/>
          <w:lang w:val="es-ES_tradnl"/>
        </w:rPr>
        <w:t>en diferentes etapas que se llevarán a cabo de forma secuencial para poder alcanzar los objetivos propuestos en cada fase, así como el objetivo principal del proyecto.</w:t>
      </w:r>
    </w:p>
    <w:p w14:paraId="390DBB8F" w14:textId="5E70315C" w:rsidR="00032A95" w:rsidRDefault="00032A95" w:rsidP="00032A95">
      <w:pPr>
        <w:spacing w:before="120" w:after="240"/>
        <w:ind w:left="720"/>
        <w:jc w:val="both"/>
        <w:rPr>
          <w:rFonts w:ascii="Arial" w:hAnsi="Arial" w:cs="Arial"/>
          <w:lang w:val="es-ES_tradnl"/>
        </w:rPr>
      </w:pPr>
      <w:r>
        <w:rPr>
          <w:rFonts w:ascii="Arial" w:hAnsi="Arial" w:cs="Arial"/>
          <w:lang w:val="es-ES_tradnl"/>
        </w:rPr>
        <w:t>Siguiendo el enfoque nombrado anteriormente, las fases del proyecto incluirán:</w:t>
      </w:r>
    </w:p>
    <w:p w14:paraId="2AAD7259" w14:textId="62CFCF9B" w:rsidR="00032A95" w:rsidRDefault="00032A95" w:rsidP="00032A95">
      <w:pPr>
        <w:pStyle w:val="Prrafodelista"/>
        <w:numPr>
          <w:ilvl w:val="0"/>
          <w:numId w:val="7"/>
        </w:numPr>
        <w:spacing w:before="120" w:after="240"/>
        <w:jc w:val="both"/>
        <w:rPr>
          <w:rFonts w:ascii="Arial" w:hAnsi="Arial" w:cs="Arial"/>
          <w:lang w:val="es-ES_tradnl"/>
        </w:rPr>
      </w:pPr>
      <w:r>
        <w:rPr>
          <w:rFonts w:ascii="Arial" w:hAnsi="Arial" w:cs="Arial"/>
          <w:lang w:val="es-ES_tradnl"/>
        </w:rPr>
        <w:t xml:space="preserve">Inicio: Consiste en definir el proyecto y obtener la aprobación inicial por parte del tutor </w:t>
      </w:r>
    </w:p>
    <w:p w14:paraId="2BCFFA9E" w14:textId="0C04C5D5" w:rsidR="00032A95" w:rsidRDefault="00032A95" w:rsidP="00032A95">
      <w:pPr>
        <w:pStyle w:val="Prrafodelista"/>
        <w:numPr>
          <w:ilvl w:val="0"/>
          <w:numId w:val="7"/>
        </w:numPr>
        <w:spacing w:before="120" w:after="240"/>
        <w:jc w:val="both"/>
        <w:rPr>
          <w:rFonts w:ascii="Arial" w:hAnsi="Arial" w:cs="Arial"/>
          <w:lang w:val="es-ES_tradnl"/>
        </w:rPr>
      </w:pPr>
      <w:r>
        <w:rPr>
          <w:rFonts w:ascii="Arial" w:hAnsi="Arial" w:cs="Arial"/>
          <w:lang w:val="es-ES_tradnl"/>
        </w:rPr>
        <w:t xml:space="preserve">Planificación: Se realizarán y se elaborarán de forma </w:t>
      </w:r>
      <w:r w:rsidR="002C06B2">
        <w:rPr>
          <w:rFonts w:ascii="Arial" w:hAnsi="Arial" w:cs="Arial"/>
          <w:lang w:val="es-ES_tradnl"/>
        </w:rPr>
        <w:t>minuciosa los</w:t>
      </w:r>
      <w:r>
        <w:rPr>
          <w:rFonts w:ascii="Arial" w:hAnsi="Arial" w:cs="Arial"/>
          <w:lang w:val="es-ES_tradnl"/>
        </w:rPr>
        <w:t xml:space="preserve"> diferentes planes de gestión, estableciendo estrategias y recursos para su correcta ejecución. </w:t>
      </w:r>
    </w:p>
    <w:p w14:paraId="359EF277" w14:textId="2E262F8F" w:rsidR="00032A95" w:rsidRDefault="00032A95" w:rsidP="00032A95">
      <w:pPr>
        <w:pStyle w:val="Prrafodelista"/>
        <w:numPr>
          <w:ilvl w:val="0"/>
          <w:numId w:val="7"/>
        </w:numPr>
        <w:spacing w:before="120" w:after="240"/>
        <w:jc w:val="both"/>
        <w:rPr>
          <w:rFonts w:ascii="Arial" w:hAnsi="Arial" w:cs="Arial"/>
          <w:lang w:val="es-ES_tradnl"/>
        </w:rPr>
      </w:pPr>
      <w:r>
        <w:rPr>
          <w:rFonts w:ascii="Arial" w:hAnsi="Arial" w:cs="Arial"/>
          <w:lang w:val="es-ES_tradnl"/>
        </w:rPr>
        <w:t xml:space="preserve">Ejecución: Se llevarán a cabo las acciones planificadas con el fin de alcanzar los objetivos </w:t>
      </w:r>
      <w:r w:rsidR="002C06B2">
        <w:rPr>
          <w:rFonts w:ascii="Arial" w:hAnsi="Arial" w:cs="Arial"/>
          <w:lang w:val="es-ES_tradnl"/>
        </w:rPr>
        <w:t>establecidos previamente.</w:t>
      </w:r>
    </w:p>
    <w:p w14:paraId="7B79940B" w14:textId="56ADD4FA" w:rsidR="00032A95" w:rsidRDefault="00032A95" w:rsidP="00032A95">
      <w:pPr>
        <w:pStyle w:val="Prrafodelista"/>
        <w:numPr>
          <w:ilvl w:val="0"/>
          <w:numId w:val="7"/>
        </w:numPr>
        <w:spacing w:before="120" w:after="240"/>
        <w:jc w:val="both"/>
        <w:rPr>
          <w:rFonts w:ascii="Arial" w:hAnsi="Arial" w:cs="Arial"/>
          <w:lang w:val="es-ES_tradnl"/>
        </w:rPr>
      </w:pPr>
      <w:r>
        <w:rPr>
          <w:rFonts w:ascii="Arial" w:hAnsi="Arial" w:cs="Arial"/>
          <w:lang w:val="es-ES_tradnl"/>
        </w:rPr>
        <w:t>Supervisión y control</w:t>
      </w:r>
      <w:r w:rsidR="002C06B2">
        <w:rPr>
          <w:rFonts w:ascii="Arial" w:hAnsi="Arial" w:cs="Arial"/>
          <w:lang w:val="es-ES_tradnl"/>
        </w:rPr>
        <w:t>: Se supervisará de forma estricta las tareas realizadas a lo largo del proyecto, con el fin de ajustarlas a la planificación inicial, realizando ajustes en los casos necesarios para poder ceñirse a dicha planificación.</w:t>
      </w:r>
    </w:p>
    <w:p w14:paraId="250D1539" w14:textId="7831AA89" w:rsidR="00032A95" w:rsidRDefault="00032A95" w:rsidP="00032A95">
      <w:pPr>
        <w:pStyle w:val="Prrafodelista"/>
        <w:numPr>
          <w:ilvl w:val="0"/>
          <w:numId w:val="7"/>
        </w:numPr>
        <w:spacing w:before="120" w:after="240"/>
        <w:jc w:val="both"/>
        <w:rPr>
          <w:rFonts w:ascii="Arial" w:hAnsi="Arial" w:cs="Arial"/>
          <w:lang w:val="es-ES_tradnl"/>
        </w:rPr>
      </w:pPr>
      <w:r>
        <w:rPr>
          <w:rFonts w:ascii="Arial" w:hAnsi="Arial" w:cs="Arial"/>
          <w:lang w:val="es-ES_tradnl"/>
        </w:rPr>
        <w:t>Cierre</w:t>
      </w:r>
      <w:r w:rsidR="002C06B2">
        <w:rPr>
          <w:rFonts w:ascii="Arial" w:hAnsi="Arial" w:cs="Arial"/>
          <w:lang w:val="es-ES_tradnl"/>
        </w:rPr>
        <w:t>: Consiste en dar por concluida una de las etapas del desarrollo o el proyecto en su totalidad, ya sea por cumplimiento de los objetivos establecidos o debido a que el proyecto se vea comprometido.</w:t>
      </w:r>
    </w:p>
    <w:p w14:paraId="4E58394F" w14:textId="77777777" w:rsidR="002C06B2" w:rsidRPr="00032A95" w:rsidRDefault="002C06B2" w:rsidP="002C06B2">
      <w:pPr>
        <w:pStyle w:val="Prrafodelista"/>
        <w:spacing w:before="120" w:after="240"/>
        <w:ind w:left="1800"/>
        <w:jc w:val="both"/>
        <w:rPr>
          <w:rFonts w:ascii="Arial" w:hAnsi="Arial" w:cs="Arial"/>
          <w:lang w:val="es-ES_tradnl"/>
        </w:rPr>
      </w:pPr>
    </w:p>
    <w:p w14:paraId="77A56CC7"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DESGLOSE DE TAREAS Y CRONOGRAMA</w:t>
      </w:r>
    </w:p>
    <w:p w14:paraId="204AF878" w14:textId="15066BD5" w:rsidR="00063003" w:rsidRDefault="001760BF" w:rsidP="0051587B">
      <w:pPr>
        <w:spacing w:before="120" w:after="240"/>
        <w:ind w:left="720"/>
        <w:jc w:val="both"/>
        <w:rPr>
          <w:rFonts w:ascii="Arial" w:hAnsi="Arial" w:cs="Arial"/>
          <w:lang w:val="es-ES_tradnl"/>
        </w:rPr>
      </w:pPr>
      <w:r>
        <w:rPr>
          <w:rFonts w:ascii="Arial" w:hAnsi="Arial" w:cs="Arial"/>
          <w:lang w:val="es-ES_tradnl"/>
        </w:rPr>
        <w:t>A continuación, se muestra el listado de actividades y tareas planificadas para la correcta elaboración del proyecto:</w:t>
      </w:r>
    </w:p>
    <w:p w14:paraId="2C8CDB7E" w14:textId="148760EA"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Definición del proyecto y objetivos</w:t>
      </w:r>
    </w:p>
    <w:p w14:paraId="4431A9E8" w14:textId="4B5BE28A"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Búsqueda de recursos informativos y documentación.</w:t>
      </w:r>
    </w:p>
    <w:p w14:paraId="0E9F682F" w14:textId="7EC08228"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Análisis y ajustes de modelos neuronales</w:t>
      </w:r>
    </w:p>
    <w:p w14:paraId="63C40E8F" w14:textId="672D86CA"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Diseño y entrenamiento del modelo</w:t>
      </w:r>
    </w:p>
    <w:p w14:paraId="7AA6A2A0" w14:textId="2C41CED6"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Análisis y evaluación del modelo</w:t>
      </w:r>
    </w:p>
    <w:p w14:paraId="270F7CBE" w14:textId="04FCDED4"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Conclusiones</w:t>
      </w:r>
    </w:p>
    <w:p w14:paraId="50AA17E5" w14:textId="35F2C301" w:rsidR="001760BF" w:rsidRDefault="001760BF" w:rsidP="001760BF">
      <w:pPr>
        <w:pStyle w:val="Prrafodelista"/>
        <w:numPr>
          <w:ilvl w:val="0"/>
          <w:numId w:val="8"/>
        </w:numPr>
        <w:spacing w:before="120" w:after="240"/>
        <w:jc w:val="both"/>
        <w:rPr>
          <w:rFonts w:ascii="Arial" w:hAnsi="Arial" w:cs="Arial"/>
          <w:lang w:val="es-ES_tradnl"/>
        </w:rPr>
      </w:pPr>
      <w:r>
        <w:rPr>
          <w:rFonts w:ascii="Arial" w:hAnsi="Arial" w:cs="Arial"/>
          <w:lang w:val="es-ES_tradnl"/>
        </w:rPr>
        <w:t>Elaboración de la memoria</w:t>
      </w:r>
    </w:p>
    <w:p w14:paraId="3B547B7A" w14:textId="77777777" w:rsidR="00DA2057" w:rsidRDefault="00DA2057" w:rsidP="00DA2057">
      <w:pPr>
        <w:pStyle w:val="Prrafodelista"/>
        <w:spacing w:before="120" w:after="240"/>
        <w:ind w:left="1080"/>
        <w:jc w:val="both"/>
        <w:rPr>
          <w:rFonts w:ascii="Arial" w:hAnsi="Arial" w:cs="Arial"/>
          <w:lang w:val="es-ES_tradnl"/>
        </w:rPr>
      </w:pPr>
    </w:p>
    <w:p w14:paraId="473D60A6" w14:textId="159E3B1E" w:rsidR="006F6EAA" w:rsidRDefault="006F6EAA" w:rsidP="006F6EAA">
      <w:pPr>
        <w:pStyle w:val="Descripcin"/>
        <w:keepNext/>
        <w:jc w:val="center"/>
      </w:pPr>
    </w:p>
    <w:tbl>
      <w:tblPr>
        <w:tblW w:w="9403" w:type="dxa"/>
        <w:tblInd w:w="-5" w:type="dxa"/>
        <w:tblCellMar>
          <w:left w:w="70" w:type="dxa"/>
          <w:right w:w="70" w:type="dxa"/>
        </w:tblCellMar>
        <w:tblLook w:val="04A0" w:firstRow="1" w:lastRow="0" w:firstColumn="1" w:lastColumn="0" w:noHBand="0" w:noVBand="1"/>
      </w:tblPr>
      <w:tblGrid>
        <w:gridCol w:w="5635"/>
        <w:gridCol w:w="1268"/>
        <w:gridCol w:w="1123"/>
        <w:gridCol w:w="1377"/>
      </w:tblGrid>
      <w:tr w:rsidR="005E4FC7" w14:paraId="78582092"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5B9BD5" w:fill="5B9BD5"/>
            <w:noWrap/>
            <w:hideMark/>
          </w:tcPr>
          <w:p w14:paraId="49E6A398" w14:textId="77777777" w:rsidR="005E4FC7" w:rsidRDefault="005E4FC7">
            <w:pPr>
              <w:jc w:val="center"/>
              <w:rPr>
                <w:rFonts w:ascii="Arial" w:hAnsi="Arial" w:cs="Arial"/>
                <w:b/>
                <w:bCs/>
                <w:color w:val="FFFFFF"/>
              </w:rPr>
            </w:pPr>
            <w:r>
              <w:rPr>
                <w:rFonts w:ascii="Arial" w:hAnsi="Arial" w:cs="Arial"/>
                <w:b/>
                <w:bCs/>
                <w:color w:val="FFFFFF"/>
              </w:rPr>
              <w:t>Tareas</w:t>
            </w:r>
          </w:p>
        </w:tc>
        <w:tc>
          <w:tcPr>
            <w:tcW w:w="1268" w:type="dxa"/>
            <w:tcBorders>
              <w:top w:val="single" w:sz="4" w:space="0" w:color="9BC2E6"/>
              <w:left w:val="nil"/>
              <w:bottom w:val="single" w:sz="4" w:space="0" w:color="9BC2E6"/>
              <w:right w:val="nil"/>
            </w:tcBorders>
            <w:shd w:val="clear" w:color="5B9BD5" w:fill="5B9BD5"/>
            <w:noWrap/>
            <w:hideMark/>
          </w:tcPr>
          <w:p w14:paraId="301EDFB4" w14:textId="77777777" w:rsidR="005E4FC7" w:rsidRDefault="005E4FC7">
            <w:pPr>
              <w:jc w:val="center"/>
              <w:rPr>
                <w:rFonts w:ascii="Calibri" w:hAnsi="Calibri" w:cs="Calibri"/>
                <w:b/>
                <w:bCs/>
                <w:color w:val="FFFFFF"/>
                <w:sz w:val="22"/>
                <w:szCs w:val="22"/>
              </w:rPr>
            </w:pPr>
            <w:r>
              <w:rPr>
                <w:rFonts w:ascii="Calibri" w:hAnsi="Calibri" w:cs="Calibri"/>
                <w:b/>
                <w:bCs/>
                <w:color w:val="FFFFFF"/>
                <w:sz w:val="22"/>
                <w:szCs w:val="22"/>
              </w:rPr>
              <w:t>Fecha inicio</w:t>
            </w:r>
          </w:p>
        </w:tc>
        <w:tc>
          <w:tcPr>
            <w:tcW w:w="1123" w:type="dxa"/>
            <w:tcBorders>
              <w:top w:val="single" w:sz="4" w:space="0" w:color="9BC2E6"/>
              <w:left w:val="nil"/>
              <w:bottom w:val="single" w:sz="4" w:space="0" w:color="9BC2E6"/>
              <w:right w:val="nil"/>
            </w:tcBorders>
            <w:shd w:val="clear" w:color="5B9BD5" w:fill="5B9BD5"/>
            <w:noWrap/>
            <w:hideMark/>
          </w:tcPr>
          <w:p w14:paraId="2B78BBEE" w14:textId="77777777" w:rsidR="005E4FC7" w:rsidRDefault="005E4FC7">
            <w:pPr>
              <w:jc w:val="center"/>
              <w:rPr>
                <w:rFonts w:ascii="Calibri" w:hAnsi="Calibri" w:cs="Calibri"/>
                <w:b/>
                <w:bCs/>
                <w:color w:val="FFFFFF"/>
                <w:sz w:val="22"/>
                <w:szCs w:val="22"/>
              </w:rPr>
            </w:pPr>
            <w:r>
              <w:rPr>
                <w:rFonts w:ascii="Calibri" w:hAnsi="Calibri" w:cs="Calibri"/>
                <w:b/>
                <w:bCs/>
                <w:color w:val="FFFFFF"/>
                <w:sz w:val="22"/>
                <w:szCs w:val="22"/>
              </w:rPr>
              <w:t>Fecha fin</w:t>
            </w:r>
          </w:p>
        </w:tc>
        <w:tc>
          <w:tcPr>
            <w:tcW w:w="1377" w:type="dxa"/>
            <w:tcBorders>
              <w:top w:val="single" w:sz="4" w:space="0" w:color="9BC2E6"/>
              <w:left w:val="nil"/>
              <w:bottom w:val="single" w:sz="4" w:space="0" w:color="9BC2E6"/>
              <w:right w:val="single" w:sz="4" w:space="0" w:color="9BC2E6"/>
            </w:tcBorders>
            <w:shd w:val="clear" w:color="5B9BD5" w:fill="5B9BD5"/>
            <w:noWrap/>
            <w:hideMark/>
          </w:tcPr>
          <w:p w14:paraId="51CE7480" w14:textId="77777777" w:rsidR="005E4FC7" w:rsidRDefault="005E4FC7">
            <w:pPr>
              <w:jc w:val="center"/>
              <w:rPr>
                <w:rFonts w:ascii="Calibri" w:hAnsi="Calibri" w:cs="Calibri"/>
                <w:b/>
                <w:bCs/>
                <w:color w:val="FFFFFF"/>
                <w:sz w:val="22"/>
                <w:szCs w:val="22"/>
              </w:rPr>
            </w:pPr>
            <w:r>
              <w:rPr>
                <w:rFonts w:ascii="Calibri" w:hAnsi="Calibri" w:cs="Calibri"/>
                <w:b/>
                <w:bCs/>
                <w:color w:val="FFFFFF"/>
                <w:sz w:val="22"/>
                <w:szCs w:val="22"/>
              </w:rPr>
              <w:t>Horas totales</w:t>
            </w:r>
          </w:p>
        </w:tc>
      </w:tr>
      <w:tr w:rsidR="005E4FC7" w14:paraId="5E442D70"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DDEBF7" w:fill="DDEBF7"/>
            <w:hideMark/>
          </w:tcPr>
          <w:p w14:paraId="67E68B94" w14:textId="77777777" w:rsidR="005E4FC7" w:rsidRDefault="005E4FC7">
            <w:pPr>
              <w:rPr>
                <w:rFonts w:ascii="Arial" w:hAnsi="Arial" w:cs="Arial"/>
                <w:color w:val="000000"/>
              </w:rPr>
            </w:pPr>
            <w:r>
              <w:rPr>
                <w:rFonts w:ascii="Arial" w:eastAsia="Arial" w:hAnsi="Arial" w:cs="Arial"/>
                <w:color w:val="000000"/>
                <w:lang w:val="es-ES_tradnl"/>
              </w:rPr>
              <w:t>1.</w:t>
            </w:r>
            <w:r>
              <w:rPr>
                <w:rFonts w:eastAsia="Arial"/>
                <w:color w:val="000000"/>
                <w:sz w:val="14"/>
                <w:szCs w:val="14"/>
                <w:lang w:val="es-ES_tradnl"/>
              </w:rPr>
              <w:t xml:space="preserve">     </w:t>
            </w:r>
            <w:r>
              <w:rPr>
                <w:rFonts w:ascii="Arial" w:eastAsia="Arial" w:hAnsi="Arial" w:cs="Arial"/>
                <w:color w:val="000000"/>
                <w:lang w:val="es-ES_tradnl"/>
              </w:rPr>
              <w:t>Definición del proyecto y objetivos</w:t>
            </w:r>
          </w:p>
        </w:tc>
        <w:tc>
          <w:tcPr>
            <w:tcW w:w="1268" w:type="dxa"/>
            <w:tcBorders>
              <w:top w:val="single" w:sz="4" w:space="0" w:color="9BC2E6"/>
              <w:left w:val="nil"/>
              <w:bottom w:val="single" w:sz="4" w:space="0" w:color="9BC2E6"/>
              <w:right w:val="nil"/>
            </w:tcBorders>
            <w:shd w:val="clear" w:color="DDEBF7" w:fill="DDEBF7"/>
            <w:noWrap/>
            <w:vAlign w:val="center"/>
            <w:hideMark/>
          </w:tcPr>
          <w:p w14:paraId="1285A76D"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05-feb</w:t>
            </w:r>
          </w:p>
        </w:tc>
        <w:tc>
          <w:tcPr>
            <w:tcW w:w="1123" w:type="dxa"/>
            <w:tcBorders>
              <w:top w:val="single" w:sz="4" w:space="0" w:color="9BC2E6"/>
              <w:left w:val="nil"/>
              <w:bottom w:val="single" w:sz="4" w:space="0" w:color="9BC2E6"/>
              <w:right w:val="nil"/>
            </w:tcBorders>
            <w:shd w:val="clear" w:color="DDEBF7" w:fill="DDEBF7"/>
            <w:noWrap/>
            <w:vAlign w:val="center"/>
            <w:hideMark/>
          </w:tcPr>
          <w:p w14:paraId="2C74C156"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12-feb</w:t>
            </w:r>
          </w:p>
        </w:tc>
        <w:tc>
          <w:tcPr>
            <w:tcW w:w="1377" w:type="dxa"/>
            <w:tcBorders>
              <w:top w:val="single" w:sz="4" w:space="0" w:color="9BC2E6"/>
              <w:left w:val="nil"/>
              <w:bottom w:val="single" w:sz="4" w:space="0" w:color="9BC2E6"/>
              <w:right w:val="single" w:sz="4" w:space="0" w:color="9BC2E6"/>
            </w:tcBorders>
            <w:shd w:val="clear" w:color="DDEBF7" w:fill="DDEBF7"/>
            <w:noWrap/>
            <w:vAlign w:val="center"/>
            <w:hideMark/>
          </w:tcPr>
          <w:p w14:paraId="1629D7B0"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20</w:t>
            </w:r>
          </w:p>
        </w:tc>
      </w:tr>
      <w:tr w:rsidR="005E4FC7" w14:paraId="7D6B5F5A"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auto" w:fill="auto"/>
            <w:hideMark/>
          </w:tcPr>
          <w:p w14:paraId="78900BDC" w14:textId="77777777" w:rsidR="005E4FC7" w:rsidRDefault="005E4FC7">
            <w:pPr>
              <w:rPr>
                <w:rFonts w:ascii="Arial" w:hAnsi="Arial" w:cs="Arial"/>
                <w:color w:val="000000"/>
              </w:rPr>
            </w:pPr>
            <w:r>
              <w:rPr>
                <w:rFonts w:ascii="Arial" w:eastAsia="Arial" w:hAnsi="Arial" w:cs="Arial"/>
                <w:color w:val="000000"/>
                <w:lang w:val="es-ES_tradnl"/>
              </w:rPr>
              <w:t>2.</w:t>
            </w:r>
            <w:r>
              <w:rPr>
                <w:rFonts w:eastAsia="Arial"/>
                <w:color w:val="000000"/>
                <w:sz w:val="14"/>
                <w:szCs w:val="14"/>
                <w:lang w:val="es-ES_tradnl"/>
              </w:rPr>
              <w:t xml:space="preserve">     </w:t>
            </w:r>
            <w:r>
              <w:rPr>
                <w:rFonts w:ascii="Arial" w:eastAsia="Arial" w:hAnsi="Arial" w:cs="Arial"/>
                <w:color w:val="000000"/>
                <w:lang w:val="es-ES_tradnl"/>
              </w:rPr>
              <w:t>Búsqueda de recursos informativos y documentación.</w:t>
            </w:r>
          </w:p>
        </w:tc>
        <w:tc>
          <w:tcPr>
            <w:tcW w:w="1268" w:type="dxa"/>
            <w:tcBorders>
              <w:top w:val="single" w:sz="4" w:space="0" w:color="9BC2E6"/>
              <w:left w:val="nil"/>
              <w:bottom w:val="single" w:sz="4" w:space="0" w:color="9BC2E6"/>
              <w:right w:val="nil"/>
            </w:tcBorders>
            <w:shd w:val="clear" w:color="auto" w:fill="auto"/>
            <w:noWrap/>
            <w:vAlign w:val="center"/>
            <w:hideMark/>
          </w:tcPr>
          <w:p w14:paraId="4923DF86"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05-feb</w:t>
            </w:r>
          </w:p>
        </w:tc>
        <w:tc>
          <w:tcPr>
            <w:tcW w:w="1123" w:type="dxa"/>
            <w:tcBorders>
              <w:top w:val="single" w:sz="4" w:space="0" w:color="9BC2E6"/>
              <w:left w:val="nil"/>
              <w:bottom w:val="single" w:sz="4" w:space="0" w:color="9BC2E6"/>
              <w:right w:val="nil"/>
            </w:tcBorders>
            <w:shd w:val="clear" w:color="auto" w:fill="auto"/>
            <w:noWrap/>
            <w:vAlign w:val="center"/>
            <w:hideMark/>
          </w:tcPr>
          <w:p w14:paraId="0042E10A"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23-feb</w:t>
            </w:r>
          </w:p>
        </w:tc>
        <w:tc>
          <w:tcPr>
            <w:tcW w:w="1377" w:type="dxa"/>
            <w:tcBorders>
              <w:top w:val="single" w:sz="4" w:space="0" w:color="9BC2E6"/>
              <w:left w:val="nil"/>
              <w:bottom w:val="single" w:sz="4" w:space="0" w:color="9BC2E6"/>
              <w:right w:val="single" w:sz="4" w:space="0" w:color="9BC2E6"/>
            </w:tcBorders>
            <w:shd w:val="clear" w:color="auto" w:fill="auto"/>
            <w:noWrap/>
            <w:vAlign w:val="center"/>
            <w:hideMark/>
          </w:tcPr>
          <w:p w14:paraId="20BFE971"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25</w:t>
            </w:r>
          </w:p>
        </w:tc>
      </w:tr>
      <w:tr w:rsidR="005E4FC7" w14:paraId="0E9EFF96"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DDEBF7" w:fill="DDEBF7"/>
            <w:hideMark/>
          </w:tcPr>
          <w:p w14:paraId="1B35FCFA" w14:textId="77777777" w:rsidR="005E4FC7" w:rsidRDefault="005E4FC7">
            <w:pPr>
              <w:rPr>
                <w:rFonts w:ascii="Arial" w:hAnsi="Arial" w:cs="Arial"/>
                <w:color w:val="000000"/>
              </w:rPr>
            </w:pPr>
            <w:r>
              <w:rPr>
                <w:rFonts w:ascii="Arial" w:eastAsia="Arial" w:hAnsi="Arial" w:cs="Arial"/>
                <w:color w:val="000000"/>
                <w:lang w:val="es-ES_tradnl"/>
              </w:rPr>
              <w:t>3.</w:t>
            </w:r>
            <w:r>
              <w:rPr>
                <w:rFonts w:eastAsia="Arial"/>
                <w:color w:val="000000"/>
                <w:sz w:val="14"/>
                <w:szCs w:val="14"/>
                <w:lang w:val="es-ES_tradnl"/>
              </w:rPr>
              <w:t xml:space="preserve">     </w:t>
            </w:r>
            <w:r>
              <w:rPr>
                <w:rFonts w:ascii="Arial" w:eastAsia="Arial" w:hAnsi="Arial" w:cs="Arial"/>
                <w:color w:val="000000"/>
                <w:lang w:val="es-ES_tradnl"/>
              </w:rPr>
              <w:t>Análisis y ajustes de modelos neuronales</w:t>
            </w:r>
          </w:p>
        </w:tc>
        <w:tc>
          <w:tcPr>
            <w:tcW w:w="1268" w:type="dxa"/>
            <w:tcBorders>
              <w:top w:val="single" w:sz="4" w:space="0" w:color="9BC2E6"/>
              <w:left w:val="nil"/>
              <w:bottom w:val="single" w:sz="4" w:space="0" w:color="9BC2E6"/>
              <w:right w:val="nil"/>
            </w:tcBorders>
            <w:shd w:val="clear" w:color="DDEBF7" w:fill="DDEBF7"/>
            <w:noWrap/>
            <w:vAlign w:val="center"/>
            <w:hideMark/>
          </w:tcPr>
          <w:p w14:paraId="0136D146"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12-feb</w:t>
            </w:r>
          </w:p>
        </w:tc>
        <w:tc>
          <w:tcPr>
            <w:tcW w:w="1123" w:type="dxa"/>
            <w:tcBorders>
              <w:top w:val="single" w:sz="4" w:space="0" w:color="9BC2E6"/>
              <w:left w:val="nil"/>
              <w:bottom w:val="single" w:sz="4" w:space="0" w:color="9BC2E6"/>
              <w:right w:val="nil"/>
            </w:tcBorders>
            <w:shd w:val="clear" w:color="DDEBF7" w:fill="DDEBF7"/>
            <w:noWrap/>
            <w:vAlign w:val="center"/>
            <w:hideMark/>
          </w:tcPr>
          <w:p w14:paraId="2F0724BA"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08-mar</w:t>
            </w:r>
          </w:p>
        </w:tc>
        <w:tc>
          <w:tcPr>
            <w:tcW w:w="1377" w:type="dxa"/>
            <w:tcBorders>
              <w:top w:val="single" w:sz="4" w:space="0" w:color="9BC2E6"/>
              <w:left w:val="nil"/>
              <w:bottom w:val="single" w:sz="4" w:space="0" w:color="9BC2E6"/>
              <w:right w:val="single" w:sz="4" w:space="0" w:color="9BC2E6"/>
            </w:tcBorders>
            <w:shd w:val="clear" w:color="DDEBF7" w:fill="DDEBF7"/>
            <w:noWrap/>
            <w:vAlign w:val="center"/>
            <w:hideMark/>
          </w:tcPr>
          <w:p w14:paraId="4018B330"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40</w:t>
            </w:r>
          </w:p>
        </w:tc>
      </w:tr>
      <w:tr w:rsidR="005E4FC7" w14:paraId="185363E5"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auto" w:fill="auto"/>
            <w:hideMark/>
          </w:tcPr>
          <w:p w14:paraId="04BFCFB3" w14:textId="77777777" w:rsidR="005E4FC7" w:rsidRDefault="005E4FC7">
            <w:pPr>
              <w:rPr>
                <w:rFonts w:ascii="Arial" w:hAnsi="Arial" w:cs="Arial"/>
                <w:color w:val="000000"/>
              </w:rPr>
            </w:pPr>
            <w:r>
              <w:rPr>
                <w:rFonts w:ascii="Arial" w:eastAsia="Arial" w:hAnsi="Arial" w:cs="Arial"/>
                <w:color w:val="000000"/>
                <w:lang w:val="es-ES_tradnl"/>
              </w:rPr>
              <w:t>4.</w:t>
            </w:r>
            <w:r>
              <w:rPr>
                <w:rFonts w:eastAsia="Arial"/>
                <w:color w:val="000000"/>
                <w:sz w:val="14"/>
                <w:szCs w:val="14"/>
                <w:lang w:val="es-ES_tradnl"/>
              </w:rPr>
              <w:t xml:space="preserve">     </w:t>
            </w:r>
            <w:r>
              <w:rPr>
                <w:rFonts w:ascii="Arial" w:eastAsia="Arial" w:hAnsi="Arial" w:cs="Arial"/>
                <w:color w:val="000000"/>
                <w:lang w:val="es-ES_tradnl"/>
              </w:rPr>
              <w:t>Diseño y entrenamiento del modelo</w:t>
            </w:r>
          </w:p>
        </w:tc>
        <w:tc>
          <w:tcPr>
            <w:tcW w:w="1268" w:type="dxa"/>
            <w:tcBorders>
              <w:top w:val="single" w:sz="4" w:space="0" w:color="9BC2E6"/>
              <w:left w:val="nil"/>
              <w:bottom w:val="single" w:sz="4" w:space="0" w:color="9BC2E6"/>
              <w:right w:val="nil"/>
            </w:tcBorders>
            <w:shd w:val="clear" w:color="auto" w:fill="auto"/>
            <w:noWrap/>
            <w:vAlign w:val="center"/>
            <w:hideMark/>
          </w:tcPr>
          <w:p w14:paraId="4D8FADF7"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01-mar</w:t>
            </w:r>
          </w:p>
        </w:tc>
        <w:tc>
          <w:tcPr>
            <w:tcW w:w="1123" w:type="dxa"/>
            <w:tcBorders>
              <w:top w:val="single" w:sz="4" w:space="0" w:color="9BC2E6"/>
              <w:left w:val="nil"/>
              <w:bottom w:val="single" w:sz="4" w:space="0" w:color="9BC2E6"/>
              <w:right w:val="nil"/>
            </w:tcBorders>
            <w:shd w:val="clear" w:color="auto" w:fill="auto"/>
            <w:noWrap/>
            <w:vAlign w:val="center"/>
            <w:hideMark/>
          </w:tcPr>
          <w:p w14:paraId="1C11AF74"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17-may</w:t>
            </w:r>
          </w:p>
        </w:tc>
        <w:tc>
          <w:tcPr>
            <w:tcW w:w="1377" w:type="dxa"/>
            <w:tcBorders>
              <w:top w:val="single" w:sz="4" w:space="0" w:color="9BC2E6"/>
              <w:left w:val="nil"/>
              <w:bottom w:val="single" w:sz="4" w:space="0" w:color="9BC2E6"/>
              <w:right w:val="single" w:sz="4" w:space="0" w:color="9BC2E6"/>
            </w:tcBorders>
            <w:shd w:val="clear" w:color="auto" w:fill="auto"/>
            <w:noWrap/>
            <w:vAlign w:val="center"/>
            <w:hideMark/>
          </w:tcPr>
          <w:p w14:paraId="6D84BCFF"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85</w:t>
            </w:r>
          </w:p>
        </w:tc>
      </w:tr>
      <w:tr w:rsidR="005E4FC7" w14:paraId="7C2BC3EB"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DDEBF7" w:fill="DDEBF7"/>
            <w:hideMark/>
          </w:tcPr>
          <w:p w14:paraId="522C1957" w14:textId="77777777" w:rsidR="005E4FC7" w:rsidRDefault="005E4FC7">
            <w:pPr>
              <w:rPr>
                <w:rFonts w:ascii="Arial" w:hAnsi="Arial" w:cs="Arial"/>
                <w:color w:val="000000"/>
              </w:rPr>
            </w:pPr>
            <w:r>
              <w:rPr>
                <w:rFonts w:ascii="Arial" w:eastAsia="Arial" w:hAnsi="Arial" w:cs="Arial"/>
                <w:color w:val="000000"/>
                <w:lang w:val="es-ES_tradnl"/>
              </w:rPr>
              <w:t>5.</w:t>
            </w:r>
            <w:r>
              <w:rPr>
                <w:rFonts w:eastAsia="Arial"/>
                <w:color w:val="000000"/>
                <w:sz w:val="14"/>
                <w:szCs w:val="14"/>
                <w:lang w:val="es-ES_tradnl"/>
              </w:rPr>
              <w:t xml:space="preserve">     </w:t>
            </w:r>
            <w:r>
              <w:rPr>
                <w:rFonts w:ascii="Arial" w:eastAsia="Arial" w:hAnsi="Arial" w:cs="Arial"/>
                <w:color w:val="000000"/>
                <w:lang w:val="es-ES_tradnl"/>
              </w:rPr>
              <w:t>Análisis y evaluación del modelo</w:t>
            </w:r>
          </w:p>
        </w:tc>
        <w:tc>
          <w:tcPr>
            <w:tcW w:w="1268" w:type="dxa"/>
            <w:tcBorders>
              <w:top w:val="single" w:sz="4" w:space="0" w:color="9BC2E6"/>
              <w:left w:val="nil"/>
              <w:bottom w:val="single" w:sz="4" w:space="0" w:color="9BC2E6"/>
              <w:right w:val="nil"/>
            </w:tcBorders>
            <w:shd w:val="clear" w:color="DDEBF7" w:fill="DDEBF7"/>
            <w:noWrap/>
            <w:vAlign w:val="center"/>
            <w:hideMark/>
          </w:tcPr>
          <w:p w14:paraId="00D4ED96"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17-may</w:t>
            </w:r>
          </w:p>
        </w:tc>
        <w:tc>
          <w:tcPr>
            <w:tcW w:w="1123" w:type="dxa"/>
            <w:tcBorders>
              <w:top w:val="single" w:sz="4" w:space="0" w:color="9BC2E6"/>
              <w:left w:val="nil"/>
              <w:bottom w:val="single" w:sz="4" w:space="0" w:color="9BC2E6"/>
              <w:right w:val="nil"/>
            </w:tcBorders>
            <w:shd w:val="clear" w:color="DDEBF7" w:fill="DDEBF7"/>
            <w:noWrap/>
            <w:vAlign w:val="center"/>
            <w:hideMark/>
          </w:tcPr>
          <w:p w14:paraId="03AB31D8"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31-may</w:t>
            </w:r>
          </w:p>
        </w:tc>
        <w:tc>
          <w:tcPr>
            <w:tcW w:w="1377" w:type="dxa"/>
            <w:tcBorders>
              <w:top w:val="single" w:sz="4" w:space="0" w:color="9BC2E6"/>
              <w:left w:val="nil"/>
              <w:bottom w:val="single" w:sz="4" w:space="0" w:color="9BC2E6"/>
              <w:right w:val="single" w:sz="4" w:space="0" w:color="9BC2E6"/>
            </w:tcBorders>
            <w:shd w:val="clear" w:color="DDEBF7" w:fill="DDEBF7"/>
            <w:noWrap/>
            <w:vAlign w:val="center"/>
            <w:hideMark/>
          </w:tcPr>
          <w:p w14:paraId="59A3CE3C"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35</w:t>
            </w:r>
          </w:p>
        </w:tc>
      </w:tr>
      <w:tr w:rsidR="005E4FC7" w14:paraId="0D81C884"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auto" w:fill="auto"/>
            <w:hideMark/>
          </w:tcPr>
          <w:p w14:paraId="36081372" w14:textId="77777777" w:rsidR="005E4FC7" w:rsidRDefault="005E4FC7">
            <w:pPr>
              <w:rPr>
                <w:rFonts w:ascii="Arial" w:hAnsi="Arial" w:cs="Arial"/>
                <w:color w:val="000000"/>
              </w:rPr>
            </w:pPr>
            <w:r>
              <w:rPr>
                <w:rFonts w:ascii="Arial" w:eastAsia="Arial" w:hAnsi="Arial" w:cs="Arial"/>
                <w:color w:val="000000"/>
                <w:lang w:val="es-ES_tradnl"/>
              </w:rPr>
              <w:t>6.</w:t>
            </w:r>
            <w:r>
              <w:rPr>
                <w:rFonts w:eastAsia="Arial"/>
                <w:color w:val="000000"/>
                <w:sz w:val="14"/>
                <w:szCs w:val="14"/>
                <w:lang w:val="es-ES_tradnl"/>
              </w:rPr>
              <w:t xml:space="preserve">     </w:t>
            </w:r>
            <w:r>
              <w:rPr>
                <w:rFonts w:ascii="Arial" w:eastAsia="Arial" w:hAnsi="Arial" w:cs="Arial"/>
                <w:color w:val="000000"/>
                <w:lang w:val="es-ES_tradnl"/>
              </w:rPr>
              <w:t>Conclusiones</w:t>
            </w:r>
          </w:p>
        </w:tc>
        <w:tc>
          <w:tcPr>
            <w:tcW w:w="1268" w:type="dxa"/>
            <w:tcBorders>
              <w:top w:val="single" w:sz="4" w:space="0" w:color="9BC2E6"/>
              <w:left w:val="nil"/>
              <w:bottom w:val="single" w:sz="4" w:space="0" w:color="9BC2E6"/>
              <w:right w:val="nil"/>
            </w:tcBorders>
            <w:shd w:val="clear" w:color="auto" w:fill="auto"/>
            <w:noWrap/>
            <w:vAlign w:val="center"/>
            <w:hideMark/>
          </w:tcPr>
          <w:p w14:paraId="6EDEC6AA"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01-jun</w:t>
            </w:r>
          </w:p>
        </w:tc>
        <w:tc>
          <w:tcPr>
            <w:tcW w:w="1123" w:type="dxa"/>
            <w:tcBorders>
              <w:top w:val="single" w:sz="4" w:space="0" w:color="9BC2E6"/>
              <w:left w:val="nil"/>
              <w:bottom w:val="single" w:sz="4" w:space="0" w:color="9BC2E6"/>
              <w:right w:val="nil"/>
            </w:tcBorders>
            <w:shd w:val="clear" w:color="auto" w:fill="auto"/>
            <w:noWrap/>
            <w:vAlign w:val="center"/>
            <w:hideMark/>
          </w:tcPr>
          <w:p w14:paraId="7378682F"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14-jun</w:t>
            </w:r>
          </w:p>
        </w:tc>
        <w:tc>
          <w:tcPr>
            <w:tcW w:w="1377" w:type="dxa"/>
            <w:tcBorders>
              <w:top w:val="single" w:sz="4" w:space="0" w:color="9BC2E6"/>
              <w:left w:val="nil"/>
              <w:bottom w:val="single" w:sz="4" w:space="0" w:color="9BC2E6"/>
              <w:right w:val="single" w:sz="4" w:space="0" w:color="9BC2E6"/>
            </w:tcBorders>
            <w:shd w:val="clear" w:color="auto" w:fill="auto"/>
            <w:noWrap/>
            <w:vAlign w:val="center"/>
            <w:hideMark/>
          </w:tcPr>
          <w:p w14:paraId="6D41B9CC"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15</w:t>
            </w:r>
          </w:p>
        </w:tc>
      </w:tr>
      <w:tr w:rsidR="005E4FC7" w14:paraId="02453FF1" w14:textId="77777777" w:rsidTr="005E4FC7">
        <w:trPr>
          <w:trHeight w:val="239"/>
        </w:trPr>
        <w:tc>
          <w:tcPr>
            <w:tcW w:w="5635" w:type="dxa"/>
            <w:tcBorders>
              <w:top w:val="single" w:sz="4" w:space="0" w:color="9BC2E6"/>
              <w:left w:val="single" w:sz="4" w:space="0" w:color="9BC2E6"/>
              <w:bottom w:val="single" w:sz="4" w:space="0" w:color="9BC2E6"/>
              <w:right w:val="nil"/>
            </w:tcBorders>
            <w:shd w:val="clear" w:color="DDEBF7" w:fill="DDEBF7"/>
            <w:hideMark/>
          </w:tcPr>
          <w:p w14:paraId="46F617BD" w14:textId="77777777" w:rsidR="005E4FC7" w:rsidRDefault="005E4FC7">
            <w:pPr>
              <w:rPr>
                <w:rFonts w:ascii="Arial" w:hAnsi="Arial" w:cs="Arial"/>
                <w:color w:val="000000"/>
              </w:rPr>
            </w:pPr>
            <w:r>
              <w:rPr>
                <w:rFonts w:ascii="Arial" w:eastAsia="Arial" w:hAnsi="Arial" w:cs="Arial"/>
                <w:color w:val="000000"/>
                <w:lang w:val="es-ES_tradnl"/>
              </w:rPr>
              <w:t>7.</w:t>
            </w:r>
            <w:r>
              <w:rPr>
                <w:rFonts w:eastAsia="Arial"/>
                <w:color w:val="000000"/>
                <w:sz w:val="14"/>
                <w:szCs w:val="14"/>
                <w:lang w:val="es-ES_tradnl"/>
              </w:rPr>
              <w:t xml:space="preserve">     </w:t>
            </w:r>
            <w:r>
              <w:rPr>
                <w:rFonts w:ascii="Arial" w:eastAsia="Arial" w:hAnsi="Arial" w:cs="Arial"/>
                <w:color w:val="000000"/>
                <w:lang w:val="es-ES_tradnl"/>
              </w:rPr>
              <w:t>Elaboración de la memoria</w:t>
            </w:r>
          </w:p>
        </w:tc>
        <w:tc>
          <w:tcPr>
            <w:tcW w:w="1268" w:type="dxa"/>
            <w:tcBorders>
              <w:top w:val="single" w:sz="4" w:space="0" w:color="9BC2E6"/>
              <w:left w:val="nil"/>
              <w:bottom w:val="single" w:sz="4" w:space="0" w:color="9BC2E6"/>
              <w:right w:val="nil"/>
            </w:tcBorders>
            <w:shd w:val="clear" w:color="DDEBF7" w:fill="DDEBF7"/>
            <w:noWrap/>
            <w:vAlign w:val="center"/>
            <w:hideMark/>
          </w:tcPr>
          <w:p w14:paraId="69F998CE"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05-feb</w:t>
            </w:r>
          </w:p>
        </w:tc>
        <w:tc>
          <w:tcPr>
            <w:tcW w:w="1123" w:type="dxa"/>
            <w:tcBorders>
              <w:top w:val="single" w:sz="4" w:space="0" w:color="9BC2E6"/>
              <w:left w:val="nil"/>
              <w:bottom w:val="single" w:sz="4" w:space="0" w:color="9BC2E6"/>
              <w:right w:val="nil"/>
            </w:tcBorders>
            <w:shd w:val="clear" w:color="DDEBF7" w:fill="DDEBF7"/>
            <w:noWrap/>
            <w:vAlign w:val="center"/>
            <w:hideMark/>
          </w:tcPr>
          <w:p w14:paraId="27680D4D"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21-jun</w:t>
            </w:r>
          </w:p>
        </w:tc>
        <w:tc>
          <w:tcPr>
            <w:tcW w:w="1377" w:type="dxa"/>
            <w:tcBorders>
              <w:top w:val="single" w:sz="4" w:space="0" w:color="9BC2E6"/>
              <w:left w:val="nil"/>
              <w:bottom w:val="single" w:sz="4" w:space="0" w:color="9BC2E6"/>
              <w:right w:val="single" w:sz="4" w:space="0" w:color="9BC2E6"/>
            </w:tcBorders>
            <w:shd w:val="clear" w:color="DDEBF7" w:fill="DDEBF7"/>
            <w:noWrap/>
            <w:vAlign w:val="center"/>
            <w:hideMark/>
          </w:tcPr>
          <w:p w14:paraId="5DD2FD1E" w14:textId="77777777" w:rsidR="005E4FC7" w:rsidRDefault="005E4FC7">
            <w:pPr>
              <w:jc w:val="center"/>
              <w:rPr>
                <w:rFonts w:ascii="Calibri" w:hAnsi="Calibri" w:cs="Calibri"/>
                <w:color w:val="000000"/>
                <w:sz w:val="22"/>
                <w:szCs w:val="22"/>
              </w:rPr>
            </w:pPr>
            <w:r>
              <w:rPr>
                <w:rFonts w:ascii="Calibri" w:hAnsi="Calibri" w:cs="Calibri"/>
                <w:color w:val="000000"/>
                <w:sz w:val="22"/>
                <w:szCs w:val="22"/>
              </w:rPr>
              <w:t>90</w:t>
            </w:r>
          </w:p>
        </w:tc>
      </w:tr>
    </w:tbl>
    <w:p w14:paraId="29841760" w14:textId="0D827257" w:rsidR="006F6EAA" w:rsidRDefault="006F6EAA" w:rsidP="006F6EAA">
      <w:pPr>
        <w:pStyle w:val="Descripcin"/>
        <w:jc w:val="center"/>
      </w:pPr>
      <w:r>
        <w:t xml:space="preserve">Tabla </w:t>
      </w:r>
      <w:r>
        <w:fldChar w:fldCharType="begin"/>
      </w:r>
      <w:r>
        <w:instrText xml:space="preserve"> SEQ Tabla \* ARABIC </w:instrText>
      </w:r>
      <w:r>
        <w:fldChar w:fldCharType="separate"/>
      </w:r>
      <w:r>
        <w:rPr>
          <w:noProof/>
        </w:rPr>
        <w:t>1</w:t>
      </w:r>
      <w:r>
        <w:fldChar w:fldCharType="end"/>
      </w:r>
      <w:r>
        <w:t>. Planificación de tareas</w:t>
      </w:r>
    </w:p>
    <w:p w14:paraId="175F8AD6" w14:textId="11CEB620" w:rsidR="00E7168F" w:rsidRPr="00E7168F" w:rsidRDefault="00E7168F" w:rsidP="00E7168F">
      <w:r>
        <w:t xml:space="preserve">El tiempo estimado para la realización del proyecto fin de grado consta de un total de </w:t>
      </w:r>
      <w:r w:rsidRPr="00E7168F">
        <w:rPr>
          <w:b/>
          <w:bCs/>
        </w:rPr>
        <w:t>310 horas</w:t>
      </w:r>
      <w:r>
        <w:t xml:space="preserve"> de trabajo efectivo</w:t>
      </w:r>
    </w:p>
    <w:p w14:paraId="13D67B86" w14:textId="77777777" w:rsidR="00B26DF2" w:rsidRPr="00B26DF2" w:rsidRDefault="00B26DF2" w:rsidP="00B26DF2">
      <w:pPr>
        <w:rPr>
          <w:lang w:val="es-ES_tradnl"/>
        </w:rPr>
      </w:pPr>
    </w:p>
    <w:p w14:paraId="7B40941B" w14:textId="611ECC37" w:rsidR="009346EE" w:rsidRPr="00720750" w:rsidRDefault="006F6EAA" w:rsidP="006F6EAA">
      <w:pPr>
        <w:pStyle w:val="Descripcin"/>
        <w:jc w:val="center"/>
        <w:rPr>
          <w:rFonts w:ascii="Arial" w:hAnsi="Arial" w:cs="Arial"/>
          <w:lang w:val="es-ES_tradnl"/>
        </w:rPr>
      </w:pPr>
      <w:r>
        <w:t xml:space="preserve">Figura </w:t>
      </w:r>
      <w:r>
        <w:fldChar w:fldCharType="begin"/>
      </w:r>
      <w:r>
        <w:instrText xml:space="preserve"> SEQ Figura \* ARABIC </w:instrText>
      </w:r>
      <w:r>
        <w:fldChar w:fldCharType="separate"/>
      </w:r>
      <w:r>
        <w:rPr>
          <w:noProof/>
        </w:rPr>
        <w:t>1</w:t>
      </w:r>
      <w:r>
        <w:fldChar w:fldCharType="end"/>
      </w:r>
      <w:r>
        <w:t xml:space="preserve">. Diagrama de </w:t>
      </w:r>
      <w:proofErr w:type="spellStart"/>
      <w:r>
        <w:t>Grantt</w:t>
      </w:r>
      <w:proofErr w:type="spellEnd"/>
      <w:r w:rsidR="009346EE" w:rsidRPr="009346EE">
        <w:rPr>
          <w:rFonts w:ascii="Arial" w:hAnsi="Arial" w:cs="Arial"/>
          <w:noProof/>
          <w:lang w:val="es-ES_tradnl"/>
        </w:rPr>
        <w:drawing>
          <wp:anchor distT="0" distB="0" distL="114300" distR="114300" simplePos="0" relativeHeight="251658240" behindDoc="0" locked="0" layoutInCell="1" allowOverlap="1" wp14:anchorId="30529E92" wp14:editId="41BDF260">
            <wp:simplePos x="0" y="0"/>
            <wp:positionH relativeFrom="column">
              <wp:posOffset>-510540</wp:posOffset>
            </wp:positionH>
            <wp:positionV relativeFrom="paragraph">
              <wp:posOffset>0</wp:posOffset>
            </wp:positionV>
            <wp:extent cx="6897370" cy="3680460"/>
            <wp:effectExtent l="0" t="0" r="0" b="0"/>
            <wp:wrapSquare wrapText="bothSides"/>
            <wp:docPr id="26153522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5222" name="Imagen 1"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97370" cy="3680460"/>
                    </a:xfrm>
                    <a:prstGeom prst="rect">
                      <a:avLst/>
                    </a:prstGeom>
                  </pic:spPr>
                </pic:pic>
              </a:graphicData>
            </a:graphic>
            <wp14:sizeRelH relativeFrom="margin">
              <wp14:pctWidth>0</wp14:pctWidth>
            </wp14:sizeRelH>
            <wp14:sizeRelV relativeFrom="margin">
              <wp14:pctHeight>0</wp14:pctHeight>
            </wp14:sizeRelV>
          </wp:anchor>
        </w:drawing>
      </w:r>
    </w:p>
    <w:p w14:paraId="772AD5E7"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RECURSOS PREVISTOS</w:t>
      </w:r>
    </w:p>
    <w:p w14:paraId="0FD012C6" w14:textId="5C588408" w:rsidR="002C06B2" w:rsidRDefault="002C06B2" w:rsidP="002C06B2">
      <w:pPr>
        <w:spacing w:before="120" w:after="240"/>
        <w:ind w:left="720"/>
        <w:jc w:val="both"/>
        <w:rPr>
          <w:rFonts w:ascii="Arial" w:hAnsi="Arial" w:cs="Arial"/>
          <w:lang w:val="es-ES_tradnl"/>
        </w:rPr>
      </w:pPr>
      <w:r>
        <w:rPr>
          <w:rFonts w:ascii="Arial" w:hAnsi="Arial" w:cs="Arial"/>
          <w:lang w:val="es-ES_tradnl"/>
        </w:rPr>
        <w:t xml:space="preserve">Para la realización del proyecto, se </w:t>
      </w:r>
      <w:r w:rsidR="00A936BD">
        <w:rPr>
          <w:rFonts w:ascii="Arial" w:hAnsi="Arial" w:cs="Arial"/>
          <w:lang w:val="es-ES_tradnl"/>
        </w:rPr>
        <w:t>necesitará</w:t>
      </w:r>
      <w:r>
        <w:rPr>
          <w:rFonts w:ascii="Arial" w:hAnsi="Arial" w:cs="Arial"/>
          <w:lang w:val="es-ES_tradnl"/>
        </w:rPr>
        <w:t xml:space="preserve"> hacer acopio de</w:t>
      </w:r>
      <w:r w:rsidR="00A936BD">
        <w:rPr>
          <w:rFonts w:ascii="Arial" w:hAnsi="Arial" w:cs="Arial"/>
          <w:lang w:val="es-ES_tradnl"/>
        </w:rPr>
        <w:t xml:space="preserve"> los siguientes elementos</w:t>
      </w:r>
      <w:r>
        <w:rPr>
          <w:rFonts w:ascii="Arial" w:hAnsi="Arial" w:cs="Arial"/>
          <w:lang w:val="es-ES_tradnl"/>
        </w:rPr>
        <w:t>:</w:t>
      </w:r>
    </w:p>
    <w:p w14:paraId="06DBB03B" w14:textId="7E17CED7" w:rsidR="002C06B2" w:rsidRDefault="002C06B2" w:rsidP="002C06B2">
      <w:pPr>
        <w:pStyle w:val="Prrafodelista"/>
        <w:numPr>
          <w:ilvl w:val="0"/>
          <w:numId w:val="7"/>
        </w:numPr>
        <w:spacing w:before="120" w:after="240"/>
        <w:jc w:val="both"/>
        <w:rPr>
          <w:rFonts w:ascii="Arial" w:hAnsi="Arial" w:cs="Arial"/>
          <w:lang w:val="es-ES_tradnl"/>
        </w:rPr>
      </w:pPr>
      <w:r>
        <w:rPr>
          <w:rFonts w:ascii="Arial" w:hAnsi="Arial" w:cs="Arial"/>
          <w:lang w:val="es-ES_tradnl"/>
        </w:rPr>
        <w:t>Puesto de trabajo con ordenador</w:t>
      </w:r>
    </w:p>
    <w:p w14:paraId="74F63161" w14:textId="6C4636A8" w:rsidR="002C06B2" w:rsidRDefault="002C06B2" w:rsidP="002C06B2">
      <w:pPr>
        <w:pStyle w:val="Prrafodelista"/>
        <w:numPr>
          <w:ilvl w:val="0"/>
          <w:numId w:val="7"/>
        </w:numPr>
        <w:spacing w:before="120" w:after="240"/>
        <w:jc w:val="both"/>
        <w:rPr>
          <w:rFonts w:ascii="Arial" w:hAnsi="Arial" w:cs="Arial"/>
          <w:lang w:val="es-ES_tradnl"/>
        </w:rPr>
      </w:pPr>
      <w:r>
        <w:rPr>
          <w:rFonts w:ascii="Arial" w:hAnsi="Arial" w:cs="Arial"/>
          <w:lang w:val="es-ES_tradnl"/>
        </w:rPr>
        <w:t>Variedad de software para poder llevar a cabo el proyecto. Entre dichos Software podemos encontrar:</w:t>
      </w:r>
    </w:p>
    <w:p w14:paraId="41847DE1" w14:textId="5C28BF08" w:rsidR="002C06B2" w:rsidRDefault="002C06B2" w:rsidP="002C06B2">
      <w:pPr>
        <w:pStyle w:val="Prrafodelista"/>
        <w:numPr>
          <w:ilvl w:val="1"/>
          <w:numId w:val="7"/>
        </w:numPr>
        <w:spacing w:before="120" w:after="240"/>
        <w:jc w:val="both"/>
        <w:rPr>
          <w:rFonts w:ascii="Arial" w:hAnsi="Arial" w:cs="Arial"/>
          <w:lang w:val="es-ES_tradnl"/>
        </w:rPr>
      </w:pPr>
      <w:r>
        <w:rPr>
          <w:rFonts w:ascii="Arial" w:hAnsi="Arial" w:cs="Arial"/>
          <w:lang w:val="es-ES_tradnl"/>
        </w:rPr>
        <w:t xml:space="preserve">Visual Studio </w:t>
      </w:r>
      <w:proofErr w:type="spellStart"/>
      <w:r>
        <w:rPr>
          <w:rFonts w:ascii="Arial" w:hAnsi="Arial" w:cs="Arial"/>
          <w:lang w:val="es-ES_tradnl"/>
        </w:rPr>
        <w:t>Code</w:t>
      </w:r>
      <w:proofErr w:type="spellEnd"/>
      <w:r>
        <w:rPr>
          <w:rFonts w:ascii="Arial" w:hAnsi="Arial" w:cs="Arial"/>
          <w:lang w:val="es-ES_tradnl"/>
        </w:rPr>
        <w:t xml:space="preserve">: Entorno de trabajo de programación donde poder </w:t>
      </w:r>
      <w:r w:rsidR="00A936BD">
        <w:rPr>
          <w:rFonts w:ascii="Arial" w:hAnsi="Arial" w:cs="Arial"/>
          <w:lang w:val="es-ES_tradnl"/>
        </w:rPr>
        <w:t>introducir el código que vayamos a necesitar</w:t>
      </w:r>
    </w:p>
    <w:p w14:paraId="7A7C5C7B" w14:textId="74D6A6B5" w:rsidR="00A936BD" w:rsidRDefault="00A936BD" w:rsidP="002C06B2">
      <w:pPr>
        <w:pStyle w:val="Prrafodelista"/>
        <w:numPr>
          <w:ilvl w:val="1"/>
          <w:numId w:val="7"/>
        </w:numPr>
        <w:spacing w:before="120" w:after="240"/>
        <w:jc w:val="both"/>
        <w:rPr>
          <w:rFonts w:ascii="Arial" w:hAnsi="Arial" w:cs="Arial"/>
          <w:lang w:val="es-ES_tradnl"/>
        </w:rPr>
      </w:pPr>
      <w:r>
        <w:rPr>
          <w:rFonts w:ascii="Arial" w:hAnsi="Arial" w:cs="Arial"/>
          <w:lang w:val="es-ES_tradnl"/>
        </w:rPr>
        <w:t>Python: lenguaje de programación sobre el que se basara nuestro proyecto</w:t>
      </w:r>
    </w:p>
    <w:p w14:paraId="7C5B42FC" w14:textId="3EDDF03B" w:rsidR="00A936BD" w:rsidRDefault="00A936BD" w:rsidP="002C06B2">
      <w:pPr>
        <w:pStyle w:val="Prrafodelista"/>
        <w:numPr>
          <w:ilvl w:val="1"/>
          <w:numId w:val="7"/>
        </w:numPr>
        <w:spacing w:before="120" w:after="240"/>
        <w:jc w:val="both"/>
        <w:rPr>
          <w:rFonts w:ascii="Arial" w:hAnsi="Arial" w:cs="Arial"/>
          <w:lang w:val="es-ES_tradnl"/>
        </w:rPr>
      </w:pPr>
      <w:r>
        <w:rPr>
          <w:rFonts w:ascii="Arial" w:hAnsi="Arial" w:cs="Arial"/>
          <w:lang w:val="es-ES_tradnl"/>
        </w:rPr>
        <w:t xml:space="preserve">Microsoft </w:t>
      </w:r>
      <w:proofErr w:type="spellStart"/>
      <w:r>
        <w:rPr>
          <w:rFonts w:ascii="Arial" w:hAnsi="Arial" w:cs="Arial"/>
          <w:lang w:val="es-ES_tradnl"/>
        </w:rPr>
        <w:t>Teams</w:t>
      </w:r>
      <w:proofErr w:type="spellEnd"/>
      <w:r>
        <w:rPr>
          <w:rFonts w:ascii="Arial" w:hAnsi="Arial" w:cs="Arial"/>
          <w:lang w:val="es-ES_tradnl"/>
        </w:rPr>
        <w:t>: Herramienta para poder realizar las reuniones con el tutor.</w:t>
      </w:r>
    </w:p>
    <w:p w14:paraId="415CF59B" w14:textId="10003FEC" w:rsidR="00D33C9D" w:rsidRDefault="00A936BD" w:rsidP="00A936BD">
      <w:pPr>
        <w:pStyle w:val="Prrafodelista"/>
        <w:numPr>
          <w:ilvl w:val="1"/>
          <w:numId w:val="7"/>
        </w:numPr>
        <w:spacing w:before="120" w:after="240"/>
        <w:jc w:val="both"/>
        <w:rPr>
          <w:rFonts w:ascii="Arial" w:hAnsi="Arial" w:cs="Arial"/>
          <w:lang w:val="es-ES_tradnl"/>
        </w:rPr>
      </w:pPr>
      <w:r>
        <w:rPr>
          <w:rFonts w:ascii="Arial" w:hAnsi="Arial" w:cs="Arial"/>
          <w:lang w:val="es-ES_tradnl"/>
        </w:rPr>
        <w:lastRenderedPageBreak/>
        <w:t>Microsoft SharePoint: Plataforma usada para almacenamiento de diferentes tipos de documentación.</w:t>
      </w:r>
    </w:p>
    <w:p w14:paraId="60051C4D" w14:textId="0DA2A98D" w:rsidR="00E7168F" w:rsidRPr="00DA2057" w:rsidRDefault="00DA2057" w:rsidP="00A936BD">
      <w:pPr>
        <w:pStyle w:val="Prrafodelista"/>
        <w:numPr>
          <w:ilvl w:val="1"/>
          <w:numId w:val="7"/>
        </w:numPr>
        <w:spacing w:before="120" w:after="240"/>
        <w:jc w:val="both"/>
        <w:rPr>
          <w:rFonts w:ascii="Arial" w:hAnsi="Arial" w:cs="Arial"/>
          <w:lang w:val="es-ES_tradnl"/>
        </w:rPr>
      </w:pPr>
      <w:r>
        <w:rPr>
          <w:rFonts w:ascii="Arial" w:hAnsi="Arial" w:cs="Arial"/>
          <w:lang w:val="es-ES_tradnl"/>
        </w:rPr>
        <w:t xml:space="preserve">Repositorio de </w:t>
      </w:r>
      <w:proofErr w:type="spellStart"/>
      <w:r w:rsidR="00E7168F" w:rsidRPr="00DA2057">
        <w:rPr>
          <w:rFonts w:ascii="Arial" w:hAnsi="Arial" w:cs="Arial"/>
          <w:lang w:val="es-ES_tradnl"/>
        </w:rPr>
        <w:t>Github</w:t>
      </w:r>
      <w:proofErr w:type="spellEnd"/>
      <w:r>
        <w:rPr>
          <w:rFonts w:ascii="Arial" w:hAnsi="Arial" w:cs="Arial"/>
          <w:lang w:val="es-ES_tradnl"/>
        </w:rPr>
        <w:t xml:space="preserve"> para poder ir actualizando las versiones del proyecto.</w:t>
      </w:r>
    </w:p>
    <w:p w14:paraId="598A0B7A" w14:textId="2A753E91" w:rsidR="00E7168F" w:rsidRPr="00DA2057" w:rsidRDefault="00E7168F" w:rsidP="00A936BD">
      <w:pPr>
        <w:pStyle w:val="Prrafodelista"/>
        <w:numPr>
          <w:ilvl w:val="1"/>
          <w:numId w:val="7"/>
        </w:numPr>
        <w:spacing w:before="120" w:after="240"/>
        <w:jc w:val="both"/>
        <w:rPr>
          <w:rFonts w:ascii="Arial" w:hAnsi="Arial" w:cs="Arial"/>
          <w:lang w:val="es-ES_tradnl"/>
        </w:rPr>
      </w:pPr>
      <w:r w:rsidRPr="00DA2057">
        <w:rPr>
          <w:rFonts w:ascii="Arial" w:hAnsi="Arial" w:cs="Arial"/>
          <w:lang w:val="es-ES_tradnl"/>
        </w:rPr>
        <w:t>Base de datos</w:t>
      </w:r>
      <w:r w:rsidR="00DA2057">
        <w:rPr>
          <w:rFonts w:ascii="Arial" w:hAnsi="Arial" w:cs="Arial"/>
          <w:lang w:val="es-ES_tradnl"/>
        </w:rPr>
        <w:t>, donde encontraremos los vídeos y las imágenes de los Rodaballos</w:t>
      </w:r>
    </w:p>
    <w:p w14:paraId="0E65371A" w14:textId="77777777" w:rsidR="00195DB1" w:rsidRPr="00720750" w:rsidRDefault="00195DB1" w:rsidP="00195DB1">
      <w:pPr>
        <w:pStyle w:val="Prrafodelista"/>
        <w:spacing w:before="120"/>
        <w:ind w:left="360"/>
        <w:jc w:val="both"/>
        <w:rPr>
          <w:rFonts w:ascii="Arial" w:hAnsi="Arial" w:cs="Arial"/>
          <w:lang w:val="es-ES_tradnl"/>
        </w:rPr>
      </w:pPr>
    </w:p>
    <w:p w14:paraId="5BFFA574" w14:textId="0F432C21" w:rsidR="00D33C9D" w:rsidRDefault="00195DB1" w:rsidP="00362F59">
      <w:pPr>
        <w:pStyle w:val="Prrafodelista"/>
        <w:numPr>
          <w:ilvl w:val="0"/>
          <w:numId w:val="4"/>
        </w:numPr>
        <w:spacing w:before="120"/>
        <w:jc w:val="both"/>
        <w:rPr>
          <w:rFonts w:ascii="Arial" w:hAnsi="Arial" w:cs="Arial"/>
          <w:lang w:val="es-ES_tradnl"/>
        </w:rPr>
      </w:pPr>
      <w:r>
        <w:rPr>
          <w:rFonts w:ascii="Arial" w:hAnsi="Arial" w:cs="Arial"/>
          <w:lang w:val="es-ES_tradnl"/>
        </w:rPr>
        <w:t>REFERENCIAS</w:t>
      </w:r>
      <w:r w:rsidR="0049045E">
        <w:rPr>
          <w:rFonts w:ascii="Arial" w:hAnsi="Arial" w:cs="Arial"/>
          <w:lang w:val="es-ES_tradnl"/>
        </w:rPr>
        <w:t xml:space="preserve"> </w:t>
      </w:r>
    </w:p>
    <w:p w14:paraId="5C42F1CD" w14:textId="77777777" w:rsidR="009563A1" w:rsidRPr="00720750" w:rsidRDefault="009563A1" w:rsidP="009563A1">
      <w:pPr>
        <w:pStyle w:val="Prrafodelista"/>
        <w:spacing w:before="120"/>
        <w:ind w:left="360"/>
        <w:jc w:val="both"/>
        <w:rPr>
          <w:rFonts w:ascii="Arial" w:hAnsi="Arial" w:cs="Arial"/>
          <w:lang w:val="es-ES_tradnl"/>
        </w:rPr>
      </w:pPr>
    </w:p>
    <w:p w14:paraId="1C780780" w14:textId="77777777" w:rsidR="009563A1" w:rsidRPr="009563A1" w:rsidRDefault="009563A1" w:rsidP="009563A1">
      <w:pPr>
        <w:pStyle w:val="Bibliografa"/>
        <w:rPr>
          <w:rFonts w:ascii="Arial" w:hAnsi="Arial" w:cs="Arial"/>
        </w:rPr>
      </w:pPr>
      <w:r>
        <w:rPr>
          <w:rFonts w:ascii="Arial" w:hAnsi="Arial" w:cs="Arial"/>
          <w:lang w:val="es-ES_tradnl"/>
        </w:rPr>
        <w:fldChar w:fldCharType="begin"/>
      </w:r>
      <w:r>
        <w:rPr>
          <w:rFonts w:ascii="Arial" w:hAnsi="Arial" w:cs="Arial"/>
          <w:lang w:val="es-ES_tradnl"/>
        </w:rPr>
        <w:instrText xml:space="preserve"> ADDIN ZOTERO_BIBL {"uncited":[],"omitted":[],"custom":[]} CSL_BIBLIOGRAPHY </w:instrText>
      </w:r>
      <w:r>
        <w:rPr>
          <w:rFonts w:ascii="Arial" w:hAnsi="Arial" w:cs="Arial"/>
          <w:lang w:val="es-ES_tradnl"/>
        </w:rPr>
        <w:fldChar w:fldCharType="separate"/>
      </w:r>
      <w:r w:rsidRPr="009563A1">
        <w:rPr>
          <w:rFonts w:ascii="Arial" w:hAnsi="Arial" w:cs="Arial"/>
        </w:rPr>
        <w:t>[1]</w:t>
      </w:r>
      <w:r w:rsidRPr="009563A1">
        <w:rPr>
          <w:rFonts w:ascii="Arial" w:hAnsi="Arial" w:cs="Arial"/>
        </w:rPr>
        <w:tab/>
        <w:t>«</w:t>
      </w:r>
      <w:proofErr w:type="spellStart"/>
      <w:r w:rsidRPr="009563A1">
        <w:rPr>
          <w:rFonts w:ascii="Arial" w:hAnsi="Arial" w:cs="Arial"/>
        </w:rPr>
        <w:t>Soliveres</w:t>
      </w:r>
      <w:proofErr w:type="spellEnd"/>
      <w:r w:rsidRPr="009563A1">
        <w:rPr>
          <w:rFonts w:ascii="Arial" w:hAnsi="Arial" w:cs="Arial"/>
        </w:rPr>
        <w:t xml:space="preserve"> - Estimación de biomasa de peces en granjas marinas mediante ultrasonidos.pdf». Accedido: 20 de febrero de 2024. [En línea]. Disponible en: https://m.riunet.upv.es/bitstream/handle/10251/58612/Soliveres%20-%20Estimaci%C3%B3n%20de%20biomasa%20de%20peces%20en%20granjas%20marinas%20mediante%20ultrasonidos.pdf?sequence=1&amp;isAllowed=y</w:t>
      </w:r>
    </w:p>
    <w:p w14:paraId="43C4713F" w14:textId="77777777" w:rsidR="009563A1" w:rsidRPr="009563A1" w:rsidRDefault="009563A1" w:rsidP="009563A1">
      <w:pPr>
        <w:pStyle w:val="Bibliografa"/>
        <w:rPr>
          <w:rFonts w:ascii="Arial" w:hAnsi="Arial" w:cs="Arial"/>
        </w:rPr>
      </w:pPr>
      <w:r w:rsidRPr="009563A1">
        <w:rPr>
          <w:rFonts w:ascii="Arial" w:hAnsi="Arial" w:cs="Arial"/>
        </w:rPr>
        <w:t>[2]</w:t>
      </w:r>
      <w:r w:rsidRPr="009563A1">
        <w:rPr>
          <w:rFonts w:ascii="Arial" w:hAnsi="Arial" w:cs="Arial"/>
        </w:rPr>
        <w:tab/>
        <w:t>W. Vásquez-</w:t>
      </w:r>
      <w:proofErr w:type="spellStart"/>
      <w:r w:rsidRPr="009563A1">
        <w:rPr>
          <w:rFonts w:ascii="Arial" w:hAnsi="Arial" w:cs="Arial"/>
        </w:rPr>
        <w:t>Quispesivana</w:t>
      </w:r>
      <w:proofErr w:type="spellEnd"/>
      <w:r w:rsidRPr="009563A1">
        <w:rPr>
          <w:rFonts w:ascii="Arial" w:hAnsi="Arial" w:cs="Arial"/>
        </w:rPr>
        <w:t xml:space="preserve">, M. Inga, I. </w:t>
      </w:r>
      <w:proofErr w:type="spellStart"/>
      <w:r w:rsidRPr="009563A1">
        <w:rPr>
          <w:rFonts w:ascii="Arial" w:hAnsi="Arial" w:cs="Arial"/>
        </w:rPr>
        <w:t>Betalleluz-Pallardel</w:t>
      </w:r>
      <w:proofErr w:type="spellEnd"/>
      <w:r w:rsidRPr="009563A1">
        <w:rPr>
          <w:rFonts w:ascii="Arial" w:hAnsi="Arial" w:cs="Arial"/>
        </w:rPr>
        <w:t>, W. Vásquez-</w:t>
      </w:r>
      <w:proofErr w:type="spellStart"/>
      <w:r w:rsidRPr="009563A1">
        <w:rPr>
          <w:rFonts w:ascii="Arial" w:hAnsi="Arial" w:cs="Arial"/>
        </w:rPr>
        <w:t>Quispesivana</w:t>
      </w:r>
      <w:proofErr w:type="spellEnd"/>
      <w:r w:rsidRPr="009563A1">
        <w:rPr>
          <w:rFonts w:ascii="Arial" w:hAnsi="Arial" w:cs="Arial"/>
        </w:rPr>
        <w:t xml:space="preserve">, M. Inga, y I. </w:t>
      </w:r>
      <w:proofErr w:type="spellStart"/>
      <w:r w:rsidRPr="009563A1">
        <w:rPr>
          <w:rFonts w:ascii="Arial" w:hAnsi="Arial" w:cs="Arial"/>
        </w:rPr>
        <w:t>Betalleluz-Pallardel</w:t>
      </w:r>
      <w:proofErr w:type="spellEnd"/>
      <w:r w:rsidRPr="009563A1">
        <w:rPr>
          <w:rFonts w:ascii="Arial" w:hAnsi="Arial" w:cs="Arial"/>
        </w:rPr>
        <w:t xml:space="preserve">, «Inteligencia artificial en acuicultura: fundamentos, aplicaciones y perspectivas futuras», </w:t>
      </w:r>
      <w:proofErr w:type="spellStart"/>
      <w:r w:rsidRPr="009563A1">
        <w:rPr>
          <w:rFonts w:ascii="Arial" w:hAnsi="Arial" w:cs="Arial"/>
          <w:i/>
          <w:iCs/>
        </w:rPr>
        <w:t>Sci</w:t>
      </w:r>
      <w:proofErr w:type="spellEnd"/>
      <w:r w:rsidRPr="009563A1">
        <w:rPr>
          <w:rFonts w:ascii="Arial" w:hAnsi="Arial" w:cs="Arial"/>
          <w:i/>
          <w:iCs/>
        </w:rPr>
        <w:t xml:space="preserve">. </w:t>
      </w:r>
      <w:proofErr w:type="spellStart"/>
      <w:r w:rsidRPr="009563A1">
        <w:rPr>
          <w:rFonts w:ascii="Arial" w:hAnsi="Arial" w:cs="Arial"/>
          <w:i/>
          <w:iCs/>
        </w:rPr>
        <w:t>Agropecu</w:t>
      </w:r>
      <w:proofErr w:type="spellEnd"/>
      <w:r w:rsidRPr="009563A1">
        <w:rPr>
          <w:rFonts w:ascii="Arial" w:hAnsi="Arial" w:cs="Arial"/>
          <w:i/>
          <w:iCs/>
        </w:rPr>
        <w:t>.</w:t>
      </w:r>
      <w:r w:rsidRPr="009563A1">
        <w:rPr>
          <w:rFonts w:ascii="Arial" w:hAnsi="Arial" w:cs="Arial"/>
        </w:rPr>
        <w:t xml:space="preserve">, vol. 13, </w:t>
      </w:r>
      <w:proofErr w:type="spellStart"/>
      <w:r w:rsidRPr="009563A1">
        <w:rPr>
          <w:rFonts w:ascii="Arial" w:hAnsi="Arial" w:cs="Arial"/>
        </w:rPr>
        <w:t>n.</w:t>
      </w:r>
      <w:r w:rsidRPr="009563A1">
        <w:rPr>
          <w:rFonts w:ascii="Arial" w:hAnsi="Arial" w:cs="Arial"/>
          <w:vertAlign w:val="superscript"/>
        </w:rPr>
        <w:t>o</w:t>
      </w:r>
      <w:proofErr w:type="spellEnd"/>
      <w:r w:rsidRPr="009563A1">
        <w:rPr>
          <w:rFonts w:ascii="Arial" w:hAnsi="Arial" w:cs="Arial"/>
        </w:rPr>
        <w:t xml:space="preserve"> 1, pp. 79-96, mar. 2022, </w:t>
      </w:r>
      <w:proofErr w:type="spellStart"/>
      <w:r w:rsidRPr="009563A1">
        <w:rPr>
          <w:rFonts w:ascii="Arial" w:hAnsi="Arial" w:cs="Arial"/>
        </w:rPr>
        <w:t>doi</w:t>
      </w:r>
      <w:proofErr w:type="spellEnd"/>
      <w:r w:rsidRPr="009563A1">
        <w:rPr>
          <w:rFonts w:ascii="Arial" w:hAnsi="Arial" w:cs="Arial"/>
        </w:rPr>
        <w:t>: 10.17268/sci.agropecu.2022.008.</w:t>
      </w:r>
    </w:p>
    <w:p w14:paraId="4D00CEBB" w14:textId="6432880A" w:rsidR="00063003" w:rsidRDefault="009563A1" w:rsidP="00720750">
      <w:pPr>
        <w:jc w:val="both"/>
        <w:rPr>
          <w:rFonts w:ascii="Arial" w:hAnsi="Arial" w:cs="Arial"/>
          <w:lang w:val="es-ES_tradnl"/>
        </w:rPr>
      </w:pPr>
      <w:r>
        <w:rPr>
          <w:rFonts w:ascii="Arial" w:hAnsi="Arial" w:cs="Arial"/>
          <w:lang w:val="es-ES_tradnl"/>
        </w:rPr>
        <w:fldChar w:fldCharType="end"/>
      </w:r>
    </w:p>
    <w:p w14:paraId="3307C296" w14:textId="77777777" w:rsidR="00DA751C" w:rsidRDefault="00DA751C" w:rsidP="00720750">
      <w:pPr>
        <w:jc w:val="both"/>
        <w:rPr>
          <w:rFonts w:ascii="Arial" w:hAnsi="Arial" w:cs="Arial"/>
          <w:lang w:val="es-ES_tradnl"/>
        </w:rPr>
      </w:pP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0" w:type="auto"/>
        <w:tblLook w:val="04A0" w:firstRow="1" w:lastRow="0" w:firstColumn="1" w:lastColumn="0" w:noHBand="0" w:noVBand="1"/>
      </w:tblPr>
      <w:tblGrid>
        <w:gridCol w:w="4503"/>
        <w:gridCol w:w="4513"/>
      </w:tblGrid>
      <w:tr w:rsidR="00945029" w:rsidRPr="00720750" w14:paraId="26D3A7E5" w14:textId="77777777" w:rsidTr="00945029">
        <w:tc>
          <w:tcPr>
            <w:tcW w:w="4583" w:type="dxa"/>
          </w:tcPr>
          <w:p w14:paraId="676FEF23"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 xml:space="preserve">Fecha: </w:t>
            </w:r>
          </w:p>
          <w:p w14:paraId="4C35F5BE"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Tutor:</w:t>
            </w:r>
          </w:p>
          <w:p w14:paraId="4D2166AB" w14:textId="77777777" w:rsidR="00720750" w:rsidRPr="00720750" w:rsidRDefault="00720750" w:rsidP="00720750">
            <w:pPr>
              <w:autoSpaceDE w:val="0"/>
              <w:autoSpaceDN w:val="0"/>
              <w:adjustRightInd w:val="0"/>
              <w:spacing w:before="120"/>
              <w:jc w:val="both"/>
              <w:rPr>
                <w:rFonts w:ascii="Arial" w:hAnsi="Arial" w:cs="Arial"/>
                <w:sz w:val="22"/>
                <w:szCs w:val="22"/>
              </w:rPr>
            </w:pPr>
          </w:p>
          <w:p w14:paraId="156C9680" w14:textId="77777777" w:rsidR="00945029" w:rsidRPr="00720750" w:rsidRDefault="00945029" w:rsidP="00720750">
            <w:pPr>
              <w:spacing w:before="120"/>
              <w:jc w:val="both"/>
              <w:rPr>
                <w:rFonts w:ascii="Arial" w:hAnsi="Arial" w:cs="Arial"/>
                <w:lang w:val="es-ES_tradnl"/>
              </w:rPr>
            </w:pPr>
            <w:r w:rsidRPr="00720750">
              <w:rPr>
                <w:rFonts w:ascii="Arial" w:hAnsi="Arial" w:cs="Arial"/>
                <w:sz w:val="22"/>
                <w:szCs w:val="22"/>
              </w:rPr>
              <w:t>Fdo.:</w:t>
            </w:r>
            <w:r w:rsidRPr="00720750">
              <w:rPr>
                <w:rFonts w:ascii="Arial" w:hAnsi="Arial" w:cs="Arial"/>
                <w:sz w:val="22"/>
                <w:szCs w:val="22"/>
              </w:rPr>
              <w:tab/>
            </w:r>
          </w:p>
        </w:tc>
        <w:tc>
          <w:tcPr>
            <w:tcW w:w="4583" w:type="dxa"/>
          </w:tcPr>
          <w:p w14:paraId="01D660F4"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945029" w:rsidRPr="00720750" w:rsidRDefault="00945029" w:rsidP="00720750">
            <w:pPr>
              <w:autoSpaceDE w:val="0"/>
              <w:autoSpaceDN w:val="0"/>
              <w:adjustRightInd w:val="0"/>
              <w:spacing w:before="120"/>
              <w:jc w:val="both"/>
              <w:rPr>
                <w:rFonts w:ascii="Arial" w:hAnsi="Arial" w:cs="Arial"/>
                <w:sz w:val="22"/>
                <w:szCs w:val="22"/>
              </w:rPr>
            </w:pPr>
          </w:p>
          <w:p w14:paraId="231ADABF" w14:textId="77777777" w:rsidR="00535DF9" w:rsidRPr="00720750" w:rsidRDefault="00535DF9" w:rsidP="00720750">
            <w:pPr>
              <w:autoSpaceDE w:val="0"/>
              <w:autoSpaceDN w:val="0"/>
              <w:adjustRightInd w:val="0"/>
              <w:spacing w:before="120"/>
              <w:jc w:val="both"/>
              <w:rPr>
                <w:rFonts w:ascii="Arial" w:hAnsi="Arial" w:cs="Arial"/>
                <w:sz w:val="22"/>
                <w:szCs w:val="22"/>
              </w:rPr>
            </w:pPr>
          </w:p>
          <w:p w14:paraId="5846951F" w14:textId="77777777" w:rsidR="00945029" w:rsidRPr="00720750" w:rsidRDefault="00945029"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3237E2">
      <w:footerReference w:type="default" r:id="rId12"/>
      <w:headerReference w:type="first" r:id="rId13"/>
      <w:footerReference w:type="first" r:id="rId14"/>
      <w:pgSz w:w="11906" w:h="16838"/>
      <w:pgMar w:top="1440" w:right="1440" w:bottom="993"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4368" w14:textId="77777777" w:rsidR="003237E2" w:rsidRDefault="003237E2" w:rsidP="005475D2">
      <w:r>
        <w:separator/>
      </w:r>
    </w:p>
  </w:endnote>
  <w:endnote w:type="continuationSeparator" w:id="0">
    <w:p w14:paraId="1227BDE9" w14:textId="77777777" w:rsidR="003237E2" w:rsidRDefault="003237E2"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59F8" w14:textId="28375845"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5524E5" w:rsidRPr="005524E5">
      <w:rPr>
        <w:rFonts w:ascii="Minion Pro" w:eastAsiaTheme="majorEastAsia" w:hAnsi="Minion Pro" w:cstheme="majorBidi"/>
        <w:noProof/>
        <w:sz w:val="16"/>
        <w:szCs w:val="16"/>
      </w:rPr>
      <w:t>2</w:t>
    </w:r>
    <w:r w:rsidRPr="00063003">
      <w:rPr>
        <w:rFonts w:ascii="Minion Pro" w:eastAsiaTheme="majorEastAsia" w:hAnsi="Minion Pro" w:cstheme="majorBidi"/>
        <w:sz w:val="16"/>
        <w:szCs w:val="16"/>
      </w:rPr>
      <w:fldChar w:fldCharType="end"/>
    </w:r>
  </w:p>
  <w:p w14:paraId="13382503" w14:textId="4AEA062E"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Pr>
        <w:rFonts w:ascii="Minion Pro" w:eastAsiaTheme="majorEastAsia" w:hAnsi="Minion Pro" w:cstheme="majorBidi"/>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48D6"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 e</w:t>
    </w:r>
    <w:r w:rsidR="00947AE9" w:rsidRPr="00947AE9">
      <w:rPr>
        <w:rFonts w:ascii="Arial" w:eastAsiaTheme="majorEastAsia" w:hAnsi="Arial" w:cs="Arial"/>
        <w:sz w:val="18"/>
      </w:rPr>
      <w:t xml:space="preserve">l alumno ha superado 204 </w:t>
    </w:r>
    <w:proofErr w:type="spellStart"/>
    <w:r>
      <w:rPr>
        <w:rFonts w:ascii="Arial" w:eastAsiaTheme="majorEastAsia" w:hAnsi="Arial" w:cs="Arial"/>
        <w:sz w:val="18"/>
      </w:rPr>
      <w:t>cred</w:t>
    </w:r>
    <w:proofErr w:type="spellEnd"/>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w:t>
    </w:r>
    <w:proofErr w:type="spellStart"/>
    <w:r w:rsidRPr="00947AE9">
      <w:rPr>
        <w:rFonts w:ascii="Arial" w:eastAsiaTheme="majorEastAsia" w:hAnsi="Arial" w:cs="Arial"/>
        <w:sz w:val="18"/>
      </w:rPr>
      <w:t>cred</w:t>
    </w:r>
    <w:proofErr w:type="spellEnd"/>
    <w:r w:rsidRPr="00947AE9">
      <w:rPr>
        <w:rFonts w:ascii="Arial" w:eastAsiaTheme="majorEastAsia" w:hAnsi="Arial" w:cs="Arial"/>
        <w:sz w:val="18"/>
      </w:rPr>
      <w:t>.</w:t>
    </w:r>
    <w:r>
      <w:rPr>
        <w:rFonts w:asciiTheme="majorHAnsi" w:eastAsiaTheme="majorEastAsia" w:hAnsiTheme="majorHAnsi" w:cstheme="majorBidi"/>
      </w:rPr>
      <w:t>:</w:t>
    </w:r>
  </w:p>
  <w:p w14:paraId="4412B0AF" w14:textId="19950B78" w:rsidR="00947AE9" w:rsidRPr="00720750" w:rsidRDefault="00A15B31" w:rsidP="00720750">
    <w:pPr>
      <w:pStyle w:val="Piedepgina"/>
      <w:ind w:right="-755"/>
      <w:jc w:val="right"/>
      <w:rPr>
        <w:sz w:val="16"/>
      </w:rPr>
    </w:pPr>
    <w:r>
      <w:rPr>
        <w:sz w:val="16"/>
      </w:rPr>
      <w:t>Oct</w:t>
    </w:r>
    <w:r w:rsidR="00B67125">
      <w:rPr>
        <w:sz w:val="16"/>
      </w:rPr>
      <w:t>_2</w:t>
    </w:r>
    <w:r>
      <w:rPr>
        <w:sz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865F" w14:textId="77777777" w:rsidR="003237E2" w:rsidRDefault="003237E2" w:rsidP="005475D2">
      <w:r>
        <w:separator/>
      </w:r>
    </w:p>
  </w:footnote>
  <w:footnote w:type="continuationSeparator" w:id="0">
    <w:p w14:paraId="7203A897" w14:textId="77777777" w:rsidR="003237E2" w:rsidRDefault="003237E2"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57E067D"/>
    <w:multiLevelType w:val="hybridMultilevel"/>
    <w:tmpl w:val="8A288C22"/>
    <w:lvl w:ilvl="0" w:tplc="C6B21BCA">
      <w:start w:val="21"/>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BD95212"/>
    <w:multiLevelType w:val="hybridMultilevel"/>
    <w:tmpl w:val="DE0CF534"/>
    <w:lvl w:ilvl="0" w:tplc="2B92C8B2">
      <w:start w:val="21"/>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11528DC"/>
    <w:multiLevelType w:val="hybridMultilevel"/>
    <w:tmpl w:val="47D88842"/>
    <w:lvl w:ilvl="0" w:tplc="F190CC18">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101C38"/>
    <w:multiLevelType w:val="hybridMultilevel"/>
    <w:tmpl w:val="D3B080A2"/>
    <w:lvl w:ilvl="0" w:tplc="018A482A">
      <w:start w:val="21"/>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DE14B88"/>
    <w:multiLevelType w:val="hybridMultilevel"/>
    <w:tmpl w:val="3F54F5C6"/>
    <w:lvl w:ilvl="0" w:tplc="D3ECA3D2">
      <w:start w:val="21"/>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D6B7C1F"/>
    <w:multiLevelType w:val="hybridMultilevel"/>
    <w:tmpl w:val="43E6348A"/>
    <w:lvl w:ilvl="0" w:tplc="CCC06D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78D25EB9"/>
    <w:multiLevelType w:val="hybridMultilevel"/>
    <w:tmpl w:val="44A625F4"/>
    <w:lvl w:ilvl="0" w:tplc="F190CC18">
      <w:numFmt w:val="bullet"/>
      <w:lvlText w:val="-"/>
      <w:lvlJc w:val="left"/>
      <w:pPr>
        <w:ind w:left="1800" w:hanging="360"/>
      </w:pPr>
      <w:rPr>
        <w:rFonts w:ascii="Arial" w:eastAsia="Times New Roman" w:hAnsi="Arial" w:cs="Aria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299143663">
    <w:abstractNumId w:val="0"/>
  </w:num>
  <w:num w:numId="2" w16cid:durableId="2118090174">
    <w:abstractNumId w:val="5"/>
  </w:num>
  <w:num w:numId="3" w16cid:durableId="139808407">
    <w:abstractNumId w:val="6"/>
  </w:num>
  <w:num w:numId="4" w16cid:durableId="745107709">
    <w:abstractNumId w:val="9"/>
  </w:num>
  <w:num w:numId="5" w16cid:durableId="1297301546">
    <w:abstractNumId w:val="1"/>
  </w:num>
  <w:num w:numId="6" w16cid:durableId="1448041530">
    <w:abstractNumId w:val="4"/>
  </w:num>
  <w:num w:numId="7" w16cid:durableId="186985754">
    <w:abstractNumId w:val="11"/>
  </w:num>
  <w:num w:numId="8" w16cid:durableId="1521161412">
    <w:abstractNumId w:val="10"/>
  </w:num>
  <w:num w:numId="9" w16cid:durableId="1034647847">
    <w:abstractNumId w:val="3"/>
  </w:num>
  <w:num w:numId="10" w16cid:durableId="2037579798">
    <w:abstractNumId w:val="7"/>
  </w:num>
  <w:num w:numId="11" w16cid:durableId="961883661">
    <w:abstractNumId w:val="2"/>
  </w:num>
  <w:num w:numId="12" w16cid:durableId="1009526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20D68"/>
    <w:rsid w:val="000235D7"/>
    <w:rsid w:val="00032A95"/>
    <w:rsid w:val="00034924"/>
    <w:rsid w:val="00035535"/>
    <w:rsid w:val="0003713C"/>
    <w:rsid w:val="00052B42"/>
    <w:rsid w:val="00063003"/>
    <w:rsid w:val="00080139"/>
    <w:rsid w:val="0008670F"/>
    <w:rsid w:val="000F46F7"/>
    <w:rsid w:val="0012112D"/>
    <w:rsid w:val="00147595"/>
    <w:rsid w:val="00167A79"/>
    <w:rsid w:val="001760BF"/>
    <w:rsid w:val="00195DB1"/>
    <w:rsid w:val="001B348A"/>
    <w:rsid w:val="001D1D60"/>
    <w:rsid w:val="0023269C"/>
    <w:rsid w:val="00263038"/>
    <w:rsid w:val="002C06B2"/>
    <w:rsid w:val="002C4C3E"/>
    <w:rsid w:val="002F4F87"/>
    <w:rsid w:val="003237E2"/>
    <w:rsid w:val="00327770"/>
    <w:rsid w:val="00333D3E"/>
    <w:rsid w:val="003446CF"/>
    <w:rsid w:val="003455BF"/>
    <w:rsid w:val="00362F59"/>
    <w:rsid w:val="003960F4"/>
    <w:rsid w:val="003A7841"/>
    <w:rsid w:val="003C569B"/>
    <w:rsid w:val="003D3712"/>
    <w:rsid w:val="0042751A"/>
    <w:rsid w:val="004457A8"/>
    <w:rsid w:val="0047614D"/>
    <w:rsid w:val="00476B00"/>
    <w:rsid w:val="0049045E"/>
    <w:rsid w:val="004C6754"/>
    <w:rsid w:val="004C7F10"/>
    <w:rsid w:val="004D09D4"/>
    <w:rsid w:val="004F0B89"/>
    <w:rsid w:val="004F2D1B"/>
    <w:rsid w:val="005104AB"/>
    <w:rsid w:val="0051077A"/>
    <w:rsid w:val="0051587B"/>
    <w:rsid w:val="00535DF9"/>
    <w:rsid w:val="005475D2"/>
    <w:rsid w:val="005524E5"/>
    <w:rsid w:val="00556E45"/>
    <w:rsid w:val="0058023B"/>
    <w:rsid w:val="005910F4"/>
    <w:rsid w:val="005A5CF6"/>
    <w:rsid w:val="005B14C8"/>
    <w:rsid w:val="005B14DE"/>
    <w:rsid w:val="005C605F"/>
    <w:rsid w:val="005D4D94"/>
    <w:rsid w:val="005E4FC7"/>
    <w:rsid w:val="005F3BFC"/>
    <w:rsid w:val="005F7197"/>
    <w:rsid w:val="006016ED"/>
    <w:rsid w:val="00605551"/>
    <w:rsid w:val="006254CD"/>
    <w:rsid w:val="00652E29"/>
    <w:rsid w:val="00674557"/>
    <w:rsid w:val="0068467E"/>
    <w:rsid w:val="00693992"/>
    <w:rsid w:val="006A1F92"/>
    <w:rsid w:val="006B4248"/>
    <w:rsid w:val="006F6EAA"/>
    <w:rsid w:val="00716281"/>
    <w:rsid w:val="00720750"/>
    <w:rsid w:val="00744DA4"/>
    <w:rsid w:val="007824C7"/>
    <w:rsid w:val="00784FBD"/>
    <w:rsid w:val="007852B6"/>
    <w:rsid w:val="007B5548"/>
    <w:rsid w:val="007F1585"/>
    <w:rsid w:val="008043AE"/>
    <w:rsid w:val="00810BA8"/>
    <w:rsid w:val="00815C99"/>
    <w:rsid w:val="00825D3D"/>
    <w:rsid w:val="00840AFE"/>
    <w:rsid w:val="008432DC"/>
    <w:rsid w:val="0087113F"/>
    <w:rsid w:val="00887AA4"/>
    <w:rsid w:val="008A7246"/>
    <w:rsid w:val="008B0152"/>
    <w:rsid w:val="008C7591"/>
    <w:rsid w:val="008F527E"/>
    <w:rsid w:val="008F65FD"/>
    <w:rsid w:val="00934588"/>
    <w:rsid w:val="009346EE"/>
    <w:rsid w:val="00945029"/>
    <w:rsid w:val="00947946"/>
    <w:rsid w:val="00947AE9"/>
    <w:rsid w:val="009563A1"/>
    <w:rsid w:val="00957636"/>
    <w:rsid w:val="00970427"/>
    <w:rsid w:val="009A0C62"/>
    <w:rsid w:val="009B1446"/>
    <w:rsid w:val="009B1ED5"/>
    <w:rsid w:val="009C14EF"/>
    <w:rsid w:val="009C69BC"/>
    <w:rsid w:val="009D7F9C"/>
    <w:rsid w:val="009F4060"/>
    <w:rsid w:val="00A15B31"/>
    <w:rsid w:val="00A204BB"/>
    <w:rsid w:val="00A2426B"/>
    <w:rsid w:val="00A30317"/>
    <w:rsid w:val="00A42B13"/>
    <w:rsid w:val="00A647D1"/>
    <w:rsid w:val="00A66A1D"/>
    <w:rsid w:val="00A7144A"/>
    <w:rsid w:val="00A86BA7"/>
    <w:rsid w:val="00A90EA2"/>
    <w:rsid w:val="00A936BD"/>
    <w:rsid w:val="00AD3E45"/>
    <w:rsid w:val="00B01287"/>
    <w:rsid w:val="00B11CDD"/>
    <w:rsid w:val="00B235D4"/>
    <w:rsid w:val="00B246D7"/>
    <w:rsid w:val="00B26DF2"/>
    <w:rsid w:val="00B42F8D"/>
    <w:rsid w:val="00B62EAB"/>
    <w:rsid w:val="00B67125"/>
    <w:rsid w:val="00B71DDB"/>
    <w:rsid w:val="00B75B60"/>
    <w:rsid w:val="00B85B5A"/>
    <w:rsid w:val="00BB2036"/>
    <w:rsid w:val="00BB3825"/>
    <w:rsid w:val="00BC5649"/>
    <w:rsid w:val="00C27260"/>
    <w:rsid w:val="00C60F92"/>
    <w:rsid w:val="00D063D9"/>
    <w:rsid w:val="00D33C9D"/>
    <w:rsid w:val="00D57147"/>
    <w:rsid w:val="00D66925"/>
    <w:rsid w:val="00D67D2D"/>
    <w:rsid w:val="00D76B4D"/>
    <w:rsid w:val="00D90D32"/>
    <w:rsid w:val="00DA2057"/>
    <w:rsid w:val="00DA751C"/>
    <w:rsid w:val="00DB1064"/>
    <w:rsid w:val="00DD08C1"/>
    <w:rsid w:val="00E30DA5"/>
    <w:rsid w:val="00E64623"/>
    <w:rsid w:val="00E7168F"/>
    <w:rsid w:val="00E7417D"/>
    <w:rsid w:val="00E91D54"/>
    <w:rsid w:val="00EC35CB"/>
    <w:rsid w:val="00EC564D"/>
    <w:rsid w:val="00EE395C"/>
    <w:rsid w:val="00EE46A7"/>
    <w:rsid w:val="00EE477F"/>
    <w:rsid w:val="00F30EBD"/>
    <w:rsid w:val="00F51CFB"/>
    <w:rsid w:val="00F6154A"/>
    <w:rsid w:val="00F66847"/>
    <w:rsid w:val="00F73822"/>
    <w:rsid w:val="00F85B08"/>
    <w:rsid w:val="00FA6694"/>
    <w:rsid w:val="00FA7B5F"/>
    <w:rsid w:val="00FB76DE"/>
    <w:rsid w:val="00FE3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paragraph" w:styleId="Descripcin">
    <w:name w:val="caption"/>
    <w:basedOn w:val="Normal"/>
    <w:next w:val="Normal"/>
    <w:unhideWhenUsed/>
    <w:qFormat/>
    <w:rsid w:val="006F6EAA"/>
    <w:pPr>
      <w:spacing w:after="200"/>
    </w:pPr>
    <w:rPr>
      <w:i/>
      <w:iCs/>
      <w:color w:val="1F497D" w:themeColor="text2"/>
      <w:sz w:val="18"/>
      <w:szCs w:val="18"/>
    </w:rPr>
  </w:style>
  <w:style w:type="paragraph" w:styleId="Bibliografa">
    <w:name w:val="Bibliography"/>
    <w:basedOn w:val="Normal"/>
    <w:next w:val="Normal"/>
    <w:uiPriority w:val="37"/>
    <w:unhideWhenUsed/>
    <w:rsid w:val="006B424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4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2.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4.xml><?xml version="1.0" encoding="utf-8"?>
<ds:datastoreItem xmlns:ds="http://schemas.openxmlformats.org/officeDocument/2006/customXml" ds:itemID="{01BF9D17-EC91-41CA-8187-F50D00DE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1864</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GUILLERMO ARMESTO PARRA</cp:lastModifiedBy>
  <cp:revision>19</cp:revision>
  <cp:lastPrinted>2017-11-03T08:40:00Z</cp:lastPrinted>
  <dcterms:created xsi:type="dcterms:W3CDTF">2023-10-09T13:41:00Z</dcterms:created>
  <dcterms:modified xsi:type="dcterms:W3CDTF">2024-02-20T17:02:00Z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y fmtid="{D5CDD505-2E9C-101B-9397-08002B2CF9AE}" pid="3" name="ZOTERO_PREF_1">
    <vt:lpwstr>&lt;data data-version="3" zotero-version="6.0.30"&gt;&lt;session id="GHATw9om"/&gt;&lt;style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