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media/image1.jpeg" ContentType="image/jpeg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r>
        <w:rPr/>
        <w:t>Documentación proyecto ISO II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24525" cy="3819525"/>
            <wp:effectExtent l="0" t="0" r="0" b="0"/>
            <wp:docPr id="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01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6a0" w:noHBand="1" w:noVBand="1" w:firstColumn="1" w:lastRow="0" w:lastColumn="0" w:firstRow="1"/>
      </w:tblPr>
      <w:tblGrid>
        <w:gridCol w:w="4508"/>
        <w:gridCol w:w="4508"/>
      </w:tblGrid>
      <w:tr>
        <w:trPr>
          <w:trHeight w:val="300" w:hRule="atLeast"/>
        </w:trPr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Aptos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s-ES" w:eastAsia="en-US" w:bidi="ar-SA"/>
              </w:rPr>
              <w:t>Javier Rojo Salinas</w:t>
            </w:r>
          </w:p>
        </w:tc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Aptos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s-ES" w:eastAsia="en-US" w:bidi="ar-SA"/>
              </w:rPr>
              <w:t>Javier.rojo3@alu.uclm.es</w:t>
            </w:r>
          </w:p>
        </w:tc>
      </w:tr>
      <w:tr>
        <w:trPr>
          <w:trHeight w:val="300" w:hRule="atLeast"/>
        </w:trPr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Aptos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s-ES" w:eastAsia="en-US" w:bidi="ar-SA"/>
              </w:rPr>
              <w:t>Guillermo Juárez García</w:t>
            </w:r>
          </w:p>
        </w:tc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Aptos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s-ES" w:eastAsia="en-US" w:bidi="ar-SA"/>
              </w:rPr>
              <w:t>Guillermo.Juarez@alu.uclm.es</w:t>
            </w:r>
          </w:p>
        </w:tc>
      </w:tr>
      <w:tr>
        <w:trPr>
          <w:trHeight w:val="300" w:hRule="atLeast"/>
        </w:trPr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Aptos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s-ES" w:eastAsia="en-US" w:bidi="ar-SA"/>
              </w:rPr>
              <w:t>David Blanco Bodas</w:t>
            </w:r>
          </w:p>
        </w:tc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Aptos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s-ES" w:eastAsia="en-US" w:bidi="ar-SA"/>
              </w:rPr>
              <w:t>David.blanco5@alu.uclm.es</w:t>
            </w:r>
          </w:p>
        </w:tc>
      </w:tr>
      <w:tr>
        <w:trPr>
          <w:trHeight w:val="300" w:hRule="atLeast"/>
        </w:trPr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Aptos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s-ES" w:eastAsia="en-US" w:bidi="ar-SA"/>
              </w:rPr>
              <w:t>Jaime Montalvo Alfageme</w:t>
            </w:r>
          </w:p>
        </w:tc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Aptos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s-ES" w:eastAsia="en-US" w:bidi="ar-SA"/>
              </w:rPr>
              <w:t>Jaime.Montalvo1@alu.uclm.es</w:t>
            </w:r>
          </w:p>
        </w:tc>
      </w:tr>
    </w:tbl>
    <w:p>
      <w:pPr>
        <w:pStyle w:val="Heading1"/>
        <w:rPr/>
      </w:pPr>
      <w:r>
        <w:rPr/>
        <w:t>Descripción General</w:t>
      </w:r>
    </w:p>
    <w:p>
      <w:pPr>
        <w:pStyle w:val="Normal"/>
        <w:rPr/>
      </w:pPr>
      <w:r>
        <w:rPr/>
        <w:t>Se pretende desarrollar un sistema similar a Airbnb donde personas particulares pueden reservar alojamientos de propietarios particulares. Tanto los inquilinos como propietarios deben registrarse previamente para utilizar el sistema.</w:t>
      </w:r>
    </w:p>
    <w:p>
      <w:pPr>
        <w:pStyle w:val="Normal"/>
        <w:ind w:start="708"/>
        <w:rPr/>
      </w:pPr>
      <w:r>
        <w:rPr/>
        <w:t xml:space="preserve">• </w:t>
      </w:r>
      <w:r>
        <w:rPr/>
        <w:t>Los propietarios (una vez logeados) pueden dar de alta propiedades (viviendas completas o habitaciones individuales) ofertándolas para ser alquiladas. Los propietarios marcan si desean que los usuarios realicen reservas directas, o guardarse el derecho de confirmar o no las solicitudes de reserva.</w:t>
      </w:r>
    </w:p>
    <w:p>
      <w:pPr>
        <w:pStyle w:val="Normal"/>
        <w:ind w:start="708"/>
        <w:rPr/>
      </w:pPr>
      <w:r>
        <w:rPr/>
        <w:t xml:space="preserve">• </w:t>
      </w:r>
      <w:r>
        <w:rPr/>
        <w:t>Los usuarios pueden primero buscar alojamiento (destino, fechas, tipo de inmueble, etc.) para examinar las opciones de alquiler. Excepcionalmente también pueden aplicar filtros avanzados para, por ejemplo: ver aquellos inmuebles con posibilidad de reserva inmediata; seleccionar filtros para ciertas comodidades; o seleccionar política de cancelación de reserva.</w:t>
      </w:r>
    </w:p>
    <w:p>
      <w:pPr>
        <w:pStyle w:val="Normal"/>
        <w:ind w:start="708"/>
        <w:rPr/>
      </w:pPr>
      <w:r>
        <w:rPr/>
        <w:t xml:space="preserve">• </w:t>
      </w:r>
      <w:r>
        <w:rPr/>
        <w:t>Para realizar la búsqueda de inmuebles no es necesario estar logeado, pero los usuarios registrados pueden agregar algunas propiedades a su lista de deseo.</w:t>
      </w:r>
    </w:p>
    <w:p>
      <w:pPr>
        <w:pStyle w:val="Normal"/>
        <w:ind w:start="708"/>
        <w:rPr/>
      </w:pPr>
      <w:r>
        <w:rPr/>
        <w:t xml:space="preserve">• </w:t>
      </w:r>
      <w:r>
        <w:rPr/>
        <w:t>Los inquilinos logeados, una vez han seleccionado el inmueble a alquilar, pueden completar la reserva. Si la propiedad permite reserva inmediata se puede completar el pago directamente (vía tarjeta de crédito, débito o paypal).</w:t>
      </w:r>
    </w:p>
    <w:p>
      <w:pPr>
        <w:pStyle w:val="Normal"/>
        <w:ind w:start="708"/>
        <w:rPr/>
      </w:pPr>
      <w:r>
        <w:rPr/>
        <w:t xml:space="preserve">• </w:t>
      </w:r>
      <w:r>
        <w:rPr/>
        <w:t>Si la propiedad o inmueble no permite reserva inmediata se hace una solicitud de reserva (completando también en este momento el pago). La solicitud de reserva es notificada al propietario quién puede confirmar o no la reserva. Si la confirmación es positiva, esto se le notifica al inquilino. Si la solicitud es denegada, el sistema devuelve el dinero al inquilino y es igualmente notificado al cliente.</w:t>
        <w:br/>
      </w:r>
    </w:p>
    <w:p>
      <w:pPr>
        <w:pStyle w:val="Heading1"/>
        <w:rPr/>
      </w:pPr>
      <w:r>
        <w:rPr/>
        <w:t>Requisitos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Funcionales:</w:t>
      </w:r>
    </w:p>
    <w:p>
      <w:pPr>
        <w:pStyle w:val="Heading4"/>
        <w:rPr/>
      </w:pPr>
      <w:r>
        <w:rPr/>
        <w:t>1. Gestión de usuarios</w:t>
      </w:r>
    </w:p>
    <w:p>
      <w:pPr>
        <w:pStyle w:val="ListParagraph"/>
        <w:numPr>
          <w:ilvl w:val="0"/>
          <w:numId w:val="2"/>
        </w:numPr>
        <w:rPr/>
      </w:pPr>
      <w:r>
        <w:rPr/>
        <w:t>Registro de usuarios (inquilinos y propietarios).</w:t>
      </w:r>
    </w:p>
    <w:p>
      <w:pPr>
        <w:pStyle w:val="ListParagraph"/>
        <w:numPr>
          <w:ilvl w:val="0"/>
          <w:numId w:val="2"/>
        </w:numPr>
        <w:rPr/>
      </w:pPr>
      <w:r>
        <w:rPr/>
        <w:t>Inicio de sesión y cierre de sesión.</w:t>
      </w:r>
    </w:p>
    <w:p>
      <w:pPr>
        <w:pStyle w:val="ListParagraph"/>
        <w:numPr>
          <w:ilvl w:val="0"/>
          <w:numId w:val="2"/>
        </w:numPr>
        <w:rPr/>
      </w:pPr>
      <w:r>
        <w:rPr/>
        <w:t>Gestión de perfil (datos personales, métodos de pago, preferencias, etc.).</w:t>
      </w:r>
    </w:p>
    <w:p>
      <w:pPr>
        <w:pStyle w:val="Heading4"/>
        <w:rPr>
          <w:i w:val="false"/>
          <w:i w:val="false"/>
          <w:iCs w:val="false"/>
        </w:rPr>
      </w:pPr>
      <w:r>
        <w:rPr/>
        <w:t>2. Gestión de propiedades</w:t>
      </w:r>
    </w:p>
    <w:p>
      <w:pPr>
        <w:pStyle w:val="ListParagraph"/>
        <w:numPr>
          <w:ilvl w:val="0"/>
          <w:numId w:val="2"/>
        </w:numPr>
        <w:rPr/>
      </w:pPr>
      <w:r>
        <w:rPr/>
        <w:t>Alta de propiedades por parte de propietarios autenticados.</w:t>
      </w:r>
    </w:p>
    <w:p>
      <w:pPr>
        <w:pStyle w:val="ListParagraph"/>
        <w:numPr>
          <w:ilvl w:val="0"/>
          <w:numId w:val="2"/>
        </w:numPr>
        <w:rPr/>
      </w:pPr>
      <w:r>
        <w:rPr/>
        <w:t>Clasificación de propiedades como vivienda completa o habitación individual.</w:t>
      </w:r>
    </w:p>
    <w:p>
      <w:pPr>
        <w:pStyle w:val="ListParagraph"/>
        <w:numPr>
          <w:ilvl w:val="0"/>
          <w:numId w:val="2"/>
        </w:numPr>
        <w:rPr/>
      </w:pPr>
      <w:r>
        <w:rPr/>
        <w:t>Configuración de disponibilidad, precios, comodidades y políticas de cancelación.</w:t>
      </w:r>
    </w:p>
    <w:p>
      <w:pPr>
        <w:pStyle w:val="ListParagraph"/>
        <w:numPr>
          <w:ilvl w:val="0"/>
          <w:numId w:val="2"/>
        </w:numPr>
        <w:rPr/>
      </w:pPr>
      <w:r>
        <w:rPr/>
        <w:t>Opción para permitir reservas inmediatas o solicitudes de reserva.</w:t>
      </w:r>
    </w:p>
    <w:p>
      <w:pPr>
        <w:pStyle w:val="Heading4"/>
        <w:rPr/>
      </w:pPr>
      <w:r>
        <w:rPr/>
        <w:t>3. Búsqueda y filtrado de alojamientos</w:t>
      </w:r>
    </w:p>
    <w:p>
      <w:pPr>
        <w:pStyle w:val="ListParagraph"/>
        <w:numPr>
          <w:ilvl w:val="0"/>
          <w:numId w:val="2"/>
        </w:numPr>
        <w:rPr/>
      </w:pPr>
      <w:r>
        <w:rPr/>
        <w:t>Búsqueda por destino, fechas, tipo de inmueble, etc.</w:t>
      </w:r>
    </w:p>
    <w:p>
      <w:pPr>
        <w:pStyle w:val="ListParagraph"/>
        <w:numPr>
          <w:ilvl w:val="0"/>
          <w:numId w:val="2"/>
        </w:numPr>
        <w:rPr/>
      </w:pPr>
      <w:r>
        <w:rPr/>
        <w:t>Filtros avanzados: reserva inmediata, comodidades, política de cancelación, etc.</w:t>
      </w:r>
    </w:p>
    <w:p>
      <w:pPr>
        <w:pStyle w:val="ListParagraph"/>
        <w:numPr>
          <w:ilvl w:val="0"/>
          <w:numId w:val="2"/>
        </w:numPr>
        <w:rPr/>
      </w:pPr>
      <w:r>
        <w:rPr/>
        <w:t>Visualización de resultados con detalles de cada propiedad.</w:t>
      </w:r>
    </w:p>
    <w:p>
      <w:pPr>
        <w:pStyle w:val="Heading4"/>
        <w:rPr/>
      </w:pPr>
      <w:r>
        <w:rPr/>
        <w:t>4. Lista de deseos</w:t>
      </w:r>
    </w:p>
    <w:p>
      <w:pPr>
        <w:pStyle w:val="ListParagraph"/>
        <w:numPr>
          <w:ilvl w:val="0"/>
          <w:numId w:val="2"/>
        </w:numPr>
        <w:rPr/>
      </w:pPr>
      <w:r>
        <w:rPr/>
        <w:t>Usuarios registrados pueden agregar propiedades a su lista de favoritos.</w:t>
      </w:r>
    </w:p>
    <w:p>
      <w:pPr>
        <w:pStyle w:val="Heading4"/>
        <w:rPr/>
      </w:pPr>
      <w:r>
        <w:rPr/>
        <w:t>5. Proceso de reserva</w:t>
      </w:r>
    </w:p>
    <w:p>
      <w:pPr>
        <w:pStyle w:val="ListParagraph"/>
        <w:numPr>
          <w:ilvl w:val="0"/>
          <w:numId w:val="2"/>
        </w:numPr>
        <w:rPr/>
      </w:pPr>
      <w:r>
        <w:rPr/>
        <w:t>Inquilinos logeados pueden iniciar una reserva.</w:t>
      </w:r>
    </w:p>
    <w:p>
      <w:pPr>
        <w:pStyle w:val="ListParagraph"/>
        <w:numPr>
          <w:ilvl w:val="0"/>
          <w:numId w:val="2"/>
        </w:numPr>
        <w:rPr/>
      </w:pPr>
      <w:r>
        <w:rPr/>
        <w:t>Si la propiedad permite reserva inmediata:</w:t>
      </w:r>
    </w:p>
    <w:p>
      <w:pPr>
        <w:pStyle w:val="ListParagraph"/>
        <w:numPr>
          <w:ilvl w:val="0"/>
          <w:numId w:val="2"/>
        </w:numPr>
        <w:rPr/>
      </w:pPr>
      <w:r>
        <w:rPr/>
        <w:t>Se realiza el pago directamente (tarjeta de crédito, débito o PayPal).</w:t>
      </w:r>
    </w:p>
    <w:p>
      <w:pPr>
        <w:pStyle w:val="ListParagraph"/>
        <w:numPr>
          <w:ilvl w:val="0"/>
          <w:numId w:val="2"/>
        </w:numPr>
        <w:rPr/>
      </w:pPr>
      <w:r>
        <w:rPr/>
        <w:t>Si la propiedad requiere confirmación:</w:t>
      </w:r>
    </w:p>
    <w:p>
      <w:pPr>
        <w:pStyle w:val="ListParagraph"/>
        <w:numPr>
          <w:ilvl w:val="0"/>
          <w:numId w:val="2"/>
        </w:numPr>
        <w:rPr/>
      </w:pPr>
      <w:r>
        <w:rPr/>
        <w:t>Se realiza una solicitud de reserva con pago incluido.</w:t>
      </w:r>
    </w:p>
    <w:p>
      <w:pPr>
        <w:pStyle w:val="ListParagraph"/>
        <w:numPr>
          <w:ilvl w:val="0"/>
          <w:numId w:val="2"/>
        </w:numPr>
        <w:rPr/>
      </w:pPr>
      <w:r>
        <w:rPr/>
        <w:t>El propietario recibe la solicitud y puede aceptarla o rechazarla.</w:t>
      </w:r>
    </w:p>
    <w:p>
      <w:pPr>
        <w:pStyle w:val="ListParagraph"/>
        <w:numPr>
          <w:ilvl w:val="0"/>
          <w:numId w:val="2"/>
        </w:numPr>
        <w:rPr/>
      </w:pPr>
      <w:r>
        <w:rPr/>
        <w:t>Si acepta, se notifica al inquilino.</w:t>
      </w:r>
    </w:p>
    <w:p>
      <w:pPr>
        <w:pStyle w:val="ListParagraph"/>
        <w:numPr>
          <w:ilvl w:val="0"/>
          <w:numId w:val="2"/>
        </w:numPr>
        <w:rPr/>
      </w:pPr>
      <w:r>
        <w:rPr/>
        <w:t>Si rechaza, se notifica al inquilino y se devuelve el dinero automáticamente.</w:t>
      </w:r>
    </w:p>
    <w:p>
      <w:pPr>
        <w:pStyle w:val="Heading4"/>
        <w:rPr/>
      </w:pPr>
      <w:r>
        <w:rPr/>
        <w:t>6. Notificaciones</w:t>
      </w:r>
    </w:p>
    <w:p>
      <w:pPr>
        <w:pStyle w:val="ListParagraph"/>
        <w:numPr>
          <w:ilvl w:val="0"/>
          <w:numId w:val="2"/>
        </w:numPr>
        <w:rPr/>
      </w:pPr>
      <w:r>
        <w:rPr/>
        <w:t>Notificaciones automáticas por correo o en la plataforma para:</w:t>
      </w:r>
    </w:p>
    <w:p>
      <w:pPr>
        <w:pStyle w:val="ListParagraph"/>
        <w:numPr>
          <w:ilvl w:val="0"/>
          <w:numId w:val="2"/>
        </w:numPr>
        <w:rPr/>
      </w:pPr>
      <w:r>
        <w:rPr/>
        <w:t>Confirmación o rechazo de reservas.</w:t>
      </w:r>
    </w:p>
    <w:p>
      <w:pPr>
        <w:pStyle w:val="ListParagraph"/>
        <w:numPr>
          <w:ilvl w:val="0"/>
          <w:numId w:val="2"/>
        </w:numPr>
        <w:rPr/>
      </w:pPr>
      <w:r>
        <w:rPr/>
        <w:t>Cambios en el estado de propiedades o solicitudes.</w:t>
      </w:r>
    </w:p>
    <w:p>
      <w:pPr>
        <w:pStyle w:val="Heading2"/>
        <w:rPr>
          <w:sz w:val="28"/>
          <w:szCs w:val="28"/>
        </w:rPr>
      </w:pPr>
      <w:r>
        <w:rPr/>
        <w:t>No funcionales:</w:t>
      </w:r>
    </w:p>
    <w:p>
      <w:pPr>
        <w:pStyle w:val="Heading4"/>
        <w:rPr/>
      </w:pPr>
      <w:r>
        <w:rPr/>
        <w:t>1. Usabilidad</w:t>
      </w:r>
    </w:p>
    <w:p>
      <w:pPr>
        <w:pStyle w:val="Normal"/>
        <w:ind w:start="708"/>
        <w:rPr/>
      </w:pPr>
      <w:r>
        <w:rPr/>
        <w:t>Interfaz intuitiva y fácil de usar para todos los perfiles de usuario.</w:t>
      </w:r>
    </w:p>
    <w:p>
      <w:pPr>
        <w:pStyle w:val="Normal"/>
        <w:ind w:start="708"/>
        <w:rPr/>
      </w:pPr>
      <w:r>
        <w:rPr/>
        <w:t>Accesibilidad desde dispositivos móviles y de escritorio.</w:t>
      </w:r>
    </w:p>
    <w:p>
      <w:pPr>
        <w:pStyle w:val="Heading4"/>
        <w:rPr/>
      </w:pPr>
      <w:r>
        <w:rPr/>
        <w:t>2. Rendimiento</w:t>
      </w:r>
    </w:p>
    <w:p>
      <w:pPr>
        <w:pStyle w:val="Normal"/>
        <w:ind w:start="708"/>
        <w:rPr/>
      </w:pPr>
      <w:r>
        <w:rPr/>
        <w:t>Respuesta rápida en búsquedas y navegación.</w:t>
      </w:r>
    </w:p>
    <w:p>
      <w:pPr>
        <w:pStyle w:val="Normal"/>
        <w:ind w:start="708"/>
        <w:rPr/>
      </w:pPr>
      <w:r>
        <w:rPr/>
        <w:t>Capacidad para manejar múltiples usuarios y transacciones simultáneamente.</w:t>
      </w:r>
    </w:p>
    <w:p>
      <w:pPr>
        <w:pStyle w:val="Heading4"/>
        <w:rPr/>
      </w:pPr>
      <w:r>
        <w:rPr/>
        <w:t>3. Seguridad</w:t>
      </w:r>
    </w:p>
    <w:p>
      <w:pPr>
        <w:pStyle w:val="Normal"/>
        <w:ind w:start="708"/>
        <w:rPr/>
      </w:pPr>
      <w:r>
        <w:rPr/>
        <w:t>Autenticación segura de usuarios.</w:t>
      </w:r>
    </w:p>
    <w:p>
      <w:pPr>
        <w:pStyle w:val="Normal"/>
        <w:ind w:start="708"/>
        <w:rPr/>
      </w:pPr>
      <w:r>
        <w:rPr/>
        <w:t>Protección de datos personales y financieros.</w:t>
      </w:r>
    </w:p>
    <w:p>
      <w:pPr>
        <w:pStyle w:val="Normal"/>
        <w:ind w:start="708"/>
        <w:rPr/>
      </w:pPr>
      <w:r>
        <w:rPr/>
        <w:t>Procesamiento seguro de pagos (cumplimiento con PCI-DSS).</w:t>
      </w:r>
    </w:p>
    <w:p>
      <w:pPr>
        <w:pStyle w:val="Heading4"/>
        <w:rPr/>
      </w:pPr>
      <w:r>
        <w:rPr/>
        <w:t>4. Disponibilidad</w:t>
      </w:r>
    </w:p>
    <w:p>
      <w:pPr>
        <w:pStyle w:val="Normal"/>
        <w:ind w:start="708"/>
        <w:rPr/>
      </w:pPr>
      <w:r>
        <w:rPr/>
        <w:t>Alta disponibilidad del sistema (24/7).</w:t>
      </w:r>
    </w:p>
    <w:p>
      <w:pPr>
        <w:pStyle w:val="Normal"/>
        <w:ind w:start="708"/>
        <w:rPr/>
      </w:pPr>
      <w:r>
        <w:rPr/>
        <w:t>Mecanismos de recuperación ante fallos.</w:t>
      </w:r>
    </w:p>
    <w:p>
      <w:pPr>
        <w:pStyle w:val="Heading4"/>
        <w:rPr>
          <w:rFonts w:hint="eastAsia"/>
        </w:rPr>
      </w:pPr>
      <w:r>
        <w:rPr/>
        <w:t>5. Escalabilidad</w:t>
      </w:r>
    </w:p>
    <w:p>
      <w:pPr>
        <w:pStyle w:val="Normal"/>
        <w:ind w:start="708"/>
        <w:rPr/>
      </w:pPr>
      <w:r>
        <w:rPr/>
        <w:t>Capacidad para crecer en número de usuarios, propiedades y transacciones sin degradar el rendimiento.</w:t>
      </w:r>
    </w:p>
    <w:p>
      <w:pPr>
        <w:pStyle w:val="Heading4"/>
        <w:rPr>
          <w:rFonts w:hint="eastAsia"/>
        </w:rPr>
      </w:pPr>
      <w:r>
        <w:rPr/>
        <w:t>6. Mantenibilidad</w:t>
      </w:r>
    </w:p>
    <w:p>
      <w:pPr>
        <w:pStyle w:val="Normal"/>
        <w:ind w:start="708"/>
        <w:rPr/>
      </w:pPr>
      <w:r>
        <w:rPr/>
        <w:t>Código modular y documentado para facilitar futuras mejoras o correcciones.</w:t>
      </w:r>
    </w:p>
    <w:p>
      <w:pPr>
        <w:pStyle w:val="Normal"/>
        <w:ind w:start="708"/>
        <w:rPr/>
      </w:pPr>
      <w:r>
        <w:rPr/>
        <w:t>Registro de logs para auditoría y diagnóstico de errores.</w:t>
      </w:r>
    </w:p>
    <w:p>
      <w:pPr>
        <w:pStyle w:val="Heading4"/>
        <w:rPr>
          <w:rFonts w:hint="eastAsia"/>
        </w:rPr>
      </w:pPr>
      <w:r>
        <w:rPr/>
        <w:t>7. Compatibilidad</w:t>
      </w:r>
    </w:p>
    <w:p>
      <w:pPr>
        <w:pStyle w:val="Normal"/>
        <w:ind w:start="708"/>
        <w:rPr/>
      </w:pPr>
      <w:r>
        <w:rPr/>
        <w:t>Compatible con los principales navegadores web.</w:t>
      </w:r>
    </w:p>
    <w:p>
      <w:pPr>
        <w:pStyle w:val="Normal"/>
        <w:ind w:start="708"/>
        <w:rPr/>
      </w:pPr>
      <w:r>
        <w:rPr/>
        <w:t>Integración con pasarelas de pago (Visa, MasterCard, PayPal).</w:t>
      </w:r>
    </w:p>
    <w:p>
      <w:pPr>
        <w:pStyle w:val="Normal"/>
        <w:rPr/>
      </w:pPr>
      <w:r>
        <w:rPr/>
        <w:br/>
      </w:r>
      <w:r>
        <w:rPr>
          <w:rStyle w:val="Ttulo1Car"/>
        </w:rPr>
        <w:t>Objetivo</w:t>
      </w:r>
    </w:p>
    <w:p>
      <w:pPr>
        <w:pStyle w:val="Normal"/>
        <w:rPr/>
      </w:pPr>
      <w:r>
        <w:rPr/>
        <w:t>Desarrollar un sistema similar a Airbnb donde personas particulares pueden reservar alojamientos de propietarios particulares.</w:t>
      </w:r>
    </w:p>
    <w:p>
      <w:pPr>
        <w:pStyle w:val="Normal"/>
        <w:ind w:firstLine="708"/>
        <w:rPr/>
      </w:pPr>
      <w:r>
        <w:rPr/>
        <w:br/>
      </w:r>
      <w:r>
        <w:rPr>
          <w:rStyle w:val="Ttulo1Car"/>
        </w:rPr>
        <w:t>Roles del Sistema</w:t>
      </w:r>
    </w:p>
    <w:p>
      <w:pPr>
        <w:pStyle w:val="ListParagraph"/>
        <w:numPr>
          <w:ilvl w:val="0"/>
          <w:numId w:val="1"/>
        </w:numPr>
        <w:rPr/>
      </w:pPr>
      <w:r>
        <w:rPr/>
        <w:t>Propietario: encargado de publicar propiedades, administrar la disponibilidad de sus inmuebles y confirmar las reservas.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Inquilino: usuario que puede buscar alojamientos, realizar reservas y efectuar pagos dentro de la plataforma.</w:t>
      </w:r>
    </w:p>
    <w:p>
      <w:pPr>
        <w:pStyle w:val="Heading1"/>
        <w:rPr>
          <w:b/>
          <w:bCs/>
        </w:rPr>
      </w:pPr>
      <w:r>
        <w:rPr/>
        <w:t>Funcionalidades Principales</w:t>
      </w:r>
    </w:p>
    <w:p>
      <w:pPr>
        <w:pStyle w:val="Normal"/>
        <w:rPr/>
      </w:pPr>
      <w:r>
        <w:rPr/>
        <w:t xml:space="preserve">└── </w:t>
      </w:r>
      <w:r>
        <w:rPr/>
        <w:t>Gestión de Usuarios</w:t>
      </w:r>
    </w:p>
    <w:p>
      <w:pPr>
        <w:pStyle w:val="Normal"/>
        <w:rPr/>
      </w:pPr>
      <w:r>
        <w:rPr/>
        <w:t xml:space="preserve">  ├── </w:t>
      </w:r>
      <w:r>
        <w:rPr/>
        <w:t>Registro de propietarios e inquilinos</w:t>
      </w:r>
    </w:p>
    <w:p>
      <w:pPr>
        <w:pStyle w:val="Normal"/>
        <w:rPr/>
      </w:pPr>
      <w:r>
        <w:rPr/>
        <w:t xml:space="preserve">  └── </w:t>
      </w:r>
      <w:r>
        <w:rPr/>
        <w:t>Autenticación segura de acceso</w:t>
      </w:r>
    </w:p>
    <w:p>
      <w:pPr>
        <w:pStyle w:val="Normal"/>
        <w:rPr/>
      </w:pPr>
      <w:r>
        <w:rPr/>
        <w:t xml:space="preserve">└── </w:t>
      </w:r>
      <w:r>
        <w:rPr/>
        <w:t>Gestión de Propiedades</w:t>
      </w:r>
    </w:p>
    <w:p>
      <w:pPr>
        <w:pStyle w:val="Normal"/>
        <w:rPr/>
      </w:pPr>
      <w:r>
        <w:rPr/>
        <w:t xml:space="preserve">  ├── </w:t>
      </w:r>
      <w:r>
        <w:rPr/>
        <w:t>Alta y edición de inmuebles por parte de propietarios</w:t>
      </w:r>
    </w:p>
    <w:p>
      <w:pPr>
        <w:pStyle w:val="Normal"/>
        <w:rPr/>
      </w:pPr>
      <w:r>
        <w:rPr/>
        <w:t xml:space="preserve">  └── </w:t>
      </w:r>
      <w:r>
        <w:rPr/>
        <w:t>Administración de disponibilidad y detalles del inmueble</w:t>
      </w:r>
    </w:p>
    <w:p>
      <w:pPr>
        <w:pStyle w:val="Normal"/>
        <w:rPr/>
      </w:pPr>
      <w:r>
        <w:rPr/>
        <w:t xml:space="preserve">└── </w:t>
      </w:r>
      <w:r>
        <w:rPr/>
        <w:t>Búsqueda de Inmuebles</w:t>
      </w:r>
    </w:p>
    <w:p>
      <w:pPr>
        <w:pStyle w:val="Normal"/>
        <w:rPr/>
      </w:pPr>
      <w:r>
        <w:rPr/>
        <w:t xml:space="preserve">  ├── </w:t>
      </w:r>
      <w:r>
        <w:rPr/>
        <w:t>Filtros avanzados:</w:t>
      </w:r>
    </w:p>
    <w:p>
      <w:pPr>
        <w:pStyle w:val="Normal"/>
        <w:rPr/>
      </w:pPr>
      <w:r>
        <w:rPr/>
        <w:t xml:space="preserve">  │  ├── </w:t>
      </w:r>
      <w:r>
        <w:rPr/>
        <w:t>Reserva inmediata</w:t>
      </w:r>
    </w:p>
    <w:p>
      <w:pPr>
        <w:pStyle w:val="Normal"/>
        <w:rPr/>
      </w:pPr>
      <w:r>
        <w:rPr/>
        <w:t xml:space="preserve">  │  ├── </w:t>
      </w:r>
      <w:r>
        <w:rPr/>
        <w:t>Comodidades específicas</w:t>
      </w:r>
    </w:p>
    <w:p>
      <w:pPr>
        <w:pStyle w:val="Normal"/>
        <w:rPr/>
      </w:pPr>
      <w:r>
        <w:rPr/>
        <w:t xml:space="preserve">  │  └── </w:t>
      </w:r>
      <w:r>
        <w:rPr/>
        <w:t>Políticas de cancelación</w:t>
      </w:r>
    </w:p>
    <w:p>
      <w:pPr>
        <w:pStyle w:val="Normal"/>
        <w:rPr/>
      </w:pPr>
      <w:r>
        <w:rPr/>
        <w:t xml:space="preserve">  └── </w:t>
      </w:r>
      <w:r>
        <w:rPr/>
        <w:t>Resultados dinámicos y actualizados</w:t>
      </w:r>
    </w:p>
    <w:p>
      <w:pPr>
        <w:pStyle w:val="Normal"/>
        <w:rPr/>
      </w:pPr>
      <w:r>
        <w:rPr/>
        <w:t xml:space="preserve">└── </w:t>
      </w:r>
      <w:r>
        <w:rPr/>
        <w:t>Reservas y Pagos</w:t>
      </w:r>
    </w:p>
    <w:p>
      <w:pPr>
        <w:pStyle w:val="Normal"/>
        <w:rPr/>
      </w:pPr>
      <w:r>
        <w:rPr/>
        <w:t xml:space="preserve">  ├── </w:t>
      </w:r>
      <w:r>
        <w:rPr/>
        <w:t>Reserva inmediata o mediante solicitud</w:t>
      </w:r>
    </w:p>
    <w:p>
      <w:pPr>
        <w:pStyle w:val="Normal"/>
        <w:rPr/>
      </w:pPr>
      <w:r>
        <w:rPr/>
        <w:t xml:space="preserve">  ├── </w:t>
      </w:r>
      <w:r>
        <w:rPr/>
        <w:t>Procesamiento de pagos electrónicos</w:t>
      </w:r>
    </w:p>
    <w:p>
      <w:pPr>
        <w:pStyle w:val="Normal"/>
        <w:rPr/>
      </w:pPr>
      <w:r>
        <w:rPr/>
        <w:t xml:space="preserve">  │  ├── </w:t>
      </w:r>
      <w:r>
        <w:rPr/>
        <w:t>Tarjeta de crédito</w:t>
      </w:r>
    </w:p>
    <w:p>
      <w:pPr>
        <w:pStyle w:val="Normal"/>
        <w:rPr/>
      </w:pPr>
      <w:r>
        <w:rPr/>
        <w:t xml:space="preserve">  │  ├── </w:t>
      </w:r>
      <w:r>
        <w:rPr/>
        <w:t>Tarjeta de débito</w:t>
      </w:r>
    </w:p>
    <w:p>
      <w:pPr>
        <w:pStyle w:val="Normal"/>
        <w:rPr/>
      </w:pPr>
      <w:r>
        <w:rPr/>
        <w:t xml:space="preserve">  │  └── </w:t>
      </w:r>
      <w:r>
        <w:rPr/>
        <w:t>PayPal</w:t>
      </w:r>
    </w:p>
    <w:p>
      <w:pPr>
        <w:pStyle w:val="Normal"/>
        <w:rPr/>
      </w:pPr>
      <w:r>
        <w:rPr/>
        <w:t xml:space="preserve">  └── </w:t>
      </w:r>
      <w:r>
        <w:rPr/>
        <w:t>Confirmación y notificación de estado de reserva</w:t>
      </w:r>
    </w:p>
    <w:p>
      <w:pPr>
        <w:pStyle w:val="Normal"/>
        <w:rPr/>
      </w:pPr>
      <w:r>
        <w:rPr/>
        <w:t xml:space="preserve">└── </w:t>
      </w:r>
      <w:r>
        <w:rPr/>
        <w:t>Lista de Deseos (Wishlist)</w:t>
      </w:r>
    </w:p>
    <w:p>
      <w:pPr>
        <w:pStyle w:val="Normal"/>
        <w:rPr/>
      </w:pPr>
      <w:r>
        <w:rPr/>
        <w:t xml:space="preserve">  ├── </w:t>
      </w:r>
      <w:r>
        <w:rPr/>
        <w:t>Creación y gestión por parte del usuario</w:t>
      </w:r>
    </w:p>
    <w:p>
      <w:pPr>
        <w:pStyle w:val="Normal"/>
        <w:rPr/>
      </w:pPr>
      <w:r>
        <w:rPr/>
        <w:t xml:space="preserve">  └── </w:t>
      </w:r>
      <w:r>
        <w:rPr/>
        <w:t>Almacenamiento de alojamientos favoritos</w:t>
      </w:r>
    </w:p>
    <w:p>
      <w:pPr>
        <w:pStyle w:val="Normal"/>
        <w:rPr/>
      </w:pPr>
      <w:r>
        <w:rPr/>
        <w:t xml:space="preserve">└── </w:t>
      </w:r>
      <w:r>
        <w:rPr/>
        <w:t>Notificaciones Automáticas</w:t>
      </w:r>
    </w:p>
    <w:p>
      <w:pPr>
        <w:pStyle w:val="Normal"/>
        <w:rPr/>
      </w:pPr>
      <w:r>
        <w:rPr/>
        <w:t xml:space="preserve">  ├── </w:t>
      </w:r>
      <w:r>
        <w:rPr/>
        <w:t>Confirmación de reservas</w:t>
      </w:r>
    </w:p>
    <w:p>
      <w:pPr>
        <w:pStyle w:val="Normal"/>
        <w:rPr/>
      </w:pPr>
      <w:r>
        <w:rPr/>
        <w:t xml:space="preserve">  └── </w:t>
      </w:r>
      <w:r>
        <w:rPr/>
        <w:t>Rechazo o cancelación de solicitudes</w:t>
        <w:br/>
        <w:br/>
      </w:r>
      <w:r>
        <w:rPr>
          <w:rStyle w:val="Ttulo1Car"/>
        </w:rPr>
        <w:t>Tecnologia Usada</w:t>
      </w:r>
    </w:p>
    <w:p>
      <w:pPr>
        <w:pStyle w:val="Normal"/>
        <w:widowControl/>
        <w:bidi w:val="0"/>
        <w:spacing w:lineRule="auto" w:line="278" w:before="0" w:after="160"/>
        <w:jc w:val="start"/>
        <w:rPr/>
      </w:pPr>
      <w:r>
        <w:rPr/>
        <w:t xml:space="preserve">Para este proyecto estaremos usando </w:t>
      </w:r>
      <w:r>
        <w:rPr/>
        <w:t>H2</w:t>
      </w:r>
      <w:r>
        <w:rPr/>
        <w:t xml:space="preserve"> como base de datos y java 21 como lenguaje de programación junto con springboot, react y maven.</w:t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Aptos">
    <w:charset w:val="01" w:characterSet="utf-8"/>
    <w:family w:val="roman"/>
    <w:pitch w:val="variable"/>
  </w:font>
  <w:font w:name="Aptos Display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5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6a0" w:noHBand="1" w:noVBand="1" w:firstColumn="1" w:lastRow="0" w:lastColumn="0" w:firstRow="1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"/>
            <w:spacing w:before="0" w:after="160"/>
            <w:ind w:start="-115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Normal"/>
            <w:spacing w:before="0" w:after="160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Normal"/>
            <w:spacing w:before="0" w:after="160"/>
            <w:ind w:end="-115"/>
            <w:jc w:val="end"/>
            <w:rPr/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6</w:t>
          </w:r>
          <w:r>
            <w:rPr/>
            <w:fldChar w:fldCharType="end"/>
          </w:r>
        </w:p>
      </w:tc>
    </w:tr>
  </w:tbl>
  <w:p>
    <w:pPr>
      <w:pStyle w:val="Normal"/>
      <w:widowControl/>
      <w:bidi w:val="0"/>
      <w:spacing w:lineRule="auto" w:line="278" w:before="0" w:after="160"/>
      <w:jc w:val="star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5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6a0" w:noHBand="1" w:noVBand="1" w:firstColumn="1" w:lastRow="0" w:lastColumn="0" w:firstRow="1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"/>
            <w:spacing w:before="0" w:after="160"/>
            <w:ind w:start="-115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Normal"/>
            <w:spacing w:before="0" w:after="160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Normal"/>
            <w:spacing w:before="0" w:after="160"/>
            <w:ind w:end="-115"/>
            <w:jc w:val="end"/>
            <w:rPr/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6</w:t>
          </w:r>
          <w:r>
            <w:rPr/>
            <w:fldChar w:fldCharType="end"/>
          </w:r>
        </w:p>
      </w:tc>
    </w:tr>
  </w:tbl>
  <w:p>
    <w:pPr>
      <w:pStyle w:val="Normal"/>
      <w:widowControl/>
      <w:bidi w:val="0"/>
      <w:spacing w:lineRule="auto" w:line="278" w:before="0" w:after="160"/>
      <w:jc w:val="star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5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6a0" w:noHBand="1" w:noVBand="1" w:firstColumn="1" w:lastRow="0" w:lastColumn="0" w:firstRow="1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"/>
            <w:spacing w:before="0" w:after="160"/>
            <w:ind w:start="-115"/>
            <w:rPr/>
          </w:pPr>
          <w:r>
            <w:rPr/>
            <w:t>ISO II</w:t>
          </w:r>
        </w:p>
      </w:tc>
      <w:tc>
        <w:tcPr>
          <w:tcW w:w="3005" w:type="dxa"/>
          <w:tcBorders/>
        </w:tcPr>
        <w:p>
          <w:pPr>
            <w:pStyle w:val="Normal"/>
            <w:spacing w:before="0" w:after="160"/>
            <w:jc w:val="center"/>
            <w:rPr/>
          </w:pPr>
          <w:r>
            <w:rPr/>
            <w:t>Noneim</w:t>
          </w:r>
        </w:p>
      </w:tc>
      <w:tc>
        <w:tcPr>
          <w:tcW w:w="3005" w:type="dxa"/>
          <w:tcBorders/>
        </w:tcPr>
        <w:p>
          <w:pPr>
            <w:pStyle w:val="Normal"/>
            <w:spacing w:before="0" w:after="160"/>
            <w:ind w:end="-115"/>
            <w:jc w:val="end"/>
            <w:rPr/>
          </w:pPr>
          <w:r>
            <w:rPr/>
            <w:t>UCLM-FACCCSSTI</w:t>
          </w:r>
        </w:p>
      </w:tc>
    </w:tr>
  </w:tbl>
  <w:p>
    <w:pPr>
      <w:pStyle w:val="Normal"/>
      <w:widowControl/>
      <w:bidi w:val="0"/>
      <w:spacing w:lineRule="auto" w:line="278" w:before="0" w:after="160"/>
      <w:jc w:val="star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5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6a0" w:noHBand="1" w:noVBand="1" w:firstColumn="1" w:lastRow="0" w:lastColumn="0" w:firstRow="1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"/>
            <w:spacing w:before="0" w:after="160"/>
            <w:ind w:start="-115"/>
            <w:rPr/>
          </w:pPr>
          <w:r>
            <w:rPr/>
            <w:t>ISO II</w:t>
          </w:r>
        </w:p>
      </w:tc>
      <w:tc>
        <w:tcPr>
          <w:tcW w:w="3005" w:type="dxa"/>
          <w:tcBorders/>
        </w:tcPr>
        <w:p>
          <w:pPr>
            <w:pStyle w:val="Normal"/>
            <w:spacing w:before="0" w:after="160"/>
            <w:jc w:val="center"/>
            <w:rPr/>
          </w:pPr>
          <w:r>
            <w:rPr/>
            <w:t>Noneim</w:t>
          </w:r>
        </w:p>
      </w:tc>
      <w:tc>
        <w:tcPr>
          <w:tcW w:w="3005" w:type="dxa"/>
          <w:tcBorders/>
        </w:tcPr>
        <w:p>
          <w:pPr>
            <w:pStyle w:val="Normal"/>
            <w:spacing w:before="0" w:after="160"/>
            <w:ind w:end="-115"/>
            <w:jc w:val="end"/>
            <w:rPr/>
          </w:pPr>
          <w:r>
            <w:rPr/>
            <w:t>UCLM-FACCCSSTI</w:t>
          </w:r>
        </w:p>
      </w:tc>
    </w:tr>
  </w:tbl>
  <w:p>
    <w:pPr>
      <w:pStyle w:val="Normal"/>
      <w:widowControl/>
      <w:bidi w:val="0"/>
      <w:spacing w:lineRule="auto" w:line="278" w:before="0" w:after="160"/>
      <w:jc w:val="star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8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star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dc1da7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243d8d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243d8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0f04d2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0f04d2"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dc1da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4Car" w:customStyle="1">
    <w:name w:val="Título 4 Car"/>
    <w:basedOn w:val="DefaultParagraphFont"/>
    <w:link w:val="Heading4"/>
    <w:uiPriority w:val="9"/>
    <w:qFormat/>
    <w:rsid w:val="00243d8d"/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Tahoma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rsid w:val="4a99a667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4158a4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4158a4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c02be"/>
    <w:pPr>
      <w:spacing w:before="0" w:after="160"/>
      <w:ind w:star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eNormal"/>
    <w:uiPriority w:val="59"/>
    <w:rsid w:val="008b50a0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LibreOffice/25.8.2.2$Linux_X86_64 LibreOffice_project/580$Build-2</Application>
  <AppVersion>15.0000</AppVersion>
  <Pages>6</Pages>
  <Words>832</Words>
  <Characters>5029</Characters>
  <CharactersWithSpaces>5782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2025-10-13T17:13:00Z</dcterms:created>
  <dc:creator>JAVIER ROJO SALINAS</dc:creator>
  <dc:description/>
  <dc:language>en-US</dc:language>
  <cp:lastModifiedBy/>
  <dcterms:modified xsi:type="dcterms:W3CDTF">2025-10-26T18:24:48Z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