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Guía2. Desarrollo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238875" cy="1562100"/>
                <wp:effectExtent b="0" l="0" r="0" t="0"/>
                <wp:wrapNone/>
                <wp:docPr id="28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Aptos" w:cs="Aptos" w:eastAsia="Aptos" w:hAnsi="Aptos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95"/>
        <w:gridCol w:w="6699"/>
        <w:tblGridChange w:id="0">
          <w:tblGrid>
            <w:gridCol w:w="1795"/>
            <w:gridCol w:w="669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Nombre 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Brandon Matías Caroca Morales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21.314.368-9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informática 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Melipilla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Aptos" w:cs="Aptos" w:eastAsia="Aptos" w:hAnsi="Aptos"/>
          <w:b w:val="1"/>
          <w:color w:val="15608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49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95"/>
        <w:gridCol w:w="6699"/>
        <w:tblGridChange w:id="0">
          <w:tblGrid>
            <w:gridCol w:w="1795"/>
            <w:gridCol w:w="669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Nombre 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Carlos Berrios 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21.235.730-8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Melipilla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Aptos" w:cs="Aptos" w:eastAsia="Aptos" w:hAnsi="Aptos"/>
          <w:b w:val="1"/>
          <w:color w:val="156082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494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795"/>
        <w:gridCol w:w="6699"/>
        <w:tblGridChange w:id="0">
          <w:tblGrid>
            <w:gridCol w:w="1795"/>
            <w:gridCol w:w="669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Nombre Completo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Guillermo Maldonado </w:t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Rut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21.307.963-8</w:t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Carrera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Ingeniería en informática</w:t>
            </w:r>
          </w:p>
        </w:tc>
      </w:tr>
      <w:tr>
        <w:trPr>
          <w:cantSplit w:val="0"/>
          <w:trHeight w:val="4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color w:val="0a3041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a3041"/>
                <w:rtl w:val="0"/>
              </w:rPr>
              <w:t xml:space="preserve">Sede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Melipilla</w:t>
            </w:r>
          </w:p>
        </w:tc>
      </w:tr>
    </w:tbl>
    <w:p w:rsidR="00000000" w:rsidDel="00000000" w:rsidP="00000000" w:rsidRDefault="00000000" w:rsidRPr="00000000" w14:paraId="00000022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39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639"/>
        <w:tblGridChange w:id="0">
          <w:tblGrid>
            <w:gridCol w:w="9639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9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Resumen avance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solicitada. </w:t>
            </w:r>
          </w:p>
        </w:tc>
      </w:tr>
    </w:tbl>
    <w:p w:rsidR="00000000" w:rsidDel="00000000" w:rsidP="00000000" w:rsidRDefault="00000000" w:rsidRPr="00000000" w14:paraId="0000002B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645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2865"/>
        <w:gridCol w:w="6780"/>
        <w:tblGridChange w:id="0">
          <w:tblGrid>
            <w:gridCol w:w="2865"/>
            <w:gridCol w:w="6780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Resumen de avance proyecto APT</w:t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Durante el transcurso de las primeras 10 semanas de desarrollo del proyecto APT se completaron las funciones principales del sistema de gestión de ganado, se realizaron ajustes a los objetivos específicos y  ajustes mayores en la metodología de trabajo para gestionar de manera más clara el manejo del proyecto. </w:t>
            </w:r>
          </w:p>
          <w:p w:rsidR="00000000" w:rsidDel="00000000" w:rsidP="00000000" w:rsidRDefault="00000000" w:rsidRPr="00000000" w14:paraId="0000002F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entre los objetivos específicos completados, se encuentran:</w:t>
            </w:r>
          </w:p>
          <w:p w:rsidR="00000000" w:rsidDel="00000000" w:rsidP="00000000" w:rsidRDefault="00000000" w:rsidRPr="00000000" w14:paraId="00000030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modelo de base de datos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autentificación de usuarios</w:t>
            </w:r>
          </w:p>
          <w:p w:rsidR="00000000" w:rsidDel="00000000" w:rsidP="00000000" w:rsidRDefault="00000000" w:rsidRPr="00000000" w14:paraId="00000032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integración de composer y APIs</w:t>
            </w:r>
          </w:p>
          <w:p w:rsidR="00000000" w:rsidDel="00000000" w:rsidP="00000000" w:rsidRDefault="00000000" w:rsidRPr="00000000" w14:paraId="00000033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módulo de gestión bovina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módulo de gestión ovina</w:t>
            </w:r>
          </w:p>
          <w:p w:rsidR="00000000" w:rsidDel="00000000" w:rsidP="00000000" w:rsidRDefault="00000000" w:rsidRPr="00000000" w14:paraId="00000035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módulo de gestión porcina</w:t>
            </w:r>
          </w:p>
          <w:p w:rsidR="00000000" w:rsidDel="00000000" w:rsidP="00000000" w:rsidRDefault="00000000" w:rsidRPr="00000000" w14:paraId="00000036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módulo de gestión de equinos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módulo de lotes</w:t>
            </w:r>
          </w:p>
          <w:p w:rsidR="00000000" w:rsidDel="00000000" w:rsidP="00000000" w:rsidRDefault="00000000" w:rsidRPr="00000000" w14:paraId="00000038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módulo de mascotas</w:t>
            </w:r>
          </w:p>
          <w:p w:rsidR="00000000" w:rsidDel="00000000" w:rsidP="00000000" w:rsidRDefault="00000000" w:rsidRPr="00000000" w14:paraId="00000039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generación de reportes</w:t>
            </w:r>
          </w:p>
          <w:p w:rsidR="00000000" w:rsidDel="00000000" w:rsidP="00000000" w:rsidRDefault="00000000" w:rsidRPr="00000000" w14:paraId="0000003A">
            <w:pPr>
              <w:spacing w:after="240" w:before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diferenciación de usuarios</w:t>
            </w:r>
          </w:p>
        </w:tc>
      </w:tr>
      <w:tr>
        <w:trPr>
          <w:cantSplit w:val="0"/>
          <w:trHeight w:val="12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Objetivos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Entre los cambios realizados a los objetivos, se encuentran: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separó en módulo de animales de trabajo en 2 módulos, uno destinado únicamente a equinos y otro destinado a mascotas.</w:t>
            </w:r>
          </w:p>
          <w:p w:rsidR="00000000" w:rsidDel="00000000" w:rsidP="00000000" w:rsidRDefault="00000000" w:rsidRPr="00000000" w14:paraId="0000003E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añadió un módulo más destinado a la gestión de gastos de la granja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3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F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jc w:val="both"/>
              <w:rPr>
                <w:rFonts w:ascii="Calibri" w:cs="Calibri" w:eastAsia="Calibri" w:hAnsi="Calibri"/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 reestructuró en su totalidad el dashboard en trello separándolo por sprint, aumentando el número de reuniones semanales y adjuntando evidencia de avance de cada módulo mediante imágenes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7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1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Evidencias de avance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Como evidencias de avance del proyecto se creó un apartado en el dashboard con imágenes de las tareas correspondientes completadas(código o vistas físicas según corresponda) y se utilizó un repositorio en git para el registro de avances del proyecto.  </w:t>
            </w:r>
          </w:p>
        </w:tc>
      </w:tr>
    </w:tbl>
    <w:p w:rsidR="00000000" w:rsidDel="00000000" w:rsidP="00000000" w:rsidRDefault="00000000" w:rsidRPr="00000000" w14:paraId="00000043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875.0" w:type="dxa"/>
        <w:jc w:val="left"/>
        <w:tblInd w:w="-115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1245"/>
        <w:gridCol w:w="1275"/>
        <w:gridCol w:w="945"/>
        <w:gridCol w:w="945"/>
        <w:gridCol w:w="1410"/>
        <w:gridCol w:w="1215"/>
        <w:gridCol w:w="1155"/>
        <w:gridCol w:w="1215"/>
        <w:tblGridChange w:id="0">
          <w:tblGrid>
            <w:gridCol w:w="1470"/>
            <w:gridCol w:w="1245"/>
            <w:gridCol w:w="1275"/>
            <w:gridCol w:w="945"/>
            <w:gridCol w:w="945"/>
            <w:gridCol w:w="1410"/>
            <w:gridCol w:w="1215"/>
            <w:gridCol w:w="1155"/>
            <w:gridCol w:w="1215"/>
          </w:tblGrid>
        </w:tblGridChange>
      </w:tblGrid>
      <w:tr>
        <w:trPr>
          <w:cantSplit w:val="0"/>
          <w:trHeight w:val="93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Competencia o unidades de competencias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Nombre de Actividades/Tareas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Descripción Actividades/Tareas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Recursos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Duración de la actividad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Estado de avance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Ajustes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24"/>
                <w:szCs w:val="24"/>
                <w:rtl w:val="0"/>
              </w:rPr>
              <w:t xml:space="preserve">toma de requerimientos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entrevistar a los stakeholders para obtener los requerimientos del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4"/>
                <w:szCs w:val="24"/>
                <w:rtl w:val="0"/>
              </w:rPr>
              <w:t xml:space="preserve">análisis del caso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realizar un análisis general del caso para determinar los objetivos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54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4"/>
                <w:szCs w:val="24"/>
                <w:rtl w:val="0"/>
              </w:rPr>
              <w:t xml:space="preserve">Epicas y 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en base a la toma de requerimientos, determinar las épicas y las historias de usuario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4"/>
                <w:szCs w:val="24"/>
                <w:rtl w:val="0"/>
              </w:rPr>
              <w:t xml:space="preserve">Kick off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reunión inicial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4"/>
                <w:szCs w:val="24"/>
                <w:rtl w:val="0"/>
              </w:rPr>
              <w:t xml:space="preserve">mockup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prototipo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4"/>
                <w:szCs w:val="24"/>
                <w:rtl w:val="0"/>
              </w:rPr>
              <w:t xml:space="preserve">Diagrama de flujo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representación gráfica del funcionamiento del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4"/>
                <w:szCs w:val="24"/>
                <w:rtl w:val="0"/>
              </w:rPr>
              <w:t xml:space="preserve">Mapa mental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mapa de ideas generales del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9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4"/>
                <w:szCs w:val="24"/>
                <w:rtl w:val="0"/>
              </w:rPr>
              <w:t xml:space="preserve">4+1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descripción del sistema desde diferentes puntos de vista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7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modelos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análisis y digitalización de documentos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595959"/>
                <w:sz w:val="18"/>
                <w:szCs w:val="18"/>
                <w:rtl w:val="0"/>
              </w:rPr>
              <w:t xml:space="preserve">revisión de documentos de gestión actuales de la granja para su adaptación a una base de datos funcional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2 semanas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el cliente proporcionó la documentación que utilizan actualmente, la cual es puede ser adaptada a una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modelos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Modelamiento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teórica de la base de datos para el sistema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modelos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creación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implementación de modelo de base de datos en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0B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y diseño de inicio de sesión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0C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funciones de inicio de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manejo de APis y</w:t>
            </w:r>
          </w:p>
          <w:p w:rsidR="00000000" w:rsidDel="00000000" w:rsidP="00000000" w:rsidRDefault="00000000" w:rsidRPr="00000000" w14:paraId="000000CD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integración de</w:t>
            </w:r>
          </w:p>
          <w:p w:rsidR="00000000" w:rsidDel="00000000" w:rsidP="00000000" w:rsidRDefault="00000000" w:rsidRPr="00000000" w14:paraId="000000C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instalación de composer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instalación</w:t>
            </w: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 de composer en el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debe hacerse en el hosting donde se aloja el proyecto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manejo de APis y</w:t>
            </w:r>
          </w:p>
          <w:p w:rsidR="00000000" w:rsidDel="00000000" w:rsidP="00000000" w:rsidRDefault="00000000" w:rsidRPr="00000000" w14:paraId="000000D8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integración de</w:t>
            </w:r>
          </w:p>
          <w:p w:rsidR="00000000" w:rsidDel="00000000" w:rsidP="00000000" w:rsidRDefault="00000000" w:rsidRPr="00000000" w14:paraId="000000D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instalación de API de generación de Excel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instalación</w:t>
            </w: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 de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dependiente del composer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manejo de APis y</w:t>
            </w:r>
          </w:p>
          <w:p w:rsidR="00000000" w:rsidDel="00000000" w:rsidP="00000000" w:rsidRDefault="00000000" w:rsidRPr="00000000" w14:paraId="000000E3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integración de</w:t>
            </w:r>
          </w:p>
          <w:p w:rsidR="00000000" w:rsidDel="00000000" w:rsidP="00000000" w:rsidRDefault="00000000" w:rsidRPr="00000000" w14:paraId="000000E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instalación de API de generación de PDF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instalación</w:t>
            </w: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 de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dependiente del composer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manejo de APis y</w:t>
            </w:r>
          </w:p>
          <w:p w:rsidR="00000000" w:rsidDel="00000000" w:rsidP="00000000" w:rsidRDefault="00000000" w:rsidRPr="00000000" w14:paraId="000000EE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integración de</w:t>
            </w:r>
          </w:p>
          <w:p w:rsidR="00000000" w:rsidDel="00000000" w:rsidP="00000000" w:rsidRDefault="00000000" w:rsidRPr="00000000" w14:paraId="000000E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instalación de API de generación de 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instalación</w:t>
            </w: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 de API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dependiente del composer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0F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gestión de bovinos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y diseño de módulo de bovinos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0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gestión de bovinos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módulo de bovinos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0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detalle de bovino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y diseño de detalles del bovino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1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detalles de bovino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detalles del bovino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2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gestión de ovino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y diseño de módulo de ovinos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2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gestión de ovino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modulo de ovinos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3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detalle de ovino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de detalles del ovino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3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detalles de ovino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detalles del ovino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4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gestión de porcino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de módulo de porcino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5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gestión de porcino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módulo porcino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5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detalle de porcino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de detalles del porcino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6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detalles de porcino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detalles del porcino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7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gestión de equino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de módulo equino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anteriormente correspondía al modulo de animales de trabajo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se separó del módulo animales de trabajo para poder gestionarse de manera independiente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7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gestión de equino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módulo equino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anteriormente correspondía al modulo de animales de trabajo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se separó del módulo animales de trabajo para poder gestionarse de manera independiente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8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detalle de equino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de detalles de equinos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anteriormente correspondía al modulo de animales de trabajo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se separó del módulo animales de trabajo para poder gestionarse de manera independiente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E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8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detalles de equino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detalles de equinos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anteriormente correspondía al modulo de animales de trabajo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se separó del módulo animales de trabajo para poder gestionarse de manera independiente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8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9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de administración de lote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y diseño de modulo de lotes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9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2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A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 administración de lote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módulo de lotes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C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A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A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de detalles del lote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diseño de detalles de lotes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6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B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 detalles del lote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detalle de lotes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B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0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C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gestión de mascotas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de módulo mascotas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anteriormente correspondía al modulo de animales de trabajo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se separó del módulo animales de trabajo para poder gestionarse de manera independiente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A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C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gestion de mascotas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del módulo mascotas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C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anteriormente correspondía al modulo de animales de trabajo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se separó del módulo animales de trabajo para poder gestionarse de manera independiente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4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D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interfaz de detalle de mascotas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y diseño de detalles de mascotas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anteriormente correspondía al modulo de animales de trabajo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se separó del módulo animales de trabajo para poder gestionarse de manera independiente</w:t>
            </w:r>
          </w:p>
        </w:tc>
      </w:tr>
      <w:tr>
        <w:trPr>
          <w:cantSplit w:val="0"/>
          <w:trHeight w:val="187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DE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D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detalles de mascotas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detalles de mascotas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anteriormente correspondía al modulo de animales de trabajo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se separó del módulo animales de trabajo para poder gestionarse de manera independiente</w:t>
            </w:r>
          </w:p>
        </w:tc>
      </w:tr>
      <w:tr>
        <w:trPr>
          <w:cantSplit w:val="0"/>
          <w:trHeight w:val="1625.607910156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8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E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de generación de 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estructura y diseño de generación de reportes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E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88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2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manejo de APis y</w:t>
            </w:r>
          </w:p>
          <w:p w:rsidR="00000000" w:rsidDel="00000000" w:rsidP="00000000" w:rsidRDefault="00000000" w:rsidRPr="00000000" w14:paraId="000001F3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integración de</w:t>
            </w:r>
          </w:p>
          <w:p w:rsidR="00000000" w:rsidDel="00000000" w:rsidP="00000000" w:rsidRDefault="00000000" w:rsidRPr="00000000" w14:paraId="000001F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 generación de reportes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 de generación de reportes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D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1F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F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diferenciación por permisos de usuario alumno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revisión de privilegios para usuario alumno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7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20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diferenciación por permisos de usuario profesor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revisión de privilegios para usuario profesor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0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69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1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21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diferenciación por permisos de usuario administrador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revisión de privilegios para usuario administrador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requiere vistas adicionales para la gestión de datos del sistema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completado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B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21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de gestion de produccion animal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diseño de gestion de produccion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1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en proceso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5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5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22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 gestion de produccion animal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modulo de produccion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2F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23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de control de gastos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diseño del módulo de gastos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se añadió este apartado en la última junta con el cliente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9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23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 control de gastos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funciones de módulo de gastos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3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se añadió este apartado en la última junta con el cliente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3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24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front de vista de visualización de datos de producción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diseño de visualizaciones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4D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manejo de APis y</w:t>
            </w:r>
          </w:p>
          <w:p w:rsidR="00000000" w:rsidDel="00000000" w:rsidP="00000000" w:rsidRDefault="00000000" w:rsidRPr="00000000" w14:paraId="0000024E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integración de</w:t>
            </w:r>
          </w:p>
          <w:p w:rsidR="00000000" w:rsidDel="00000000" w:rsidP="00000000" w:rsidRDefault="00000000" w:rsidRPr="00000000" w14:paraId="0000024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plataformas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back de vista de visualización de datos de producción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creacion de visualización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manejo de técnicas de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testing módulo de bovinos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realizar pruebas y búsqueda de errores en el módulo de bovinos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plan de pruebas del módulo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5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manejo de técnicas de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testing módulo de ovinos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realizar pruebas y búsqueda de errores en el módulo de ovinos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plan de pruebas del módulo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CARLOS . BERRIOS CORTEZ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manejo de técnicas de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testing módulo de porcinos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realizar pruebas y búsqueda de errores en el módulo de porcinos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plan de pruebas del módulo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6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manejo de técnicas de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testing módulo de equinos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realizar pruebas y búsqueda de errores en el módulo de equinos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plan de pruebas del módulo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bra.caroca@duocuc.cl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manejo de técnicas de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7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testing módulo de lotes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realizar pruebas y búsqueda de errores en el módulo de lotes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plan de pruebas del módulo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6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4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manejo de técnicas de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testing modulo de produccion y gastos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realizar pruebas y búsqueda de errores en el módulo de gastos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plan de pruebas del módulo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6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8E">
            <w:pPr>
              <w:rPr>
                <w:i w:val="1"/>
                <w:color w:val="595959"/>
                <w:sz w:val="18"/>
                <w:szCs w:val="18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programación web,</w:t>
            </w:r>
          </w:p>
          <w:p w:rsidR="00000000" w:rsidDel="00000000" w:rsidP="00000000" w:rsidRDefault="00000000" w:rsidRPr="00000000" w14:paraId="0000028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creación de consultas de base de datos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corrección de errores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corregir errores encontrados en el proceso de testing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hosting con soporte MYsql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hyperlink r:id="rId6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gu.maldonado@duocuc.cl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marcha blanca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periodo de prueba inicial del proyecto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C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6f8f9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9D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1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gestión de proyectos informáticos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b7b7b7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2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434343"/>
                <w:sz w:val="24"/>
                <w:szCs w:val="24"/>
                <w:rtl w:val="0"/>
              </w:rPr>
              <w:t xml:space="preserve">documento de cierre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cierre formal del proyecto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5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595959"/>
                <w:sz w:val="18"/>
                <w:szCs w:val="18"/>
                <w:rtl w:val="0"/>
              </w:rPr>
              <w:t xml:space="preserve">1 semana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2A6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color w:val="434343"/>
                <w:sz w:val="20"/>
                <w:szCs w:val="20"/>
                <w:rtl w:val="0"/>
              </w:rPr>
              <w:t xml:space="preserve">todos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rPr>
                <w:rFonts w:ascii="Arial" w:cs="Arial" w:eastAsia="Arial" w:hAnsi="Arial"/>
                <w:color w:val="595959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color w:val="595959"/>
                <w:sz w:val="20"/>
                <w:szCs w:val="20"/>
                <w:rtl w:val="0"/>
              </w:rPr>
              <w:t xml:space="preserve">ninguno</w:t>
            </w:r>
          </w:p>
        </w:tc>
      </w:tr>
    </w:tbl>
    <w:p w:rsidR="00000000" w:rsidDel="00000000" w:rsidP="00000000" w:rsidRDefault="00000000" w:rsidRPr="00000000" w14:paraId="000002AA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>
          <w:color w:val="595959"/>
          <w:sz w:val="20"/>
          <w:szCs w:val="20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>
          <w:color w:val="595959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AD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3. Ajustes a partir del monitoreo 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Profundiza en las observaciones de tu plan de trabajo. Analiza las actividades planificadas y señala qué aspectos facilitaron u obstaculizaron la ejecución del plan. Plantea cómo abordaste y/o </w:t>
            </w:r>
            <w:r w:rsidDel="00000000" w:rsidR="00000000" w:rsidRPr="00000000">
              <w:rPr>
                <w:color w:val="1f3864"/>
                <w:rtl w:val="0"/>
              </w:rPr>
              <w:t xml:space="preserve">abordar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los obstáculos. Por último, señala los ajustes que realizaste al plan de trabajo a partir de este análisis.</w:t>
            </w:r>
          </w:p>
        </w:tc>
      </w:tr>
    </w:tbl>
    <w:p w:rsidR="00000000" w:rsidDel="00000000" w:rsidP="00000000" w:rsidRDefault="00000000" w:rsidRPr="00000000" w14:paraId="000002AF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0" w:bottomFromText="0" w:vertAnchor="text" w:horzAnchor="text" w:tblpX="-572" w:tblpY="1"/>
        <w:tblW w:w="94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6"/>
        <w:tblGridChange w:id="0">
          <w:tblGrid>
            <w:gridCol w:w="9496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0">
            <w:pPr>
              <w:jc w:val="both"/>
              <w:rPr>
                <w:rFonts w:ascii="Calibri" w:cs="Calibri" w:eastAsia="Calibri" w:hAnsi="Calibri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Factores que han facilitado y/o dificultado el desarrollo de mi plan de trabajo</w:t>
            </w:r>
            <w:r w:rsidDel="00000000" w:rsidR="00000000" w:rsidRPr="00000000">
              <w:rPr>
                <w:rFonts w:ascii="Calibri" w:cs="Calibri" w:eastAsia="Calibri" w:hAnsi="Calibri"/>
                <w:color w:val="548dd4"/>
                <w:sz w:val="20"/>
                <w:szCs w:val="20"/>
                <w:rtl w:val="0"/>
              </w:rPr>
              <w:t xml:space="preserve">: </w:t>
            </w:r>
          </w:p>
          <w:p w:rsidR="00000000" w:rsidDel="00000000" w:rsidP="00000000" w:rsidRDefault="00000000" w:rsidRPr="00000000" w14:paraId="000002B1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desarrollo del plan de trabajo ha sido significativamente más eficiente gracias a la excelente comunicación mantenida con el cliente, así como a su constante disposición para proporcionar la información necesaria. Desde las primeras etapas del proyecto, el cliente ha mostrado una actitud colaborativa y abierta, lo que ha permitido que todas las dudas y requerimientos fueran aclarados de manera oportuna, reduciendo posibles malentendidos o retrasos en la planificación.</w:t>
            </w:r>
          </w:p>
          <w:p w:rsidR="00000000" w:rsidDel="00000000" w:rsidP="00000000" w:rsidRDefault="00000000" w:rsidRPr="00000000" w14:paraId="000002B2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4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B7">
      <w:pPr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0" w:bottomFromText="0" w:vertAnchor="text" w:horzAnchor="text" w:tblpX="-572" w:tblpY="107"/>
        <w:tblW w:w="9493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3"/>
        <w:tblGridChange w:id="0">
          <w:tblGrid>
            <w:gridCol w:w="9493"/>
          </w:tblGrid>
        </w:tblGridChange>
      </w:tblGrid>
      <w:tr>
        <w:trPr>
          <w:cantSplit w:val="0"/>
          <w:trHeight w:val="193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B8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ajustadas o eliminadas:</w:t>
            </w:r>
            <w:r w:rsidDel="00000000" w:rsidR="00000000" w:rsidRPr="00000000">
              <w:rPr>
                <w:color w:val="1f386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B9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Se ajustó el módulo de animales de trabajo ya que por petición del cliente era preferible abordar de manera individual los animales pertenecientes a ese módulo, por lo que se dividió en 2 módulos diferentes, módulo de equinos y módulo de mascotas.</w:t>
            </w:r>
          </w:p>
          <w:p w:rsidR="00000000" w:rsidDel="00000000" w:rsidP="00000000" w:rsidRDefault="00000000" w:rsidRPr="00000000" w14:paraId="000002BA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B">
            <w:pPr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También se añadió un módulo adicional correspondiente a gastos comunes de la granja.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jc w:val="both"/>
              <w:rPr>
                <w:rFonts w:ascii="Calibri" w:cs="Calibri" w:eastAsia="Calibri" w:hAnsi="Calibri"/>
                <w:i w:val="1"/>
                <w:color w:val="c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D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F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1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2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after="0" w:line="240" w:lineRule="auto"/>
        <w:jc w:val="both"/>
        <w:rPr>
          <w:rFonts w:ascii="Calibri" w:cs="Calibri" w:eastAsia="Calibri" w:hAnsi="Calibri"/>
          <w:i w:val="1"/>
          <w:color w:val="548dd4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498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498"/>
        <w:tblGridChange w:id="0">
          <w:tblGrid>
            <w:gridCol w:w="9498"/>
          </w:tblGrid>
        </w:tblGridChange>
      </w:tblGrid>
      <w:tr>
        <w:trPr>
          <w:cantSplit w:val="0"/>
          <w:trHeight w:val="19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C4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Actividades que no has iniciado o están retrasadas:</w:t>
            </w:r>
            <w:r w:rsidDel="00000000" w:rsidR="00000000" w:rsidRPr="00000000"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se encuentran atrasadas las actividades correspondientes a esta semana:</w:t>
            </w:r>
          </w:p>
          <w:p w:rsidR="00000000" w:rsidDel="00000000" w:rsidP="00000000" w:rsidRDefault="00000000" w:rsidRPr="00000000" w14:paraId="000002C5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diferenciación por permisos de usuario administrador.</w:t>
            </w:r>
          </w:p>
          <w:p w:rsidR="00000000" w:rsidDel="00000000" w:rsidP="00000000" w:rsidRDefault="00000000" w:rsidRPr="00000000" w14:paraId="000002C6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front de gestión de producción animal.</w:t>
            </w:r>
          </w:p>
          <w:p w:rsidR="00000000" w:rsidDel="00000000" w:rsidP="00000000" w:rsidRDefault="00000000" w:rsidRPr="00000000" w14:paraId="000002C7">
            <w:pPr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back de gestión de producción animal.</w:t>
            </w:r>
          </w:p>
          <w:p w:rsidR="00000000" w:rsidDel="00000000" w:rsidP="00000000" w:rsidRDefault="00000000" w:rsidRPr="00000000" w14:paraId="000002C8">
            <w:pPr>
              <w:jc w:val="both"/>
              <w:rPr>
                <w:rFonts w:ascii="Calibri" w:cs="Calibri" w:eastAsia="Calibri" w:hAnsi="Calibri"/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Para compensar el retraso se llevarán a cabo horas adicionales fuera del periodo de trabajo.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sectPr>
      <w:headerReference r:id="rId66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pto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Century Gothic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C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595959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1"/>
      <w:tblW w:w="10170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954"/>
      <w:gridCol w:w="4216"/>
      <w:tblGridChange w:id="0">
        <w:tblGrid>
          <w:gridCol w:w="5954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CB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- Desarrollo Proyecto APT </w:t>
          </w:r>
        </w:p>
        <w:p w:rsidR="00000000" w:rsidDel="00000000" w:rsidP="00000000" w:rsidRDefault="00000000" w:rsidRPr="00000000" w14:paraId="000002CC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2CD">
          <w:pPr>
            <w:jc w:val="center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29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C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3309E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03309E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03309E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03309E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03309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03309E"/>
    <w:rPr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03309E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03309E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03309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 w:val="1"/>
    <w:rsid w:val="00586C9C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586C9C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C44557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C5122E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C5122E"/>
    <w:rPr>
      <w:rFonts w:ascii="Segoe UI" w:cs="Segoe UI" w:hAnsi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9E52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9E52DF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9E52D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9E52DF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9E52DF"/>
    <w:rPr>
      <w:b w:val="1"/>
      <w:bCs w:val="1"/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ptos" w:cs="Aptos" w:eastAsia="Aptos" w:hAnsi="Aptos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ptos" w:cs="Aptos" w:eastAsia="Aptos" w:hAnsi="Aptos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ptos" w:cs="Aptos" w:eastAsia="Aptos" w:hAnsi="Aptos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mailto:gu.maldonado@duocuc.cl" TargetMode="External"/><Relationship Id="rId42" Type="http://schemas.openxmlformats.org/officeDocument/2006/relationships/hyperlink" Target="mailto:bra.caroca@duocuc.cl" TargetMode="External"/><Relationship Id="rId41" Type="http://schemas.openxmlformats.org/officeDocument/2006/relationships/hyperlink" Target="mailto:gu.maldonado@duocuc.cl" TargetMode="External"/><Relationship Id="rId44" Type="http://schemas.openxmlformats.org/officeDocument/2006/relationships/hyperlink" Target="mailto:gu.maldonado@duocuc.cl" TargetMode="External"/><Relationship Id="rId43" Type="http://schemas.openxmlformats.org/officeDocument/2006/relationships/hyperlink" Target="mailto:gu.maldonado@duocuc.cl" TargetMode="External"/><Relationship Id="rId46" Type="http://schemas.openxmlformats.org/officeDocument/2006/relationships/hyperlink" Target="mailto:bra.caroca@duocuc.cl" TargetMode="External"/><Relationship Id="rId45" Type="http://schemas.openxmlformats.org/officeDocument/2006/relationships/hyperlink" Target="mailto:bra.caroca@duocuc.c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car.berrios@duocuc.cl" TargetMode="External"/><Relationship Id="rId48" Type="http://schemas.openxmlformats.org/officeDocument/2006/relationships/hyperlink" Target="mailto:car.berrios@duocuc.cl" TargetMode="External"/><Relationship Id="rId47" Type="http://schemas.openxmlformats.org/officeDocument/2006/relationships/hyperlink" Target="mailto:bra.caroca@duocuc.cl" TargetMode="External"/><Relationship Id="rId49" Type="http://schemas.openxmlformats.org/officeDocument/2006/relationships/hyperlink" Target="mailto:bra.caroca@duocuc.cl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yperlink" Target="mailto:car.berrios@duocuc.cl" TargetMode="External"/><Relationship Id="rId31" Type="http://schemas.openxmlformats.org/officeDocument/2006/relationships/hyperlink" Target="mailto:car.berrios@duocuc.cl" TargetMode="External"/><Relationship Id="rId30" Type="http://schemas.openxmlformats.org/officeDocument/2006/relationships/hyperlink" Target="mailto:car.berrios@duocuc.cl" TargetMode="External"/><Relationship Id="rId33" Type="http://schemas.openxmlformats.org/officeDocument/2006/relationships/hyperlink" Target="mailto:bra.caroca@duocuc.cl" TargetMode="External"/><Relationship Id="rId32" Type="http://schemas.openxmlformats.org/officeDocument/2006/relationships/hyperlink" Target="mailto:bra.caroca@duocuc.cl" TargetMode="External"/><Relationship Id="rId35" Type="http://schemas.openxmlformats.org/officeDocument/2006/relationships/hyperlink" Target="mailto:car.berrios@duocuc.cl" TargetMode="External"/><Relationship Id="rId34" Type="http://schemas.openxmlformats.org/officeDocument/2006/relationships/hyperlink" Target="mailto:car.berrios@duocuc.cl" TargetMode="External"/><Relationship Id="rId37" Type="http://schemas.openxmlformats.org/officeDocument/2006/relationships/hyperlink" Target="mailto:gu.maldonado@duocuc.cl" TargetMode="External"/><Relationship Id="rId36" Type="http://schemas.openxmlformats.org/officeDocument/2006/relationships/hyperlink" Target="mailto:gu.maldonado@duocuc.cl" TargetMode="External"/><Relationship Id="rId39" Type="http://schemas.openxmlformats.org/officeDocument/2006/relationships/hyperlink" Target="mailto:car.berrios@duocuc.cl" TargetMode="External"/><Relationship Id="rId38" Type="http://schemas.openxmlformats.org/officeDocument/2006/relationships/hyperlink" Target="mailto:car.berrios@duocuc.cl" TargetMode="External"/><Relationship Id="rId62" Type="http://schemas.openxmlformats.org/officeDocument/2006/relationships/hyperlink" Target="mailto:bra.caroca@duocuc.cl" TargetMode="External"/><Relationship Id="rId61" Type="http://schemas.openxmlformats.org/officeDocument/2006/relationships/hyperlink" Target="mailto:bra.caroca@duocuc.cl" TargetMode="External"/><Relationship Id="rId20" Type="http://schemas.openxmlformats.org/officeDocument/2006/relationships/hyperlink" Target="mailto:bra.caroca@duocuc.cl" TargetMode="External"/><Relationship Id="rId64" Type="http://schemas.openxmlformats.org/officeDocument/2006/relationships/hyperlink" Target="mailto:gu.maldonado@duocuc.cl" TargetMode="External"/><Relationship Id="rId63" Type="http://schemas.openxmlformats.org/officeDocument/2006/relationships/hyperlink" Target="mailto:gu.maldonado@duocuc.cl" TargetMode="External"/><Relationship Id="rId22" Type="http://schemas.openxmlformats.org/officeDocument/2006/relationships/hyperlink" Target="mailto:bra.caroca@duocuc.cl" TargetMode="External"/><Relationship Id="rId66" Type="http://schemas.openxmlformats.org/officeDocument/2006/relationships/header" Target="header1.xml"/><Relationship Id="rId21" Type="http://schemas.openxmlformats.org/officeDocument/2006/relationships/hyperlink" Target="mailto:bra.caroca@duocuc.cl" TargetMode="External"/><Relationship Id="rId65" Type="http://schemas.openxmlformats.org/officeDocument/2006/relationships/hyperlink" Target="mailto:gu.maldonado@duocuc.cl" TargetMode="External"/><Relationship Id="rId24" Type="http://schemas.openxmlformats.org/officeDocument/2006/relationships/hyperlink" Target="mailto:bra.caroca@duocuc.cl" TargetMode="External"/><Relationship Id="rId23" Type="http://schemas.openxmlformats.org/officeDocument/2006/relationships/hyperlink" Target="mailto:bra.caroca@duocuc.cl" TargetMode="External"/><Relationship Id="rId60" Type="http://schemas.openxmlformats.org/officeDocument/2006/relationships/hyperlink" Target="mailto:car.berrios@duocuc.cl" TargetMode="External"/><Relationship Id="rId26" Type="http://schemas.openxmlformats.org/officeDocument/2006/relationships/hyperlink" Target="mailto:gu.maldonado@duocuc.cl" TargetMode="External"/><Relationship Id="rId25" Type="http://schemas.openxmlformats.org/officeDocument/2006/relationships/hyperlink" Target="mailto:gu.maldonado@duocuc.cl" TargetMode="External"/><Relationship Id="rId28" Type="http://schemas.openxmlformats.org/officeDocument/2006/relationships/hyperlink" Target="mailto:car.berrios@duocuc.cl" TargetMode="External"/><Relationship Id="rId27" Type="http://schemas.openxmlformats.org/officeDocument/2006/relationships/hyperlink" Target="mailto:gu.maldonado@duocuc.cl" TargetMode="External"/><Relationship Id="rId29" Type="http://schemas.openxmlformats.org/officeDocument/2006/relationships/hyperlink" Target="mailto:car.berrios@duocuc.cl" TargetMode="External"/><Relationship Id="rId51" Type="http://schemas.openxmlformats.org/officeDocument/2006/relationships/hyperlink" Target="mailto:car.berrios@duocuc.cl" TargetMode="External"/><Relationship Id="rId50" Type="http://schemas.openxmlformats.org/officeDocument/2006/relationships/hyperlink" Target="mailto:car.berrios@duocuc.cl" TargetMode="External"/><Relationship Id="rId53" Type="http://schemas.openxmlformats.org/officeDocument/2006/relationships/hyperlink" Target="mailto:bra.caroca@duocuc.cl" TargetMode="External"/><Relationship Id="rId52" Type="http://schemas.openxmlformats.org/officeDocument/2006/relationships/hyperlink" Target="mailto:car.berrios@duocuc.cl" TargetMode="External"/><Relationship Id="rId11" Type="http://schemas.openxmlformats.org/officeDocument/2006/relationships/hyperlink" Target="mailto:gu.maldonado@duocuc.cl" TargetMode="External"/><Relationship Id="rId55" Type="http://schemas.openxmlformats.org/officeDocument/2006/relationships/hyperlink" Target="mailto:bra.caroca@duocuc.cl" TargetMode="External"/><Relationship Id="rId10" Type="http://schemas.openxmlformats.org/officeDocument/2006/relationships/hyperlink" Target="mailto:bra.caroca@duocuc.cl" TargetMode="External"/><Relationship Id="rId54" Type="http://schemas.openxmlformats.org/officeDocument/2006/relationships/hyperlink" Target="mailto:bra.caroca@duocuc.cl" TargetMode="External"/><Relationship Id="rId13" Type="http://schemas.openxmlformats.org/officeDocument/2006/relationships/hyperlink" Target="mailto:gu.maldonado@duocuc.cl" TargetMode="External"/><Relationship Id="rId57" Type="http://schemas.openxmlformats.org/officeDocument/2006/relationships/hyperlink" Target="mailto:bra.caroca@duocuc.cl" TargetMode="External"/><Relationship Id="rId12" Type="http://schemas.openxmlformats.org/officeDocument/2006/relationships/hyperlink" Target="mailto:gu.maldonado@duocuc.cl" TargetMode="External"/><Relationship Id="rId56" Type="http://schemas.openxmlformats.org/officeDocument/2006/relationships/hyperlink" Target="mailto:car.berrios@duocuc.cl" TargetMode="External"/><Relationship Id="rId15" Type="http://schemas.openxmlformats.org/officeDocument/2006/relationships/hyperlink" Target="mailto:gu.maldonado@duocuc.cl" TargetMode="External"/><Relationship Id="rId59" Type="http://schemas.openxmlformats.org/officeDocument/2006/relationships/hyperlink" Target="mailto:car.berrios@duocuc.cl" TargetMode="External"/><Relationship Id="rId14" Type="http://schemas.openxmlformats.org/officeDocument/2006/relationships/hyperlink" Target="mailto:gu.maldonado@duocuc.cl" TargetMode="External"/><Relationship Id="rId58" Type="http://schemas.openxmlformats.org/officeDocument/2006/relationships/hyperlink" Target="mailto:car.berrios@duocuc.cl" TargetMode="External"/><Relationship Id="rId17" Type="http://schemas.openxmlformats.org/officeDocument/2006/relationships/hyperlink" Target="mailto:bra.caroca@duocuc.cl" TargetMode="External"/><Relationship Id="rId16" Type="http://schemas.openxmlformats.org/officeDocument/2006/relationships/hyperlink" Target="mailto:bra.caroca@duocuc.cl" TargetMode="External"/><Relationship Id="rId19" Type="http://schemas.openxmlformats.org/officeDocument/2006/relationships/hyperlink" Target="mailto:car.berrios@duocuc.cl" TargetMode="External"/><Relationship Id="rId18" Type="http://schemas.openxmlformats.org/officeDocument/2006/relationships/hyperlink" Target="mailto:car.berrios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CenturyGothic-regular.ttf"/><Relationship Id="rId6" Type="http://schemas.openxmlformats.org/officeDocument/2006/relationships/font" Target="fonts/CenturyGothic-bold.ttf"/><Relationship Id="rId7" Type="http://schemas.openxmlformats.org/officeDocument/2006/relationships/font" Target="fonts/CenturyGothic-italic.ttf"/><Relationship Id="rId8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RMg97/NjnuY0KeVsbERvkhRXag==">CgMxLjAyCGguZ2pkZ3hzOAByITFHUWZ2QzlxSkhWd1Z3Qk92bzVPanpDWVZndHM4bEFvUA==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2022-08-24T18:14:00Z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</Properties>
</file>