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F89" w:rsidRDefault="002B6F89" w:rsidP="002B6F89">
      <w:pPr>
        <w:pStyle w:val="Ttulo1"/>
        <w:jc w:val="center"/>
      </w:pPr>
      <w:r>
        <w:t>Informe Examen segunda evaluación Entornos</w:t>
      </w:r>
      <w:r w:rsidR="00EB3372">
        <w:t xml:space="preserve"> de desarrollo</w:t>
      </w:r>
    </w:p>
    <w:p w:rsidR="00EB3372" w:rsidRDefault="00EB3372" w:rsidP="00EB3372"/>
    <w:p w:rsidR="00EB3372" w:rsidRDefault="00EB3372" w:rsidP="00EB3372">
      <w:pPr>
        <w:pStyle w:val="Ttulo2"/>
        <w:numPr>
          <w:ilvl w:val="0"/>
          <w:numId w:val="1"/>
        </w:numPr>
      </w:pPr>
      <w:r>
        <w:t>Errores normas de estilo</w:t>
      </w:r>
    </w:p>
    <w:p w:rsidR="00EB3372" w:rsidRPr="00EB3372" w:rsidRDefault="00EB3372" w:rsidP="00EB3372"/>
    <w:p w:rsidR="00EB3372" w:rsidRDefault="00EB3372" w:rsidP="00EB3372">
      <w:pPr>
        <w:pStyle w:val="Prrafodelista"/>
        <w:numPr>
          <w:ilvl w:val="0"/>
          <w:numId w:val="2"/>
        </w:numPr>
      </w:pPr>
      <w:r>
        <w:t>La definición del campo “_</w:t>
      </w:r>
      <w:proofErr w:type="spellStart"/>
      <w:r>
        <w:t>nums</w:t>
      </w:r>
      <w:proofErr w:type="spellEnd"/>
      <w:r>
        <w:t xml:space="preserve">” en la línea 14 es un nombre poco descriptivo y no debería empezar por guion bajo. </w:t>
      </w:r>
      <w:r w:rsidRPr="00EB3372">
        <w:rPr>
          <w:b/>
        </w:rPr>
        <w:t xml:space="preserve">Se ha cambiado a la notación </w:t>
      </w:r>
      <w:proofErr w:type="spellStart"/>
      <w:r w:rsidRPr="00EB3372">
        <w:rPr>
          <w:b/>
        </w:rPr>
        <w:t>camelCase</w:t>
      </w:r>
      <w:proofErr w:type="spellEnd"/>
      <w:r w:rsidRPr="00EB3372">
        <w:rPr>
          <w:b/>
        </w:rPr>
        <w:t xml:space="preserve"> con un nombre más descriptivo</w:t>
      </w:r>
      <w:r>
        <w:rPr>
          <w:b/>
        </w:rPr>
        <w:t xml:space="preserve"> (“</w:t>
      </w:r>
      <w:proofErr w:type="spellStart"/>
      <w:r>
        <w:rPr>
          <w:b/>
        </w:rPr>
        <w:t>numerosCombinacion</w:t>
      </w:r>
      <w:proofErr w:type="spellEnd"/>
      <w:r>
        <w:rPr>
          <w:b/>
        </w:rPr>
        <w:t>”)</w:t>
      </w:r>
      <w:r w:rsidR="00B604AA">
        <w:t>.</w:t>
      </w:r>
    </w:p>
    <w:p w:rsidR="00EB3372" w:rsidRDefault="00EB3372" w:rsidP="00EB3372">
      <w:pPr>
        <w:ind w:firstLine="360"/>
      </w:pPr>
      <w:r>
        <w:rPr>
          <w:noProof/>
          <w:lang w:eastAsia="es-ES"/>
        </w:rPr>
        <w:drawing>
          <wp:inline distT="0" distB="0" distL="0" distR="0" wp14:anchorId="124AA789" wp14:editId="5509E4D2">
            <wp:extent cx="5400040" cy="7556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55650"/>
                    </a:xfrm>
                    <a:prstGeom prst="rect">
                      <a:avLst/>
                    </a:prstGeom>
                  </pic:spPr>
                </pic:pic>
              </a:graphicData>
            </a:graphic>
          </wp:inline>
        </w:drawing>
      </w:r>
    </w:p>
    <w:p w:rsidR="00DB1B08" w:rsidRDefault="00DB1B08" w:rsidP="00DB1B08">
      <w:pPr>
        <w:pStyle w:val="Prrafodelista"/>
        <w:numPr>
          <w:ilvl w:val="0"/>
          <w:numId w:val="2"/>
        </w:numPr>
      </w:pPr>
      <w:r>
        <w:t xml:space="preserve">La definición de la variable </w:t>
      </w:r>
      <w:r>
        <w:rPr>
          <w:i/>
        </w:rPr>
        <w:t xml:space="preserve">booleana </w:t>
      </w:r>
      <w:r>
        <w:t xml:space="preserve">“ok” en la línea 15 es muy poco descriptiva. </w:t>
      </w:r>
      <w:r w:rsidRPr="00EB3372">
        <w:rPr>
          <w:b/>
        </w:rPr>
        <w:t xml:space="preserve">Se le ha dado un nombre más descriptivo en notación </w:t>
      </w:r>
      <w:proofErr w:type="spellStart"/>
      <w:r>
        <w:rPr>
          <w:b/>
        </w:rPr>
        <w:t>camelCase</w:t>
      </w:r>
      <w:proofErr w:type="spellEnd"/>
      <w:r>
        <w:rPr>
          <w:b/>
        </w:rPr>
        <w:t xml:space="preserve"> (“</w:t>
      </w:r>
      <w:proofErr w:type="spellStart"/>
      <w:r>
        <w:rPr>
          <w:b/>
        </w:rPr>
        <w:t>esValida</w:t>
      </w:r>
      <w:proofErr w:type="spellEnd"/>
      <w:r>
        <w:rPr>
          <w:b/>
        </w:rPr>
        <w:t>”)</w:t>
      </w:r>
      <w:r>
        <w:t>.</w:t>
      </w:r>
    </w:p>
    <w:p w:rsidR="00DB1B08" w:rsidRDefault="00DB1B08" w:rsidP="00DB1B08">
      <w:pPr>
        <w:ind w:firstLine="360"/>
      </w:pPr>
      <w:r>
        <w:rPr>
          <w:noProof/>
          <w:lang w:eastAsia="es-ES"/>
        </w:rPr>
        <w:drawing>
          <wp:inline distT="0" distB="0" distL="0" distR="0" wp14:anchorId="3FA28012" wp14:editId="4A21F5E2">
            <wp:extent cx="2276475" cy="238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238125"/>
                    </a:xfrm>
                    <a:prstGeom prst="rect">
                      <a:avLst/>
                    </a:prstGeom>
                  </pic:spPr>
                </pic:pic>
              </a:graphicData>
            </a:graphic>
          </wp:inline>
        </w:drawing>
      </w:r>
    </w:p>
    <w:p w:rsidR="009D09A0" w:rsidRDefault="009D09A0" w:rsidP="009D09A0">
      <w:pPr>
        <w:pStyle w:val="Prrafodelista"/>
        <w:numPr>
          <w:ilvl w:val="0"/>
          <w:numId w:val="2"/>
        </w:numPr>
      </w:pPr>
      <w:r>
        <w:t>En la línea 17, el nombre de la propiedad “</w:t>
      </w:r>
      <w:proofErr w:type="spellStart"/>
      <w:r>
        <w:t>Nums</w:t>
      </w:r>
      <w:proofErr w:type="spellEnd"/>
      <w:r>
        <w:t xml:space="preserve">” no es lo suficientemente descriptivo. </w:t>
      </w:r>
      <w:r w:rsidRPr="00EB3372">
        <w:rPr>
          <w:b/>
        </w:rPr>
        <w:t xml:space="preserve">Se le ha dado un nombre más descriptivo en notación </w:t>
      </w:r>
      <w:proofErr w:type="spellStart"/>
      <w:r>
        <w:rPr>
          <w:b/>
        </w:rPr>
        <w:t>PasCal</w:t>
      </w:r>
      <w:proofErr w:type="spellEnd"/>
      <w:r>
        <w:rPr>
          <w:b/>
        </w:rPr>
        <w:t xml:space="preserve"> (</w:t>
      </w:r>
      <w:r>
        <w:rPr>
          <w:b/>
        </w:rPr>
        <w:t>“Premiados”</w:t>
      </w:r>
      <w:r>
        <w:rPr>
          <w:b/>
        </w:rPr>
        <w:t>)</w:t>
      </w:r>
      <w:r>
        <w:t>.</w:t>
      </w:r>
    </w:p>
    <w:p w:rsidR="009D09A0" w:rsidRDefault="009D09A0" w:rsidP="009D09A0">
      <w:pPr>
        <w:ind w:left="360"/>
      </w:pPr>
      <w:r>
        <w:rPr>
          <w:noProof/>
          <w:lang w:eastAsia="es-ES"/>
        </w:rPr>
        <w:drawing>
          <wp:inline distT="0" distB="0" distL="0" distR="0" wp14:anchorId="376B9BAD" wp14:editId="0787408A">
            <wp:extent cx="1962150" cy="238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150" cy="238125"/>
                    </a:xfrm>
                    <a:prstGeom prst="rect">
                      <a:avLst/>
                    </a:prstGeom>
                  </pic:spPr>
                </pic:pic>
              </a:graphicData>
            </a:graphic>
          </wp:inline>
        </w:drawing>
      </w:r>
    </w:p>
    <w:p w:rsidR="00EB3372" w:rsidRDefault="00EB3372" w:rsidP="00EB3372">
      <w:pPr>
        <w:pStyle w:val="Prrafodelista"/>
        <w:numPr>
          <w:ilvl w:val="0"/>
          <w:numId w:val="2"/>
        </w:numPr>
      </w:pPr>
      <w:r>
        <w:t xml:space="preserve">En la línea 26, se ha cambiado el nombre de la variable aleatoria “r”. </w:t>
      </w:r>
      <w:r w:rsidRPr="00EB3372">
        <w:rPr>
          <w:b/>
        </w:rPr>
        <w:t xml:space="preserve">Se le ha dado un nombre más descriptivo en notación </w:t>
      </w:r>
      <w:proofErr w:type="spellStart"/>
      <w:r w:rsidRPr="00EB3372">
        <w:rPr>
          <w:b/>
        </w:rPr>
        <w:t>camelCase</w:t>
      </w:r>
      <w:proofErr w:type="spellEnd"/>
      <w:r>
        <w:rPr>
          <w:b/>
        </w:rPr>
        <w:t xml:space="preserve"> (</w:t>
      </w:r>
      <w:proofErr w:type="spellStart"/>
      <w:r>
        <w:rPr>
          <w:b/>
        </w:rPr>
        <w:t>numeroAleatorio</w:t>
      </w:r>
      <w:proofErr w:type="spellEnd"/>
      <w:r>
        <w:rPr>
          <w:b/>
        </w:rPr>
        <w:t>)</w:t>
      </w:r>
      <w:r>
        <w:t>.</w:t>
      </w:r>
    </w:p>
    <w:p w:rsidR="00EB3372" w:rsidRDefault="00EB3372" w:rsidP="00EB3372">
      <w:pPr>
        <w:ind w:firstLine="360"/>
      </w:pPr>
      <w:r>
        <w:rPr>
          <w:noProof/>
          <w:lang w:eastAsia="es-ES"/>
        </w:rPr>
        <w:drawing>
          <wp:inline distT="0" distB="0" distL="0" distR="0" wp14:anchorId="30D52F59" wp14:editId="7D862F03">
            <wp:extent cx="5400040" cy="2590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9080"/>
                    </a:xfrm>
                    <a:prstGeom prst="rect">
                      <a:avLst/>
                    </a:prstGeom>
                  </pic:spPr>
                </pic:pic>
              </a:graphicData>
            </a:graphic>
          </wp:inline>
        </w:drawing>
      </w:r>
    </w:p>
    <w:p w:rsidR="00EB3372" w:rsidRDefault="002A6508" w:rsidP="00EB3372">
      <w:pPr>
        <w:pStyle w:val="Prrafodelista"/>
        <w:numPr>
          <w:ilvl w:val="0"/>
          <w:numId w:val="2"/>
        </w:numPr>
      </w:pPr>
      <w:r>
        <w:t>La definición de la variable “</w:t>
      </w:r>
      <w:proofErr w:type="spellStart"/>
      <w:r>
        <w:t>num</w:t>
      </w:r>
      <w:proofErr w:type="spellEnd"/>
      <w:r>
        <w:t xml:space="preserve">” en la línea 28 es poco descriptiva. </w:t>
      </w:r>
      <w:r w:rsidRPr="00EB3372">
        <w:rPr>
          <w:b/>
        </w:rPr>
        <w:t xml:space="preserve">Se le ha dado un nombre más descriptivo en notación </w:t>
      </w:r>
      <w:proofErr w:type="spellStart"/>
      <w:r w:rsidRPr="00EB3372">
        <w:rPr>
          <w:b/>
        </w:rPr>
        <w:t>camelCase</w:t>
      </w:r>
      <w:proofErr w:type="spellEnd"/>
      <w:r>
        <w:rPr>
          <w:b/>
        </w:rPr>
        <w:t xml:space="preserve"> (</w:t>
      </w:r>
      <w:r w:rsidR="00DA1AB2">
        <w:rPr>
          <w:b/>
        </w:rPr>
        <w:t>numero</w:t>
      </w:r>
      <w:r>
        <w:rPr>
          <w:b/>
        </w:rPr>
        <w:t>)</w:t>
      </w:r>
      <w:r>
        <w:t>.</w:t>
      </w:r>
    </w:p>
    <w:p w:rsidR="00DA1AB2" w:rsidRDefault="00DA1AB2" w:rsidP="00DA1AB2">
      <w:pPr>
        <w:ind w:left="360"/>
      </w:pPr>
      <w:r>
        <w:rPr>
          <w:noProof/>
          <w:lang w:eastAsia="es-ES"/>
        </w:rPr>
        <w:drawing>
          <wp:inline distT="0" distB="0" distL="0" distR="0" wp14:anchorId="03E46083" wp14:editId="231E4D82">
            <wp:extent cx="1628775" cy="3143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8775" cy="314325"/>
                    </a:xfrm>
                    <a:prstGeom prst="rect">
                      <a:avLst/>
                    </a:prstGeom>
                  </pic:spPr>
                </pic:pic>
              </a:graphicData>
            </a:graphic>
          </wp:inline>
        </w:drawing>
      </w:r>
    </w:p>
    <w:p w:rsidR="00DA1AB2" w:rsidRDefault="00DA1AB2" w:rsidP="00DA1AB2">
      <w:pPr>
        <w:pStyle w:val="Prrafodelista"/>
        <w:numPr>
          <w:ilvl w:val="0"/>
          <w:numId w:val="2"/>
        </w:numPr>
      </w:pPr>
      <w:r>
        <w:t>Se ha definido una variable por línea, pasando a tener tres líneas distintas a partir de la línea 28. Además, se han añadido espacios entre “i”, “=” y “0”.</w:t>
      </w:r>
    </w:p>
    <w:p w:rsidR="00DA1AB2" w:rsidRDefault="00DA1AB2" w:rsidP="00DA1AB2">
      <w:pPr>
        <w:ind w:firstLine="360"/>
      </w:pPr>
      <w:r>
        <w:rPr>
          <w:noProof/>
          <w:lang w:eastAsia="es-ES"/>
        </w:rPr>
        <w:drawing>
          <wp:inline distT="0" distB="0" distL="0" distR="0" wp14:anchorId="05801496" wp14:editId="7E930AE3">
            <wp:extent cx="990600" cy="571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90600" cy="571500"/>
                    </a:xfrm>
                    <a:prstGeom prst="rect">
                      <a:avLst/>
                    </a:prstGeom>
                  </pic:spPr>
                </pic:pic>
              </a:graphicData>
            </a:graphic>
          </wp:inline>
        </w:drawing>
      </w:r>
    </w:p>
    <w:p w:rsidR="00DA1AB2" w:rsidRDefault="00F546BB" w:rsidP="00DA1AB2">
      <w:pPr>
        <w:pStyle w:val="Prrafodelista"/>
        <w:numPr>
          <w:ilvl w:val="0"/>
          <w:numId w:val="2"/>
        </w:numPr>
      </w:pPr>
      <w:r>
        <w:t>En la línea 50, el parámetro “</w:t>
      </w:r>
      <w:proofErr w:type="spellStart"/>
      <w:r>
        <w:t>misnums</w:t>
      </w:r>
      <w:proofErr w:type="spellEnd"/>
      <w:r>
        <w:t xml:space="preserve">” no sigue las reglas de estilo ya que está todo en minúsculas y no tiene un nombre suficientemente descriptivo. </w:t>
      </w:r>
      <w:r w:rsidRPr="00F546BB">
        <w:rPr>
          <w:b/>
        </w:rPr>
        <w:t xml:space="preserve">Se le ha dado un nombre más descriptivo en notación </w:t>
      </w:r>
      <w:proofErr w:type="spellStart"/>
      <w:r w:rsidRPr="00F546BB">
        <w:rPr>
          <w:b/>
        </w:rPr>
        <w:t>camelCase</w:t>
      </w:r>
      <w:proofErr w:type="spellEnd"/>
      <w:r w:rsidRPr="00F546BB">
        <w:rPr>
          <w:b/>
        </w:rPr>
        <w:t xml:space="preserve"> (“</w:t>
      </w:r>
      <w:proofErr w:type="spellStart"/>
      <w:r w:rsidRPr="00F546BB">
        <w:rPr>
          <w:b/>
        </w:rPr>
        <w:t>misNumeros</w:t>
      </w:r>
      <w:proofErr w:type="spellEnd"/>
      <w:r w:rsidRPr="00F546BB">
        <w:rPr>
          <w:b/>
        </w:rPr>
        <w:t>”)</w:t>
      </w:r>
      <w:r>
        <w:t>.</w:t>
      </w:r>
    </w:p>
    <w:p w:rsidR="00F546BB" w:rsidRDefault="00F546BB" w:rsidP="00F546BB">
      <w:pPr>
        <w:ind w:firstLine="360"/>
      </w:pPr>
      <w:r>
        <w:rPr>
          <w:noProof/>
          <w:lang w:eastAsia="es-ES"/>
        </w:rPr>
        <w:drawing>
          <wp:inline distT="0" distB="0" distL="0" distR="0" wp14:anchorId="1E1F9527" wp14:editId="613D4E58">
            <wp:extent cx="2219325" cy="228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228600"/>
                    </a:xfrm>
                    <a:prstGeom prst="rect">
                      <a:avLst/>
                    </a:prstGeom>
                  </pic:spPr>
                </pic:pic>
              </a:graphicData>
            </a:graphic>
          </wp:inline>
        </w:drawing>
      </w:r>
    </w:p>
    <w:p w:rsidR="007F04C7" w:rsidRDefault="007F04C7" w:rsidP="007F04C7">
      <w:pPr>
        <w:pStyle w:val="Prrafodelista"/>
        <w:numPr>
          <w:ilvl w:val="0"/>
          <w:numId w:val="2"/>
        </w:numPr>
      </w:pPr>
      <w:r>
        <w:lastRenderedPageBreak/>
        <w:t xml:space="preserve">En la línea 76, el método “comprobar” no tiene un formato adecuado y el nombre podría ser más descriptivo. </w:t>
      </w:r>
      <w:r w:rsidRPr="00F546BB">
        <w:rPr>
          <w:b/>
        </w:rPr>
        <w:t xml:space="preserve">Se le ha dado un nombre más descriptivo en notación </w:t>
      </w:r>
      <w:proofErr w:type="spellStart"/>
      <w:r>
        <w:rPr>
          <w:b/>
        </w:rPr>
        <w:t>PasCal</w:t>
      </w:r>
      <w:proofErr w:type="spellEnd"/>
      <w:r w:rsidRPr="00F546BB">
        <w:rPr>
          <w:b/>
        </w:rPr>
        <w:t xml:space="preserve"> (“</w:t>
      </w:r>
      <w:proofErr w:type="spellStart"/>
      <w:r>
        <w:rPr>
          <w:b/>
        </w:rPr>
        <w:t>ComprobarAciertos</w:t>
      </w:r>
      <w:proofErr w:type="spellEnd"/>
      <w:r w:rsidRPr="00F546BB">
        <w:rPr>
          <w:b/>
        </w:rPr>
        <w:t>”)</w:t>
      </w:r>
      <w:r>
        <w:t>.</w:t>
      </w:r>
    </w:p>
    <w:p w:rsidR="00F546BB" w:rsidRDefault="00CC30E5" w:rsidP="00CC30E5">
      <w:pPr>
        <w:ind w:left="360"/>
      </w:pPr>
      <w:r>
        <w:rPr>
          <w:noProof/>
          <w:lang w:eastAsia="es-ES"/>
        </w:rPr>
        <w:drawing>
          <wp:inline distT="0" distB="0" distL="0" distR="0" wp14:anchorId="5D142DF9" wp14:editId="462D8FD1">
            <wp:extent cx="3181350" cy="200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350" cy="200025"/>
                    </a:xfrm>
                    <a:prstGeom prst="rect">
                      <a:avLst/>
                    </a:prstGeom>
                  </pic:spPr>
                </pic:pic>
              </a:graphicData>
            </a:graphic>
          </wp:inline>
        </w:drawing>
      </w:r>
    </w:p>
    <w:p w:rsidR="00CC30E5" w:rsidRDefault="00CC30E5" w:rsidP="00CC30E5">
      <w:pPr>
        <w:pStyle w:val="Prrafodelista"/>
        <w:numPr>
          <w:ilvl w:val="0"/>
          <w:numId w:val="2"/>
        </w:numPr>
      </w:pPr>
      <w:r>
        <w:t xml:space="preserve">En la misma línea 76, el nombre del </w:t>
      </w:r>
      <w:proofErr w:type="spellStart"/>
      <w:r w:rsidRPr="00CC30E5">
        <w:rPr>
          <w:i/>
        </w:rPr>
        <w:t>array</w:t>
      </w:r>
      <w:proofErr w:type="spellEnd"/>
      <w:r>
        <w:rPr>
          <w:i/>
        </w:rPr>
        <w:t xml:space="preserve"> </w:t>
      </w:r>
      <w:r>
        <w:t>(“</w:t>
      </w:r>
      <w:proofErr w:type="spellStart"/>
      <w:r>
        <w:t>premi</w:t>
      </w:r>
      <w:proofErr w:type="spellEnd"/>
      <w:r>
        <w:t xml:space="preserve">”) que se pasa por parámetro es poco descriptivo. </w:t>
      </w:r>
      <w:r w:rsidRPr="00F546BB">
        <w:rPr>
          <w:b/>
        </w:rPr>
        <w:t xml:space="preserve">Se le ha dado un nombre más descriptivo en notación </w:t>
      </w:r>
      <w:proofErr w:type="spellStart"/>
      <w:r>
        <w:rPr>
          <w:b/>
        </w:rPr>
        <w:t>camelCase</w:t>
      </w:r>
      <w:proofErr w:type="spellEnd"/>
      <w:r>
        <w:rPr>
          <w:b/>
        </w:rPr>
        <w:t xml:space="preserve"> </w:t>
      </w:r>
      <w:r w:rsidRPr="00F546BB">
        <w:rPr>
          <w:b/>
        </w:rPr>
        <w:t>(“</w:t>
      </w:r>
      <w:proofErr w:type="spellStart"/>
      <w:r>
        <w:rPr>
          <w:b/>
        </w:rPr>
        <w:t>combinacionGanadora</w:t>
      </w:r>
      <w:proofErr w:type="spellEnd"/>
      <w:r w:rsidRPr="00F546BB">
        <w:rPr>
          <w:b/>
        </w:rPr>
        <w:t>”)</w:t>
      </w:r>
      <w:r>
        <w:t>.</w:t>
      </w:r>
    </w:p>
    <w:p w:rsidR="00CC30E5" w:rsidRDefault="00265BFC" w:rsidP="00265BFC">
      <w:pPr>
        <w:ind w:left="360"/>
      </w:pPr>
      <w:r>
        <w:rPr>
          <w:noProof/>
          <w:lang w:eastAsia="es-ES"/>
        </w:rPr>
        <w:drawing>
          <wp:inline distT="0" distB="0" distL="0" distR="0" wp14:anchorId="42ECDC48" wp14:editId="01941001">
            <wp:extent cx="4133850" cy="190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190500"/>
                    </a:xfrm>
                    <a:prstGeom prst="rect">
                      <a:avLst/>
                    </a:prstGeom>
                  </pic:spPr>
                </pic:pic>
              </a:graphicData>
            </a:graphic>
          </wp:inline>
        </w:drawing>
      </w:r>
    </w:p>
    <w:p w:rsidR="00265BFC" w:rsidRDefault="00265BFC" w:rsidP="00265BFC">
      <w:pPr>
        <w:pStyle w:val="Prrafodelista"/>
        <w:numPr>
          <w:ilvl w:val="0"/>
          <w:numId w:val="2"/>
        </w:numPr>
      </w:pPr>
      <w:r>
        <w:t xml:space="preserve">En la línea 78, la variable que cuenta el número de aciertos (“a”) tiene un nombre genérico y muy poco descriptivo. </w:t>
      </w:r>
      <w:r w:rsidRPr="00F546BB">
        <w:rPr>
          <w:b/>
        </w:rPr>
        <w:t xml:space="preserve">Se le ha dado un nombre más descriptivo en notación </w:t>
      </w:r>
      <w:proofErr w:type="spellStart"/>
      <w:r>
        <w:rPr>
          <w:b/>
        </w:rPr>
        <w:t>camelCase</w:t>
      </w:r>
      <w:proofErr w:type="spellEnd"/>
      <w:r>
        <w:rPr>
          <w:b/>
        </w:rPr>
        <w:t xml:space="preserve"> </w:t>
      </w:r>
      <w:r w:rsidRPr="00F546BB">
        <w:rPr>
          <w:b/>
        </w:rPr>
        <w:t>(“</w:t>
      </w:r>
      <w:proofErr w:type="spellStart"/>
      <w:r>
        <w:rPr>
          <w:b/>
        </w:rPr>
        <w:t>numeroAciertos</w:t>
      </w:r>
      <w:proofErr w:type="spellEnd"/>
      <w:r w:rsidRPr="00F546BB">
        <w:rPr>
          <w:b/>
        </w:rPr>
        <w:t>”)</w:t>
      </w:r>
      <w:r>
        <w:t>.</w:t>
      </w:r>
    </w:p>
    <w:p w:rsidR="00265BFC" w:rsidRDefault="00265BFC" w:rsidP="00265BFC">
      <w:pPr>
        <w:ind w:firstLine="360"/>
      </w:pPr>
      <w:r>
        <w:rPr>
          <w:noProof/>
          <w:lang w:eastAsia="es-ES"/>
        </w:rPr>
        <w:drawing>
          <wp:inline distT="0" distB="0" distL="0" distR="0" wp14:anchorId="1063394C" wp14:editId="1E2305C1">
            <wp:extent cx="1724025" cy="209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025" cy="209550"/>
                    </a:xfrm>
                    <a:prstGeom prst="rect">
                      <a:avLst/>
                    </a:prstGeom>
                  </pic:spPr>
                </pic:pic>
              </a:graphicData>
            </a:graphic>
          </wp:inline>
        </w:drawing>
      </w:r>
    </w:p>
    <w:p w:rsidR="00265BFC" w:rsidRDefault="00CA3261" w:rsidP="00265BFC">
      <w:pPr>
        <w:pStyle w:val="Prrafodelista"/>
        <w:numPr>
          <w:ilvl w:val="0"/>
          <w:numId w:val="2"/>
        </w:numPr>
      </w:pPr>
      <w:r>
        <w:t>En la línea 81, se ha añadido un salto de línea junto con llaves tras la sentencia “</w:t>
      </w:r>
      <w:proofErr w:type="spellStart"/>
      <w:r>
        <w:t>if</w:t>
      </w:r>
      <w:proofErr w:type="spellEnd"/>
      <w:r>
        <w:t>” ya que aparecía todo en la misma línea lo cual no es correcto según las reglas de estilo.</w:t>
      </w:r>
    </w:p>
    <w:p w:rsidR="00CA3261" w:rsidRDefault="00CA3261" w:rsidP="00CA3261">
      <w:pPr>
        <w:ind w:firstLine="360"/>
      </w:pPr>
      <w:r>
        <w:rPr>
          <w:noProof/>
          <w:lang w:eastAsia="es-ES"/>
        </w:rPr>
        <w:drawing>
          <wp:inline distT="0" distB="0" distL="0" distR="0" wp14:anchorId="69C72238" wp14:editId="56BC6C5F">
            <wp:extent cx="3171825" cy="7239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1825" cy="723900"/>
                    </a:xfrm>
                    <a:prstGeom prst="rect">
                      <a:avLst/>
                    </a:prstGeom>
                  </pic:spPr>
                </pic:pic>
              </a:graphicData>
            </a:graphic>
          </wp:inline>
        </w:drawing>
      </w:r>
    </w:p>
    <w:p w:rsidR="00322602" w:rsidRDefault="00322602" w:rsidP="00322602">
      <w:pPr>
        <w:pStyle w:val="Prrafodelista"/>
        <w:numPr>
          <w:ilvl w:val="0"/>
          <w:numId w:val="2"/>
        </w:numPr>
      </w:pPr>
      <w:r>
        <w:t>Se han realizado correcciones también en los comentarios, eliminándose los que se encuentran en la misma línea que el código lo cual no es recomendable. Un ejemplo es las líneas 14, 15, 27 o la línea 33. A continuación se puede ver el cambio en estas dos últimas líneas.</w:t>
      </w:r>
    </w:p>
    <w:p w:rsidR="00322602" w:rsidRDefault="00322602" w:rsidP="00322602">
      <w:pPr>
        <w:ind w:firstLine="360"/>
      </w:pPr>
      <w:r>
        <w:rPr>
          <w:noProof/>
          <w:lang w:eastAsia="es-ES"/>
        </w:rPr>
        <w:drawing>
          <wp:inline distT="0" distB="0" distL="0" distR="0" wp14:anchorId="48A05EFD" wp14:editId="39B29133">
            <wp:extent cx="5400040" cy="153987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39875"/>
                    </a:xfrm>
                    <a:prstGeom prst="rect">
                      <a:avLst/>
                    </a:prstGeom>
                  </pic:spPr>
                </pic:pic>
              </a:graphicData>
            </a:graphic>
          </wp:inline>
        </w:drawing>
      </w:r>
    </w:p>
    <w:p w:rsidR="008E6C9A" w:rsidRDefault="008E6C9A" w:rsidP="00322602">
      <w:pPr>
        <w:ind w:firstLine="360"/>
      </w:pPr>
      <w:r>
        <w:rPr>
          <w:noProof/>
          <w:lang w:eastAsia="es-ES"/>
        </w:rPr>
        <w:drawing>
          <wp:inline distT="0" distB="0" distL="0" distR="0" wp14:anchorId="6D9DBA76" wp14:editId="4E818810">
            <wp:extent cx="3552825" cy="19812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2825" cy="1981200"/>
                    </a:xfrm>
                    <a:prstGeom prst="rect">
                      <a:avLst/>
                    </a:prstGeom>
                  </pic:spPr>
                </pic:pic>
              </a:graphicData>
            </a:graphic>
          </wp:inline>
        </w:drawing>
      </w:r>
    </w:p>
    <w:p w:rsidR="00322602" w:rsidRDefault="00322602" w:rsidP="00322602">
      <w:pPr>
        <w:pStyle w:val="Prrafodelista"/>
        <w:numPr>
          <w:ilvl w:val="0"/>
          <w:numId w:val="2"/>
        </w:numPr>
      </w:pPr>
      <w:r>
        <w:lastRenderedPageBreak/>
        <w:t xml:space="preserve">Además, se han corregido otros errores generales que se repetían en el código como falta de espacios o saltos de línea como en la línea 70. </w:t>
      </w:r>
    </w:p>
    <w:p w:rsidR="00322602" w:rsidRDefault="00322602" w:rsidP="00322602">
      <w:pPr>
        <w:pStyle w:val="Prrafodelista"/>
      </w:pPr>
      <w:r>
        <w:t>Pasando de esto:</w:t>
      </w:r>
    </w:p>
    <w:p w:rsidR="00322602" w:rsidRDefault="00322602" w:rsidP="00322602">
      <w:pPr>
        <w:pStyle w:val="Prrafodelista"/>
      </w:pPr>
      <w:r>
        <w:rPr>
          <w:noProof/>
          <w:lang w:eastAsia="es-ES"/>
        </w:rPr>
        <w:drawing>
          <wp:inline distT="0" distB="0" distL="0" distR="0" wp14:anchorId="349E590D" wp14:editId="57790949">
            <wp:extent cx="1790700" cy="6953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700" cy="695325"/>
                    </a:xfrm>
                    <a:prstGeom prst="rect">
                      <a:avLst/>
                    </a:prstGeom>
                  </pic:spPr>
                </pic:pic>
              </a:graphicData>
            </a:graphic>
          </wp:inline>
        </w:drawing>
      </w:r>
    </w:p>
    <w:p w:rsidR="00322602" w:rsidRDefault="00322602" w:rsidP="00322602">
      <w:pPr>
        <w:pStyle w:val="Prrafodelista"/>
      </w:pPr>
      <w:r>
        <w:t>A esto:</w:t>
      </w:r>
    </w:p>
    <w:p w:rsidR="00322602" w:rsidRDefault="00322602" w:rsidP="008E6C9A">
      <w:pPr>
        <w:pStyle w:val="Prrafodelista"/>
      </w:pPr>
      <w:r>
        <w:rPr>
          <w:noProof/>
          <w:lang w:eastAsia="es-ES"/>
        </w:rPr>
        <w:drawing>
          <wp:inline distT="0" distB="0" distL="0" distR="0" wp14:anchorId="3775F6FF" wp14:editId="3BE7535A">
            <wp:extent cx="1419225" cy="8191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19225" cy="819150"/>
                    </a:xfrm>
                    <a:prstGeom prst="rect">
                      <a:avLst/>
                    </a:prstGeom>
                  </pic:spPr>
                </pic:pic>
              </a:graphicData>
            </a:graphic>
          </wp:inline>
        </w:drawing>
      </w:r>
    </w:p>
    <w:p w:rsidR="00322602" w:rsidRDefault="00322602" w:rsidP="00322602">
      <w:pPr>
        <w:pStyle w:val="Prrafodelista"/>
      </w:pPr>
      <w:r>
        <w:t>O de esto:</w:t>
      </w:r>
    </w:p>
    <w:p w:rsidR="00322602" w:rsidRDefault="00322602" w:rsidP="00322602">
      <w:pPr>
        <w:pStyle w:val="Prrafodelista"/>
      </w:pPr>
      <w:r>
        <w:rPr>
          <w:noProof/>
          <w:lang w:eastAsia="es-ES"/>
        </w:rPr>
        <w:drawing>
          <wp:inline distT="0" distB="0" distL="0" distR="0" wp14:anchorId="5124F403" wp14:editId="78C54BF3">
            <wp:extent cx="5400040" cy="25038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503805"/>
                    </a:xfrm>
                    <a:prstGeom prst="rect">
                      <a:avLst/>
                    </a:prstGeom>
                  </pic:spPr>
                </pic:pic>
              </a:graphicData>
            </a:graphic>
          </wp:inline>
        </w:drawing>
      </w:r>
    </w:p>
    <w:p w:rsidR="00322602" w:rsidRDefault="00322602" w:rsidP="00322602">
      <w:pPr>
        <w:pStyle w:val="Prrafodelista"/>
      </w:pPr>
      <w:r>
        <w:t xml:space="preserve">A esto (usando </w:t>
      </w:r>
      <w:proofErr w:type="gramStart"/>
      <w:r>
        <w:t>el :</w:t>
      </w:r>
      <w:proofErr w:type="gramEnd"/>
    </w:p>
    <w:p w:rsidR="00322602" w:rsidRDefault="00322602" w:rsidP="00322602">
      <w:pPr>
        <w:pStyle w:val="Prrafodelista"/>
      </w:pPr>
      <w:r>
        <w:rPr>
          <w:noProof/>
          <w:lang w:eastAsia="es-ES"/>
        </w:rPr>
        <w:drawing>
          <wp:inline distT="0" distB="0" distL="0" distR="0" wp14:anchorId="4825D5BE" wp14:editId="7E25EE6F">
            <wp:extent cx="5400040" cy="310324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03245"/>
                    </a:xfrm>
                    <a:prstGeom prst="rect">
                      <a:avLst/>
                    </a:prstGeom>
                  </pic:spPr>
                </pic:pic>
              </a:graphicData>
            </a:graphic>
          </wp:inline>
        </w:drawing>
      </w:r>
    </w:p>
    <w:p w:rsidR="00EB3372" w:rsidRDefault="008E6C9A" w:rsidP="008E6C9A">
      <w:pPr>
        <w:pStyle w:val="Prrafodelista"/>
        <w:numPr>
          <w:ilvl w:val="0"/>
          <w:numId w:val="2"/>
        </w:numPr>
      </w:pPr>
      <w:r>
        <w:t xml:space="preserve">También se han añadido llaves de apertura y cierre para ciertos bucles como el </w:t>
      </w:r>
      <w:proofErr w:type="spellStart"/>
      <w:r>
        <w:rPr>
          <w:i/>
        </w:rPr>
        <w:t>for</w:t>
      </w:r>
      <w:proofErr w:type="spellEnd"/>
      <w:r>
        <w:rPr>
          <w:i/>
        </w:rPr>
        <w:t xml:space="preserve"> </w:t>
      </w:r>
      <w:r>
        <w:t xml:space="preserve">que contiene dentro un </w:t>
      </w:r>
      <w:proofErr w:type="spellStart"/>
      <w:r>
        <w:rPr>
          <w:i/>
        </w:rPr>
        <w:t>if</w:t>
      </w:r>
      <w:proofErr w:type="spellEnd"/>
      <w:r>
        <w:rPr>
          <w:i/>
        </w:rPr>
        <w:t xml:space="preserve"> </w:t>
      </w:r>
      <w:r>
        <w:t>en la línea 41 como se puede ver a continuación.</w:t>
      </w:r>
    </w:p>
    <w:p w:rsidR="008E6C9A" w:rsidRDefault="008E6C9A" w:rsidP="008E6C9A">
      <w:pPr>
        <w:pStyle w:val="Prrafodelista"/>
      </w:pPr>
      <w:r>
        <w:rPr>
          <w:noProof/>
          <w:lang w:eastAsia="es-ES"/>
        </w:rPr>
        <w:lastRenderedPageBreak/>
        <w:drawing>
          <wp:inline distT="0" distB="0" distL="0" distR="0" wp14:anchorId="67D6977E" wp14:editId="4DCAD8D3">
            <wp:extent cx="2800350" cy="1343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350" cy="1343025"/>
                    </a:xfrm>
                    <a:prstGeom prst="rect">
                      <a:avLst/>
                    </a:prstGeom>
                  </pic:spPr>
                </pic:pic>
              </a:graphicData>
            </a:graphic>
          </wp:inline>
        </w:drawing>
      </w:r>
    </w:p>
    <w:p w:rsidR="00EB3372" w:rsidRDefault="00EB3372" w:rsidP="00EB3372">
      <w:pPr>
        <w:pStyle w:val="Prrafodelista"/>
      </w:pPr>
    </w:p>
    <w:p w:rsidR="002B6F89" w:rsidRDefault="00ED70BE" w:rsidP="00ED70BE">
      <w:pPr>
        <w:pStyle w:val="Ttulo2"/>
      </w:pPr>
      <w:r>
        <w:t>Patrones de refactorización</w:t>
      </w:r>
    </w:p>
    <w:p w:rsidR="00ED70BE" w:rsidRDefault="00ED70BE" w:rsidP="00ED70BE"/>
    <w:p w:rsidR="00ED70BE" w:rsidRDefault="00ED70BE" w:rsidP="00ED70BE">
      <w:r>
        <w:t xml:space="preserve">En la clase </w:t>
      </w:r>
      <w:r w:rsidR="004D24F2">
        <w:t>“</w:t>
      </w:r>
      <w:proofErr w:type="spellStart"/>
      <w:r>
        <w:t>Loto.cs</w:t>
      </w:r>
      <w:proofErr w:type="spellEnd"/>
      <w:r w:rsidR="004D24F2">
        <w:t>”</w:t>
      </w:r>
      <w:r>
        <w:t xml:space="preserve"> </w:t>
      </w:r>
      <w:r w:rsidRPr="00306B78">
        <w:rPr>
          <w:b/>
        </w:rPr>
        <w:t>se ha extraído el método para generar una combinación aleatoria correcta que se encontraba dentro del constructor</w:t>
      </w:r>
      <w:r w:rsidR="004245F5" w:rsidRPr="00306B78">
        <w:rPr>
          <w:b/>
        </w:rPr>
        <w:t xml:space="preserve"> vacío</w:t>
      </w:r>
      <w:r>
        <w:t>.</w:t>
      </w:r>
      <w:r w:rsidR="004245F5">
        <w:t xml:space="preserve"> </w:t>
      </w:r>
      <w:r w:rsidR="002B15BA">
        <w:t>Esto se puede hacer con Visual Studio en la opción “</w:t>
      </w:r>
      <w:proofErr w:type="spellStart"/>
      <w:r w:rsidR="002B15BA">
        <w:t>Refactorizar</w:t>
      </w:r>
      <w:proofErr w:type="spellEnd"/>
      <w:r w:rsidR="002B15BA">
        <w:t xml:space="preserve">” desde el menú superior. </w:t>
      </w:r>
      <w:r w:rsidR="004245F5">
        <w:t>El nuevo método se ha nombrado “</w:t>
      </w:r>
      <w:proofErr w:type="spellStart"/>
      <w:r w:rsidR="004245F5">
        <w:t>GenerarCombinacionValida</w:t>
      </w:r>
      <w:proofErr w:type="spellEnd"/>
      <w:r w:rsidR="004245F5">
        <w:t xml:space="preserve">” y se puede ver a </w:t>
      </w:r>
      <w:r w:rsidR="004245F5" w:rsidRPr="004245F5">
        <w:t>continuación</w:t>
      </w:r>
      <w:r w:rsidR="004245F5">
        <w:t>.</w:t>
      </w:r>
      <w:r w:rsidR="00E31149">
        <w:t xml:space="preserve"> También se han eliminado las variables “i”, “j” y “numero” ya que no eran necesarias.</w:t>
      </w:r>
      <w:r w:rsidR="00C04BE0">
        <w:t xml:space="preserve"> Finalmente, se guarda la combinación generada por el método en la variable “</w:t>
      </w:r>
      <w:proofErr w:type="spellStart"/>
      <w:r w:rsidR="00C04BE0">
        <w:t>numerosCombinacion</w:t>
      </w:r>
      <w:proofErr w:type="spellEnd"/>
      <w:r w:rsidR="00C04BE0">
        <w:t>”.</w:t>
      </w:r>
    </w:p>
    <w:p w:rsidR="004245F5" w:rsidRDefault="00C04BE0" w:rsidP="00ED70BE">
      <w:r>
        <w:rPr>
          <w:noProof/>
          <w:lang w:eastAsia="es-ES"/>
        </w:rPr>
        <w:drawing>
          <wp:inline distT="0" distB="0" distL="0" distR="0" wp14:anchorId="61738E77" wp14:editId="725CB72C">
            <wp:extent cx="5400040" cy="38684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868420"/>
                    </a:xfrm>
                    <a:prstGeom prst="rect">
                      <a:avLst/>
                    </a:prstGeom>
                  </pic:spPr>
                </pic:pic>
              </a:graphicData>
            </a:graphic>
          </wp:inline>
        </w:drawing>
      </w:r>
    </w:p>
    <w:p w:rsidR="00306B78" w:rsidRDefault="00306B78" w:rsidP="00ED70BE">
      <w:r>
        <w:t>También se ha extraído el método del constructor con</w:t>
      </w:r>
      <w:r w:rsidR="00C04BE0">
        <w:t xml:space="preserve"> parámetros de la clase </w:t>
      </w:r>
      <w:r w:rsidR="004D24F2">
        <w:t>“</w:t>
      </w:r>
      <w:proofErr w:type="spellStart"/>
      <w:r w:rsidR="00C04BE0">
        <w:t>Loto.cs</w:t>
      </w:r>
      <w:proofErr w:type="spellEnd"/>
      <w:r w:rsidR="004D24F2">
        <w:t>”</w:t>
      </w:r>
      <w:r w:rsidR="00C04BE0">
        <w:t xml:space="preserve"> para comprobar la validez de los números introducidos por parámetro en el </w:t>
      </w:r>
      <w:proofErr w:type="spellStart"/>
      <w:r w:rsidR="00C04BE0">
        <w:t>array</w:t>
      </w:r>
      <w:proofErr w:type="spellEnd"/>
      <w:r w:rsidR="00C04BE0">
        <w:t>. El método se ha llamado “</w:t>
      </w:r>
      <w:proofErr w:type="spellStart"/>
      <w:r w:rsidR="00C04BE0">
        <w:t>ComprobarValidez</w:t>
      </w:r>
      <w:proofErr w:type="spellEnd"/>
      <w:r w:rsidR="00C04BE0">
        <w:t>”.</w:t>
      </w:r>
      <w:r w:rsidR="002B15BA">
        <w:t xml:space="preserve"> </w:t>
      </w:r>
      <w:r w:rsidR="00B85FE0">
        <w:t xml:space="preserve">En el constructor se comprueba si la combinación es válida. Si lo es, se asigna el valor a la combinación. Si no lo es, se lanza una excepción. </w:t>
      </w:r>
      <w:r w:rsidR="002B15BA">
        <w:t>Se puede ver a continuación como queda el código.</w:t>
      </w:r>
    </w:p>
    <w:p w:rsidR="00C04BE0" w:rsidRDefault="00C04BE0" w:rsidP="00ED70BE">
      <w:r>
        <w:rPr>
          <w:noProof/>
          <w:lang w:eastAsia="es-ES"/>
        </w:rPr>
        <w:lastRenderedPageBreak/>
        <w:drawing>
          <wp:inline distT="0" distB="0" distL="0" distR="0" wp14:anchorId="251FE658" wp14:editId="1AA61658">
            <wp:extent cx="4781550" cy="52768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1550" cy="5276850"/>
                    </a:xfrm>
                    <a:prstGeom prst="rect">
                      <a:avLst/>
                    </a:prstGeom>
                  </pic:spPr>
                </pic:pic>
              </a:graphicData>
            </a:graphic>
          </wp:inline>
        </w:drawing>
      </w:r>
    </w:p>
    <w:p w:rsidR="00B416BB" w:rsidRDefault="00B416BB" w:rsidP="00C1268C">
      <w:r>
        <w:t>Otro error que se ha corregido el hecho de encapsular los campos de clase que están definidos como públicos cuando deberían ser privados.</w:t>
      </w:r>
      <w:r w:rsidR="004D24F2">
        <w:t xml:space="preserve"> Esto se ha corregido en ambas clases. Encapsular un campo es una función incluida en el propio Visual Studio como se puede ver a continuación.</w:t>
      </w:r>
    </w:p>
    <w:p w:rsidR="004D24F2" w:rsidRDefault="004D24F2" w:rsidP="00ED70BE">
      <w:r>
        <w:rPr>
          <w:noProof/>
          <w:lang w:eastAsia="es-ES"/>
        </w:rPr>
        <w:drawing>
          <wp:inline distT="0" distB="0" distL="0" distR="0" wp14:anchorId="5DCEC27D" wp14:editId="013D677F">
            <wp:extent cx="3879858" cy="2822365"/>
            <wp:effectExtent l="0" t="0" r="635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67" b="2227"/>
                    <a:stretch/>
                  </pic:blipFill>
                  <pic:spPr bwMode="auto">
                    <a:xfrm>
                      <a:off x="0" y="0"/>
                      <a:ext cx="3890027" cy="2829762"/>
                    </a:xfrm>
                    <a:prstGeom prst="rect">
                      <a:avLst/>
                    </a:prstGeom>
                    <a:ln>
                      <a:noFill/>
                    </a:ln>
                    <a:extLst>
                      <a:ext uri="{53640926-AAD7-44D8-BBD7-CCE9431645EC}">
                        <a14:shadowObscured xmlns:a14="http://schemas.microsoft.com/office/drawing/2010/main"/>
                      </a:ext>
                    </a:extLst>
                  </pic:spPr>
                </pic:pic>
              </a:graphicData>
            </a:graphic>
          </wp:inline>
        </w:drawing>
      </w:r>
    </w:p>
    <w:p w:rsidR="004D24F2" w:rsidRDefault="004D24F2" w:rsidP="00ED70BE">
      <w:r>
        <w:lastRenderedPageBreak/>
        <w:t>En la clase “Form1”, ahora renombrada como “</w:t>
      </w:r>
      <w:r w:rsidRPr="004D24F2">
        <w:t>Examen2EVGAG2223.cs</w:t>
      </w:r>
      <w:r>
        <w:t>”, se ha corregido el nombre de para hacerlas más descriptivas</w:t>
      </w:r>
      <w:r w:rsidR="00085157">
        <w:t xml:space="preserve"> (opción incluida en Visual Studio)</w:t>
      </w:r>
      <w:r>
        <w:t>. Esto ya se había realizado en la clase “</w:t>
      </w:r>
      <w:proofErr w:type="spellStart"/>
      <w:r>
        <w:t>Loto.cs</w:t>
      </w:r>
      <w:proofErr w:type="spellEnd"/>
      <w:r>
        <w:t>”.</w:t>
      </w:r>
      <w:r w:rsidR="002A107D">
        <w:t xml:space="preserve"> El </w:t>
      </w:r>
      <w:proofErr w:type="spellStart"/>
      <w:r w:rsidR="002A107D">
        <w:t>array</w:t>
      </w:r>
      <w:proofErr w:type="spellEnd"/>
      <w:r w:rsidR="002A107D">
        <w:t xml:space="preserve"> “</w:t>
      </w:r>
      <w:proofErr w:type="spellStart"/>
      <w:r w:rsidR="002A107D">
        <w:t>nums</w:t>
      </w:r>
      <w:proofErr w:type="spellEnd"/>
      <w:r w:rsidR="002A107D">
        <w:t>” se ha renombrado como “</w:t>
      </w:r>
      <w:proofErr w:type="spellStart"/>
      <w:r w:rsidR="002A107D">
        <w:t>arrayNumeros</w:t>
      </w:r>
      <w:proofErr w:type="spellEnd"/>
      <w:r w:rsidR="002A107D">
        <w:t>”.</w:t>
      </w:r>
    </w:p>
    <w:p w:rsidR="002A107D" w:rsidRDefault="002A107D" w:rsidP="00ED70BE">
      <w:r>
        <w:rPr>
          <w:noProof/>
          <w:lang w:eastAsia="es-ES"/>
        </w:rPr>
        <w:drawing>
          <wp:inline distT="0" distB="0" distL="0" distR="0" wp14:anchorId="5CF7F88F" wp14:editId="3BBFEDCA">
            <wp:extent cx="5400040" cy="296164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961640"/>
                    </a:xfrm>
                    <a:prstGeom prst="rect">
                      <a:avLst/>
                    </a:prstGeom>
                  </pic:spPr>
                </pic:pic>
              </a:graphicData>
            </a:graphic>
          </wp:inline>
        </w:drawing>
      </w:r>
    </w:p>
    <w:p w:rsidR="00085157" w:rsidRDefault="00085157" w:rsidP="00ED70BE">
      <w:r>
        <w:t xml:space="preserve">Otra de las cosas que se ha arreglado son los números mágicos. En la clase </w:t>
      </w:r>
      <w:r>
        <w:t>“</w:t>
      </w:r>
      <w:r w:rsidRPr="004D24F2">
        <w:t>Examen2EVGAG2223.cs</w:t>
      </w:r>
      <w:r>
        <w:t>”</w:t>
      </w:r>
      <w:r>
        <w:t xml:space="preserve">, </w:t>
      </w:r>
      <w:r w:rsidR="00C1268C">
        <w:t xml:space="preserve">se usa mucho el número 6 para indicar que el </w:t>
      </w:r>
      <w:proofErr w:type="spellStart"/>
      <w:r w:rsidR="00C1268C">
        <w:t>array</w:t>
      </w:r>
      <w:proofErr w:type="spellEnd"/>
      <w:r w:rsidR="00C1268C">
        <w:t xml:space="preserve"> de números tiene esta longitud. Sin embargo, sería conveniente reemplazarlo por una constante para mejorar la legibilidad y el mantenimiento del código.</w:t>
      </w:r>
      <w:r w:rsidR="009C63E6">
        <w:t xml:space="preserve"> </w:t>
      </w:r>
      <w:r w:rsidR="0067561D">
        <w:t xml:space="preserve">Esta opción no está implementada directamente en Visual Studio. </w:t>
      </w:r>
      <w:r w:rsidR="009C63E6">
        <w:t>Para ello definimos una constante “CANTIDAD_NUMEROS” y</w:t>
      </w:r>
      <w:r w:rsidR="00507880">
        <w:t xml:space="preserve"> se le asigna el valor 6. Luego reemplazamos en el código de</w:t>
      </w:r>
      <w:r w:rsidR="009C63E6">
        <w:t xml:space="preserve"> toda la clase </w:t>
      </w:r>
      <w:r w:rsidR="00507880">
        <w:t>el número por la constante.</w:t>
      </w:r>
    </w:p>
    <w:p w:rsidR="009C63E6" w:rsidRDefault="009C63E6" w:rsidP="00ED70BE">
      <w:r>
        <w:rPr>
          <w:noProof/>
          <w:lang w:eastAsia="es-ES"/>
        </w:rPr>
        <w:drawing>
          <wp:inline distT="0" distB="0" distL="0" distR="0" wp14:anchorId="1EA64E65" wp14:editId="7EB7E825">
            <wp:extent cx="2667000" cy="2190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67000" cy="219075"/>
                    </a:xfrm>
                    <a:prstGeom prst="rect">
                      <a:avLst/>
                    </a:prstGeom>
                  </pic:spPr>
                </pic:pic>
              </a:graphicData>
            </a:graphic>
          </wp:inline>
        </w:drawing>
      </w:r>
    </w:p>
    <w:p w:rsidR="0067561D" w:rsidRDefault="00DD4AB5" w:rsidP="00ED70BE">
      <w:r>
        <w:t>Aquí muestro un ejemplo de la implementación de la constante en el código de la clase.</w:t>
      </w:r>
    </w:p>
    <w:p w:rsidR="00DD4AB5" w:rsidRDefault="00DD4AB5" w:rsidP="00ED70BE">
      <w:r>
        <w:rPr>
          <w:noProof/>
          <w:lang w:eastAsia="es-ES"/>
        </w:rPr>
        <w:drawing>
          <wp:inline distT="0" distB="0" distL="0" distR="0" wp14:anchorId="03B7689B" wp14:editId="09208890">
            <wp:extent cx="4362450" cy="6953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2450" cy="695325"/>
                    </a:xfrm>
                    <a:prstGeom prst="rect">
                      <a:avLst/>
                    </a:prstGeom>
                  </pic:spPr>
                </pic:pic>
              </a:graphicData>
            </a:graphic>
          </wp:inline>
        </w:drawing>
      </w:r>
    </w:p>
    <w:p w:rsidR="00BE0878" w:rsidRPr="00ED70BE" w:rsidRDefault="00BE0878" w:rsidP="00ED70BE">
      <w:bookmarkStart w:id="0" w:name="_GoBack"/>
      <w:bookmarkEnd w:id="0"/>
    </w:p>
    <w:sectPr w:rsidR="00BE0878" w:rsidRPr="00ED70BE">
      <w:headerReference w:type="default" r:id="rId31"/>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F2D" w:rsidRDefault="007E3F2D" w:rsidP="00EB3372">
      <w:pPr>
        <w:spacing w:after="0" w:line="240" w:lineRule="auto"/>
      </w:pPr>
      <w:r>
        <w:separator/>
      </w:r>
    </w:p>
  </w:endnote>
  <w:endnote w:type="continuationSeparator" w:id="0">
    <w:p w:rsidR="007E3F2D" w:rsidRDefault="007E3F2D" w:rsidP="00EB3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797641"/>
      <w:docPartObj>
        <w:docPartGallery w:val="Page Numbers (Bottom of Page)"/>
        <w:docPartUnique/>
      </w:docPartObj>
    </w:sdtPr>
    <w:sdtContent>
      <w:p w:rsidR="004D24F2" w:rsidRDefault="004D24F2">
        <w:pPr>
          <w:pStyle w:val="Piedepgina"/>
          <w:jc w:val="right"/>
        </w:pPr>
        <w:r>
          <w:fldChar w:fldCharType="begin"/>
        </w:r>
        <w:r>
          <w:instrText>PAGE   \* MERGEFORMAT</w:instrText>
        </w:r>
        <w:r>
          <w:fldChar w:fldCharType="separate"/>
        </w:r>
        <w:r w:rsidR="00BE0878">
          <w:rPr>
            <w:noProof/>
          </w:rPr>
          <w:t>6</w:t>
        </w:r>
        <w:r>
          <w:fldChar w:fldCharType="end"/>
        </w:r>
      </w:p>
    </w:sdtContent>
  </w:sdt>
  <w:p w:rsidR="004D24F2" w:rsidRDefault="004D24F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F2D" w:rsidRDefault="007E3F2D" w:rsidP="00EB3372">
      <w:pPr>
        <w:spacing w:after="0" w:line="240" w:lineRule="auto"/>
      </w:pPr>
      <w:r>
        <w:separator/>
      </w:r>
    </w:p>
  </w:footnote>
  <w:footnote w:type="continuationSeparator" w:id="0">
    <w:p w:rsidR="007E3F2D" w:rsidRDefault="007E3F2D" w:rsidP="00EB3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372" w:rsidRDefault="00EB3372">
    <w:pPr>
      <w:pStyle w:val="Encabezado"/>
    </w:pPr>
    <w:r>
      <w:t>Guillermo Albert García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B17EE"/>
    <w:multiLevelType w:val="hybridMultilevel"/>
    <w:tmpl w:val="180AA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20A4079"/>
    <w:multiLevelType w:val="hybridMultilevel"/>
    <w:tmpl w:val="7DAA5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89"/>
    <w:rsid w:val="00085157"/>
    <w:rsid w:val="00265BFC"/>
    <w:rsid w:val="002A107D"/>
    <w:rsid w:val="002A6508"/>
    <w:rsid w:val="002B15BA"/>
    <w:rsid w:val="002B6F89"/>
    <w:rsid w:val="00306B78"/>
    <w:rsid w:val="00322602"/>
    <w:rsid w:val="004245F5"/>
    <w:rsid w:val="004D24F2"/>
    <w:rsid w:val="00507880"/>
    <w:rsid w:val="0067561D"/>
    <w:rsid w:val="007E3F2D"/>
    <w:rsid w:val="007F04C7"/>
    <w:rsid w:val="008E6C9A"/>
    <w:rsid w:val="009C63E6"/>
    <w:rsid w:val="009D09A0"/>
    <w:rsid w:val="00B416BB"/>
    <w:rsid w:val="00B604AA"/>
    <w:rsid w:val="00B85FE0"/>
    <w:rsid w:val="00BE0878"/>
    <w:rsid w:val="00C04BE0"/>
    <w:rsid w:val="00C1268C"/>
    <w:rsid w:val="00CA3261"/>
    <w:rsid w:val="00CC30E5"/>
    <w:rsid w:val="00DA1AB2"/>
    <w:rsid w:val="00DB1B08"/>
    <w:rsid w:val="00DD4AB5"/>
    <w:rsid w:val="00E31149"/>
    <w:rsid w:val="00EB3372"/>
    <w:rsid w:val="00ED70BE"/>
    <w:rsid w:val="00F546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FBDD"/>
  <w15:chartTrackingRefBased/>
  <w15:docId w15:val="{00C57297-94BA-4793-B763-01E99709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68C"/>
    <w:pPr>
      <w:jc w:val="both"/>
    </w:pPr>
  </w:style>
  <w:style w:type="paragraph" w:styleId="Ttulo1">
    <w:name w:val="heading 1"/>
    <w:basedOn w:val="Normal"/>
    <w:next w:val="Normal"/>
    <w:link w:val="Ttulo1Car"/>
    <w:uiPriority w:val="9"/>
    <w:qFormat/>
    <w:rsid w:val="002B6F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B33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6F89"/>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EB33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3372"/>
  </w:style>
  <w:style w:type="paragraph" w:styleId="Piedepgina">
    <w:name w:val="footer"/>
    <w:basedOn w:val="Normal"/>
    <w:link w:val="PiedepginaCar"/>
    <w:uiPriority w:val="99"/>
    <w:unhideWhenUsed/>
    <w:rsid w:val="00EB33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3372"/>
  </w:style>
  <w:style w:type="character" w:customStyle="1" w:styleId="Ttulo2Car">
    <w:name w:val="Título 2 Car"/>
    <w:basedOn w:val="Fuentedeprrafopredeter"/>
    <w:link w:val="Ttulo2"/>
    <w:uiPriority w:val="9"/>
    <w:rsid w:val="00EB337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EB3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740</Words>
  <Characters>4073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28</cp:revision>
  <dcterms:created xsi:type="dcterms:W3CDTF">2023-03-16T17:16:00Z</dcterms:created>
  <dcterms:modified xsi:type="dcterms:W3CDTF">2023-03-16T18:57:00Z</dcterms:modified>
</cp:coreProperties>
</file>