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5lshx2yac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2.- Curso Python - Instalación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Abrir terminal de comandos: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“python3” , si dice el comando no ha sido encontrado, es necesario instalar python. De no ser así, va indicar la versión de Python instalada en el ordenador.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en Linux: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Descargar el paquete de Python, página: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el paquete descargado mediante la terminal de comandos.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Probar python 3: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terminal de comandos e ingresar a Python: python3.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un Hola Mundo: print(“Hola Mundo”)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Python no afecta los acentos en los print.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  <w:t xml:space="preserve">Guillermo Esteban Castro Sánchez</w:t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962025" cy="4000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--------------------------------------------------------------------------------------------------------------------</w:t>
    </w:r>
  </w:p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