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ahiuliwnd3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3.- Curso Python - Variables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run python files in visual studio code: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https://www.youtube.com/watch?v=PLGzMD1yX20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extensión de los archivos Python siempre debe ser .py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variable es un espacio en memoria RAM, las cuales son de diferentes tipos.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comment python code: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https://www.digitalocean.com/community/tutorials/how-to-write-comments-in-python-3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variables deben de ser expresivas, para que puedan ser entendidas por otros.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variables se deben escribir en minúscula la letra inicial, palabras juntas seguidas de un guión bajo ; de esta forma, el código es más legible.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en las preferencias el atajo al teclado para ejecutar archivos de Python en el terminal.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archivo de Python en terminal: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Ubicarse donde se encuentra el archivo.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el comando python3 y el nombre del archivo.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  <w:t xml:space="preserve">Guillermo Esteban Castro Sánchez</w:t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962025" cy="4000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--------------------------------------------------------------------------------------------------------------------</w:t>
    </w:r>
  </w:p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LGzMD1yX20" TargetMode="External"/><Relationship Id="rId7" Type="http://schemas.openxmlformats.org/officeDocument/2006/relationships/hyperlink" Target="https://www.digitalocean.com/community/tutorials/how-to-write-comments-in-python-3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