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49E54" w14:textId="1FA71B9E" w:rsidR="005016D7" w:rsidRPr="00E71243" w:rsidRDefault="005016D7">
      <w:pPr>
        <w:rPr>
          <w:rFonts w:ascii="Arial" w:hAnsi="Arial" w:cs="Arial"/>
          <w:color w:val="000000" w:themeColor="text1"/>
        </w:rPr>
      </w:pPr>
    </w:p>
    <w:p w14:paraId="68DB2D79" w14:textId="3B6C7A30" w:rsidR="0075661C" w:rsidRPr="00E71243" w:rsidRDefault="0075661C">
      <w:pPr>
        <w:rPr>
          <w:rFonts w:ascii="Arial" w:hAnsi="Arial" w:cs="Arial"/>
          <w:color w:val="000000" w:themeColor="text1"/>
        </w:rPr>
      </w:pPr>
    </w:p>
    <w:p w14:paraId="059A282E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</w:rPr>
      </w:pPr>
    </w:p>
    <w:p w14:paraId="06041B79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</w:rPr>
      </w:pPr>
    </w:p>
    <w:p w14:paraId="669EA240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</w:rPr>
      </w:pPr>
    </w:p>
    <w:p w14:paraId="6EC34FC3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</w:rPr>
      </w:pPr>
    </w:p>
    <w:p w14:paraId="55D7CEF8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  <w:sz w:val="48"/>
          <w:szCs w:val="48"/>
        </w:rPr>
      </w:pPr>
      <w:r w:rsidRPr="00E71243">
        <w:rPr>
          <w:rFonts w:ascii="Arial" w:hAnsi="Arial" w:cs="Arial"/>
          <w:color w:val="000000" w:themeColor="text1"/>
          <w:sz w:val="48"/>
          <w:szCs w:val="48"/>
        </w:rPr>
        <w:t>Plan de Pruebas</w:t>
      </w:r>
    </w:p>
    <w:p w14:paraId="532BE5EC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  <w:sz w:val="48"/>
          <w:szCs w:val="48"/>
        </w:rPr>
      </w:pPr>
    </w:p>
    <w:p w14:paraId="562062CE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  <w:sz w:val="48"/>
          <w:szCs w:val="48"/>
        </w:rPr>
      </w:pPr>
    </w:p>
    <w:p w14:paraId="337B4B09" w14:textId="1BCC5A05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E71243">
        <w:rPr>
          <w:rFonts w:ascii="Arial" w:hAnsi="Arial" w:cs="Arial"/>
          <w:color w:val="000000" w:themeColor="text1"/>
          <w:sz w:val="36"/>
          <w:szCs w:val="36"/>
        </w:rPr>
        <w:t xml:space="preserve">Proyecto: Desarrollo </w:t>
      </w:r>
      <w:proofErr w:type="gramStart"/>
      <w:r w:rsidRPr="00E71243">
        <w:rPr>
          <w:rFonts w:ascii="Arial" w:hAnsi="Arial" w:cs="Arial"/>
          <w:color w:val="000000" w:themeColor="text1"/>
          <w:sz w:val="36"/>
          <w:szCs w:val="36"/>
        </w:rPr>
        <w:t>de Test</w:t>
      </w:r>
      <w:proofErr w:type="gramEnd"/>
      <w:r w:rsidRPr="00E71243">
        <w:rPr>
          <w:rFonts w:ascii="Arial" w:hAnsi="Arial" w:cs="Arial"/>
          <w:color w:val="000000" w:themeColor="text1"/>
          <w:sz w:val="36"/>
          <w:szCs w:val="36"/>
        </w:rPr>
        <w:t xml:space="preserve"> QA</w:t>
      </w:r>
    </w:p>
    <w:p w14:paraId="1BFA55B7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14:paraId="6DB6FEDB" w14:textId="456A65FF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E71243">
        <w:rPr>
          <w:rFonts w:ascii="Arial" w:hAnsi="Arial" w:cs="Arial"/>
          <w:color w:val="000000" w:themeColor="text1"/>
          <w:sz w:val="36"/>
          <w:szCs w:val="36"/>
        </w:rPr>
        <w:t>Versión: 1.0</w:t>
      </w:r>
    </w:p>
    <w:p w14:paraId="205C0C4D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14:paraId="06509974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14:paraId="4B98473F" w14:textId="2BF2247D" w:rsidR="0075661C" w:rsidRPr="00E71243" w:rsidRDefault="0075661C">
      <w:pPr>
        <w:rPr>
          <w:rFonts w:ascii="Arial" w:hAnsi="Arial" w:cs="Arial"/>
          <w:color w:val="000000" w:themeColor="text1"/>
        </w:rPr>
      </w:pPr>
    </w:p>
    <w:p w14:paraId="1C690A2E" w14:textId="77777777" w:rsidR="0075661C" w:rsidRPr="00E71243" w:rsidRDefault="0075661C" w:rsidP="0075661C">
      <w:pPr>
        <w:rPr>
          <w:rFonts w:ascii="Arial" w:hAnsi="Arial" w:cs="Arial"/>
          <w:color w:val="000000" w:themeColor="text1"/>
          <w:sz w:val="28"/>
          <w:szCs w:val="28"/>
        </w:rPr>
      </w:pPr>
      <w:r w:rsidRPr="00E71243">
        <w:rPr>
          <w:rFonts w:ascii="Arial" w:hAnsi="Arial" w:cs="Arial"/>
          <w:color w:val="000000" w:themeColor="text1"/>
          <w:sz w:val="28"/>
          <w:szCs w:val="28"/>
        </w:rPr>
        <w:t>Historia de revisiones</w:t>
      </w:r>
    </w:p>
    <w:p w14:paraId="04B84EB9" w14:textId="77777777" w:rsidR="0075661C" w:rsidRPr="00E71243" w:rsidRDefault="0075661C" w:rsidP="0075661C">
      <w:pPr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E71243" w:rsidRPr="00E71243" w14:paraId="40BE6F8C" w14:textId="77777777" w:rsidTr="0075661C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0B1AD" w14:textId="77777777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71243">
              <w:rPr>
                <w:rFonts w:ascii="Arial" w:hAnsi="Arial" w:cs="Arial"/>
                <w:color w:val="000000" w:themeColor="text1"/>
                <w:sz w:val="28"/>
                <w:szCs w:val="28"/>
              </w:rPr>
              <w:t>Versión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D029A" w14:textId="77777777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71243">
              <w:rPr>
                <w:rFonts w:ascii="Arial" w:hAnsi="Arial" w:cs="Arial"/>
                <w:color w:val="000000" w:themeColor="text1"/>
                <w:sz w:val="28"/>
                <w:szCs w:val="28"/>
              </w:rPr>
              <w:t>Autor(es)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9B619" w14:textId="77777777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71243">
              <w:rPr>
                <w:rFonts w:ascii="Arial" w:hAnsi="Arial" w:cs="Arial"/>
                <w:color w:val="000000" w:themeColor="text1"/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A325" w14:textId="77777777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71243">
              <w:rPr>
                <w:rFonts w:ascii="Arial" w:hAnsi="Arial" w:cs="Arial"/>
                <w:color w:val="000000" w:themeColor="text1"/>
                <w:sz w:val="28"/>
                <w:szCs w:val="28"/>
              </w:rPr>
              <w:t>Fecha</w:t>
            </w:r>
          </w:p>
        </w:tc>
      </w:tr>
      <w:tr w:rsidR="00E71243" w:rsidRPr="00E71243" w14:paraId="730D7C84" w14:textId="77777777" w:rsidTr="0075661C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3509" w14:textId="77777777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71243">
              <w:rPr>
                <w:rFonts w:ascii="Arial" w:hAnsi="Arial" w:cs="Arial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178AE" w14:textId="02381F2C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71243">
              <w:rPr>
                <w:rFonts w:ascii="Arial" w:hAnsi="Arial" w:cs="Arial"/>
                <w:color w:val="000000" w:themeColor="text1"/>
                <w:sz w:val="24"/>
                <w:szCs w:val="24"/>
              </w:rPr>
              <w:t>Guillermo Echagüe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F7FF5" w14:textId="77777777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71243">
              <w:rPr>
                <w:rFonts w:ascii="Arial" w:hAnsi="Arial" w:cs="Arial"/>
                <w:color w:val="000000" w:themeColor="text1"/>
                <w:sz w:val="24"/>
                <w:szCs w:val="24"/>
              </w:rPr>
              <w:t>Creación del documento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9E31" w14:textId="3D8ECC9E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71243">
              <w:rPr>
                <w:rFonts w:ascii="Arial" w:hAnsi="Arial" w:cs="Arial"/>
                <w:color w:val="000000" w:themeColor="text1"/>
                <w:sz w:val="24"/>
                <w:szCs w:val="24"/>
              </w:rPr>
              <w:t>Mar 2021</w:t>
            </w:r>
          </w:p>
        </w:tc>
      </w:tr>
      <w:tr w:rsidR="00E71243" w:rsidRPr="00E71243" w14:paraId="2759C243" w14:textId="77777777" w:rsidTr="0075661C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C611" w14:textId="051FB3E3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6C98" w14:textId="645DFF80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C4B4" w14:textId="3E3DCFE9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2427" w14:textId="397E52DE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176DE690" w14:textId="74A5B3C6" w:rsidR="0075661C" w:rsidRPr="00E71243" w:rsidRDefault="0075661C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br w:type="page"/>
      </w: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val="es-ES" w:eastAsia="en-US"/>
        </w:rPr>
        <w:id w:val="1985189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CFEE5" w14:textId="1E009F80" w:rsidR="0075661C" w:rsidRDefault="0075661C">
          <w:pPr>
            <w:pStyle w:val="TtuloTDC"/>
            <w:rPr>
              <w:rFonts w:ascii="Arial" w:hAnsi="Arial" w:cs="Arial"/>
              <w:color w:val="000000" w:themeColor="text1"/>
              <w:sz w:val="28"/>
              <w:szCs w:val="28"/>
              <w:lang w:val="es-ES"/>
            </w:rPr>
          </w:pPr>
          <w:r w:rsidRPr="00DE1BD7">
            <w:rPr>
              <w:rFonts w:ascii="Arial" w:hAnsi="Arial" w:cs="Arial"/>
              <w:color w:val="000000" w:themeColor="text1"/>
              <w:sz w:val="28"/>
              <w:szCs w:val="28"/>
              <w:lang w:val="es-ES"/>
            </w:rPr>
            <w:t>Contenido</w:t>
          </w:r>
        </w:p>
        <w:p w14:paraId="18F3C100" w14:textId="77777777" w:rsidR="00DE1BD7" w:rsidRPr="00DE1BD7" w:rsidRDefault="00DE1BD7" w:rsidP="00DE1BD7">
          <w:pPr>
            <w:rPr>
              <w:lang w:val="es-ES" w:eastAsia="es-CL"/>
            </w:rPr>
          </w:pPr>
        </w:p>
        <w:p w14:paraId="27C810CB" w14:textId="6C2F51D2" w:rsidR="00DB1C00" w:rsidRPr="00DB1C00" w:rsidRDefault="0075661C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r w:rsidRPr="00DB1C00">
            <w:rPr>
              <w:rFonts w:ascii="Arial" w:hAnsi="Arial" w:cs="Arial"/>
              <w:color w:val="000000" w:themeColor="text1"/>
            </w:rPr>
            <w:fldChar w:fldCharType="begin"/>
          </w:r>
          <w:r w:rsidRPr="00DB1C00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DB1C00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66307987" w:history="1">
            <w:r w:rsidR="00DB1C00" w:rsidRPr="00DB1C00">
              <w:rPr>
                <w:rStyle w:val="Hipervnculo"/>
                <w:rFonts w:ascii="Arial" w:hAnsi="Arial" w:cs="Arial"/>
                <w:noProof/>
              </w:rPr>
              <w:t>1 Introducción</w:t>
            </w:r>
            <w:r w:rsidR="00DB1C00" w:rsidRPr="00DB1C00">
              <w:rPr>
                <w:rFonts w:ascii="Arial" w:hAnsi="Arial" w:cs="Arial"/>
                <w:noProof/>
                <w:webHidden/>
              </w:rPr>
              <w:tab/>
            </w:r>
            <w:r w:rsidR="00DB1C00"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DB1C00" w:rsidRPr="00DB1C00">
              <w:rPr>
                <w:rFonts w:ascii="Arial" w:hAnsi="Arial" w:cs="Arial"/>
                <w:noProof/>
                <w:webHidden/>
              </w:rPr>
              <w:instrText xml:space="preserve"> PAGEREF _Toc66307987 \h </w:instrText>
            </w:r>
            <w:r w:rsidR="00DB1C00" w:rsidRPr="00DB1C00">
              <w:rPr>
                <w:rFonts w:ascii="Arial" w:hAnsi="Arial" w:cs="Arial"/>
                <w:noProof/>
                <w:webHidden/>
              </w:rPr>
            </w:r>
            <w:r w:rsidR="00DB1C00"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B1C00" w:rsidRPr="00DB1C00">
              <w:rPr>
                <w:rFonts w:ascii="Arial" w:hAnsi="Arial" w:cs="Arial"/>
                <w:noProof/>
                <w:webHidden/>
              </w:rPr>
              <w:t>1</w:t>
            </w:r>
            <w:r w:rsidR="00DB1C00"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38FDAF" w14:textId="0ABF72A8" w:rsidR="00DB1C00" w:rsidRPr="00DB1C00" w:rsidRDefault="00DB1C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7988" w:history="1">
            <w:r w:rsidRPr="00DB1C00">
              <w:rPr>
                <w:rStyle w:val="Hipervnculo"/>
                <w:rFonts w:ascii="Arial" w:hAnsi="Arial" w:cs="Arial"/>
                <w:noProof/>
              </w:rPr>
              <w:t>1.1 Alcance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_Toc66307988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1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68F66B" w14:textId="39159723" w:rsidR="00DB1C00" w:rsidRPr="00DB1C00" w:rsidRDefault="00DB1C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7989" w:history="1">
            <w:r w:rsidRPr="00DB1C00">
              <w:rPr>
                <w:rStyle w:val="Hipervnculo"/>
                <w:rFonts w:ascii="Arial" w:hAnsi="Arial" w:cs="Arial"/>
                <w:noProof/>
              </w:rPr>
              <w:t>2 Contexto de las Pruebas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_Toc66307989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1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C24A86" w14:textId="2942EAA6" w:rsidR="00DB1C00" w:rsidRPr="00DB1C00" w:rsidRDefault="00DB1C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7990" w:history="1">
            <w:r w:rsidRPr="00DB1C00">
              <w:rPr>
                <w:rStyle w:val="Hipervnculo"/>
                <w:rFonts w:ascii="Arial" w:hAnsi="Arial" w:cs="Arial"/>
                <w:noProof/>
              </w:rPr>
              <w:t>2.1 Proyecto / Subprocesos de Prueba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_Toc66307990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1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B1E6D8" w14:textId="6217C2C0" w:rsidR="00DB1C00" w:rsidRPr="00DB1C00" w:rsidRDefault="00DB1C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7991" w:history="1">
            <w:r w:rsidRPr="00DB1C00">
              <w:rPr>
                <w:rStyle w:val="Hipervnculo"/>
                <w:rFonts w:ascii="Arial" w:hAnsi="Arial" w:cs="Arial"/>
                <w:noProof/>
              </w:rPr>
              <w:t>2.2 Elementos de Prueba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_Toc66307991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1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F1E974" w14:textId="56BCCD6C" w:rsidR="00DB1C00" w:rsidRPr="00DB1C00" w:rsidRDefault="00DB1C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7992" w:history="1">
            <w:r w:rsidRPr="00DB1C00">
              <w:rPr>
                <w:rStyle w:val="Hipervnculo"/>
                <w:rFonts w:ascii="Arial" w:hAnsi="Arial" w:cs="Arial"/>
                <w:noProof/>
              </w:rPr>
              <w:t>2.3 Alcance de la Prueba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_Toc66307992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2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95B9B8" w14:textId="557BC43D" w:rsidR="00DB1C00" w:rsidRPr="00DB1C00" w:rsidRDefault="00DB1C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7993" w:history="1">
            <w:r w:rsidRPr="00DB1C00">
              <w:rPr>
                <w:rStyle w:val="Hipervnculo"/>
                <w:rFonts w:ascii="Arial" w:hAnsi="Arial" w:cs="Arial"/>
                <w:noProof/>
              </w:rPr>
              <w:t>2.4 Suposiciones y Restricciones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_Toc66307993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2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02929F" w14:textId="57D99EDB" w:rsidR="00DB1C00" w:rsidRPr="00DB1C00" w:rsidRDefault="00DB1C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7994" w:history="1">
            <w:r w:rsidRPr="00DB1C00">
              <w:rPr>
                <w:rStyle w:val="Hipervnculo"/>
                <w:rFonts w:ascii="Arial" w:hAnsi="Arial" w:cs="Arial"/>
                <w:noProof/>
              </w:rPr>
              <w:t>3 Estrategia de Prueba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_Toc66307994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3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BFC23E" w14:textId="0D592804" w:rsidR="00DB1C00" w:rsidRPr="00DB1C00" w:rsidRDefault="00DB1C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7995" w:history="1">
            <w:r w:rsidRPr="00DB1C00">
              <w:rPr>
                <w:rStyle w:val="Hipervnculo"/>
                <w:rFonts w:ascii="Arial" w:hAnsi="Arial" w:cs="Arial"/>
                <w:noProof/>
              </w:rPr>
              <w:t>3.1 Subprocesos de prueba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_Toc66307995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3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8B8E40" w14:textId="03AD2F8D" w:rsidR="00DB1C00" w:rsidRPr="00DB1C00" w:rsidRDefault="00DB1C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7996" w:history="1">
            <w:r w:rsidRPr="00DB1C00">
              <w:rPr>
                <w:rStyle w:val="Hipervnculo"/>
                <w:rFonts w:ascii="Arial" w:hAnsi="Arial" w:cs="Arial"/>
                <w:noProof/>
              </w:rPr>
              <w:t>3.2 Entregables de Prueba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_Toc66307996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3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DD2343" w14:textId="3430684D" w:rsidR="00DB1C00" w:rsidRPr="00DB1C00" w:rsidRDefault="00DB1C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7997" w:history="1">
            <w:r w:rsidRPr="00DB1C00">
              <w:rPr>
                <w:rStyle w:val="Hipervnculo"/>
                <w:rFonts w:ascii="Arial" w:hAnsi="Arial" w:cs="Arial"/>
                <w:noProof/>
              </w:rPr>
              <w:t>3.3 Técnicas de diseño de Prueba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_Toc66307997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3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9E9E79" w14:textId="3C9B3034" w:rsidR="00DB1C00" w:rsidRPr="00DB1C00" w:rsidRDefault="00DB1C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7998" w:history="1">
            <w:r w:rsidRPr="00DB1C00">
              <w:rPr>
                <w:rStyle w:val="Hipervnculo"/>
                <w:rFonts w:ascii="Arial" w:hAnsi="Arial" w:cs="Arial"/>
                <w:noProof/>
              </w:rPr>
              <w:t>3.4 Criterio de Finalización y Prueba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_Toc66307998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3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327FB2" w14:textId="65B8A106" w:rsidR="00DB1C00" w:rsidRPr="00DB1C00" w:rsidRDefault="00DB1C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7999" w:history="1">
            <w:r w:rsidRPr="00DB1C00">
              <w:rPr>
                <w:rStyle w:val="Hipervnculo"/>
                <w:rFonts w:ascii="Arial" w:hAnsi="Arial" w:cs="Arial"/>
                <w:noProof/>
              </w:rPr>
              <w:t>3.5 Requisitos del entorno de Pruebas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_Toc66307999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4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598D54" w14:textId="76505959" w:rsidR="00DB1C00" w:rsidRPr="00DB1C00" w:rsidRDefault="00DB1C00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8000" w:history="1">
            <w:r w:rsidRPr="00DB1C00">
              <w:rPr>
                <w:rStyle w:val="Hipervnculo"/>
                <w:rFonts w:ascii="Arial" w:hAnsi="Arial" w:cs="Arial"/>
                <w:noProof/>
              </w:rPr>
              <w:t>3.5.1 Ambiente de pruebas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_Toc66308000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4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8FBC29" w14:textId="795013E3" w:rsidR="00DB1C00" w:rsidRPr="00DB1C00" w:rsidRDefault="00DB1C00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8001" w:history="1">
            <w:r w:rsidRPr="00DB1C00">
              <w:rPr>
                <w:rStyle w:val="Hipervnculo"/>
                <w:rFonts w:ascii="Arial" w:hAnsi="Arial" w:cs="Arial"/>
                <w:noProof/>
              </w:rPr>
              <w:t>3.5.2 Herramientas de Pruebas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_Toc66308001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4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32596C" w14:textId="1787477B" w:rsidR="00DB1C00" w:rsidRPr="00DB1C00" w:rsidRDefault="00DB1C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8002" w:history="1">
            <w:r w:rsidRPr="00DB1C00">
              <w:rPr>
                <w:rStyle w:val="Hipervnculo"/>
                <w:rFonts w:ascii="Arial" w:hAnsi="Arial" w:cs="Arial"/>
                <w:noProof/>
              </w:rPr>
              <w:t>4 Actividades y Estimados de Prueba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_Toc66308002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4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9D469F" w14:textId="51EFE70D" w:rsidR="00DB1C00" w:rsidRPr="00DB1C00" w:rsidRDefault="00DB1C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8003" w:history="1">
            <w:r w:rsidRPr="00DB1C00">
              <w:rPr>
                <w:rStyle w:val="Hipervnculo"/>
                <w:rFonts w:ascii="Arial" w:hAnsi="Arial" w:cs="Arial"/>
                <w:noProof/>
              </w:rPr>
              <w:t>5 Desarrollo de Pruebas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_Toc66308003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5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AB190E" w14:textId="14580FCD" w:rsidR="00DB1C00" w:rsidRPr="00DB1C00" w:rsidRDefault="00DB1C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8004" w:history="1">
            <w:r w:rsidRPr="00DB1C00">
              <w:rPr>
                <w:rStyle w:val="Hipervnculo"/>
                <w:rFonts w:ascii="Arial" w:hAnsi="Arial" w:cs="Arial"/>
                <w:noProof/>
              </w:rPr>
              <w:t>5.1 Desarrollo de Pruebas Unitarias y de Integración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_Toc66308004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5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1ECF904" w14:textId="009D4A2E" w:rsidR="00DB1C00" w:rsidRPr="00DB1C00" w:rsidRDefault="00DB1C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8005" w:history="1">
            <w:r w:rsidRPr="00DB1C00">
              <w:rPr>
                <w:rStyle w:val="Hipervnculo"/>
                <w:rFonts w:ascii="Arial" w:hAnsi="Arial" w:cs="Arial"/>
                <w:noProof/>
                <w:lang w:val="en-US"/>
              </w:rPr>
              <w:t>5.2 Desarrollo de Pruebas End to End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_Toc66308005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6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19DA82" w14:textId="6E006B7B" w:rsidR="00DB1C00" w:rsidRPr="00DB1C00" w:rsidRDefault="00DB1C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8006" w:history="1">
            <w:r w:rsidRPr="00DB1C00">
              <w:rPr>
                <w:rStyle w:val="Hipervnculo"/>
                <w:rFonts w:ascii="Arial" w:hAnsi="Arial" w:cs="Arial"/>
                <w:noProof/>
              </w:rPr>
              <w:t>6 Conclusiones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_Toc66308006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16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E06EB7" w14:textId="6AA3E4C5" w:rsidR="00DB1C00" w:rsidRPr="00DB1C00" w:rsidRDefault="00DB1C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8007" w:history="1">
            <w:r w:rsidRPr="00DB1C00">
              <w:rPr>
                <w:rStyle w:val="Hipervnculo"/>
                <w:rFonts w:ascii="Arial" w:hAnsi="Arial" w:cs="Arial"/>
                <w:noProof/>
              </w:rPr>
              <w:t>7 Repositorio de Pruebas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_Toc66308007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16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0432E1" w14:textId="0C13EA81" w:rsidR="00DB1C00" w:rsidRPr="00DB1C00" w:rsidRDefault="00DB1C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8008" w:history="1">
            <w:r w:rsidRPr="00DB1C00">
              <w:rPr>
                <w:rStyle w:val="Hipervnculo"/>
                <w:rFonts w:ascii="Arial" w:hAnsi="Arial" w:cs="Arial"/>
                <w:noProof/>
              </w:rPr>
              <w:t>8 Anexos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_Toc66308008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16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20B7C2" w14:textId="4CD56FB2" w:rsidR="00DB1C00" w:rsidRPr="00DB1C00" w:rsidRDefault="00DB1C0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308009" w:history="1">
            <w:r w:rsidRPr="00DB1C00">
              <w:rPr>
                <w:rStyle w:val="Hipervnculo"/>
                <w:rFonts w:ascii="Arial" w:hAnsi="Arial" w:cs="Arial"/>
                <w:noProof/>
              </w:rPr>
              <w:t>8.1 RSpec</w:t>
            </w:r>
            <w:r w:rsidRPr="00DB1C00">
              <w:rPr>
                <w:rFonts w:ascii="Arial" w:hAnsi="Arial" w:cs="Arial"/>
                <w:noProof/>
                <w:webHidden/>
              </w:rPr>
              <w:tab/>
            </w:r>
            <w:r w:rsidRPr="00DB1C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B1C00">
              <w:rPr>
                <w:rFonts w:ascii="Arial" w:hAnsi="Arial" w:cs="Arial"/>
                <w:noProof/>
                <w:webHidden/>
              </w:rPr>
              <w:instrText xml:space="preserve"> PAGEREF _Toc66308009 \h </w:instrText>
            </w:r>
            <w:r w:rsidRPr="00DB1C00">
              <w:rPr>
                <w:rFonts w:ascii="Arial" w:hAnsi="Arial" w:cs="Arial"/>
                <w:noProof/>
                <w:webHidden/>
              </w:rPr>
            </w:r>
            <w:r w:rsidRPr="00DB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B1C00">
              <w:rPr>
                <w:rFonts w:ascii="Arial" w:hAnsi="Arial" w:cs="Arial"/>
                <w:noProof/>
                <w:webHidden/>
              </w:rPr>
              <w:t>16</w:t>
            </w:r>
            <w:r w:rsidRPr="00DB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0B86AF" w14:textId="20365509" w:rsidR="0075661C" w:rsidRPr="00DB1C00" w:rsidRDefault="0075661C">
          <w:pPr>
            <w:rPr>
              <w:rFonts w:ascii="Arial" w:hAnsi="Arial" w:cs="Arial"/>
              <w:color w:val="000000" w:themeColor="text1"/>
            </w:rPr>
          </w:pPr>
          <w:r w:rsidRPr="00DB1C00">
            <w:rPr>
              <w:rFonts w:ascii="Arial" w:hAnsi="Arial" w:cs="Arial"/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14:paraId="13EEA02E" w14:textId="77777777" w:rsidR="0075661C" w:rsidRPr="00E71243" w:rsidRDefault="0075661C">
      <w:pPr>
        <w:rPr>
          <w:rFonts w:ascii="Arial" w:hAnsi="Arial" w:cs="Arial"/>
          <w:color w:val="000000" w:themeColor="text1"/>
        </w:rPr>
      </w:pPr>
    </w:p>
    <w:p w14:paraId="1FE832E5" w14:textId="77777777" w:rsidR="004867E9" w:rsidRDefault="004867E9">
      <w:pPr>
        <w:rPr>
          <w:rFonts w:ascii="Arial" w:hAnsi="Arial" w:cs="Arial"/>
          <w:color w:val="000000" w:themeColor="text1"/>
        </w:rPr>
        <w:sectPr w:rsidR="004867E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EACEF1B" w14:textId="77777777" w:rsidR="0075661C" w:rsidRPr="00E71243" w:rsidRDefault="0075661C" w:rsidP="0075661C">
      <w:pPr>
        <w:pStyle w:val="Ttulo1"/>
        <w:rPr>
          <w:color w:val="000000" w:themeColor="text1"/>
          <w:lang w:val="es-CL"/>
        </w:rPr>
      </w:pPr>
      <w:bookmarkStart w:id="0" w:name="_Toc66307987"/>
      <w:r w:rsidRPr="00E71243">
        <w:rPr>
          <w:color w:val="000000" w:themeColor="text1"/>
          <w:lang w:val="es-CL"/>
        </w:rPr>
        <w:lastRenderedPageBreak/>
        <w:t xml:space="preserve">1 </w:t>
      </w:r>
      <w:proofErr w:type="gramStart"/>
      <w:r w:rsidRPr="00E71243">
        <w:rPr>
          <w:color w:val="000000" w:themeColor="text1"/>
          <w:lang w:val="es-CL"/>
        </w:rPr>
        <w:t>Introducción</w:t>
      </w:r>
      <w:bookmarkEnd w:id="0"/>
      <w:proofErr w:type="gramEnd"/>
    </w:p>
    <w:p w14:paraId="5B5DCFCD" w14:textId="77777777" w:rsidR="0075661C" w:rsidRPr="00E71243" w:rsidRDefault="0075661C" w:rsidP="0075661C">
      <w:pPr>
        <w:pStyle w:val="Ttulo2"/>
        <w:rPr>
          <w:color w:val="000000" w:themeColor="text1"/>
          <w:lang w:val="es-CL"/>
        </w:rPr>
      </w:pPr>
      <w:bookmarkStart w:id="1" w:name="_kgqc2tl91mhp" w:colFirst="0" w:colLast="0"/>
      <w:bookmarkStart w:id="2" w:name="_Toc66307988"/>
      <w:bookmarkEnd w:id="1"/>
      <w:r w:rsidRPr="00E71243">
        <w:rPr>
          <w:color w:val="000000" w:themeColor="text1"/>
          <w:lang w:val="es-CL"/>
        </w:rPr>
        <w:t>1.1 Alcance</w:t>
      </w:r>
      <w:bookmarkEnd w:id="2"/>
    </w:p>
    <w:p w14:paraId="38F9C204" w14:textId="77777777" w:rsidR="0075661C" w:rsidRPr="00E71243" w:rsidRDefault="0075661C" w:rsidP="0075661C">
      <w:pPr>
        <w:spacing w:before="120" w:after="12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El propósito de este documento es proporcionar la información y el marco requerido para planificar y desarrollar las actividades del proceso de pruebas para el cargo de </w:t>
      </w:r>
      <w:proofErr w:type="spellStart"/>
      <w:r w:rsidRPr="00E71243">
        <w:rPr>
          <w:rFonts w:ascii="Arial" w:hAnsi="Arial" w:cs="Arial"/>
          <w:color w:val="000000" w:themeColor="text1"/>
        </w:rPr>
        <w:t>Testing</w:t>
      </w:r>
      <w:proofErr w:type="spellEnd"/>
      <w:r w:rsidRPr="00E71243">
        <w:rPr>
          <w:rFonts w:ascii="Arial" w:hAnsi="Arial" w:cs="Arial"/>
          <w:color w:val="000000" w:themeColor="text1"/>
        </w:rPr>
        <w:t xml:space="preserve"> QA.</w:t>
      </w:r>
    </w:p>
    <w:p w14:paraId="41CF7449" w14:textId="2D01EFF3" w:rsidR="0075661C" w:rsidRPr="00E71243" w:rsidRDefault="0075661C" w:rsidP="0075661C">
      <w:pPr>
        <w:rPr>
          <w:rFonts w:ascii="Arial" w:hAnsi="Arial" w:cs="Arial"/>
          <w:color w:val="000000" w:themeColor="text1"/>
        </w:rPr>
      </w:pPr>
    </w:p>
    <w:p w14:paraId="7CF0E919" w14:textId="77777777" w:rsidR="007247FA" w:rsidRPr="00E71243" w:rsidRDefault="007247FA" w:rsidP="007247FA">
      <w:pPr>
        <w:pStyle w:val="Ttulo1"/>
        <w:rPr>
          <w:color w:val="000000" w:themeColor="text1"/>
          <w:lang w:val="es-CL"/>
        </w:rPr>
      </w:pPr>
      <w:bookmarkStart w:id="3" w:name="_Toc66307989"/>
      <w:r w:rsidRPr="00E71243">
        <w:rPr>
          <w:color w:val="000000" w:themeColor="text1"/>
          <w:lang w:val="es-CL"/>
        </w:rPr>
        <w:t xml:space="preserve">2 </w:t>
      </w:r>
      <w:proofErr w:type="gramStart"/>
      <w:r w:rsidRPr="00E71243">
        <w:rPr>
          <w:color w:val="000000" w:themeColor="text1"/>
          <w:lang w:val="es-CL"/>
        </w:rPr>
        <w:t>Contexto</w:t>
      </w:r>
      <w:proofErr w:type="gramEnd"/>
      <w:r w:rsidRPr="00E71243">
        <w:rPr>
          <w:color w:val="000000" w:themeColor="text1"/>
          <w:lang w:val="es-CL"/>
        </w:rPr>
        <w:t xml:space="preserve"> de las Pruebas</w:t>
      </w:r>
      <w:bookmarkEnd w:id="3"/>
    </w:p>
    <w:p w14:paraId="3E5EFE51" w14:textId="412B5D2B" w:rsidR="007247FA" w:rsidRPr="00E71243" w:rsidRDefault="007247FA" w:rsidP="0075661C">
      <w:pPr>
        <w:rPr>
          <w:rFonts w:ascii="Arial" w:hAnsi="Arial" w:cs="Arial"/>
          <w:color w:val="000000" w:themeColor="text1"/>
        </w:rPr>
      </w:pPr>
    </w:p>
    <w:p w14:paraId="1AB4D71B" w14:textId="77777777" w:rsidR="007247FA" w:rsidRPr="00E71243" w:rsidRDefault="007247FA" w:rsidP="007247FA">
      <w:pPr>
        <w:pStyle w:val="Ttulo2"/>
        <w:rPr>
          <w:color w:val="000000" w:themeColor="text1"/>
          <w:lang w:val="es-CL"/>
        </w:rPr>
      </w:pPr>
      <w:bookmarkStart w:id="4" w:name="_Toc66307990"/>
      <w:r w:rsidRPr="00E71243">
        <w:rPr>
          <w:color w:val="000000" w:themeColor="text1"/>
          <w:lang w:val="es-CL"/>
        </w:rPr>
        <w:t>2.1 Proyecto / Subprocesos de Prueba</w:t>
      </w:r>
      <w:bookmarkEnd w:id="4"/>
    </w:p>
    <w:p w14:paraId="4F561EAB" w14:textId="7023AA32" w:rsidR="007247FA" w:rsidRPr="00E71243" w:rsidRDefault="007247FA" w:rsidP="00BB2A53">
      <w:pPr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El </w:t>
      </w:r>
      <w:r w:rsidR="00D5788F">
        <w:rPr>
          <w:rFonts w:ascii="Arial" w:hAnsi="Arial" w:cs="Arial"/>
          <w:color w:val="000000" w:themeColor="text1"/>
        </w:rPr>
        <w:t xml:space="preserve">desarrollo de esta actividad tiene como intensión lograr realizar las </w:t>
      </w:r>
      <w:r w:rsidR="00D5788F" w:rsidRPr="00D5788F">
        <w:rPr>
          <w:rFonts w:ascii="Arial" w:hAnsi="Arial" w:cs="Arial"/>
          <w:color w:val="000000" w:themeColor="text1"/>
        </w:rPr>
        <w:t>Requisitos principales</w:t>
      </w:r>
      <w:r w:rsidR="00D5788F">
        <w:rPr>
          <w:rFonts w:ascii="Arial" w:hAnsi="Arial" w:cs="Arial"/>
          <w:color w:val="000000" w:themeColor="text1"/>
        </w:rPr>
        <w:t xml:space="preserve"> he </w:t>
      </w:r>
      <w:r w:rsidR="00D5788F" w:rsidRPr="00D5788F">
        <w:rPr>
          <w:rFonts w:ascii="Arial" w:hAnsi="Arial" w:cs="Arial"/>
          <w:color w:val="000000" w:themeColor="text1"/>
        </w:rPr>
        <w:t>Historias de usuario</w:t>
      </w:r>
      <w:r w:rsidR="00D5788F">
        <w:rPr>
          <w:rFonts w:ascii="Arial" w:hAnsi="Arial" w:cs="Arial"/>
          <w:color w:val="000000" w:themeColor="text1"/>
        </w:rPr>
        <w:t xml:space="preserve"> descritas en las solicitaciones.</w:t>
      </w:r>
    </w:p>
    <w:p w14:paraId="06719CAF" w14:textId="18F66505" w:rsidR="007247FA" w:rsidRPr="00E71243" w:rsidRDefault="007247FA" w:rsidP="00BB2A53">
      <w:pPr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A </w:t>
      </w:r>
      <w:proofErr w:type="gramStart"/>
      <w:r w:rsidRPr="00E71243">
        <w:rPr>
          <w:rFonts w:ascii="Arial" w:hAnsi="Arial" w:cs="Arial"/>
          <w:color w:val="000000" w:themeColor="text1"/>
        </w:rPr>
        <w:t>continuación</w:t>
      </w:r>
      <w:proofErr w:type="gramEnd"/>
      <w:r w:rsidRPr="00E71243">
        <w:rPr>
          <w:rFonts w:ascii="Arial" w:hAnsi="Arial" w:cs="Arial"/>
          <w:color w:val="000000" w:themeColor="text1"/>
        </w:rPr>
        <w:t xml:space="preserve"> se muestran los módulos que se relacionan con las funcionalidades:</w:t>
      </w:r>
    </w:p>
    <w:p w14:paraId="37A2027A" w14:textId="77777777" w:rsidR="007247FA" w:rsidRPr="00E71243" w:rsidRDefault="007247FA" w:rsidP="0075661C">
      <w:pPr>
        <w:rPr>
          <w:rFonts w:ascii="Arial" w:hAnsi="Arial" w:cs="Arial"/>
          <w:color w:val="000000" w:themeColor="text1"/>
        </w:rPr>
      </w:pPr>
    </w:p>
    <w:p w14:paraId="133F1006" w14:textId="24433831" w:rsidR="0075661C" w:rsidRPr="00E71243" w:rsidRDefault="0075661C" w:rsidP="0075661C">
      <w:pPr>
        <w:pStyle w:val="Ttulo2"/>
        <w:rPr>
          <w:color w:val="000000" w:themeColor="text1"/>
          <w:lang w:val="es-CL"/>
        </w:rPr>
      </w:pPr>
      <w:bookmarkStart w:id="5" w:name="_Toc66307991"/>
      <w:r w:rsidRPr="00E71243">
        <w:rPr>
          <w:color w:val="000000" w:themeColor="text1"/>
          <w:lang w:val="es-CL"/>
        </w:rPr>
        <w:t>2.2 Elementos de Prueba</w:t>
      </w:r>
      <w:bookmarkEnd w:id="5"/>
    </w:p>
    <w:p w14:paraId="395FA8AB" w14:textId="228C8D4E" w:rsidR="00D5788F" w:rsidRPr="00D5788F" w:rsidRDefault="00D5788F" w:rsidP="00D578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D5788F">
        <w:rPr>
          <w:rFonts w:ascii="Arial" w:hAnsi="Arial" w:cs="Arial"/>
          <w:b/>
          <w:bCs/>
        </w:rPr>
        <w:t>Requisitos principales</w:t>
      </w:r>
    </w:p>
    <w:p w14:paraId="0515A0A3" w14:textId="77777777" w:rsidR="00D5788F" w:rsidRPr="00D5788F" w:rsidRDefault="00D5788F" w:rsidP="00D578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5D6735A" w14:textId="603C9CD5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El usuario debe tener un usuario que será su email con formato válido de email</w:t>
      </w:r>
    </w:p>
    <w:p w14:paraId="2F140542" w14:textId="7050B061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El usuario debe tener una contraseña para validar su ingreso</w:t>
      </w:r>
    </w:p>
    <w:p w14:paraId="4B86DDDD" w14:textId="6CEF6E60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artículos deben tener un título, cuerpo, estado (público, privado y archivado) y quedar asociados al usuario que los escriba.</w:t>
      </w:r>
    </w:p>
    <w:p w14:paraId="11B1F6FE" w14:textId="09156929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comentarios deben tener un cuerpo, estado (público, privado y archivado) y quedar asociados al usuario que los escriba.</w:t>
      </w:r>
    </w:p>
    <w:p w14:paraId="735D3B26" w14:textId="5D30099D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usuarios pueden ver todos los artículos creados por su usuario.</w:t>
      </w:r>
    </w:p>
    <w:p w14:paraId="5AB30894" w14:textId="7940932F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usuarios solo pueden ver artículos públicos de otros usuarios.</w:t>
      </w:r>
    </w:p>
    <w:p w14:paraId="215D05A3" w14:textId="146E98D8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usuarios pueden ver todos los comentarios asociados a un artículo creados por su usuario.</w:t>
      </w:r>
    </w:p>
    <w:p w14:paraId="1534B86E" w14:textId="6B70E99E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usuarios solo pueden ver los comentarios públicos asociados a un artículo creados por otro usuario.</w:t>
      </w:r>
    </w:p>
    <w:p w14:paraId="22941D3E" w14:textId="5340950E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usuarios pueden eliminar solo sus artículos.</w:t>
      </w:r>
    </w:p>
    <w:p w14:paraId="27329FBA" w14:textId="6AAAD56A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usuarios pueden eliminar solo sus comentarios.</w:t>
      </w:r>
    </w:p>
    <w:p w14:paraId="49F00BCB" w14:textId="64129E2F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 xml:space="preserve">Los usuarios solo pueden crear o eliminar </w:t>
      </w:r>
      <w:r w:rsidRPr="00D5788F">
        <w:rPr>
          <w:rFonts w:ascii="Arial" w:hAnsi="Arial" w:cs="Arial"/>
          <w:i/>
          <w:iCs/>
        </w:rPr>
        <w:t xml:space="preserve">Api </w:t>
      </w:r>
      <w:proofErr w:type="spellStart"/>
      <w:r w:rsidRPr="00D5788F">
        <w:rPr>
          <w:rFonts w:ascii="Arial" w:hAnsi="Arial" w:cs="Arial"/>
          <w:i/>
          <w:iCs/>
        </w:rPr>
        <w:t>Keys</w:t>
      </w:r>
      <w:proofErr w:type="spellEnd"/>
      <w:r w:rsidRPr="00D5788F">
        <w:rPr>
          <w:rFonts w:ascii="Arial" w:hAnsi="Arial" w:cs="Arial"/>
          <w:i/>
          <w:iCs/>
        </w:rPr>
        <w:t xml:space="preserve">. </w:t>
      </w:r>
      <w:r w:rsidRPr="00D5788F">
        <w:rPr>
          <w:rFonts w:ascii="Arial" w:hAnsi="Arial" w:cs="Arial"/>
        </w:rPr>
        <w:t>Al crearlas, éstas quedarán asociadas a su usuario.</w:t>
      </w:r>
    </w:p>
    <w:p w14:paraId="603B2577" w14:textId="19374FA6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usuarios pueden acceder a la API utilizando una Api Key válida, en caso de no tenerla recibirá un error de autenticación.</w:t>
      </w:r>
    </w:p>
    <w:p w14:paraId="5931EA37" w14:textId="2C02A7D9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recursos disponibles en la API solo permiten extraer información (GET) y no agregar información al sistema.</w:t>
      </w:r>
    </w:p>
    <w:p w14:paraId="75A8D2C4" w14:textId="77777777" w:rsidR="00D5788F" w:rsidRPr="00D5788F" w:rsidRDefault="00D5788F" w:rsidP="00D578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6AF32907" w14:textId="167DDD8B" w:rsidR="00D5788F" w:rsidRPr="00D5788F" w:rsidRDefault="00D5788F" w:rsidP="00D578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D5788F">
        <w:rPr>
          <w:rFonts w:ascii="Arial" w:hAnsi="Arial" w:cs="Arial"/>
          <w:b/>
          <w:bCs/>
        </w:rPr>
        <w:t>Historias de usuario</w:t>
      </w:r>
    </w:p>
    <w:p w14:paraId="0D79E4B6" w14:textId="00DF73AA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no registrado, quiero poder registrarme con mi email válido y contraseña.</w:t>
      </w:r>
    </w:p>
    <w:p w14:paraId="1847D4A4" w14:textId="32896122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registrado, quiero poder acceder a la aplicación con mi email válido y contraseña.</w:t>
      </w:r>
    </w:p>
    <w:p w14:paraId="16B545BD" w14:textId="3FC72E0B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registrado, quiero poder cerrar sesión.</w:t>
      </w:r>
    </w:p>
    <w:p w14:paraId="434112F1" w14:textId="77BAB40F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ver el listado de artículos disponibles.</w:t>
      </w:r>
    </w:p>
    <w:p w14:paraId="328072A1" w14:textId="0A9188A3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crear un artículo.</w:t>
      </w:r>
    </w:p>
    <w:p w14:paraId="04BA647B" w14:textId="6D3225CA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eliminar un artículo.</w:t>
      </w:r>
    </w:p>
    <w:p w14:paraId="7DAD7BED" w14:textId="1D315DB2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editar un artículo.</w:t>
      </w:r>
    </w:p>
    <w:p w14:paraId="03782A9D" w14:textId="113F1D2A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ver el detalle de un artículo.</w:t>
      </w:r>
    </w:p>
    <w:p w14:paraId="340771B9" w14:textId="0E17CB01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ver los comentarios asociados al mostrar un artículo.</w:t>
      </w:r>
    </w:p>
    <w:p w14:paraId="1CA291E3" w14:textId="1526B68C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eliminar mis comentarios.</w:t>
      </w:r>
    </w:p>
    <w:p w14:paraId="23C3767A" w14:textId="26151C09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 xml:space="preserve">Como usuario quiero ver el listado de Api </w:t>
      </w:r>
      <w:proofErr w:type="spellStart"/>
      <w:r w:rsidRPr="00D5788F">
        <w:rPr>
          <w:rFonts w:ascii="Arial" w:hAnsi="Arial" w:cs="Arial"/>
        </w:rPr>
        <w:t>Keys</w:t>
      </w:r>
      <w:proofErr w:type="spellEnd"/>
      <w:r w:rsidRPr="00D5788F">
        <w:rPr>
          <w:rFonts w:ascii="Arial" w:hAnsi="Arial" w:cs="Arial"/>
        </w:rPr>
        <w:t>.</w:t>
      </w:r>
    </w:p>
    <w:p w14:paraId="1CA4E4F6" w14:textId="082926AF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 xml:space="preserve">Como usuario quiero crear Api </w:t>
      </w:r>
      <w:proofErr w:type="spellStart"/>
      <w:r w:rsidRPr="00D5788F">
        <w:rPr>
          <w:rFonts w:ascii="Arial" w:hAnsi="Arial" w:cs="Arial"/>
        </w:rPr>
        <w:t>Keys</w:t>
      </w:r>
      <w:proofErr w:type="spellEnd"/>
      <w:r w:rsidRPr="00D5788F">
        <w:rPr>
          <w:rFonts w:ascii="Arial" w:hAnsi="Arial" w:cs="Arial"/>
        </w:rPr>
        <w:t>.</w:t>
      </w:r>
    </w:p>
    <w:p w14:paraId="7CF08582" w14:textId="1CCEB7AB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 xml:space="preserve">Como usuario quiero eliminar Api </w:t>
      </w:r>
      <w:proofErr w:type="spellStart"/>
      <w:r w:rsidRPr="00D5788F">
        <w:rPr>
          <w:rFonts w:ascii="Arial" w:hAnsi="Arial" w:cs="Arial"/>
        </w:rPr>
        <w:t>Keys</w:t>
      </w:r>
      <w:proofErr w:type="spellEnd"/>
      <w:r w:rsidRPr="00D5788F">
        <w:rPr>
          <w:rFonts w:ascii="Arial" w:hAnsi="Arial" w:cs="Arial"/>
        </w:rPr>
        <w:t>.</w:t>
      </w:r>
    </w:p>
    <w:p w14:paraId="2E1B8AF3" w14:textId="73DEB289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acceder a la API del sistema usando una Api Key y ver el listado de usuarios.</w:t>
      </w:r>
    </w:p>
    <w:p w14:paraId="46A52BB4" w14:textId="461EAEDC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acceder a la API del sistema usando una Api Key y ver el listado de artículos.</w:t>
      </w:r>
    </w:p>
    <w:p w14:paraId="3D249926" w14:textId="06602D44" w:rsidR="0075661C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acceder a la API del sistema usando una Api Key y ver el listado de artículos y sus comentarios.</w:t>
      </w:r>
    </w:p>
    <w:p w14:paraId="40142836" w14:textId="77777777" w:rsidR="0075661C" w:rsidRPr="00E71243" w:rsidRDefault="0075661C" w:rsidP="0075661C">
      <w:pPr>
        <w:pStyle w:val="Ttulo2"/>
        <w:rPr>
          <w:color w:val="000000" w:themeColor="text1"/>
          <w:lang w:val="es-CL"/>
        </w:rPr>
      </w:pPr>
      <w:bookmarkStart w:id="6" w:name="_83vp2rthztv3" w:colFirst="0" w:colLast="0"/>
      <w:bookmarkStart w:id="7" w:name="_Toc66307992"/>
      <w:bookmarkEnd w:id="6"/>
      <w:r w:rsidRPr="00E71243">
        <w:rPr>
          <w:color w:val="000000" w:themeColor="text1"/>
          <w:lang w:val="es-CL"/>
        </w:rPr>
        <w:t>2.3 Alcance de la Prueba</w:t>
      </w:r>
      <w:bookmarkEnd w:id="7"/>
    </w:p>
    <w:p w14:paraId="60577E8D" w14:textId="77777777" w:rsidR="0075661C" w:rsidRPr="00E71243" w:rsidRDefault="0075661C" w:rsidP="00BB2A53">
      <w:pPr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El sistema compuesto por los módulos mencionados en el acápite 2.2</w:t>
      </w:r>
    </w:p>
    <w:p w14:paraId="179EC662" w14:textId="254564ED" w:rsidR="0075661C" w:rsidRPr="00E71243" w:rsidRDefault="0075661C" w:rsidP="00BB2A53">
      <w:pPr>
        <w:spacing w:before="120" w:after="12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Los factores de la calidad no funcionales como el rendimiento, la seguridad informática y la usabilidad no se probarán en este proyecto de prueba, estas pruebas </w:t>
      </w:r>
      <w:r w:rsidR="00D5788F">
        <w:rPr>
          <w:rFonts w:ascii="Arial" w:hAnsi="Arial" w:cs="Arial"/>
          <w:color w:val="000000" w:themeColor="text1"/>
        </w:rPr>
        <w:t>no están contempladas en esta oportunidad</w:t>
      </w:r>
      <w:r w:rsidRPr="00E71243">
        <w:rPr>
          <w:rFonts w:ascii="Arial" w:hAnsi="Arial" w:cs="Arial"/>
          <w:color w:val="000000" w:themeColor="text1"/>
        </w:rPr>
        <w:t xml:space="preserve">. </w:t>
      </w:r>
    </w:p>
    <w:p w14:paraId="0B4C65FA" w14:textId="77777777" w:rsidR="0075661C" w:rsidRPr="00E71243" w:rsidRDefault="0075661C">
      <w:pPr>
        <w:rPr>
          <w:rFonts w:ascii="Arial" w:hAnsi="Arial" w:cs="Arial"/>
          <w:color w:val="000000" w:themeColor="text1"/>
        </w:rPr>
      </w:pPr>
    </w:p>
    <w:p w14:paraId="4D1572F0" w14:textId="77777777" w:rsidR="0075661C" w:rsidRPr="00E71243" w:rsidRDefault="0075661C" w:rsidP="0075661C">
      <w:pPr>
        <w:pStyle w:val="Ttulo2"/>
        <w:rPr>
          <w:color w:val="000000" w:themeColor="text1"/>
          <w:lang w:val="es-CL"/>
        </w:rPr>
      </w:pPr>
      <w:bookmarkStart w:id="8" w:name="_Toc66307993"/>
      <w:r w:rsidRPr="00E71243">
        <w:rPr>
          <w:color w:val="000000" w:themeColor="text1"/>
          <w:lang w:val="es-CL"/>
        </w:rPr>
        <w:t>2.4 Suposiciones y Restricciones</w:t>
      </w:r>
      <w:bookmarkEnd w:id="8"/>
    </w:p>
    <w:p w14:paraId="4AE747FD" w14:textId="77777777" w:rsidR="0075661C" w:rsidRPr="00E71243" w:rsidRDefault="0075661C" w:rsidP="0075661C">
      <w:pPr>
        <w:spacing w:line="360" w:lineRule="auto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Suposiciones:</w:t>
      </w:r>
    </w:p>
    <w:p w14:paraId="25C196D8" w14:textId="79C473AA" w:rsidR="0075661C" w:rsidRDefault="0075661C" w:rsidP="00BB2A53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El ambiente de pruebas será un ambiente de</w:t>
      </w:r>
      <w:r w:rsidR="00D5788F">
        <w:rPr>
          <w:rFonts w:ascii="Arial" w:hAnsi="Arial" w:cs="Arial"/>
          <w:color w:val="000000" w:themeColor="text1"/>
        </w:rPr>
        <w:t xml:space="preserve"> desarrollo y</w:t>
      </w:r>
      <w:r w:rsidRPr="00E71243">
        <w:rPr>
          <w:rFonts w:ascii="Arial" w:hAnsi="Arial" w:cs="Arial"/>
          <w:color w:val="000000" w:themeColor="text1"/>
        </w:rPr>
        <w:t xml:space="preserve"> producción de </w:t>
      </w:r>
      <w:r w:rsidR="00D5788F">
        <w:rPr>
          <w:rFonts w:ascii="Arial" w:hAnsi="Arial" w:cs="Arial"/>
          <w:color w:val="000000" w:themeColor="text1"/>
        </w:rPr>
        <w:t xml:space="preserve">un servicio web de </w:t>
      </w:r>
      <w:r w:rsidRPr="00E71243">
        <w:rPr>
          <w:rFonts w:ascii="Arial" w:hAnsi="Arial" w:cs="Arial"/>
          <w:color w:val="000000" w:themeColor="text1"/>
        </w:rPr>
        <w:t xml:space="preserve">forma que puedan </w:t>
      </w:r>
      <w:r w:rsidR="00D5788F">
        <w:rPr>
          <w:rFonts w:ascii="Arial" w:hAnsi="Arial" w:cs="Arial"/>
          <w:color w:val="000000" w:themeColor="text1"/>
        </w:rPr>
        <w:t>cumplir los requisitos principales y las historias de usuario.</w:t>
      </w:r>
    </w:p>
    <w:p w14:paraId="4B1400CD" w14:textId="77777777" w:rsidR="00D5788F" w:rsidRPr="00E71243" w:rsidRDefault="00D5788F" w:rsidP="00D5788F">
      <w:pPr>
        <w:spacing w:after="0" w:line="360" w:lineRule="auto"/>
        <w:ind w:left="360"/>
        <w:rPr>
          <w:rFonts w:ascii="Arial" w:hAnsi="Arial" w:cs="Arial"/>
          <w:color w:val="000000" w:themeColor="text1"/>
        </w:rPr>
      </w:pPr>
    </w:p>
    <w:p w14:paraId="0EC49F75" w14:textId="77777777" w:rsidR="0075661C" w:rsidRPr="00E71243" w:rsidRDefault="0075661C" w:rsidP="0075661C">
      <w:pPr>
        <w:spacing w:line="360" w:lineRule="auto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Restricciones:</w:t>
      </w:r>
    </w:p>
    <w:p w14:paraId="28260DD1" w14:textId="63C75B23" w:rsidR="0075661C" w:rsidRPr="00E71243" w:rsidRDefault="00B8611B" w:rsidP="00BB2A53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Para el desarrollo de esta actividad se tiene un tiempo desde la entrega del proyecto el </w:t>
      </w:r>
      <w:proofErr w:type="gramStart"/>
      <w:r>
        <w:rPr>
          <w:rFonts w:ascii="Arial" w:hAnsi="Arial" w:cs="Arial"/>
          <w:color w:val="000000" w:themeColor="text1"/>
        </w:rPr>
        <w:t>día Martes</w:t>
      </w:r>
      <w:proofErr w:type="gramEnd"/>
      <w:r>
        <w:rPr>
          <w:rFonts w:ascii="Arial" w:hAnsi="Arial" w:cs="Arial"/>
          <w:color w:val="000000" w:themeColor="text1"/>
        </w:rPr>
        <w:t xml:space="preserve"> 09-03-2021 hasta el día Miércoles 10-03-2021.</w:t>
      </w:r>
    </w:p>
    <w:p w14:paraId="0CF0DBC0" w14:textId="0907ABC4" w:rsidR="0075661C" w:rsidRPr="00E71243" w:rsidRDefault="007247FA" w:rsidP="0075661C">
      <w:pPr>
        <w:pStyle w:val="Ttulo1"/>
        <w:rPr>
          <w:color w:val="000000" w:themeColor="text1"/>
          <w:lang w:val="es-CL"/>
        </w:rPr>
      </w:pPr>
      <w:bookmarkStart w:id="9" w:name="_Toc66307994"/>
      <w:r w:rsidRPr="00E71243">
        <w:rPr>
          <w:color w:val="000000" w:themeColor="text1"/>
          <w:lang w:val="es-CL"/>
        </w:rPr>
        <w:lastRenderedPageBreak/>
        <w:t>3</w:t>
      </w:r>
      <w:r w:rsidR="0075661C" w:rsidRPr="00E71243">
        <w:rPr>
          <w:color w:val="000000" w:themeColor="text1"/>
          <w:lang w:val="es-CL"/>
        </w:rPr>
        <w:t xml:space="preserve"> </w:t>
      </w:r>
      <w:proofErr w:type="gramStart"/>
      <w:r w:rsidR="0075661C" w:rsidRPr="00E71243">
        <w:rPr>
          <w:color w:val="000000" w:themeColor="text1"/>
          <w:lang w:val="es-CL"/>
        </w:rPr>
        <w:t>Estrategia</w:t>
      </w:r>
      <w:proofErr w:type="gramEnd"/>
      <w:r w:rsidR="0075661C" w:rsidRPr="00E71243">
        <w:rPr>
          <w:color w:val="000000" w:themeColor="text1"/>
          <w:lang w:val="es-CL"/>
        </w:rPr>
        <w:t xml:space="preserve"> de Prueba</w:t>
      </w:r>
      <w:bookmarkEnd w:id="9"/>
    </w:p>
    <w:p w14:paraId="0F2B0382" w14:textId="06455882" w:rsidR="0075661C" w:rsidRPr="00B8611B" w:rsidRDefault="00B8611B" w:rsidP="00BB2A53">
      <w:pPr>
        <w:jc w:val="both"/>
        <w:rPr>
          <w:rFonts w:ascii="Arial" w:hAnsi="Arial" w:cs="Arial"/>
          <w:iCs/>
          <w:color w:val="000000" w:themeColor="text1"/>
        </w:rPr>
      </w:pPr>
      <w:r w:rsidRPr="00B8611B">
        <w:rPr>
          <w:rFonts w:ascii="Arial" w:hAnsi="Arial" w:cs="Arial"/>
          <w:iCs/>
          <w:color w:val="000000" w:themeColor="text1"/>
        </w:rPr>
        <w:t>El enfoque del desarrollo de las pruebas es poder lograr</w:t>
      </w:r>
      <w:r w:rsidR="00BB2A53">
        <w:rPr>
          <w:rFonts w:ascii="Arial" w:hAnsi="Arial" w:cs="Arial"/>
          <w:iCs/>
          <w:color w:val="000000" w:themeColor="text1"/>
        </w:rPr>
        <w:t xml:space="preserve"> la verificación de</w:t>
      </w:r>
      <w:r w:rsidRPr="00B8611B">
        <w:rPr>
          <w:rFonts w:ascii="Arial" w:hAnsi="Arial" w:cs="Arial"/>
          <w:iCs/>
          <w:color w:val="000000" w:themeColor="text1"/>
        </w:rPr>
        <w:t xml:space="preserve"> los requisitos principales e historias de </w:t>
      </w:r>
      <w:r>
        <w:rPr>
          <w:rFonts w:ascii="Arial" w:hAnsi="Arial" w:cs="Arial"/>
          <w:iCs/>
          <w:color w:val="000000" w:themeColor="text1"/>
        </w:rPr>
        <w:t>usuario, detectando nuevas historias recomendadas para obtener una mejor experiencia de usuario.</w:t>
      </w:r>
    </w:p>
    <w:p w14:paraId="003252E5" w14:textId="0C06C168" w:rsidR="0075661C" w:rsidRPr="00E71243" w:rsidRDefault="007247FA" w:rsidP="0075661C">
      <w:pPr>
        <w:pStyle w:val="Ttulo2"/>
        <w:rPr>
          <w:color w:val="000000" w:themeColor="text1"/>
          <w:lang w:val="es-CL"/>
        </w:rPr>
      </w:pPr>
      <w:bookmarkStart w:id="10" w:name="_5rx0dot0i9tq" w:colFirst="0" w:colLast="0"/>
      <w:bookmarkStart w:id="11" w:name="_Toc66307995"/>
      <w:bookmarkEnd w:id="10"/>
      <w:r w:rsidRPr="00E71243">
        <w:rPr>
          <w:color w:val="000000" w:themeColor="text1"/>
          <w:lang w:val="es-CL"/>
        </w:rPr>
        <w:t>3</w:t>
      </w:r>
      <w:r w:rsidR="0075661C" w:rsidRPr="00E71243">
        <w:rPr>
          <w:color w:val="000000" w:themeColor="text1"/>
          <w:lang w:val="es-CL"/>
        </w:rPr>
        <w:t>.1 Subprocesos de prueba</w:t>
      </w:r>
      <w:bookmarkEnd w:id="11"/>
    </w:p>
    <w:p w14:paraId="25A2C54E" w14:textId="62AC34C2" w:rsidR="0075661C" w:rsidRPr="00E71243" w:rsidRDefault="0075661C" w:rsidP="00BB2A5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Las pruebas para </w:t>
      </w:r>
      <w:r w:rsidR="00B8611B">
        <w:rPr>
          <w:rFonts w:ascii="Arial" w:hAnsi="Arial" w:cs="Arial"/>
          <w:color w:val="000000" w:themeColor="text1"/>
        </w:rPr>
        <w:t>el desafío propuesto</w:t>
      </w:r>
      <w:r w:rsidRPr="00E71243">
        <w:rPr>
          <w:rFonts w:ascii="Arial" w:hAnsi="Arial" w:cs="Arial"/>
          <w:color w:val="000000" w:themeColor="text1"/>
        </w:rPr>
        <w:t xml:space="preserve"> incluirán los siguientes subprocesos de prueba:</w:t>
      </w:r>
    </w:p>
    <w:p w14:paraId="7077F7F5" w14:textId="3C7F1B90" w:rsidR="0075661C" w:rsidRPr="00E71243" w:rsidRDefault="0075661C" w:rsidP="00BB2A53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Pruebas </w:t>
      </w:r>
      <w:r w:rsidR="00B8611B">
        <w:rPr>
          <w:rFonts w:ascii="Arial" w:hAnsi="Arial" w:cs="Arial"/>
          <w:color w:val="000000" w:themeColor="text1"/>
        </w:rPr>
        <w:t>unitarias</w:t>
      </w:r>
      <w:r w:rsidRPr="00E71243">
        <w:rPr>
          <w:rFonts w:ascii="Arial" w:hAnsi="Arial" w:cs="Arial"/>
          <w:color w:val="000000" w:themeColor="text1"/>
        </w:rPr>
        <w:t>.</w:t>
      </w:r>
    </w:p>
    <w:p w14:paraId="45706A30" w14:textId="77777777" w:rsidR="0075661C" w:rsidRPr="00E71243" w:rsidRDefault="0075661C" w:rsidP="00BB2A53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Pruebas de integración.</w:t>
      </w:r>
    </w:p>
    <w:p w14:paraId="04A69AC4" w14:textId="46BC61F7" w:rsidR="0075661C" w:rsidRPr="00E71243" w:rsidRDefault="0075661C" w:rsidP="00BB2A53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Pruebas </w:t>
      </w:r>
      <w:proofErr w:type="spellStart"/>
      <w:r w:rsidR="00B8611B">
        <w:rPr>
          <w:rFonts w:ascii="Arial" w:hAnsi="Arial" w:cs="Arial"/>
          <w:color w:val="000000" w:themeColor="text1"/>
        </w:rPr>
        <w:t>End-to-End</w:t>
      </w:r>
      <w:proofErr w:type="spellEnd"/>
      <w:r w:rsidRPr="00E71243">
        <w:rPr>
          <w:rFonts w:ascii="Arial" w:hAnsi="Arial" w:cs="Arial"/>
          <w:color w:val="000000" w:themeColor="text1"/>
        </w:rPr>
        <w:t>.</w:t>
      </w:r>
    </w:p>
    <w:p w14:paraId="068C1731" w14:textId="134B8BAB" w:rsidR="0075661C" w:rsidRPr="00E71243" w:rsidRDefault="007247FA" w:rsidP="0075661C">
      <w:pPr>
        <w:pStyle w:val="Ttulo2"/>
        <w:rPr>
          <w:color w:val="000000" w:themeColor="text1"/>
          <w:lang w:val="es-CL"/>
        </w:rPr>
      </w:pPr>
      <w:bookmarkStart w:id="12" w:name="_ejy3j7vmtjds" w:colFirst="0" w:colLast="0"/>
      <w:bookmarkStart w:id="13" w:name="_Toc66307996"/>
      <w:bookmarkEnd w:id="12"/>
      <w:r w:rsidRPr="00E71243">
        <w:rPr>
          <w:color w:val="000000" w:themeColor="text1"/>
          <w:lang w:val="es-CL"/>
        </w:rPr>
        <w:t>3</w:t>
      </w:r>
      <w:r w:rsidR="0075661C" w:rsidRPr="00E71243">
        <w:rPr>
          <w:color w:val="000000" w:themeColor="text1"/>
          <w:lang w:val="es-CL"/>
        </w:rPr>
        <w:t>.2 Entregables de Prueba</w:t>
      </w:r>
      <w:bookmarkEnd w:id="13"/>
    </w:p>
    <w:p w14:paraId="476258F0" w14:textId="77777777" w:rsidR="0075661C" w:rsidRPr="00E71243" w:rsidRDefault="0075661C" w:rsidP="00BB2A5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Para cada subproceso de pruebas se debe generar la siguiente documentación:</w:t>
      </w:r>
    </w:p>
    <w:p w14:paraId="22FADA7D" w14:textId="77777777" w:rsidR="0075661C" w:rsidRPr="00E71243" w:rsidRDefault="0075661C" w:rsidP="00BB2A53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   Plan de pruebas del subproceso de prueba;</w:t>
      </w:r>
    </w:p>
    <w:p w14:paraId="0C9CA516" w14:textId="77777777" w:rsidR="0075661C" w:rsidRPr="00E71243" w:rsidRDefault="0075661C" w:rsidP="00BB2A53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   Especificación de Casos de Pruebas</w:t>
      </w:r>
    </w:p>
    <w:p w14:paraId="7075EEE4" w14:textId="77777777" w:rsidR="0075661C" w:rsidRPr="00E71243" w:rsidRDefault="0075661C" w:rsidP="00BB2A53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   Informes de Estado de las Pruebas.</w:t>
      </w:r>
    </w:p>
    <w:p w14:paraId="775A9FFA" w14:textId="77777777" w:rsidR="0075661C" w:rsidRPr="00E71243" w:rsidRDefault="0075661C" w:rsidP="00BB2A53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   Informe de Finalización del subproceso de prueba.</w:t>
      </w:r>
    </w:p>
    <w:p w14:paraId="01E2F129" w14:textId="1CA7AC43" w:rsidR="0075661C" w:rsidRPr="00E71243" w:rsidRDefault="0075661C" w:rsidP="0075661C">
      <w:pPr>
        <w:rPr>
          <w:rFonts w:ascii="Arial" w:hAnsi="Arial" w:cs="Arial"/>
          <w:color w:val="000000" w:themeColor="text1"/>
        </w:rPr>
      </w:pPr>
    </w:p>
    <w:p w14:paraId="7A4A684A" w14:textId="4D0B5E51" w:rsidR="0075661C" w:rsidRPr="00E71243" w:rsidRDefault="0075661C" w:rsidP="0075661C">
      <w:pPr>
        <w:pStyle w:val="Ttulo2"/>
        <w:rPr>
          <w:color w:val="000000" w:themeColor="text1"/>
          <w:lang w:val="es-CL"/>
        </w:rPr>
      </w:pPr>
      <w:bookmarkStart w:id="14" w:name="_1h6xytnvgwhp" w:colFirst="0" w:colLast="0"/>
      <w:bookmarkEnd w:id="14"/>
      <w:r w:rsidRPr="00E71243">
        <w:rPr>
          <w:color w:val="000000" w:themeColor="text1"/>
          <w:lang w:val="es-CL"/>
        </w:rPr>
        <w:t xml:space="preserve"> </w:t>
      </w:r>
      <w:bookmarkStart w:id="15" w:name="_Toc66307997"/>
      <w:r w:rsidR="007247FA" w:rsidRPr="00E71243">
        <w:rPr>
          <w:color w:val="000000" w:themeColor="text1"/>
          <w:lang w:val="es-CL"/>
        </w:rPr>
        <w:t>3</w:t>
      </w:r>
      <w:r w:rsidRPr="00E71243">
        <w:rPr>
          <w:color w:val="000000" w:themeColor="text1"/>
          <w:lang w:val="es-CL"/>
        </w:rPr>
        <w:t>.3 Técnicas de diseño de Prueba</w:t>
      </w:r>
      <w:bookmarkEnd w:id="15"/>
    </w:p>
    <w:p w14:paraId="138FDA25" w14:textId="77777777" w:rsidR="0075661C" w:rsidRPr="00E71243" w:rsidRDefault="0075661C" w:rsidP="00BB2A5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En este acápite se identifican las técnicas que se utilizarán para el diseño de las pruebas.</w:t>
      </w:r>
    </w:p>
    <w:p w14:paraId="10B08035" w14:textId="77777777" w:rsidR="0075661C" w:rsidRPr="00E71243" w:rsidRDefault="0075661C" w:rsidP="00BB2A53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Pruebas de Casos de Uso</w:t>
      </w:r>
    </w:p>
    <w:p w14:paraId="5E331EA9" w14:textId="77777777" w:rsidR="0075661C" w:rsidRPr="00E71243" w:rsidRDefault="0075661C" w:rsidP="00BB2A53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Particiones de Equivalencia y Análisis de Valores Límites.</w:t>
      </w:r>
    </w:p>
    <w:p w14:paraId="6A2C1614" w14:textId="77777777" w:rsidR="0075661C" w:rsidRPr="00E71243" w:rsidRDefault="0075661C" w:rsidP="00BB2A53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Pruebas Exploratorias</w:t>
      </w:r>
    </w:p>
    <w:p w14:paraId="3857F18E" w14:textId="2EE8E3E9" w:rsidR="0075661C" w:rsidRPr="00E71243" w:rsidRDefault="007247FA" w:rsidP="0075661C">
      <w:pPr>
        <w:pStyle w:val="Ttulo2"/>
        <w:rPr>
          <w:color w:val="000000" w:themeColor="text1"/>
          <w:lang w:val="es-CL"/>
        </w:rPr>
      </w:pPr>
      <w:bookmarkStart w:id="16" w:name="_ja5m1rcyq2iu" w:colFirst="0" w:colLast="0"/>
      <w:bookmarkStart w:id="17" w:name="_Toc66307998"/>
      <w:bookmarkEnd w:id="16"/>
      <w:r w:rsidRPr="00E71243">
        <w:rPr>
          <w:color w:val="000000" w:themeColor="text1"/>
          <w:lang w:val="es-CL"/>
        </w:rPr>
        <w:t>3</w:t>
      </w:r>
      <w:r w:rsidR="0075661C" w:rsidRPr="00E71243">
        <w:rPr>
          <w:color w:val="000000" w:themeColor="text1"/>
          <w:lang w:val="es-CL"/>
        </w:rPr>
        <w:t>.4 Criterio de Finalización y Prueba</w:t>
      </w:r>
      <w:bookmarkEnd w:id="17"/>
    </w:p>
    <w:p w14:paraId="20DAAAD5" w14:textId="77777777" w:rsidR="0075661C" w:rsidRPr="00E71243" w:rsidRDefault="0075661C" w:rsidP="00BB2A53">
      <w:pPr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Las pruebas deben alcanzar una cobertura de requisitos del 80% y todos los procedimientos de pruebas deben ejecutarse sin fallas de gravedad 1 (alta).</w:t>
      </w:r>
    </w:p>
    <w:p w14:paraId="7FD86379" w14:textId="77777777" w:rsidR="0075661C" w:rsidRPr="00E71243" w:rsidRDefault="0075661C" w:rsidP="0075661C">
      <w:pPr>
        <w:rPr>
          <w:rFonts w:ascii="Arial" w:hAnsi="Arial" w:cs="Arial"/>
          <w:color w:val="000000" w:themeColor="text1"/>
        </w:rPr>
      </w:pPr>
    </w:p>
    <w:p w14:paraId="16E7E56D" w14:textId="407FED6D" w:rsidR="0075661C" w:rsidRPr="00E71243" w:rsidRDefault="007247FA" w:rsidP="0075661C">
      <w:pPr>
        <w:pStyle w:val="Ttulo2"/>
        <w:rPr>
          <w:color w:val="000000" w:themeColor="text1"/>
          <w:lang w:val="es-CL"/>
        </w:rPr>
      </w:pPr>
      <w:bookmarkStart w:id="18" w:name="_e7nwosqu4ftc" w:colFirst="0" w:colLast="0"/>
      <w:bookmarkStart w:id="19" w:name="_Toc66307999"/>
      <w:bookmarkEnd w:id="18"/>
      <w:r w:rsidRPr="00E71243">
        <w:rPr>
          <w:color w:val="000000" w:themeColor="text1"/>
          <w:lang w:val="es-CL"/>
        </w:rPr>
        <w:lastRenderedPageBreak/>
        <w:t>3</w:t>
      </w:r>
      <w:r w:rsidR="0075661C" w:rsidRPr="00E71243">
        <w:rPr>
          <w:color w:val="000000" w:themeColor="text1"/>
          <w:lang w:val="es-CL"/>
        </w:rPr>
        <w:t>.</w:t>
      </w:r>
      <w:r w:rsidRPr="00E71243">
        <w:rPr>
          <w:color w:val="000000" w:themeColor="text1"/>
          <w:lang w:val="es-CL"/>
        </w:rPr>
        <w:t>5</w:t>
      </w:r>
      <w:r w:rsidR="0075661C" w:rsidRPr="00E71243">
        <w:rPr>
          <w:color w:val="000000" w:themeColor="text1"/>
          <w:lang w:val="es-CL"/>
        </w:rPr>
        <w:t xml:space="preserve"> Requisitos del entorno de Pruebas</w:t>
      </w:r>
      <w:bookmarkEnd w:id="19"/>
    </w:p>
    <w:p w14:paraId="59593B32" w14:textId="2D0883CC" w:rsidR="0075661C" w:rsidRPr="00E71243" w:rsidRDefault="007247FA" w:rsidP="0075661C">
      <w:pPr>
        <w:pStyle w:val="Ttulo3"/>
        <w:ind w:firstLine="720"/>
        <w:rPr>
          <w:color w:val="000000" w:themeColor="text1"/>
          <w:sz w:val="24"/>
          <w:szCs w:val="24"/>
          <w:lang w:val="es-CL"/>
        </w:rPr>
      </w:pPr>
      <w:bookmarkStart w:id="20" w:name="_jmkpykdi4wif" w:colFirst="0" w:colLast="0"/>
      <w:bookmarkStart w:id="21" w:name="_Toc66308000"/>
      <w:bookmarkEnd w:id="20"/>
      <w:r w:rsidRPr="00E71243">
        <w:rPr>
          <w:color w:val="000000" w:themeColor="text1"/>
          <w:sz w:val="24"/>
          <w:szCs w:val="24"/>
          <w:lang w:val="es-CL"/>
        </w:rPr>
        <w:t>3</w:t>
      </w:r>
      <w:r w:rsidR="0075661C" w:rsidRPr="00E71243">
        <w:rPr>
          <w:color w:val="000000" w:themeColor="text1"/>
          <w:sz w:val="24"/>
          <w:szCs w:val="24"/>
          <w:lang w:val="es-CL"/>
        </w:rPr>
        <w:t>.</w:t>
      </w:r>
      <w:r w:rsidRPr="00E71243">
        <w:rPr>
          <w:color w:val="000000" w:themeColor="text1"/>
          <w:sz w:val="24"/>
          <w:szCs w:val="24"/>
          <w:lang w:val="es-CL"/>
        </w:rPr>
        <w:t>5</w:t>
      </w:r>
      <w:r w:rsidR="0075661C" w:rsidRPr="00E71243">
        <w:rPr>
          <w:color w:val="000000" w:themeColor="text1"/>
          <w:sz w:val="24"/>
          <w:szCs w:val="24"/>
          <w:lang w:val="es-CL"/>
        </w:rPr>
        <w:t>.1 Ambiente de pruebas</w:t>
      </w:r>
      <w:bookmarkEnd w:id="21"/>
    </w:p>
    <w:p w14:paraId="4F40DAA2" w14:textId="77777777" w:rsidR="0075661C" w:rsidRPr="00E71243" w:rsidRDefault="0075661C" w:rsidP="0075661C">
      <w:pPr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71243" w:rsidRPr="001E1B8E" w14:paraId="6FD6FBBE" w14:textId="77777777" w:rsidTr="004867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6128" w14:textId="77777777" w:rsidR="0075661C" w:rsidRPr="00E71243" w:rsidRDefault="0075661C" w:rsidP="00BB2A5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E71243">
              <w:rPr>
                <w:rFonts w:ascii="Arial" w:hAnsi="Arial" w:cs="Arial"/>
                <w:color w:val="000000" w:themeColor="text1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E903" w14:textId="057AF2D2" w:rsidR="0075661C" w:rsidRPr="00E71243" w:rsidRDefault="0075661C" w:rsidP="00BB2A53">
            <w:pPr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E71243">
              <w:rPr>
                <w:rFonts w:ascii="Arial" w:hAnsi="Arial" w:cs="Arial"/>
                <w:color w:val="000000" w:themeColor="text1"/>
                <w:lang w:val="en-US"/>
              </w:rPr>
              <w:t xml:space="preserve">Chrome </w:t>
            </w:r>
            <w:proofErr w:type="spellStart"/>
            <w:r w:rsidRPr="00E71243">
              <w:rPr>
                <w:rFonts w:ascii="Arial" w:hAnsi="Arial" w:cs="Arial"/>
                <w:color w:val="000000" w:themeColor="text1"/>
                <w:lang w:val="en-US"/>
              </w:rPr>
              <w:t>Versión</w:t>
            </w:r>
            <w:proofErr w:type="spellEnd"/>
            <w:r w:rsidRPr="00E71243">
              <w:rPr>
                <w:rFonts w:ascii="Arial" w:hAnsi="Arial" w:cs="Arial"/>
                <w:color w:val="000000" w:themeColor="text1"/>
                <w:lang w:val="en-US"/>
              </w:rPr>
              <w:t xml:space="preserve"> 89.0.4389.82 (Build </w:t>
            </w:r>
            <w:proofErr w:type="spellStart"/>
            <w:r w:rsidRPr="00E71243">
              <w:rPr>
                <w:rFonts w:ascii="Arial" w:hAnsi="Arial" w:cs="Arial"/>
                <w:color w:val="000000" w:themeColor="text1"/>
                <w:lang w:val="en-US"/>
              </w:rPr>
              <w:t>oficial</w:t>
            </w:r>
            <w:proofErr w:type="spellEnd"/>
            <w:r w:rsidRPr="00E71243">
              <w:rPr>
                <w:rFonts w:ascii="Arial" w:hAnsi="Arial" w:cs="Arial"/>
                <w:color w:val="000000" w:themeColor="text1"/>
                <w:lang w:val="en-US"/>
              </w:rPr>
              <w:t>) (64 bits)</w:t>
            </w:r>
          </w:p>
        </w:tc>
      </w:tr>
      <w:tr w:rsidR="0075661C" w:rsidRPr="00E71243" w14:paraId="319BCFAF" w14:textId="77777777" w:rsidTr="004867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9831" w14:textId="77777777" w:rsidR="0075661C" w:rsidRPr="00E71243" w:rsidRDefault="0075661C" w:rsidP="00BB2A53">
            <w:pPr>
              <w:widowControl w:val="0"/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E71243">
              <w:rPr>
                <w:rFonts w:ascii="Arial" w:hAnsi="Arial" w:cs="Arial"/>
                <w:color w:val="000000" w:themeColor="text1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667E" w14:textId="2F688EDD" w:rsidR="0075661C" w:rsidRPr="00E71243" w:rsidRDefault="0075661C" w:rsidP="00BB2A53">
            <w:pPr>
              <w:widowControl w:val="0"/>
              <w:spacing w:line="240" w:lineRule="auto"/>
              <w:jc w:val="both"/>
              <w:rPr>
                <w:rFonts w:ascii="Arial" w:hAnsi="Arial" w:cs="Arial"/>
                <w:color w:val="000000" w:themeColor="text1"/>
                <w:u w:val="single"/>
              </w:rPr>
            </w:pPr>
            <w:r w:rsidRPr="00E71243">
              <w:rPr>
                <w:rFonts w:ascii="Arial" w:hAnsi="Arial" w:cs="Arial"/>
                <w:color w:val="000000" w:themeColor="text1"/>
              </w:rPr>
              <w:t xml:space="preserve">Windows 10 </w:t>
            </w:r>
            <w:r w:rsidRPr="00E71243">
              <w:rPr>
                <w:rFonts w:ascii="Arial" w:hAnsi="Arial" w:cs="Arial"/>
                <w:color w:val="000000" w:themeColor="text1"/>
                <w:lang w:val="en-US"/>
              </w:rPr>
              <w:t>(64 bits)</w:t>
            </w:r>
          </w:p>
        </w:tc>
      </w:tr>
    </w:tbl>
    <w:p w14:paraId="417B333B" w14:textId="77777777" w:rsidR="0075661C" w:rsidRPr="00E71243" w:rsidRDefault="0075661C" w:rsidP="0075661C">
      <w:pPr>
        <w:rPr>
          <w:rFonts w:ascii="Arial" w:hAnsi="Arial" w:cs="Arial"/>
          <w:color w:val="000000" w:themeColor="text1"/>
        </w:rPr>
      </w:pPr>
    </w:p>
    <w:p w14:paraId="2E69434A" w14:textId="0774A737" w:rsidR="0075661C" w:rsidRPr="00E71243" w:rsidRDefault="007247FA" w:rsidP="0075661C">
      <w:pPr>
        <w:pStyle w:val="Ttulo3"/>
        <w:ind w:firstLine="720"/>
        <w:rPr>
          <w:color w:val="000000" w:themeColor="text1"/>
          <w:sz w:val="24"/>
          <w:szCs w:val="24"/>
          <w:lang w:val="es-CL"/>
        </w:rPr>
      </w:pPr>
      <w:bookmarkStart w:id="22" w:name="_4lz1afwhkktc" w:colFirst="0" w:colLast="0"/>
      <w:bookmarkStart w:id="23" w:name="_Toc66308001"/>
      <w:bookmarkEnd w:id="22"/>
      <w:r w:rsidRPr="00E71243">
        <w:rPr>
          <w:color w:val="000000" w:themeColor="text1"/>
          <w:sz w:val="24"/>
          <w:szCs w:val="24"/>
          <w:lang w:val="es-CL"/>
        </w:rPr>
        <w:t>3</w:t>
      </w:r>
      <w:r w:rsidR="0075661C" w:rsidRPr="00E71243">
        <w:rPr>
          <w:color w:val="000000" w:themeColor="text1"/>
          <w:sz w:val="24"/>
          <w:szCs w:val="24"/>
          <w:lang w:val="es-CL"/>
        </w:rPr>
        <w:t>.</w:t>
      </w:r>
      <w:r w:rsidRPr="00E71243">
        <w:rPr>
          <w:color w:val="000000" w:themeColor="text1"/>
          <w:sz w:val="24"/>
          <w:szCs w:val="24"/>
          <w:lang w:val="es-CL"/>
        </w:rPr>
        <w:t>5</w:t>
      </w:r>
      <w:r w:rsidR="0075661C" w:rsidRPr="00E71243">
        <w:rPr>
          <w:color w:val="000000" w:themeColor="text1"/>
          <w:sz w:val="24"/>
          <w:szCs w:val="24"/>
          <w:lang w:val="es-CL"/>
        </w:rPr>
        <w:t>.2 Herramientas de Pruebas</w:t>
      </w:r>
      <w:bookmarkEnd w:id="23"/>
    </w:p>
    <w:p w14:paraId="17473418" w14:textId="77777777" w:rsidR="0075661C" w:rsidRPr="00E71243" w:rsidRDefault="0075661C" w:rsidP="0075661C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71243" w:rsidRPr="00E71243" w14:paraId="63FB1516" w14:textId="77777777" w:rsidTr="004867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37C4" w14:textId="77777777" w:rsidR="0075661C" w:rsidRPr="00E71243" w:rsidRDefault="0075661C" w:rsidP="004867E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E7124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12C7" w14:textId="77777777" w:rsidR="0075661C" w:rsidRPr="00E71243" w:rsidRDefault="0075661C" w:rsidP="004867E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E7124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Función</w:t>
            </w:r>
          </w:p>
        </w:tc>
      </w:tr>
      <w:tr w:rsidR="00E71243" w:rsidRPr="00E71243" w14:paraId="15A77D0F" w14:textId="77777777" w:rsidTr="004867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E10F" w14:textId="5AC6C70D" w:rsidR="0075661C" w:rsidRPr="00BB2A53" w:rsidRDefault="0075661C" w:rsidP="00BB2A53">
            <w:pPr>
              <w:widowControl w:val="0"/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B2A53">
              <w:rPr>
                <w:rFonts w:ascii="Arial" w:hAnsi="Arial" w:cs="Arial"/>
                <w:color w:val="000000" w:themeColor="text1"/>
              </w:rPr>
              <w:t>rspec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C940" w14:textId="1F51F67D" w:rsidR="0075661C" w:rsidRPr="00BB2A53" w:rsidRDefault="0075661C" w:rsidP="00BB2A53">
            <w:pPr>
              <w:widowControl w:val="0"/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B2A53">
              <w:rPr>
                <w:rFonts w:ascii="Arial" w:hAnsi="Arial" w:cs="Arial"/>
                <w:color w:val="000000" w:themeColor="text1"/>
              </w:rPr>
              <w:t>herramienta de prueba de lenguaje específica del dominio de la computadora escrita en el lenguaje de programación Ruby para probar código Ruby</w:t>
            </w:r>
          </w:p>
        </w:tc>
      </w:tr>
      <w:tr w:rsidR="00E71243" w:rsidRPr="00E71243" w14:paraId="3262A4E8" w14:textId="77777777" w:rsidTr="004867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7600" w14:textId="4952A52F" w:rsidR="0075661C" w:rsidRPr="00BB2A53" w:rsidRDefault="0075661C" w:rsidP="00BB2A53">
            <w:pPr>
              <w:widowControl w:val="0"/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B2A53">
              <w:rPr>
                <w:rFonts w:ascii="Arial" w:hAnsi="Arial" w:cs="Arial"/>
                <w:color w:val="000000" w:themeColor="text1"/>
              </w:rPr>
              <w:t>Selenium</w:t>
            </w:r>
            <w:proofErr w:type="spellEnd"/>
            <w:r w:rsidRPr="00BB2A53">
              <w:rPr>
                <w:rFonts w:ascii="Arial" w:hAnsi="Arial" w:cs="Arial"/>
                <w:color w:val="000000" w:themeColor="text1"/>
              </w:rPr>
              <w:t xml:space="preserve"> Web Driver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B7C4" w14:textId="77777777" w:rsidR="0075661C" w:rsidRPr="00BB2A53" w:rsidRDefault="0075661C" w:rsidP="00BB2A53">
            <w:pPr>
              <w:widowControl w:val="0"/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B2A53">
              <w:rPr>
                <w:rFonts w:ascii="Arial" w:hAnsi="Arial" w:cs="Arial"/>
                <w:color w:val="000000" w:themeColor="text1"/>
              </w:rPr>
              <w:t>API para automatizar sistemas Web</w:t>
            </w:r>
          </w:p>
        </w:tc>
      </w:tr>
      <w:tr w:rsidR="00E71243" w:rsidRPr="00E71243" w14:paraId="3FE1EC13" w14:textId="77777777" w:rsidTr="004867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8695" w14:textId="644D07FD" w:rsidR="0075661C" w:rsidRPr="00BB2A53" w:rsidRDefault="0075661C" w:rsidP="00BB2A53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B2A53">
              <w:rPr>
                <w:rFonts w:ascii="Arial" w:hAnsi="Arial" w:cs="Arial"/>
                <w:color w:val="000000" w:themeColor="text1"/>
              </w:rPr>
              <w:t xml:space="preserve">Ruby </w:t>
            </w:r>
            <w:proofErr w:type="spellStart"/>
            <w:r w:rsidRPr="00BB2A53">
              <w:rPr>
                <w:rFonts w:ascii="Arial" w:hAnsi="Arial" w:cs="Arial"/>
                <w:color w:val="000000" w:themeColor="text1"/>
              </w:rPr>
              <w:t>on</w:t>
            </w:r>
            <w:proofErr w:type="spellEnd"/>
            <w:r w:rsidRPr="00BB2A53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B2A53">
              <w:rPr>
                <w:rFonts w:ascii="Arial" w:hAnsi="Arial" w:cs="Arial"/>
                <w:color w:val="000000" w:themeColor="text1"/>
              </w:rPr>
              <w:t>Rails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621" w14:textId="73610F22" w:rsidR="0075661C" w:rsidRPr="00BB2A53" w:rsidRDefault="0075661C" w:rsidP="00BB2A53">
            <w:pPr>
              <w:widowControl w:val="0"/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B2A53">
              <w:rPr>
                <w:rFonts w:ascii="Arial" w:hAnsi="Arial" w:cs="Arial"/>
                <w:color w:val="000000" w:themeColor="text1"/>
              </w:rPr>
              <w:t>Framework de aplicaciones web de código abierto escrito en el lenguaje de programación Ruby</w:t>
            </w:r>
          </w:p>
        </w:tc>
      </w:tr>
      <w:tr w:rsidR="0075661C" w:rsidRPr="00E71243" w14:paraId="24D10F25" w14:textId="77777777" w:rsidTr="004867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CECE" w14:textId="3D255F58" w:rsidR="0075661C" w:rsidRPr="00BB2A53" w:rsidRDefault="0075661C" w:rsidP="00BB2A53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B2A53">
              <w:rPr>
                <w:rFonts w:ascii="Arial" w:hAnsi="Arial" w:cs="Arial"/>
                <w:color w:val="000000" w:themeColor="text1"/>
              </w:rPr>
              <w:t>Python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A454" w14:textId="170F8449" w:rsidR="0075661C" w:rsidRPr="00BB2A53" w:rsidRDefault="0075661C" w:rsidP="00BB2A53">
            <w:pPr>
              <w:widowControl w:val="0"/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B2A53">
              <w:rPr>
                <w:rFonts w:ascii="Arial" w:hAnsi="Arial" w:cs="Arial"/>
                <w:color w:val="000000" w:themeColor="text1"/>
              </w:rPr>
              <w:t>Python es un lenguaje de programación interpretado</w:t>
            </w:r>
          </w:p>
        </w:tc>
      </w:tr>
    </w:tbl>
    <w:p w14:paraId="5871568C" w14:textId="0F122FEC" w:rsidR="0075661C" w:rsidRPr="00E71243" w:rsidRDefault="0075661C">
      <w:pPr>
        <w:rPr>
          <w:rFonts w:ascii="Arial" w:hAnsi="Arial" w:cs="Arial"/>
          <w:color w:val="000000" w:themeColor="text1"/>
        </w:rPr>
      </w:pPr>
    </w:p>
    <w:p w14:paraId="311E0B3C" w14:textId="22DA69BA" w:rsidR="0075661C" w:rsidRPr="00E71243" w:rsidRDefault="007247FA" w:rsidP="0075661C">
      <w:pPr>
        <w:pStyle w:val="Ttulo1"/>
        <w:rPr>
          <w:color w:val="000000" w:themeColor="text1"/>
          <w:lang w:val="es-CL"/>
        </w:rPr>
      </w:pPr>
      <w:bookmarkStart w:id="24" w:name="_Toc66308002"/>
      <w:r w:rsidRPr="00E71243">
        <w:rPr>
          <w:color w:val="000000" w:themeColor="text1"/>
          <w:lang w:val="es-CL"/>
        </w:rPr>
        <w:t>4</w:t>
      </w:r>
      <w:r w:rsidR="0075661C" w:rsidRPr="00E71243">
        <w:rPr>
          <w:color w:val="000000" w:themeColor="text1"/>
          <w:lang w:val="es-CL"/>
        </w:rPr>
        <w:t xml:space="preserve"> </w:t>
      </w:r>
      <w:proofErr w:type="gramStart"/>
      <w:r w:rsidR="0075661C" w:rsidRPr="00E71243">
        <w:rPr>
          <w:color w:val="000000" w:themeColor="text1"/>
          <w:lang w:val="es-CL"/>
        </w:rPr>
        <w:t>Actividades</w:t>
      </w:r>
      <w:proofErr w:type="gramEnd"/>
      <w:r w:rsidR="0075661C" w:rsidRPr="00E71243">
        <w:rPr>
          <w:color w:val="000000" w:themeColor="text1"/>
          <w:lang w:val="es-CL"/>
        </w:rPr>
        <w:t xml:space="preserve"> y Estimados de Prueba</w:t>
      </w:r>
      <w:bookmarkEnd w:id="24"/>
    </w:p>
    <w:p w14:paraId="68A1C2B4" w14:textId="77777777" w:rsidR="0075661C" w:rsidRPr="00E71243" w:rsidRDefault="0075661C" w:rsidP="00BB2A53">
      <w:pPr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Las pruebas se dividirán en las siguientes actividades principales:</w:t>
      </w:r>
    </w:p>
    <w:p w14:paraId="20B75F4A" w14:textId="77777777" w:rsidR="0075661C" w:rsidRPr="00E71243" w:rsidRDefault="0075661C" w:rsidP="00BB2A53">
      <w:pPr>
        <w:jc w:val="both"/>
        <w:rPr>
          <w:rFonts w:ascii="Arial" w:hAnsi="Arial" w:cs="Arial"/>
          <w:color w:val="000000" w:themeColor="text1"/>
        </w:rPr>
      </w:pPr>
    </w:p>
    <w:p w14:paraId="35CF62F0" w14:textId="77777777" w:rsidR="0075661C" w:rsidRPr="00E71243" w:rsidRDefault="0075661C" w:rsidP="00BB2A5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Definición de una estructura general de las pruebas por conjuntos de casos de uso a probar.</w:t>
      </w:r>
    </w:p>
    <w:p w14:paraId="70136ED8" w14:textId="77777777" w:rsidR="0075661C" w:rsidRPr="00E71243" w:rsidRDefault="0075661C" w:rsidP="00BB2A5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Especificación detallada de los casos de pruebas.</w:t>
      </w:r>
    </w:p>
    <w:p w14:paraId="3490569F" w14:textId="77777777" w:rsidR="0075661C" w:rsidRPr="00E71243" w:rsidRDefault="0075661C" w:rsidP="00BB2A5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Establecimiento del entorno de pruebas.</w:t>
      </w:r>
    </w:p>
    <w:p w14:paraId="2057D8DF" w14:textId="77777777" w:rsidR="0075661C" w:rsidRPr="00E71243" w:rsidRDefault="0075661C" w:rsidP="00BB2A5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lastRenderedPageBreak/>
        <w:t>Primer ciclo de ejecución de las pruebas.</w:t>
      </w:r>
    </w:p>
    <w:p w14:paraId="1F144B2E" w14:textId="77777777" w:rsidR="0075661C" w:rsidRPr="00E71243" w:rsidRDefault="0075661C" w:rsidP="00BB2A5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Informe de finalización de las pruebas.</w:t>
      </w:r>
    </w:p>
    <w:p w14:paraId="6894D3F6" w14:textId="77777777" w:rsidR="0075661C" w:rsidRPr="00E71243" w:rsidRDefault="0075661C" w:rsidP="0075661C">
      <w:pPr>
        <w:rPr>
          <w:rFonts w:ascii="Arial" w:hAnsi="Arial" w:cs="Arial"/>
          <w:color w:val="000000" w:themeColor="text1"/>
        </w:rPr>
      </w:pPr>
    </w:p>
    <w:p w14:paraId="42DDF80A" w14:textId="46D29372" w:rsidR="007247FA" w:rsidRPr="00E71243" w:rsidRDefault="007247FA" w:rsidP="007247FA">
      <w:pPr>
        <w:pStyle w:val="Ttulo1"/>
        <w:rPr>
          <w:color w:val="000000" w:themeColor="text1"/>
          <w:lang w:val="es-CL"/>
        </w:rPr>
      </w:pPr>
      <w:bookmarkStart w:id="25" w:name="_Toc66308003"/>
      <w:r w:rsidRPr="00E71243">
        <w:rPr>
          <w:color w:val="000000" w:themeColor="text1"/>
          <w:lang w:val="es-CL"/>
        </w:rPr>
        <w:t xml:space="preserve">5 </w:t>
      </w:r>
      <w:proofErr w:type="gramStart"/>
      <w:r w:rsidRPr="00E71243">
        <w:rPr>
          <w:color w:val="000000" w:themeColor="text1"/>
          <w:lang w:val="es-CL"/>
        </w:rPr>
        <w:t>Desarrollo</w:t>
      </w:r>
      <w:proofErr w:type="gramEnd"/>
      <w:r w:rsidRPr="00E71243">
        <w:rPr>
          <w:color w:val="000000" w:themeColor="text1"/>
          <w:lang w:val="es-CL"/>
        </w:rPr>
        <w:t xml:space="preserve"> de Pruebas</w:t>
      </w:r>
      <w:bookmarkEnd w:id="25"/>
      <w:r w:rsidRPr="00E71243">
        <w:rPr>
          <w:color w:val="000000" w:themeColor="text1"/>
          <w:lang w:val="es-CL"/>
        </w:rPr>
        <w:t xml:space="preserve"> </w:t>
      </w:r>
    </w:p>
    <w:p w14:paraId="4DDEDD68" w14:textId="208D38D1" w:rsidR="0075661C" w:rsidRPr="00E71243" w:rsidRDefault="007247FA" w:rsidP="007247FA">
      <w:pPr>
        <w:pStyle w:val="Ttulo2"/>
        <w:rPr>
          <w:color w:val="000000" w:themeColor="text1"/>
          <w:lang w:val="es-CL"/>
        </w:rPr>
      </w:pPr>
      <w:bookmarkStart w:id="26" w:name="_Toc66308004"/>
      <w:r w:rsidRPr="00E71243">
        <w:rPr>
          <w:color w:val="000000" w:themeColor="text1"/>
          <w:lang w:val="es-CL"/>
        </w:rPr>
        <w:t xml:space="preserve">5.1 </w:t>
      </w:r>
      <w:r w:rsidR="0075661C" w:rsidRPr="00E71243">
        <w:rPr>
          <w:color w:val="000000" w:themeColor="text1"/>
          <w:lang w:val="es-CL"/>
        </w:rPr>
        <w:t>Desarrollo de Pruebas Unitarias y de Integración</w:t>
      </w:r>
      <w:bookmarkEnd w:id="26"/>
    </w:p>
    <w:p w14:paraId="39A636C3" w14:textId="16BA64C6" w:rsidR="0075661C" w:rsidRPr="00E71243" w:rsidRDefault="007E2ADA" w:rsidP="007E2ADA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Las </w:t>
      </w:r>
      <w:r w:rsidRPr="007E2ADA">
        <w:rPr>
          <w:rFonts w:ascii="Arial" w:hAnsi="Arial" w:cs="Arial"/>
          <w:color w:val="000000" w:themeColor="text1"/>
        </w:rPr>
        <w:t xml:space="preserve">pruebas de integración son aquellas que se realizan en el ámbito del desarrollo de software una vez que se han aprobado las pruebas unitarias y lo que prueban es que todos los elementos unitarios que componen el </w:t>
      </w:r>
      <w:r w:rsidR="00695BE0" w:rsidRPr="007E2ADA">
        <w:rPr>
          <w:rFonts w:ascii="Arial" w:hAnsi="Arial" w:cs="Arial"/>
          <w:color w:val="000000" w:themeColor="text1"/>
        </w:rPr>
        <w:t>software</w:t>
      </w:r>
      <w:r w:rsidRPr="007E2ADA">
        <w:rPr>
          <w:rFonts w:ascii="Arial" w:hAnsi="Arial" w:cs="Arial"/>
          <w:color w:val="000000" w:themeColor="text1"/>
        </w:rPr>
        <w:t xml:space="preserve"> funcionan juntos correctamente probándolos en grupo.</w:t>
      </w:r>
    </w:p>
    <w:p w14:paraId="79B9690E" w14:textId="6B83B5B6" w:rsidR="0075661C" w:rsidRDefault="007E2AD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La siguiente imagen, muestra la estructura de las pruebas unitarias y de integración de un proyecto desarrollado en Ruby </w:t>
      </w:r>
      <w:proofErr w:type="spellStart"/>
      <w:r>
        <w:rPr>
          <w:rFonts w:ascii="Arial" w:hAnsi="Arial" w:cs="Arial"/>
          <w:color w:val="000000" w:themeColor="text1"/>
        </w:rPr>
        <w:t>on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Rails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313CA539" w14:textId="12E014CA" w:rsidR="007E2ADA" w:rsidRDefault="007E2ADA" w:rsidP="007E2ADA">
      <w:pPr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CF8498A" wp14:editId="5F11901B">
            <wp:extent cx="5200650" cy="3041068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937" cy="304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3339" w14:textId="05B74165" w:rsidR="007E2ADA" w:rsidRDefault="007E2ADA">
      <w:pPr>
        <w:rPr>
          <w:rFonts w:ascii="Arial" w:hAnsi="Arial" w:cs="Arial"/>
          <w:color w:val="000000" w:themeColor="text1"/>
        </w:rPr>
      </w:pPr>
    </w:p>
    <w:p w14:paraId="625460BC" w14:textId="3139C97E" w:rsidR="001E1B8E" w:rsidRDefault="001E1B8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Dentro del escenario de plan de pruebas se encuentra:</w:t>
      </w:r>
    </w:p>
    <w:p w14:paraId="10F3AB69" w14:textId="29C43431" w:rsidR="001E1B8E" w:rsidRDefault="001E1B8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Planes en la Base de Datos</w:t>
      </w:r>
    </w:p>
    <w:p w14:paraId="67130FCB" w14:textId="19DE8F39" w:rsidR="001E1B8E" w:rsidRDefault="00C338F4">
      <w:pPr>
        <w:rPr>
          <w:rFonts w:ascii="Arial" w:hAnsi="Arial" w:cs="Arial"/>
          <w:color w:val="000000" w:themeColor="text1"/>
        </w:rPr>
      </w:pPr>
      <w:proofErr w:type="spellStart"/>
      <w:r w:rsidRPr="00C338F4">
        <w:rPr>
          <w:rFonts w:ascii="Arial" w:hAnsi="Arial" w:cs="Arial"/>
          <w:color w:val="000000" w:themeColor="text1"/>
        </w:rPr>
        <w:t>Article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14:paraId="0A2940EC" w14:textId="01732088" w:rsidR="00C338F4" w:rsidRPr="00C338F4" w:rsidRDefault="00C338F4" w:rsidP="00C338F4">
      <w:pPr>
        <w:pStyle w:val="Prrafodelista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 w:rsidRPr="00C338F4">
        <w:rPr>
          <w:rFonts w:ascii="Arial" w:hAnsi="Arial" w:cs="Arial"/>
          <w:color w:val="000000" w:themeColor="text1"/>
          <w:lang w:val="en-US"/>
        </w:rPr>
        <w:t xml:space="preserve">validate presence of required </w:t>
      </w:r>
      <w:proofErr w:type="gramStart"/>
      <w:r w:rsidRPr="00C338F4">
        <w:rPr>
          <w:rFonts w:ascii="Arial" w:hAnsi="Arial" w:cs="Arial"/>
          <w:color w:val="000000" w:themeColor="text1"/>
          <w:lang w:val="en-US"/>
        </w:rPr>
        <w:t>fields</w:t>
      </w:r>
      <w:proofErr w:type="gramEnd"/>
    </w:p>
    <w:p w14:paraId="4C4FBAD1" w14:textId="6BE6A251" w:rsidR="00C338F4" w:rsidRPr="00C338F4" w:rsidRDefault="00C338F4" w:rsidP="00C338F4">
      <w:pPr>
        <w:pStyle w:val="Prrafodelista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 w:rsidRPr="00C338F4">
        <w:rPr>
          <w:rFonts w:ascii="Arial" w:hAnsi="Arial" w:cs="Arial"/>
          <w:color w:val="000000" w:themeColor="text1"/>
          <w:lang w:val="en-US"/>
        </w:rPr>
        <w:t xml:space="preserve">validate </w:t>
      </w:r>
      <w:proofErr w:type="gramStart"/>
      <w:r w:rsidRPr="00C338F4">
        <w:rPr>
          <w:rFonts w:ascii="Arial" w:hAnsi="Arial" w:cs="Arial"/>
          <w:color w:val="000000" w:themeColor="text1"/>
          <w:lang w:val="en-US"/>
        </w:rPr>
        <w:t>relations</w:t>
      </w:r>
      <w:proofErr w:type="gramEnd"/>
    </w:p>
    <w:p w14:paraId="1412EA6F" w14:textId="1B2CECC9" w:rsidR="00C338F4" w:rsidRPr="00C338F4" w:rsidRDefault="00C338F4" w:rsidP="00C338F4">
      <w:pPr>
        <w:pStyle w:val="Prrafodelista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 w:rsidRPr="00C338F4">
        <w:rPr>
          <w:rFonts w:ascii="Arial" w:hAnsi="Arial" w:cs="Arial"/>
          <w:color w:val="000000" w:themeColor="text1"/>
          <w:lang w:val="en-US"/>
        </w:rPr>
        <w:t>when user is not present</w:t>
      </w:r>
    </w:p>
    <w:p w14:paraId="25849790" w14:textId="6B1155C4" w:rsidR="00C338F4" w:rsidRPr="00C338F4" w:rsidRDefault="00C338F4" w:rsidP="00C338F4">
      <w:pPr>
        <w:pStyle w:val="Prrafodelista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 w:rsidRPr="00C338F4">
        <w:rPr>
          <w:rFonts w:ascii="Arial" w:hAnsi="Arial" w:cs="Arial"/>
          <w:color w:val="000000" w:themeColor="text1"/>
          <w:lang w:val="en-US"/>
        </w:rPr>
        <w:t>when resource is found</w:t>
      </w:r>
    </w:p>
    <w:p w14:paraId="13142044" w14:textId="03903619" w:rsidR="00C338F4" w:rsidRPr="00C338F4" w:rsidRDefault="00C338F4" w:rsidP="00C338F4">
      <w:pPr>
        <w:pStyle w:val="Prrafodelista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 w:rsidRPr="00C338F4">
        <w:rPr>
          <w:rFonts w:ascii="Arial" w:hAnsi="Arial" w:cs="Arial"/>
          <w:color w:val="000000" w:themeColor="text1"/>
          <w:lang w:val="en-US"/>
        </w:rPr>
        <w:t>when resource is not found</w:t>
      </w:r>
    </w:p>
    <w:p w14:paraId="0DE6332E" w14:textId="75EF3C60" w:rsidR="00C338F4" w:rsidRPr="00C338F4" w:rsidRDefault="00C338F4" w:rsidP="00C338F4">
      <w:pPr>
        <w:pStyle w:val="Prrafodelista"/>
        <w:numPr>
          <w:ilvl w:val="0"/>
          <w:numId w:val="15"/>
        </w:numPr>
        <w:rPr>
          <w:rFonts w:ascii="Arial" w:hAnsi="Arial" w:cs="Arial"/>
          <w:color w:val="000000" w:themeColor="text1"/>
          <w:lang w:val="en-US"/>
        </w:rPr>
      </w:pPr>
      <w:r w:rsidRPr="00C338F4">
        <w:rPr>
          <w:rFonts w:ascii="Arial" w:hAnsi="Arial" w:cs="Arial"/>
          <w:color w:val="000000" w:themeColor="text1"/>
          <w:lang w:val="en-US"/>
        </w:rPr>
        <w:lastRenderedPageBreak/>
        <w:t>when resource is not owned</w:t>
      </w:r>
    </w:p>
    <w:p w14:paraId="45D672B6" w14:textId="4EFB8529" w:rsidR="00C338F4" w:rsidRDefault="00C338F4">
      <w:pPr>
        <w:rPr>
          <w:rFonts w:ascii="Arial" w:hAnsi="Arial" w:cs="Arial"/>
          <w:color w:val="000000" w:themeColor="text1"/>
          <w:lang w:val="en-US"/>
        </w:rPr>
      </w:pPr>
    </w:p>
    <w:p w14:paraId="223055F4" w14:textId="48F6A095" w:rsidR="00C338F4" w:rsidRDefault="00C338F4">
      <w:pPr>
        <w:rPr>
          <w:rFonts w:ascii="Arial" w:hAnsi="Arial" w:cs="Arial"/>
          <w:color w:val="000000" w:themeColor="text1"/>
          <w:lang w:val="en-US"/>
        </w:rPr>
      </w:pPr>
      <w:r w:rsidRPr="00C338F4">
        <w:rPr>
          <w:rFonts w:ascii="Arial" w:hAnsi="Arial" w:cs="Arial"/>
          <w:color w:val="000000" w:themeColor="text1"/>
          <w:lang w:val="en-US"/>
        </w:rPr>
        <w:t>Comment</w:t>
      </w:r>
      <w:r>
        <w:rPr>
          <w:rFonts w:ascii="Arial" w:hAnsi="Arial" w:cs="Arial"/>
          <w:color w:val="000000" w:themeColor="text1"/>
          <w:lang w:val="en-US"/>
        </w:rPr>
        <w:t>:</w:t>
      </w:r>
    </w:p>
    <w:p w14:paraId="387B5C48" w14:textId="376D31E1" w:rsidR="00C338F4" w:rsidRPr="00C338F4" w:rsidRDefault="00C338F4" w:rsidP="00C338F4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  <w:lang w:val="en-US"/>
        </w:rPr>
      </w:pPr>
      <w:r w:rsidRPr="00C338F4">
        <w:rPr>
          <w:rFonts w:ascii="Arial" w:hAnsi="Arial" w:cs="Arial"/>
          <w:color w:val="000000" w:themeColor="text1"/>
          <w:lang w:val="en-US"/>
        </w:rPr>
        <w:t>when comment is not present</w:t>
      </w:r>
    </w:p>
    <w:p w14:paraId="01C5DDB7" w14:textId="7715144A" w:rsidR="00C338F4" w:rsidRDefault="00C338F4" w:rsidP="00C338F4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  <w:lang w:val="en-US"/>
        </w:rPr>
      </w:pPr>
      <w:r w:rsidRPr="00C338F4">
        <w:rPr>
          <w:rFonts w:ascii="Arial" w:hAnsi="Arial" w:cs="Arial"/>
          <w:color w:val="000000" w:themeColor="text1"/>
          <w:lang w:val="en-US"/>
        </w:rPr>
        <w:t>when user is not present</w:t>
      </w:r>
    </w:p>
    <w:p w14:paraId="59D9D5E4" w14:textId="77777777" w:rsidR="00774DB6" w:rsidRDefault="00774DB6" w:rsidP="00C338F4">
      <w:pPr>
        <w:rPr>
          <w:rFonts w:ascii="Arial" w:hAnsi="Arial" w:cs="Arial"/>
          <w:color w:val="000000" w:themeColor="text1"/>
          <w:lang w:val="en-US"/>
        </w:rPr>
      </w:pPr>
    </w:p>
    <w:p w14:paraId="7EB845CD" w14:textId="729F06EE" w:rsidR="00C338F4" w:rsidRPr="00C338F4" w:rsidRDefault="00C338F4" w:rsidP="00C338F4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User:</w:t>
      </w:r>
    </w:p>
    <w:p w14:paraId="42B94869" w14:textId="425BD87F" w:rsidR="00C338F4" w:rsidRDefault="00C338F4" w:rsidP="00C338F4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  <w:lang w:val="en-US"/>
        </w:rPr>
      </w:pPr>
      <w:r w:rsidRPr="00C338F4">
        <w:rPr>
          <w:rFonts w:ascii="Arial" w:hAnsi="Arial" w:cs="Arial"/>
          <w:color w:val="000000" w:themeColor="text1"/>
          <w:lang w:val="en-US"/>
        </w:rPr>
        <w:t>when email is not present</w:t>
      </w:r>
    </w:p>
    <w:p w14:paraId="588D5674" w14:textId="77777777" w:rsidR="00C338F4" w:rsidRPr="00C338F4" w:rsidRDefault="00C338F4" w:rsidP="00C338F4">
      <w:pPr>
        <w:rPr>
          <w:rFonts w:ascii="Arial" w:hAnsi="Arial" w:cs="Arial"/>
          <w:color w:val="000000" w:themeColor="text1"/>
          <w:lang w:val="en-US"/>
        </w:rPr>
      </w:pPr>
    </w:p>
    <w:p w14:paraId="545BF293" w14:textId="245EC1C4" w:rsidR="0075661C" w:rsidRPr="00C338F4" w:rsidRDefault="007247FA" w:rsidP="007247FA">
      <w:pPr>
        <w:pStyle w:val="Ttulo2"/>
        <w:rPr>
          <w:color w:val="000000" w:themeColor="text1"/>
          <w:lang w:val="en-US"/>
        </w:rPr>
      </w:pPr>
      <w:bookmarkStart w:id="27" w:name="_Toc66308005"/>
      <w:r w:rsidRPr="00C338F4">
        <w:rPr>
          <w:color w:val="000000" w:themeColor="text1"/>
          <w:lang w:val="en-US"/>
        </w:rPr>
        <w:t xml:space="preserve">5.2 </w:t>
      </w:r>
      <w:r w:rsidR="0075661C" w:rsidRPr="00C338F4">
        <w:rPr>
          <w:color w:val="000000" w:themeColor="text1"/>
          <w:lang w:val="en-US"/>
        </w:rPr>
        <w:t xml:space="preserve">Desarrollo de </w:t>
      </w:r>
      <w:proofErr w:type="spellStart"/>
      <w:r w:rsidR="0075661C" w:rsidRPr="00C338F4">
        <w:rPr>
          <w:color w:val="000000" w:themeColor="text1"/>
          <w:lang w:val="en-US"/>
        </w:rPr>
        <w:t>Pruebas</w:t>
      </w:r>
      <w:proofErr w:type="spellEnd"/>
      <w:r w:rsidR="0075661C" w:rsidRPr="00C338F4">
        <w:rPr>
          <w:color w:val="000000" w:themeColor="text1"/>
          <w:lang w:val="en-US"/>
        </w:rPr>
        <w:t xml:space="preserve"> End to End</w:t>
      </w:r>
      <w:bookmarkEnd w:id="27"/>
    </w:p>
    <w:p w14:paraId="0D39BE65" w14:textId="77777777" w:rsidR="00EE4145" w:rsidRPr="00C338F4" w:rsidRDefault="00EE4145" w:rsidP="00EE4145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4DAD04C7" w14:textId="074FEDA7" w:rsidR="0075661C" w:rsidRDefault="00EE4145" w:rsidP="00EE4145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Las pruebas </w:t>
      </w:r>
      <w:proofErr w:type="spellStart"/>
      <w:r>
        <w:rPr>
          <w:rFonts w:ascii="Arial" w:hAnsi="Arial" w:cs="Arial"/>
          <w:color w:val="000000" w:themeColor="text1"/>
        </w:rPr>
        <w:t>End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to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End</w:t>
      </w:r>
      <w:proofErr w:type="spellEnd"/>
      <w:r>
        <w:rPr>
          <w:rFonts w:ascii="Arial" w:hAnsi="Arial" w:cs="Arial"/>
          <w:color w:val="000000" w:themeColor="text1"/>
        </w:rPr>
        <w:t xml:space="preserve"> (E2E) p</w:t>
      </w:r>
      <w:r w:rsidRPr="00EE4145">
        <w:rPr>
          <w:rFonts w:ascii="Arial" w:hAnsi="Arial" w:cs="Arial"/>
          <w:color w:val="000000" w:themeColor="text1"/>
        </w:rPr>
        <w:t>ermiten definir los casos de prueba en lenguaje casi “natural” y cercano al usuario.</w:t>
      </w:r>
      <w:r>
        <w:rPr>
          <w:rFonts w:ascii="Arial" w:hAnsi="Arial" w:cs="Arial"/>
          <w:color w:val="000000" w:themeColor="text1"/>
        </w:rPr>
        <w:t xml:space="preserve"> P</w:t>
      </w:r>
      <w:r w:rsidRPr="00EE4145">
        <w:rPr>
          <w:rFonts w:ascii="Arial" w:hAnsi="Arial" w:cs="Arial"/>
          <w:color w:val="000000" w:themeColor="text1"/>
        </w:rPr>
        <w:t>ermite disponer de un set de pruebas incremental de manera ágil y robusta</w:t>
      </w:r>
      <w:r>
        <w:rPr>
          <w:rFonts w:ascii="Arial" w:hAnsi="Arial" w:cs="Arial"/>
          <w:color w:val="000000" w:themeColor="text1"/>
        </w:rPr>
        <w:t xml:space="preserve">, junto con </w:t>
      </w:r>
      <w:r w:rsidRPr="00EE4145">
        <w:rPr>
          <w:rFonts w:ascii="Arial" w:hAnsi="Arial" w:cs="Arial"/>
          <w:color w:val="000000" w:themeColor="text1"/>
        </w:rPr>
        <w:t>integrarse en un ciclo de integración continua para implementar pruebas automáticas.</w:t>
      </w:r>
      <w:r w:rsidR="007E2ADA">
        <w:rPr>
          <w:rFonts w:ascii="Arial" w:hAnsi="Arial" w:cs="Arial"/>
          <w:color w:val="000000" w:themeColor="text1"/>
        </w:rPr>
        <w:t xml:space="preserve"> Como se menciona en el punto 3.5 se utiliza </w:t>
      </w:r>
      <w:proofErr w:type="spellStart"/>
      <w:r w:rsidR="00C32B15">
        <w:rPr>
          <w:rFonts w:ascii="Arial" w:hAnsi="Arial" w:cs="Arial"/>
          <w:color w:val="000000" w:themeColor="text1"/>
        </w:rPr>
        <w:t>Selenium</w:t>
      </w:r>
      <w:proofErr w:type="spellEnd"/>
      <w:r w:rsidR="00C32B15">
        <w:rPr>
          <w:rFonts w:ascii="Arial" w:hAnsi="Arial" w:cs="Arial"/>
          <w:color w:val="000000" w:themeColor="text1"/>
        </w:rPr>
        <w:t xml:space="preserve"> implementado en Python para el desarrollo de esta sección. </w:t>
      </w:r>
    </w:p>
    <w:p w14:paraId="0A0C96B8" w14:textId="77777777" w:rsidR="00EE4145" w:rsidRPr="00EE4145" w:rsidRDefault="00EE4145" w:rsidP="00EE4145">
      <w:pPr>
        <w:jc w:val="both"/>
        <w:rPr>
          <w:rFonts w:ascii="Arial" w:hAnsi="Arial" w:cs="Arial"/>
          <w:color w:val="000000" w:themeColor="text1"/>
        </w:rPr>
      </w:pPr>
    </w:p>
    <w:p w14:paraId="049BA1E1" w14:textId="71A5847F" w:rsidR="0075661C" w:rsidRPr="00C32B15" w:rsidRDefault="00544E5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>SIGN UP</w:t>
      </w:r>
      <w:r w:rsidR="00C32B15"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de nuevo usuario</w:t>
      </w:r>
    </w:p>
    <w:p w14:paraId="71CEEF3C" w14:textId="2ABCC2EA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6E31E7E6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12D26F8" wp14:editId="109702A1">
            <wp:extent cx="5593080" cy="25908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DC78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561ECC06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FBA50DE" wp14:editId="7B218C4F">
            <wp:extent cx="5593080" cy="25908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2044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382C3D86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268E5710" w14:textId="5342791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3B48CB6" wp14:editId="1B2DBF6C">
            <wp:extent cx="5593080" cy="25908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348A" w14:textId="086E39AE" w:rsidR="0075661C" w:rsidRPr="00E71243" w:rsidRDefault="0075661C">
      <w:pPr>
        <w:rPr>
          <w:rFonts w:ascii="Arial" w:hAnsi="Arial" w:cs="Arial"/>
          <w:color w:val="000000" w:themeColor="text1"/>
        </w:rPr>
      </w:pPr>
    </w:p>
    <w:p w14:paraId="07A77805" w14:textId="618459E4" w:rsidR="00544E5B" w:rsidRPr="00C32B15" w:rsidRDefault="00C32B1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>Sign</w:t>
      </w:r>
      <w:proofErr w:type="spellEnd"/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Up de usuario ya registrado</w:t>
      </w:r>
    </w:p>
    <w:p w14:paraId="1B7B556C" w14:textId="6588CC1A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6800FC21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35241218" wp14:editId="7B1D7236">
            <wp:extent cx="5593080" cy="259080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4FDF6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BDAACC9" wp14:editId="24C02A1A">
            <wp:extent cx="5593080" cy="25908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E3DA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4C0AE04E" w14:textId="405F7A98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145D3A7" wp14:editId="0B33101F">
            <wp:extent cx="5593080" cy="25908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720E" w14:textId="5C5808C2" w:rsidR="0075661C" w:rsidRPr="00C32B15" w:rsidRDefault="00544E5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>API KEY</w:t>
      </w:r>
    </w:p>
    <w:p w14:paraId="3854D704" w14:textId="29C97472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7B87CCCE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1A079A9" wp14:editId="57C4F144">
            <wp:extent cx="559308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9723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18473927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FD85381" wp14:editId="062A329E">
            <wp:extent cx="5593080" cy="2590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40C0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5EC67798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7DAB4E0B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3925AD8" wp14:editId="2E44FE77">
            <wp:extent cx="5593080" cy="2590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0983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2A28DF49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27EC4467" wp14:editId="6EF168E4">
            <wp:extent cx="5593080" cy="25908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2D36" w14:textId="77777777" w:rsidR="00C32B15" w:rsidRDefault="00C32B15">
      <w:pPr>
        <w:rPr>
          <w:rFonts w:ascii="Arial" w:hAnsi="Arial" w:cs="Arial"/>
          <w:color w:val="000000" w:themeColor="text1"/>
        </w:rPr>
      </w:pPr>
    </w:p>
    <w:p w14:paraId="63A2711C" w14:textId="1F7F274F" w:rsidR="00C32B15" w:rsidRPr="00C32B15" w:rsidRDefault="00C32B1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>Creación API KEY</w:t>
      </w:r>
    </w:p>
    <w:p w14:paraId="1D8CEC9D" w14:textId="25706369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0028E11" wp14:editId="76CB3B1A">
            <wp:extent cx="5593080" cy="25908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5326" w14:textId="77777777" w:rsidR="00C32B15" w:rsidRDefault="00C32B15" w:rsidP="00C32B1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29A15AE" w14:textId="4505FB04" w:rsidR="00C32B15" w:rsidRPr="00C32B15" w:rsidRDefault="00C32B15" w:rsidP="00C32B1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Destroy</w:t>
      </w:r>
      <w:proofErr w:type="spellEnd"/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API KEY</w:t>
      </w:r>
    </w:p>
    <w:p w14:paraId="296515A9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3084F189" w14:textId="01D67D8B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34A7D2F6" wp14:editId="6BE9A5C3">
            <wp:extent cx="5593080" cy="25908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E5A9" w14:textId="1AFC0C92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527B08CA" w14:textId="4D844DAA" w:rsidR="00544E5B" w:rsidRPr="00C32B15" w:rsidRDefault="00544E5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Log </w:t>
      </w:r>
      <w:proofErr w:type="spellStart"/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>Out</w:t>
      </w:r>
      <w:proofErr w:type="spellEnd"/>
    </w:p>
    <w:p w14:paraId="67A452F7" w14:textId="260FB043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2AEFF61F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00D8845" wp14:editId="24D5C69B">
            <wp:extent cx="5593080" cy="25908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E8F9" w14:textId="10B92C94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53E3376" wp14:editId="5ADB5E7F">
            <wp:extent cx="5593080" cy="25908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627E" w14:textId="749437A3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75276D6F" w14:textId="79B32D10" w:rsidR="00544E5B" w:rsidRPr="00C32B15" w:rsidRDefault="00C32B1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Sección </w:t>
      </w:r>
      <w:r w:rsidR="00544E5B"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>Artículos</w:t>
      </w:r>
    </w:p>
    <w:p w14:paraId="7C31FCA4" w14:textId="131EF628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098A4008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E7E25DD" wp14:editId="50916C06">
            <wp:extent cx="5593080" cy="25908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EAB1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77C832C3" wp14:editId="7B138EE2">
            <wp:extent cx="5593080" cy="259080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2087" w14:textId="1FB3AECA" w:rsidR="00544E5B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8E6DCA5" wp14:editId="605B168F">
            <wp:extent cx="5593080" cy="25908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402B" w14:textId="0970B481" w:rsidR="00C32B15" w:rsidRPr="00C32B15" w:rsidRDefault="00C32B1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>Crear Nuevo Articulo</w:t>
      </w:r>
    </w:p>
    <w:p w14:paraId="24D70D91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7103A69" wp14:editId="15BAF2DF">
            <wp:extent cx="5593080" cy="25908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5DBE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2DE61CC" wp14:editId="7F785BD2">
            <wp:extent cx="5593080" cy="25908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EDD1" w14:textId="64DCE353" w:rsidR="00544E5B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A8F446B" wp14:editId="2415B4B4">
            <wp:extent cx="5593080" cy="25908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CA5C" w14:textId="57A4F1C7" w:rsidR="00C32B15" w:rsidRDefault="00C32B15">
      <w:pPr>
        <w:rPr>
          <w:rFonts w:ascii="Arial" w:hAnsi="Arial" w:cs="Arial"/>
          <w:color w:val="000000" w:themeColor="text1"/>
        </w:rPr>
      </w:pPr>
    </w:p>
    <w:p w14:paraId="1E4E8044" w14:textId="3E6E73BB" w:rsidR="00C32B15" w:rsidRPr="00C32B15" w:rsidRDefault="00C32B15" w:rsidP="00C32B1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Destruir </w:t>
      </w:r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>Articulo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Creado</w:t>
      </w:r>
    </w:p>
    <w:p w14:paraId="6DDC4EA2" w14:textId="77777777" w:rsidR="00C32B15" w:rsidRPr="00E71243" w:rsidRDefault="00C32B15">
      <w:pPr>
        <w:rPr>
          <w:rFonts w:ascii="Arial" w:hAnsi="Arial" w:cs="Arial"/>
          <w:color w:val="000000" w:themeColor="text1"/>
        </w:rPr>
      </w:pPr>
    </w:p>
    <w:p w14:paraId="25D6096A" w14:textId="73D04AEA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C357E08" wp14:editId="5A5DA84A">
            <wp:extent cx="5593080" cy="25908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604B" w14:textId="7F8530AF" w:rsidR="0075661C" w:rsidRPr="00E71243" w:rsidRDefault="0075661C">
      <w:pPr>
        <w:rPr>
          <w:rFonts w:ascii="Arial" w:hAnsi="Arial" w:cs="Arial"/>
          <w:color w:val="000000" w:themeColor="text1"/>
        </w:rPr>
      </w:pPr>
    </w:p>
    <w:p w14:paraId="0F224633" w14:textId="24D3DA7F" w:rsidR="005A4B84" w:rsidRPr="00E71243" w:rsidRDefault="005A4B84" w:rsidP="005A4B84">
      <w:pPr>
        <w:pStyle w:val="Ttulo1"/>
        <w:rPr>
          <w:color w:val="000000" w:themeColor="text1"/>
          <w:lang w:val="es-CL"/>
        </w:rPr>
      </w:pPr>
      <w:bookmarkStart w:id="28" w:name="_Toc66308006"/>
      <w:r w:rsidRPr="00E71243">
        <w:rPr>
          <w:color w:val="000000" w:themeColor="text1"/>
          <w:lang w:val="es-CL"/>
        </w:rPr>
        <w:t xml:space="preserve">6 </w:t>
      </w:r>
      <w:proofErr w:type="gramStart"/>
      <w:r w:rsidRPr="00E71243">
        <w:rPr>
          <w:color w:val="000000" w:themeColor="text1"/>
          <w:lang w:val="es-CL"/>
        </w:rPr>
        <w:t>Conclusiones</w:t>
      </w:r>
      <w:bookmarkEnd w:id="28"/>
      <w:proofErr w:type="gramEnd"/>
      <w:r w:rsidRPr="00E71243">
        <w:rPr>
          <w:color w:val="000000" w:themeColor="text1"/>
          <w:lang w:val="es-CL"/>
        </w:rPr>
        <w:t xml:space="preserve"> </w:t>
      </w:r>
    </w:p>
    <w:p w14:paraId="33A9AB6D" w14:textId="323C4E8F" w:rsidR="005A4B84" w:rsidRPr="00E71243" w:rsidRDefault="00C338F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Dentro del cambio del plan de requisitos, se necesita la opción de recuperación de la clave, junto con la validación del correo como medida de seguridad.</w:t>
      </w:r>
    </w:p>
    <w:p w14:paraId="5EFB52D6" w14:textId="6AA5CD7B" w:rsidR="005A4B84" w:rsidRPr="00E71243" w:rsidRDefault="005A4B84">
      <w:pPr>
        <w:rPr>
          <w:rFonts w:ascii="Arial" w:hAnsi="Arial" w:cs="Arial"/>
          <w:color w:val="000000" w:themeColor="text1"/>
        </w:rPr>
      </w:pPr>
    </w:p>
    <w:p w14:paraId="35E812FC" w14:textId="14DC3E0B" w:rsidR="005A4B84" w:rsidRPr="00E71243" w:rsidRDefault="005A4B84" w:rsidP="005A4B84">
      <w:pPr>
        <w:pStyle w:val="Ttulo1"/>
        <w:rPr>
          <w:color w:val="000000" w:themeColor="text1"/>
          <w:lang w:val="es-CL"/>
        </w:rPr>
      </w:pPr>
      <w:bookmarkStart w:id="29" w:name="_Toc66308007"/>
      <w:r w:rsidRPr="00E71243">
        <w:rPr>
          <w:color w:val="000000" w:themeColor="text1"/>
          <w:lang w:val="es-CL"/>
        </w:rPr>
        <w:t xml:space="preserve">7 </w:t>
      </w:r>
      <w:proofErr w:type="gramStart"/>
      <w:r w:rsidRPr="00E71243">
        <w:rPr>
          <w:color w:val="000000" w:themeColor="text1"/>
          <w:lang w:val="es-CL"/>
        </w:rPr>
        <w:t>Repositorio</w:t>
      </w:r>
      <w:proofErr w:type="gramEnd"/>
      <w:r w:rsidRPr="00E71243">
        <w:rPr>
          <w:color w:val="000000" w:themeColor="text1"/>
          <w:lang w:val="es-CL"/>
        </w:rPr>
        <w:t xml:space="preserve"> de Pruebas</w:t>
      </w:r>
      <w:bookmarkEnd w:id="29"/>
      <w:r w:rsidRPr="00E71243">
        <w:rPr>
          <w:color w:val="000000" w:themeColor="text1"/>
          <w:lang w:val="es-CL"/>
        </w:rPr>
        <w:t xml:space="preserve"> </w:t>
      </w:r>
    </w:p>
    <w:p w14:paraId="75C8DD8B" w14:textId="06941BBF" w:rsidR="005A4B84" w:rsidRDefault="00C338F4">
      <w:pPr>
        <w:rPr>
          <w:rFonts w:ascii="Arial" w:hAnsi="Arial" w:cs="Arial"/>
          <w:color w:val="000000" w:themeColor="text1"/>
        </w:rPr>
      </w:pPr>
      <w:r w:rsidRPr="00C338F4">
        <w:rPr>
          <w:rFonts w:ascii="Arial" w:hAnsi="Arial" w:cs="Arial"/>
          <w:color w:val="000000" w:themeColor="text1"/>
        </w:rPr>
        <w:t>https://github.com/GuillermoEchague/TestQA</w:t>
      </w:r>
    </w:p>
    <w:p w14:paraId="76912161" w14:textId="38BA8F5C" w:rsidR="00A26CB7" w:rsidRDefault="00A26CB7">
      <w:pPr>
        <w:rPr>
          <w:rFonts w:ascii="Arial" w:hAnsi="Arial" w:cs="Arial"/>
          <w:color w:val="000000" w:themeColor="text1"/>
        </w:rPr>
      </w:pPr>
    </w:p>
    <w:p w14:paraId="085861F4" w14:textId="77777777" w:rsidR="00A26CB7" w:rsidRDefault="00A26CB7" w:rsidP="00A26CB7">
      <w:pPr>
        <w:pStyle w:val="Ttulo1"/>
        <w:rPr>
          <w:color w:val="000000" w:themeColor="text1"/>
          <w:lang w:val="es-CL"/>
        </w:rPr>
      </w:pPr>
      <w:bookmarkStart w:id="30" w:name="_Toc66308008"/>
      <w:r>
        <w:rPr>
          <w:color w:val="000000" w:themeColor="text1"/>
          <w:lang w:val="es-CL"/>
        </w:rPr>
        <w:t>8</w:t>
      </w:r>
      <w:r w:rsidRPr="00E71243">
        <w:rPr>
          <w:color w:val="000000" w:themeColor="text1"/>
          <w:lang w:val="es-CL"/>
        </w:rPr>
        <w:t xml:space="preserve"> </w:t>
      </w:r>
      <w:proofErr w:type="gramStart"/>
      <w:r>
        <w:rPr>
          <w:color w:val="000000" w:themeColor="text1"/>
          <w:lang w:val="es-CL"/>
        </w:rPr>
        <w:t>Anexos</w:t>
      </w:r>
      <w:bookmarkEnd w:id="30"/>
      <w:proofErr w:type="gramEnd"/>
    </w:p>
    <w:p w14:paraId="366AB621" w14:textId="287FD594" w:rsidR="00A26CB7" w:rsidRDefault="00A26CB7" w:rsidP="00A26CB7">
      <w:pPr>
        <w:pStyle w:val="Ttulo2"/>
        <w:rPr>
          <w:color w:val="000000" w:themeColor="text1"/>
          <w:lang w:val="es-CL"/>
        </w:rPr>
      </w:pPr>
      <w:bookmarkStart w:id="31" w:name="_Toc66308009"/>
      <w:r>
        <w:rPr>
          <w:color w:val="000000" w:themeColor="text1"/>
          <w:lang w:val="es-CL"/>
        </w:rPr>
        <w:t>8</w:t>
      </w:r>
      <w:r w:rsidRPr="00E71243">
        <w:rPr>
          <w:color w:val="000000" w:themeColor="text1"/>
          <w:lang w:val="es-CL"/>
        </w:rPr>
        <w:t>.</w:t>
      </w:r>
      <w:r>
        <w:rPr>
          <w:color w:val="000000" w:themeColor="text1"/>
          <w:lang w:val="es-CL"/>
        </w:rPr>
        <w:t>1</w:t>
      </w:r>
      <w:r w:rsidRPr="00E71243">
        <w:rPr>
          <w:color w:val="000000" w:themeColor="text1"/>
          <w:lang w:val="es-CL"/>
        </w:rPr>
        <w:t xml:space="preserve"> </w:t>
      </w:r>
      <w:proofErr w:type="spellStart"/>
      <w:r>
        <w:rPr>
          <w:color w:val="000000" w:themeColor="text1"/>
          <w:lang w:val="es-CL"/>
        </w:rPr>
        <w:t>RSpec</w:t>
      </w:r>
      <w:bookmarkEnd w:id="31"/>
      <w:proofErr w:type="spellEnd"/>
    </w:p>
    <w:p w14:paraId="4B315E90" w14:textId="4C4589C3" w:rsidR="00A26CB7" w:rsidRDefault="00DC7C9F" w:rsidP="008E21F2">
      <w:pPr>
        <w:jc w:val="both"/>
        <w:rPr>
          <w:rFonts w:ascii="Arial" w:hAnsi="Arial" w:cs="Arial"/>
          <w:color w:val="000000" w:themeColor="text1"/>
        </w:rPr>
      </w:pPr>
      <w:r w:rsidRPr="00DC7C9F">
        <w:rPr>
          <w:rFonts w:ascii="Arial" w:hAnsi="Arial" w:cs="Arial"/>
          <w:color w:val="000000" w:themeColor="text1"/>
        </w:rPr>
        <w:t xml:space="preserve">Para instalar la gema </w:t>
      </w:r>
      <w:proofErr w:type="spellStart"/>
      <w:r w:rsidRPr="00DC7C9F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>spect</w:t>
      </w:r>
      <w:proofErr w:type="spellEnd"/>
      <w:r>
        <w:rPr>
          <w:rFonts w:ascii="Arial" w:hAnsi="Arial" w:cs="Arial"/>
          <w:color w:val="000000" w:themeColor="text1"/>
        </w:rPr>
        <w:t xml:space="preserve"> se debe agregar en el archivo </w:t>
      </w:r>
      <w:proofErr w:type="spellStart"/>
      <w:r>
        <w:rPr>
          <w:rFonts w:ascii="Arial" w:hAnsi="Arial" w:cs="Arial"/>
          <w:color w:val="000000" w:themeColor="text1"/>
        </w:rPr>
        <w:t>Gemfile.rb</w:t>
      </w:r>
      <w:proofErr w:type="spellEnd"/>
      <w:r>
        <w:rPr>
          <w:rFonts w:ascii="Arial" w:hAnsi="Arial" w:cs="Arial"/>
          <w:color w:val="000000" w:themeColor="text1"/>
        </w:rPr>
        <w:t xml:space="preserve"> del proyecto desarrollado en </w:t>
      </w:r>
      <w:proofErr w:type="spellStart"/>
      <w:r>
        <w:rPr>
          <w:rFonts w:ascii="Arial" w:hAnsi="Arial" w:cs="Arial"/>
          <w:color w:val="000000" w:themeColor="text1"/>
        </w:rPr>
        <w:t>RoR</w:t>
      </w:r>
      <w:proofErr w:type="spellEnd"/>
      <w:r>
        <w:rPr>
          <w:rFonts w:ascii="Arial" w:hAnsi="Arial" w:cs="Arial"/>
          <w:color w:val="000000" w:themeColor="text1"/>
        </w:rPr>
        <w:t xml:space="preserve"> de la siguiente forma:</w:t>
      </w:r>
    </w:p>
    <w:p w14:paraId="070F5709" w14:textId="77777777" w:rsidR="00DC7C9F" w:rsidRPr="00DC7C9F" w:rsidRDefault="00DC7C9F" w:rsidP="008E21F2">
      <w:pPr>
        <w:jc w:val="both"/>
        <w:rPr>
          <w:rFonts w:ascii="Arial" w:hAnsi="Arial" w:cs="Arial"/>
          <w:color w:val="000000" w:themeColor="text1"/>
        </w:rPr>
      </w:pPr>
    </w:p>
    <w:p w14:paraId="34770474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group :development</w:t>
      </w:r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, :test do</w:t>
      </w:r>
    </w:p>
    <w:p w14:paraId="54F2A2F1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lastRenderedPageBreak/>
        <w:t># Call '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byebug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' anywhere in the code to stop execution and get a debugger console</w:t>
      </w:r>
    </w:p>
    <w:p w14:paraId="7B61D85B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gem '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byebug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', platforms: </w:t>
      </w:r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[: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mri</w:t>
      </w:r>
      <w:proofErr w:type="spellEnd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, :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mingw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, :x64_mingw]</w:t>
      </w:r>
    </w:p>
    <w:p w14:paraId="73B60EF8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gem '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rspec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-rails', '~&gt; 3.5'</w:t>
      </w:r>
    </w:p>
    <w:p w14:paraId="2A69404C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>end</w:t>
      </w:r>
    </w:p>
    <w:p w14:paraId="22D4755C" w14:textId="77777777" w:rsidR="008E21F2" w:rsidRPr="008E21F2" w:rsidRDefault="008E21F2" w:rsidP="008E21F2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4BA7046A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group :test</w:t>
      </w:r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do</w:t>
      </w:r>
    </w:p>
    <w:p w14:paraId="616146F9" w14:textId="7EC2CDAA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gem '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factory_bot_rails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'</w:t>
      </w:r>
    </w:p>
    <w:p w14:paraId="6BECB0F2" w14:textId="1258E613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gem '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shoulda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-matchers'</w:t>
      </w:r>
    </w:p>
    <w:p w14:paraId="724D22BB" w14:textId="2F7CB192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gem 'faker'</w:t>
      </w:r>
    </w:p>
    <w:p w14:paraId="143A52A7" w14:textId="5DB50002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gem '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database_cleaner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'</w:t>
      </w:r>
    </w:p>
    <w:p w14:paraId="1C8187BE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DC7C9F">
        <w:rPr>
          <w:rFonts w:ascii="Arial" w:hAnsi="Arial" w:cs="Arial"/>
          <w:b/>
          <w:bCs/>
          <w:color w:val="000000" w:themeColor="text1"/>
        </w:rPr>
        <w:t>end</w:t>
      </w:r>
      <w:proofErr w:type="spellEnd"/>
    </w:p>
    <w:p w14:paraId="71A418D4" w14:textId="77777777" w:rsidR="00DC7C9F" w:rsidRPr="00DC7C9F" w:rsidRDefault="00DC7C9F" w:rsidP="008E21F2">
      <w:pPr>
        <w:jc w:val="both"/>
        <w:rPr>
          <w:rFonts w:ascii="Arial" w:hAnsi="Arial" w:cs="Arial"/>
          <w:color w:val="000000" w:themeColor="text1"/>
        </w:rPr>
      </w:pPr>
    </w:p>
    <w:p w14:paraId="58BFC20E" w14:textId="299CEFD9" w:rsidR="008E21F2" w:rsidRPr="00DC7C9F" w:rsidRDefault="00DC7C9F" w:rsidP="008E21F2">
      <w:pPr>
        <w:jc w:val="both"/>
        <w:rPr>
          <w:rFonts w:ascii="Arial" w:hAnsi="Arial" w:cs="Arial"/>
          <w:color w:val="000000" w:themeColor="text1"/>
        </w:rPr>
      </w:pPr>
      <w:r w:rsidRPr="00DC7C9F">
        <w:rPr>
          <w:rFonts w:ascii="Arial" w:hAnsi="Arial" w:cs="Arial"/>
          <w:color w:val="000000" w:themeColor="text1"/>
        </w:rPr>
        <w:t>Posteriormente se debe e</w:t>
      </w:r>
      <w:r>
        <w:rPr>
          <w:rFonts w:ascii="Arial" w:hAnsi="Arial" w:cs="Arial"/>
          <w:color w:val="000000" w:themeColor="text1"/>
        </w:rPr>
        <w:t>jecutar el siguiente comando para actualizar las gemas del proyecto:</w:t>
      </w:r>
    </w:p>
    <w:p w14:paraId="4F84759E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</w:rPr>
      </w:pPr>
      <w:r w:rsidRPr="00DC7C9F">
        <w:rPr>
          <w:rFonts w:ascii="Arial" w:hAnsi="Arial" w:cs="Arial"/>
          <w:b/>
          <w:bCs/>
          <w:color w:val="000000" w:themeColor="text1"/>
        </w:rPr>
        <w:t xml:space="preserve">$ </w:t>
      </w:r>
      <w:proofErr w:type="spellStart"/>
      <w:r w:rsidRPr="00DC7C9F">
        <w:rPr>
          <w:rFonts w:ascii="Arial" w:hAnsi="Arial" w:cs="Arial"/>
          <w:b/>
          <w:bCs/>
          <w:color w:val="000000" w:themeColor="text1"/>
        </w:rPr>
        <w:t>bundle</w:t>
      </w:r>
      <w:proofErr w:type="spellEnd"/>
      <w:r w:rsidRPr="00DC7C9F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C7C9F">
        <w:rPr>
          <w:rFonts w:ascii="Arial" w:hAnsi="Arial" w:cs="Arial"/>
          <w:b/>
          <w:bCs/>
          <w:color w:val="000000" w:themeColor="text1"/>
        </w:rPr>
        <w:t>install</w:t>
      </w:r>
      <w:proofErr w:type="spellEnd"/>
    </w:p>
    <w:p w14:paraId="27A102C5" w14:textId="77777777" w:rsidR="008E21F2" w:rsidRPr="00DC7C9F" w:rsidRDefault="008E21F2" w:rsidP="008E21F2">
      <w:pPr>
        <w:jc w:val="both"/>
        <w:rPr>
          <w:rFonts w:ascii="Arial" w:hAnsi="Arial" w:cs="Arial"/>
          <w:color w:val="000000" w:themeColor="text1"/>
        </w:rPr>
      </w:pPr>
    </w:p>
    <w:p w14:paraId="66F40745" w14:textId="1178957C" w:rsidR="008E21F2" w:rsidRPr="00DC7C9F" w:rsidRDefault="00DC7C9F" w:rsidP="008E21F2">
      <w:pPr>
        <w:jc w:val="both"/>
        <w:rPr>
          <w:rFonts w:ascii="Arial" w:hAnsi="Arial" w:cs="Arial"/>
          <w:color w:val="000000" w:themeColor="text1"/>
        </w:rPr>
      </w:pPr>
      <w:r w:rsidRPr="00DC7C9F">
        <w:rPr>
          <w:rFonts w:ascii="Arial" w:hAnsi="Arial" w:cs="Arial"/>
          <w:color w:val="000000" w:themeColor="text1"/>
        </w:rPr>
        <w:t xml:space="preserve">Esta gema </w:t>
      </w:r>
      <w:r>
        <w:rPr>
          <w:rFonts w:ascii="Arial" w:hAnsi="Arial" w:cs="Arial"/>
          <w:color w:val="000000" w:themeColor="text1"/>
        </w:rPr>
        <w:t>al tener un comportamiento especial debe ser instalada de forma individual</w:t>
      </w:r>
    </w:p>
    <w:p w14:paraId="3AC7DBC0" w14:textId="77777777" w:rsidR="008E21F2" w:rsidRPr="001E1B8E" w:rsidRDefault="008E21F2" w:rsidP="008E21F2">
      <w:pPr>
        <w:jc w:val="both"/>
        <w:rPr>
          <w:rFonts w:ascii="Arial" w:hAnsi="Arial" w:cs="Arial"/>
          <w:b/>
          <w:bCs/>
          <w:color w:val="000000" w:themeColor="text1"/>
        </w:rPr>
      </w:pPr>
      <w:r w:rsidRPr="001E1B8E">
        <w:rPr>
          <w:rFonts w:ascii="Arial" w:hAnsi="Arial" w:cs="Arial"/>
          <w:b/>
          <w:bCs/>
          <w:color w:val="000000" w:themeColor="text1"/>
        </w:rPr>
        <w:t xml:space="preserve">$ </w:t>
      </w:r>
      <w:proofErr w:type="spellStart"/>
      <w:r w:rsidRPr="001E1B8E">
        <w:rPr>
          <w:rFonts w:ascii="Arial" w:hAnsi="Arial" w:cs="Arial"/>
          <w:b/>
          <w:bCs/>
          <w:color w:val="000000" w:themeColor="text1"/>
        </w:rPr>
        <w:t>rails</w:t>
      </w:r>
      <w:proofErr w:type="spellEnd"/>
      <w:r w:rsidRPr="001E1B8E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E1B8E">
        <w:rPr>
          <w:rFonts w:ascii="Arial" w:hAnsi="Arial" w:cs="Arial"/>
          <w:b/>
          <w:bCs/>
          <w:color w:val="000000" w:themeColor="text1"/>
        </w:rPr>
        <w:t>generate</w:t>
      </w:r>
      <w:proofErr w:type="spellEnd"/>
      <w:r w:rsidRPr="001E1B8E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proofErr w:type="gramStart"/>
      <w:r w:rsidRPr="001E1B8E">
        <w:rPr>
          <w:rFonts w:ascii="Arial" w:hAnsi="Arial" w:cs="Arial"/>
          <w:b/>
          <w:bCs/>
          <w:color w:val="000000" w:themeColor="text1"/>
        </w:rPr>
        <w:t>rspec:install</w:t>
      </w:r>
      <w:proofErr w:type="spellEnd"/>
      <w:proofErr w:type="gramEnd"/>
    </w:p>
    <w:p w14:paraId="20462DFE" w14:textId="77777777" w:rsidR="008E21F2" w:rsidRPr="001E1B8E" w:rsidRDefault="008E21F2" w:rsidP="008E21F2">
      <w:pPr>
        <w:jc w:val="both"/>
        <w:rPr>
          <w:rFonts w:ascii="Arial" w:hAnsi="Arial" w:cs="Arial"/>
          <w:color w:val="000000" w:themeColor="text1"/>
        </w:rPr>
      </w:pPr>
    </w:p>
    <w:p w14:paraId="3F5F2990" w14:textId="05322114" w:rsidR="008E21F2" w:rsidRPr="00DC7C9F" w:rsidRDefault="00DC7C9F" w:rsidP="008E21F2">
      <w:pPr>
        <w:jc w:val="both"/>
        <w:rPr>
          <w:rFonts w:ascii="Arial" w:hAnsi="Arial" w:cs="Arial"/>
          <w:color w:val="000000" w:themeColor="text1"/>
        </w:rPr>
      </w:pPr>
      <w:r w:rsidRPr="00DC7C9F">
        <w:rPr>
          <w:rFonts w:ascii="Arial" w:hAnsi="Arial" w:cs="Arial"/>
          <w:color w:val="000000" w:themeColor="text1"/>
        </w:rPr>
        <w:t xml:space="preserve">Para ejecutar la sección </w:t>
      </w:r>
      <w:proofErr w:type="gramStart"/>
      <w:r w:rsidRPr="00DC7C9F">
        <w:rPr>
          <w:rFonts w:ascii="Arial" w:hAnsi="Arial" w:cs="Arial"/>
          <w:color w:val="000000" w:themeColor="text1"/>
        </w:rPr>
        <w:t>d</w:t>
      </w:r>
      <w:r>
        <w:rPr>
          <w:rFonts w:ascii="Arial" w:hAnsi="Arial" w:cs="Arial"/>
          <w:color w:val="000000" w:themeColor="text1"/>
        </w:rPr>
        <w:t>e test</w:t>
      </w:r>
      <w:proofErr w:type="gramEnd"/>
      <w:r>
        <w:rPr>
          <w:rFonts w:ascii="Arial" w:hAnsi="Arial" w:cs="Arial"/>
          <w:color w:val="000000" w:themeColor="text1"/>
        </w:rPr>
        <w:t xml:space="preserve"> se ejecuta por medio del siguiente código:</w:t>
      </w:r>
    </w:p>
    <w:p w14:paraId="33A3B03A" w14:textId="2C049AEE" w:rsidR="00A26CB7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</w:rPr>
      </w:pPr>
      <w:r w:rsidRPr="00DC7C9F">
        <w:rPr>
          <w:rFonts w:ascii="Arial" w:hAnsi="Arial" w:cs="Arial"/>
          <w:b/>
          <w:bCs/>
          <w:color w:val="000000" w:themeColor="text1"/>
        </w:rPr>
        <w:t xml:space="preserve">$ </w:t>
      </w:r>
      <w:proofErr w:type="spellStart"/>
      <w:r w:rsidRPr="00DC7C9F">
        <w:rPr>
          <w:rFonts w:ascii="Arial" w:hAnsi="Arial" w:cs="Arial"/>
          <w:b/>
          <w:bCs/>
          <w:color w:val="000000" w:themeColor="text1"/>
        </w:rPr>
        <w:t>bundle</w:t>
      </w:r>
      <w:proofErr w:type="spellEnd"/>
      <w:r w:rsidRPr="00DC7C9F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C7C9F">
        <w:rPr>
          <w:rFonts w:ascii="Arial" w:hAnsi="Arial" w:cs="Arial"/>
          <w:b/>
          <w:bCs/>
          <w:color w:val="000000" w:themeColor="text1"/>
        </w:rPr>
        <w:t>exec</w:t>
      </w:r>
      <w:proofErr w:type="spellEnd"/>
      <w:r w:rsidRPr="00DC7C9F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C7C9F">
        <w:rPr>
          <w:rFonts w:ascii="Arial" w:hAnsi="Arial" w:cs="Arial"/>
          <w:b/>
          <w:bCs/>
          <w:color w:val="000000" w:themeColor="text1"/>
        </w:rPr>
        <w:t>rspec</w:t>
      </w:r>
      <w:proofErr w:type="spellEnd"/>
    </w:p>
    <w:p w14:paraId="47B85E06" w14:textId="4A153168" w:rsidR="008E21F2" w:rsidRPr="00DC7C9F" w:rsidRDefault="008E21F2" w:rsidP="008E21F2">
      <w:pPr>
        <w:jc w:val="both"/>
        <w:rPr>
          <w:rFonts w:ascii="Arial" w:hAnsi="Arial" w:cs="Arial"/>
          <w:color w:val="000000" w:themeColor="text1"/>
        </w:rPr>
      </w:pPr>
    </w:p>
    <w:p w14:paraId="75938DE2" w14:textId="2B9A136C" w:rsidR="008E21F2" w:rsidRPr="00DC7C9F" w:rsidRDefault="00DC7C9F" w:rsidP="008E21F2">
      <w:pPr>
        <w:jc w:val="both"/>
        <w:rPr>
          <w:rFonts w:ascii="Arial" w:hAnsi="Arial" w:cs="Arial"/>
          <w:color w:val="000000" w:themeColor="text1"/>
        </w:rPr>
      </w:pPr>
      <w:r w:rsidRPr="00DC7C9F">
        <w:rPr>
          <w:rFonts w:ascii="Arial" w:hAnsi="Arial" w:cs="Arial"/>
          <w:color w:val="000000" w:themeColor="text1"/>
        </w:rPr>
        <w:t xml:space="preserve">Las siguientes </w:t>
      </w:r>
      <w:proofErr w:type="spellStart"/>
      <w:r w:rsidRPr="00DC7C9F">
        <w:rPr>
          <w:rFonts w:ascii="Arial" w:hAnsi="Arial" w:cs="Arial"/>
          <w:color w:val="000000" w:themeColor="text1"/>
        </w:rPr>
        <w:t>lineas</w:t>
      </w:r>
      <w:proofErr w:type="spellEnd"/>
      <w:r w:rsidRPr="00DC7C9F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DC7C9F">
        <w:rPr>
          <w:rFonts w:ascii="Arial" w:hAnsi="Arial" w:cs="Arial"/>
          <w:color w:val="000000" w:themeColor="text1"/>
        </w:rPr>
        <w:t>codigo</w:t>
      </w:r>
      <w:proofErr w:type="spellEnd"/>
      <w:r w:rsidRPr="00DC7C9F">
        <w:rPr>
          <w:rFonts w:ascii="Arial" w:hAnsi="Arial" w:cs="Arial"/>
          <w:color w:val="000000" w:themeColor="text1"/>
        </w:rPr>
        <w:t xml:space="preserve"> deben ser agregad</w:t>
      </w:r>
      <w:r>
        <w:rPr>
          <w:rFonts w:ascii="Arial" w:hAnsi="Arial" w:cs="Arial"/>
          <w:color w:val="000000" w:themeColor="text1"/>
        </w:rPr>
        <w:t xml:space="preserve">os en el archivo creado anteriormente </w:t>
      </w:r>
      <w:proofErr w:type="spellStart"/>
      <w:r>
        <w:rPr>
          <w:rFonts w:ascii="Arial" w:hAnsi="Arial" w:cs="Arial"/>
          <w:color w:val="000000" w:themeColor="text1"/>
        </w:rPr>
        <w:t>rails_helpers.rb</w:t>
      </w:r>
      <w:proofErr w:type="spellEnd"/>
      <w:r>
        <w:rPr>
          <w:rFonts w:ascii="Arial" w:hAnsi="Arial" w:cs="Arial"/>
          <w:color w:val="000000" w:themeColor="text1"/>
        </w:rPr>
        <w:t xml:space="preserve"> para instalar gemas como </w:t>
      </w:r>
      <w:proofErr w:type="spellStart"/>
      <w:r w:rsidR="008E21F2" w:rsidRPr="00DC7C9F">
        <w:rPr>
          <w:rFonts w:ascii="Arial" w:hAnsi="Arial" w:cs="Arial"/>
          <w:color w:val="000000" w:themeColor="text1"/>
        </w:rPr>
        <w:t>shoulda-matchers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61269BC5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# Line 8 Add additional 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requies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below ...</w:t>
      </w:r>
    </w:p>
    <w:p w14:paraId="31B28DEF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Shoulda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::</w:t>
      </w:r>
      <w:proofErr w:type="spellStart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Matchers.configure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do |config|</w:t>
      </w:r>
    </w:p>
    <w:p w14:paraId="29FBE769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config.integrate</w:t>
      </w:r>
      <w:proofErr w:type="spellEnd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do |with|</w:t>
      </w:r>
    </w:p>
    <w:p w14:paraId="3FE97BF7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with.test_</w:t>
      </w:r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framework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: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rspec</w:t>
      </w:r>
      <w:proofErr w:type="spellEnd"/>
      <w:proofErr w:type="gramEnd"/>
    </w:p>
    <w:p w14:paraId="7B457DE1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33FB280F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# Keep as many of these lines as are necessary:</w:t>
      </w:r>
    </w:p>
    <w:p w14:paraId="453CA316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</w:t>
      </w: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with.library</w:t>
      </w:r>
      <w:proofErr w:type="spellEnd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: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active_record</w:t>
      </w:r>
      <w:proofErr w:type="spellEnd"/>
    </w:p>
    <w:p w14:paraId="42496273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lastRenderedPageBreak/>
        <w:t xml:space="preserve">    </w:t>
      </w: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with.library</w:t>
      </w:r>
      <w:proofErr w:type="spellEnd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: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active_model</w:t>
      </w:r>
      <w:proofErr w:type="spellEnd"/>
    </w:p>
    <w:p w14:paraId="1452BF5B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</w:t>
      </w: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with.library</w:t>
      </w:r>
      <w:proofErr w:type="spellEnd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: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action_controller</w:t>
      </w:r>
      <w:proofErr w:type="spellEnd"/>
    </w:p>
    <w:p w14:paraId="4583B6E9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</w:t>
      </w: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with.library</w:t>
      </w:r>
      <w:proofErr w:type="spellEnd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:rails</w:t>
      </w:r>
    </w:p>
    <w:p w14:paraId="690CF2F7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end</w:t>
      </w:r>
    </w:p>
    <w:p w14:paraId="30D1E445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>end</w:t>
      </w:r>
    </w:p>
    <w:p w14:paraId="0D616068" w14:textId="77777777" w:rsidR="008E21F2" w:rsidRPr="008E21F2" w:rsidRDefault="008E21F2" w:rsidP="008E21F2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6BBC23B6" w14:textId="77777777" w:rsidR="008E21F2" w:rsidRPr="00DC7C9F" w:rsidRDefault="008E21F2" w:rsidP="008E21F2">
      <w:pPr>
        <w:jc w:val="both"/>
        <w:rPr>
          <w:rFonts w:ascii="Arial" w:hAnsi="Arial" w:cs="Arial"/>
          <w:color w:val="000000" w:themeColor="text1"/>
        </w:rPr>
      </w:pPr>
      <w:r w:rsidRPr="00DC7C9F">
        <w:rPr>
          <w:rFonts w:ascii="Arial" w:hAnsi="Arial" w:cs="Arial"/>
          <w:color w:val="000000" w:themeColor="text1"/>
        </w:rPr>
        <w:t xml:space="preserve">Dentro de </w:t>
      </w:r>
      <w:proofErr w:type="spellStart"/>
      <w:r w:rsidRPr="00DC7C9F">
        <w:rPr>
          <w:rFonts w:ascii="Arial" w:hAnsi="Arial" w:cs="Arial"/>
          <w:color w:val="000000" w:themeColor="text1"/>
        </w:rPr>
        <w:t>RSpec.configure</w:t>
      </w:r>
      <w:proofErr w:type="spellEnd"/>
      <w:r w:rsidRPr="00DC7C9F">
        <w:rPr>
          <w:rFonts w:ascii="Arial" w:hAnsi="Arial" w:cs="Arial"/>
          <w:color w:val="000000" w:themeColor="text1"/>
        </w:rPr>
        <w:t xml:space="preserve"> do |</w:t>
      </w:r>
      <w:proofErr w:type="spellStart"/>
      <w:r w:rsidRPr="00DC7C9F">
        <w:rPr>
          <w:rFonts w:ascii="Arial" w:hAnsi="Arial" w:cs="Arial"/>
          <w:color w:val="000000" w:themeColor="text1"/>
        </w:rPr>
        <w:t>config</w:t>
      </w:r>
      <w:proofErr w:type="spellEnd"/>
      <w:r w:rsidRPr="00DC7C9F">
        <w:rPr>
          <w:rFonts w:ascii="Arial" w:hAnsi="Arial" w:cs="Arial"/>
          <w:color w:val="000000" w:themeColor="text1"/>
        </w:rPr>
        <w:t>|, agregar</w:t>
      </w:r>
    </w:p>
    <w:p w14:paraId="2BB2E438" w14:textId="77777777" w:rsidR="008E21F2" w:rsidRPr="00DC7C9F" w:rsidRDefault="008E21F2" w:rsidP="008E21F2">
      <w:pPr>
        <w:jc w:val="both"/>
        <w:rPr>
          <w:rFonts w:ascii="Arial" w:hAnsi="Arial" w:cs="Arial"/>
          <w:color w:val="000000" w:themeColor="text1"/>
        </w:rPr>
      </w:pPr>
    </w:p>
    <w:p w14:paraId="08EA0FCA" w14:textId="77777777" w:rsidR="008E21F2" w:rsidRPr="001E1B8E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</w:rPr>
        <w:t xml:space="preserve">  </w:t>
      </w:r>
      <w:proofErr w:type="spellStart"/>
      <w:proofErr w:type="gramStart"/>
      <w:r w:rsidRPr="001E1B8E">
        <w:rPr>
          <w:rFonts w:ascii="Arial" w:hAnsi="Arial" w:cs="Arial"/>
          <w:b/>
          <w:bCs/>
          <w:color w:val="000000" w:themeColor="text1"/>
          <w:lang w:val="en-US"/>
        </w:rPr>
        <w:t>config.include</w:t>
      </w:r>
      <w:proofErr w:type="spellEnd"/>
      <w:proofErr w:type="gramEnd"/>
      <w:r w:rsidRPr="001E1B8E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proofErr w:type="spellStart"/>
      <w:r w:rsidRPr="001E1B8E">
        <w:rPr>
          <w:rFonts w:ascii="Arial" w:hAnsi="Arial" w:cs="Arial"/>
          <w:b/>
          <w:bCs/>
          <w:color w:val="000000" w:themeColor="text1"/>
          <w:lang w:val="en-US"/>
        </w:rPr>
        <w:t>FactoryBot</w:t>
      </w:r>
      <w:proofErr w:type="spellEnd"/>
      <w:r w:rsidRPr="001E1B8E">
        <w:rPr>
          <w:rFonts w:ascii="Arial" w:hAnsi="Arial" w:cs="Arial"/>
          <w:b/>
          <w:bCs/>
          <w:color w:val="000000" w:themeColor="text1"/>
          <w:lang w:val="en-US"/>
        </w:rPr>
        <w:t>::Syntax::Methods</w:t>
      </w:r>
    </w:p>
    <w:p w14:paraId="166C6AE3" w14:textId="77777777" w:rsidR="008E21F2" w:rsidRPr="001E1B8E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584D4A46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1E1B8E">
        <w:rPr>
          <w:rFonts w:ascii="Arial" w:hAnsi="Arial" w:cs="Arial"/>
          <w:b/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config.before</w:t>
      </w:r>
      <w:proofErr w:type="spellEnd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(:suite) do</w:t>
      </w:r>
    </w:p>
    <w:p w14:paraId="28274808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  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DatabaseCleaner.strategy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= :transaction</w:t>
      </w:r>
      <w:proofErr w:type="gramEnd"/>
    </w:p>
    <w:p w14:paraId="06032444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  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DatabaseCleaner.clean_with</w:t>
      </w:r>
      <w:proofErr w:type="spellEnd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(:truncation</w:t>
      </w:r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)</w:t>
      </w:r>
    </w:p>
    <w:p w14:paraId="4192F183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end</w:t>
      </w:r>
    </w:p>
    <w:p w14:paraId="3D47F9E5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0D4A8EBA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config.around</w:t>
      </w:r>
      <w:proofErr w:type="spellEnd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(:each) do |example|</w:t>
      </w:r>
    </w:p>
    <w:p w14:paraId="00522275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DatabaseCleaner.cleaning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do</w:t>
      </w:r>
    </w:p>
    <w:p w14:paraId="6A008E69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  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example.run</w:t>
      </w:r>
      <w:proofErr w:type="spellEnd"/>
    </w:p>
    <w:p w14:paraId="32643CEC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end</w:t>
      </w:r>
    </w:p>
    <w:p w14:paraId="4A81E561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</w:t>
      </w:r>
      <w:proofErr w:type="spellStart"/>
      <w:r w:rsidRPr="00DC7C9F">
        <w:rPr>
          <w:rFonts w:ascii="Arial" w:hAnsi="Arial" w:cs="Arial"/>
          <w:b/>
          <w:bCs/>
          <w:color w:val="000000" w:themeColor="text1"/>
        </w:rPr>
        <w:t>end</w:t>
      </w:r>
      <w:proofErr w:type="spellEnd"/>
    </w:p>
    <w:p w14:paraId="681A7F7B" w14:textId="77777777" w:rsidR="00A26CB7" w:rsidRPr="00E71243" w:rsidRDefault="00A26CB7">
      <w:pPr>
        <w:rPr>
          <w:rFonts w:ascii="Arial" w:hAnsi="Arial" w:cs="Arial"/>
          <w:color w:val="000000" w:themeColor="text1"/>
        </w:rPr>
      </w:pPr>
    </w:p>
    <w:sectPr w:rsidR="00A26CB7" w:rsidRPr="00E71243" w:rsidSect="00B87891">
      <w:footerReference w:type="default" r:id="rId24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93031" w14:textId="77777777" w:rsidR="0077542A" w:rsidRDefault="0077542A" w:rsidP="004867E9">
      <w:pPr>
        <w:spacing w:after="0" w:line="240" w:lineRule="auto"/>
      </w:pPr>
      <w:r>
        <w:separator/>
      </w:r>
    </w:p>
  </w:endnote>
  <w:endnote w:type="continuationSeparator" w:id="0">
    <w:p w14:paraId="5FF30579" w14:textId="77777777" w:rsidR="0077542A" w:rsidRDefault="0077542A" w:rsidP="00486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4821790"/>
      <w:docPartObj>
        <w:docPartGallery w:val="Page Numbers (Bottom of Page)"/>
        <w:docPartUnique/>
      </w:docPartObj>
    </w:sdtPr>
    <w:sdtEndPr/>
    <w:sdtContent>
      <w:p w14:paraId="1EE1DCEB" w14:textId="77777777" w:rsidR="004867E9" w:rsidRDefault="004867E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E4DA38" w14:textId="77777777" w:rsidR="004867E9" w:rsidRDefault="004867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3DEBC" w14:textId="77777777" w:rsidR="0077542A" w:rsidRDefault="0077542A" w:rsidP="004867E9">
      <w:pPr>
        <w:spacing w:after="0" w:line="240" w:lineRule="auto"/>
      </w:pPr>
      <w:r>
        <w:separator/>
      </w:r>
    </w:p>
  </w:footnote>
  <w:footnote w:type="continuationSeparator" w:id="0">
    <w:p w14:paraId="00FD1F79" w14:textId="77777777" w:rsidR="0077542A" w:rsidRDefault="0077542A" w:rsidP="00486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1794F"/>
    <w:multiLevelType w:val="multilevel"/>
    <w:tmpl w:val="4C245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50327"/>
    <w:multiLevelType w:val="multilevel"/>
    <w:tmpl w:val="31A2A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9570C"/>
    <w:multiLevelType w:val="hybridMultilevel"/>
    <w:tmpl w:val="A44EB5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7237F"/>
    <w:multiLevelType w:val="multilevel"/>
    <w:tmpl w:val="D1FA25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8A0306"/>
    <w:multiLevelType w:val="multilevel"/>
    <w:tmpl w:val="4582D8C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764150E"/>
    <w:multiLevelType w:val="hybridMultilevel"/>
    <w:tmpl w:val="9E9687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427B9"/>
    <w:multiLevelType w:val="hybridMultilevel"/>
    <w:tmpl w:val="1C9C09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D1C46"/>
    <w:multiLevelType w:val="multilevel"/>
    <w:tmpl w:val="D56C0F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A10565"/>
    <w:multiLevelType w:val="multilevel"/>
    <w:tmpl w:val="2F982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3E5076"/>
    <w:multiLevelType w:val="multilevel"/>
    <w:tmpl w:val="F3B4D3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E32F6D"/>
    <w:multiLevelType w:val="multilevel"/>
    <w:tmpl w:val="65F87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D837F9"/>
    <w:multiLevelType w:val="hybridMultilevel"/>
    <w:tmpl w:val="EFA6679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C2041"/>
    <w:multiLevelType w:val="hybridMultilevel"/>
    <w:tmpl w:val="1C3209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A157F"/>
    <w:multiLevelType w:val="hybridMultilevel"/>
    <w:tmpl w:val="82B27C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A25D1"/>
    <w:multiLevelType w:val="multilevel"/>
    <w:tmpl w:val="D3E44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6BC6794"/>
    <w:multiLevelType w:val="multilevel"/>
    <w:tmpl w:val="B0E6DE1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14"/>
  </w:num>
  <w:num w:numId="9">
    <w:abstractNumId w:val="15"/>
  </w:num>
  <w:num w:numId="10">
    <w:abstractNumId w:val="4"/>
  </w:num>
  <w:num w:numId="11">
    <w:abstractNumId w:val="11"/>
  </w:num>
  <w:num w:numId="12">
    <w:abstractNumId w:val="2"/>
  </w:num>
  <w:num w:numId="13">
    <w:abstractNumId w:val="12"/>
  </w:num>
  <w:num w:numId="14">
    <w:abstractNumId w:val="5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1C"/>
    <w:rsid w:val="001E1B8E"/>
    <w:rsid w:val="004867E9"/>
    <w:rsid w:val="005016D7"/>
    <w:rsid w:val="00544E5B"/>
    <w:rsid w:val="005A4B84"/>
    <w:rsid w:val="00695BE0"/>
    <w:rsid w:val="006E070F"/>
    <w:rsid w:val="007247FA"/>
    <w:rsid w:val="0075661C"/>
    <w:rsid w:val="00774DB6"/>
    <w:rsid w:val="0077542A"/>
    <w:rsid w:val="007E2ADA"/>
    <w:rsid w:val="008E21F2"/>
    <w:rsid w:val="009D15EE"/>
    <w:rsid w:val="009E7325"/>
    <w:rsid w:val="00A26CB7"/>
    <w:rsid w:val="00B8611B"/>
    <w:rsid w:val="00B87891"/>
    <w:rsid w:val="00BB2A53"/>
    <w:rsid w:val="00C32B15"/>
    <w:rsid w:val="00C338F4"/>
    <w:rsid w:val="00D5788F"/>
    <w:rsid w:val="00DB1C00"/>
    <w:rsid w:val="00DC7C9F"/>
    <w:rsid w:val="00DE1BD7"/>
    <w:rsid w:val="00E71243"/>
    <w:rsid w:val="00E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B85D"/>
  <w15:chartTrackingRefBased/>
  <w15:docId w15:val="{92AFFDDD-73AB-459D-B64E-FF8681CB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61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661C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s-C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661C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61C"/>
    <w:rPr>
      <w:rFonts w:ascii="Arial" w:eastAsia="Arial" w:hAnsi="Arial" w:cs="Arial"/>
      <w:sz w:val="40"/>
      <w:szCs w:val="40"/>
      <w:lang w:val="en"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75661C"/>
    <w:rPr>
      <w:rFonts w:ascii="Arial" w:eastAsia="Arial" w:hAnsi="Arial" w:cs="Arial"/>
      <w:sz w:val="32"/>
      <w:szCs w:val="32"/>
      <w:lang w:val="en"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5661C"/>
    <w:rPr>
      <w:rFonts w:ascii="Arial" w:eastAsia="Arial" w:hAnsi="Arial" w:cs="Arial"/>
      <w:color w:val="434343"/>
      <w:sz w:val="28"/>
      <w:szCs w:val="28"/>
      <w:lang w:val="en"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75661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7566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66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661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661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78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67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7E9"/>
  </w:style>
  <w:style w:type="paragraph" w:styleId="Piedepgina">
    <w:name w:val="footer"/>
    <w:basedOn w:val="Normal"/>
    <w:link w:val="PiedepginaCar"/>
    <w:uiPriority w:val="99"/>
    <w:unhideWhenUsed/>
    <w:rsid w:val="004867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3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8A59F-F5C7-48A1-AE12-88E33262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20</Pages>
  <Words>1722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Echague</dc:creator>
  <cp:keywords/>
  <dc:description/>
  <cp:lastModifiedBy>Guillermo Echague</cp:lastModifiedBy>
  <cp:revision>16</cp:revision>
  <dcterms:created xsi:type="dcterms:W3CDTF">2021-03-10T21:08:00Z</dcterms:created>
  <dcterms:modified xsi:type="dcterms:W3CDTF">2021-03-11T01:33:00Z</dcterms:modified>
</cp:coreProperties>
</file>