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70BE" w14:textId="28AABF3D" w:rsidR="007412C3" w:rsidRPr="00761CA2" w:rsidRDefault="0000216B" w:rsidP="00235D3C">
      <w:pPr>
        <w:autoSpaceDE w:val="0"/>
        <w:autoSpaceDN w:val="0"/>
        <w:adjustRightInd w:val="0"/>
        <w:spacing w:after="0"/>
        <w:rPr>
          <w:rFonts w:ascii="Arial Narrow" w:hAnsi="Arial Narrow" w:cs="Times New Roman"/>
          <w:b/>
          <w:sz w:val="24"/>
          <w:szCs w:val="24"/>
        </w:rPr>
      </w:pPr>
      <w:r w:rsidRPr="00761CA2">
        <w:rPr>
          <w:rFonts w:ascii="Arial Narrow" w:hAnsi="Arial Narrow" w:cs="Times New Roman"/>
          <w:b/>
          <w:sz w:val="24"/>
          <w:szCs w:val="24"/>
        </w:rPr>
        <w:t>Instituto Tecnológico y de Estudios Superiores de Monterrey</w:t>
      </w:r>
    </w:p>
    <w:p w14:paraId="46CF148C" w14:textId="0D29247C" w:rsidR="0000216B" w:rsidRPr="00761CA2" w:rsidRDefault="003001C9" w:rsidP="00235D3C">
      <w:pPr>
        <w:autoSpaceDE w:val="0"/>
        <w:autoSpaceDN w:val="0"/>
        <w:adjustRightInd w:val="0"/>
        <w:spacing w:after="0"/>
        <w:rPr>
          <w:rFonts w:ascii="Arial Narrow" w:hAnsi="Arial Narrow" w:cs="Times New Roman"/>
          <w:b/>
          <w:sz w:val="24"/>
          <w:szCs w:val="24"/>
        </w:rPr>
      </w:pPr>
      <w:r w:rsidRPr="00761CA2">
        <w:rPr>
          <w:rFonts w:ascii="Arial Narrow" w:hAnsi="Arial Narrow" w:cs="Times New Roman"/>
          <w:b/>
          <w:sz w:val="24"/>
          <w:szCs w:val="24"/>
        </w:rPr>
        <w:t>Series de tiempo</w:t>
      </w:r>
    </w:p>
    <w:p w14:paraId="11540B84" w14:textId="67CEC69A" w:rsidR="007412C3" w:rsidRPr="00761CA2" w:rsidRDefault="0000216B" w:rsidP="00235D3C">
      <w:pPr>
        <w:autoSpaceDE w:val="0"/>
        <w:autoSpaceDN w:val="0"/>
        <w:adjustRightInd w:val="0"/>
        <w:spacing w:after="0"/>
        <w:rPr>
          <w:rFonts w:ascii="Arial Narrow" w:hAnsi="Arial Narrow" w:cs="Times New Roman"/>
          <w:b/>
          <w:sz w:val="24"/>
          <w:szCs w:val="24"/>
        </w:rPr>
      </w:pPr>
      <w:r w:rsidRPr="00761CA2">
        <w:rPr>
          <w:rFonts w:ascii="Arial Narrow" w:hAnsi="Arial Narrow" w:cs="Times New Roman"/>
          <w:b/>
          <w:sz w:val="24"/>
          <w:szCs w:val="24"/>
        </w:rPr>
        <w:t xml:space="preserve">Abril – Julio de </w:t>
      </w:r>
      <w:r w:rsidR="00703993" w:rsidRPr="00761CA2">
        <w:rPr>
          <w:rFonts w:ascii="Arial Narrow" w:hAnsi="Arial Narrow" w:cs="Times New Roman"/>
          <w:b/>
          <w:sz w:val="24"/>
          <w:szCs w:val="24"/>
        </w:rPr>
        <w:t>202</w:t>
      </w:r>
      <w:r w:rsidR="003001C9" w:rsidRPr="00761CA2">
        <w:rPr>
          <w:rFonts w:ascii="Arial Narrow" w:hAnsi="Arial Narrow" w:cs="Times New Roman"/>
          <w:b/>
          <w:sz w:val="24"/>
          <w:szCs w:val="24"/>
        </w:rPr>
        <w:t>2</w:t>
      </w:r>
    </w:p>
    <w:p w14:paraId="5B2F6B68" w14:textId="77777777" w:rsidR="00235D3C" w:rsidRPr="00761CA2" w:rsidRDefault="00235D3C" w:rsidP="00235D3C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14:paraId="45386CE4" w14:textId="77777777" w:rsidR="007412C3" w:rsidRPr="00761CA2" w:rsidRDefault="007412C3" w:rsidP="00235D3C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14:paraId="20B64730" w14:textId="5010227E" w:rsidR="007412C3" w:rsidRPr="00761CA2" w:rsidRDefault="00140210" w:rsidP="007412C3">
      <w:pPr>
        <w:spacing w:after="0"/>
        <w:jc w:val="center"/>
        <w:rPr>
          <w:rFonts w:ascii="Arial Narrow" w:hAnsi="Arial Narrow" w:cs="Times New Roman"/>
          <w:b/>
          <w:sz w:val="24"/>
          <w:szCs w:val="24"/>
        </w:rPr>
      </w:pPr>
      <w:r w:rsidRPr="00761CA2">
        <w:rPr>
          <w:rFonts w:ascii="Arial Narrow" w:hAnsi="Arial Narrow" w:cs="Times New Roman"/>
          <w:b/>
          <w:sz w:val="24"/>
          <w:szCs w:val="24"/>
        </w:rPr>
        <w:t>Tarea 1</w:t>
      </w:r>
    </w:p>
    <w:p w14:paraId="0BD5C68C" w14:textId="75279B52" w:rsidR="00235D3C" w:rsidRPr="00761CA2" w:rsidRDefault="003001C9" w:rsidP="00235D3C">
      <w:pPr>
        <w:spacing w:after="0"/>
        <w:jc w:val="center"/>
        <w:rPr>
          <w:rFonts w:ascii="Arial Narrow" w:hAnsi="Arial Narrow" w:cs="Times New Roman"/>
          <w:b/>
          <w:sz w:val="24"/>
          <w:szCs w:val="24"/>
        </w:rPr>
      </w:pPr>
      <w:r w:rsidRPr="00761CA2">
        <w:rPr>
          <w:rFonts w:ascii="Arial Narrow" w:hAnsi="Arial Narrow" w:cs="Times New Roman"/>
          <w:sz w:val="24"/>
          <w:szCs w:val="24"/>
        </w:rPr>
        <w:t>Abril 18, 2022</w:t>
      </w:r>
    </w:p>
    <w:p w14:paraId="3FD68D93" w14:textId="25020710" w:rsidR="003001C9" w:rsidRPr="00761CA2" w:rsidRDefault="003001C9" w:rsidP="00235D3C">
      <w:pPr>
        <w:spacing w:after="0"/>
        <w:rPr>
          <w:rFonts w:ascii="Arial Narrow" w:hAnsi="Arial Narrow" w:cs="Times New Roman"/>
          <w:sz w:val="24"/>
          <w:szCs w:val="24"/>
        </w:rPr>
      </w:pPr>
    </w:p>
    <w:p w14:paraId="7191B079" w14:textId="2D8F7883" w:rsidR="00CF0E23" w:rsidRPr="00761CA2" w:rsidRDefault="00CF0E23" w:rsidP="00CF0E2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  <w:r w:rsidRPr="00761CA2">
        <w:rPr>
          <w:rFonts w:ascii="Arial Narrow" w:hAnsi="Arial Narrow" w:cs="Times New Roman"/>
          <w:sz w:val="24"/>
          <w:szCs w:val="24"/>
        </w:rPr>
        <w:t xml:space="preserve">Durante el curso utilizaremos R con nuestras series de tiempo. Las tareas tienen la finalidad de que los estudiantes se familiaricen con el </w:t>
      </w:r>
      <w:r w:rsidRPr="00761CA2">
        <w:rPr>
          <w:rFonts w:ascii="Arial Narrow" w:hAnsi="Arial Narrow" w:cs="Times New Roman"/>
          <w:i/>
          <w:iCs/>
          <w:sz w:val="24"/>
          <w:szCs w:val="24"/>
        </w:rPr>
        <w:t>software</w:t>
      </w:r>
      <w:r w:rsidRPr="00761CA2">
        <w:rPr>
          <w:rFonts w:ascii="Arial Narrow" w:hAnsi="Arial Narrow" w:cs="Times New Roman"/>
          <w:sz w:val="24"/>
          <w:szCs w:val="24"/>
        </w:rPr>
        <w:t>, si es que no lo conocen, y de que aprendan a utilizarlo para realizar pronósticos con datos reales. Por lo tanto, antes de comenzar esta tarea, lo primero es:</w:t>
      </w:r>
    </w:p>
    <w:p w14:paraId="070D785A" w14:textId="12C279CE" w:rsidR="00CF0E23" w:rsidRPr="00761CA2" w:rsidRDefault="002A6B7E" w:rsidP="001A4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color w:val="333333"/>
          <w:spacing w:val="3"/>
          <w:sz w:val="24"/>
          <w:szCs w:val="24"/>
        </w:rPr>
      </w:pPr>
      <w:hyperlink r:id="rId8" w:history="1">
        <w:r w:rsidR="00601D81" w:rsidRPr="00761CA2">
          <w:rPr>
            <w:rStyle w:val="Hipervnculo"/>
            <w:rFonts w:ascii="Arial Narrow" w:hAnsi="Arial Narrow"/>
            <w:spacing w:val="3"/>
            <w:sz w:val="24"/>
            <w:szCs w:val="24"/>
          </w:rPr>
          <w:t>Descarga e instala</w:t>
        </w:r>
        <w:r w:rsidR="00CF0E23" w:rsidRPr="00761CA2">
          <w:rPr>
            <w:rStyle w:val="Hipervnculo"/>
            <w:rFonts w:ascii="Arial Narrow" w:hAnsi="Arial Narrow"/>
            <w:spacing w:val="3"/>
            <w:sz w:val="24"/>
            <w:szCs w:val="24"/>
          </w:rPr>
          <w:t xml:space="preserve"> R.</w:t>
        </w:r>
      </w:hyperlink>
    </w:p>
    <w:p w14:paraId="2ACEBC7C" w14:textId="0C272F68" w:rsidR="00CF0E23" w:rsidRPr="00761CA2" w:rsidRDefault="002A6B7E" w:rsidP="001A4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color w:val="333333"/>
          <w:spacing w:val="3"/>
          <w:sz w:val="24"/>
          <w:szCs w:val="24"/>
        </w:rPr>
      </w:pPr>
      <w:hyperlink r:id="rId9" w:history="1">
        <w:r w:rsidR="00601D81" w:rsidRPr="00761CA2">
          <w:rPr>
            <w:rStyle w:val="Hipervnculo"/>
            <w:rFonts w:ascii="Arial Narrow" w:hAnsi="Arial Narrow"/>
            <w:spacing w:val="3"/>
            <w:sz w:val="24"/>
            <w:szCs w:val="24"/>
          </w:rPr>
          <w:t>Descarga e instala</w:t>
        </w:r>
        <w:r w:rsidR="00CF0E23" w:rsidRPr="00761CA2">
          <w:rPr>
            <w:rStyle w:val="Hipervnculo"/>
            <w:rFonts w:ascii="Arial Narrow" w:hAnsi="Arial Narrow"/>
            <w:spacing w:val="3"/>
            <w:sz w:val="24"/>
            <w:szCs w:val="24"/>
          </w:rPr>
          <w:t xml:space="preserve"> RStudio.</w:t>
        </w:r>
      </w:hyperlink>
    </w:p>
    <w:p w14:paraId="313CBB0E" w14:textId="386CF5B2" w:rsidR="00601D81" w:rsidRPr="00761CA2" w:rsidRDefault="00601D81" w:rsidP="001A489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 Narrow" w:hAnsi="Arial Narrow"/>
          <w:color w:val="333333"/>
          <w:spacing w:val="3"/>
          <w:sz w:val="24"/>
          <w:szCs w:val="24"/>
          <w:lang w:val="en-US"/>
        </w:rPr>
      </w:pPr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Abre RStudio.</w:t>
      </w:r>
    </w:p>
    <w:p w14:paraId="347A8330" w14:textId="37E682CF" w:rsidR="00601D81" w:rsidRPr="00761CA2" w:rsidRDefault="00601D81" w:rsidP="001A489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 Narrow" w:hAnsi="Arial Narrow"/>
          <w:color w:val="333333"/>
          <w:spacing w:val="3"/>
          <w:sz w:val="24"/>
          <w:szCs w:val="24"/>
        </w:rPr>
      </w:pPr>
      <w:r w:rsidRPr="00761CA2">
        <w:rPr>
          <w:rFonts w:ascii="Arial Narrow" w:hAnsi="Arial Narrow"/>
          <w:color w:val="333333"/>
          <w:spacing w:val="3"/>
          <w:sz w:val="24"/>
          <w:szCs w:val="24"/>
        </w:rPr>
        <w:t>Instala los paquetes de uso común en nuestra clase</w:t>
      </w:r>
    </w:p>
    <w:p w14:paraId="5B079D1B" w14:textId="77777777" w:rsidR="00601D81" w:rsidRPr="00761CA2" w:rsidRDefault="00601D81" w:rsidP="00601D81">
      <w:pPr>
        <w:shd w:val="clear" w:color="auto" w:fill="FFFFFF"/>
        <w:spacing w:after="0" w:line="240" w:lineRule="auto"/>
        <w:ind w:left="720"/>
        <w:rPr>
          <w:rFonts w:ascii="Arial Narrow" w:hAnsi="Arial Narrow"/>
          <w:color w:val="333333"/>
          <w:spacing w:val="3"/>
          <w:sz w:val="24"/>
          <w:szCs w:val="24"/>
          <w:lang w:val="en-US"/>
        </w:rPr>
      </w:pPr>
      <w:proofErr w:type="spellStart"/>
      <w:proofErr w:type="gram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install.packages</w:t>
      </w:r>
      <w:proofErr w:type="spellEnd"/>
      <w:proofErr w:type="gram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("</w:t>
      </w:r>
      <w:proofErr w:type="spell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tidyverse</w:t>
      </w:r>
      <w:proofErr w:type="spell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")</w:t>
      </w:r>
    </w:p>
    <w:p w14:paraId="4E22F863" w14:textId="7E35F97D" w:rsidR="00601D81" w:rsidRPr="00761CA2" w:rsidRDefault="00601D81" w:rsidP="00601D81">
      <w:pPr>
        <w:shd w:val="clear" w:color="auto" w:fill="FFFFFF"/>
        <w:spacing w:after="0" w:line="240" w:lineRule="auto"/>
        <w:ind w:left="720"/>
        <w:rPr>
          <w:rFonts w:ascii="Arial Narrow" w:hAnsi="Arial Narrow"/>
          <w:color w:val="333333"/>
          <w:spacing w:val="3"/>
          <w:sz w:val="24"/>
          <w:szCs w:val="24"/>
          <w:lang w:val="en-US"/>
        </w:rPr>
      </w:pPr>
      <w:proofErr w:type="spellStart"/>
      <w:proofErr w:type="gram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install.packages</w:t>
      </w:r>
      <w:proofErr w:type="spellEnd"/>
      <w:proofErr w:type="gram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("fpp3")</w:t>
      </w:r>
    </w:p>
    <w:p w14:paraId="2E9FD72A" w14:textId="77777777" w:rsidR="00601D81" w:rsidRPr="00761CA2" w:rsidRDefault="00601D81" w:rsidP="00601D81">
      <w:pPr>
        <w:shd w:val="clear" w:color="auto" w:fill="FFFFFF"/>
        <w:spacing w:after="0" w:line="240" w:lineRule="auto"/>
        <w:ind w:left="720"/>
        <w:rPr>
          <w:rFonts w:ascii="Arial Narrow" w:hAnsi="Arial Narrow"/>
          <w:color w:val="333333"/>
          <w:spacing w:val="3"/>
          <w:sz w:val="24"/>
          <w:szCs w:val="24"/>
          <w:lang w:val="en-US"/>
        </w:rPr>
      </w:pPr>
      <w:proofErr w:type="spellStart"/>
      <w:proofErr w:type="gram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install.packages</w:t>
      </w:r>
      <w:proofErr w:type="spellEnd"/>
      <w:proofErr w:type="gram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("forecast")</w:t>
      </w:r>
    </w:p>
    <w:p w14:paraId="450E40FF" w14:textId="77777777" w:rsidR="00601D81" w:rsidRPr="00761CA2" w:rsidRDefault="00601D81" w:rsidP="00601D81">
      <w:pPr>
        <w:shd w:val="clear" w:color="auto" w:fill="FFFFFF"/>
        <w:spacing w:after="0" w:line="240" w:lineRule="auto"/>
        <w:ind w:left="720"/>
        <w:rPr>
          <w:rFonts w:ascii="Arial Narrow" w:hAnsi="Arial Narrow"/>
          <w:color w:val="333333"/>
          <w:spacing w:val="3"/>
          <w:sz w:val="24"/>
          <w:szCs w:val="24"/>
          <w:lang w:val="en-US"/>
        </w:rPr>
      </w:pPr>
      <w:proofErr w:type="spellStart"/>
      <w:proofErr w:type="gram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installed.packages</w:t>
      </w:r>
      <w:proofErr w:type="spellEnd"/>
      <w:proofErr w:type="gram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("ggplot2")</w:t>
      </w:r>
    </w:p>
    <w:p w14:paraId="4EE04F34" w14:textId="77777777" w:rsidR="00601D81" w:rsidRPr="00761CA2" w:rsidRDefault="00601D81" w:rsidP="00601D81">
      <w:pPr>
        <w:shd w:val="clear" w:color="auto" w:fill="FFFFFF"/>
        <w:spacing w:after="0" w:line="240" w:lineRule="auto"/>
        <w:ind w:left="720"/>
        <w:rPr>
          <w:rFonts w:ascii="Arial Narrow" w:hAnsi="Arial Narrow"/>
          <w:color w:val="333333"/>
          <w:spacing w:val="3"/>
          <w:sz w:val="24"/>
          <w:szCs w:val="24"/>
          <w:lang w:val="en-US"/>
        </w:rPr>
      </w:pPr>
      <w:proofErr w:type="spellStart"/>
      <w:proofErr w:type="gram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install.packages</w:t>
      </w:r>
      <w:proofErr w:type="spellEnd"/>
      <w:proofErr w:type="gram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("</w:t>
      </w:r>
      <w:proofErr w:type="spell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astsa</w:t>
      </w:r>
      <w:proofErr w:type="spell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")</w:t>
      </w:r>
    </w:p>
    <w:p w14:paraId="0E4B4C32" w14:textId="77777777" w:rsidR="00601D81" w:rsidRPr="00761CA2" w:rsidRDefault="00601D81" w:rsidP="00601D81">
      <w:pPr>
        <w:shd w:val="clear" w:color="auto" w:fill="FFFFFF"/>
        <w:spacing w:after="0" w:line="240" w:lineRule="auto"/>
        <w:ind w:left="720"/>
        <w:rPr>
          <w:rFonts w:ascii="Arial Narrow" w:hAnsi="Arial Narrow"/>
          <w:color w:val="333333"/>
          <w:spacing w:val="3"/>
          <w:sz w:val="24"/>
          <w:szCs w:val="24"/>
          <w:lang w:val="en-US"/>
        </w:rPr>
      </w:pPr>
      <w:proofErr w:type="spellStart"/>
      <w:proofErr w:type="gram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install.packages</w:t>
      </w:r>
      <w:proofErr w:type="spellEnd"/>
      <w:proofErr w:type="gram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("</w:t>
      </w:r>
      <w:proofErr w:type="spell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GGally</w:t>
      </w:r>
      <w:proofErr w:type="spell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")</w:t>
      </w:r>
    </w:p>
    <w:p w14:paraId="79B6C685" w14:textId="77777777" w:rsidR="00601D81" w:rsidRPr="00761CA2" w:rsidRDefault="00601D81" w:rsidP="00601D81">
      <w:pPr>
        <w:shd w:val="clear" w:color="auto" w:fill="FFFFFF"/>
        <w:spacing w:after="0" w:line="240" w:lineRule="auto"/>
        <w:ind w:left="720"/>
        <w:rPr>
          <w:rFonts w:ascii="Arial Narrow" w:hAnsi="Arial Narrow"/>
          <w:color w:val="333333"/>
          <w:spacing w:val="3"/>
          <w:sz w:val="24"/>
          <w:szCs w:val="24"/>
          <w:lang w:val="en-US"/>
        </w:rPr>
      </w:pPr>
      <w:proofErr w:type="spellStart"/>
      <w:proofErr w:type="gram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install.packages</w:t>
      </w:r>
      <w:proofErr w:type="spellEnd"/>
      <w:proofErr w:type="gram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("</w:t>
      </w:r>
      <w:proofErr w:type="spell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fma</w:t>
      </w:r>
      <w:proofErr w:type="spell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")</w:t>
      </w:r>
    </w:p>
    <w:p w14:paraId="73EACA88" w14:textId="77777777" w:rsidR="00601D81" w:rsidRPr="00761CA2" w:rsidRDefault="00601D81" w:rsidP="00601D81">
      <w:pPr>
        <w:shd w:val="clear" w:color="auto" w:fill="FFFFFF"/>
        <w:spacing w:after="0" w:line="240" w:lineRule="auto"/>
        <w:ind w:left="720"/>
        <w:rPr>
          <w:rFonts w:ascii="Arial Narrow" w:hAnsi="Arial Narrow"/>
          <w:color w:val="333333"/>
          <w:spacing w:val="3"/>
          <w:sz w:val="24"/>
          <w:szCs w:val="24"/>
          <w:lang w:val="en-US"/>
        </w:rPr>
      </w:pPr>
      <w:proofErr w:type="spellStart"/>
      <w:proofErr w:type="gram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install.packages</w:t>
      </w:r>
      <w:proofErr w:type="spellEnd"/>
      <w:proofErr w:type="gram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("</w:t>
      </w:r>
      <w:proofErr w:type="spellStart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expsmooth</w:t>
      </w:r>
      <w:proofErr w:type="spellEnd"/>
      <w:r w:rsidRPr="00761CA2">
        <w:rPr>
          <w:rFonts w:ascii="Arial Narrow" w:hAnsi="Arial Narrow"/>
          <w:color w:val="333333"/>
          <w:spacing w:val="3"/>
          <w:sz w:val="24"/>
          <w:szCs w:val="24"/>
          <w:lang w:val="en-US"/>
        </w:rPr>
        <w:t>")</w:t>
      </w:r>
    </w:p>
    <w:p w14:paraId="6788E466" w14:textId="1168CB1B" w:rsidR="00601D81" w:rsidRPr="00C30D07" w:rsidRDefault="00601D81" w:rsidP="00601D81">
      <w:pPr>
        <w:shd w:val="clear" w:color="auto" w:fill="FFFFFF"/>
        <w:spacing w:after="0" w:line="240" w:lineRule="auto"/>
        <w:ind w:left="720"/>
        <w:rPr>
          <w:rFonts w:ascii="Arial Narrow" w:hAnsi="Arial Narrow"/>
          <w:color w:val="333333"/>
          <w:spacing w:val="3"/>
          <w:sz w:val="24"/>
          <w:szCs w:val="24"/>
        </w:rPr>
      </w:pPr>
      <w:proofErr w:type="spellStart"/>
      <w:proofErr w:type="gramStart"/>
      <w:r w:rsidRPr="00C30D07">
        <w:rPr>
          <w:rFonts w:ascii="Arial Narrow" w:hAnsi="Arial Narrow"/>
          <w:color w:val="333333"/>
          <w:spacing w:val="3"/>
          <w:sz w:val="24"/>
          <w:szCs w:val="24"/>
        </w:rPr>
        <w:t>install.packages</w:t>
      </w:r>
      <w:proofErr w:type="spellEnd"/>
      <w:proofErr w:type="gramEnd"/>
      <w:r w:rsidRPr="00C30D07">
        <w:rPr>
          <w:rFonts w:ascii="Arial Narrow" w:hAnsi="Arial Narrow"/>
          <w:color w:val="333333"/>
          <w:spacing w:val="3"/>
          <w:sz w:val="24"/>
          <w:szCs w:val="24"/>
        </w:rPr>
        <w:t>("</w:t>
      </w:r>
      <w:proofErr w:type="spellStart"/>
      <w:r w:rsidRPr="00C30D07">
        <w:rPr>
          <w:rFonts w:ascii="Arial Narrow" w:hAnsi="Arial Narrow"/>
          <w:color w:val="333333"/>
          <w:spacing w:val="3"/>
          <w:sz w:val="24"/>
          <w:szCs w:val="24"/>
        </w:rPr>
        <w:t>tsibble</w:t>
      </w:r>
      <w:proofErr w:type="spellEnd"/>
      <w:r w:rsidRPr="00C30D07">
        <w:rPr>
          <w:rFonts w:ascii="Arial Narrow" w:hAnsi="Arial Narrow"/>
          <w:color w:val="333333"/>
          <w:spacing w:val="3"/>
          <w:sz w:val="24"/>
          <w:szCs w:val="24"/>
        </w:rPr>
        <w:t>")</w:t>
      </w:r>
    </w:p>
    <w:p w14:paraId="495CE8F2" w14:textId="77777777" w:rsidR="00761CA2" w:rsidRPr="00C30D07" w:rsidRDefault="00761CA2" w:rsidP="00761CA2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0EA09944" w14:textId="56F1BA19" w:rsidR="00761CA2" w:rsidRPr="00761CA2" w:rsidRDefault="00761CA2" w:rsidP="00741065">
      <w:pPr>
        <w:spacing w:after="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761CA2">
        <w:rPr>
          <w:rFonts w:ascii="Arial Narrow" w:eastAsia="Times New Roman" w:hAnsi="Arial Narrow" w:cs="Times New Roman"/>
          <w:sz w:val="24"/>
          <w:szCs w:val="24"/>
        </w:rPr>
        <w:t>Todos los ejemplos, en clase y en las tareas, asumen que ya has instalado y cargado el paquete fpp3 (</w:t>
      </w:r>
      <w:proofErr w:type="spellStart"/>
      <w:r w:rsidRPr="00761CA2">
        <w:rPr>
          <w:rFonts w:ascii="Arial Narrow" w:eastAsia="Times New Roman" w:hAnsi="Arial Narrow" w:cs="Times New Roman"/>
          <w:sz w:val="24"/>
          <w:szCs w:val="24"/>
        </w:rPr>
        <w:t>library</w:t>
      </w:r>
      <w:proofErr w:type="spellEnd"/>
      <w:r w:rsidRPr="00761CA2">
        <w:rPr>
          <w:rFonts w:ascii="Arial Narrow" w:eastAsia="Times New Roman" w:hAnsi="Arial Narrow" w:cs="Times New Roman"/>
          <w:sz w:val="24"/>
          <w:szCs w:val="24"/>
        </w:rPr>
        <w:t>(fpp3)).</w:t>
      </w:r>
    </w:p>
    <w:p w14:paraId="127D2920" w14:textId="77777777" w:rsidR="00761CA2" w:rsidRPr="00761CA2" w:rsidRDefault="00761CA2" w:rsidP="0076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9BFAC" w14:textId="4D93184F" w:rsidR="007A46CB" w:rsidRDefault="008C3305" w:rsidP="001A489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Una serie de tiempo es una s</w:t>
      </w:r>
      <w:r w:rsidRPr="008C3305">
        <w:rPr>
          <w:rFonts w:ascii="Arial Narrow" w:hAnsi="Arial Narrow" w:cs="Times New Roman"/>
          <w:sz w:val="24"/>
          <w:szCs w:val="24"/>
        </w:rPr>
        <w:t xml:space="preserve">ecuencia de observaciones </w:t>
      </w:r>
      <w:r>
        <w:rPr>
          <w:rFonts w:ascii="Arial Narrow" w:hAnsi="Arial Narrow" w:cs="Times New Roman"/>
          <w:sz w:val="24"/>
          <w:szCs w:val="24"/>
        </w:rPr>
        <w:t xml:space="preserve">(o números) </w:t>
      </w:r>
      <w:r w:rsidRPr="008C3305">
        <w:rPr>
          <w:rFonts w:ascii="Arial Narrow" w:hAnsi="Arial Narrow" w:cs="Times New Roman"/>
          <w:sz w:val="24"/>
          <w:szCs w:val="24"/>
        </w:rPr>
        <w:t>sobre intervalos de tiempo separados de manera regular</w:t>
      </w:r>
      <w:r>
        <w:rPr>
          <w:rFonts w:ascii="Arial Narrow" w:hAnsi="Arial Narrow" w:cs="Times New Roman"/>
          <w:sz w:val="24"/>
          <w:szCs w:val="24"/>
        </w:rPr>
        <w:t xml:space="preserve"> (el índice)</w:t>
      </w:r>
      <w:r w:rsidRPr="008C3305">
        <w:rPr>
          <w:rFonts w:ascii="Arial Narrow" w:hAnsi="Arial Narrow" w:cs="Times New Roman"/>
          <w:sz w:val="24"/>
          <w:szCs w:val="24"/>
        </w:rPr>
        <w:t>.</w:t>
      </w:r>
      <w:r>
        <w:rPr>
          <w:rFonts w:ascii="Arial Narrow" w:hAnsi="Arial Narrow" w:cs="Times New Roman"/>
          <w:sz w:val="24"/>
          <w:szCs w:val="24"/>
        </w:rPr>
        <w:t xml:space="preserve"> En R, esta información se </w:t>
      </w:r>
      <w:r w:rsidR="00C30D07">
        <w:rPr>
          <w:rFonts w:ascii="Arial Narrow" w:hAnsi="Arial Narrow" w:cs="Times New Roman"/>
          <w:sz w:val="24"/>
          <w:szCs w:val="24"/>
        </w:rPr>
        <w:t>puede almacenar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="00C30D07">
        <w:rPr>
          <w:rFonts w:ascii="Arial Narrow" w:hAnsi="Arial Narrow" w:cs="Times New Roman"/>
          <w:sz w:val="24"/>
          <w:szCs w:val="24"/>
        </w:rPr>
        <w:t>en</w:t>
      </w:r>
      <w:r>
        <w:rPr>
          <w:rFonts w:ascii="Arial Narrow" w:hAnsi="Arial Narrow" w:cs="Times New Roman"/>
          <w:sz w:val="24"/>
          <w:szCs w:val="24"/>
        </w:rPr>
        <w:t xml:space="preserve"> un formato llamado “</w:t>
      </w:r>
      <w:proofErr w:type="spellStart"/>
      <w:r>
        <w:rPr>
          <w:rFonts w:ascii="Arial Narrow" w:hAnsi="Arial Narrow" w:cs="Times New Roman"/>
          <w:sz w:val="24"/>
          <w:szCs w:val="24"/>
        </w:rPr>
        <w:t>tsibble</w:t>
      </w:r>
      <w:proofErr w:type="spellEnd"/>
      <w:r>
        <w:rPr>
          <w:rFonts w:ascii="Arial Narrow" w:hAnsi="Arial Narrow" w:cs="Times New Roman"/>
          <w:sz w:val="24"/>
          <w:szCs w:val="24"/>
        </w:rPr>
        <w:t>”, el cual nos permite graficar la información.</w:t>
      </w:r>
    </w:p>
    <w:p w14:paraId="5416ACAF" w14:textId="04EB9975" w:rsidR="008C3305" w:rsidRDefault="008C3305" w:rsidP="008C3305">
      <w:pPr>
        <w:pStyle w:val="Prrafodelista"/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5D6AD5D9" w14:textId="047F791C" w:rsidR="008C3305" w:rsidRPr="00172422" w:rsidRDefault="008C3305" w:rsidP="001A4895">
      <w:pPr>
        <w:pStyle w:val="Prrafodelista"/>
        <w:numPr>
          <w:ilvl w:val="0"/>
          <w:numId w:val="3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172422">
        <w:rPr>
          <w:rFonts w:ascii="Arial Narrow" w:hAnsi="Arial Narrow" w:cs="Times New Roman"/>
          <w:b/>
          <w:bCs/>
          <w:sz w:val="24"/>
          <w:szCs w:val="24"/>
        </w:rPr>
        <w:t>Convierte la serie de tiempo de la siguiente tabla en “</w:t>
      </w:r>
      <w:proofErr w:type="spellStart"/>
      <w:r w:rsidRPr="00172422">
        <w:rPr>
          <w:rFonts w:ascii="Arial Narrow" w:hAnsi="Arial Narrow" w:cs="Times New Roman"/>
          <w:b/>
          <w:bCs/>
          <w:sz w:val="24"/>
          <w:szCs w:val="24"/>
        </w:rPr>
        <w:t>tsibble</w:t>
      </w:r>
      <w:proofErr w:type="spellEnd"/>
      <w:r w:rsidRPr="00172422">
        <w:rPr>
          <w:rFonts w:ascii="Arial Narrow" w:hAnsi="Arial Narrow" w:cs="Times New Roman"/>
          <w:b/>
          <w:bCs/>
          <w:sz w:val="24"/>
          <w:szCs w:val="24"/>
        </w:rPr>
        <w:t xml:space="preserve">” en R. </w:t>
      </w:r>
    </w:p>
    <w:p w14:paraId="5D21D3D7" w14:textId="67D66428" w:rsidR="008C3305" w:rsidRDefault="008C3305" w:rsidP="008C3305">
      <w:pPr>
        <w:pStyle w:val="Prrafodelista"/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1559"/>
        <w:gridCol w:w="5714"/>
      </w:tblGrid>
      <w:tr w:rsidR="008C3305" w14:paraId="6C1F3C3F" w14:textId="77777777" w:rsidTr="0066344B">
        <w:tc>
          <w:tcPr>
            <w:tcW w:w="1559" w:type="dxa"/>
          </w:tcPr>
          <w:p w14:paraId="71AC3EF0" w14:textId="395A7F3F" w:rsidR="008C3305" w:rsidRDefault="008C3305" w:rsidP="008C3305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Año</w:t>
            </w:r>
          </w:p>
        </w:tc>
        <w:tc>
          <w:tcPr>
            <w:tcW w:w="5714" w:type="dxa"/>
          </w:tcPr>
          <w:p w14:paraId="77F77A64" w14:textId="653F26ED" w:rsidR="008C3305" w:rsidRDefault="0066344B" w:rsidP="008C3305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Aprobación presidencial (% promedio en México, anual)</w:t>
            </w:r>
          </w:p>
        </w:tc>
      </w:tr>
      <w:tr w:rsidR="008C3305" w14:paraId="4BC8DC8B" w14:textId="77777777" w:rsidTr="0066344B">
        <w:tc>
          <w:tcPr>
            <w:tcW w:w="1559" w:type="dxa"/>
          </w:tcPr>
          <w:p w14:paraId="055728B6" w14:textId="6A6A6868" w:rsidR="008C3305" w:rsidRDefault="008C3305" w:rsidP="008C3305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2015</w:t>
            </w:r>
          </w:p>
        </w:tc>
        <w:tc>
          <w:tcPr>
            <w:tcW w:w="5714" w:type="dxa"/>
          </w:tcPr>
          <w:p w14:paraId="7BC19047" w14:textId="7A944B3B" w:rsidR="008C3305" w:rsidRDefault="0066344B" w:rsidP="0066344B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48</w:t>
            </w:r>
          </w:p>
        </w:tc>
      </w:tr>
      <w:tr w:rsidR="008C3305" w14:paraId="3324FC0C" w14:textId="77777777" w:rsidTr="0066344B">
        <w:tc>
          <w:tcPr>
            <w:tcW w:w="1559" w:type="dxa"/>
          </w:tcPr>
          <w:p w14:paraId="73C197EF" w14:textId="67B4B3E1" w:rsidR="008C3305" w:rsidRDefault="008C3305" w:rsidP="008C3305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2016</w:t>
            </w:r>
          </w:p>
        </w:tc>
        <w:tc>
          <w:tcPr>
            <w:tcW w:w="5714" w:type="dxa"/>
          </w:tcPr>
          <w:p w14:paraId="64EEAB0D" w14:textId="5CAA1588" w:rsidR="008C3305" w:rsidRDefault="0066344B" w:rsidP="0066344B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36</w:t>
            </w:r>
          </w:p>
        </w:tc>
      </w:tr>
      <w:tr w:rsidR="008C3305" w14:paraId="6B334205" w14:textId="77777777" w:rsidTr="0066344B">
        <w:tc>
          <w:tcPr>
            <w:tcW w:w="1559" w:type="dxa"/>
          </w:tcPr>
          <w:p w14:paraId="2CE62889" w14:textId="799F4E73" w:rsidR="008C3305" w:rsidRDefault="008C3305" w:rsidP="008C3305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2017</w:t>
            </w:r>
          </w:p>
        </w:tc>
        <w:tc>
          <w:tcPr>
            <w:tcW w:w="5714" w:type="dxa"/>
          </w:tcPr>
          <w:p w14:paraId="14ADD0E3" w14:textId="664BE826" w:rsidR="008C3305" w:rsidRDefault="0066344B" w:rsidP="0066344B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25</w:t>
            </w:r>
          </w:p>
        </w:tc>
      </w:tr>
      <w:tr w:rsidR="008C3305" w14:paraId="117B0B2A" w14:textId="77777777" w:rsidTr="0066344B">
        <w:tc>
          <w:tcPr>
            <w:tcW w:w="1559" w:type="dxa"/>
          </w:tcPr>
          <w:p w14:paraId="2878A471" w14:textId="378B1616" w:rsidR="008C3305" w:rsidRDefault="008C3305" w:rsidP="008C3305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2018</w:t>
            </w:r>
          </w:p>
        </w:tc>
        <w:tc>
          <w:tcPr>
            <w:tcW w:w="5714" w:type="dxa"/>
          </w:tcPr>
          <w:p w14:paraId="374948CF" w14:textId="25E0CD0E" w:rsidR="008C3305" w:rsidRDefault="0066344B" w:rsidP="0066344B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30</w:t>
            </w:r>
          </w:p>
        </w:tc>
      </w:tr>
      <w:tr w:rsidR="008C3305" w14:paraId="45B769F3" w14:textId="77777777" w:rsidTr="0066344B">
        <w:tc>
          <w:tcPr>
            <w:tcW w:w="1559" w:type="dxa"/>
          </w:tcPr>
          <w:p w14:paraId="3867F531" w14:textId="72374B5E" w:rsidR="008C3305" w:rsidRDefault="008C3305" w:rsidP="008C3305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2019</w:t>
            </w:r>
          </w:p>
        </w:tc>
        <w:tc>
          <w:tcPr>
            <w:tcW w:w="5714" w:type="dxa"/>
          </w:tcPr>
          <w:p w14:paraId="073635B7" w14:textId="4BC3BE8B" w:rsidR="008C3305" w:rsidRDefault="0066344B" w:rsidP="0066344B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68</w:t>
            </w:r>
          </w:p>
        </w:tc>
      </w:tr>
    </w:tbl>
    <w:p w14:paraId="26CD367D" w14:textId="2955E1FE" w:rsidR="008C3305" w:rsidRDefault="008C3305" w:rsidP="008C3305">
      <w:pPr>
        <w:pStyle w:val="Prrafodelista"/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5ECB974D" w14:textId="0EB9F8A2" w:rsidR="008C3305" w:rsidRDefault="0066344B" w:rsidP="00B4293A">
      <w:pPr>
        <w:pStyle w:val="Prrafodelista"/>
        <w:spacing w:after="0"/>
        <w:ind w:left="212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>Puedes usar este código:</w:t>
      </w:r>
    </w:p>
    <w:p w14:paraId="0F840C1D" w14:textId="57D15CEC" w:rsidR="0066344B" w:rsidRDefault="0066344B" w:rsidP="00B4293A">
      <w:pPr>
        <w:pStyle w:val="Prrafodelista"/>
        <w:spacing w:after="0"/>
        <w:ind w:left="2124"/>
        <w:jc w:val="both"/>
        <w:rPr>
          <w:rFonts w:ascii="Arial Narrow" w:hAnsi="Arial Narrow" w:cs="Times New Roman"/>
          <w:sz w:val="24"/>
          <w:szCs w:val="24"/>
        </w:rPr>
      </w:pPr>
    </w:p>
    <w:p w14:paraId="39B41A55" w14:textId="77777777" w:rsidR="0066344B" w:rsidRPr="0066344B" w:rsidRDefault="0066344B" w:rsidP="00B4293A">
      <w:pPr>
        <w:pStyle w:val="Prrafodelista"/>
        <w:spacing w:after="0"/>
        <w:ind w:left="2124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6344B">
        <w:rPr>
          <w:rFonts w:ascii="Arial Narrow" w:hAnsi="Arial Narrow" w:cs="Times New Roman"/>
          <w:sz w:val="24"/>
          <w:szCs w:val="24"/>
          <w:lang w:val="en-US"/>
        </w:rPr>
        <w:t xml:space="preserve">y &lt;- </w:t>
      </w:r>
      <w:proofErr w:type="spellStart"/>
      <w:proofErr w:type="gramStart"/>
      <w:r w:rsidRPr="0066344B">
        <w:rPr>
          <w:rFonts w:ascii="Arial Narrow" w:hAnsi="Arial Narrow" w:cs="Times New Roman"/>
          <w:sz w:val="24"/>
          <w:szCs w:val="24"/>
          <w:lang w:val="en-US"/>
        </w:rPr>
        <w:t>tsibble</w:t>
      </w:r>
      <w:proofErr w:type="spellEnd"/>
      <w:r w:rsidRPr="0066344B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gramEnd"/>
    </w:p>
    <w:p w14:paraId="4D62FE3A" w14:textId="77777777" w:rsidR="0066344B" w:rsidRPr="0066344B" w:rsidRDefault="0066344B" w:rsidP="00B4293A">
      <w:pPr>
        <w:pStyle w:val="Prrafodelista"/>
        <w:spacing w:after="0"/>
        <w:ind w:left="2124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6344B">
        <w:rPr>
          <w:rFonts w:ascii="Arial Narrow" w:hAnsi="Arial Narrow" w:cs="Times New Roman"/>
          <w:sz w:val="24"/>
          <w:szCs w:val="24"/>
          <w:lang w:val="en-US"/>
        </w:rPr>
        <w:t xml:space="preserve">  Year = 2015:2019,</w:t>
      </w:r>
    </w:p>
    <w:p w14:paraId="69BFDE9E" w14:textId="40C48732" w:rsidR="0066344B" w:rsidRPr="0066344B" w:rsidRDefault="0066344B" w:rsidP="00B4293A">
      <w:pPr>
        <w:pStyle w:val="Prrafodelista"/>
        <w:spacing w:after="0"/>
        <w:ind w:left="2124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6344B">
        <w:rPr>
          <w:rFonts w:ascii="Arial Narrow" w:hAnsi="Arial Narrow" w:cs="Times New Roman"/>
          <w:sz w:val="24"/>
          <w:szCs w:val="24"/>
          <w:lang w:val="en-US"/>
        </w:rPr>
        <w:t xml:space="preserve">  Observation = </w:t>
      </w:r>
      <w:proofErr w:type="gramStart"/>
      <w:r w:rsidRPr="0066344B">
        <w:rPr>
          <w:rFonts w:ascii="Arial Narrow" w:hAnsi="Arial Narrow" w:cs="Times New Roman"/>
          <w:sz w:val="24"/>
          <w:szCs w:val="24"/>
          <w:lang w:val="en-US"/>
        </w:rPr>
        <w:t>c(</w:t>
      </w:r>
      <w:proofErr w:type="gramEnd"/>
      <w:r>
        <w:rPr>
          <w:rFonts w:ascii="Arial Narrow" w:hAnsi="Arial Narrow" w:cs="Times New Roman"/>
          <w:sz w:val="24"/>
          <w:szCs w:val="24"/>
          <w:lang w:val="en-US"/>
        </w:rPr>
        <w:t>48</w:t>
      </w:r>
      <w:r w:rsidRPr="0066344B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>
        <w:rPr>
          <w:rFonts w:ascii="Arial Narrow" w:hAnsi="Arial Narrow" w:cs="Times New Roman"/>
          <w:sz w:val="24"/>
          <w:szCs w:val="24"/>
          <w:lang w:val="en-US"/>
        </w:rPr>
        <w:t>36</w:t>
      </w:r>
      <w:r w:rsidRPr="0066344B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>
        <w:rPr>
          <w:rFonts w:ascii="Arial Narrow" w:hAnsi="Arial Narrow" w:cs="Times New Roman"/>
          <w:sz w:val="24"/>
          <w:szCs w:val="24"/>
          <w:lang w:val="en-US"/>
        </w:rPr>
        <w:t>25</w:t>
      </w:r>
      <w:r w:rsidRPr="0066344B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>
        <w:rPr>
          <w:rFonts w:ascii="Arial Narrow" w:hAnsi="Arial Narrow" w:cs="Times New Roman"/>
          <w:sz w:val="24"/>
          <w:szCs w:val="24"/>
          <w:lang w:val="en-US"/>
        </w:rPr>
        <w:t>30</w:t>
      </w:r>
      <w:r w:rsidRPr="0066344B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>
        <w:rPr>
          <w:rFonts w:ascii="Arial Narrow" w:hAnsi="Arial Narrow" w:cs="Times New Roman"/>
          <w:sz w:val="24"/>
          <w:szCs w:val="24"/>
          <w:lang w:val="en-US"/>
        </w:rPr>
        <w:t>68</w:t>
      </w:r>
      <w:r w:rsidRPr="0066344B">
        <w:rPr>
          <w:rFonts w:ascii="Arial Narrow" w:hAnsi="Arial Narrow" w:cs="Times New Roman"/>
          <w:sz w:val="24"/>
          <w:szCs w:val="24"/>
          <w:lang w:val="en-US"/>
        </w:rPr>
        <w:t>),</w:t>
      </w:r>
    </w:p>
    <w:p w14:paraId="00CC54A7" w14:textId="77777777" w:rsidR="0066344B" w:rsidRPr="0066344B" w:rsidRDefault="0066344B" w:rsidP="00B4293A">
      <w:pPr>
        <w:pStyle w:val="Prrafodelista"/>
        <w:spacing w:after="0"/>
        <w:ind w:left="2124"/>
        <w:jc w:val="both"/>
        <w:rPr>
          <w:rFonts w:ascii="Arial Narrow" w:hAnsi="Arial Narrow" w:cs="Times New Roman"/>
          <w:sz w:val="24"/>
          <w:szCs w:val="24"/>
        </w:rPr>
      </w:pPr>
      <w:r w:rsidRPr="0066344B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66344B">
        <w:rPr>
          <w:rFonts w:ascii="Arial Narrow" w:hAnsi="Arial Narrow" w:cs="Times New Roman"/>
          <w:sz w:val="24"/>
          <w:szCs w:val="24"/>
        </w:rPr>
        <w:t>index</w:t>
      </w:r>
      <w:proofErr w:type="spellEnd"/>
      <w:r w:rsidRPr="0066344B">
        <w:rPr>
          <w:rFonts w:ascii="Arial Narrow" w:hAnsi="Arial Narrow" w:cs="Times New Roman"/>
          <w:sz w:val="24"/>
          <w:szCs w:val="24"/>
        </w:rPr>
        <w:t xml:space="preserve"> = </w:t>
      </w:r>
      <w:proofErr w:type="spellStart"/>
      <w:r w:rsidRPr="0066344B">
        <w:rPr>
          <w:rFonts w:ascii="Arial Narrow" w:hAnsi="Arial Narrow" w:cs="Times New Roman"/>
          <w:sz w:val="24"/>
          <w:szCs w:val="24"/>
        </w:rPr>
        <w:t>Year</w:t>
      </w:r>
      <w:proofErr w:type="spellEnd"/>
    </w:p>
    <w:p w14:paraId="15E69FE8" w14:textId="39D84ACF" w:rsidR="0066344B" w:rsidRDefault="0066344B" w:rsidP="00B4293A">
      <w:pPr>
        <w:pStyle w:val="Prrafodelista"/>
        <w:spacing w:after="0"/>
        <w:ind w:left="2124"/>
        <w:jc w:val="both"/>
        <w:rPr>
          <w:rFonts w:ascii="Arial Narrow" w:hAnsi="Arial Narrow" w:cs="Times New Roman"/>
          <w:sz w:val="24"/>
          <w:szCs w:val="24"/>
        </w:rPr>
      </w:pPr>
      <w:r w:rsidRPr="0066344B">
        <w:rPr>
          <w:rFonts w:ascii="Arial Narrow" w:hAnsi="Arial Narrow" w:cs="Times New Roman"/>
          <w:sz w:val="24"/>
          <w:szCs w:val="24"/>
        </w:rPr>
        <w:t>)</w:t>
      </w:r>
    </w:p>
    <w:p w14:paraId="79B4E4B6" w14:textId="2BB70C62" w:rsidR="008C3305" w:rsidRDefault="008C3305" w:rsidP="008C3305">
      <w:pPr>
        <w:pStyle w:val="Prrafodelista"/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2862E598" w14:textId="161389FC" w:rsidR="008C3305" w:rsidRPr="00172422" w:rsidRDefault="00B4293A" w:rsidP="001A4895">
      <w:pPr>
        <w:pStyle w:val="Prrafodelista"/>
        <w:numPr>
          <w:ilvl w:val="0"/>
          <w:numId w:val="3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172422">
        <w:rPr>
          <w:rFonts w:ascii="Arial Narrow" w:hAnsi="Arial Narrow" w:cs="Times New Roman"/>
          <w:b/>
          <w:bCs/>
          <w:sz w:val="24"/>
          <w:szCs w:val="24"/>
        </w:rPr>
        <w:t>Gráfica la serie. Puedes usar el siguiente código:</w:t>
      </w:r>
    </w:p>
    <w:p w14:paraId="06A14253" w14:textId="737A0FFD" w:rsidR="00B4293A" w:rsidRDefault="00B4293A" w:rsidP="00B4293A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</w:rPr>
      </w:pPr>
    </w:p>
    <w:p w14:paraId="62D15DDF" w14:textId="77777777" w:rsidR="00B4293A" w:rsidRPr="00B4293A" w:rsidRDefault="00B4293A" w:rsidP="00B4293A">
      <w:pPr>
        <w:pStyle w:val="Prrafodelista"/>
        <w:spacing w:after="0"/>
        <w:ind w:left="2124"/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B4293A">
        <w:rPr>
          <w:rFonts w:ascii="Arial Narrow" w:hAnsi="Arial Narrow" w:cs="Times New Roman"/>
          <w:sz w:val="24"/>
          <w:szCs w:val="24"/>
        </w:rPr>
        <w:t>autoplot</w:t>
      </w:r>
      <w:proofErr w:type="spellEnd"/>
      <w:r w:rsidRPr="00B4293A">
        <w:rPr>
          <w:rFonts w:ascii="Arial Narrow" w:hAnsi="Arial Narrow" w:cs="Times New Roman"/>
          <w:sz w:val="24"/>
          <w:szCs w:val="24"/>
        </w:rPr>
        <w:t>(y) +</w:t>
      </w:r>
    </w:p>
    <w:p w14:paraId="150B1AD1" w14:textId="77777777" w:rsidR="00B4293A" w:rsidRPr="00B4293A" w:rsidRDefault="00B4293A" w:rsidP="00B4293A">
      <w:pPr>
        <w:pStyle w:val="Prrafodelista"/>
        <w:spacing w:after="0"/>
        <w:ind w:left="2124"/>
        <w:jc w:val="both"/>
        <w:rPr>
          <w:rFonts w:ascii="Arial Narrow" w:hAnsi="Arial Narrow" w:cs="Times New Roman"/>
          <w:sz w:val="24"/>
          <w:szCs w:val="24"/>
        </w:rPr>
      </w:pPr>
      <w:r w:rsidRPr="00B4293A">
        <w:rPr>
          <w:rFonts w:ascii="Arial Narrow" w:hAnsi="Arial Narrow" w:cs="Times New Roman"/>
          <w:sz w:val="24"/>
          <w:szCs w:val="24"/>
        </w:rPr>
        <w:t xml:space="preserve">  </w:t>
      </w:r>
      <w:proofErr w:type="spellStart"/>
      <w:proofErr w:type="gramStart"/>
      <w:r w:rsidRPr="00B4293A">
        <w:rPr>
          <w:rFonts w:ascii="Arial Narrow" w:hAnsi="Arial Narrow" w:cs="Times New Roman"/>
          <w:sz w:val="24"/>
          <w:szCs w:val="24"/>
        </w:rPr>
        <w:t>ggtitle</w:t>
      </w:r>
      <w:proofErr w:type="spellEnd"/>
      <w:r w:rsidRPr="00B4293A">
        <w:rPr>
          <w:rFonts w:ascii="Arial Narrow" w:hAnsi="Arial Narrow" w:cs="Times New Roman"/>
          <w:sz w:val="24"/>
          <w:szCs w:val="24"/>
        </w:rPr>
        <w:t>(</w:t>
      </w:r>
      <w:proofErr w:type="gramEnd"/>
      <w:r w:rsidRPr="00B4293A">
        <w:rPr>
          <w:rFonts w:ascii="Arial Narrow" w:hAnsi="Arial Narrow" w:cs="Times New Roman"/>
          <w:sz w:val="24"/>
          <w:szCs w:val="24"/>
        </w:rPr>
        <w:t>"Aprobación presidencial (% promedio en México, anual)") +</w:t>
      </w:r>
    </w:p>
    <w:p w14:paraId="66107F7E" w14:textId="77777777" w:rsidR="00B4293A" w:rsidRPr="00B4293A" w:rsidRDefault="00B4293A" w:rsidP="00B4293A">
      <w:pPr>
        <w:pStyle w:val="Prrafodelista"/>
        <w:spacing w:after="0"/>
        <w:ind w:left="2124"/>
        <w:jc w:val="both"/>
        <w:rPr>
          <w:rFonts w:ascii="Arial Narrow" w:hAnsi="Arial Narrow" w:cs="Times New Roman"/>
          <w:sz w:val="24"/>
          <w:szCs w:val="24"/>
        </w:rPr>
      </w:pPr>
      <w:r w:rsidRPr="00B4293A">
        <w:rPr>
          <w:rFonts w:ascii="Arial Narrow" w:hAnsi="Arial Narrow" w:cs="Times New Roman"/>
          <w:sz w:val="24"/>
          <w:szCs w:val="24"/>
        </w:rPr>
        <w:t xml:space="preserve">  </w:t>
      </w:r>
      <w:proofErr w:type="spellStart"/>
      <w:proofErr w:type="gramStart"/>
      <w:r w:rsidRPr="00B4293A">
        <w:rPr>
          <w:rFonts w:ascii="Arial Narrow" w:hAnsi="Arial Narrow" w:cs="Times New Roman"/>
          <w:sz w:val="24"/>
          <w:szCs w:val="24"/>
        </w:rPr>
        <w:t>ylab</w:t>
      </w:r>
      <w:proofErr w:type="spellEnd"/>
      <w:r w:rsidRPr="00B4293A">
        <w:rPr>
          <w:rFonts w:ascii="Arial Narrow" w:hAnsi="Arial Narrow" w:cs="Times New Roman"/>
          <w:sz w:val="24"/>
          <w:szCs w:val="24"/>
        </w:rPr>
        <w:t>(</w:t>
      </w:r>
      <w:proofErr w:type="gramEnd"/>
      <w:r w:rsidRPr="00B4293A">
        <w:rPr>
          <w:rFonts w:ascii="Arial Narrow" w:hAnsi="Arial Narrow" w:cs="Times New Roman"/>
          <w:sz w:val="24"/>
          <w:szCs w:val="24"/>
        </w:rPr>
        <w:t>"%") +</w:t>
      </w:r>
    </w:p>
    <w:p w14:paraId="2CC452B3" w14:textId="21F7EE20" w:rsidR="00B4293A" w:rsidRDefault="00B4293A" w:rsidP="00B4293A">
      <w:pPr>
        <w:pStyle w:val="Prrafodelista"/>
        <w:spacing w:after="0"/>
        <w:ind w:left="2124"/>
        <w:jc w:val="both"/>
        <w:rPr>
          <w:rFonts w:ascii="Arial Narrow" w:hAnsi="Arial Narrow" w:cs="Times New Roman"/>
          <w:sz w:val="24"/>
          <w:szCs w:val="24"/>
        </w:rPr>
      </w:pPr>
      <w:r w:rsidRPr="00B4293A">
        <w:rPr>
          <w:rFonts w:ascii="Arial Narrow" w:hAnsi="Arial Narrow" w:cs="Times New Roman"/>
          <w:sz w:val="24"/>
          <w:szCs w:val="24"/>
        </w:rPr>
        <w:t xml:space="preserve">  </w:t>
      </w:r>
      <w:proofErr w:type="spellStart"/>
      <w:r w:rsidRPr="00B4293A">
        <w:rPr>
          <w:rFonts w:ascii="Arial Narrow" w:hAnsi="Arial Narrow" w:cs="Times New Roman"/>
          <w:sz w:val="24"/>
          <w:szCs w:val="24"/>
        </w:rPr>
        <w:t>xlab</w:t>
      </w:r>
      <w:proofErr w:type="spellEnd"/>
      <w:r w:rsidRPr="00B4293A">
        <w:rPr>
          <w:rFonts w:ascii="Arial Narrow" w:hAnsi="Arial Narrow" w:cs="Times New Roman"/>
          <w:sz w:val="24"/>
          <w:szCs w:val="24"/>
        </w:rPr>
        <w:t>("Año")</w:t>
      </w:r>
    </w:p>
    <w:p w14:paraId="1E2792D8" w14:textId="6F3928FB" w:rsidR="00B4293A" w:rsidRDefault="00B4293A" w:rsidP="00B4293A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</w:rPr>
      </w:pPr>
    </w:p>
    <w:p w14:paraId="65D99310" w14:textId="35E4E0F0" w:rsidR="00E13DD1" w:rsidRPr="00172422" w:rsidRDefault="00E13DD1" w:rsidP="001A4895">
      <w:pPr>
        <w:pStyle w:val="Prrafodelista"/>
        <w:numPr>
          <w:ilvl w:val="0"/>
          <w:numId w:val="3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172422">
        <w:rPr>
          <w:rFonts w:ascii="Arial Narrow" w:hAnsi="Arial Narrow" w:cs="Times New Roman"/>
          <w:b/>
          <w:bCs/>
          <w:sz w:val="24"/>
          <w:szCs w:val="24"/>
        </w:rPr>
        <w:t>¿La serie sigue alguna tendencia, estacionalidad o ciclo?</w:t>
      </w:r>
    </w:p>
    <w:p w14:paraId="7EE62515" w14:textId="5E29993A" w:rsidR="00B4293A" w:rsidRDefault="00B4293A" w:rsidP="00B4293A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</w:rPr>
      </w:pPr>
    </w:p>
    <w:p w14:paraId="5033064A" w14:textId="5085216B" w:rsidR="00B4293A" w:rsidRPr="00172422" w:rsidRDefault="00B4293A" w:rsidP="00172422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20A6A5AD" w14:textId="72620C76" w:rsidR="00E13DD1" w:rsidRDefault="00737FC9" w:rsidP="001A489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Carga la base de datos “tute1.csv”, que puedes ubicar en el sitio del curso en </w:t>
      </w:r>
      <w:proofErr w:type="spellStart"/>
      <w:r>
        <w:rPr>
          <w:rFonts w:ascii="Arial Narrow" w:hAnsi="Arial Narrow" w:cs="Times New Roman"/>
          <w:sz w:val="24"/>
          <w:szCs w:val="24"/>
        </w:rPr>
        <w:t>Canvas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. Tiene 4 columnas: </w:t>
      </w:r>
      <w:proofErr w:type="spellStart"/>
      <w:r>
        <w:rPr>
          <w:rFonts w:ascii="Arial Narrow" w:hAnsi="Arial Narrow" w:cs="Times New Roman"/>
          <w:sz w:val="24"/>
          <w:szCs w:val="24"/>
        </w:rPr>
        <w:t>Quarter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, Sales (ventas trimestrales de una tienda de teléfonos), </w:t>
      </w:r>
      <w:proofErr w:type="spellStart"/>
      <w:r>
        <w:rPr>
          <w:rFonts w:ascii="Arial Narrow" w:hAnsi="Arial Narrow" w:cs="Times New Roman"/>
          <w:sz w:val="24"/>
          <w:szCs w:val="24"/>
        </w:rPr>
        <w:t>AdBudget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(es el presupuesto para publicidad de la tienda (en dólares australianos) y GDP</w:t>
      </w:r>
      <w:r w:rsidR="00F90D04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(Producto interno bruto de Australia, en dólares australianos). La serie ya fue ajustada por inflación.</w:t>
      </w:r>
    </w:p>
    <w:p w14:paraId="1E5FEC3A" w14:textId="4298C889" w:rsidR="00B4293A" w:rsidRDefault="00B4293A" w:rsidP="00B4293A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</w:rPr>
      </w:pPr>
    </w:p>
    <w:p w14:paraId="3F377BFB" w14:textId="3B2BADA8" w:rsidR="00737FC9" w:rsidRPr="00172422" w:rsidRDefault="00737FC9" w:rsidP="001A4895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 xml:space="preserve">Carga la base de datos </w:t>
      </w:r>
      <w:r w:rsidRPr="00172422">
        <w:rPr>
          <w:rFonts w:ascii="Arial Narrow" w:hAnsi="Arial Narrow" w:cs="Times New Roman"/>
          <w:b/>
          <w:bCs/>
          <w:sz w:val="24"/>
          <w:szCs w:val="24"/>
        </w:rPr>
        <w:t>en R</w:t>
      </w:r>
      <w:r w:rsidR="00386FDE">
        <w:rPr>
          <w:rFonts w:ascii="Arial Narrow" w:hAnsi="Arial Narrow" w:cs="Times New Roman"/>
          <w:b/>
          <w:bCs/>
          <w:sz w:val="24"/>
          <w:szCs w:val="24"/>
        </w:rPr>
        <w:t xml:space="preserve"> (recuerda asignar un directorio de trabajo y ahí guardar la base de datos </w:t>
      </w:r>
      <w:r w:rsidR="00386FDE" w:rsidRPr="00386FDE">
        <w:rPr>
          <w:rFonts w:ascii="Arial Narrow" w:hAnsi="Arial Narrow" w:cs="Times New Roman"/>
          <w:sz w:val="24"/>
          <w:szCs w:val="24"/>
        </w:rPr>
        <w:t xml:space="preserve">(ejemplo: </w:t>
      </w:r>
      <w:proofErr w:type="spellStart"/>
      <w:proofErr w:type="gramStart"/>
      <w:r w:rsidR="00386FDE" w:rsidRPr="00386FDE">
        <w:rPr>
          <w:rFonts w:ascii="Arial Narrow" w:hAnsi="Arial Narrow" w:cs="Times New Roman"/>
          <w:sz w:val="24"/>
          <w:szCs w:val="24"/>
        </w:rPr>
        <w:t>setwd</w:t>
      </w:r>
      <w:proofErr w:type="spellEnd"/>
      <w:r w:rsidR="00386FDE" w:rsidRPr="00386FDE">
        <w:rPr>
          <w:rFonts w:ascii="Arial Narrow" w:hAnsi="Arial Narrow" w:cs="Times New Roman"/>
          <w:sz w:val="24"/>
          <w:szCs w:val="24"/>
        </w:rPr>
        <w:t>(</w:t>
      </w:r>
      <w:proofErr w:type="gramEnd"/>
      <w:r w:rsidR="00386FDE" w:rsidRPr="00386FDE">
        <w:rPr>
          <w:rFonts w:ascii="Arial Narrow" w:hAnsi="Arial Narrow" w:cs="Times New Roman"/>
          <w:sz w:val="24"/>
          <w:szCs w:val="24"/>
        </w:rPr>
        <w:t>"E:\Tareas\Curso\Curso TS")</w:t>
      </w:r>
      <w:r w:rsidRPr="00172422">
        <w:rPr>
          <w:rFonts w:ascii="Arial Narrow" w:hAnsi="Arial Narrow" w:cs="Times New Roman"/>
          <w:b/>
          <w:bCs/>
          <w:sz w:val="24"/>
          <w:szCs w:val="24"/>
        </w:rPr>
        <w:t xml:space="preserve">. </w:t>
      </w:r>
    </w:p>
    <w:p w14:paraId="7A5206C2" w14:textId="37DA3C42" w:rsidR="00737FC9" w:rsidRDefault="00737FC9" w:rsidP="00B4293A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</w:rPr>
      </w:pPr>
    </w:p>
    <w:p w14:paraId="55F53D6C" w14:textId="77777777" w:rsidR="00737FC9" w:rsidRPr="00737FC9" w:rsidRDefault="00737FC9" w:rsidP="00737FC9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7FC9">
        <w:rPr>
          <w:rFonts w:ascii="Arial Narrow" w:hAnsi="Arial Narrow" w:cs="Times New Roman"/>
          <w:sz w:val="24"/>
          <w:szCs w:val="24"/>
          <w:lang w:val="en-US"/>
        </w:rPr>
        <w:t xml:space="preserve">tute1 &lt;- </w:t>
      </w:r>
      <w:proofErr w:type="spellStart"/>
      <w:proofErr w:type="gramStart"/>
      <w:r w:rsidRPr="00737FC9">
        <w:rPr>
          <w:rFonts w:ascii="Arial Narrow" w:hAnsi="Arial Narrow" w:cs="Times New Roman"/>
          <w:sz w:val="24"/>
          <w:szCs w:val="24"/>
          <w:lang w:val="en-US"/>
        </w:rPr>
        <w:t>readr</w:t>
      </w:r>
      <w:proofErr w:type="spellEnd"/>
      <w:r w:rsidRPr="00737FC9">
        <w:rPr>
          <w:rFonts w:ascii="Arial Narrow" w:hAnsi="Arial Narrow" w:cs="Times New Roman"/>
          <w:sz w:val="24"/>
          <w:szCs w:val="24"/>
          <w:lang w:val="en-US"/>
        </w:rPr>
        <w:t>::</w:t>
      </w:r>
      <w:proofErr w:type="spellStart"/>
      <w:proofErr w:type="gramEnd"/>
      <w:r w:rsidRPr="00737FC9">
        <w:rPr>
          <w:rFonts w:ascii="Arial Narrow" w:hAnsi="Arial Narrow" w:cs="Times New Roman"/>
          <w:sz w:val="24"/>
          <w:szCs w:val="24"/>
          <w:lang w:val="en-US"/>
        </w:rPr>
        <w:t>read_csv</w:t>
      </w:r>
      <w:proofErr w:type="spellEnd"/>
      <w:r w:rsidRPr="00737FC9">
        <w:rPr>
          <w:rFonts w:ascii="Arial Narrow" w:hAnsi="Arial Narrow" w:cs="Times New Roman"/>
          <w:sz w:val="24"/>
          <w:szCs w:val="24"/>
          <w:lang w:val="en-US"/>
        </w:rPr>
        <w:t>("tute1.csv")</w:t>
      </w:r>
    </w:p>
    <w:p w14:paraId="4A468C83" w14:textId="5398E84A" w:rsidR="00737FC9" w:rsidRDefault="00737FC9" w:rsidP="00737FC9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37FC9">
        <w:rPr>
          <w:rFonts w:ascii="Arial Narrow" w:hAnsi="Arial Narrow" w:cs="Times New Roman"/>
          <w:sz w:val="24"/>
          <w:szCs w:val="24"/>
          <w:lang w:val="en-US"/>
        </w:rPr>
        <w:t>View(tute1)</w:t>
      </w:r>
    </w:p>
    <w:p w14:paraId="2C143068" w14:textId="1D91D13D" w:rsidR="00737FC9" w:rsidRDefault="00737FC9" w:rsidP="00737FC9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5C49DAED" w14:textId="732B5D8A" w:rsidR="00737FC9" w:rsidRPr="00172422" w:rsidRDefault="00386FDE" w:rsidP="001A4895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Transforma los datos en una serie de tiempo para R.</w:t>
      </w:r>
    </w:p>
    <w:p w14:paraId="7E14C143" w14:textId="61B07982" w:rsidR="00737FC9" w:rsidRDefault="00737FC9" w:rsidP="00737FC9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</w:rPr>
      </w:pPr>
    </w:p>
    <w:p w14:paraId="5321B8F8" w14:textId="77777777" w:rsidR="00386FDE" w:rsidRPr="00386FDE" w:rsidRDefault="00386FDE" w:rsidP="00386FDE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 w:rsidRPr="00386FDE">
        <w:rPr>
          <w:rFonts w:ascii="Arial Narrow" w:hAnsi="Arial Narrow" w:cs="Times New Roman"/>
          <w:sz w:val="24"/>
          <w:szCs w:val="24"/>
          <w:lang w:val="en-US"/>
        </w:rPr>
        <w:t>mytimeseries</w:t>
      </w:r>
      <w:proofErr w:type="spellEnd"/>
      <w:r w:rsidRPr="00386FDE">
        <w:rPr>
          <w:rFonts w:ascii="Arial Narrow" w:hAnsi="Arial Narrow" w:cs="Times New Roman"/>
          <w:sz w:val="24"/>
          <w:szCs w:val="24"/>
          <w:lang w:val="en-US"/>
        </w:rPr>
        <w:t xml:space="preserve"> &lt;- tute1 %&gt;%</w:t>
      </w:r>
    </w:p>
    <w:p w14:paraId="4FC1E9A5" w14:textId="77777777" w:rsidR="00386FDE" w:rsidRPr="00386FDE" w:rsidRDefault="00386FDE" w:rsidP="00386FDE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86FDE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gramStart"/>
      <w:r w:rsidRPr="00386FDE">
        <w:rPr>
          <w:rFonts w:ascii="Arial Narrow" w:hAnsi="Arial Narrow" w:cs="Times New Roman"/>
          <w:sz w:val="24"/>
          <w:szCs w:val="24"/>
          <w:lang w:val="en-US"/>
        </w:rPr>
        <w:t>mutate(</w:t>
      </w:r>
      <w:proofErr w:type="gramEnd"/>
      <w:r w:rsidRPr="00386FDE">
        <w:rPr>
          <w:rFonts w:ascii="Arial Narrow" w:hAnsi="Arial Narrow" w:cs="Times New Roman"/>
          <w:sz w:val="24"/>
          <w:szCs w:val="24"/>
          <w:lang w:val="en-US"/>
        </w:rPr>
        <w:t xml:space="preserve">Quarter = </w:t>
      </w:r>
      <w:proofErr w:type="spellStart"/>
      <w:r w:rsidRPr="00386FDE">
        <w:rPr>
          <w:rFonts w:ascii="Arial Narrow" w:hAnsi="Arial Narrow" w:cs="Times New Roman"/>
          <w:sz w:val="24"/>
          <w:szCs w:val="24"/>
          <w:lang w:val="en-US"/>
        </w:rPr>
        <w:t>yearmonth</w:t>
      </w:r>
      <w:proofErr w:type="spellEnd"/>
      <w:r w:rsidRPr="00386FDE">
        <w:rPr>
          <w:rFonts w:ascii="Arial Narrow" w:hAnsi="Arial Narrow" w:cs="Times New Roman"/>
          <w:sz w:val="24"/>
          <w:szCs w:val="24"/>
          <w:lang w:val="en-US"/>
        </w:rPr>
        <w:t>(Quarter)) %&gt;%</w:t>
      </w:r>
    </w:p>
    <w:p w14:paraId="4A324C2A" w14:textId="2B106085" w:rsidR="00386FDE" w:rsidRPr="00C30D07" w:rsidRDefault="00386FDE" w:rsidP="00386FDE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86FDE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C30D07">
        <w:rPr>
          <w:rFonts w:ascii="Arial Narrow" w:hAnsi="Arial Narrow" w:cs="Times New Roman"/>
          <w:sz w:val="24"/>
          <w:szCs w:val="24"/>
          <w:lang w:val="en-US"/>
        </w:rPr>
        <w:t>as_</w:t>
      </w:r>
      <w:proofErr w:type="gramStart"/>
      <w:r w:rsidRPr="00C30D07">
        <w:rPr>
          <w:rFonts w:ascii="Arial Narrow" w:hAnsi="Arial Narrow" w:cs="Times New Roman"/>
          <w:sz w:val="24"/>
          <w:szCs w:val="24"/>
          <w:lang w:val="en-US"/>
        </w:rPr>
        <w:t>tsibble</w:t>
      </w:r>
      <w:proofErr w:type="spellEnd"/>
      <w:r w:rsidRPr="00C30D07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gramEnd"/>
      <w:r w:rsidRPr="00C30D07">
        <w:rPr>
          <w:rFonts w:ascii="Arial Narrow" w:hAnsi="Arial Narrow" w:cs="Times New Roman"/>
          <w:sz w:val="24"/>
          <w:szCs w:val="24"/>
          <w:lang w:val="en-US"/>
        </w:rPr>
        <w:t>index = Quarter)</w:t>
      </w:r>
    </w:p>
    <w:p w14:paraId="2E539460" w14:textId="576FFA58" w:rsidR="00386FDE" w:rsidRPr="00C30D07" w:rsidRDefault="00386FDE" w:rsidP="00386FDE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DE3E924" w14:textId="751DF472" w:rsidR="00386FDE" w:rsidRPr="00386FDE" w:rsidRDefault="00386FDE" w:rsidP="001A4895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Gráfica las series de tiempo de las variables en la base de datos.</w:t>
      </w:r>
    </w:p>
    <w:p w14:paraId="4538A0F0" w14:textId="77777777" w:rsidR="00386FDE" w:rsidRPr="00386FDE" w:rsidRDefault="00386FDE" w:rsidP="00386FDE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 w:rsidRPr="00386FDE">
        <w:rPr>
          <w:rFonts w:ascii="Arial Narrow" w:hAnsi="Arial Narrow" w:cs="Times New Roman"/>
          <w:sz w:val="24"/>
          <w:szCs w:val="24"/>
          <w:lang w:val="en-US"/>
        </w:rPr>
        <w:t>mytimeseries</w:t>
      </w:r>
      <w:proofErr w:type="spellEnd"/>
      <w:r w:rsidRPr="00386FDE">
        <w:rPr>
          <w:rFonts w:ascii="Arial Narrow" w:hAnsi="Arial Narrow" w:cs="Times New Roman"/>
          <w:sz w:val="24"/>
          <w:szCs w:val="24"/>
          <w:lang w:val="en-US"/>
        </w:rPr>
        <w:t xml:space="preserve"> %&gt;%</w:t>
      </w:r>
    </w:p>
    <w:p w14:paraId="2882E8C9" w14:textId="77777777" w:rsidR="00386FDE" w:rsidRPr="00386FDE" w:rsidRDefault="00386FDE" w:rsidP="00386FDE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86FDE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386FDE">
        <w:rPr>
          <w:rFonts w:ascii="Arial Narrow" w:hAnsi="Arial Narrow" w:cs="Times New Roman"/>
          <w:sz w:val="24"/>
          <w:szCs w:val="24"/>
          <w:lang w:val="en-US"/>
        </w:rPr>
        <w:t>pivot_longer</w:t>
      </w:r>
      <w:proofErr w:type="spellEnd"/>
      <w:r w:rsidRPr="00386FDE">
        <w:rPr>
          <w:rFonts w:ascii="Arial Narrow" w:hAnsi="Arial Narrow" w:cs="Times New Roman"/>
          <w:sz w:val="24"/>
          <w:szCs w:val="24"/>
          <w:lang w:val="en-US"/>
        </w:rPr>
        <w:t>(-Quarter) %&gt;%</w:t>
      </w:r>
    </w:p>
    <w:p w14:paraId="41293971" w14:textId="77777777" w:rsidR="00386FDE" w:rsidRPr="00386FDE" w:rsidRDefault="00386FDE" w:rsidP="00386FDE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86FDE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86FDE">
        <w:rPr>
          <w:rFonts w:ascii="Arial Narrow" w:hAnsi="Arial Narrow" w:cs="Times New Roman"/>
          <w:sz w:val="24"/>
          <w:szCs w:val="24"/>
          <w:lang w:val="en-US"/>
        </w:rPr>
        <w:t>ggplot</w:t>
      </w:r>
      <w:proofErr w:type="spellEnd"/>
      <w:r w:rsidRPr="00386FDE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proofErr w:type="gramEnd"/>
      <w:r w:rsidRPr="00386FDE">
        <w:rPr>
          <w:rFonts w:ascii="Arial Narrow" w:hAnsi="Arial Narrow" w:cs="Times New Roman"/>
          <w:sz w:val="24"/>
          <w:szCs w:val="24"/>
          <w:lang w:val="en-US"/>
        </w:rPr>
        <w:t>aes</w:t>
      </w:r>
      <w:proofErr w:type="spellEnd"/>
      <w:r w:rsidRPr="00386FDE">
        <w:rPr>
          <w:rFonts w:ascii="Arial Narrow" w:hAnsi="Arial Narrow" w:cs="Times New Roman"/>
          <w:sz w:val="24"/>
          <w:szCs w:val="24"/>
          <w:lang w:val="en-US"/>
        </w:rPr>
        <w:t xml:space="preserve">(x = Quarter, y = value, </w:t>
      </w:r>
      <w:proofErr w:type="spellStart"/>
      <w:r w:rsidRPr="00386FDE">
        <w:rPr>
          <w:rFonts w:ascii="Arial Narrow" w:hAnsi="Arial Narrow" w:cs="Times New Roman"/>
          <w:sz w:val="24"/>
          <w:szCs w:val="24"/>
          <w:lang w:val="en-US"/>
        </w:rPr>
        <w:t>colour</w:t>
      </w:r>
      <w:proofErr w:type="spellEnd"/>
      <w:r w:rsidRPr="00386FDE">
        <w:rPr>
          <w:rFonts w:ascii="Arial Narrow" w:hAnsi="Arial Narrow" w:cs="Times New Roman"/>
          <w:sz w:val="24"/>
          <w:szCs w:val="24"/>
          <w:lang w:val="en-US"/>
        </w:rPr>
        <w:t xml:space="preserve"> = name)) +</w:t>
      </w:r>
    </w:p>
    <w:p w14:paraId="658D7665" w14:textId="77777777" w:rsidR="00386FDE" w:rsidRPr="00386FDE" w:rsidRDefault="00386FDE" w:rsidP="00386FDE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86FDE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386FDE">
        <w:rPr>
          <w:rFonts w:ascii="Arial Narrow" w:hAnsi="Arial Narrow" w:cs="Times New Roman"/>
          <w:sz w:val="24"/>
          <w:szCs w:val="24"/>
          <w:lang w:val="en-US"/>
        </w:rPr>
        <w:t>geom_</w:t>
      </w:r>
      <w:proofErr w:type="gramStart"/>
      <w:r w:rsidRPr="00386FDE">
        <w:rPr>
          <w:rFonts w:ascii="Arial Narrow" w:hAnsi="Arial Narrow" w:cs="Times New Roman"/>
          <w:sz w:val="24"/>
          <w:szCs w:val="24"/>
          <w:lang w:val="en-US"/>
        </w:rPr>
        <w:t>line</w:t>
      </w:r>
      <w:proofErr w:type="spellEnd"/>
      <w:r w:rsidRPr="00386FDE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gramEnd"/>
      <w:r w:rsidRPr="00386FDE">
        <w:rPr>
          <w:rFonts w:ascii="Arial Narrow" w:hAnsi="Arial Narrow" w:cs="Times New Roman"/>
          <w:sz w:val="24"/>
          <w:szCs w:val="24"/>
          <w:lang w:val="en-US"/>
        </w:rPr>
        <w:t>) +</w:t>
      </w:r>
    </w:p>
    <w:p w14:paraId="05677CDB" w14:textId="38491744" w:rsidR="00386FDE" w:rsidRPr="00386FDE" w:rsidRDefault="00386FDE" w:rsidP="00386FDE">
      <w:pPr>
        <w:pStyle w:val="Prrafodelista"/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86FDE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386FDE">
        <w:rPr>
          <w:rFonts w:ascii="Arial Narrow" w:hAnsi="Arial Narrow" w:cs="Times New Roman"/>
          <w:sz w:val="24"/>
          <w:szCs w:val="24"/>
          <w:lang w:val="en-US"/>
        </w:rPr>
        <w:t>facet_</w:t>
      </w:r>
      <w:proofErr w:type="gramStart"/>
      <w:r w:rsidRPr="00386FDE">
        <w:rPr>
          <w:rFonts w:ascii="Arial Narrow" w:hAnsi="Arial Narrow" w:cs="Times New Roman"/>
          <w:sz w:val="24"/>
          <w:szCs w:val="24"/>
          <w:lang w:val="en-US"/>
        </w:rPr>
        <w:t>grid</w:t>
      </w:r>
      <w:proofErr w:type="spellEnd"/>
      <w:r w:rsidRPr="00386FDE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gramEnd"/>
      <w:r w:rsidRPr="00386FDE">
        <w:rPr>
          <w:rFonts w:ascii="Arial Narrow" w:hAnsi="Arial Narrow" w:cs="Times New Roman"/>
          <w:sz w:val="24"/>
          <w:szCs w:val="24"/>
          <w:lang w:val="en-US"/>
        </w:rPr>
        <w:t>name ~ ., scales = "</w:t>
      </w:r>
      <w:proofErr w:type="spellStart"/>
      <w:r w:rsidRPr="00386FDE">
        <w:rPr>
          <w:rFonts w:ascii="Arial Narrow" w:hAnsi="Arial Narrow" w:cs="Times New Roman"/>
          <w:sz w:val="24"/>
          <w:szCs w:val="24"/>
          <w:lang w:val="en-US"/>
        </w:rPr>
        <w:t>free_y</w:t>
      </w:r>
      <w:proofErr w:type="spellEnd"/>
      <w:r w:rsidRPr="00386FDE">
        <w:rPr>
          <w:rFonts w:ascii="Arial Narrow" w:hAnsi="Arial Narrow" w:cs="Times New Roman"/>
          <w:sz w:val="24"/>
          <w:szCs w:val="24"/>
          <w:lang w:val="en-US"/>
        </w:rPr>
        <w:t>")</w:t>
      </w:r>
    </w:p>
    <w:p w14:paraId="0B2EC4D5" w14:textId="77777777" w:rsidR="00386FDE" w:rsidRPr="00C30D07" w:rsidRDefault="00386FDE" w:rsidP="00386FDE">
      <w:pPr>
        <w:pStyle w:val="Prrafodelista"/>
        <w:spacing w:after="0"/>
        <w:ind w:left="1440"/>
        <w:jc w:val="both"/>
        <w:rPr>
          <w:rFonts w:ascii="Arial Narrow" w:hAnsi="Arial Narrow" w:cs="Times New Roman"/>
          <w:b/>
          <w:bCs/>
          <w:sz w:val="24"/>
          <w:szCs w:val="24"/>
          <w:lang w:val="en-US"/>
        </w:rPr>
      </w:pPr>
    </w:p>
    <w:p w14:paraId="14CB42F5" w14:textId="1937C289" w:rsidR="00386FDE" w:rsidRPr="00172422" w:rsidRDefault="00386FDE" w:rsidP="001A4895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 xml:space="preserve">Revisa qué pasa cuando no incluyes </w:t>
      </w:r>
      <w:proofErr w:type="spellStart"/>
      <w:r w:rsidRPr="00386FDE">
        <w:rPr>
          <w:rFonts w:ascii="Arial Narrow" w:hAnsi="Arial Narrow" w:cs="Times New Roman"/>
          <w:sz w:val="24"/>
          <w:szCs w:val="24"/>
        </w:rPr>
        <w:t>facet_</w:t>
      </w:r>
      <w:proofErr w:type="gramStart"/>
      <w:r w:rsidRPr="00386FDE">
        <w:rPr>
          <w:rFonts w:ascii="Arial Narrow" w:hAnsi="Arial Narrow" w:cs="Times New Roman"/>
          <w:sz w:val="24"/>
          <w:szCs w:val="24"/>
        </w:rPr>
        <w:t>grid</w:t>
      </w:r>
      <w:proofErr w:type="spellEnd"/>
      <w:r w:rsidRPr="00386FDE">
        <w:rPr>
          <w:rFonts w:ascii="Arial Narrow" w:hAnsi="Arial Narrow" w:cs="Times New Roman"/>
          <w:sz w:val="24"/>
          <w:szCs w:val="24"/>
        </w:rPr>
        <w:t>(</w:t>
      </w:r>
      <w:proofErr w:type="gramEnd"/>
      <w:r w:rsidRPr="00386FDE">
        <w:rPr>
          <w:rFonts w:ascii="Arial Narrow" w:hAnsi="Arial Narrow" w:cs="Times New Roman"/>
          <w:sz w:val="24"/>
          <w:szCs w:val="24"/>
        </w:rPr>
        <w:t>).</w:t>
      </w:r>
    </w:p>
    <w:p w14:paraId="23FCC694" w14:textId="782E5EC1" w:rsidR="00FF069F" w:rsidRDefault="00FF069F" w:rsidP="001A489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>Usa la base de datos “</w:t>
      </w:r>
      <w:proofErr w:type="spellStart"/>
      <w:r>
        <w:rPr>
          <w:rFonts w:ascii="Arial Narrow" w:hAnsi="Arial Narrow" w:cs="Times New Roman"/>
          <w:sz w:val="24"/>
          <w:szCs w:val="24"/>
        </w:rPr>
        <w:t>hh_budget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” de la librería de R. Esta base de datos incluye indicadores anuales de los presupuestos de los hogares de Australia, Japón, Canadá y los Estados Unidos, de 1995 a 2016. </w:t>
      </w:r>
    </w:p>
    <w:p w14:paraId="4845E7E2" w14:textId="25F600B6" w:rsidR="00FF069F" w:rsidRDefault="00FF069F" w:rsidP="00FF069F">
      <w:pPr>
        <w:spacing w:after="0"/>
        <w:ind w:left="360"/>
        <w:jc w:val="both"/>
        <w:rPr>
          <w:rFonts w:ascii="Arial Narrow" w:hAnsi="Arial Narrow" w:cs="Times New Roman"/>
          <w:sz w:val="24"/>
          <w:szCs w:val="24"/>
        </w:rPr>
      </w:pPr>
    </w:p>
    <w:p w14:paraId="6985FD7D" w14:textId="545A872A" w:rsidR="00FF069F" w:rsidRDefault="00FF069F" w:rsidP="00FF069F">
      <w:pPr>
        <w:spacing w:after="0"/>
        <w:ind w:left="360"/>
        <w:jc w:val="both"/>
        <w:rPr>
          <w:rFonts w:ascii="Arial Narrow" w:hAnsi="Arial Narrow" w:cs="Times New Roman"/>
          <w:sz w:val="24"/>
          <w:szCs w:val="24"/>
        </w:rPr>
      </w:pP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1559"/>
        <w:gridCol w:w="5714"/>
      </w:tblGrid>
      <w:tr w:rsidR="00FF069F" w14:paraId="0FCA6A87" w14:textId="77777777" w:rsidTr="002C24EE">
        <w:tc>
          <w:tcPr>
            <w:tcW w:w="1559" w:type="dxa"/>
          </w:tcPr>
          <w:p w14:paraId="71593888" w14:textId="3720CE6D" w:rsidR="00FF069F" w:rsidRDefault="00FF069F" w:rsidP="002C24EE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Variable</w:t>
            </w:r>
          </w:p>
        </w:tc>
        <w:tc>
          <w:tcPr>
            <w:tcW w:w="5714" w:type="dxa"/>
          </w:tcPr>
          <w:p w14:paraId="06DAB7D0" w14:textId="54C1F3D5" w:rsidR="00FF069F" w:rsidRDefault="00FF069F" w:rsidP="002C24EE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Descripción</w:t>
            </w:r>
          </w:p>
        </w:tc>
      </w:tr>
      <w:tr w:rsidR="00FF069F" w14:paraId="3F4BBA68" w14:textId="77777777" w:rsidTr="002C24EE">
        <w:tc>
          <w:tcPr>
            <w:tcW w:w="1559" w:type="dxa"/>
          </w:tcPr>
          <w:p w14:paraId="636566DA" w14:textId="5900FAF9" w:rsidR="00FF069F" w:rsidRDefault="00FF069F" w:rsidP="002C24EE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Debt</w:t>
            </w:r>
            <w:proofErr w:type="spellEnd"/>
          </w:p>
        </w:tc>
        <w:tc>
          <w:tcPr>
            <w:tcW w:w="5714" w:type="dxa"/>
          </w:tcPr>
          <w:p w14:paraId="4427A0AC" w14:textId="7F38A1CF" w:rsidR="00FF069F" w:rsidRDefault="00FF069F" w:rsidP="0030676A">
            <w:pPr>
              <w:pStyle w:val="Prrafodelista"/>
              <w:spacing w:after="0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Deuda como porcentaje del ingreso disponible del hogar.</w:t>
            </w:r>
          </w:p>
        </w:tc>
      </w:tr>
      <w:tr w:rsidR="00FF069F" w14:paraId="24C51534" w14:textId="77777777" w:rsidTr="002C24EE">
        <w:tc>
          <w:tcPr>
            <w:tcW w:w="1559" w:type="dxa"/>
          </w:tcPr>
          <w:p w14:paraId="573AEC0A" w14:textId="12FCF215" w:rsidR="00FF069F" w:rsidRDefault="00FF069F" w:rsidP="002C24EE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DI</w:t>
            </w:r>
          </w:p>
        </w:tc>
        <w:tc>
          <w:tcPr>
            <w:tcW w:w="5714" w:type="dxa"/>
          </w:tcPr>
          <w:p w14:paraId="0A7E27AF" w14:textId="422615F3" w:rsidR="00FF069F" w:rsidRDefault="00FF069F" w:rsidP="0030676A">
            <w:pPr>
              <w:pStyle w:val="Prrafodelista"/>
              <w:spacing w:after="0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Tasa anual de crecimiento del ingreso disponible del hogar.</w:t>
            </w:r>
          </w:p>
        </w:tc>
      </w:tr>
      <w:tr w:rsidR="00FF069F" w14:paraId="7A33F425" w14:textId="77777777" w:rsidTr="002C24EE">
        <w:tc>
          <w:tcPr>
            <w:tcW w:w="1559" w:type="dxa"/>
          </w:tcPr>
          <w:p w14:paraId="37CB414F" w14:textId="61FAA837" w:rsidR="00FF069F" w:rsidRDefault="00FF069F" w:rsidP="002C24EE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Expenditure</w:t>
            </w:r>
            <w:proofErr w:type="spellEnd"/>
          </w:p>
        </w:tc>
        <w:tc>
          <w:tcPr>
            <w:tcW w:w="5714" w:type="dxa"/>
          </w:tcPr>
          <w:p w14:paraId="0B95503D" w14:textId="1BAF9263" w:rsidR="00FF069F" w:rsidRDefault="00FF069F" w:rsidP="0030676A">
            <w:pPr>
              <w:pStyle w:val="Prrafodelista"/>
              <w:spacing w:after="0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Tasa anual de crecimiento del gasto del hogar.</w:t>
            </w:r>
          </w:p>
        </w:tc>
      </w:tr>
      <w:tr w:rsidR="00FF069F" w14:paraId="7C4C4B83" w14:textId="77777777" w:rsidTr="002C24EE">
        <w:tc>
          <w:tcPr>
            <w:tcW w:w="1559" w:type="dxa"/>
          </w:tcPr>
          <w:p w14:paraId="362A344A" w14:textId="4BD8EA0F" w:rsidR="00FF069F" w:rsidRDefault="00FF069F" w:rsidP="002C24EE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Savings</w:t>
            </w:r>
            <w:proofErr w:type="spellEnd"/>
          </w:p>
        </w:tc>
        <w:tc>
          <w:tcPr>
            <w:tcW w:w="5714" w:type="dxa"/>
          </w:tcPr>
          <w:p w14:paraId="0C24D6AC" w14:textId="4DB8647D" w:rsidR="00FF069F" w:rsidRDefault="00FF069F" w:rsidP="0030676A">
            <w:pPr>
              <w:pStyle w:val="Prrafodelista"/>
              <w:spacing w:after="0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Ahorro como porcentaje del ingreso disponible del hogar.</w:t>
            </w:r>
          </w:p>
        </w:tc>
      </w:tr>
      <w:tr w:rsidR="00FF069F" w14:paraId="53F52832" w14:textId="77777777" w:rsidTr="002C24EE">
        <w:tc>
          <w:tcPr>
            <w:tcW w:w="1559" w:type="dxa"/>
          </w:tcPr>
          <w:p w14:paraId="15F9E84A" w14:textId="53BA2A51" w:rsidR="00FF069F" w:rsidRDefault="00FF069F" w:rsidP="002C24EE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Wealth</w:t>
            </w:r>
            <w:proofErr w:type="spellEnd"/>
          </w:p>
        </w:tc>
        <w:tc>
          <w:tcPr>
            <w:tcW w:w="5714" w:type="dxa"/>
          </w:tcPr>
          <w:p w14:paraId="2F511090" w14:textId="63001DFC" w:rsidR="00FF069F" w:rsidRDefault="0030676A" w:rsidP="0030676A">
            <w:pPr>
              <w:pStyle w:val="Prrafodelista"/>
              <w:spacing w:after="0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Riqueza como porcentaje del ingreso disponible del hogar.</w:t>
            </w:r>
          </w:p>
        </w:tc>
      </w:tr>
      <w:tr w:rsidR="00FF069F" w14:paraId="0C453582" w14:textId="77777777" w:rsidTr="002C24EE">
        <w:tc>
          <w:tcPr>
            <w:tcW w:w="1559" w:type="dxa"/>
          </w:tcPr>
          <w:p w14:paraId="09716921" w14:textId="16515E2E" w:rsidR="00FF069F" w:rsidRDefault="00FF069F" w:rsidP="002C24EE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Unemployment</w:t>
            </w:r>
            <w:proofErr w:type="spellEnd"/>
          </w:p>
        </w:tc>
        <w:tc>
          <w:tcPr>
            <w:tcW w:w="5714" w:type="dxa"/>
          </w:tcPr>
          <w:p w14:paraId="5EDAD5B4" w14:textId="338515C7" w:rsidR="00FF069F" w:rsidRDefault="0030676A" w:rsidP="0030676A">
            <w:pPr>
              <w:pStyle w:val="Prrafodelista"/>
              <w:spacing w:after="0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Porcentaje de desempleo en la fuerza de trabajo.</w:t>
            </w:r>
          </w:p>
        </w:tc>
      </w:tr>
      <w:tr w:rsidR="00FF069F" w14:paraId="003AE570" w14:textId="77777777" w:rsidTr="002C24EE">
        <w:tc>
          <w:tcPr>
            <w:tcW w:w="1559" w:type="dxa"/>
          </w:tcPr>
          <w:p w14:paraId="2641B2D7" w14:textId="2B5B01B4" w:rsidR="00FF069F" w:rsidRDefault="00FF069F" w:rsidP="002C24EE">
            <w:pPr>
              <w:pStyle w:val="Prrafodelista"/>
              <w:spacing w:after="0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Country</w:t>
            </w:r>
          </w:p>
        </w:tc>
        <w:tc>
          <w:tcPr>
            <w:tcW w:w="5714" w:type="dxa"/>
          </w:tcPr>
          <w:p w14:paraId="4176A8EA" w14:textId="761C5AEB" w:rsidR="00FF069F" w:rsidRDefault="00FF069F" w:rsidP="0030676A">
            <w:pPr>
              <w:pStyle w:val="Prrafodelista"/>
              <w:spacing w:after="0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País.</w:t>
            </w:r>
          </w:p>
        </w:tc>
      </w:tr>
    </w:tbl>
    <w:p w14:paraId="56226AE8" w14:textId="77777777" w:rsidR="00FF069F" w:rsidRDefault="00FF069F" w:rsidP="00FF069F">
      <w:pPr>
        <w:spacing w:after="0"/>
        <w:ind w:left="360"/>
        <w:jc w:val="both"/>
        <w:rPr>
          <w:rFonts w:ascii="Arial Narrow" w:hAnsi="Arial Narrow" w:cs="Times New Roman"/>
          <w:sz w:val="24"/>
          <w:szCs w:val="24"/>
        </w:rPr>
      </w:pPr>
    </w:p>
    <w:p w14:paraId="352011FB" w14:textId="289E70DF" w:rsidR="0030676A" w:rsidRPr="0030676A" w:rsidRDefault="0030676A" w:rsidP="001A4895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30676A">
        <w:rPr>
          <w:rFonts w:ascii="Arial Narrow" w:hAnsi="Arial Narrow" w:cs="Times New Roman"/>
          <w:b/>
          <w:bCs/>
          <w:sz w:val="24"/>
          <w:szCs w:val="24"/>
        </w:rPr>
        <w:t xml:space="preserve">Crea un </w:t>
      </w:r>
      <w:r w:rsidRPr="0030676A">
        <w:rPr>
          <w:rFonts w:ascii="Arial Narrow" w:hAnsi="Arial Narrow" w:cs="Times New Roman"/>
          <w:b/>
          <w:bCs/>
          <w:i/>
          <w:iCs/>
          <w:sz w:val="24"/>
          <w:szCs w:val="24"/>
        </w:rPr>
        <w:t>training set</w:t>
      </w:r>
      <w:r w:rsidRPr="0030676A">
        <w:rPr>
          <w:rFonts w:ascii="Arial Narrow" w:hAnsi="Arial Narrow" w:cs="Times New Roman"/>
          <w:b/>
          <w:bCs/>
          <w:sz w:val="24"/>
          <w:szCs w:val="24"/>
        </w:rPr>
        <w:t xml:space="preserve"> que e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xcluya los últimos cuatro años y los convierta en un </w:t>
      </w:r>
      <w:r w:rsidRPr="0030676A">
        <w:rPr>
          <w:rFonts w:ascii="Arial Narrow" w:hAnsi="Arial Narrow" w:cs="Times New Roman"/>
          <w:b/>
          <w:bCs/>
          <w:i/>
          <w:iCs/>
          <w:sz w:val="24"/>
          <w:szCs w:val="24"/>
        </w:rPr>
        <w:t>test set</w:t>
      </w:r>
      <w:r>
        <w:rPr>
          <w:rFonts w:ascii="Arial Narrow" w:hAnsi="Arial Narrow" w:cs="Times New Roman"/>
          <w:b/>
          <w:bCs/>
          <w:sz w:val="24"/>
          <w:szCs w:val="24"/>
        </w:rPr>
        <w:t>.</w:t>
      </w:r>
    </w:p>
    <w:p w14:paraId="00C049F0" w14:textId="6BE12625" w:rsidR="00386FDE" w:rsidRPr="0030676A" w:rsidRDefault="00386FDE" w:rsidP="00386FDE">
      <w:pPr>
        <w:spacing w:after="0"/>
        <w:ind w:left="1080"/>
        <w:jc w:val="both"/>
        <w:rPr>
          <w:rFonts w:ascii="Arial Narrow" w:hAnsi="Arial Narrow" w:cs="Times New Roman"/>
          <w:sz w:val="24"/>
          <w:szCs w:val="24"/>
        </w:rPr>
      </w:pPr>
    </w:p>
    <w:p w14:paraId="52406AC1" w14:textId="33575115" w:rsidR="00147480" w:rsidRPr="00147480" w:rsidRDefault="00147480" w:rsidP="00147480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147480">
        <w:rPr>
          <w:rFonts w:ascii="Arial Narrow" w:hAnsi="Arial Narrow" w:cs="Times New Roman"/>
          <w:sz w:val="24"/>
          <w:szCs w:val="24"/>
          <w:lang w:val="en-US"/>
        </w:rPr>
        <w:t>library(</w:t>
      </w:r>
      <w:proofErr w:type="spellStart"/>
      <w:r w:rsidRPr="00147480">
        <w:rPr>
          <w:rFonts w:ascii="Arial Narrow" w:hAnsi="Arial Narrow" w:cs="Times New Roman"/>
          <w:sz w:val="24"/>
          <w:szCs w:val="24"/>
          <w:lang w:val="en-US"/>
        </w:rPr>
        <w:t>tsibbledata</w:t>
      </w:r>
      <w:proofErr w:type="spellEnd"/>
      <w:r w:rsidRPr="00147480"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02DC8386" w14:textId="77777777" w:rsidR="00147480" w:rsidRDefault="00147480" w:rsidP="00147480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C4C5059" w14:textId="37CE5D42" w:rsidR="00147480" w:rsidRPr="00147480" w:rsidRDefault="00147480" w:rsidP="00147480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 w:rsidRPr="00147480">
        <w:rPr>
          <w:rFonts w:ascii="Arial Narrow" w:hAnsi="Arial Narrow" w:cs="Times New Roman"/>
          <w:sz w:val="24"/>
          <w:szCs w:val="24"/>
          <w:lang w:val="en-US"/>
        </w:rPr>
        <w:t>hh_budget_train</w:t>
      </w:r>
      <w:proofErr w:type="spellEnd"/>
      <w:r w:rsidRPr="00147480">
        <w:rPr>
          <w:rFonts w:ascii="Arial Narrow" w:hAnsi="Arial Narrow" w:cs="Times New Roman"/>
          <w:sz w:val="24"/>
          <w:szCs w:val="24"/>
          <w:lang w:val="en-US"/>
        </w:rPr>
        <w:t xml:space="preserve"> &lt;-</w:t>
      </w:r>
    </w:p>
    <w:p w14:paraId="66B31ED3" w14:textId="77777777" w:rsidR="00147480" w:rsidRPr="00147480" w:rsidRDefault="00147480" w:rsidP="00147480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147480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147480">
        <w:rPr>
          <w:rFonts w:ascii="Arial Narrow" w:hAnsi="Arial Narrow" w:cs="Times New Roman"/>
          <w:sz w:val="24"/>
          <w:szCs w:val="24"/>
          <w:lang w:val="en-US"/>
        </w:rPr>
        <w:t>hh_budget</w:t>
      </w:r>
      <w:proofErr w:type="spellEnd"/>
      <w:r w:rsidRPr="00147480">
        <w:rPr>
          <w:rFonts w:ascii="Arial Narrow" w:hAnsi="Arial Narrow" w:cs="Times New Roman"/>
          <w:sz w:val="24"/>
          <w:szCs w:val="24"/>
          <w:lang w:val="en-US"/>
        </w:rPr>
        <w:t xml:space="preserve"> %&gt;%</w:t>
      </w:r>
    </w:p>
    <w:p w14:paraId="00B28336" w14:textId="77777777" w:rsidR="00147480" w:rsidRPr="00147480" w:rsidRDefault="00147480" w:rsidP="00147480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147480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147480">
        <w:rPr>
          <w:rFonts w:ascii="Arial Narrow" w:hAnsi="Arial Narrow" w:cs="Times New Roman"/>
          <w:sz w:val="24"/>
          <w:szCs w:val="24"/>
          <w:lang w:val="en-US"/>
        </w:rPr>
        <w:t>filter_</w:t>
      </w:r>
      <w:proofErr w:type="gramStart"/>
      <w:r w:rsidRPr="00147480">
        <w:rPr>
          <w:rFonts w:ascii="Arial Narrow" w:hAnsi="Arial Narrow" w:cs="Times New Roman"/>
          <w:sz w:val="24"/>
          <w:szCs w:val="24"/>
          <w:lang w:val="en-US"/>
        </w:rPr>
        <w:t>index</w:t>
      </w:r>
      <w:proofErr w:type="spellEnd"/>
      <w:r w:rsidRPr="00147480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gramEnd"/>
      <w:r w:rsidRPr="00147480">
        <w:rPr>
          <w:rFonts w:ascii="Arial Narrow" w:hAnsi="Arial Narrow" w:cs="Times New Roman"/>
          <w:sz w:val="24"/>
          <w:szCs w:val="24"/>
          <w:lang w:val="en-US"/>
        </w:rPr>
        <w:t>. ~ '2012')</w:t>
      </w:r>
    </w:p>
    <w:p w14:paraId="5B605A13" w14:textId="77777777" w:rsidR="00147480" w:rsidRPr="00147480" w:rsidRDefault="00147480" w:rsidP="00147480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1A6C723B" w14:textId="77777777" w:rsidR="00147480" w:rsidRPr="00147480" w:rsidRDefault="00147480" w:rsidP="00147480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 w:rsidRPr="00147480">
        <w:rPr>
          <w:rFonts w:ascii="Arial Narrow" w:hAnsi="Arial Narrow" w:cs="Times New Roman"/>
          <w:sz w:val="24"/>
          <w:szCs w:val="24"/>
          <w:lang w:val="en-US"/>
        </w:rPr>
        <w:t>hh_budget_test</w:t>
      </w:r>
      <w:proofErr w:type="spellEnd"/>
      <w:r w:rsidRPr="00147480">
        <w:rPr>
          <w:rFonts w:ascii="Arial Narrow" w:hAnsi="Arial Narrow" w:cs="Times New Roman"/>
          <w:sz w:val="24"/>
          <w:szCs w:val="24"/>
          <w:lang w:val="en-US"/>
        </w:rPr>
        <w:t xml:space="preserve"> &lt;-</w:t>
      </w:r>
    </w:p>
    <w:p w14:paraId="4D6712E1" w14:textId="77777777" w:rsidR="00147480" w:rsidRPr="00147480" w:rsidRDefault="00147480" w:rsidP="00147480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147480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147480">
        <w:rPr>
          <w:rFonts w:ascii="Arial Narrow" w:hAnsi="Arial Narrow" w:cs="Times New Roman"/>
          <w:sz w:val="24"/>
          <w:szCs w:val="24"/>
          <w:lang w:val="en-US"/>
        </w:rPr>
        <w:t>hh_budget</w:t>
      </w:r>
      <w:proofErr w:type="spellEnd"/>
      <w:r w:rsidRPr="00147480">
        <w:rPr>
          <w:rFonts w:ascii="Arial Narrow" w:hAnsi="Arial Narrow" w:cs="Times New Roman"/>
          <w:sz w:val="24"/>
          <w:szCs w:val="24"/>
          <w:lang w:val="en-US"/>
        </w:rPr>
        <w:t xml:space="preserve"> %&gt;% </w:t>
      </w:r>
    </w:p>
    <w:p w14:paraId="37814EDB" w14:textId="064C2C97" w:rsidR="00386FDE" w:rsidRDefault="00147480" w:rsidP="00147480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</w:rPr>
      </w:pPr>
      <w:r w:rsidRPr="00147480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147480">
        <w:rPr>
          <w:rFonts w:ascii="Arial Narrow" w:hAnsi="Arial Narrow" w:cs="Times New Roman"/>
          <w:sz w:val="24"/>
          <w:szCs w:val="24"/>
        </w:rPr>
        <w:t>filter_</w:t>
      </w:r>
      <w:proofErr w:type="gramStart"/>
      <w:r w:rsidRPr="00147480">
        <w:rPr>
          <w:rFonts w:ascii="Arial Narrow" w:hAnsi="Arial Narrow" w:cs="Times New Roman"/>
          <w:sz w:val="24"/>
          <w:szCs w:val="24"/>
        </w:rPr>
        <w:t>index</w:t>
      </w:r>
      <w:proofErr w:type="spellEnd"/>
      <w:r w:rsidRPr="00147480">
        <w:rPr>
          <w:rFonts w:ascii="Arial Narrow" w:hAnsi="Arial Narrow" w:cs="Times New Roman"/>
          <w:sz w:val="24"/>
          <w:szCs w:val="24"/>
        </w:rPr>
        <w:t>(</w:t>
      </w:r>
      <w:proofErr w:type="gramEnd"/>
      <w:r w:rsidRPr="00147480">
        <w:rPr>
          <w:rFonts w:ascii="Arial Narrow" w:hAnsi="Arial Narrow" w:cs="Times New Roman"/>
          <w:sz w:val="24"/>
          <w:szCs w:val="24"/>
        </w:rPr>
        <w:t>'2013' ~ .)</w:t>
      </w:r>
    </w:p>
    <w:p w14:paraId="0F081CB8" w14:textId="4542850D" w:rsidR="00147480" w:rsidRDefault="00147480" w:rsidP="009E3818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42C898B" w14:textId="522DA61C" w:rsidR="00147480" w:rsidRPr="0030676A" w:rsidRDefault="009E3818" w:rsidP="001A4895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 xml:space="preserve">Ejecuta los métodos simples de pronóstico con el </w:t>
      </w:r>
      <w:r w:rsidRPr="009E3818">
        <w:rPr>
          <w:rFonts w:ascii="Arial Narrow" w:hAnsi="Arial Narrow" w:cs="Times New Roman"/>
          <w:b/>
          <w:bCs/>
          <w:i/>
          <w:iCs/>
          <w:sz w:val="24"/>
          <w:szCs w:val="24"/>
        </w:rPr>
        <w:t>training set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 y pronostica para los correspondientes al </w:t>
      </w:r>
      <w:r w:rsidRPr="009E3818">
        <w:rPr>
          <w:rFonts w:ascii="Arial Narrow" w:hAnsi="Arial Narrow" w:cs="Times New Roman"/>
          <w:b/>
          <w:bCs/>
          <w:i/>
          <w:iCs/>
          <w:sz w:val="24"/>
          <w:szCs w:val="24"/>
        </w:rPr>
        <w:t>test set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. </w:t>
      </w:r>
    </w:p>
    <w:p w14:paraId="23F72522" w14:textId="5B5841EC" w:rsidR="00147480" w:rsidRDefault="00147480" w:rsidP="00386FDE">
      <w:pPr>
        <w:spacing w:after="0"/>
        <w:ind w:left="1080"/>
        <w:jc w:val="both"/>
        <w:rPr>
          <w:rFonts w:ascii="Arial Narrow" w:hAnsi="Arial Narrow" w:cs="Times New Roman"/>
          <w:sz w:val="24"/>
          <w:szCs w:val="24"/>
        </w:rPr>
      </w:pPr>
    </w:p>
    <w:p w14:paraId="75875DD6" w14:textId="77777777" w:rsidR="009E3818" w:rsidRP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 w:rsidRPr="009E3818">
        <w:rPr>
          <w:rFonts w:ascii="Arial Narrow" w:hAnsi="Arial Narrow" w:cs="Times New Roman"/>
          <w:sz w:val="24"/>
          <w:szCs w:val="24"/>
          <w:lang w:val="en-US"/>
        </w:rPr>
        <w:t>hh_budget_models</w:t>
      </w:r>
      <w:proofErr w:type="spellEnd"/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&lt;-</w:t>
      </w:r>
    </w:p>
    <w:p w14:paraId="6527E3C9" w14:textId="77777777" w:rsidR="009E3818" w:rsidRP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9E3818">
        <w:rPr>
          <w:rFonts w:ascii="Arial Narrow" w:hAnsi="Arial Narrow" w:cs="Times New Roman"/>
          <w:sz w:val="24"/>
          <w:szCs w:val="24"/>
          <w:lang w:val="en-US"/>
        </w:rPr>
        <w:t>hh_budget_train</w:t>
      </w:r>
      <w:proofErr w:type="spellEnd"/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%&gt;% </w:t>
      </w:r>
    </w:p>
    <w:p w14:paraId="465A7866" w14:textId="77777777" w:rsidR="009E3818" w:rsidRP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gramStart"/>
      <w:r w:rsidRPr="009E3818">
        <w:rPr>
          <w:rFonts w:ascii="Arial Narrow" w:hAnsi="Arial Narrow" w:cs="Times New Roman"/>
          <w:sz w:val="24"/>
          <w:szCs w:val="24"/>
          <w:lang w:val="en-US"/>
        </w:rPr>
        <w:t>model(</w:t>
      </w:r>
      <w:proofErr w:type="gramEnd"/>
    </w:p>
    <w:p w14:paraId="17C9CDDA" w14:textId="77777777" w:rsidR="009E3818" w:rsidRP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   mean = MEAN(Wealth),</w:t>
      </w:r>
    </w:p>
    <w:p w14:paraId="33EAF425" w14:textId="77777777" w:rsidR="009E3818" w:rsidRP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   naive = NAIVE(Wealth),</w:t>
      </w:r>
    </w:p>
    <w:p w14:paraId="57A50203" w14:textId="77777777" w:rsidR="009E3818" w:rsidRP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proofErr w:type="spellStart"/>
      <w:r w:rsidRPr="009E3818">
        <w:rPr>
          <w:rFonts w:ascii="Arial Narrow" w:hAnsi="Arial Narrow" w:cs="Times New Roman"/>
          <w:sz w:val="24"/>
          <w:szCs w:val="24"/>
          <w:lang w:val="en-US"/>
        </w:rPr>
        <w:t>snaive</w:t>
      </w:r>
      <w:proofErr w:type="spellEnd"/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= SNAIVE(Wealth),</w:t>
      </w:r>
    </w:p>
    <w:p w14:paraId="63E5D9E4" w14:textId="420D8237" w:rsidR="00147480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 )</w:t>
      </w:r>
    </w:p>
    <w:p w14:paraId="1B494682" w14:textId="77777777" w:rsidR="009E3818" w:rsidRP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D8CF2FC" w14:textId="77777777" w:rsidR="009E3818" w:rsidRP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 w:rsidRPr="009E3818">
        <w:rPr>
          <w:rFonts w:ascii="Arial Narrow" w:hAnsi="Arial Narrow" w:cs="Times New Roman"/>
          <w:sz w:val="24"/>
          <w:szCs w:val="24"/>
          <w:lang w:val="en-US"/>
        </w:rPr>
        <w:t>hh_budget_forecast</w:t>
      </w:r>
      <w:proofErr w:type="spellEnd"/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&lt;-</w:t>
      </w:r>
    </w:p>
    <w:p w14:paraId="73526F08" w14:textId="77777777" w:rsidR="009E3818" w:rsidRP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9E3818">
        <w:rPr>
          <w:rFonts w:ascii="Arial Narrow" w:hAnsi="Arial Narrow" w:cs="Times New Roman"/>
          <w:sz w:val="24"/>
          <w:szCs w:val="24"/>
          <w:lang w:val="en-US"/>
        </w:rPr>
        <w:t>hh_budget_models</w:t>
      </w:r>
      <w:proofErr w:type="spellEnd"/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%&gt;% </w:t>
      </w:r>
    </w:p>
    <w:p w14:paraId="1B5780CA" w14:textId="7DF35F43" w:rsidR="00147480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 forecast(</w:t>
      </w:r>
      <w:proofErr w:type="spellStart"/>
      <w:r w:rsidRPr="009E3818">
        <w:rPr>
          <w:rFonts w:ascii="Arial Narrow" w:hAnsi="Arial Narrow" w:cs="Times New Roman"/>
          <w:sz w:val="24"/>
          <w:szCs w:val="24"/>
          <w:lang w:val="en-US"/>
        </w:rPr>
        <w:t>hh_budget_test</w:t>
      </w:r>
      <w:proofErr w:type="spellEnd"/>
      <w:r w:rsidRPr="009E3818"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517C9080" w14:textId="17EA9A2C" w:rsidR="009E3818" w:rsidRPr="0030676A" w:rsidRDefault="009E3818" w:rsidP="001A4895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lastRenderedPageBreak/>
        <w:t>Calcula la exactitud de los métodos. ¿Cuál es el mejor?</w:t>
      </w:r>
    </w:p>
    <w:p w14:paraId="7C9A9615" w14:textId="1E29361F" w:rsid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</w:rPr>
      </w:pPr>
    </w:p>
    <w:p w14:paraId="660A8BBB" w14:textId="77777777" w:rsidR="009E3818" w:rsidRP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 w:rsidRPr="009E3818">
        <w:rPr>
          <w:rFonts w:ascii="Arial Narrow" w:hAnsi="Arial Narrow" w:cs="Times New Roman"/>
          <w:sz w:val="24"/>
          <w:szCs w:val="24"/>
          <w:lang w:val="en-US"/>
        </w:rPr>
        <w:t>hh_budget_forecast</w:t>
      </w:r>
      <w:proofErr w:type="spellEnd"/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%&gt;% accuracy(</w:t>
      </w:r>
      <w:proofErr w:type="spellStart"/>
      <w:r w:rsidRPr="009E3818">
        <w:rPr>
          <w:rFonts w:ascii="Arial Narrow" w:hAnsi="Arial Narrow" w:cs="Times New Roman"/>
          <w:sz w:val="24"/>
          <w:szCs w:val="24"/>
          <w:lang w:val="en-US"/>
        </w:rPr>
        <w:t>hh_budget_test</w:t>
      </w:r>
      <w:proofErr w:type="spellEnd"/>
      <w:r w:rsidRPr="009E3818">
        <w:rPr>
          <w:rFonts w:ascii="Arial Narrow" w:hAnsi="Arial Narrow" w:cs="Times New Roman"/>
          <w:sz w:val="24"/>
          <w:szCs w:val="24"/>
          <w:lang w:val="en-US"/>
        </w:rPr>
        <w:t>) %&gt;%</w:t>
      </w:r>
    </w:p>
    <w:p w14:paraId="3D9F83B6" w14:textId="77777777" w:rsidR="009E3818" w:rsidRP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r w:rsidRPr="009E3818">
        <w:rPr>
          <w:rFonts w:ascii="Arial Narrow" w:hAnsi="Arial Narrow" w:cs="Times New Roman"/>
          <w:sz w:val="24"/>
          <w:szCs w:val="24"/>
          <w:lang w:val="en-US"/>
        </w:rPr>
        <w:t>group_</w:t>
      </w:r>
      <w:proofErr w:type="gramStart"/>
      <w:r w:rsidRPr="009E3818">
        <w:rPr>
          <w:rFonts w:ascii="Arial Narrow" w:hAnsi="Arial Narrow" w:cs="Times New Roman"/>
          <w:sz w:val="24"/>
          <w:szCs w:val="24"/>
          <w:lang w:val="en-US"/>
        </w:rPr>
        <w:t>by</w:t>
      </w:r>
      <w:proofErr w:type="spellEnd"/>
      <w:r w:rsidRPr="009E3818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gramEnd"/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Country) %&gt;% </w:t>
      </w:r>
    </w:p>
    <w:p w14:paraId="2B8CC3D8" w14:textId="77777777" w:rsidR="009E3818" w:rsidRP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gramStart"/>
      <w:r w:rsidRPr="009E3818">
        <w:rPr>
          <w:rFonts w:ascii="Arial Narrow" w:hAnsi="Arial Narrow" w:cs="Times New Roman"/>
          <w:sz w:val="24"/>
          <w:szCs w:val="24"/>
          <w:lang w:val="en-US"/>
        </w:rPr>
        <w:t>arrange(</w:t>
      </w:r>
      <w:proofErr w:type="gramEnd"/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RMSE) %&gt;% </w:t>
      </w:r>
    </w:p>
    <w:p w14:paraId="2E0DF637" w14:textId="5242106E" w:rsidR="009E3818" w:rsidRDefault="009E3818" w:rsidP="009E3818">
      <w:pPr>
        <w:spacing w:after="0"/>
        <w:ind w:left="1440"/>
        <w:jc w:val="both"/>
        <w:rPr>
          <w:rFonts w:ascii="Arial Narrow" w:hAnsi="Arial Narrow" w:cs="Times New Roman"/>
          <w:sz w:val="24"/>
          <w:szCs w:val="24"/>
        </w:rPr>
      </w:pPr>
      <w:r w:rsidRPr="009E3818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E3818">
        <w:rPr>
          <w:rFonts w:ascii="Arial Narrow" w:hAnsi="Arial Narrow" w:cs="Times New Roman"/>
          <w:sz w:val="24"/>
          <w:szCs w:val="24"/>
        </w:rPr>
        <w:t>slice</w:t>
      </w:r>
      <w:proofErr w:type="spellEnd"/>
      <w:r w:rsidRPr="009E3818">
        <w:rPr>
          <w:rFonts w:ascii="Arial Narrow" w:hAnsi="Arial Narrow" w:cs="Times New Roman"/>
          <w:sz w:val="24"/>
          <w:szCs w:val="24"/>
        </w:rPr>
        <w:t>(</w:t>
      </w:r>
      <w:proofErr w:type="gramEnd"/>
      <w:r w:rsidRPr="009E3818">
        <w:rPr>
          <w:rFonts w:ascii="Arial Narrow" w:hAnsi="Arial Narrow" w:cs="Times New Roman"/>
          <w:sz w:val="24"/>
          <w:szCs w:val="24"/>
        </w:rPr>
        <w:t>1)</w:t>
      </w:r>
    </w:p>
    <w:p w14:paraId="22B2A131" w14:textId="39DEA19A" w:rsidR="00386FDE" w:rsidRPr="00FF069F" w:rsidRDefault="00386FDE" w:rsidP="00EF0158">
      <w:pPr>
        <w:spacing w:after="0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327D22E" w14:textId="1EB82BD7" w:rsidR="004E0AB5" w:rsidRDefault="004E0AB5" w:rsidP="001A489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Establece si las siguientes frases son verdaderas o falsas.</w:t>
      </w:r>
    </w:p>
    <w:p w14:paraId="5BA2C595" w14:textId="0E82BE99" w:rsidR="004E0AB5" w:rsidRPr="004E0AB5" w:rsidRDefault="004E0AB5" w:rsidP="004E0AB5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9D7256E" w14:textId="2A2C2C5A" w:rsidR="004E0AB5" w:rsidRDefault="00857BDE" w:rsidP="001A4895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El mejor indicador para evaluar la exactitud de un pronóstico es el MAPE.</w:t>
      </w:r>
    </w:p>
    <w:p w14:paraId="7BAE3FF3" w14:textId="75166F9D" w:rsidR="00857BDE" w:rsidRDefault="00857BDE" w:rsidP="001A4895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Los modelos explicativos predicen mejor las series de tiempo.</w:t>
      </w:r>
    </w:p>
    <w:p w14:paraId="78C4D66A" w14:textId="2E2D281C" w:rsidR="00857BDE" w:rsidRDefault="00857BDE" w:rsidP="001A4895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 xml:space="preserve">Siempre debe escogerse el modelo con el mejor desempeño en el </w:t>
      </w:r>
      <w:r w:rsidRPr="00857BDE">
        <w:rPr>
          <w:rFonts w:ascii="Arial Narrow" w:hAnsi="Arial Narrow" w:cs="Times New Roman"/>
          <w:b/>
          <w:bCs/>
          <w:i/>
          <w:iCs/>
          <w:sz w:val="24"/>
          <w:szCs w:val="24"/>
        </w:rPr>
        <w:t>test set</w:t>
      </w:r>
      <w:r>
        <w:rPr>
          <w:rFonts w:ascii="Arial Narrow" w:hAnsi="Arial Narrow" w:cs="Times New Roman"/>
          <w:b/>
          <w:bCs/>
          <w:sz w:val="24"/>
          <w:szCs w:val="24"/>
        </w:rPr>
        <w:t>.</w:t>
      </w:r>
    </w:p>
    <w:p w14:paraId="15687C7D" w14:textId="554182BB" w:rsidR="00857BDE" w:rsidRPr="0030676A" w:rsidRDefault="00EF0158" w:rsidP="001A4895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Los modelos simples de pronóstico son los mejores, por su sencillez.</w:t>
      </w:r>
    </w:p>
    <w:p w14:paraId="48D6A269" w14:textId="77777777" w:rsidR="004E0AB5" w:rsidRDefault="004E0AB5" w:rsidP="004E0AB5">
      <w:pPr>
        <w:pStyle w:val="Prrafodelista"/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2CEA71C1" w14:textId="391AC6AA" w:rsidR="00386FDE" w:rsidRPr="004E0AB5" w:rsidRDefault="00386FDE" w:rsidP="00386FDE">
      <w:pPr>
        <w:spacing w:after="0"/>
        <w:ind w:left="1080"/>
        <w:jc w:val="both"/>
        <w:rPr>
          <w:rFonts w:ascii="Arial Narrow" w:hAnsi="Arial Narrow" w:cs="Times New Roman"/>
          <w:sz w:val="24"/>
          <w:szCs w:val="24"/>
        </w:rPr>
      </w:pPr>
    </w:p>
    <w:p w14:paraId="53444185" w14:textId="7C927C61" w:rsidR="00386FDE" w:rsidRPr="004E0AB5" w:rsidRDefault="00386FDE" w:rsidP="00386FDE">
      <w:pPr>
        <w:spacing w:after="0"/>
        <w:ind w:left="1080"/>
        <w:jc w:val="both"/>
        <w:rPr>
          <w:rFonts w:ascii="Arial Narrow" w:hAnsi="Arial Narrow" w:cs="Times New Roman"/>
          <w:sz w:val="24"/>
          <w:szCs w:val="24"/>
        </w:rPr>
      </w:pPr>
    </w:p>
    <w:p w14:paraId="671972F4" w14:textId="77777777" w:rsidR="00140210" w:rsidRDefault="00140210" w:rsidP="00235D3C">
      <w:pPr>
        <w:spacing w:after="0"/>
        <w:jc w:val="both"/>
        <w:rPr>
          <w:rFonts w:ascii="Arial Narrow" w:hAnsi="Arial Narrow" w:cs="Times New Roman"/>
        </w:rPr>
      </w:pPr>
    </w:p>
    <w:sectPr w:rsidR="001402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BEBDE" w14:textId="77777777" w:rsidR="002A6B7E" w:rsidRDefault="002A6B7E" w:rsidP="007412C3">
      <w:pPr>
        <w:spacing w:after="0" w:line="240" w:lineRule="auto"/>
      </w:pPr>
      <w:r>
        <w:separator/>
      </w:r>
    </w:p>
  </w:endnote>
  <w:endnote w:type="continuationSeparator" w:id="0">
    <w:p w14:paraId="48C75B88" w14:textId="77777777" w:rsidR="002A6B7E" w:rsidRDefault="002A6B7E" w:rsidP="0074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1776D" w14:textId="77777777" w:rsidR="008565CB" w:rsidRDefault="008565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005750"/>
      <w:docPartObj>
        <w:docPartGallery w:val="Page Numbers (Bottom of Page)"/>
        <w:docPartUnique/>
      </w:docPartObj>
    </w:sdtPr>
    <w:sdtEndPr>
      <w:rPr>
        <w:rFonts w:ascii="Arial Narrow" w:hAnsi="Arial Narrow" w:cs="Times New Roman"/>
        <w:sz w:val="20"/>
        <w:szCs w:val="20"/>
      </w:rPr>
    </w:sdtEndPr>
    <w:sdtContent>
      <w:p w14:paraId="5ECF1838" w14:textId="77777777" w:rsidR="00A3371E" w:rsidRPr="008565CB" w:rsidRDefault="00A3371E">
        <w:pPr>
          <w:pStyle w:val="Piedepgina"/>
          <w:jc w:val="right"/>
          <w:rPr>
            <w:rFonts w:ascii="Arial Narrow" w:hAnsi="Arial Narrow" w:cs="Times New Roman"/>
            <w:sz w:val="20"/>
            <w:szCs w:val="20"/>
          </w:rPr>
        </w:pPr>
        <w:r w:rsidRPr="008565CB">
          <w:rPr>
            <w:rFonts w:ascii="Arial Narrow" w:hAnsi="Arial Narrow" w:cs="Times New Roman"/>
            <w:sz w:val="20"/>
            <w:szCs w:val="20"/>
          </w:rPr>
          <w:fldChar w:fldCharType="begin"/>
        </w:r>
        <w:r w:rsidRPr="008565CB">
          <w:rPr>
            <w:rFonts w:ascii="Arial Narrow" w:hAnsi="Arial Narrow" w:cs="Times New Roman"/>
            <w:sz w:val="20"/>
            <w:szCs w:val="20"/>
          </w:rPr>
          <w:instrText>PAGE   \* MERGEFORMAT</w:instrText>
        </w:r>
        <w:r w:rsidRPr="008565CB">
          <w:rPr>
            <w:rFonts w:ascii="Arial Narrow" w:hAnsi="Arial Narrow" w:cs="Times New Roman"/>
            <w:sz w:val="20"/>
            <w:szCs w:val="20"/>
          </w:rPr>
          <w:fldChar w:fldCharType="separate"/>
        </w:r>
        <w:r w:rsidR="00AC7DE7" w:rsidRPr="008565CB">
          <w:rPr>
            <w:rFonts w:ascii="Arial Narrow" w:hAnsi="Arial Narrow" w:cs="Times New Roman"/>
            <w:noProof/>
            <w:sz w:val="20"/>
            <w:szCs w:val="20"/>
            <w:lang w:val="es-ES"/>
          </w:rPr>
          <w:t>1</w:t>
        </w:r>
        <w:r w:rsidRPr="008565CB">
          <w:rPr>
            <w:rFonts w:ascii="Arial Narrow" w:hAnsi="Arial Narrow" w:cs="Times New Roman"/>
            <w:sz w:val="20"/>
            <w:szCs w:val="20"/>
          </w:rPr>
          <w:fldChar w:fldCharType="end"/>
        </w:r>
      </w:p>
    </w:sdtContent>
  </w:sdt>
  <w:p w14:paraId="49E10B50" w14:textId="77777777" w:rsidR="00A3371E" w:rsidRDefault="00A337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7248" w14:textId="77777777" w:rsidR="008565CB" w:rsidRDefault="008565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EB3B" w14:textId="77777777" w:rsidR="002A6B7E" w:rsidRDefault="002A6B7E" w:rsidP="007412C3">
      <w:pPr>
        <w:spacing w:after="0" w:line="240" w:lineRule="auto"/>
      </w:pPr>
      <w:r>
        <w:separator/>
      </w:r>
    </w:p>
  </w:footnote>
  <w:footnote w:type="continuationSeparator" w:id="0">
    <w:p w14:paraId="023A52D6" w14:textId="77777777" w:rsidR="002A6B7E" w:rsidRDefault="002A6B7E" w:rsidP="0074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8D83" w14:textId="77777777" w:rsidR="008565CB" w:rsidRDefault="008565C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2E04" w14:textId="77777777" w:rsidR="008565CB" w:rsidRDefault="008565C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2FF1" w14:textId="77777777" w:rsidR="008565CB" w:rsidRDefault="008565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F98"/>
    <w:multiLevelType w:val="hybridMultilevel"/>
    <w:tmpl w:val="768C6E0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111735"/>
    <w:multiLevelType w:val="hybridMultilevel"/>
    <w:tmpl w:val="768C6E0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A01C83"/>
    <w:multiLevelType w:val="hybridMultilevel"/>
    <w:tmpl w:val="768C6E0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15A76"/>
    <w:multiLevelType w:val="multilevel"/>
    <w:tmpl w:val="7004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E7F7A"/>
    <w:multiLevelType w:val="hybridMultilevel"/>
    <w:tmpl w:val="768C6E0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772B5E"/>
    <w:multiLevelType w:val="hybridMultilevel"/>
    <w:tmpl w:val="75ACAC1C"/>
    <w:lvl w:ilvl="0" w:tplc="32E25E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400726">
    <w:abstractNumId w:val="3"/>
  </w:num>
  <w:num w:numId="2" w16cid:durableId="985429996">
    <w:abstractNumId w:val="5"/>
  </w:num>
  <w:num w:numId="3" w16cid:durableId="1253586770">
    <w:abstractNumId w:val="0"/>
  </w:num>
  <w:num w:numId="4" w16cid:durableId="162933559">
    <w:abstractNumId w:val="1"/>
  </w:num>
  <w:num w:numId="5" w16cid:durableId="86462625">
    <w:abstractNumId w:val="2"/>
  </w:num>
  <w:num w:numId="6" w16cid:durableId="76508091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3C"/>
    <w:rsid w:val="0000216B"/>
    <w:rsid w:val="00004890"/>
    <w:rsid w:val="00012D72"/>
    <w:rsid w:val="00015886"/>
    <w:rsid w:val="00030708"/>
    <w:rsid w:val="00045998"/>
    <w:rsid w:val="00045B4F"/>
    <w:rsid w:val="0004733C"/>
    <w:rsid w:val="00053366"/>
    <w:rsid w:val="00057F98"/>
    <w:rsid w:val="000602D6"/>
    <w:rsid w:val="00061A85"/>
    <w:rsid w:val="000644A1"/>
    <w:rsid w:val="00066905"/>
    <w:rsid w:val="00075568"/>
    <w:rsid w:val="0008362C"/>
    <w:rsid w:val="00085D51"/>
    <w:rsid w:val="00085FA7"/>
    <w:rsid w:val="000A2F2D"/>
    <w:rsid w:val="000B1F5D"/>
    <w:rsid w:val="000B6404"/>
    <w:rsid w:val="000C36D5"/>
    <w:rsid w:val="000C50E4"/>
    <w:rsid w:val="000D4A7B"/>
    <w:rsid w:val="000D7305"/>
    <w:rsid w:val="000F2D80"/>
    <w:rsid w:val="0010534D"/>
    <w:rsid w:val="001056D5"/>
    <w:rsid w:val="00123F0A"/>
    <w:rsid w:val="00140210"/>
    <w:rsid w:val="00140A50"/>
    <w:rsid w:val="00142A17"/>
    <w:rsid w:val="00147480"/>
    <w:rsid w:val="00154184"/>
    <w:rsid w:val="00155465"/>
    <w:rsid w:val="0015714D"/>
    <w:rsid w:val="0016371D"/>
    <w:rsid w:val="001641B4"/>
    <w:rsid w:val="00172422"/>
    <w:rsid w:val="0018081F"/>
    <w:rsid w:val="0019475E"/>
    <w:rsid w:val="00195A3E"/>
    <w:rsid w:val="00196490"/>
    <w:rsid w:val="001A4895"/>
    <w:rsid w:val="001B0AC1"/>
    <w:rsid w:val="001B0BBD"/>
    <w:rsid w:val="001B32E3"/>
    <w:rsid w:val="001B3699"/>
    <w:rsid w:val="001B5D80"/>
    <w:rsid w:val="001C7230"/>
    <w:rsid w:val="001E1F61"/>
    <w:rsid w:val="001E3F75"/>
    <w:rsid w:val="0022106F"/>
    <w:rsid w:val="002254A9"/>
    <w:rsid w:val="00235D3C"/>
    <w:rsid w:val="00243A96"/>
    <w:rsid w:val="00250FC7"/>
    <w:rsid w:val="00261323"/>
    <w:rsid w:val="0026559E"/>
    <w:rsid w:val="0027512B"/>
    <w:rsid w:val="002761FB"/>
    <w:rsid w:val="002815CE"/>
    <w:rsid w:val="00283522"/>
    <w:rsid w:val="00293953"/>
    <w:rsid w:val="002A6B7E"/>
    <w:rsid w:val="002B2CF7"/>
    <w:rsid w:val="002B61DE"/>
    <w:rsid w:val="002C1E12"/>
    <w:rsid w:val="002C4153"/>
    <w:rsid w:val="002E0A36"/>
    <w:rsid w:val="003001C9"/>
    <w:rsid w:val="00305DA1"/>
    <w:rsid w:val="0030676A"/>
    <w:rsid w:val="00314207"/>
    <w:rsid w:val="00321B73"/>
    <w:rsid w:val="00331453"/>
    <w:rsid w:val="0033184D"/>
    <w:rsid w:val="0033188E"/>
    <w:rsid w:val="00332D34"/>
    <w:rsid w:val="0033583A"/>
    <w:rsid w:val="00355E9A"/>
    <w:rsid w:val="00355F5F"/>
    <w:rsid w:val="00356F57"/>
    <w:rsid w:val="00360A65"/>
    <w:rsid w:val="00366BA6"/>
    <w:rsid w:val="003745B9"/>
    <w:rsid w:val="00386858"/>
    <w:rsid w:val="00386FDE"/>
    <w:rsid w:val="003A15E7"/>
    <w:rsid w:val="003B06D2"/>
    <w:rsid w:val="003B6310"/>
    <w:rsid w:val="003C3F22"/>
    <w:rsid w:val="003C7DBD"/>
    <w:rsid w:val="003E40CD"/>
    <w:rsid w:val="003E4D82"/>
    <w:rsid w:val="003E58C1"/>
    <w:rsid w:val="003F1B94"/>
    <w:rsid w:val="004037C0"/>
    <w:rsid w:val="00424AD2"/>
    <w:rsid w:val="00433C84"/>
    <w:rsid w:val="00433F6C"/>
    <w:rsid w:val="004345D6"/>
    <w:rsid w:val="0044461F"/>
    <w:rsid w:val="00445E4F"/>
    <w:rsid w:val="0044648C"/>
    <w:rsid w:val="00447B00"/>
    <w:rsid w:val="00454A7D"/>
    <w:rsid w:val="004728E6"/>
    <w:rsid w:val="004919BE"/>
    <w:rsid w:val="004B208E"/>
    <w:rsid w:val="004C2D6A"/>
    <w:rsid w:val="004C4026"/>
    <w:rsid w:val="004C6C76"/>
    <w:rsid w:val="004D0032"/>
    <w:rsid w:val="004D1643"/>
    <w:rsid w:val="004D3E27"/>
    <w:rsid w:val="004D6972"/>
    <w:rsid w:val="004E0AB5"/>
    <w:rsid w:val="005005A4"/>
    <w:rsid w:val="00500EA7"/>
    <w:rsid w:val="00504A59"/>
    <w:rsid w:val="005119B0"/>
    <w:rsid w:val="00512DC7"/>
    <w:rsid w:val="0051498C"/>
    <w:rsid w:val="00534AE8"/>
    <w:rsid w:val="0053507F"/>
    <w:rsid w:val="0054612C"/>
    <w:rsid w:val="005475D1"/>
    <w:rsid w:val="00555A7E"/>
    <w:rsid w:val="0056549D"/>
    <w:rsid w:val="00567656"/>
    <w:rsid w:val="00576A46"/>
    <w:rsid w:val="005A35A8"/>
    <w:rsid w:val="005A5F1A"/>
    <w:rsid w:val="005B4590"/>
    <w:rsid w:val="005C1AFC"/>
    <w:rsid w:val="005E543D"/>
    <w:rsid w:val="005E73A6"/>
    <w:rsid w:val="00601D81"/>
    <w:rsid w:val="00606B32"/>
    <w:rsid w:val="00611C76"/>
    <w:rsid w:val="00616639"/>
    <w:rsid w:val="00622556"/>
    <w:rsid w:val="006259D7"/>
    <w:rsid w:val="00641452"/>
    <w:rsid w:val="00654B57"/>
    <w:rsid w:val="00657965"/>
    <w:rsid w:val="00661494"/>
    <w:rsid w:val="0066254E"/>
    <w:rsid w:val="0066344B"/>
    <w:rsid w:val="006719A9"/>
    <w:rsid w:val="00671E18"/>
    <w:rsid w:val="006B4A05"/>
    <w:rsid w:val="006B60DF"/>
    <w:rsid w:val="006B746B"/>
    <w:rsid w:val="006C0250"/>
    <w:rsid w:val="006C3737"/>
    <w:rsid w:val="006D68B3"/>
    <w:rsid w:val="00703993"/>
    <w:rsid w:val="00705EAA"/>
    <w:rsid w:val="0070630A"/>
    <w:rsid w:val="00717CE5"/>
    <w:rsid w:val="00720842"/>
    <w:rsid w:val="007262D0"/>
    <w:rsid w:val="00733A9F"/>
    <w:rsid w:val="00737FC9"/>
    <w:rsid w:val="007401FE"/>
    <w:rsid w:val="00741065"/>
    <w:rsid w:val="007412C3"/>
    <w:rsid w:val="007434D5"/>
    <w:rsid w:val="007447A0"/>
    <w:rsid w:val="007476DF"/>
    <w:rsid w:val="0075583E"/>
    <w:rsid w:val="0075777E"/>
    <w:rsid w:val="00761CA2"/>
    <w:rsid w:val="00765B32"/>
    <w:rsid w:val="00770B8D"/>
    <w:rsid w:val="007774FE"/>
    <w:rsid w:val="00780558"/>
    <w:rsid w:val="00797D44"/>
    <w:rsid w:val="007A46CB"/>
    <w:rsid w:val="007A7ABE"/>
    <w:rsid w:val="007C3A12"/>
    <w:rsid w:val="007C3D89"/>
    <w:rsid w:val="007E4CB8"/>
    <w:rsid w:val="007F2BDA"/>
    <w:rsid w:val="00802AA7"/>
    <w:rsid w:val="0082065B"/>
    <w:rsid w:val="008225F9"/>
    <w:rsid w:val="008231A8"/>
    <w:rsid w:val="00824FF3"/>
    <w:rsid w:val="00835575"/>
    <w:rsid w:val="008374B2"/>
    <w:rsid w:val="00841429"/>
    <w:rsid w:val="008565CB"/>
    <w:rsid w:val="00857BDE"/>
    <w:rsid w:val="0086309B"/>
    <w:rsid w:val="00866459"/>
    <w:rsid w:val="00871B29"/>
    <w:rsid w:val="00871CD6"/>
    <w:rsid w:val="00884B24"/>
    <w:rsid w:val="00895866"/>
    <w:rsid w:val="008C3305"/>
    <w:rsid w:val="008C3CDA"/>
    <w:rsid w:val="008D26E2"/>
    <w:rsid w:val="008D3665"/>
    <w:rsid w:val="008D3A61"/>
    <w:rsid w:val="008E38C9"/>
    <w:rsid w:val="008F002A"/>
    <w:rsid w:val="008F7BB2"/>
    <w:rsid w:val="009002A4"/>
    <w:rsid w:val="00911364"/>
    <w:rsid w:val="00957181"/>
    <w:rsid w:val="00962392"/>
    <w:rsid w:val="00964F72"/>
    <w:rsid w:val="0098670B"/>
    <w:rsid w:val="009A1209"/>
    <w:rsid w:val="009A2E6B"/>
    <w:rsid w:val="009B18AF"/>
    <w:rsid w:val="009B37FF"/>
    <w:rsid w:val="009B6AE2"/>
    <w:rsid w:val="009C0ECB"/>
    <w:rsid w:val="009C203C"/>
    <w:rsid w:val="009C2B07"/>
    <w:rsid w:val="009C5749"/>
    <w:rsid w:val="009D5306"/>
    <w:rsid w:val="009E3818"/>
    <w:rsid w:val="009F7BBA"/>
    <w:rsid w:val="00A03726"/>
    <w:rsid w:val="00A06B17"/>
    <w:rsid w:val="00A3371E"/>
    <w:rsid w:val="00A85A8C"/>
    <w:rsid w:val="00AA411E"/>
    <w:rsid w:val="00AB0026"/>
    <w:rsid w:val="00AB5F65"/>
    <w:rsid w:val="00AB69C1"/>
    <w:rsid w:val="00AC7DE7"/>
    <w:rsid w:val="00AE6164"/>
    <w:rsid w:val="00AF7A95"/>
    <w:rsid w:val="00B00BAA"/>
    <w:rsid w:val="00B03C61"/>
    <w:rsid w:val="00B106DD"/>
    <w:rsid w:val="00B3258A"/>
    <w:rsid w:val="00B357FE"/>
    <w:rsid w:val="00B4293A"/>
    <w:rsid w:val="00B50CC0"/>
    <w:rsid w:val="00B52B05"/>
    <w:rsid w:val="00B55F62"/>
    <w:rsid w:val="00B56AC4"/>
    <w:rsid w:val="00B66029"/>
    <w:rsid w:val="00B67FF1"/>
    <w:rsid w:val="00B7692D"/>
    <w:rsid w:val="00B87869"/>
    <w:rsid w:val="00BB33EC"/>
    <w:rsid w:val="00BB3AF7"/>
    <w:rsid w:val="00BC1F88"/>
    <w:rsid w:val="00BC4B6A"/>
    <w:rsid w:val="00BE0266"/>
    <w:rsid w:val="00BE3EFA"/>
    <w:rsid w:val="00BF6516"/>
    <w:rsid w:val="00C064BA"/>
    <w:rsid w:val="00C070F0"/>
    <w:rsid w:val="00C107AB"/>
    <w:rsid w:val="00C16D36"/>
    <w:rsid w:val="00C1720A"/>
    <w:rsid w:val="00C250E0"/>
    <w:rsid w:val="00C30D07"/>
    <w:rsid w:val="00C31223"/>
    <w:rsid w:val="00C36D71"/>
    <w:rsid w:val="00C37478"/>
    <w:rsid w:val="00C51F12"/>
    <w:rsid w:val="00C633F8"/>
    <w:rsid w:val="00C64C03"/>
    <w:rsid w:val="00C71332"/>
    <w:rsid w:val="00C75AA8"/>
    <w:rsid w:val="00CA1FF6"/>
    <w:rsid w:val="00CA5602"/>
    <w:rsid w:val="00CB12C2"/>
    <w:rsid w:val="00CB2E77"/>
    <w:rsid w:val="00CC177C"/>
    <w:rsid w:val="00CC53C2"/>
    <w:rsid w:val="00CC60E5"/>
    <w:rsid w:val="00CD354F"/>
    <w:rsid w:val="00CD3E0A"/>
    <w:rsid w:val="00CF0E23"/>
    <w:rsid w:val="00CF3251"/>
    <w:rsid w:val="00D120AC"/>
    <w:rsid w:val="00D23E69"/>
    <w:rsid w:val="00D35D8C"/>
    <w:rsid w:val="00D362F7"/>
    <w:rsid w:val="00D4060B"/>
    <w:rsid w:val="00D40FFB"/>
    <w:rsid w:val="00D54BD6"/>
    <w:rsid w:val="00D56939"/>
    <w:rsid w:val="00D61897"/>
    <w:rsid w:val="00D6191F"/>
    <w:rsid w:val="00D631FB"/>
    <w:rsid w:val="00D803DE"/>
    <w:rsid w:val="00D87723"/>
    <w:rsid w:val="00D92502"/>
    <w:rsid w:val="00DA15B2"/>
    <w:rsid w:val="00DA1B43"/>
    <w:rsid w:val="00DA65D3"/>
    <w:rsid w:val="00DA7D55"/>
    <w:rsid w:val="00DC0454"/>
    <w:rsid w:val="00DF02DC"/>
    <w:rsid w:val="00DF0CDC"/>
    <w:rsid w:val="00E13DD1"/>
    <w:rsid w:val="00E17DCC"/>
    <w:rsid w:val="00E20E1C"/>
    <w:rsid w:val="00E24BD6"/>
    <w:rsid w:val="00E30C0E"/>
    <w:rsid w:val="00E342B6"/>
    <w:rsid w:val="00E4243E"/>
    <w:rsid w:val="00E753E3"/>
    <w:rsid w:val="00E771D5"/>
    <w:rsid w:val="00EA05C5"/>
    <w:rsid w:val="00EA2348"/>
    <w:rsid w:val="00EB285D"/>
    <w:rsid w:val="00EB296B"/>
    <w:rsid w:val="00EC09DC"/>
    <w:rsid w:val="00EC3544"/>
    <w:rsid w:val="00ED0287"/>
    <w:rsid w:val="00EE1C93"/>
    <w:rsid w:val="00EE3E8F"/>
    <w:rsid w:val="00EF0158"/>
    <w:rsid w:val="00EF1E42"/>
    <w:rsid w:val="00EF2CD8"/>
    <w:rsid w:val="00F038E5"/>
    <w:rsid w:val="00F16C59"/>
    <w:rsid w:val="00F246EB"/>
    <w:rsid w:val="00F52C81"/>
    <w:rsid w:val="00F6654F"/>
    <w:rsid w:val="00F73FC2"/>
    <w:rsid w:val="00F84013"/>
    <w:rsid w:val="00F8534B"/>
    <w:rsid w:val="00F903FB"/>
    <w:rsid w:val="00F90D04"/>
    <w:rsid w:val="00FA00CA"/>
    <w:rsid w:val="00FA0DBB"/>
    <w:rsid w:val="00FA74B0"/>
    <w:rsid w:val="00FA7926"/>
    <w:rsid w:val="00FB0C3F"/>
    <w:rsid w:val="00FB1119"/>
    <w:rsid w:val="00FB5B21"/>
    <w:rsid w:val="00FB7D8F"/>
    <w:rsid w:val="00FC045A"/>
    <w:rsid w:val="00FC34B5"/>
    <w:rsid w:val="00FC411D"/>
    <w:rsid w:val="00FD00C7"/>
    <w:rsid w:val="00FD08DE"/>
    <w:rsid w:val="00FE5B30"/>
    <w:rsid w:val="00FF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40E6"/>
  <w15:chartTrackingRefBased/>
  <w15:docId w15:val="{ECB1FA58-8BB5-4435-A91C-7874865D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3C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E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0AC"/>
    <w:pPr>
      <w:keepNext/>
      <w:keepLines/>
      <w:spacing w:before="40" w:line="259" w:lineRule="auto"/>
      <w:outlineLvl w:val="1"/>
    </w:pPr>
    <w:rPr>
      <w:rFonts w:ascii="Arial Narrow" w:eastAsiaTheme="majorEastAsia" w:hAnsi="Arial Narrow" w:cstheme="majorBidi"/>
      <w:b/>
      <w:color w:val="1F3864" w:themeColor="accent1" w:themeShade="80"/>
      <w:szCs w:val="26"/>
      <w:u w:val="single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0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20AC"/>
    <w:pPr>
      <w:keepNext/>
      <w:keepLines/>
      <w:spacing w:before="40" w:line="259" w:lineRule="auto"/>
      <w:jc w:val="center"/>
      <w:outlineLvl w:val="3"/>
    </w:pPr>
    <w:rPr>
      <w:rFonts w:ascii="Arial Narrow" w:eastAsiaTheme="majorEastAsia" w:hAnsi="Arial Narrow" w:cstheme="majorBidi"/>
      <w:b/>
      <w:iCs/>
      <w:color w:val="153553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20AC"/>
    <w:rPr>
      <w:rFonts w:ascii="Arial Narrow" w:eastAsiaTheme="majorEastAsia" w:hAnsi="Arial Narrow" w:cstheme="majorBidi"/>
      <w:b/>
      <w:color w:val="1F3864" w:themeColor="accent1" w:themeShade="80"/>
      <w:sz w:val="24"/>
      <w:szCs w:val="26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120AC"/>
    <w:rPr>
      <w:rFonts w:ascii="Arial Narrow" w:eastAsiaTheme="majorEastAsia" w:hAnsi="Arial Narrow" w:cstheme="majorBidi"/>
      <w:b/>
      <w:iCs/>
      <w:color w:val="153553"/>
    </w:rPr>
  </w:style>
  <w:style w:type="paragraph" w:styleId="Prrafodelista">
    <w:name w:val="List Paragraph"/>
    <w:basedOn w:val="Normal"/>
    <w:link w:val="PrrafodelistaCar"/>
    <w:uiPriority w:val="34"/>
    <w:qFormat/>
    <w:rsid w:val="00D120AC"/>
    <w:pPr>
      <w:spacing w:after="160" w:line="259" w:lineRule="auto"/>
      <w:ind w:left="720"/>
      <w:contextualSpacing/>
    </w:pPr>
    <w:rPr>
      <w:lang w:eastAsia="en-US"/>
    </w:rPr>
  </w:style>
  <w:style w:type="character" w:customStyle="1" w:styleId="PrrafodelistaCar">
    <w:name w:val="Párrafo de lista Car"/>
    <w:link w:val="Prrafodelista"/>
    <w:uiPriority w:val="34"/>
    <w:rsid w:val="00235D3C"/>
  </w:style>
  <w:style w:type="paragraph" w:styleId="Encabezado">
    <w:name w:val="header"/>
    <w:basedOn w:val="Normal"/>
    <w:link w:val="EncabezadoCar"/>
    <w:uiPriority w:val="99"/>
    <w:unhideWhenUsed/>
    <w:rsid w:val="00741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2C3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41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2C3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7412C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12C3"/>
    <w:rPr>
      <w:color w:val="605E5C"/>
      <w:shd w:val="clear" w:color="auto" w:fill="E1DFDD"/>
    </w:rPr>
  </w:style>
  <w:style w:type="paragraph" w:customStyle="1" w:styleId="Default">
    <w:name w:val="Default"/>
    <w:rsid w:val="004C402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5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E4F"/>
    <w:rPr>
      <w:rFonts w:ascii="Segoe UI" w:eastAsiaTheme="minorEastAsia" w:hAnsi="Segoe UI" w:cs="Segoe UI"/>
      <w:sz w:val="18"/>
      <w:szCs w:val="18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1056D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E58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customStyle="1" w:styleId="al-author-name-more">
    <w:name w:val="al-author-name-more"/>
    <w:basedOn w:val="Fuentedeprrafopredeter"/>
    <w:rsid w:val="003E58C1"/>
  </w:style>
  <w:style w:type="character" w:styleId="nfasis">
    <w:name w:val="Emphasis"/>
    <w:basedOn w:val="Fuentedeprrafopredeter"/>
    <w:uiPriority w:val="20"/>
    <w:qFormat/>
    <w:rsid w:val="003E58C1"/>
    <w:rPr>
      <w:i/>
      <w:iCs/>
    </w:rPr>
  </w:style>
  <w:style w:type="table" w:styleId="Tablaconcuadrcula4-nfasis3">
    <w:name w:val="Grid Table 4 Accent 3"/>
    <w:basedOn w:val="Tablanormal"/>
    <w:uiPriority w:val="49"/>
    <w:rsid w:val="001B0B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CF0E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0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CF0E23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01D8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C3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3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7111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1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0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.ly/rstudiodownloa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B88F4-B8C5-416B-9B62-28A7AFD0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Bustos V.</dc:creator>
  <cp:keywords/>
  <dc:description/>
  <cp:lastModifiedBy>José Luis</cp:lastModifiedBy>
  <cp:revision>17</cp:revision>
  <cp:lastPrinted>2019-04-24T01:30:00Z</cp:lastPrinted>
  <dcterms:created xsi:type="dcterms:W3CDTF">2022-04-16T18:08:00Z</dcterms:created>
  <dcterms:modified xsi:type="dcterms:W3CDTF">2022-04-17T16:33:00Z</dcterms:modified>
</cp:coreProperties>
</file>