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69611051"/>
        <w:docPartObj>
          <w:docPartGallery w:val="Cover Pages"/>
          <w:docPartUnique/>
        </w:docPartObj>
      </w:sdtPr>
      <w:sdtEndPr>
        <w:rPr>
          <w:rFonts w:asciiTheme="majorHAnsi" w:eastAsiaTheme="majorEastAsia" w:hAnsiTheme="majorHAnsi" w:cstheme="majorBidi"/>
          <w:sz w:val="44"/>
          <w:szCs w:val="44"/>
        </w:rPr>
      </w:sdtEndPr>
      <w:sdtContent>
        <w:sdt>
          <w:sdtPr>
            <w:rPr>
              <w:rFonts w:asciiTheme="majorHAnsi" w:eastAsiaTheme="majorEastAsia" w:hAnsiTheme="majorHAnsi" w:cstheme="majorBidi"/>
              <w:color w:val="FFFFFF" w:themeColor="background1"/>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EndPr/>
          <w:sdtContent>
            <w:p w:rsidR="00B02086" w:rsidRDefault="00F7675F" w:rsidP="00B02086">
              <w:pPr>
                <w:pStyle w:val="Sinespaciado"/>
                <w:rPr>
                  <w:rFonts w:asciiTheme="majorHAnsi" w:eastAsiaTheme="majorEastAsia" w:hAnsiTheme="majorHAnsi" w:cstheme="majorBidi"/>
                  <w:color w:val="FFFFFF" w:themeColor="background1"/>
                  <w:sz w:val="84"/>
                  <w:szCs w:val="84"/>
                  <w:lang w:eastAsia="en-US"/>
                </w:rPr>
              </w:pPr>
              <w:r>
                <w:rPr>
                  <w:rFonts w:asciiTheme="majorHAnsi" w:eastAsiaTheme="majorEastAsia" w:hAnsiTheme="majorHAnsi" w:cstheme="majorBidi"/>
                  <w:color w:val="FFFFFF" w:themeColor="background1"/>
                  <w:sz w:val="84"/>
                  <w:szCs w:val="84"/>
                </w:rPr>
                <w:t>Práctica 1: Traductor</w:t>
              </w:r>
            </w:p>
          </w:sdtContent>
        </w:sdt>
        <w:p w:rsidR="00784F41" w:rsidRDefault="0004391A">
          <w:r>
            <w:rPr>
              <w:noProof/>
            </w:rPr>
            <w:pict>
              <v:rect id="Rectángulo 6" o:spid="_x0000_s1026" style="position:absolute;margin-left:0;margin-top:35.85pt;width:514.8pt;height:366.85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" fillcolor="#333 [2576]" stroked="f">
                <v:fill color2="black [960]" rotate="t" focusposition=".5,.5" focussize="" focus="100%" type="gradientRadial"/>
                <v:textbox inset="18pt,,108pt,7.2pt">
                  <w:txbxContent>
                    <w:p w:rsidR="00784F41" w:rsidRDefault="00784F41">
                      <w:pPr>
                        <w:pStyle w:val="Sinespaciado"/>
                        <w:rPr>
                          <w:rFonts w:asciiTheme="majorHAnsi" w:eastAsiaTheme="majorEastAsia" w:hAnsiTheme="majorHAnsi" w:cstheme="majorBidi"/>
                          <w:color w:val="FFFFFF" w:themeColor="background1"/>
                          <w:sz w:val="84"/>
                          <w:szCs w:val="84"/>
                        </w:rPr>
                      </w:pPr>
                    </w:p>
                  </w:txbxContent>
                </v:textbox>
                <w10:wrap anchorx="margin" anchory="margin"/>
              </v:rect>
            </w:pict>
          </w:r>
        </w:p>
        <w:p w:rsidR="00784F41" w:rsidRDefault="00784F41"/>
        <w:p w:rsidR="00784F41" w:rsidRDefault="00784F41"/>
        <w:p w:rsidR="00784F41" w:rsidRDefault="00784F41">
          <w:bookmarkStart w:id="0" w:name="_GoBack"/>
          <w:bookmarkEnd w:id="0"/>
        </w:p>
        <w:p w:rsidR="00784F41" w:rsidRDefault="0004391A">
          <w:pPr>
            <w:rPr>
              <w:rFonts w:asciiTheme="majorHAnsi" w:eastAsiaTheme="majorEastAsia" w:hAnsiTheme="majorHAnsi" w:cstheme="majorBidi"/>
              <w:sz w:val="44"/>
              <w:szCs w:val="44"/>
              <w:lang w:eastAsia="es-ES"/>
            </w:rPr>
          </w:pPr>
          <w:r>
            <w:rPr>
              <w:noProof/>
            </w:rPr>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2336;visibility:visible;mso-width-percent:495;mso-height-percent:450;mso-left-percent:-50;mso-top-percent:59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p w:rsidR="00784F41" w:rsidRDefault="00784F41">
                      <w:pPr>
                        <w:suppressOverlap/>
                        <w:jc w:val="right"/>
                        <w:rPr>
                          <w:b/>
                          <w:bCs/>
                          <w:color w:val="1F497D" w:themeColor="text2"/>
                          <w:spacing w:val="60"/>
                          <w:sz w:val="20"/>
                          <w:szCs w:val="20"/>
                        </w:rPr>
                      </w:pPr>
                    </w:p>
                    <w:sdt>
                      <w:sdtPr>
                        <w:rPr>
                          <w:b/>
                          <w:bCs/>
                          <w:color w:val="1F497D" w:themeColor="text2"/>
                          <w:spacing w:val="60"/>
                          <w:sz w:val="20"/>
                          <w:szCs w:val="20"/>
                        </w:rPr>
                        <w:alias w:val="Módulo"/>
                        <w:tag w:val="Módulo"/>
                        <w:id w:val="2146780284"/>
                        <w:dataBinding w:prefixMappings="xmlns:ns0='http://schemas.microsoft.com/office/2006/coverPageProps'" w:xpath="/ns0:CoverPageProperties[1]/ns0:CompanyAddress[1]" w:storeItemID="{55AF091B-3C7A-41E3-B477-F2FDAA23CFDA}"/>
                        <w:text w:multiLine="1"/>
                      </w:sdtPr>
                      <w:sdtEndPr/>
                      <w:sdtContent>
                        <w:p w:rsidR="00784F41" w:rsidRDefault="00B02086">
                          <w:pPr>
                            <w:suppressOverlap/>
                            <w:jc w:val="right"/>
                            <w:rPr>
                              <w:b/>
                              <w:bCs/>
                              <w:color w:val="1F497D" w:themeColor="text2"/>
                              <w:spacing w:val="60"/>
                              <w:sz w:val="20"/>
                              <w:szCs w:val="20"/>
                            </w:rPr>
                          </w:pPr>
                          <w:r>
                            <w:rPr>
                              <w:b/>
                              <w:bCs/>
                              <w:color w:val="1F497D" w:themeColor="text2"/>
                              <w:spacing w:val="60"/>
                              <w:sz w:val="20"/>
                              <w:szCs w:val="20"/>
                            </w:rPr>
                            <w:t>Desarrollo de Interfaces</w:t>
                          </w:r>
                        </w:p>
                      </w:sdtContent>
                    </w:sdt>
                    <w:sdt>
                      <w:sdtPr>
                        <w:rPr>
                          <w:b/>
                          <w:bCs/>
                          <w:color w:val="1F497D" w:themeColor="text2"/>
                          <w:spacing w:val="60"/>
                          <w:sz w:val="20"/>
                          <w:szCs w:val="20"/>
                        </w:rPr>
                        <w:alias w:val="Práctica"/>
                        <w:tag w:val="Práctica"/>
                        <w:id w:val="-1647660158"/>
                        <w:dataBinding w:prefixMappings="xmlns:ns0='http://schemas.microsoft.com/office/2006/coverPageProps'" w:xpath="/ns0:CoverPageProperties[1]/ns0:CompanyPhone[1]" w:storeItemID="{55AF091B-3C7A-41E3-B477-F2FDAA23CFDA}"/>
                        <w:text/>
                      </w:sdtPr>
                      <w:sdtEndPr/>
                      <w:sdtContent>
                        <w:p w:rsidR="00784F41" w:rsidRDefault="00B02086">
                          <w:pPr>
                            <w:suppressOverlap/>
                            <w:jc w:val="right"/>
                            <w:rPr>
                              <w:b/>
                              <w:bCs/>
                              <w:color w:val="1F497D" w:themeColor="text2"/>
                              <w:spacing w:val="60"/>
                              <w:sz w:val="20"/>
                              <w:szCs w:val="20"/>
                            </w:rPr>
                          </w:pPr>
                          <w:r>
                            <w:rPr>
                              <w:b/>
                              <w:bCs/>
                              <w:color w:val="1F497D" w:themeColor="text2"/>
                              <w:spacing w:val="60"/>
                              <w:sz w:val="20"/>
                              <w:szCs w:val="20"/>
                            </w:rPr>
                            <w:t>Tema 1, Práctica 1</w:t>
                          </w:r>
                        </w:p>
                      </w:sdtContent>
                    </w:sdt>
                    <w:sdt>
                      <w:sdtPr>
                        <w:rPr>
                          <w:b/>
                          <w:bCs/>
                          <w:color w:val="1F497D" w:themeColor="text2"/>
                          <w:spacing w:val="60"/>
                          <w:sz w:val="20"/>
                          <w:szCs w:val="20"/>
                        </w:rPr>
                        <w:alias w:val="Fecha"/>
                        <w:tag w:val="Fecha"/>
                        <w:id w:val="-621461224"/>
                        <w:dataBinding w:prefixMappings="xmlns:ns0='http://schemas.microsoft.com/office/2006/coverPageProps'" w:xpath="/ns0:CoverPageProperties[1]/ns0:CompanyFax[1]" w:storeItemID="{55AF091B-3C7A-41E3-B477-F2FDAA23CFDA}"/>
                        <w:text/>
                      </w:sdtPr>
                      <w:sdtEndPr/>
                      <w:sdtContent>
                        <w:p w:rsidR="00784F41" w:rsidRDefault="00B02086">
                          <w:pPr>
                            <w:suppressOverlap/>
                            <w:jc w:val="right"/>
                            <w:rPr>
                              <w:b/>
                              <w:bCs/>
                              <w:color w:val="1F497D" w:themeColor="text2"/>
                              <w:spacing w:val="60"/>
                              <w:sz w:val="20"/>
                              <w:szCs w:val="20"/>
                            </w:rPr>
                          </w:pPr>
                          <w:r>
                            <w:rPr>
                              <w:b/>
                              <w:bCs/>
                              <w:color w:val="1F497D" w:themeColor="text2"/>
                              <w:spacing w:val="60"/>
                              <w:sz w:val="20"/>
                              <w:szCs w:val="20"/>
                            </w:rPr>
                            <w:t>6 de Octubre de 2017</w:t>
                          </w:r>
                        </w:p>
                      </w:sdtContent>
                    </w:sdt>
                    <w:p w:rsidR="00784F41" w:rsidRDefault="00784F41">
                      <w:pPr>
                        <w:suppressOverlap/>
                        <w:jc w:val="right"/>
                        <w:rPr>
                          <w:b/>
                          <w:bCs/>
                          <w:color w:val="1F497D" w:themeColor="text2"/>
                          <w:spacing w:val="60"/>
                          <w:sz w:val="20"/>
                          <w:szCs w:val="20"/>
                        </w:rPr>
                      </w:pPr>
                    </w:p>
                  </w:txbxContent>
                </v:textbox>
                <w10:wrap anchorx="margin" anchory="margin"/>
              </v:shape>
            </w:pict>
          </w:r>
          <w:r>
            <w:rPr>
              <w:noProof/>
            </w:rPr>
            <w:pict>
              <v:shape id="Cuadro de texto 387" o:spid="_x0000_s1028" type="#_x0000_t202" style="position:absolute;margin-left:0;margin-top:0;width:283.15pt;height:291.6pt;z-index:251663360;visibility:visible;mso-width-percent:605;mso-height-percent:450;mso-left-percent:445;mso-top-percent:590;mso-position-horizontal-relative:margin;mso-position-vertical-relative:margin;mso-width-percent:605;mso-height-percent:450;mso-left-percent:445;mso-top-percent:59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tag w:val="Autor"/>
                        <w:id w:val="-1425645710"/>
                        <w:dataBinding w:prefixMappings="xmlns:ns0='http://schemas.openxmlformats.org/package/2006/metadata/core-properties' xmlns:ns1='http://purl.org/dc/elements/1.1/'" w:xpath="/ns0:coreProperties[1]/ns1:creator[1]" w:storeItemID="{6C3C8BC8-F283-45AE-878A-BAB7291924A1}"/>
                        <w:text w:multiLine="1"/>
                      </w:sdtPr>
                      <w:sdtEndPr/>
                      <w:sdtContent>
                        <w:p w:rsidR="00784F41" w:rsidRDefault="00B0208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Guillermo Gómez de Ramón</w:t>
                          </w:r>
                        </w:p>
                      </w:sdtContent>
                    </w:sdt>
                    <w:p w:rsidR="00784F41" w:rsidRDefault="00784F41">
                      <w:pPr>
                        <w:suppressOverlap/>
                        <w:rPr>
                          <w:color w:val="1F497D" w:themeColor="text2"/>
                        </w:rPr>
                      </w:pPr>
                    </w:p>
                    <w:p w:rsidR="00784F41" w:rsidRDefault="00784F41"/>
                  </w:txbxContent>
                </v:textbox>
                <w10:wrap anchorx="margin" anchory="margin"/>
              </v:shape>
            </w:pict>
          </w:r>
          <w:r>
            <w:rPr>
              <w:noProof/>
            </w:rPr>
            <w:pict>
              <v:rect id="Rectángulo 388" o:spid="_x0000_s1033"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Pr>
              <w:noProof/>
            </w:rPr>
            <w:pict>
              <v:group id="Grupo 7" o:spid="_x0000_s1030"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5dqw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AeBR5dqwMAAMI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31"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00784F41">
            <w:rPr>
              <w:rFonts w:asciiTheme="majorHAnsi" w:eastAsiaTheme="majorEastAsia" w:hAnsiTheme="majorHAnsi" w:cstheme="majorBidi"/>
              <w:sz w:val="44"/>
              <w:szCs w:val="44"/>
              <w:lang w:eastAsia="es-ES"/>
            </w:rPr>
            <w:br w:type="page"/>
          </w:r>
        </w:p>
      </w:sdtContent>
    </w:sdt>
    <w:p w:rsidR="00023DB5" w:rsidRDefault="00023DB5">
      <w:pPr>
        <w:rPr>
          <w:rFonts w:asciiTheme="majorHAnsi" w:eastAsiaTheme="majorEastAsia" w:hAnsiTheme="majorHAnsi" w:cstheme="majorBidi"/>
          <w:b/>
          <w:bCs/>
          <w:sz w:val="28"/>
          <w:szCs w:val="28"/>
        </w:rPr>
      </w:pPr>
      <w:r>
        <w:lastRenderedPageBreak/>
        <w:br w:type="page"/>
      </w:r>
    </w:p>
    <w:sdt>
      <w:sdtPr>
        <w:rPr>
          <w:rFonts w:asciiTheme="minorHAnsi" w:eastAsiaTheme="minorHAnsi" w:hAnsiTheme="minorHAnsi" w:cstheme="minorBidi"/>
          <w:b w:val="0"/>
          <w:bCs w:val="0"/>
          <w:color w:val="auto"/>
          <w:sz w:val="22"/>
          <w:szCs w:val="22"/>
        </w:rPr>
        <w:id w:val="607870"/>
        <w:docPartObj>
          <w:docPartGallery w:val="Table of Contents"/>
          <w:docPartUnique/>
        </w:docPartObj>
      </w:sdtPr>
      <w:sdtEndPr/>
      <w:sdtContent>
        <w:p w:rsidR="0091105B" w:rsidRDefault="0091105B" w:rsidP="00DB1EEB">
          <w:pPr>
            <w:pStyle w:val="TtulodeTDC"/>
            <w:spacing w:after="240"/>
            <w:rPr>
              <w:noProof/>
            </w:rPr>
          </w:pPr>
          <w:r>
            <w:rPr>
              <w:color w:val="auto"/>
            </w:rPr>
            <w:t>Índice de Contenidos</w:t>
          </w:r>
          <w:r>
            <w:t xml:space="preserve"> </w:t>
          </w:r>
          <w:r w:rsidR="00A30BB6">
            <w:fldChar w:fldCharType="begin"/>
          </w:r>
          <w:r w:rsidR="00A30BB6">
            <w:instrText xml:space="preserve"> TOC \o "1-3" \h \z \u </w:instrText>
          </w:r>
          <w:r w:rsidR="00A30BB6">
            <w:fldChar w:fldCharType="separate"/>
          </w:r>
        </w:p>
        <w:p w:rsidR="00442B04" w:rsidRDefault="0004391A" w:rsidP="00442B04">
          <w:pPr>
            <w:pStyle w:val="TDC1"/>
            <w:tabs>
              <w:tab w:val="left" w:pos="440"/>
              <w:tab w:val="right" w:leader="dot" w:pos="8494"/>
            </w:tabs>
            <w:rPr>
              <w:noProof/>
            </w:rPr>
          </w:pPr>
          <w:hyperlink w:anchor="_Toc475692015" w:history="1">
            <w:r w:rsidR="0091105B" w:rsidRPr="00E824DF">
              <w:rPr>
                <w:rStyle w:val="Hipervnculo"/>
                <w:noProof/>
              </w:rPr>
              <w:t>1.</w:t>
            </w:r>
            <w:r w:rsidR="0091105B">
              <w:rPr>
                <w:rFonts w:eastAsiaTheme="minorEastAsia"/>
                <w:noProof/>
                <w:lang w:eastAsia="es-ES"/>
              </w:rPr>
              <w:tab/>
            </w:r>
            <w:r w:rsidR="00442B04">
              <w:rPr>
                <w:rStyle w:val="Hipervnculo"/>
                <w:noProof/>
              </w:rPr>
              <w:t>Introducción a la práctica</w:t>
            </w:r>
            <w:r w:rsidR="0091105B">
              <w:rPr>
                <w:noProof/>
                <w:webHidden/>
              </w:rPr>
              <w:tab/>
            </w:r>
            <w:r w:rsidR="00442B04">
              <w:rPr>
                <w:noProof/>
                <w:webHidden/>
              </w:rPr>
              <w:t>4</w:t>
            </w:r>
          </w:hyperlink>
        </w:p>
        <w:p w:rsidR="0091105B" w:rsidRDefault="0004391A" w:rsidP="00442B04">
          <w:pPr>
            <w:pStyle w:val="TDC1"/>
            <w:tabs>
              <w:tab w:val="left" w:pos="440"/>
              <w:tab w:val="right" w:leader="dot" w:pos="8494"/>
            </w:tabs>
            <w:rPr>
              <w:noProof/>
            </w:rPr>
          </w:pPr>
          <w:hyperlink w:anchor="_Toc475692017" w:history="1">
            <w:r w:rsidR="0091105B" w:rsidRPr="00E824DF">
              <w:rPr>
                <w:rStyle w:val="Hipervnculo"/>
                <w:noProof/>
              </w:rPr>
              <w:t>2.</w:t>
            </w:r>
            <w:r w:rsidR="0091105B">
              <w:rPr>
                <w:rFonts w:eastAsiaTheme="minorEastAsia"/>
                <w:noProof/>
                <w:lang w:eastAsia="es-ES"/>
              </w:rPr>
              <w:tab/>
            </w:r>
            <w:r w:rsidR="00442B04">
              <w:rPr>
                <w:rStyle w:val="Hipervnculo"/>
                <w:noProof/>
              </w:rPr>
              <w:t>Funcionamiento de la interfaz</w:t>
            </w:r>
            <w:r w:rsidR="0091105B">
              <w:rPr>
                <w:noProof/>
                <w:webHidden/>
              </w:rPr>
              <w:tab/>
            </w:r>
            <w:r w:rsidR="00442B04">
              <w:rPr>
                <w:noProof/>
                <w:webHidden/>
              </w:rPr>
              <w:t>4</w:t>
            </w:r>
          </w:hyperlink>
        </w:p>
        <w:p w:rsidR="00442B04" w:rsidRDefault="00442B04" w:rsidP="00442B04">
          <w:pPr>
            <w:pStyle w:val="TDC2"/>
            <w:tabs>
              <w:tab w:val="left" w:pos="880"/>
              <w:tab w:val="right" w:leader="dot" w:pos="8494"/>
            </w:tabs>
            <w:rPr>
              <w:rFonts w:eastAsiaTheme="minorEastAsia"/>
              <w:noProof/>
              <w:lang w:eastAsia="es-ES"/>
            </w:rPr>
          </w:pPr>
          <w:r>
            <w:t xml:space="preserve">    2.1</w:t>
          </w:r>
          <w:hyperlink w:anchor="_Toc475692019" w:history="1">
            <w:r w:rsidRPr="00E824DF">
              <w:rPr>
                <w:rStyle w:val="Hipervnculo"/>
                <w:noProof/>
              </w:rPr>
              <w:t>.</w:t>
            </w:r>
            <w:r>
              <w:rPr>
                <w:rFonts w:eastAsiaTheme="minorEastAsia"/>
                <w:noProof/>
                <w:lang w:eastAsia="es-ES"/>
              </w:rPr>
              <w:tab/>
            </w:r>
            <w:r>
              <w:rPr>
                <w:rStyle w:val="Hipervnculo"/>
                <w:noProof/>
              </w:rPr>
              <w:t>Presentación de Login</w:t>
            </w:r>
            <w:r>
              <w:rPr>
                <w:noProof/>
                <w:webHidden/>
              </w:rPr>
              <w:tab/>
              <w:t>4</w:t>
            </w:r>
          </w:hyperlink>
        </w:p>
        <w:p w:rsidR="00442B04" w:rsidRDefault="00442B04" w:rsidP="00442B04">
          <w:pPr>
            <w:pStyle w:val="TDC2"/>
            <w:tabs>
              <w:tab w:val="left" w:pos="880"/>
              <w:tab w:val="right" w:leader="dot" w:pos="8494"/>
            </w:tabs>
            <w:rPr>
              <w:rFonts w:eastAsiaTheme="minorEastAsia"/>
              <w:noProof/>
              <w:lang w:eastAsia="es-ES"/>
            </w:rPr>
          </w:pPr>
          <w:r>
            <w:t xml:space="preserve">    2.2</w:t>
          </w:r>
          <w:hyperlink w:anchor="_Toc475692019" w:history="1">
            <w:r w:rsidRPr="00E824DF">
              <w:rPr>
                <w:rStyle w:val="Hipervnculo"/>
                <w:noProof/>
              </w:rPr>
              <w:t>.</w:t>
            </w:r>
            <w:r>
              <w:rPr>
                <w:rFonts w:eastAsiaTheme="minorEastAsia"/>
                <w:noProof/>
                <w:lang w:eastAsia="es-ES"/>
              </w:rPr>
              <w:tab/>
            </w:r>
            <w:r>
              <w:rPr>
                <w:rStyle w:val="Hipervnculo"/>
                <w:noProof/>
              </w:rPr>
              <w:t>Ejemplos del funcionamiento de Login</w:t>
            </w:r>
            <w:r>
              <w:rPr>
                <w:noProof/>
                <w:webHidden/>
              </w:rPr>
              <w:tab/>
              <w:t>5</w:t>
            </w:r>
          </w:hyperlink>
        </w:p>
        <w:p w:rsidR="00442B04" w:rsidRDefault="00442B04" w:rsidP="00442B04">
          <w:pPr>
            <w:pStyle w:val="TDC2"/>
            <w:tabs>
              <w:tab w:val="left" w:pos="880"/>
              <w:tab w:val="right" w:leader="dot" w:pos="8494"/>
            </w:tabs>
            <w:rPr>
              <w:rFonts w:eastAsiaTheme="minorEastAsia"/>
              <w:noProof/>
              <w:lang w:eastAsia="es-ES"/>
            </w:rPr>
          </w:pPr>
          <w:r>
            <w:t xml:space="preserve">    2.3</w:t>
          </w:r>
          <w:hyperlink w:anchor="_Toc475692019" w:history="1">
            <w:r w:rsidRPr="00E824DF">
              <w:rPr>
                <w:rStyle w:val="Hipervnculo"/>
                <w:noProof/>
              </w:rPr>
              <w:t>.</w:t>
            </w:r>
            <w:r>
              <w:rPr>
                <w:rFonts w:eastAsiaTheme="minorEastAsia"/>
                <w:noProof/>
                <w:lang w:eastAsia="es-ES"/>
              </w:rPr>
              <w:tab/>
            </w:r>
            <w:r>
              <w:rPr>
                <w:rStyle w:val="Hipervnculo"/>
                <w:noProof/>
              </w:rPr>
              <w:t>Presentación de Registro</w:t>
            </w:r>
            <w:r>
              <w:rPr>
                <w:noProof/>
                <w:webHidden/>
              </w:rPr>
              <w:tab/>
              <w:t>7</w:t>
            </w:r>
          </w:hyperlink>
        </w:p>
        <w:p w:rsidR="00442B04" w:rsidRDefault="00442B04" w:rsidP="00442B04">
          <w:pPr>
            <w:pStyle w:val="TDC2"/>
            <w:tabs>
              <w:tab w:val="left" w:pos="880"/>
              <w:tab w:val="right" w:leader="dot" w:pos="8494"/>
            </w:tabs>
            <w:rPr>
              <w:noProof/>
            </w:rPr>
          </w:pPr>
          <w:r>
            <w:t xml:space="preserve">    2.4</w:t>
          </w:r>
          <w:hyperlink w:anchor="_Toc475692019" w:history="1">
            <w:r w:rsidRPr="00E824DF">
              <w:rPr>
                <w:rStyle w:val="Hipervnculo"/>
                <w:noProof/>
              </w:rPr>
              <w:t>.</w:t>
            </w:r>
            <w:r>
              <w:rPr>
                <w:rFonts w:eastAsiaTheme="minorEastAsia"/>
                <w:noProof/>
                <w:lang w:eastAsia="es-ES"/>
              </w:rPr>
              <w:tab/>
            </w:r>
            <w:r>
              <w:rPr>
                <w:rStyle w:val="Hipervnculo"/>
                <w:noProof/>
              </w:rPr>
              <w:t>Ejemplos del funcionamiento de Registro</w:t>
            </w:r>
            <w:r>
              <w:rPr>
                <w:noProof/>
                <w:webHidden/>
              </w:rPr>
              <w:tab/>
              <w:t>8</w:t>
            </w:r>
          </w:hyperlink>
        </w:p>
        <w:p w:rsidR="00442B04" w:rsidRDefault="00442B04" w:rsidP="00442B04">
          <w:pPr>
            <w:pStyle w:val="TDC2"/>
            <w:tabs>
              <w:tab w:val="left" w:pos="880"/>
              <w:tab w:val="right" w:leader="dot" w:pos="8494"/>
            </w:tabs>
            <w:rPr>
              <w:rFonts w:eastAsiaTheme="minorEastAsia"/>
              <w:noProof/>
              <w:lang w:eastAsia="es-ES"/>
            </w:rPr>
          </w:pPr>
          <w:r>
            <w:t xml:space="preserve">    2.5</w:t>
          </w:r>
          <w:hyperlink w:anchor="_Toc475692019" w:history="1">
            <w:r w:rsidRPr="00E824DF">
              <w:rPr>
                <w:rStyle w:val="Hipervnculo"/>
                <w:noProof/>
              </w:rPr>
              <w:t>.</w:t>
            </w:r>
            <w:r>
              <w:rPr>
                <w:rFonts w:eastAsiaTheme="minorEastAsia"/>
                <w:noProof/>
                <w:lang w:eastAsia="es-ES"/>
              </w:rPr>
              <w:tab/>
            </w:r>
            <w:r>
              <w:rPr>
                <w:rStyle w:val="Hipervnculo"/>
                <w:noProof/>
              </w:rPr>
              <w:t>Presentación de Traductor</w:t>
            </w:r>
            <w:r>
              <w:rPr>
                <w:noProof/>
                <w:webHidden/>
              </w:rPr>
              <w:tab/>
              <w:t>11</w:t>
            </w:r>
          </w:hyperlink>
        </w:p>
        <w:p w:rsidR="00442B04" w:rsidRDefault="00442B04" w:rsidP="00442B04">
          <w:pPr>
            <w:pStyle w:val="TDC2"/>
            <w:tabs>
              <w:tab w:val="left" w:pos="880"/>
              <w:tab w:val="right" w:leader="dot" w:pos="8494"/>
            </w:tabs>
            <w:rPr>
              <w:rFonts w:eastAsiaTheme="minorEastAsia"/>
              <w:noProof/>
              <w:lang w:eastAsia="es-ES"/>
            </w:rPr>
          </w:pPr>
          <w:r>
            <w:t xml:space="preserve">    2.6</w:t>
          </w:r>
          <w:hyperlink w:anchor="_Toc475692019" w:history="1">
            <w:r w:rsidRPr="00E824DF">
              <w:rPr>
                <w:rStyle w:val="Hipervnculo"/>
                <w:noProof/>
              </w:rPr>
              <w:t>.</w:t>
            </w:r>
            <w:r>
              <w:rPr>
                <w:rFonts w:eastAsiaTheme="minorEastAsia"/>
                <w:noProof/>
                <w:lang w:eastAsia="es-ES"/>
              </w:rPr>
              <w:tab/>
            </w:r>
            <w:r>
              <w:rPr>
                <w:rStyle w:val="Hipervnculo"/>
                <w:noProof/>
              </w:rPr>
              <w:t>Ejemplos del funcionamiento de Traductor</w:t>
            </w:r>
            <w:r>
              <w:rPr>
                <w:noProof/>
                <w:webHidden/>
              </w:rPr>
              <w:tab/>
              <w:t>11</w:t>
            </w:r>
          </w:hyperlink>
        </w:p>
        <w:p w:rsidR="00A30BB6" w:rsidRDefault="00A30BB6">
          <w:r>
            <w:fldChar w:fldCharType="end"/>
          </w:r>
        </w:p>
      </w:sdtContent>
    </w:sdt>
    <w:p w:rsidR="00023DB5" w:rsidRDefault="00023DB5">
      <w:pPr>
        <w:rPr>
          <w:rFonts w:asciiTheme="majorHAnsi" w:eastAsiaTheme="majorEastAsia" w:hAnsiTheme="majorHAnsi" w:cstheme="majorBidi"/>
          <w:b/>
          <w:bCs/>
          <w:sz w:val="28"/>
          <w:szCs w:val="28"/>
        </w:rPr>
      </w:pPr>
    </w:p>
    <w:p w:rsidR="00A30BB6" w:rsidRDefault="00A30BB6">
      <w:pPr>
        <w:rPr>
          <w:rFonts w:asciiTheme="majorHAnsi" w:eastAsiaTheme="majorEastAsia" w:hAnsiTheme="majorHAnsi" w:cstheme="majorBidi"/>
          <w:b/>
          <w:bCs/>
          <w:sz w:val="28"/>
          <w:szCs w:val="28"/>
        </w:rPr>
      </w:pPr>
      <w:r>
        <w:br w:type="page"/>
      </w:r>
    </w:p>
    <w:p w:rsidR="00CD2F03" w:rsidRDefault="00B02086" w:rsidP="00A30BB6">
      <w:pPr>
        <w:pStyle w:val="Ttulo1"/>
        <w:numPr>
          <w:ilvl w:val="0"/>
          <w:numId w:val="1"/>
        </w:numPr>
      </w:pPr>
      <w:r>
        <w:lastRenderedPageBreak/>
        <w:t>Introducción a la práctica.</w:t>
      </w:r>
    </w:p>
    <w:p w:rsidR="00CD2F03" w:rsidRDefault="00B02086" w:rsidP="00CD2F03">
      <w:pPr>
        <w:ind w:firstLine="360"/>
        <w:jc w:val="both"/>
      </w:pPr>
      <w:r>
        <w:t xml:space="preserve">La práctica a entregar y presentar junto a este documento consistía en la elaboración de tres GUIs (Interfaces Gráficas de Usuario) de Login, Registro y Traductor, siendo el objetivo último de la práctica ser capaces de traducir una palabra desde al castellano al inglés o francés a elegir. </w:t>
      </w:r>
    </w:p>
    <w:p w:rsidR="00B02086" w:rsidRDefault="00B02086" w:rsidP="00CD2F03">
      <w:pPr>
        <w:ind w:firstLine="360"/>
        <w:jc w:val="both"/>
      </w:pPr>
      <w:r>
        <w:t>Como complemento a ello añadiríamos una simulación de la función de Login y Registro, como se de una página se tratase. Todo ello siguiendo una serie de requisitos explicados en un PDF presentado por el profesor y que posteriormente trataremos.</w:t>
      </w:r>
    </w:p>
    <w:p w:rsidR="00AF13B2" w:rsidRDefault="00B02086" w:rsidP="00AF13B2">
      <w:pPr>
        <w:pStyle w:val="Ttulo1"/>
        <w:numPr>
          <w:ilvl w:val="0"/>
          <w:numId w:val="1"/>
        </w:numPr>
      </w:pPr>
      <w:r>
        <w:t>Funcionamiento de la interfaz.</w:t>
      </w:r>
    </w:p>
    <w:p w:rsidR="009A51B1" w:rsidRPr="009A51B1" w:rsidRDefault="009A51B1" w:rsidP="009A51B1">
      <w:pPr>
        <w:pStyle w:val="Ttulo2"/>
        <w:numPr>
          <w:ilvl w:val="1"/>
          <w:numId w:val="1"/>
        </w:numPr>
        <w:tabs>
          <w:tab w:val="left" w:pos="993"/>
        </w:tabs>
      </w:pPr>
      <w:r>
        <w:t>Presentación de Login</w:t>
      </w:r>
    </w:p>
    <w:p w:rsidR="00B02086" w:rsidRDefault="00B02086" w:rsidP="00AF13B2">
      <w:pPr>
        <w:ind w:firstLine="360"/>
        <w:jc w:val="both"/>
        <w:rPr>
          <w:noProof/>
          <w:lang w:eastAsia="es-ES"/>
        </w:rPr>
      </w:pPr>
      <w:r>
        <w:t>A la hora de ejecutar el programa, la primera ventana que veremos, será la de Login, tal como nos muestra el título situado en la parte superior.</w:t>
      </w:r>
    </w:p>
    <w:p w:rsidR="002644E8" w:rsidRDefault="00B02086" w:rsidP="00B02086">
      <w:pPr>
        <w:ind w:firstLine="360"/>
        <w:jc w:val="center"/>
      </w:pPr>
      <w:r>
        <w:rPr>
          <w:noProof/>
          <w:lang w:eastAsia="es-ES"/>
        </w:rPr>
        <w:drawing>
          <wp:inline distT="0" distB="0" distL="0" distR="0" wp14:anchorId="2CBF6545" wp14:editId="1ED5A758">
            <wp:extent cx="2600325" cy="2080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69" t="7212" r="79010" b="66450"/>
                    <a:stretch/>
                  </pic:blipFill>
                  <pic:spPr bwMode="auto">
                    <a:xfrm>
                      <a:off x="0" y="0"/>
                      <a:ext cx="2603152" cy="2082522"/>
                    </a:xfrm>
                    <a:prstGeom prst="rect">
                      <a:avLst/>
                    </a:prstGeom>
                    <a:ln>
                      <a:noFill/>
                    </a:ln>
                    <a:extLst>
                      <a:ext uri="{53640926-AAD7-44D8-BBD7-CCE9431645EC}">
                        <a14:shadowObscured xmlns:a14="http://schemas.microsoft.com/office/drawing/2010/main"/>
                      </a:ext>
                    </a:extLst>
                  </pic:spPr>
                </pic:pic>
              </a:graphicData>
            </a:graphic>
          </wp:inline>
        </w:drawing>
      </w:r>
    </w:p>
    <w:p w:rsidR="009A51B1" w:rsidRDefault="00B02086" w:rsidP="009A51B1">
      <w:pPr>
        <w:ind w:firstLine="360"/>
      </w:pPr>
      <w:r>
        <w:t xml:space="preserve">En ella podremos observar que </w:t>
      </w:r>
      <w:r w:rsidR="00153B85">
        <w:t>tendremos dos campos a rellanar: Usuario y Contraseña.</w:t>
      </w:r>
      <w:r w:rsidR="009A51B1">
        <w:t xml:space="preserve"> Así como dos botones con los que podremos interactuar: Entrar (que comprobará que el logueo sea correcto y nos llevará a la página de traducción) y Registrarse (que nos llevará a la página de registro).</w:t>
      </w:r>
    </w:p>
    <w:p w:rsidR="009A51B1" w:rsidRDefault="009A51B1" w:rsidP="009A51B1">
      <w:pPr>
        <w:ind w:firstLine="360"/>
      </w:pPr>
      <w:r>
        <w:t>Para esta práctica se nos pidió que para que el login fuese correcto, el nombre de Usuario y la contraseña debían ser la misma, impidiendo acceder si ambos campos se dejaban en blanco.</w:t>
      </w:r>
    </w:p>
    <w:p w:rsidR="009A51B1" w:rsidRDefault="009A51B1" w:rsidP="009A51B1">
      <w:pPr>
        <w:ind w:firstLine="360"/>
      </w:pPr>
    </w:p>
    <w:p w:rsidR="009A51B1" w:rsidRDefault="009A51B1" w:rsidP="009A51B1">
      <w:pPr>
        <w:ind w:firstLine="360"/>
      </w:pPr>
    </w:p>
    <w:p w:rsidR="009A51B1" w:rsidRDefault="009A51B1" w:rsidP="009A51B1">
      <w:pPr>
        <w:ind w:firstLine="360"/>
      </w:pPr>
    </w:p>
    <w:p w:rsidR="009A51B1" w:rsidRPr="009A51B1" w:rsidRDefault="009A51B1" w:rsidP="009A51B1">
      <w:pPr>
        <w:pStyle w:val="Ttulo2"/>
        <w:numPr>
          <w:ilvl w:val="1"/>
          <w:numId w:val="1"/>
        </w:numPr>
        <w:tabs>
          <w:tab w:val="left" w:pos="993"/>
        </w:tabs>
      </w:pPr>
      <w:r>
        <w:lastRenderedPageBreak/>
        <w:t>Ejemplos del funcionamiento de Login</w:t>
      </w:r>
    </w:p>
    <w:p w:rsidR="009A51B1" w:rsidRDefault="009A51B1" w:rsidP="009A51B1">
      <w:pPr>
        <w:ind w:firstLine="360"/>
      </w:pPr>
      <w:r>
        <w:t>Para mostrar el funcionamiento y la funcionalidad del apartado de “Login” tal y como quedó previamente descrito, haremos una serie de pruebas para demostrarlo.</w:t>
      </w:r>
    </w:p>
    <w:p w:rsidR="009A51B1" w:rsidRDefault="009A51B1" w:rsidP="009A51B1">
      <w:pPr>
        <w:ind w:firstLine="360"/>
        <w:rPr>
          <w:noProof/>
          <w:lang w:eastAsia="es-ES"/>
        </w:rPr>
      </w:pPr>
      <w:r>
        <w:t>En primer lugar, si dejamos los campos vacíos y clicamos en el botón de “Entrar”, un error saltará, impidiéndonos continuar hasta el traductor.</w:t>
      </w:r>
      <w:r w:rsidRPr="009A51B1">
        <w:rPr>
          <w:noProof/>
          <w:lang w:eastAsia="es-ES"/>
        </w:rPr>
        <w:t xml:space="preserve"> </w:t>
      </w:r>
    </w:p>
    <w:p w:rsidR="009A51B1" w:rsidRDefault="009A51B1" w:rsidP="009A51B1">
      <w:pPr>
        <w:ind w:firstLine="360"/>
        <w:jc w:val="center"/>
      </w:pPr>
      <w:r>
        <w:rPr>
          <w:noProof/>
          <w:lang w:eastAsia="es-ES"/>
        </w:rPr>
        <w:drawing>
          <wp:inline distT="0" distB="0" distL="0" distR="0" wp14:anchorId="060C1BE0" wp14:editId="6E6B4141">
            <wp:extent cx="3686426" cy="1466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33" t="7212" r="62077" b="68959"/>
                    <a:stretch/>
                  </pic:blipFill>
                  <pic:spPr bwMode="auto">
                    <a:xfrm>
                      <a:off x="0" y="0"/>
                      <a:ext cx="3713427" cy="1477594"/>
                    </a:xfrm>
                    <a:prstGeom prst="rect">
                      <a:avLst/>
                    </a:prstGeom>
                    <a:ln>
                      <a:noFill/>
                    </a:ln>
                    <a:extLst>
                      <a:ext uri="{53640926-AAD7-44D8-BBD7-CCE9431645EC}">
                        <a14:shadowObscured xmlns:a14="http://schemas.microsoft.com/office/drawing/2010/main"/>
                      </a:ext>
                    </a:extLst>
                  </pic:spPr>
                </pic:pic>
              </a:graphicData>
            </a:graphic>
          </wp:inline>
        </w:drawing>
      </w:r>
    </w:p>
    <w:p w:rsidR="009A51B1" w:rsidRDefault="009A51B1" w:rsidP="009A51B1">
      <w:pPr>
        <w:ind w:firstLine="360"/>
      </w:pPr>
      <w:r>
        <w:t>Este mismo error saltará tanto si dejamos uno de los campos vacíos o no son iguales.</w:t>
      </w:r>
    </w:p>
    <w:p w:rsidR="009A51B1" w:rsidRDefault="009A51B1" w:rsidP="009A51B1">
      <w:pPr>
        <w:ind w:firstLine="360"/>
        <w:jc w:val="center"/>
        <w:rPr>
          <w:noProof/>
          <w:lang w:eastAsia="es-ES"/>
        </w:rPr>
      </w:pPr>
      <w:r>
        <w:rPr>
          <w:noProof/>
          <w:lang w:eastAsia="es-ES"/>
        </w:rPr>
        <w:drawing>
          <wp:inline distT="0" distB="0" distL="0" distR="0" wp14:anchorId="08E5FCFA" wp14:editId="7A26C607">
            <wp:extent cx="3953528" cy="1428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8" t="7211" r="60842" b="69901"/>
                    <a:stretch/>
                  </pic:blipFill>
                  <pic:spPr bwMode="auto">
                    <a:xfrm>
                      <a:off x="0" y="0"/>
                      <a:ext cx="3977747" cy="1437502"/>
                    </a:xfrm>
                    <a:prstGeom prst="rect">
                      <a:avLst/>
                    </a:prstGeom>
                    <a:ln>
                      <a:noFill/>
                    </a:ln>
                    <a:extLst>
                      <a:ext uri="{53640926-AAD7-44D8-BBD7-CCE9431645EC}">
                        <a14:shadowObscured xmlns:a14="http://schemas.microsoft.com/office/drawing/2010/main"/>
                      </a:ext>
                    </a:extLst>
                  </pic:spPr>
                </pic:pic>
              </a:graphicData>
            </a:graphic>
          </wp:inline>
        </w:drawing>
      </w:r>
    </w:p>
    <w:p w:rsidR="009A51B1" w:rsidRDefault="009A51B1" w:rsidP="009A51B1">
      <w:pPr>
        <w:ind w:firstLine="360"/>
        <w:jc w:val="center"/>
        <w:rPr>
          <w:noProof/>
          <w:lang w:eastAsia="es-ES"/>
        </w:rPr>
      </w:pPr>
      <w:r>
        <w:rPr>
          <w:noProof/>
          <w:lang w:eastAsia="es-ES"/>
        </w:rPr>
        <w:drawing>
          <wp:inline distT="0" distB="0" distL="0" distR="0" wp14:anchorId="1F2ACC38" wp14:editId="47E9541D">
            <wp:extent cx="3753250" cy="14001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11" t="7525" r="61547" b="69899"/>
                    <a:stretch/>
                  </pic:blipFill>
                  <pic:spPr bwMode="auto">
                    <a:xfrm>
                      <a:off x="0" y="0"/>
                      <a:ext cx="3782834" cy="1411212"/>
                    </a:xfrm>
                    <a:prstGeom prst="rect">
                      <a:avLst/>
                    </a:prstGeom>
                    <a:ln>
                      <a:noFill/>
                    </a:ln>
                    <a:extLst>
                      <a:ext uri="{53640926-AAD7-44D8-BBD7-CCE9431645EC}">
                        <a14:shadowObscured xmlns:a14="http://schemas.microsoft.com/office/drawing/2010/main"/>
                      </a:ext>
                    </a:extLst>
                  </pic:spPr>
                </pic:pic>
              </a:graphicData>
            </a:graphic>
          </wp:inline>
        </w:drawing>
      </w:r>
    </w:p>
    <w:p w:rsidR="009A51B1" w:rsidRDefault="009A51B1" w:rsidP="009A51B1">
      <w:pPr>
        <w:ind w:firstLine="360"/>
        <w:jc w:val="center"/>
        <w:rPr>
          <w:noProof/>
          <w:lang w:eastAsia="es-ES"/>
        </w:rPr>
      </w:pPr>
      <w:r>
        <w:rPr>
          <w:noProof/>
          <w:lang w:eastAsia="es-ES"/>
        </w:rPr>
        <w:drawing>
          <wp:inline distT="0" distB="0" distL="0" distR="0" wp14:anchorId="35B6D76D" wp14:editId="427336F5">
            <wp:extent cx="4082143" cy="1571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98" t="6585" r="61724" b="69272"/>
                    <a:stretch/>
                  </pic:blipFill>
                  <pic:spPr bwMode="auto">
                    <a:xfrm>
                      <a:off x="0" y="0"/>
                      <a:ext cx="4110546" cy="1582560"/>
                    </a:xfrm>
                    <a:prstGeom prst="rect">
                      <a:avLst/>
                    </a:prstGeom>
                    <a:ln>
                      <a:noFill/>
                    </a:ln>
                    <a:extLst>
                      <a:ext uri="{53640926-AAD7-44D8-BBD7-CCE9431645EC}">
                        <a14:shadowObscured xmlns:a14="http://schemas.microsoft.com/office/drawing/2010/main"/>
                      </a:ext>
                    </a:extLst>
                  </pic:spPr>
                </pic:pic>
              </a:graphicData>
            </a:graphic>
          </wp:inline>
        </w:drawing>
      </w:r>
    </w:p>
    <w:p w:rsidR="009A51B1" w:rsidRDefault="000640AF" w:rsidP="000640AF">
      <w:pPr>
        <w:ind w:firstLine="360"/>
        <w:rPr>
          <w:noProof/>
          <w:lang w:eastAsia="es-ES"/>
        </w:rPr>
      </w:pPr>
      <w:r>
        <w:rPr>
          <w:noProof/>
          <w:lang w:eastAsia="es-ES"/>
        </w:rPr>
        <w:t>Para demostrar que Usuario y Contrasña son distintas, solo hace falta fijarse en el número de caracteres de cada campo.</w:t>
      </w:r>
    </w:p>
    <w:p w:rsidR="000640AF" w:rsidRDefault="000640AF" w:rsidP="000640AF">
      <w:pPr>
        <w:ind w:firstLine="360"/>
        <w:rPr>
          <w:noProof/>
          <w:lang w:eastAsia="es-ES"/>
        </w:rPr>
      </w:pPr>
      <w:r>
        <w:rPr>
          <w:noProof/>
          <w:lang w:eastAsia="es-ES"/>
        </w:rPr>
        <w:lastRenderedPageBreak/>
        <w:t>Sin Embargo, si pulsamos el botón de “Entrar” con ambos campos igual (En el ejemplo: “Usuario”), accederemos al traductor.</w:t>
      </w:r>
    </w:p>
    <w:p w:rsidR="000640AF" w:rsidRDefault="000640AF" w:rsidP="000640AF">
      <w:pPr>
        <w:ind w:firstLine="360"/>
        <w:jc w:val="center"/>
        <w:rPr>
          <w:noProof/>
          <w:lang w:eastAsia="es-ES"/>
        </w:rPr>
      </w:pPr>
      <w:r>
        <w:rPr>
          <w:noProof/>
          <w:lang w:eastAsia="es-ES"/>
        </w:rPr>
        <w:drawing>
          <wp:inline distT="0" distB="0" distL="0" distR="0" wp14:anchorId="7D437444" wp14:editId="1FD03DE8">
            <wp:extent cx="2247900" cy="17483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81" t="5957" r="78657" b="69901"/>
                    <a:stretch/>
                  </pic:blipFill>
                  <pic:spPr bwMode="auto">
                    <a:xfrm>
                      <a:off x="0" y="0"/>
                      <a:ext cx="2254711" cy="17536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br/>
        <w:t>Y una vez clicamos en Entrar…</w:t>
      </w:r>
    </w:p>
    <w:p w:rsidR="000640AF" w:rsidRDefault="000640AF" w:rsidP="000640AF">
      <w:pPr>
        <w:ind w:firstLine="360"/>
        <w:jc w:val="center"/>
        <w:rPr>
          <w:noProof/>
          <w:lang w:eastAsia="es-ES"/>
        </w:rPr>
      </w:pPr>
      <w:r>
        <w:rPr>
          <w:noProof/>
          <w:lang w:eastAsia="es-ES"/>
        </w:rPr>
        <w:drawing>
          <wp:inline distT="0" distB="0" distL="0" distR="0" wp14:anchorId="4DA6B9C5" wp14:editId="1031A172">
            <wp:extent cx="2219325" cy="2483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10" t="8153" r="80773" b="62374"/>
                    <a:stretch/>
                  </pic:blipFill>
                  <pic:spPr bwMode="auto">
                    <a:xfrm>
                      <a:off x="0" y="0"/>
                      <a:ext cx="2229949" cy="2495419"/>
                    </a:xfrm>
                    <a:prstGeom prst="rect">
                      <a:avLst/>
                    </a:prstGeom>
                    <a:ln>
                      <a:noFill/>
                    </a:ln>
                    <a:extLst>
                      <a:ext uri="{53640926-AAD7-44D8-BBD7-CCE9431645EC}">
                        <a14:shadowObscured xmlns:a14="http://schemas.microsoft.com/office/drawing/2010/main"/>
                      </a:ext>
                    </a:extLst>
                  </pic:spPr>
                </pic:pic>
              </a:graphicData>
            </a:graphic>
          </wp:inline>
        </w:drawing>
      </w:r>
    </w:p>
    <w:p w:rsidR="006F2B61" w:rsidRDefault="006F2B61" w:rsidP="006F2B61">
      <w:pPr>
        <w:ind w:firstLine="360"/>
        <w:rPr>
          <w:noProof/>
          <w:lang w:eastAsia="es-ES"/>
        </w:rPr>
      </w:pPr>
      <w:r>
        <w:rPr>
          <w:noProof/>
          <w:lang w:eastAsia="es-ES"/>
        </w:rPr>
        <w:t>Sin embargo, si en vez de pulsar el botón de “Entrar”, pulsamos el de “Registrarse”, haya o no campos rellenados, y sean o no similares, accederemos de cualquier modo a la pantalla de “Registro”.</w:t>
      </w:r>
    </w:p>
    <w:p w:rsidR="006F2B61" w:rsidRDefault="006F2B61" w:rsidP="006F2B61">
      <w:pPr>
        <w:ind w:firstLine="360"/>
        <w:jc w:val="center"/>
        <w:rPr>
          <w:noProof/>
          <w:lang w:eastAsia="es-ES"/>
        </w:rPr>
      </w:pPr>
      <w:r>
        <w:rPr>
          <w:noProof/>
          <w:lang w:eastAsia="es-ES"/>
        </w:rPr>
        <w:drawing>
          <wp:inline distT="0" distB="0" distL="0" distR="0" wp14:anchorId="56DE3006" wp14:editId="24E53FC1">
            <wp:extent cx="2600325" cy="20802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69" t="7212" r="79010" b="66450"/>
                    <a:stretch/>
                  </pic:blipFill>
                  <pic:spPr bwMode="auto">
                    <a:xfrm>
                      <a:off x="0" y="0"/>
                      <a:ext cx="2603152" cy="20825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br/>
        <w:t>Y una vez clicamos en Registrarse…</w:t>
      </w:r>
    </w:p>
    <w:p w:rsidR="006F2B61" w:rsidRDefault="006F2B61" w:rsidP="006F2B61">
      <w:pPr>
        <w:ind w:firstLine="360"/>
        <w:jc w:val="center"/>
        <w:rPr>
          <w:noProof/>
          <w:lang w:eastAsia="es-ES"/>
        </w:rPr>
      </w:pPr>
    </w:p>
    <w:p w:rsidR="006F2B61" w:rsidRDefault="006F2B61" w:rsidP="006F2B61">
      <w:pPr>
        <w:ind w:firstLine="360"/>
        <w:jc w:val="center"/>
        <w:rPr>
          <w:noProof/>
          <w:lang w:eastAsia="es-ES"/>
        </w:rPr>
      </w:pPr>
    </w:p>
    <w:p w:rsidR="000640AF" w:rsidRDefault="006F2B61" w:rsidP="006F2B61">
      <w:pPr>
        <w:ind w:firstLine="360"/>
        <w:jc w:val="center"/>
        <w:rPr>
          <w:noProof/>
          <w:lang w:eastAsia="es-ES"/>
        </w:rPr>
      </w:pPr>
      <w:r>
        <w:rPr>
          <w:noProof/>
          <w:lang w:eastAsia="es-ES"/>
        </w:rPr>
        <w:lastRenderedPageBreak/>
        <w:drawing>
          <wp:inline distT="0" distB="0" distL="0" distR="0" wp14:anchorId="49C129D6" wp14:editId="6830FF1B">
            <wp:extent cx="2105025" cy="28130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33" t="7525" r="76364" b="46384"/>
                    <a:stretch/>
                  </pic:blipFill>
                  <pic:spPr bwMode="auto">
                    <a:xfrm>
                      <a:off x="0" y="0"/>
                      <a:ext cx="2114382" cy="2825584"/>
                    </a:xfrm>
                    <a:prstGeom prst="rect">
                      <a:avLst/>
                    </a:prstGeom>
                    <a:ln>
                      <a:noFill/>
                    </a:ln>
                    <a:extLst>
                      <a:ext uri="{53640926-AAD7-44D8-BBD7-CCE9431645EC}">
                        <a14:shadowObscured xmlns:a14="http://schemas.microsoft.com/office/drawing/2010/main"/>
                      </a:ext>
                    </a:extLst>
                  </pic:spPr>
                </pic:pic>
              </a:graphicData>
            </a:graphic>
          </wp:inline>
        </w:drawing>
      </w:r>
    </w:p>
    <w:p w:rsidR="006F2B61" w:rsidRDefault="006F2B61" w:rsidP="006F2B61">
      <w:pPr>
        <w:ind w:firstLine="360"/>
        <w:rPr>
          <w:noProof/>
          <w:lang w:eastAsia="es-ES"/>
        </w:rPr>
      </w:pPr>
      <w:r>
        <w:rPr>
          <w:noProof/>
          <w:lang w:eastAsia="es-ES"/>
        </w:rPr>
        <w:t>Y así accederemos a la pantalla de Registro.</w:t>
      </w:r>
      <w:r w:rsidRPr="006F2B61">
        <w:rPr>
          <w:noProof/>
          <w:lang w:eastAsia="es-ES"/>
        </w:rPr>
        <w:t xml:space="preserve"> </w:t>
      </w:r>
    </w:p>
    <w:p w:rsidR="006F2B61" w:rsidRPr="009A51B1" w:rsidRDefault="006F2B61" w:rsidP="006F2B61">
      <w:pPr>
        <w:pStyle w:val="Ttulo2"/>
        <w:numPr>
          <w:ilvl w:val="1"/>
          <w:numId w:val="1"/>
        </w:numPr>
        <w:tabs>
          <w:tab w:val="left" w:pos="993"/>
        </w:tabs>
      </w:pPr>
      <w:r>
        <w:t>Presentación de Registro</w:t>
      </w:r>
    </w:p>
    <w:p w:rsidR="009A51B1" w:rsidRDefault="000F5114" w:rsidP="009A51B1">
      <w:pPr>
        <w:ind w:firstLine="360"/>
      </w:pPr>
      <w:r>
        <w:t>Una vez llegamos al Registro, tal y como muestra el título de la ventana, encontraremos con una amplia variedad de campos. En la práctica propuesta se requerían componentes de tipo campo de texto, fecha, botón, radios, check y combo. Todos ellos se pueden observar presentes en el registro.</w:t>
      </w:r>
    </w:p>
    <w:p w:rsidR="000F5114" w:rsidRDefault="000F5114" w:rsidP="009A51B1">
      <w:pPr>
        <w:ind w:firstLine="360"/>
      </w:pPr>
      <w:r>
        <w:t>También se pedía que al menos cuatro (en este caso serán cinco) de esos campos fuesen imprescindibles para realizar el registro. Estos campos serán ‘Nombre de usuario’, ‘Contraseña’, ‘Correo electrónico’, ‘Rango de edad’ y aceptar los términos y las normas de la página.</w:t>
      </w:r>
    </w:p>
    <w:p w:rsidR="007F1F17" w:rsidRDefault="007F1F17" w:rsidP="007F1F17">
      <w:pPr>
        <w:ind w:firstLine="360"/>
      </w:pPr>
      <w:r>
        <w:t>Una vez rellenados dichos campos, al clicar en “Registrarse” si todos los campos necesarios están correctamente rellenados accederemos al traductor. De lo contrario no podremos avanzar.</w:t>
      </w:r>
    </w:p>
    <w:p w:rsidR="007F1F17" w:rsidRDefault="007F1F17" w:rsidP="007F1F17">
      <w:pPr>
        <w:ind w:firstLine="360"/>
      </w:pPr>
      <w:r>
        <w:t>El otro botón será el de “Cancelar” que nos llevará de vuelta a la página de Login.</w:t>
      </w:r>
    </w:p>
    <w:p w:rsidR="000F5114" w:rsidRDefault="000F5114" w:rsidP="009A51B1">
      <w:pPr>
        <w:ind w:firstLine="360"/>
      </w:pPr>
    </w:p>
    <w:p w:rsidR="009A51B1" w:rsidRDefault="009A51B1" w:rsidP="009A51B1">
      <w:pPr>
        <w:ind w:firstLine="360"/>
      </w:pPr>
    </w:p>
    <w:p w:rsidR="007F1F17" w:rsidRDefault="007F1F17" w:rsidP="009A51B1">
      <w:pPr>
        <w:ind w:firstLine="360"/>
      </w:pPr>
    </w:p>
    <w:p w:rsidR="007F1F17" w:rsidRDefault="007F1F17" w:rsidP="009A51B1">
      <w:pPr>
        <w:ind w:firstLine="360"/>
      </w:pPr>
    </w:p>
    <w:p w:rsidR="007F1F17" w:rsidRDefault="007F1F17" w:rsidP="009A51B1">
      <w:pPr>
        <w:ind w:firstLine="360"/>
      </w:pPr>
    </w:p>
    <w:p w:rsidR="007F1F17" w:rsidRDefault="007F1F17" w:rsidP="009A51B1">
      <w:pPr>
        <w:ind w:firstLine="360"/>
      </w:pPr>
    </w:p>
    <w:p w:rsidR="007F1F17" w:rsidRDefault="007F1F17" w:rsidP="009A51B1">
      <w:pPr>
        <w:ind w:firstLine="360"/>
      </w:pPr>
    </w:p>
    <w:p w:rsidR="007F1F17" w:rsidRPr="009A51B1" w:rsidRDefault="007F1F17" w:rsidP="007F1F17">
      <w:pPr>
        <w:pStyle w:val="Ttulo2"/>
        <w:numPr>
          <w:ilvl w:val="1"/>
          <w:numId w:val="1"/>
        </w:numPr>
        <w:tabs>
          <w:tab w:val="left" w:pos="993"/>
        </w:tabs>
      </w:pPr>
      <w:r>
        <w:lastRenderedPageBreak/>
        <w:t>Ejemplos del funcionamiento de Registro</w:t>
      </w:r>
    </w:p>
    <w:p w:rsidR="007F1F17" w:rsidRDefault="007F1F17" w:rsidP="007F1F17">
      <w:pPr>
        <w:ind w:firstLine="360"/>
      </w:pPr>
      <w:r>
        <w:t>Para mostrar el funcionamiento y la funcionalidad del apartado de “Login” tal y como quedó previamente descrito, haremos una serie de pruebas para demostrarlo.</w:t>
      </w:r>
    </w:p>
    <w:p w:rsidR="007F1F17" w:rsidRDefault="007F1F17" w:rsidP="007F1F17">
      <w:pPr>
        <w:ind w:firstLine="360"/>
        <w:rPr>
          <w:noProof/>
          <w:lang w:eastAsia="es-ES"/>
        </w:rPr>
      </w:pPr>
      <w:r>
        <w:t>En primer lugar veremos los campos necesarios para el registro y como todos ellos necesitan ser rellenados para poder acceder al traductor.</w:t>
      </w:r>
      <w:r w:rsidRPr="007F1F17">
        <w:rPr>
          <w:noProof/>
          <w:lang w:eastAsia="es-ES"/>
        </w:rPr>
        <w:t xml:space="preserve"> </w:t>
      </w:r>
    </w:p>
    <w:p w:rsidR="007F1F17" w:rsidRDefault="007F1F17" w:rsidP="007F1F17">
      <w:pPr>
        <w:ind w:firstLine="360"/>
        <w:rPr>
          <w:noProof/>
          <w:lang w:eastAsia="es-ES"/>
        </w:rPr>
      </w:pPr>
      <w:r>
        <w:rPr>
          <w:noProof/>
          <w:lang w:eastAsia="es-ES"/>
        </w:rPr>
        <w:t>Primero un ejemplo con todos los campos vacíos:</w:t>
      </w:r>
    </w:p>
    <w:p w:rsidR="007F1F17" w:rsidRDefault="007F1F17" w:rsidP="007F1F17">
      <w:pPr>
        <w:ind w:firstLine="360"/>
        <w:jc w:val="center"/>
      </w:pPr>
      <w:r>
        <w:rPr>
          <w:noProof/>
          <w:lang w:eastAsia="es-ES"/>
        </w:rPr>
        <w:drawing>
          <wp:inline distT="0" distB="0" distL="0" distR="0" wp14:anchorId="7467948C" wp14:editId="72EC0232">
            <wp:extent cx="2952750" cy="27203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35" t="5017" r="60665" b="32588"/>
                    <a:stretch/>
                  </pic:blipFill>
                  <pic:spPr bwMode="auto">
                    <a:xfrm>
                      <a:off x="0" y="0"/>
                      <a:ext cx="2958304" cy="2725475"/>
                    </a:xfrm>
                    <a:prstGeom prst="rect">
                      <a:avLst/>
                    </a:prstGeom>
                    <a:ln>
                      <a:noFill/>
                    </a:ln>
                    <a:extLst>
                      <a:ext uri="{53640926-AAD7-44D8-BBD7-CCE9431645EC}">
                        <a14:shadowObscured xmlns:a14="http://schemas.microsoft.com/office/drawing/2010/main"/>
                      </a:ext>
                    </a:extLst>
                  </pic:spPr>
                </pic:pic>
              </a:graphicData>
            </a:graphic>
          </wp:inline>
        </w:drawing>
      </w:r>
    </w:p>
    <w:p w:rsidR="007F1F17" w:rsidRDefault="007F1F17" w:rsidP="007F1F17">
      <w:pPr>
        <w:ind w:firstLine="360"/>
      </w:pPr>
      <w:r>
        <w:t>Ejemplo con todos los campos no necesarios rellenos:</w:t>
      </w:r>
    </w:p>
    <w:p w:rsidR="007F1F17" w:rsidRDefault="007F1F17" w:rsidP="007F1F17">
      <w:pPr>
        <w:ind w:firstLine="360"/>
        <w:jc w:val="center"/>
      </w:pPr>
      <w:r>
        <w:rPr>
          <w:noProof/>
          <w:lang w:eastAsia="es-ES"/>
        </w:rPr>
        <w:drawing>
          <wp:inline distT="0" distB="0" distL="0" distR="0" wp14:anchorId="041407A5" wp14:editId="3047CB21">
            <wp:extent cx="3313642" cy="28860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59" t="6898" r="60666" b="33842"/>
                    <a:stretch/>
                  </pic:blipFill>
                  <pic:spPr bwMode="auto">
                    <a:xfrm>
                      <a:off x="0" y="0"/>
                      <a:ext cx="3331530" cy="2901655"/>
                    </a:xfrm>
                    <a:prstGeom prst="rect">
                      <a:avLst/>
                    </a:prstGeom>
                    <a:ln>
                      <a:noFill/>
                    </a:ln>
                    <a:extLst>
                      <a:ext uri="{53640926-AAD7-44D8-BBD7-CCE9431645EC}">
                        <a14:shadowObscured xmlns:a14="http://schemas.microsoft.com/office/drawing/2010/main"/>
                      </a:ext>
                    </a:extLst>
                  </pic:spPr>
                </pic:pic>
              </a:graphicData>
            </a:graphic>
          </wp:inline>
        </w:drawing>
      </w:r>
    </w:p>
    <w:p w:rsidR="007F1F17" w:rsidRDefault="007F1F17" w:rsidP="007F1F17">
      <w:pPr>
        <w:ind w:firstLine="360"/>
        <w:jc w:val="center"/>
      </w:pPr>
    </w:p>
    <w:p w:rsidR="007F1F17" w:rsidRDefault="007F1F17" w:rsidP="007F1F17">
      <w:pPr>
        <w:ind w:firstLine="360"/>
        <w:jc w:val="center"/>
      </w:pPr>
    </w:p>
    <w:p w:rsidR="007F1F17" w:rsidRDefault="007F1F17" w:rsidP="007F1F17">
      <w:pPr>
        <w:ind w:firstLine="360"/>
        <w:jc w:val="center"/>
      </w:pPr>
    </w:p>
    <w:p w:rsidR="007F1F17" w:rsidRDefault="007F1F17" w:rsidP="007F1F17">
      <w:pPr>
        <w:ind w:firstLine="360"/>
      </w:pPr>
      <w:r>
        <w:lastRenderedPageBreak/>
        <w:t>A continuación con una mezcla de campos tanto necesarios como innecesarios rellenos:</w:t>
      </w:r>
    </w:p>
    <w:p w:rsidR="007F1F17" w:rsidRDefault="007F1F17" w:rsidP="007F1F17">
      <w:pPr>
        <w:ind w:firstLine="360"/>
        <w:jc w:val="center"/>
        <w:rPr>
          <w:noProof/>
          <w:lang w:eastAsia="es-ES"/>
        </w:rPr>
      </w:pPr>
      <w:r>
        <w:rPr>
          <w:noProof/>
          <w:lang w:eastAsia="es-ES"/>
        </w:rPr>
        <w:drawing>
          <wp:inline distT="0" distB="0" distL="0" distR="0" wp14:anchorId="50C6C09E" wp14:editId="73D855EC">
            <wp:extent cx="3152775" cy="271079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05" t="6898" r="61548" b="35410"/>
                    <a:stretch/>
                  </pic:blipFill>
                  <pic:spPr bwMode="auto">
                    <a:xfrm>
                      <a:off x="0" y="0"/>
                      <a:ext cx="3167423" cy="2723392"/>
                    </a:xfrm>
                    <a:prstGeom prst="rect">
                      <a:avLst/>
                    </a:prstGeom>
                    <a:ln>
                      <a:noFill/>
                    </a:ln>
                    <a:extLst>
                      <a:ext uri="{53640926-AAD7-44D8-BBD7-CCE9431645EC}">
                        <a14:shadowObscured xmlns:a14="http://schemas.microsoft.com/office/drawing/2010/main"/>
                      </a:ext>
                    </a:extLst>
                  </pic:spPr>
                </pic:pic>
              </a:graphicData>
            </a:graphic>
          </wp:inline>
        </w:drawing>
      </w:r>
    </w:p>
    <w:p w:rsidR="007F1F17" w:rsidRDefault="007F1F17" w:rsidP="007F1F17">
      <w:pPr>
        <w:ind w:firstLine="360"/>
        <w:rPr>
          <w:noProof/>
          <w:lang w:eastAsia="es-ES"/>
        </w:rPr>
      </w:pPr>
      <w:r>
        <w:rPr>
          <w:noProof/>
          <w:lang w:eastAsia="es-ES"/>
        </w:rPr>
        <w:t>Finalmente con todos (y solo los) campos necesarios registrados:</w:t>
      </w:r>
    </w:p>
    <w:p w:rsidR="007F1F17" w:rsidRDefault="007F1F17" w:rsidP="007F1F17">
      <w:pPr>
        <w:ind w:firstLine="360"/>
        <w:jc w:val="center"/>
        <w:rPr>
          <w:noProof/>
          <w:lang w:eastAsia="es-ES"/>
        </w:rPr>
      </w:pPr>
      <w:r>
        <w:rPr>
          <w:noProof/>
          <w:lang w:eastAsia="es-ES"/>
        </w:rPr>
        <w:drawing>
          <wp:inline distT="0" distB="0" distL="0" distR="0" wp14:anchorId="520F0581" wp14:editId="25531895">
            <wp:extent cx="2257425" cy="28910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56" t="7525" r="75835" b="46697"/>
                    <a:stretch/>
                  </pic:blipFill>
                  <pic:spPr bwMode="auto">
                    <a:xfrm>
                      <a:off x="0" y="0"/>
                      <a:ext cx="2270434" cy="2907748"/>
                    </a:xfrm>
                    <a:prstGeom prst="rect">
                      <a:avLst/>
                    </a:prstGeom>
                    <a:ln>
                      <a:noFill/>
                    </a:ln>
                    <a:extLst>
                      <a:ext uri="{53640926-AAD7-44D8-BBD7-CCE9431645EC}">
                        <a14:shadowObscured xmlns:a14="http://schemas.microsoft.com/office/drawing/2010/main"/>
                      </a:ext>
                    </a:extLst>
                  </pic:spPr>
                </pic:pic>
              </a:graphicData>
            </a:graphic>
          </wp:inline>
        </w:drawing>
      </w:r>
    </w:p>
    <w:p w:rsidR="007F1F17" w:rsidRDefault="007F1F17" w:rsidP="007F1F17">
      <w:pPr>
        <w:ind w:firstLine="360"/>
        <w:rPr>
          <w:noProof/>
          <w:lang w:eastAsia="es-ES"/>
        </w:rPr>
      </w:pPr>
      <w:r>
        <w:rPr>
          <w:noProof/>
          <w:lang w:eastAsia="es-ES"/>
        </w:rPr>
        <w:t>Al clicar en Registrarse, se cerrará la ventana de Registro y se abrirá la de traducción.</w:t>
      </w:r>
    </w:p>
    <w:p w:rsidR="007F1F17" w:rsidRDefault="007F1F17" w:rsidP="00730E9A">
      <w:pPr>
        <w:ind w:firstLine="360"/>
        <w:jc w:val="center"/>
        <w:rPr>
          <w:noProof/>
          <w:lang w:eastAsia="es-ES"/>
        </w:rPr>
      </w:pPr>
      <w:r>
        <w:rPr>
          <w:noProof/>
          <w:lang w:eastAsia="es-ES"/>
        </w:rPr>
        <w:drawing>
          <wp:inline distT="0" distB="0" distL="0" distR="0" wp14:anchorId="64680ED4" wp14:editId="070DD993">
            <wp:extent cx="1724025" cy="192685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56" t="7212" r="80951" b="63002"/>
                    <a:stretch/>
                  </pic:blipFill>
                  <pic:spPr bwMode="auto">
                    <a:xfrm>
                      <a:off x="0" y="0"/>
                      <a:ext cx="1753049" cy="1959289"/>
                    </a:xfrm>
                    <a:prstGeom prst="rect">
                      <a:avLst/>
                    </a:prstGeom>
                    <a:ln>
                      <a:noFill/>
                    </a:ln>
                    <a:extLst>
                      <a:ext uri="{53640926-AAD7-44D8-BBD7-CCE9431645EC}">
                        <a14:shadowObscured xmlns:a14="http://schemas.microsoft.com/office/drawing/2010/main"/>
                      </a:ext>
                    </a:extLst>
                  </pic:spPr>
                </pic:pic>
              </a:graphicData>
            </a:graphic>
          </wp:inline>
        </w:drawing>
      </w:r>
    </w:p>
    <w:p w:rsidR="00730E9A" w:rsidRDefault="00730E9A" w:rsidP="00730E9A">
      <w:pPr>
        <w:ind w:firstLine="360"/>
        <w:rPr>
          <w:noProof/>
          <w:lang w:eastAsia="es-ES"/>
        </w:rPr>
      </w:pPr>
      <w:r>
        <w:rPr>
          <w:noProof/>
          <w:lang w:eastAsia="es-ES"/>
        </w:rPr>
        <w:lastRenderedPageBreak/>
        <w:t>Ahora un ejemplo con todos los campos rellenados:</w:t>
      </w:r>
    </w:p>
    <w:p w:rsidR="00730E9A" w:rsidRDefault="00730E9A" w:rsidP="00730E9A">
      <w:pPr>
        <w:ind w:firstLine="360"/>
        <w:jc w:val="center"/>
        <w:rPr>
          <w:noProof/>
          <w:lang w:eastAsia="es-ES"/>
        </w:rPr>
      </w:pPr>
      <w:r>
        <w:rPr>
          <w:noProof/>
          <w:lang w:eastAsia="es-ES"/>
        </w:rPr>
        <w:drawing>
          <wp:inline distT="0" distB="0" distL="0" distR="0" wp14:anchorId="6FF2AD76" wp14:editId="06F52D79">
            <wp:extent cx="2219325" cy="2972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33" t="6898" r="76012" b="46070"/>
                    <a:stretch/>
                  </pic:blipFill>
                  <pic:spPr bwMode="auto">
                    <a:xfrm>
                      <a:off x="0" y="0"/>
                      <a:ext cx="2241607" cy="3002152"/>
                    </a:xfrm>
                    <a:prstGeom prst="rect">
                      <a:avLst/>
                    </a:prstGeom>
                    <a:ln>
                      <a:noFill/>
                    </a:ln>
                    <a:extLst>
                      <a:ext uri="{53640926-AAD7-44D8-BBD7-CCE9431645EC}">
                        <a14:shadowObscured xmlns:a14="http://schemas.microsoft.com/office/drawing/2010/main"/>
                      </a:ext>
                    </a:extLst>
                  </pic:spPr>
                </pic:pic>
              </a:graphicData>
            </a:graphic>
          </wp:inline>
        </w:drawing>
      </w:r>
    </w:p>
    <w:p w:rsidR="00730E9A" w:rsidRDefault="00730E9A" w:rsidP="00730E9A">
      <w:pPr>
        <w:ind w:firstLine="360"/>
        <w:rPr>
          <w:noProof/>
          <w:lang w:eastAsia="es-ES"/>
        </w:rPr>
      </w:pPr>
      <w:r>
        <w:rPr>
          <w:noProof/>
          <w:lang w:eastAsia="es-ES"/>
        </w:rPr>
        <w:t>Y volverá a llevarnos al registro.</w:t>
      </w:r>
    </w:p>
    <w:p w:rsidR="00730E9A" w:rsidRDefault="00730E9A" w:rsidP="00730E9A">
      <w:pPr>
        <w:ind w:firstLine="360"/>
        <w:jc w:val="center"/>
        <w:rPr>
          <w:noProof/>
          <w:lang w:eastAsia="es-ES"/>
        </w:rPr>
      </w:pPr>
      <w:r>
        <w:rPr>
          <w:noProof/>
          <w:lang w:eastAsia="es-ES"/>
        </w:rPr>
        <w:drawing>
          <wp:inline distT="0" distB="0" distL="0" distR="0" wp14:anchorId="33AE02F8" wp14:editId="35B4AE6C">
            <wp:extent cx="1724025" cy="19268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56" t="7212" r="80951" b="63002"/>
                    <a:stretch/>
                  </pic:blipFill>
                  <pic:spPr bwMode="auto">
                    <a:xfrm>
                      <a:off x="0" y="0"/>
                      <a:ext cx="1753049" cy="1959289"/>
                    </a:xfrm>
                    <a:prstGeom prst="rect">
                      <a:avLst/>
                    </a:prstGeom>
                    <a:ln>
                      <a:noFill/>
                    </a:ln>
                    <a:extLst>
                      <a:ext uri="{53640926-AAD7-44D8-BBD7-CCE9431645EC}">
                        <a14:shadowObscured xmlns:a14="http://schemas.microsoft.com/office/drawing/2010/main"/>
                      </a:ext>
                    </a:extLst>
                  </pic:spPr>
                </pic:pic>
              </a:graphicData>
            </a:graphic>
          </wp:inline>
        </w:drawing>
      </w:r>
    </w:p>
    <w:p w:rsidR="00730E9A" w:rsidRDefault="00730E9A" w:rsidP="00730E9A">
      <w:pPr>
        <w:ind w:firstLine="360"/>
        <w:rPr>
          <w:noProof/>
          <w:lang w:eastAsia="es-ES"/>
        </w:rPr>
      </w:pPr>
      <w:r>
        <w:rPr>
          <w:noProof/>
          <w:lang w:eastAsia="es-ES"/>
        </w:rPr>
        <w:t>Sin embargo, si antes de ello, clicamos en cancelar, se cerrará el Registro y abrirá el Login de nuevo.</w:t>
      </w:r>
    </w:p>
    <w:p w:rsidR="00730E9A" w:rsidRDefault="00730E9A" w:rsidP="00730E9A">
      <w:pPr>
        <w:ind w:firstLine="360"/>
        <w:jc w:val="center"/>
        <w:rPr>
          <w:noProof/>
          <w:lang w:eastAsia="es-ES"/>
        </w:rPr>
      </w:pPr>
      <w:r>
        <w:rPr>
          <w:noProof/>
          <w:lang w:eastAsia="es-ES"/>
        </w:rPr>
        <w:drawing>
          <wp:inline distT="0" distB="0" distL="0" distR="0" wp14:anchorId="2C5FCF72" wp14:editId="72A6222D">
            <wp:extent cx="2600325" cy="20802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69" t="7212" r="79010" b="66450"/>
                    <a:stretch/>
                  </pic:blipFill>
                  <pic:spPr bwMode="auto">
                    <a:xfrm>
                      <a:off x="0" y="0"/>
                      <a:ext cx="2603152" cy="2082522"/>
                    </a:xfrm>
                    <a:prstGeom prst="rect">
                      <a:avLst/>
                    </a:prstGeom>
                    <a:ln>
                      <a:noFill/>
                    </a:ln>
                    <a:extLst>
                      <a:ext uri="{53640926-AAD7-44D8-BBD7-CCE9431645EC}">
                        <a14:shadowObscured xmlns:a14="http://schemas.microsoft.com/office/drawing/2010/main"/>
                      </a:ext>
                    </a:extLst>
                  </pic:spPr>
                </pic:pic>
              </a:graphicData>
            </a:graphic>
          </wp:inline>
        </w:drawing>
      </w:r>
    </w:p>
    <w:p w:rsidR="00730E9A" w:rsidRPr="009A51B1" w:rsidRDefault="00730E9A" w:rsidP="00730E9A">
      <w:pPr>
        <w:pStyle w:val="Ttulo2"/>
        <w:numPr>
          <w:ilvl w:val="1"/>
          <w:numId w:val="1"/>
        </w:numPr>
        <w:tabs>
          <w:tab w:val="left" w:pos="993"/>
        </w:tabs>
      </w:pPr>
      <w:r>
        <w:lastRenderedPageBreak/>
        <w:t>Presentación de Traductor</w:t>
      </w:r>
    </w:p>
    <w:p w:rsidR="00CD2F03" w:rsidRDefault="00925EEA" w:rsidP="00730E9A">
      <w:pPr>
        <w:ind w:firstLine="360"/>
        <w:jc w:val="both"/>
      </w:pPr>
      <w:r>
        <w:t xml:space="preserve"> </w:t>
      </w:r>
      <w:r w:rsidR="00FF3C4A">
        <w:t>Una vez lleguemos al traductor, se nos abrirá una ventana con el título correspondiente. Esta contará con un campo disponible para escribir, que será donde se introducirá la palabra a traducir.</w:t>
      </w:r>
    </w:p>
    <w:p w:rsidR="00FF3C4A" w:rsidRDefault="00FF3C4A" w:rsidP="00730E9A">
      <w:pPr>
        <w:ind w:firstLine="360"/>
        <w:jc w:val="both"/>
      </w:pPr>
      <w:r>
        <w:t>Tendremos, además, una pestaña para seleccionar el idioma (inglés o francés)</w:t>
      </w:r>
    </w:p>
    <w:p w:rsidR="00FF3C4A" w:rsidRDefault="00FF3C4A" w:rsidP="00FF3C4A">
      <w:pPr>
        <w:ind w:firstLine="360"/>
        <w:jc w:val="center"/>
        <w:rPr>
          <w:noProof/>
          <w:lang w:eastAsia="es-ES"/>
        </w:rPr>
      </w:pPr>
      <w:r>
        <w:rPr>
          <w:noProof/>
          <w:lang w:eastAsia="es-ES"/>
        </w:rPr>
        <w:drawing>
          <wp:inline distT="0" distB="0" distL="0" distR="0" wp14:anchorId="7D749555" wp14:editId="7C91CA39">
            <wp:extent cx="2152650" cy="24939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33" t="7212" r="81303" b="63002"/>
                    <a:stretch/>
                  </pic:blipFill>
                  <pic:spPr bwMode="auto">
                    <a:xfrm>
                      <a:off x="0" y="0"/>
                      <a:ext cx="2160762" cy="2503322"/>
                    </a:xfrm>
                    <a:prstGeom prst="rect">
                      <a:avLst/>
                    </a:prstGeom>
                    <a:ln>
                      <a:noFill/>
                    </a:ln>
                    <a:extLst>
                      <a:ext uri="{53640926-AAD7-44D8-BBD7-CCE9431645EC}">
                        <a14:shadowObscured xmlns:a14="http://schemas.microsoft.com/office/drawing/2010/main"/>
                      </a:ext>
                    </a:extLst>
                  </pic:spPr>
                </pic:pic>
              </a:graphicData>
            </a:graphic>
          </wp:inline>
        </w:drawing>
      </w:r>
    </w:p>
    <w:p w:rsidR="00FF3C4A" w:rsidRDefault="00FF3C4A" w:rsidP="00FF3C4A">
      <w:pPr>
        <w:ind w:firstLine="360"/>
        <w:rPr>
          <w:noProof/>
          <w:lang w:eastAsia="es-ES"/>
        </w:rPr>
      </w:pPr>
      <w:r>
        <w:rPr>
          <w:noProof/>
          <w:lang w:eastAsia="es-ES"/>
        </w:rPr>
        <w:t>Y un campo de ‘Palabra traducida’ más abajo, donde se nos mostrará la palabra una vez cumplamos los requisitos de escribir una en el campo superior y seleccionar un idioma, para luego pulsar el botón de ‘Traducir’.</w:t>
      </w:r>
    </w:p>
    <w:p w:rsidR="00FF3C4A" w:rsidRDefault="00FF3C4A" w:rsidP="00FF3C4A">
      <w:pPr>
        <w:ind w:firstLine="360"/>
        <w:rPr>
          <w:noProof/>
          <w:lang w:eastAsia="es-ES"/>
        </w:rPr>
      </w:pPr>
      <w:r>
        <w:rPr>
          <w:noProof/>
          <w:lang w:eastAsia="es-ES"/>
        </w:rPr>
        <w:t>Si nos falta alguno de los campos, nos avisará como enseñaremos luego.</w:t>
      </w:r>
    </w:p>
    <w:p w:rsidR="00FF3C4A" w:rsidRDefault="00FF3C4A" w:rsidP="00FF3C4A">
      <w:pPr>
        <w:ind w:firstLine="360"/>
        <w:rPr>
          <w:noProof/>
          <w:lang w:eastAsia="es-ES"/>
        </w:rPr>
      </w:pPr>
      <w:r>
        <w:rPr>
          <w:noProof/>
          <w:lang w:eastAsia="es-ES"/>
        </w:rPr>
        <w:t>También contamos con la opción de volver al Login pulsando el botón de ‘Desloguear’ y de salir del traductor y cerrarlo completamente pulsando el botón de ‘Salir’. Estos dos últimos botones mencionados, al pulsarlos, nos mostrará una pestaña en la que nos preguntará una última vez si queremos realizar dicha opción, en caso de ser afirmativo, la realizaríamos, de ser negativo, nos quedaríamos en el Traductor.</w:t>
      </w:r>
    </w:p>
    <w:p w:rsidR="00FF3C4A" w:rsidRPr="009A51B1" w:rsidRDefault="00FF3C4A" w:rsidP="00FF3C4A">
      <w:pPr>
        <w:pStyle w:val="Ttulo2"/>
        <w:numPr>
          <w:ilvl w:val="1"/>
          <w:numId w:val="1"/>
        </w:numPr>
        <w:tabs>
          <w:tab w:val="left" w:pos="993"/>
        </w:tabs>
      </w:pPr>
      <w:r>
        <w:t>Ejemplos del funcionamiento de Traductor</w:t>
      </w:r>
    </w:p>
    <w:p w:rsidR="00FF3C4A" w:rsidRDefault="00FF3C4A" w:rsidP="00FF3C4A">
      <w:pPr>
        <w:ind w:firstLine="360"/>
        <w:rPr>
          <w:noProof/>
          <w:lang w:eastAsia="es-ES"/>
        </w:rPr>
      </w:pPr>
      <w:r w:rsidRPr="00FF3C4A">
        <w:rPr>
          <w:noProof/>
          <w:lang w:eastAsia="es-ES"/>
        </w:rPr>
        <w:t>Para mostrar el funcionamiento y la funcionalidad del apartado de “</w:t>
      </w:r>
      <w:r>
        <w:rPr>
          <w:noProof/>
          <w:lang w:eastAsia="es-ES"/>
        </w:rPr>
        <w:t>Traductor</w:t>
      </w:r>
      <w:r w:rsidRPr="00FF3C4A">
        <w:rPr>
          <w:noProof/>
          <w:lang w:eastAsia="es-ES"/>
        </w:rPr>
        <w:t>” tal y como quedó previamente descrito, haremos una serie de pruebas para demostrarlo.</w:t>
      </w:r>
    </w:p>
    <w:p w:rsidR="00FF3C4A" w:rsidRDefault="00FF3C4A" w:rsidP="00FF3C4A">
      <w:pPr>
        <w:ind w:firstLine="360"/>
        <w:rPr>
          <w:noProof/>
          <w:lang w:eastAsia="es-ES"/>
        </w:rPr>
      </w:pPr>
      <w:r>
        <w:rPr>
          <w:noProof/>
          <w:lang w:eastAsia="es-ES"/>
        </w:rPr>
        <w:t>En primer lugar, lo que haremos será probar el botón ‘Traducir’ y los posibles resultados que puede acarrear pulsarlo en diferentes situaciones.</w:t>
      </w:r>
    </w:p>
    <w:p w:rsidR="00FF3C4A" w:rsidRDefault="00FF3C4A" w:rsidP="00FF3C4A">
      <w:pPr>
        <w:ind w:firstLine="360"/>
        <w:rPr>
          <w:noProof/>
          <w:lang w:eastAsia="es-ES"/>
        </w:rPr>
      </w:pPr>
      <w:r>
        <w:rPr>
          <w:noProof/>
          <w:lang w:eastAsia="es-ES"/>
        </w:rPr>
        <w:t>Empezaremos, mostrando lo que sucede cuando no se rellena ningún campo:</w:t>
      </w:r>
    </w:p>
    <w:p w:rsidR="00FF3C4A" w:rsidRDefault="00FF3C4A" w:rsidP="00FF3C4A">
      <w:pPr>
        <w:ind w:firstLine="360"/>
        <w:jc w:val="center"/>
        <w:rPr>
          <w:noProof/>
          <w:lang w:eastAsia="es-ES"/>
        </w:rPr>
      </w:pPr>
      <w:r>
        <w:rPr>
          <w:noProof/>
          <w:lang w:eastAsia="es-ES"/>
        </w:rPr>
        <w:lastRenderedPageBreak/>
        <w:drawing>
          <wp:inline distT="0" distB="0" distL="0" distR="0" wp14:anchorId="00CCA8E6" wp14:editId="1B5D1E79">
            <wp:extent cx="2371725" cy="264750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6" t="7525" r="80775" b="62375"/>
                    <a:stretch/>
                  </pic:blipFill>
                  <pic:spPr bwMode="auto">
                    <a:xfrm>
                      <a:off x="0" y="0"/>
                      <a:ext cx="2381081" cy="2657951"/>
                    </a:xfrm>
                    <a:prstGeom prst="rect">
                      <a:avLst/>
                    </a:prstGeom>
                    <a:ln>
                      <a:noFill/>
                    </a:ln>
                    <a:extLst>
                      <a:ext uri="{53640926-AAD7-44D8-BBD7-CCE9431645EC}">
                        <a14:shadowObscured xmlns:a14="http://schemas.microsoft.com/office/drawing/2010/main"/>
                      </a:ext>
                    </a:extLst>
                  </pic:spPr>
                </pic:pic>
              </a:graphicData>
            </a:graphic>
          </wp:inline>
        </w:drawing>
      </w:r>
    </w:p>
    <w:p w:rsidR="00FF3C4A" w:rsidRDefault="00FF3C4A" w:rsidP="00FF3C4A">
      <w:pPr>
        <w:ind w:firstLine="360"/>
        <w:rPr>
          <w:noProof/>
          <w:lang w:eastAsia="es-ES"/>
        </w:rPr>
      </w:pPr>
      <w:r>
        <w:rPr>
          <w:noProof/>
          <w:lang w:eastAsia="es-ES"/>
        </w:rPr>
        <w:t>En vez de aparecer una palabra en el campo de ‘Palabra traducida’, nos dirá que ‘¡No has seleccionado idioma!’, así que ahora, probaremos a seleccionar uno cualquiera y volver a pulsar el botón.</w:t>
      </w:r>
    </w:p>
    <w:p w:rsidR="00FF3C4A" w:rsidRDefault="00FF3C4A" w:rsidP="00FF3C4A">
      <w:pPr>
        <w:ind w:firstLine="360"/>
        <w:jc w:val="center"/>
        <w:rPr>
          <w:noProof/>
          <w:lang w:eastAsia="es-ES"/>
        </w:rPr>
      </w:pPr>
      <w:r>
        <w:rPr>
          <w:noProof/>
          <w:lang w:eastAsia="es-ES"/>
        </w:rPr>
        <w:drawing>
          <wp:inline distT="0" distB="0" distL="0" distR="0" wp14:anchorId="61ECE51E" wp14:editId="581E9653">
            <wp:extent cx="2428875" cy="269224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33" t="7525" r="81127" b="63628"/>
                    <a:stretch/>
                  </pic:blipFill>
                  <pic:spPr bwMode="auto">
                    <a:xfrm>
                      <a:off x="0" y="0"/>
                      <a:ext cx="2442669" cy="2707537"/>
                    </a:xfrm>
                    <a:prstGeom prst="rect">
                      <a:avLst/>
                    </a:prstGeom>
                    <a:ln>
                      <a:noFill/>
                    </a:ln>
                    <a:extLst>
                      <a:ext uri="{53640926-AAD7-44D8-BBD7-CCE9431645EC}">
                        <a14:shadowObscured xmlns:a14="http://schemas.microsoft.com/office/drawing/2010/main"/>
                      </a:ext>
                    </a:extLst>
                  </pic:spPr>
                </pic:pic>
              </a:graphicData>
            </a:graphic>
          </wp:inline>
        </w:drawing>
      </w:r>
    </w:p>
    <w:p w:rsidR="00FF3C4A" w:rsidRDefault="00FF3C4A" w:rsidP="00FF3C4A">
      <w:pPr>
        <w:ind w:firstLine="360"/>
        <w:rPr>
          <w:noProof/>
          <w:lang w:eastAsia="es-ES"/>
        </w:rPr>
      </w:pPr>
      <w:r>
        <w:rPr>
          <w:noProof/>
          <w:lang w:eastAsia="es-ES"/>
        </w:rPr>
        <w:t>En esta ocasión seguimos sin una palabra traducida, en su lugar el campo de ‘Palabra traducida’ nos dirá que ‘¡No hay palabra que traducir!’, ya que el campo de ‘Palabra a traducir’ esta vacío. Ahora, probaremos a introducir una palabra cualquiera en dicho campo y volver a pulsar el botón de ‘Traducir’.</w:t>
      </w:r>
    </w:p>
    <w:p w:rsidR="00FF3C4A" w:rsidRDefault="00FF3C4A" w:rsidP="00FF3C4A">
      <w:pPr>
        <w:ind w:firstLine="360"/>
        <w:rPr>
          <w:noProof/>
          <w:lang w:eastAsia="es-ES"/>
        </w:rPr>
      </w:pPr>
    </w:p>
    <w:p w:rsidR="00FF3C4A" w:rsidRDefault="00FF3C4A" w:rsidP="00FF3C4A">
      <w:pPr>
        <w:ind w:firstLine="360"/>
        <w:jc w:val="center"/>
        <w:rPr>
          <w:noProof/>
          <w:lang w:eastAsia="es-ES"/>
        </w:rPr>
      </w:pPr>
      <w:r>
        <w:rPr>
          <w:noProof/>
          <w:lang w:eastAsia="es-ES"/>
        </w:rPr>
        <w:lastRenderedPageBreak/>
        <w:drawing>
          <wp:inline distT="0" distB="0" distL="0" distR="0" wp14:anchorId="025B22FE" wp14:editId="5502C8F5">
            <wp:extent cx="2352675" cy="257410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33" t="7212" r="80774" b="63629"/>
                    <a:stretch/>
                  </pic:blipFill>
                  <pic:spPr bwMode="auto">
                    <a:xfrm>
                      <a:off x="0" y="0"/>
                      <a:ext cx="2367392" cy="2590205"/>
                    </a:xfrm>
                    <a:prstGeom prst="rect">
                      <a:avLst/>
                    </a:prstGeom>
                    <a:ln>
                      <a:noFill/>
                    </a:ln>
                    <a:extLst>
                      <a:ext uri="{53640926-AAD7-44D8-BBD7-CCE9431645EC}">
                        <a14:shadowObscured xmlns:a14="http://schemas.microsoft.com/office/drawing/2010/main"/>
                      </a:ext>
                    </a:extLst>
                  </pic:spPr>
                </pic:pic>
              </a:graphicData>
            </a:graphic>
          </wp:inline>
        </w:drawing>
      </w:r>
    </w:p>
    <w:p w:rsidR="00474502" w:rsidRDefault="00FF3C4A" w:rsidP="00FF3C4A">
      <w:pPr>
        <w:ind w:firstLine="360"/>
        <w:rPr>
          <w:noProof/>
          <w:lang w:eastAsia="es-ES"/>
        </w:rPr>
      </w:pPr>
      <w:r>
        <w:rPr>
          <w:noProof/>
          <w:lang w:eastAsia="es-ES"/>
        </w:rPr>
        <w:t>En este caso, el campo de ‘Palabra traducida’ si que nos muestra</w:t>
      </w:r>
      <w:r w:rsidR="00474502">
        <w:rPr>
          <w:noProof/>
          <w:lang w:eastAsia="es-ES"/>
        </w:rPr>
        <w:t xml:space="preserve"> la palabra “Codorniz” en inglés, que es “Quail”. También podemos comprobar que si cambiamos el idioma al francés nos dará la palabra correspondiente traducida.</w:t>
      </w:r>
      <w:r w:rsidR="00474502" w:rsidRPr="00474502">
        <w:rPr>
          <w:noProof/>
          <w:lang w:eastAsia="es-ES"/>
        </w:rPr>
        <w:t xml:space="preserve"> </w:t>
      </w:r>
    </w:p>
    <w:p w:rsidR="00FF3C4A" w:rsidRDefault="00474502" w:rsidP="00474502">
      <w:pPr>
        <w:ind w:firstLine="360"/>
        <w:jc w:val="center"/>
        <w:rPr>
          <w:noProof/>
          <w:lang w:eastAsia="es-ES"/>
        </w:rPr>
      </w:pPr>
      <w:r>
        <w:rPr>
          <w:noProof/>
          <w:lang w:eastAsia="es-ES"/>
        </w:rPr>
        <w:drawing>
          <wp:inline distT="0" distB="0" distL="0" distR="0" wp14:anchorId="6BCCE629" wp14:editId="751551EB">
            <wp:extent cx="2143125" cy="237274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33" t="7212" r="80950" b="63629"/>
                    <a:stretch/>
                  </pic:blipFill>
                  <pic:spPr bwMode="auto">
                    <a:xfrm>
                      <a:off x="0" y="0"/>
                      <a:ext cx="2157132" cy="2388255"/>
                    </a:xfrm>
                    <a:prstGeom prst="rect">
                      <a:avLst/>
                    </a:prstGeom>
                    <a:ln>
                      <a:noFill/>
                    </a:ln>
                    <a:extLst>
                      <a:ext uri="{53640926-AAD7-44D8-BBD7-CCE9431645EC}">
                        <a14:shadowObscured xmlns:a14="http://schemas.microsoft.com/office/drawing/2010/main"/>
                      </a:ext>
                    </a:extLst>
                  </pic:spPr>
                </pic:pic>
              </a:graphicData>
            </a:graphic>
          </wp:inline>
        </w:drawing>
      </w:r>
    </w:p>
    <w:p w:rsidR="00FF3C4A" w:rsidRDefault="00474502" w:rsidP="00730E9A">
      <w:pPr>
        <w:ind w:firstLine="360"/>
        <w:jc w:val="both"/>
      </w:pPr>
      <w:r>
        <w:t>Ahora mostraremos lo que pasa al pulsar el resto de botones, empezando por el de ‘Desloguear’. Al hacerlo nos saltará un mensaje preguntando si estamos seguros de querer hacerlo, si pulsamos ‘Si’ volveremos al menú de ‘Login’, de pulsar ‘No’ permaneceremos en ‘Traductor’.</w:t>
      </w:r>
    </w:p>
    <w:p w:rsidR="00474502" w:rsidRDefault="00474502" w:rsidP="00474502">
      <w:pPr>
        <w:ind w:firstLine="360"/>
        <w:jc w:val="center"/>
        <w:rPr>
          <w:noProof/>
          <w:lang w:eastAsia="es-ES"/>
        </w:rPr>
      </w:pPr>
      <w:r>
        <w:rPr>
          <w:noProof/>
          <w:lang w:eastAsia="es-ES"/>
        </w:rPr>
        <w:drawing>
          <wp:inline distT="0" distB="0" distL="0" distR="0" wp14:anchorId="1D027094" wp14:editId="01A5B01E">
            <wp:extent cx="3590925" cy="194688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233" t="7839" r="66487" b="63943"/>
                    <a:stretch/>
                  </pic:blipFill>
                  <pic:spPr bwMode="auto">
                    <a:xfrm>
                      <a:off x="0" y="0"/>
                      <a:ext cx="3611670" cy="1958135"/>
                    </a:xfrm>
                    <a:prstGeom prst="rect">
                      <a:avLst/>
                    </a:prstGeom>
                    <a:ln>
                      <a:noFill/>
                    </a:ln>
                    <a:extLst>
                      <a:ext uri="{53640926-AAD7-44D8-BBD7-CCE9431645EC}">
                        <a14:shadowObscured xmlns:a14="http://schemas.microsoft.com/office/drawing/2010/main"/>
                      </a:ext>
                    </a:extLst>
                  </pic:spPr>
                </pic:pic>
              </a:graphicData>
            </a:graphic>
          </wp:inline>
        </w:drawing>
      </w:r>
    </w:p>
    <w:p w:rsidR="00474502" w:rsidRDefault="00474502" w:rsidP="00474502">
      <w:pPr>
        <w:ind w:firstLine="360"/>
      </w:pPr>
      <w:r>
        <w:rPr>
          <w:noProof/>
          <w:lang w:eastAsia="es-ES"/>
        </w:rPr>
        <w:lastRenderedPageBreak/>
        <w:t xml:space="preserve">Del mismo modo, ahora pulsaremos </w:t>
      </w:r>
      <w:r>
        <w:t>‘Salir’. Al hacerlo nos saltará un mensaje preguntando si estamos seguros de querer hacerlo, si pulsamos ‘Si’ saldremos y cerraremos el traductor, de pulsar ‘No’ permaneceremos en ‘Traductor’.</w:t>
      </w:r>
    </w:p>
    <w:p w:rsidR="00474502" w:rsidRDefault="00474502" w:rsidP="00474502">
      <w:pPr>
        <w:ind w:firstLine="360"/>
        <w:jc w:val="center"/>
        <w:rPr>
          <w:noProof/>
          <w:lang w:eastAsia="es-ES"/>
        </w:rPr>
      </w:pPr>
      <w:r>
        <w:rPr>
          <w:noProof/>
          <w:lang w:eastAsia="es-ES"/>
        </w:rPr>
        <w:drawing>
          <wp:inline distT="0" distB="0" distL="0" distR="0" wp14:anchorId="26F1AAC1" wp14:editId="20306962">
            <wp:extent cx="3076575" cy="1731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410" t="7525" r="66133" b="63002"/>
                    <a:stretch/>
                  </pic:blipFill>
                  <pic:spPr bwMode="auto">
                    <a:xfrm>
                      <a:off x="0" y="0"/>
                      <a:ext cx="3110677" cy="1750920"/>
                    </a:xfrm>
                    <a:prstGeom prst="rect">
                      <a:avLst/>
                    </a:prstGeom>
                    <a:ln>
                      <a:noFill/>
                    </a:ln>
                    <a:extLst>
                      <a:ext uri="{53640926-AAD7-44D8-BBD7-CCE9431645EC}">
                        <a14:shadowObscured xmlns:a14="http://schemas.microsoft.com/office/drawing/2010/main"/>
                      </a:ext>
                    </a:extLst>
                  </pic:spPr>
                </pic:pic>
              </a:graphicData>
            </a:graphic>
          </wp:inline>
        </w:drawing>
      </w:r>
    </w:p>
    <w:p w:rsidR="00442B04" w:rsidRDefault="00442B04" w:rsidP="00442B04">
      <w:pPr>
        <w:ind w:firstLine="360"/>
        <w:rPr>
          <w:noProof/>
          <w:lang w:eastAsia="es-ES"/>
        </w:rPr>
      </w:pPr>
      <w:r>
        <w:rPr>
          <w:noProof/>
          <w:lang w:eastAsia="es-ES"/>
        </w:rPr>
        <w:t>Y con este último ejemplo, finalizamos con la muestra del funcionamiento del ‘Traductor’ así como del resto de las tres GUIs y de la práctica.</w:t>
      </w:r>
    </w:p>
    <w:p w:rsidR="00474502" w:rsidRDefault="00474502" w:rsidP="00474502">
      <w:pPr>
        <w:ind w:firstLine="360"/>
        <w:rPr>
          <w:noProof/>
          <w:lang w:eastAsia="es-ES"/>
        </w:rPr>
      </w:pPr>
    </w:p>
    <w:p w:rsidR="00474502" w:rsidRPr="00CD2F03" w:rsidRDefault="00474502" w:rsidP="00730E9A">
      <w:pPr>
        <w:ind w:firstLine="360"/>
        <w:jc w:val="both"/>
      </w:pPr>
    </w:p>
    <w:sectPr w:rsidR="00474502" w:rsidRPr="00CD2F03" w:rsidSect="0091105B">
      <w:headerReference w:type="default" r:id="rId30"/>
      <w:footerReference w:type="default" r:id="rId31"/>
      <w:headerReference w:type="first" r:id="rId32"/>
      <w:footerReference w:type="firs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91A" w:rsidRDefault="0004391A" w:rsidP="000B0CCD">
      <w:pPr>
        <w:spacing w:after="0" w:line="240" w:lineRule="auto"/>
      </w:pPr>
      <w:r>
        <w:separator/>
      </w:r>
    </w:p>
  </w:endnote>
  <w:endnote w:type="continuationSeparator" w:id="0">
    <w:p w:rsidR="0004391A" w:rsidRDefault="0004391A" w:rsidP="000B0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023DB5" w:rsidP="00023DB5">
    <w:pPr>
      <w:pStyle w:val="Piedepgina"/>
      <w:pBdr>
        <w:bottom w:val="single" w:sz="6" w:space="1" w:color="auto"/>
      </w:pBdr>
      <w:jc w:val="right"/>
      <w:rPr>
        <w:sz w:val="16"/>
        <w:szCs w:val="16"/>
      </w:rPr>
    </w:pPr>
  </w:p>
  <w:p w:rsidR="00023DB5" w:rsidRPr="002644E8" w:rsidRDefault="00023DB5" w:rsidP="00023DB5">
    <w:pPr>
      <w:pStyle w:val="Piedepgina"/>
      <w:jc w:val="right"/>
      <w:rPr>
        <w:sz w:val="16"/>
        <w:szCs w:val="16"/>
      </w:rPr>
    </w:pPr>
    <w:r w:rsidRPr="002644E8">
      <w:rPr>
        <w:sz w:val="16"/>
        <w:szCs w:val="16"/>
      </w:rPr>
      <w:t xml:space="preserve">Página </w:t>
    </w:r>
    <w:r w:rsidRPr="002644E8">
      <w:rPr>
        <w:sz w:val="16"/>
        <w:szCs w:val="16"/>
      </w:rPr>
      <w:fldChar w:fldCharType="begin"/>
    </w:r>
    <w:r w:rsidRPr="002644E8">
      <w:rPr>
        <w:sz w:val="16"/>
        <w:szCs w:val="16"/>
      </w:rPr>
      <w:instrText>PAGE   \* MERGEFORMAT</w:instrText>
    </w:r>
    <w:r w:rsidRPr="002644E8">
      <w:rPr>
        <w:sz w:val="16"/>
        <w:szCs w:val="16"/>
      </w:rPr>
      <w:fldChar w:fldCharType="separate"/>
    </w:r>
    <w:r w:rsidR="00F7675F">
      <w:rPr>
        <w:noProof/>
        <w:sz w:val="16"/>
        <w:szCs w:val="16"/>
      </w:rPr>
      <w:t>4</w:t>
    </w:r>
    <w:r w:rsidRPr="002644E8">
      <w:rPr>
        <w:sz w:val="16"/>
        <w:szCs w:val="16"/>
      </w:rPr>
      <w:fldChar w:fldCharType="end"/>
    </w:r>
  </w:p>
  <w:p w:rsidR="00023DB5" w:rsidRDefault="00023DB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023DB5" w:rsidP="008430C2">
    <w:pPr>
      <w:pStyle w:val="Piedepgina"/>
      <w:pBdr>
        <w:bottom w:val="single" w:sz="6" w:space="1" w:color="auto"/>
      </w:pBdr>
      <w:jc w:val="right"/>
      <w:rPr>
        <w:sz w:val="16"/>
        <w:szCs w:val="16"/>
      </w:rPr>
    </w:pPr>
  </w:p>
  <w:p w:rsidR="00023DB5" w:rsidRPr="002644E8" w:rsidRDefault="00023DB5" w:rsidP="008430C2">
    <w:pPr>
      <w:pStyle w:val="Piedepgina"/>
      <w:jc w:val="right"/>
      <w:rPr>
        <w:sz w:val="16"/>
        <w:szCs w:val="16"/>
      </w:rPr>
    </w:pPr>
    <w:r w:rsidRPr="002644E8">
      <w:rPr>
        <w:sz w:val="16"/>
        <w:szCs w:val="16"/>
      </w:rPr>
      <w:t xml:space="preserve">Página </w:t>
    </w:r>
    <w:r w:rsidRPr="002644E8">
      <w:rPr>
        <w:sz w:val="16"/>
        <w:szCs w:val="16"/>
      </w:rPr>
      <w:fldChar w:fldCharType="begin"/>
    </w:r>
    <w:r w:rsidRPr="002644E8">
      <w:rPr>
        <w:sz w:val="16"/>
        <w:szCs w:val="16"/>
      </w:rPr>
      <w:instrText>PAGE   \* MERGEFORMAT</w:instrText>
    </w:r>
    <w:r w:rsidRPr="002644E8">
      <w:rPr>
        <w:sz w:val="16"/>
        <w:szCs w:val="16"/>
      </w:rPr>
      <w:fldChar w:fldCharType="separate"/>
    </w:r>
    <w:r w:rsidR="00F7675F">
      <w:rPr>
        <w:noProof/>
        <w:sz w:val="16"/>
        <w:szCs w:val="16"/>
      </w:rPr>
      <w:t>1</w:t>
    </w:r>
    <w:r w:rsidRPr="002644E8">
      <w:rPr>
        <w:sz w:val="16"/>
        <w:szCs w:val="16"/>
      </w:rPr>
      <w:fldChar w:fldCharType="end"/>
    </w:r>
  </w:p>
  <w:p w:rsidR="00023DB5" w:rsidRDefault="00023D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91A" w:rsidRDefault="0004391A" w:rsidP="000B0CCD">
      <w:pPr>
        <w:spacing w:after="0" w:line="240" w:lineRule="auto"/>
      </w:pPr>
      <w:r>
        <w:separator/>
      </w:r>
    </w:p>
  </w:footnote>
  <w:footnote w:type="continuationSeparator" w:id="0">
    <w:p w:rsidR="0004391A" w:rsidRDefault="0004391A" w:rsidP="000B0C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04391A" w:rsidP="00023DB5">
    <w:pPr>
      <w:pStyle w:val="Encabezado"/>
      <w:pBdr>
        <w:bottom w:val="single" w:sz="6" w:space="1" w:color="auto"/>
      </w:pBdr>
      <w:rPr>
        <w:sz w:val="16"/>
        <w:szCs w:val="16"/>
      </w:rPr>
    </w:pPr>
    <w:sdt>
      <w:sdtPr>
        <w:rPr>
          <w:sz w:val="16"/>
          <w:szCs w:val="16"/>
        </w:rPr>
        <w:alias w:val="Módulo"/>
        <w:tag w:val="Módulo"/>
        <w:id w:val="607864"/>
        <w:placeholder>
          <w:docPart w:val="C62FCE00A2C04C2DBDD4CC4B0935E56C"/>
        </w:placeholder>
        <w:dataBinding w:prefixMappings="xmlns:ns0='http://schemas.microsoft.com/office/2006/coverPageProps'" w:xpath="/ns0:CoverPageProperties[1]/ns0:CompanyAddress[1]" w:storeItemID="{55AF091B-3C7A-41E3-B477-F2FDAA23CFDA}"/>
        <w:text w:multiLine="1"/>
      </w:sdtPr>
      <w:sdtEndPr/>
      <w:sdtContent>
        <w:r w:rsidR="00B02086">
          <w:rPr>
            <w:sz w:val="16"/>
            <w:szCs w:val="16"/>
          </w:rPr>
          <w:t>Desarrollo de Interfaces</w:t>
        </w:r>
      </w:sdtContent>
    </w:sdt>
    <w:r w:rsidR="00023DB5">
      <w:rPr>
        <w:sz w:val="16"/>
        <w:szCs w:val="16"/>
      </w:rPr>
      <w:tab/>
    </w:r>
    <w:r w:rsidR="00023DB5">
      <w:ptab w:relativeTo="margin" w:alignment="right" w:leader="none"/>
    </w:r>
    <w:r w:rsidR="00023DB5" w:rsidRPr="00CF531B">
      <w:rPr>
        <w:b/>
        <w:bCs/>
        <w:color w:val="1F497D" w:themeColor="text2"/>
        <w:spacing w:val="60"/>
        <w:sz w:val="20"/>
        <w:szCs w:val="20"/>
      </w:rPr>
      <w:t xml:space="preserve"> </w:t>
    </w:r>
    <w:sdt>
      <w:sdtPr>
        <w:rPr>
          <w:sz w:val="16"/>
          <w:szCs w:val="16"/>
        </w:rPr>
        <w:alias w:val="Práctica"/>
        <w:tag w:val="Práctica"/>
        <w:id w:val="607865"/>
        <w:dataBinding w:prefixMappings="xmlns:ns0='http://schemas.microsoft.com/office/2006/coverPageProps'" w:xpath="/ns0:CoverPageProperties[1]/ns0:CompanyPhone[1]" w:storeItemID="{55AF091B-3C7A-41E3-B477-F2FDAA23CFDA}"/>
        <w:text/>
      </w:sdtPr>
      <w:sdtEndPr/>
      <w:sdtContent>
        <w:r w:rsidR="00B02086">
          <w:rPr>
            <w:sz w:val="16"/>
            <w:szCs w:val="16"/>
          </w:rPr>
          <w:t>Tema 1, Práctica 1</w:t>
        </w:r>
      </w:sdtContent>
    </w:sdt>
  </w:p>
  <w:p w:rsidR="00023DB5" w:rsidRDefault="00023DB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B5" w:rsidRDefault="0004391A">
    <w:pPr>
      <w:pStyle w:val="Encabezado"/>
      <w:pBdr>
        <w:bottom w:val="single" w:sz="6" w:space="1" w:color="auto"/>
      </w:pBdr>
      <w:rPr>
        <w:sz w:val="16"/>
        <w:szCs w:val="16"/>
      </w:rPr>
    </w:pPr>
    <w:sdt>
      <w:sdtPr>
        <w:rPr>
          <w:sz w:val="16"/>
          <w:szCs w:val="16"/>
        </w:rPr>
        <w:alias w:val="Módulo"/>
        <w:tag w:val="Módulo"/>
        <w:id w:val="607860"/>
        <w:dataBinding w:prefixMappings="xmlns:ns0='http://schemas.microsoft.com/office/2006/coverPageProps'" w:xpath="/ns0:CoverPageProperties[1]/ns0:CompanyAddress[1]" w:storeItemID="{55AF091B-3C7A-41E3-B477-F2FDAA23CFDA}"/>
        <w:text w:multiLine="1"/>
      </w:sdtPr>
      <w:sdtEndPr/>
      <w:sdtContent>
        <w:r w:rsidR="00B02086">
          <w:rPr>
            <w:sz w:val="16"/>
            <w:szCs w:val="16"/>
          </w:rPr>
          <w:t>Desarrollo de Interfaces</w:t>
        </w:r>
      </w:sdtContent>
    </w:sdt>
    <w:r w:rsidR="00023DB5">
      <w:rPr>
        <w:sz w:val="16"/>
        <w:szCs w:val="16"/>
      </w:rPr>
      <w:tab/>
    </w:r>
    <w:r w:rsidR="00023DB5">
      <w:ptab w:relativeTo="margin" w:alignment="right" w:leader="none"/>
    </w:r>
    <w:r w:rsidR="00023DB5" w:rsidRPr="00CF531B">
      <w:rPr>
        <w:b/>
        <w:bCs/>
        <w:color w:val="1F497D" w:themeColor="text2"/>
        <w:spacing w:val="60"/>
        <w:sz w:val="20"/>
        <w:szCs w:val="20"/>
      </w:rPr>
      <w:t xml:space="preserve"> </w:t>
    </w:r>
    <w:sdt>
      <w:sdtPr>
        <w:rPr>
          <w:sz w:val="16"/>
          <w:szCs w:val="16"/>
        </w:rPr>
        <w:alias w:val="Práctica"/>
        <w:tag w:val="Práctica"/>
        <w:id w:val="607861"/>
        <w:dataBinding w:prefixMappings="xmlns:ns0='http://schemas.microsoft.com/office/2006/coverPageProps'" w:xpath="/ns0:CoverPageProperties[1]/ns0:CompanyPhone[1]" w:storeItemID="{55AF091B-3C7A-41E3-B477-F2FDAA23CFDA}"/>
        <w:text/>
      </w:sdtPr>
      <w:sdtEndPr/>
      <w:sdtContent>
        <w:r w:rsidR="00B02086">
          <w:rPr>
            <w:sz w:val="16"/>
            <w:szCs w:val="16"/>
          </w:rPr>
          <w:t>Tema 1, Práctica 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20430E"/>
    <w:multiLevelType w:val="hybridMultilevel"/>
    <w:tmpl w:val="7016980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6CD50505"/>
    <w:multiLevelType w:val="multilevel"/>
    <w:tmpl w:val="483C84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60BA6"/>
    <w:rsid w:val="00023DB5"/>
    <w:rsid w:val="0004391A"/>
    <w:rsid w:val="00053871"/>
    <w:rsid w:val="000640AF"/>
    <w:rsid w:val="000B0CCD"/>
    <w:rsid w:val="000F5114"/>
    <w:rsid w:val="00143FEA"/>
    <w:rsid w:val="00153B85"/>
    <w:rsid w:val="00157F26"/>
    <w:rsid w:val="001D4360"/>
    <w:rsid w:val="002644E8"/>
    <w:rsid w:val="003333CF"/>
    <w:rsid w:val="00442B04"/>
    <w:rsid w:val="00474502"/>
    <w:rsid w:val="00490551"/>
    <w:rsid w:val="006F2B61"/>
    <w:rsid w:val="00730E9A"/>
    <w:rsid w:val="00784F41"/>
    <w:rsid w:val="007F1F17"/>
    <w:rsid w:val="00830124"/>
    <w:rsid w:val="008430C2"/>
    <w:rsid w:val="00860BA6"/>
    <w:rsid w:val="0091105B"/>
    <w:rsid w:val="00925EEA"/>
    <w:rsid w:val="009A51B1"/>
    <w:rsid w:val="009E3332"/>
    <w:rsid w:val="00A30BB6"/>
    <w:rsid w:val="00AF13B2"/>
    <w:rsid w:val="00B02086"/>
    <w:rsid w:val="00BF23E0"/>
    <w:rsid w:val="00CD2F03"/>
    <w:rsid w:val="00CD6ABA"/>
    <w:rsid w:val="00CF531B"/>
    <w:rsid w:val="00D27A41"/>
    <w:rsid w:val="00DB1EEB"/>
    <w:rsid w:val="00EE21A1"/>
    <w:rsid w:val="00F304E2"/>
    <w:rsid w:val="00F51E17"/>
    <w:rsid w:val="00F7675F"/>
    <w:rsid w:val="00FF3C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9F42D7-46A7-41F4-87BE-9E0C8834F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871"/>
  </w:style>
  <w:style w:type="paragraph" w:styleId="Ttulo1">
    <w:name w:val="heading 1"/>
    <w:basedOn w:val="Normal"/>
    <w:next w:val="Normal"/>
    <w:link w:val="Ttulo1Car"/>
    <w:uiPriority w:val="9"/>
    <w:qFormat/>
    <w:rsid w:val="00CD2F03"/>
    <w:pPr>
      <w:keepNext/>
      <w:keepLines/>
      <w:spacing w:before="480" w:after="24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157F26"/>
    <w:pPr>
      <w:keepNext/>
      <w:keepLines/>
      <w:spacing w:before="240" w:after="240"/>
      <w:outlineLvl w:val="1"/>
    </w:pPr>
    <w:rPr>
      <w:rFonts w:asciiTheme="majorHAnsi" w:eastAsiaTheme="majorEastAsia" w:hAnsiTheme="majorHAnsi" w:cstheme="majorBidi"/>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60B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60BA6"/>
    <w:rPr>
      <w:rFonts w:eastAsiaTheme="minorEastAsia"/>
      <w:lang w:eastAsia="es-ES"/>
    </w:rPr>
  </w:style>
  <w:style w:type="paragraph" w:styleId="Textodeglobo">
    <w:name w:val="Balloon Text"/>
    <w:basedOn w:val="Normal"/>
    <w:link w:val="TextodegloboCar"/>
    <w:uiPriority w:val="99"/>
    <w:semiHidden/>
    <w:unhideWhenUsed/>
    <w:rsid w:val="00860B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0BA6"/>
    <w:rPr>
      <w:rFonts w:ascii="Tahoma" w:hAnsi="Tahoma" w:cs="Tahoma"/>
      <w:sz w:val="16"/>
      <w:szCs w:val="16"/>
    </w:rPr>
  </w:style>
  <w:style w:type="character" w:styleId="Textodelmarcadordeposicin">
    <w:name w:val="Placeholder Text"/>
    <w:basedOn w:val="Fuentedeprrafopredeter"/>
    <w:uiPriority w:val="99"/>
    <w:semiHidden/>
    <w:rsid w:val="00CD2F03"/>
    <w:rPr>
      <w:color w:val="808080"/>
    </w:rPr>
  </w:style>
  <w:style w:type="character" w:customStyle="1" w:styleId="Ttulo1Car">
    <w:name w:val="Título 1 Car"/>
    <w:basedOn w:val="Fuentedeprrafopredeter"/>
    <w:link w:val="Ttulo1"/>
    <w:uiPriority w:val="9"/>
    <w:rsid w:val="00CD2F03"/>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157F26"/>
    <w:rPr>
      <w:rFonts w:asciiTheme="majorHAnsi" w:eastAsiaTheme="majorEastAsia" w:hAnsiTheme="majorHAnsi" w:cstheme="majorBidi"/>
      <w:b/>
      <w:bCs/>
      <w:sz w:val="26"/>
      <w:szCs w:val="26"/>
    </w:rPr>
  </w:style>
  <w:style w:type="paragraph" w:styleId="Prrafodelista">
    <w:name w:val="List Paragraph"/>
    <w:basedOn w:val="Normal"/>
    <w:uiPriority w:val="34"/>
    <w:qFormat/>
    <w:rsid w:val="00CD2F03"/>
    <w:pPr>
      <w:ind w:left="720"/>
      <w:contextualSpacing/>
    </w:pPr>
  </w:style>
  <w:style w:type="paragraph" w:styleId="Encabezado">
    <w:name w:val="header"/>
    <w:basedOn w:val="Normal"/>
    <w:link w:val="EncabezadoCar"/>
    <w:uiPriority w:val="99"/>
    <w:unhideWhenUsed/>
    <w:rsid w:val="000B0C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0CCD"/>
  </w:style>
  <w:style w:type="paragraph" w:styleId="Piedepgina">
    <w:name w:val="footer"/>
    <w:basedOn w:val="Normal"/>
    <w:link w:val="PiedepginaCar"/>
    <w:uiPriority w:val="99"/>
    <w:unhideWhenUsed/>
    <w:rsid w:val="000B0C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0CCD"/>
  </w:style>
  <w:style w:type="paragraph" w:styleId="Descripcin">
    <w:name w:val="caption"/>
    <w:basedOn w:val="Normal"/>
    <w:next w:val="Normal"/>
    <w:uiPriority w:val="35"/>
    <w:unhideWhenUsed/>
    <w:qFormat/>
    <w:rsid w:val="00D27A41"/>
    <w:pPr>
      <w:spacing w:line="240" w:lineRule="auto"/>
    </w:pPr>
    <w:rPr>
      <w:bCs/>
      <w:sz w:val="18"/>
      <w:szCs w:val="18"/>
    </w:rPr>
  </w:style>
  <w:style w:type="table" w:styleId="Tablaconcuadrcula">
    <w:name w:val="Table Grid"/>
    <w:basedOn w:val="Tablanormal"/>
    <w:uiPriority w:val="59"/>
    <w:rsid w:val="00F51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A30BB6"/>
    <w:pPr>
      <w:spacing w:after="0"/>
      <w:outlineLvl w:val="9"/>
    </w:pPr>
    <w:rPr>
      <w:color w:val="365F91" w:themeColor="accent1" w:themeShade="BF"/>
    </w:rPr>
  </w:style>
  <w:style w:type="paragraph" w:styleId="TDC1">
    <w:name w:val="toc 1"/>
    <w:basedOn w:val="Normal"/>
    <w:next w:val="Normal"/>
    <w:autoRedefine/>
    <w:uiPriority w:val="39"/>
    <w:unhideWhenUsed/>
    <w:rsid w:val="00A30BB6"/>
    <w:pPr>
      <w:spacing w:after="100"/>
    </w:pPr>
  </w:style>
  <w:style w:type="paragraph" w:styleId="TDC2">
    <w:name w:val="toc 2"/>
    <w:basedOn w:val="Normal"/>
    <w:next w:val="Normal"/>
    <w:autoRedefine/>
    <w:uiPriority w:val="39"/>
    <w:unhideWhenUsed/>
    <w:rsid w:val="00A30BB6"/>
    <w:pPr>
      <w:spacing w:after="100"/>
      <w:ind w:left="220"/>
    </w:pPr>
  </w:style>
  <w:style w:type="character" w:styleId="Hipervnculo">
    <w:name w:val="Hyperlink"/>
    <w:basedOn w:val="Fuentedeprrafopredeter"/>
    <w:uiPriority w:val="99"/>
    <w:unhideWhenUsed/>
    <w:rsid w:val="00A30BB6"/>
    <w:rPr>
      <w:color w:val="0000FF" w:themeColor="hyperlink"/>
      <w:u w:val="single"/>
    </w:rPr>
  </w:style>
  <w:style w:type="paragraph" w:styleId="Tabladeilustraciones">
    <w:name w:val="table of figures"/>
    <w:basedOn w:val="Normal"/>
    <w:next w:val="Normal"/>
    <w:uiPriority w:val="99"/>
    <w:unhideWhenUsed/>
    <w:rsid w:val="00EE21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2FCE00A2C04C2DBDD4CC4B0935E56C"/>
        <w:category>
          <w:name w:val="General"/>
          <w:gallery w:val="placeholder"/>
        </w:category>
        <w:types>
          <w:type w:val="bbPlcHdr"/>
        </w:types>
        <w:behaviors>
          <w:behavior w:val="content"/>
        </w:behaviors>
        <w:guid w:val="{444ED60E-90DF-4BF2-8BA3-C3DE5315E973}"/>
      </w:docPartPr>
      <w:docPartBody>
        <w:p w:rsidR="00174A23" w:rsidRDefault="00B01418" w:rsidP="00B01418">
          <w:pPr>
            <w:pStyle w:val="C62FCE00A2C04C2DBDD4CC4B0935E56C"/>
          </w:pPr>
          <w:r w:rsidRPr="000B0CCD">
            <w:rPr>
              <w:sz w:val="16"/>
              <w:szCs w:val="16"/>
            </w:rPr>
            <w:t>[Escriba el módulo profesional]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223505"/>
    <w:rsid w:val="00174A23"/>
    <w:rsid w:val="00223505"/>
    <w:rsid w:val="002B2A30"/>
    <w:rsid w:val="003A4A91"/>
    <w:rsid w:val="0063212E"/>
    <w:rsid w:val="00B014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41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984F8B9DDD4486AE30E271629E1876">
    <w:name w:val="A7984F8B9DDD4486AE30E271629E1876"/>
    <w:rsid w:val="00223505"/>
  </w:style>
  <w:style w:type="paragraph" w:customStyle="1" w:styleId="2461DFCC3F7246B89D7CB837625112D6">
    <w:name w:val="2461DFCC3F7246B89D7CB837625112D6"/>
    <w:rsid w:val="00223505"/>
  </w:style>
  <w:style w:type="paragraph" w:customStyle="1" w:styleId="FF5679B025ED4455AC45936A06C5B42D">
    <w:name w:val="FF5679B025ED4455AC45936A06C5B42D"/>
    <w:rsid w:val="00223505"/>
  </w:style>
  <w:style w:type="paragraph" w:customStyle="1" w:styleId="2701FD7298A542EEA051F4C167FA4E48">
    <w:name w:val="2701FD7298A542EEA051F4C167FA4E48"/>
    <w:rsid w:val="00223505"/>
  </w:style>
  <w:style w:type="paragraph" w:customStyle="1" w:styleId="2AF0D682EEA340CAA3C4379221C554C9">
    <w:name w:val="2AF0D682EEA340CAA3C4379221C554C9"/>
    <w:rsid w:val="00223505"/>
  </w:style>
  <w:style w:type="paragraph" w:customStyle="1" w:styleId="30F6CA01C3E44BEC811C74738FAC5310">
    <w:name w:val="30F6CA01C3E44BEC811C74738FAC5310"/>
    <w:rsid w:val="00223505"/>
  </w:style>
  <w:style w:type="paragraph" w:customStyle="1" w:styleId="5EED522544864561A172431A9360EB1E">
    <w:name w:val="5EED522544864561A172431A9360EB1E"/>
    <w:rsid w:val="00223505"/>
    <w:pPr>
      <w:spacing w:after="0" w:line="240" w:lineRule="auto"/>
    </w:pPr>
  </w:style>
  <w:style w:type="paragraph" w:customStyle="1" w:styleId="B966AC65E4C649B29386CEFEC48EA99B">
    <w:name w:val="B966AC65E4C649B29386CEFEC48EA99B"/>
    <w:rsid w:val="00223505"/>
    <w:rPr>
      <w:rFonts w:eastAsiaTheme="minorHAnsi"/>
      <w:lang w:eastAsia="en-US"/>
    </w:rPr>
  </w:style>
  <w:style w:type="character" w:styleId="Textodelmarcadordeposicin">
    <w:name w:val="Placeholder Text"/>
    <w:basedOn w:val="Fuentedeprrafopredeter"/>
    <w:uiPriority w:val="99"/>
    <w:semiHidden/>
    <w:rsid w:val="00223505"/>
    <w:rPr>
      <w:color w:val="808080"/>
    </w:rPr>
  </w:style>
  <w:style w:type="paragraph" w:customStyle="1" w:styleId="5EED522544864561A172431A9360EB1E1">
    <w:name w:val="5EED522544864561A172431A9360EB1E1"/>
    <w:rsid w:val="00223505"/>
    <w:pPr>
      <w:spacing w:after="0" w:line="240" w:lineRule="auto"/>
    </w:pPr>
  </w:style>
  <w:style w:type="paragraph" w:customStyle="1" w:styleId="B966AC65E4C649B29386CEFEC48EA99B1">
    <w:name w:val="B966AC65E4C649B29386CEFEC48EA99B1"/>
    <w:rsid w:val="00223505"/>
    <w:rPr>
      <w:rFonts w:eastAsiaTheme="minorHAnsi"/>
      <w:lang w:eastAsia="en-US"/>
    </w:rPr>
  </w:style>
  <w:style w:type="paragraph" w:customStyle="1" w:styleId="C0DA6D601A404BC3A39510B736A525AC">
    <w:name w:val="C0DA6D601A404BC3A39510B736A525AC"/>
    <w:rsid w:val="00223505"/>
  </w:style>
  <w:style w:type="paragraph" w:customStyle="1" w:styleId="F510B87EF8F34759B4A216BD511C85D1">
    <w:name w:val="F510B87EF8F34759B4A216BD511C85D1"/>
    <w:rsid w:val="00223505"/>
  </w:style>
  <w:style w:type="paragraph" w:customStyle="1" w:styleId="5EED522544864561A172431A9360EB1E2">
    <w:name w:val="5EED522544864561A172431A9360EB1E2"/>
    <w:rsid w:val="00223505"/>
    <w:pPr>
      <w:spacing w:after="0" w:line="240" w:lineRule="auto"/>
    </w:pPr>
  </w:style>
  <w:style w:type="paragraph" w:customStyle="1" w:styleId="B966AC65E4C649B29386CEFEC48EA99B2">
    <w:name w:val="B966AC65E4C649B29386CEFEC48EA99B2"/>
    <w:rsid w:val="00223505"/>
    <w:rPr>
      <w:rFonts w:eastAsiaTheme="minorHAnsi"/>
      <w:lang w:eastAsia="en-US"/>
    </w:rPr>
  </w:style>
  <w:style w:type="paragraph" w:customStyle="1" w:styleId="F510B87EF8F34759B4A216BD511C85D11">
    <w:name w:val="F510B87EF8F34759B4A216BD511C85D11"/>
    <w:rsid w:val="00223505"/>
    <w:rPr>
      <w:rFonts w:eastAsiaTheme="minorHAnsi"/>
      <w:lang w:eastAsia="en-US"/>
    </w:rPr>
  </w:style>
  <w:style w:type="paragraph" w:customStyle="1" w:styleId="5EED522544864561A172431A9360EB1E3">
    <w:name w:val="5EED522544864561A172431A9360EB1E3"/>
    <w:rsid w:val="00223505"/>
    <w:pPr>
      <w:spacing w:after="0" w:line="240" w:lineRule="auto"/>
    </w:pPr>
  </w:style>
  <w:style w:type="paragraph" w:customStyle="1" w:styleId="6C2D22C973A64C22A67C0098EF93FFFB">
    <w:name w:val="6C2D22C973A64C22A67C0098EF93FFFB"/>
    <w:rsid w:val="00223505"/>
  </w:style>
  <w:style w:type="paragraph" w:customStyle="1" w:styleId="5EED522544864561A172431A9360EB1E4">
    <w:name w:val="5EED522544864561A172431A9360EB1E4"/>
    <w:rsid w:val="00223505"/>
    <w:pPr>
      <w:spacing w:after="0" w:line="240" w:lineRule="auto"/>
    </w:pPr>
  </w:style>
  <w:style w:type="paragraph" w:customStyle="1" w:styleId="CD3E038B874A49C093E6D7FA12C6C40A">
    <w:name w:val="CD3E038B874A49C093E6D7FA12C6C40A"/>
    <w:rsid w:val="00223505"/>
  </w:style>
  <w:style w:type="paragraph" w:customStyle="1" w:styleId="5EED522544864561A172431A9360EB1E5">
    <w:name w:val="5EED522544864561A172431A9360EB1E5"/>
    <w:rsid w:val="00223505"/>
    <w:pPr>
      <w:spacing w:after="0" w:line="240" w:lineRule="auto"/>
    </w:pPr>
  </w:style>
  <w:style w:type="paragraph" w:customStyle="1" w:styleId="739D242B95B44CAFAE74B0B44A5231EC">
    <w:name w:val="739D242B95B44CAFAE74B0B44A5231EC"/>
    <w:rsid w:val="00223505"/>
  </w:style>
  <w:style w:type="paragraph" w:customStyle="1" w:styleId="73E99BA549434999ACB11AFC6D9E2983">
    <w:name w:val="73E99BA549434999ACB11AFC6D9E2983"/>
    <w:rsid w:val="00223505"/>
  </w:style>
  <w:style w:type="paragraph" w:customStyle="1" w:styleId="57780FBC565045E39908694822607649">
    <w:name w:val="57780FBC565045E39908694822607649"/>
    <w:rsid w:val="00223505"/>
  </w:style>
  <w:style w:type="paragraph" w:customStyle="1" w:styleId="55E7A1B6C41244A7BE7DF42109B267FA">
    <w:name w:val="55E7A1B6C41244A7BE7DF42109B267FA"/>
    <w:rsid w:val="00223505"/>
  </w:style>
  <w:style w:type="paragraph" w:customStyle="1" w:styleId="19865C31A0BF451698651591774B5190">
    <w:name w:val="19865C31A0BF451698651591774B5190"/>
    <w:rsid w:val="00B01418"/>
  </w:style>
  <w:style w:type="paragraph" w:customStyle="1" w:styleId="6E5493D2E346444CB6D4E54CE06761B6">
    <w:name w:val="6E5493D2E346444CB6D4E54CE06761B6"/>
    <w:rsid w:val="00B01418"/>
  </w:style>
  <w:style w:type="paragraph" w:customStyle="1" w:styleId="C62FCE00A2C04C2DBDD4CC4B0935E56C">
    <w:name w:val="C62FCE00A2C04C2DBDD4CC4B0935E56C"/>
    <w:rsid w:val="00B01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Desarrollo de Interfaces</CompanyAddress>
  <CompanyPhone>Tema 1, Práctica 1</CompanyPhone>
  <CompanyFax>6 de Octubre de 2017</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0CF80-B0A0-4152-922E-4D2E3CB55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14</Pages>
  <Words>1150</Words>
  <Characters>6327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Traductor</dc:title>
  <dc:creator>Guillermo Gómez de Ramón</dc:creator>
  <cp:lastModifiedBy>Willy</cp:lastModifiedBy>
  <cp:revision>13</cp:revision>
  <dcterms:created xsi:type="dcterms:W3CDTF">2017-02-23T16:41:00Z</dcterms:created>
  <dcterms:modified xsi:type="dcterms:W3CDTF">2017-10-06T18:21:00Z</dcterms:modified>
</cp:coreProperties>
</file>