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13"/>
        <w:gridCol w:w="6086"/>
      </w:tblGrid>
      <w:tr>
        <w:trPr>
          <w:trHeight w:val="895" w:hRule="exact"/>
        </w:trPr>
        <w:tc>
          <w:tcPr>
            <w:tcW w:w="3013" w:type="dxa"/>
            <w:tcBorders/>
            <w:shd w:fill="auto" w:val="clear"/>
          </w:tcPr>
          <w:p>
            <w:pPr>
              <w:pStyle w:val="Normal"/>
              <w:spacing w:lineRule="exact" w:line="494" w:before="0" w:after="0"/>
              <w:ind w:left="0" w:right="1442" w:hanging="0"/>
              <w:jc w:val="right"/>
              <w:rPr>
                <w:rFonts w:ascii="Arial" w:hAnsi="Arial"/>
                <w:i/>
                <w:i/>
                <w:strike w:val="false"/>
                <w:dstrike w:val="false"/>
                <w:color w:val="000000"/>
                <w:spacing w:val="-24"/>
                <w:w w:val="100"/>
                <w:position w:val="0"/>
                <w:sz w:val="18"/>
                <w:sz w:val="18"/>
                <w:vertAlign w:val="baseline"/>
                <w:lang w:val="es-ES"/>
              </w:rPr>
            </w:pPr>
            <w:r>
              <w:rPr>
                <w:rFonts w:ascii="Arial" w:hAnsi="Arial"/>
                <w:i/>
                <w:strike w:val="false"/>
                <w:dstrike w:val="false"/>
                <w:color w:val="000000"/>
                <w:spacing w:val="-24"/>
                <w:w w:val="100"/>
                <w:position w:val="0"/>
                <w:sz w:val="18"/>
                <w:sz w:val="18"/>
                <w:vertAlign w:val="baseline"/>
                <w:lang w:val="es-ES"/>
              </w:rPr>
            </w:r>
          </w:p>
        </w:tc>
        <w:tc>
          <w:tcPr>
            <w:tcW w:w="6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898" w:right="828" w:hanging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s-ES"/>
              </w:rPr>
              <w:t>_</w:t>
            </w: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s-ES"/>
              </w:rPr>
              <w:t>NE_</w:t>
            </w: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-9"/>
                <w:w w:val="100"/>
                <w:position w:val="0"/>
                <w:sz w:val="24"/>
                <w:sz w:val="24"/>
                <w:vertAlign w:val="baseline"/>
                <w:lang w:val="es-ES"/>
              </w:rPr>
              <w:t xml:space="preserve">PLENO DE LA COMISION FEDERAL DE </w:t>
            </w: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s-ES"/>
              </w:rPr>
              <w:t>TELECOMUNICACIONES_</w:t>
            </w: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s-ES"/>
              </w:rPr>
              <w:t>NE_</w:t>
            </w:r>
          </w:p>
          <w:p>
            <w:pPr>
              <w:pStyle w:val="Normal"/>
              <w:spacing w:lineRule="auto" w:line="192" w:before="108" w:after="0"/>
              <w:ind w:left="898" w:right="0" w:hanging="0"/>
              <w:jc w:val="left"/>
              <w:rPr>
                <w:rFonts w:ascii="Arial" w:hAnsi="Arial"/>
                <w:b/>
                <w:b/>
                <w:strike w:val="false"/>
                <w:dstrike w:val="false"/>
                <w:color w:val="000000"/>
                <w:spacing w:val="-10"/>
                <w:w w:val="100"/>
                <w:position w:val="0"/>
                <w:sz w:val="22"/>
                <w:sz w:val="25"/>
                <w:vertAlign w:val="baseline"/>
                <w:lang w:val="es-ES"/>
              </w:rPr>
            </w:pPr>
            <w:r>
              <w:rPr>
                <w:rFonts w:ascii="Arial" w:hAnsi="Arial"/>
                <w:b w:val="false"/>
                <w:bCs w:val="false"/>
                <w:strike w:val="false"/>
                <w:dstrike w:val="false"/>
                <w:color w:val="000000"/>
                <w:spacing w:val="-10"/>
                <w:w w:val="100"/>
                <w:position w:val="0"/>
                <w:sz w:val="25"/>
                <w:sz w:val="25"/>
                <w:vertAlign w:val="baseline"/>
                <w:lang w:val="es-ES"/>
              </w:rPr>
              <w:t>XVII SESION ORDINARIA DEL 2001</w:t>
            </w:r>
          </w:p>
        </w:tc>
      </w:tr>
    </w:tbl>
    <w:p>
      <w:pPr>
        <w:pStyle w:val="Normal"/>
        <w:spacing w:lineRule="exact" w:line="20" w:before="0" w:after="26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>
          <w:top w:val="single" w:sz="6" w:space="12" w:color="000001"/>
        </w:pBdr>
        <w:spacing w:lineRule="auto" w:line="240" w:before="10" w:after="0"/>
        <w:ind w:left="0" w:right="144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1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En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Ciudad de México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Distrito Federal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siendo las once horas del día veintiocho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agosto del año dos mil una, en el quinto pisa del edificio marcada can el número 44, en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Bosques de Radiatas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Col. Bosques de las Lomas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se llevó a cabo la décima séptima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sesión ordinaria del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Pleno de la Comisión Federal de Telecomunicaciones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de acuerdo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a lo establecido en los artículos 17 y 36 de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Ley Orgánica de la Administración Pública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Federa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l; décimo primero transitorio de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Ley Federal de Telecomunicaciones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; 1, 3 y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 xml:space="preserve">demás relativos de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>Ley Federal de Procedimiento Administrativo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 xml:space="preserve">; tercero del Decreto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por el que se crea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>Comisión Federal de Telecomunicaciones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; 37 Bis del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Reglamento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>Interior de la Secretaría de Comunicaciones y Transportes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 y 6, 8, 9, 10, 13, 15, 33 y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demás relativos del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Reglamento Interno de la Comisión Federal de Telecomunicaciones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 así cama los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Lineamientos para el funcionamiento del Pleno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, aprobados mediante las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>Resoluciones del Pleno P130069810144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 y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>P122069910176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pStyle w:val="Normal"/>
        <w:spacing w:lineRule="auto" w:line="240" w:before="180" w:after="0"/>
        <w:ind w:left="0" w:right="144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1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Estuvieron presentes los señores Comisionados: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Lic. Jorge Nicolín Fischer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Presidente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de la Comisión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;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Lic. Jorge Arregla Cavazos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 y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Lic. Jorge Lara Guerrero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, así como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>Secretaria Técnica del Pleno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>Lic. Adriana Labardini lnzunza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 xml:space="preserve"> y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>Pra secretario Técnico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Lic. Germán Tavera Zacout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pStyle w:val="Normal"/>
        <w:spacing w:lineRule="auto" w:line="240" w:before="216" w:after="0"/>
        <w:ind w:left="0" w:right="144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Asimismo asistieron como invitadas, el ingeniero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José Luis Peralta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, encargado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despacho del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>Área General de Ingeniería y Tecnología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,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Coordinador General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Ejecutivo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Lic. Roberto García Requena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,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Coordinador General de Servicios de Telecomunicaciones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Lic. Andrés de la Cruz Vielma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,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Coordinadora General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Asuntos Internacionales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Ing. Salma Jalife Villalón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Coordinador de Asesores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Presidencia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Lic. Jaime Valls Esponda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,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Director General Ejecutivo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Lic. Rubén Acosta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Montoya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, así como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Asesor del Presidente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Lic. Angel O'Dogherty Madraza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y para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7"/>
          <w:w w:val="100"/>
          <w:position w:val="0"/>
          <w:sz w:val="24"/>
          <w:sz w:val="24"/>
          <w:vertAlign w:val="baseline"/>
          <w:lang w:val="es-ES"/>
        </w:rPr>
        <w:t xml:space="preserve">presentar los diversos asuntos asistieron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7"/>
          <w:w w:val="100"/>
          <w:position w:val="0"/>
          <w:sz w:val="24"/>
          <w:sz w:val="24"/>
          <w:vertAlign w:val="baseline"/>
          <w:lang w:val="es-ES"/>
        </w:rPr>
        <w:t>Director General de Análisis Financiero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7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7"/>
          <w:w w:val="100"/>
          <w:position w:val="0"/>
          <w:sz w:val="24"/>
          <w:sz w:val="24"/>
          <w:vertAlign w:val="baseline"/>
          <w:lang w:val="es-ES"/>
        </w:rPr>
        <w:t xml:space="preserve">Act.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Enrique Sclar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 y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Director General de Larga Distancia y. Valor Agregado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Lic. Pedro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Guerra Morales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pStyle w:val="Normal"/>
        <w:spacing w:lineRule="auto" w:line="480" w:before="216" w:after="0"/>
        <w:ind w:left="0" w:right="72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8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8"/>
          <w:w w:val="100"/>
          <w:position w:val="0"/>
          <w:sz w:val="24"/>
          <w:sz w:val="24"/>
          <w:vertAlign w:val="baseline"/>
          <w:lang w:val="es-ES"/>
        </w:rPr>
        <w:t xml:space="preserve">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8"/>
          <w:w w:val="100"/>
          <w:position w:val="0"/>
          <w:sz w:val="24"/>
          <w:sz w:val="24"/>
          <w:vertAlign w:val="baseline"/>
          <w:lang w:val="es-ES"/>
        </w:rPr>
        <w:t>Lic. Jorge Nicolín Fischer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8"/>
          <w:w w:val="100"/>
          <w:position w:val="0"/>
          <w:sz w:val="24"/>
          <w:sz w:val="24"/>
          <w:vertAlign w:val="baseline"/>
          <w:lang w:val="es-ES"/>
        </w:rPr>
        <w:t xml:space="preserve"> presidió la sesión, que se llevó a cabo bajo la siguiente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ORDEN DEL DIA</w:t>
      </w:r>
    </w:p>
    <w:p>
      <w:pPr>
        <w:pStyle w:val="Normal"/>
        <w:numPr>
          <w:ilvl w:val="0"/>
          <w:numId w:val="1"/>
        </w:numPr>
        <w:tabs>
          <w:tab w:val="decimal" w:pos="864" w:leader="none"/>
        </w:tabs>
        <w:spacing w:lineRule="auto" w:line="208" w:before="216" w:after="0"/>
        <w:ind w:left="864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2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vertAlign w:val="baseline"/>
          <w:lang w:val="es-ES"/>
        </w:rPr>
        <w:t>ESTABLECIMIENTO DE QUORUM.</w:t>
      </w:r>
    </w:p>
    <w:p>
      <w:pPr>
        <w:pStyle w:val="Normal"/>
        <w:numPr>
          <w:ilvl w:val="0"/>
          <w:numId w:val="1"/>
        </w:numPr>
        <w:tabs>
          <w:tab w:val="decimal" w:pos="864" w:leader="none"/>
        </w:tabs>
        <w:spacing w:lineRule="auto" w:line="240" w:before="0" w:after="0"/>
        <w:ind w:left="864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2"/>
          <w:w w:val="100"/>
          <w:position w:val="0"/>
          <w:sz w:val="24"/>
          <w:sz w:val="24"/>
          <w:vertAlign w:val="baseline"/>
          <w:lang w:val="es-ES"/>
        </w:rPr>
        <w:t xml:space="preserve">LECTURA Y, EN SU CASO, APROBACION DEL ACTA DE LA SESION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ANTERIOR.</w:t>
      </w:r>
    </w:p>
    <w:p>
      <w:pPr>
        <w:pStyle w:val="Normal"/>
        <w:numPr>
          <w:ilvl w:val="0"/>
          <w:numId w:val="1"/>
        </w:numPr>
        <w:tabs>
          <w:tab w:val="decimal" w:pos="864" w:leader="none"/>
        </w:tabs>
        <w:spacing w:lineRule="auto" w:line="240" w:before="0" w:after="0"/>
        <w:ind w:left="864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1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14"/>
          <w:w w:val="100"/>
          <w:position w:val="0"/>
          <w:sz w:val="24"/>
          <w:sz w:val="24"/>
          <w:vertAlign w:val="baseline"/>
          <w:lang w:val="es-ES"/>
        </w:rPr>
        <w:t>SEGUIMIENTO DE ACUERDOS.</w:t>
      </w:r>
    </w:p>
    <w:p>
      <w:pPr>
        <w:pStyle w:val="Normal"/>
        <w:numPr>
          <w:ilvl w:val="0"/>
          <w:numId w:val="1"/>
        </w:numPr>
        <w:tabs>
          <w:tab w:val="decimal" w:pos="864" w:leader="none"/>
        </w:tabs>
        <w:spacing w:lineRule="auto" w:line="208" w:before="0" w:after="0"/>
        <w:ind w:left="864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1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14"/>
          <w:w w:val="100"/>
          <w:position w:val="0"/>
          <w:sz w:val="24"/>
          <w:sz w:val="24"/>
          <w:vertAlign w:val="baseline"/>
          <w:lang w:val="es-ES"/>
        </w:rPr>
        <w:t>ASUNTOS QUE SE SOMETEN AL PLENO.</w:t>
      </w:r>
    </w:p>
    <w:p>
      <w:pPr>
        <w:pStyle w:val="Normal"/>
        <w:spacing w:lineRule="auto" w:line="240" w:before="216" w:after="0"/>
        <w:ind w:left="0" w:right="144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9027795</wp:posOffset>
                </wp:positionV>
                <wp:extent cx="5779135" cy="153035"/>
                <wp:effectExtent l="0" t="0" r="0" b="0"/>
                <wp:wrapSquare wrapText="bothSides"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360" cy="15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04" w:before="0" w:after="0"/>
                              <w:ind w:left="0" w:right="72" w:hanging="0"/>
                              <w:jc w:val="right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30"/>
                                <w:w w:val="105"/>
                                <w:position w:val="0"/>
                                <w:sz w:val="24"/>
                                <w:sz w:val="24"/>
                                <w:vertAlign w:val="baseline"/>
                                <w:lang w:val="es-ES"/>
                              </w:rPr>
                              <w:t>2de6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stroked="f" style="position:absolute;margin-left:0.05pt;margin-top:710.85pt;width:454.95pt;height:11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04" w:before="0" w:after="0"/>
                        <w:ind w:left="0" w:right="72" w:hanging="0"/>
                        <w:jc w:val="right"/>
                        <w:rPr/>
                      </w:pPr>
                      <w:r>
                        <w:rPr>
                          <w:rFonts w:ascii="Arial" w:hAnsi="Arial"/>
                          <w:b/>
                          <w:i/>
                          <w:strike w:val="false"/>
                          <w:dstrike w:val="false"/>
                          <w:color w:val="000000"/>
                          <w:spacing w:val="30"/>
                          <w:w w:val="105"/>
                          <w:position w:val="0"/>
                          <w:sz w:val="24"/>
                          <w:sz w:val="24"/>
                          <w:vertAlign w:val="baseline"/>
                          <w:lang w:val="es-ES"/>
                        </w:rPr>
                        <w:t>2de6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IV.1. Nota a discusión relativa a la problemática derivada de las solicitudes planteadas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por diversos concesiánarios del servicio móvil de radiocomunicación especializada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flotillas, para que se les asignen pares adicionales de frecuencias.</w:t>
      </w:r>
    </w:p>
    <w:p>
      <w:pPr>
        <w:pStyle w:val="Normal"/>
        <w:spacing w:lineRule="auto" w:line="240" w:before="216" w:after="0"/>
        <w:ind w:left="0" w:right="144" w:hanging="0"/>
        <w:jc w:val="both"/>
        <w:rPr/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información relacionada con la topología de su red, a efecto de que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>Comisión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 pueda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determinar las directrices que deberán seguirse para llevar a cabo el proceso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>presuscripción.</w:t>
      </w:r>
    </w:p>
    <w:p>
      <w:pPr>
        <w:pStyle w:val="Normal"/>
        <w:spacing w:lineRule="auto" w:line="240" w:before="252" w:after="0"/>
        <w:ind w:left="72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7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IV.3. Modificación a la convocatoria para el otorgamiento de una concesión para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ocupar y explotar la posición orbital geoestacionaria 77° Oeste con sus respectivas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bandas de frecuencias y los derechos de emisión y recepción de señales.</w:t>
      </w:r>
    </w:p>
    <w:p>
      <w:pPr>
        <w:pStyle w:val="Normal"/>
        <w:spacing w:lineRule="auto" w:line="240" w:before="252" w:after="0"/>
        <w:ind w:left="72" w:right="72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6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IVA. Oficio sobre el informe relativo al ejercicio del presupuesto de egresos y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informe administrativo del ejercicio 2000.</w:t>
      </w:r>
    </w:p>
    <w:p>
      <w:pPr>
        <w:pStyle w:val="Normal"/>
        <w:spacing w:lineRule="auto" w:line="206" w:before="288" w:after="0"/>
        <w:ind w:left="72" w:right="0" w:hanging="0"/>
        <w:jc w:val="left"/>
        <w:rPr>
          <w:rFonts w:ascii="Verdana" w:hAnsi="Verdana"/>
          <w:b/>
          <w:b/>
          <w:strike w:val="false"/>
          <w:dstrike w:val="false"/>
          <w:color w:val="000000"/>
          <w:spacing w:val="-16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3"/>
          <w:sz w:val="23"/>
          <w:vertAlign w:val="baseline"/>
          <w:lang w:val="es-ES"/>
        </w:rPr>
        <w:t>1. ESTABLECIMIENTO DE QUORUM.</w:t>
      </w:r>
    </w:p>
    <w:p>
      <w:pPr>
        <w:pStyle w:val="Normal"/>
        <w:spacing w:lineRule="auto" w:line="240" w:before="288" w:after="0"/>
        <w:ind w:left="72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7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Secretaria Técnica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certificó que estuvieron presentes tres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Comisionados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que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integran el Pleno, según se acredita con la lista de asistencia que se anexa 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presente acta. De conformidad con lo dispuesto por el artículo 10 del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Reglamento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Interno de la Comisión Federal de Telecomunicaciones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, fue declarado validamente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instalado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Pleno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 y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Presidente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 abrió la sesión.</w:t>
      </w:r>
    </w:p>
    <w:p>
      <w:pPr>
        <w:pStyle w:val="Normal"/>
        <w:numPr>
          <w:ilvl w:val="0"/>
          <w:numId w:val="2"/>
        </w:numPr>
        <w:tabs>
          <w:tab w:val="decimal" w:pos="432" w:leader="none"/>
        </w:tabs>
        <w:spacing w:lineRule="auto" w:line="240" w:before="216" w:after="0"/>
        <w:ind w:left="432" w:right="72" w:hanging="0"/>
        <w:jc w:val="left"/>
        <w:rPr>
          <w:rFonts w:ascii="Verdana" w:hAnsi="Verdan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3"/>
          <w:sz w:val="23"/>
          <w:vertAlign w:val="baseline"/>
          <w:lang w:val="es-ES"/>
        </w:rPr>
        <w:t xml:space="preserve">LECTURA Y, EN SU CASO, APROBACION DEL ACTA DE LA SESION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3"/>
          <w:sz w:val="23"/>
          <w:vertAlign w:val="baseline"/>
          <w:lang w:val="es-ES"/>
        </w:rPr>
        <w:t>ANTERIOR.</w:t>
      </w:r>
    </w:p>
    <w:p>
      <w:pPr>
        <w:pStyle w:val="Normal"/>
        <w:spacing w:lineRule="auto" w:line="240" w:before="252" w:after="0"/>
        <w:ind w:left="72" w:right="72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5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Leída que fue el acta de la sesión anterior, los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>Comisionados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 la aprobaron por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unanimidad y pasaron al siguiente punto de la orden del día.</w:t>
      </w:r>
    </w:p>
    <w:p>
      <w:pPr>
        <w:pStyle w:val="Normal"/>
        <w:numPr>
          <w:ilvl w:val="0"/>
          <w:numId w:val="2"/>
        </w:numPr>
        <w:tabs>
          <w:tab w:val="decimal" w:pos="432" w:leader="none"/>
        </w:tabs>
        <w:spacing w:lineRule="auto" w:line="196" w:before="288" w:after="0"/>
        <w:ind w:left="432" w:right="0" w:hanging="0"/>
        <w:jc w:val="left"/>
        <w:rPr>
          <w:rFonts w:ascii="Verdana" w:hAnsi="Verdana"/>
          <w:b/>
          <w:b/>
          <w:strike w:val="false"/>
          <w:dstrike w:val="false"/>
          <w:color w:val="000000"/>
          <w:spacing w:val="-2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3"/>
          <w:sz w:val="23"/>
          <w:vertAlign w:val="baseline"/>
          <w:lang w:val="es-ES"/>
        </w:rPr>
        <w:t>SEGUIMIENTO DE ACUERDOS.</w:t>
      </w:r>
    </w:p>
    <w:p>
      <w:pPr>
        <w:pStyle w:val="Normal"/>
        <w:spacing w:lineRule="auto" w:line="240" w:before="288" w:after="0"/>
        <w:ind w:left="7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El Pleno dio seguimiento a los acuerdos tomados en sesiones anteriores.</w:t>
      </w:r>
    </w:p>
    <w:p>
      <w:pPr>
        <w:pStyle w:val="Normal"/>
        <w:numPr>
          <w:ilvl w:val="0"/>
          <w:numId w:val="2"/>
        </w:numPr>
        <w:tabs>
          <w:tab w:val="decimal" w:pos="432" w:leader="none"/>
        </w:tabs>
        <w:spacing w:lineRule="auto" w:line="206" w:before="252" w:after="0"/>
        <w:ind w:left="432" w:right="0" w:hanging="0"/>
        <w:jc w:val="left"/>
        <w:rPr>
          <w:rFonts w:ascii="Verdana" w:hAnsi="Verdana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3"/>
          <w:sz w:val="23"/>
          <w:vertAlign w:val="baseline"/>
          <w:lang w:val="es-ES"/>
        </w:rPr>
        <w:t>ASUNTOS QUE SE SOMETEN AL PLENO.</w:t>
      </w:r>
    </w:p>
    <w:p>
      <w:pPr>
        <w:pStyle w:val="Normal"/>
        <w:spacing w:lineRule="auto" w:line="240" w:before="252" w:after="0"/>
        <w:ind w:left="72" w:right="72" w:hanging="0"/>
        <w:jc w:val="both"/>
        <w:rPr>
          <w:rFonts w:ascii="Verdana" w:hAnsi="Verdana"/>
          <w:b/>
          <w:b/>
          <w:strike w:val="false"/>
          <w:dstrike w:val="false"/>
          <w:color w:val="000000"/>
          <w:spacing w:val="-15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3"/>
          <w:sz w:val="23"/>
          <w:vertAlign w:val="baseline"/>
          <w:lang w:val="es-ES"/>
        </w:rPr>
        <w:t xml:space="preserve">IV.1. Nota a discusión relativa a 1a problemática derivada de las solicitudes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3"/>
          <w:sz w:val="23"/>
          <w:vertAlign w:val="baseline"/>
          <w:lang w:val="es-ES"/>
        </w:rPr>
        <w:t xml:space="preserve">planteadas por diversos concesionarios del servicio móvil de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3"/>
          <w:sz w:val="23"/>
          <w:vertAlign w:val="baseline"/>
          <w:lang w:val="es-ES"/>
        </w:rPr>
        <w:t xml:space="preserve">radiocomunicación especializada de flotillas, para que se les asignen pares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3"/>
          <w:sz w:val="23"/>
          <w:vertAlign w:val="baseline"/>
          <w:lang w:val="es-ES"/>
        </w:rPr>
        <w:t>adicionales de frecuencias.</w:t>
      </w:r>
    </w:p>
    <w:p>
      <w:pPr>
        <w:pStyle w:val="Normal"/>
        <w:spacing w:lineRule="auto" w:line="240" w:before="216" w:after="0"/>
        <w:ind w:left="360" w:right="72" w:hanging="0"/>
        <w:jc w:val="both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50800</wp:posOffset>
                </wp:positionH>
                <wp:positionV relativeFrom="paragraph">
                  <wp:posOffset>2053590</wp:posOffset>
                </wp:positionV>
                <wp:extent cx="4021455" cy="1905"/>
                <wp:effectExtent l="0" t="0" r="0" b="0"/>
                <wp:wrapNone/>
                <wp:docPr id="3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40" cy="144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161.7pt" to="320.55pt,161.75pt" ID="graphic2" stroked="t" style="position:absolute">
                <v:stroke color="black" weight="158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El Comisionado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Jorge Lara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presentó la nota de referencia en la inteligencia de que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es una nota preliminar que pretende identificar los antecedentes, puntos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controvertidos, normatividad aplicable y aspectos jurídicos, económicos y técnicos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a considerar, derivados de la problemática que ha generado el hecho de que 43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títulos de concesión otorgados por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Secretaría de Comunicaciones y Transportes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 para la prestación del servicio móvil de radiocomunicación especializada de flotillas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con anterioridad a la promulgación de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Ley Federal de Telecomunicaciones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contemplan en el título de concesión que los concesionarios podrán solicitar pares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adicionales de frecuencias si acreditan diversas condiciones .</w:t>
      </w:r>
    </w:p>
    <w:p>
      <w:pPr>
        <w:pStyle w:val="Normal"/>
        <w:spacing w:lineRule="auto" w:line="240" w:before="0" w:after="0"/>
        <w:ind w:left="1296" w:right="0" w:hanging="0"/>
        <w:jc w:val="both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635</wp:posOffset>
                </wp:positionH>
                <wp:positionV relativeFrom="paragraph">
                  <wp:posOffset>8093710</wp:posOffset>
                </wp:positionV>
                <wp:extent cx="6531610" cy="155575"/>
                <wp:effectExtent l="0" t="0" r="0" b="0"/>
                <wp:wrapSquare wrapText="bothSides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120" cy="15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04" w:before="0" w:after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vertAlign w:val="baseline"/>
                                <w:lang w:val="es-ES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0"/>
                                <w:w w:val="95"/>
                                <w:position w:val="0"/>
                                <w:sz w:val="25"/>
                                <w:sz w:val="25"/>
                                <w:vertAlign w:val="baseline"/>
                                <w:lang w:val="es-ES"/>
                              </w:rPr>
                              <w:t>de 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.05pt;margin-top:637.3pt;width:514.2pt;height:12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04" w:before="0" w:after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ascii="Arial" w:hAnsi="Arial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4"/>
                          <w:sz w:val="24"/>
                          <w:vertAlign w:val="baseline"/>
                          <w:lang w:val="es-ES"/>
                        </w:rPr>
                        <w:t xml:space="preserve">3 </w:t>
                      </w:r>
                      <w:r>
                        <w:rPr>
                          <w:rFonts w:ascii="Arial" w:hAnsi="Arial"/>
                          <w:b/>
                          <w:i/>
                          <w:strike w:val="false"/>
                          <w:dstrike w:val="false"/>
                          <w:color w:val="000000"/>
                          <w:spacing w:val="0"/>
                          <w:w w:val="95"/>
                          <w:position w:val="0"/>
                          <w:sz w:val="25"/>
                          <w:sz w:val="25"/>
                          <w:vertAlign w:val="baseline"/>
                          <w:lang w:val="es-ES"/>
                        </w:rPr>
                        <w:t>de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Comisionado Arreola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manifestó que ha estado trabajando durante meses junto con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Área Técnica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en una matriz que identifica la disponibilidad de espectro en cada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4"/>
          <w:sz w:val="24"/>
          <w:vertAlign w:val="baseline"/>
          <w:lang w:val="es-ES"/>
        </w:rPr>
        <w:t xml:space="preserve">caso, y que desearía más tiempo para presentarla al tiempo pues ahí radica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aspecto fundamental del problema.</w:t>
      </w:r>
    </w:p>
    <w:p>
      <w:pPr>
        <w:pStyle w:val="Normal"/>
        <w:spacing w:lineRule="auto" w:line="240" w:before="252" w:after="0"/>
        <w:ind w:left="1296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Presidente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 en consecuencia, propuso programar para el próximo 30 de agosto una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sesión de trabajo para abocarse exclusivamente a analizar este tema a lo que los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demás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Comisionados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 asintieron tomando nota.</w:t>
      </w:r>
    </w:p>
    <w:p>
      <w:pPr>
        <w:pStyle w:val="Normal"/>
        <w:spacing w:lineRule="auto" w:line="240" w:before="216" w:after="0"/>
        <w:ind w:left="1296" w:right="0" w:hanging="0"/>
        <w:jc w:val="both"/>
        <w:rPr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2"/>
          <w:sz w:val="22"/>
          <w:vertAlign w:val="baseline"/>
          <w:lang w:val="es-ES"/>
        </w:rPr>
        <w:t xml:space="preserve">IV.2. Nota informativa sobre la propuesta de imposición de sanciones 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2"/>
          <w:sz w:val="22"/>
          <w:vertAlign w:val="baseline"/>
          <w:lang w:val="es-ES"/>
        </w:rPr>
        <w:t>Teléfonos de México, S.A. de C.V.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2"/>
          <w:sz w:val="22"/>
          <w:vertAlign w:val="baseline"/>
          <w:lang w:val="es-ES"/>
        </w:rPr>
        <w:t xml:space="preserve">, y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2"/>
          <w:sz w:val="22"/>
          <w:vertAlign w:val="baseline"/>
          <w:lang w:val="es-ES"/>
        </w:rPr>
        <w:t>Teléfonos del Noroeste, S.A. de C.V.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2"/>
          <w:sz w:val="22"/>
          <w:vertAlign w:val="baseline"/>
          <w:lang w:val="es-ES"/>
        </w:rPr>
        <w:t xml:space="preserve">, por no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2"/>
          <w:sz w:val="22"/>
          <w:vertAlign w:val="baseline"/>
          <w:lang w:val="es-ES"/>
        </w:rPr>
        <w:t xml:space="preserve">presentar la información relacionada con la topología de su red, a efecto de que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2"/>
          <w:sz w:val="22"/>
          <w:vertAlign w:val="baseline"/>
          <w:lang w:val="es-ES"/>
        </w:rPr>
        <w:t xml:space="preserve">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2"/>
          <w:sz w:val="22"/>
          <w:vertAlign w:val="baseline"/>
          <w:lang w:val="es-ES"/>
        </w:rPr>
        <w:t>Comisión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2"/>
          <w:sz w:val="22"/>
          <w:vertAlign w:val="baseline"/>
          <w:lang w:val="es-ES"/>
        </w:rPr>
        <w:t xml:space="preserve"> pueda determinar las directrices que deberán seguirse para llevar a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2"/>
          <w:sz w:val="22"/>
          <w:vertAlign w:val="baseline"/>
          <w:lang w:val="es-ES"/>
        </w:rPr>
        <w:t>cabo el proceso de presuscripción.</w:t>
      </w:r>
    </w:p>
    <w:p>
      <w:pPr>
        <w:pStyle w:val="Normal"/>
        <w:spacing w:lineRule="auto" w:line="240" w:before="288" w:after="0"/>
        <w:ind w:left="1584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4"/>
          <w:sz w:val="24"/>
          <w:vertAlign w:val="baseline"/>
          <w:lang w:val="es-ES"/>
        </w:rPr>
        <w:t xml:space="preserve">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4"/>
          <w:sz w:val="24"/>
          <w:vertAlign w:val="baseline"/>
          <w:lang w:val="es-ES"/>
        </w:rPr>
        <w:t>Coordinación General de Servicios de Telecomunicaciones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4"/>
          <w:sz w:val="24"/>
          <w:vertAlign w:val="baseline"/>
          <w:lang w:val="es-ES"/>
        </w:rPr>
        <w:t xml:space="preserve">, a través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licenciado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Pedro Guerra Morales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, sometió al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Pleno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 la nota informativa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referencia, de la cual se agrega una copia al apéndice de la presente acta para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formar parte de la misma.</w:t>
      </w:r>
    </w:p>
    <w:p>
      <w:pPr>
        <w:pStyle w:val="Normal"/>
        <w:spacing w:lineRule="auto" w:line="240" w:before="252" w:after="0"/>
        <w:ind w:left="1584" w:right="0" w:hanging="0"/>
        <w:jc w:val="both"/>
        <w:rPr/>
      </w:pP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>El licenciado Guerra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 manifestó que somete a la consideración del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>Pleno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 una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propuesta de sanciones 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>Teléfonos de México, S.A. de C.V.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 (Telmex) y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Teléfonos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4"/>
          <w:sz w:val="24"/>
          <w:vertAlign w:val="baseline"/>
          <w:lang w:val="es-ES"/>
        </w:rPr>
        <w:t>del Noroeste, S.A. de C.V.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NE_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4"/>
          <w:sz w:val="24"/>
          <w:vertAlign w:val="baseline"/>
          <w:lang w:val="es-ES"/>
        </w:rPr>
        <w:t xml:space="preserve">(Telnor), por no haber presentado la información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relacionada con la topología de su red que le fue requerida por acuerdo de Pleno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de fecha 27 de febrero de 2001, mediante el cual otorgó un plazo de diez días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hábiles, para que TelmeilTelnor informaran a esta Comisión, la topología detallada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4"/>
          <w:sz w:val="24"/>
          <w:vertAlign w:val="baseline"/>
          <w:lang w:val="es-ES"/>
        </w:rPr>
        <w:t xml:space="preserve">y completa de su red pública de telecomunicaciones. El licenciado Guerra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puntualizó que cuando tomó posesión del cargo que actualmente desempeña se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percató que el anterior acuerdo no había sido notificado a las concesionarias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2"/>
          <w:w w:val="100"/>
          <w:position w:val="0"/>
          <w:sz w:val="24"/>
          <w:sz w:val="24"/>
          <w:vertAlign w:val="baseline"/>
          <w:lang w:val="es-ES"/>
        </w:rPr>
        <w:t xml:space="preserve">modo que procedió a notificarlo el pasado 2 de agosto del presente año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acompañando al efecto los formatos que se anexan al apéndice de la propuesta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presentada en donde se especifica la información requerida.</w:t>
      </w:r>
    </w:p>
    <w:p>
      <w:pPr>
        <w:pStyle w:val="Normal"/>
        <w:spacing w:lineRule="auto" w:line="240" w:before="180" w:after="0"/>
        <w:ind w:left="1584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Finalizó indicando que el 16 de agosto de 200 se cumplió el plazo otorgado por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4"/>
          <w:sz w:val="24"/>
          <w:vertAlign w:val="baseline"/>
          <w:lang w:val="es-ES"/>
        </w:rPr>
        <w:t xml:space="preserve">Pleno de esta Comisión para que TelmeilTelnor presentaran la información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requerida. Sin embargo, ni Telmex ni Telnor presentaron la información, ni escrito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mediante el cual solicitaran prórroga para dar contestación al oficio mencionado en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el párrafo que antecede.</w:t>
      </w:r>
    </w:p>
    <w:p>
      <w:pPr>
        <w:pStyle w:val="Normal"/>
        <w:spacing w:lineRule="auto" w:line="240" w:before="216" w:after="0"/>
        <w:ind w:left="1584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Los Comisionados coincidieron que dado el tiempo que transcurrió entre el acuerdo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de febrero y la fecha de notificación del mismo, era preferible volver a requerir la información ya descrita a Telmex y Telnor .</w:t>
      </w:r>
    </w:p>
    <w:p>
      <w:pPr>
        <w:sectPr>
          <w:type w:val="nextPage"/>
          <w:pgSz w:w="12240" w:h="15840"/>
          <w:pgMar w:left="1557" w:right="1523" w:header="0" w:top="478" w:footer="0" w:bottom="2043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180" w:after="0"/>
        <w:ind w:left="1584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 w:val="false"/>
          <w:strike w:val="false"/>
          <w:dstrike w:val="false"/>
          <w:color w:val="000000"/>
          <w:spacing w:val="-14"/>
          <w:w w:val="100"/>
          <w:position w:val="0"/>
          <w:sz w:val="48"/>
          <w:sz w:val="48"/>
          <w:vertAlign w:val="baseline"/>
          <w:lang w:val="es-ES"/>
        </w:rPr>
        <w:t xml:space="preserve">411,7 </w:t>
      </w:r>
      <w:r>
        <w:rPr>
          <w:rFonts w:ascii="Arial" w:hAnsi="Arial"/>
          <w:b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ab/>
      </w:r>
      <w:r>
        <w:rPr>
          <w:rFonts w:ascii="Arial" w:hAnsi="Arial"/>
          <w:b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En virtud de lo anterior, el Pleno, por unanimidad de votos, acordó lo siguiente:</w:t>
      </w:r>
    </w:p>
    <w:p>
      <w:pPr>
        <w:pStyle w:val="Normal"/>
        <w:rPr>
          <w:b w:val="false"/>
          <w:b w:val="false"/>
          <w:bCs w:val="false"/>
          <w:sz w:val="2"/>
        </w:rPr>
      </w:pPr>
      <w:r>
        <w:rPr>
          <w:b w:val="false"/>
          <w:bCs w:val="false"/>
          <w:sz w:val="2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9006840</wp:posOffset>
                </wp:positionV>
                <wp:extent cx="5779135" cy="153670"/>
                <wp:effectExtent l="0" t="0" r="0" b="0"/>
                <wp:wrapSquare wrapText="bothSides"/>
                <wp:docPr id="6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360" cy="15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196" w:before="0" w:after="0"/>
                              <w:ind w:left="0" w:right="72" w:hanging="0"/>
                              <w:jc w:val="right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vertAlign w:val="baseline"/>
                                <w:lang w:val="es-ES"/>
                              </w:rPr>
                              <w:t xml:space="preserve">4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0"/>
                                <w:w w:val="95"/>
                                <w:position w:val="0"/>
                                <w:sz w:val="25"/>
                                <w:sz w:val="25"/>
                                <w:vertAlign w:val="baseline"/>
                                <w:lang w:val="es-ES"/>
                              </w:rPr>
                              <w:t>de 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stroked="f" style="position:absolute;margin-left:0.05pt;margin-top:709.2pt;width:454.95pt;height:1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196" w:before="0" w:after="0"/>
                        <w:ind w:left="0" w:right="72" w:hanging="0"/>
                        <w:jc w:val="right"/>
                        <w:rPr/>
                      </w:pPr>
                      <w:r>
                        <w:rPr>
                          <w:rFonts w:ascii="Arial" w:hAnsi="Arial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4"/>
                          <w:sz w:val="24"/>
                          <w:vertAlign w:val="baseline"/>
                          <w:lang w:val="es-ES"/>
                        </w:rPr>
                        <w:t xml:space="preserve">4 </w:t>
                      </w:r>
                      <w:r>
                        <w:rPr>
                          <w:rFonts w:ascii="Arial" w:hAnsi="Arial"/>
                          <w:b/>
                          <w:i/>
                          <w:strike w:val="false"/>
                          <w:dstrike w:val="false"/>
                          <w:color w:val="000000"/>
                          <w:spacing w:val="0"/>
                          <w:w w:val="95"/>
                          <w:position w:val="0"/>
                          <w:sz w:val="25"/>
                          <w:sz w:val="25"/>
                          <w:vertAlign w:val="baseline"/>
                          <w:lang w:val="es-ES"/>
                        </w:rPr>
                        <w:t>de 6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1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08"/>
        <w:gridCol w:w="2249"/>
        <w:gridCol w:w="6043"/>
      </w:tblGrid>
      <w:tr>
        <w:trPr>
          <w:trHeight w:val="882" w:hRule="exact"/>
        </w:trPr>
        <w:tc>
          <w:tcPr>
            <w:tcW w:w="8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strike w:val="false"/>
                <w:dstrike w:val="false"/>
                <w:color w:val="000000"/>
                <w:spacing w:val="-286"/>
                <w:w w:val="60"/>
                <w:position w:val="0"/>
                <w:sz w:val="22"/>
                <w:sz w:val="130"/>
                <w:vertAlign w:val="baseline"/>
                <w:lang w:val="es-ES"/>
              </w:rPr>
            </w:pPr>
            <w:r>
              <w:rPr>
                <w:rFonts w:ascii="Arial" w:hAnsi="Arial"/>
                <w:b w:val="false"/>
                <w:bCs w:val="false"/>
                <w:strike w:val="false"/>
                <w:dstrike w:val="false"/>
                <w:color w:val="000000"/>
                <w:spacing w:val="-286"/>
                <w:w w:val="60"/>
                <w:position w:val="0"/>
                <w:sz w:val="130"/>
                <w:sz w:val="130"/>
                <w:vertAlign w:val="baseline"/>
                <w:lang w:val="es-ES"/>
              </w:rPr>
              <w:t>e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-286"/>
                <w:w w:val="110"/>
                <w:sz w:val="130"/>
                <w:vertAlign w:val="superscript"/>
                <w:lang w:val="es-ES"/>
              </w:rPr>
              <w:t>t1</w:t>
            </w:r>
          </w:p>
        </w:tc>
        <w:tc>
          <w:tcPr>
            <w:tcW w:w="22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08" w:before="0" w:after="0"/>
              <w:ind w:left="76" w:right="0" w:hanging="0"/>
              <w:jc w:val="left"/>
              <w:rPr>
                <w:rFonts w:ascii="Verdana" w:hAnsi="Verdana"/>
                <w:b/>
                <w:b/>
                <w:i/>
                <w:i/>
                <w:strike w:val="false"/>
                <w:dstrike w:val="false"/>
                <w:color w:val="000000"/>
                <w:spacing w:val="-24"/>
                <w:w w:val="100"/>
                <w:position w:val="0"/>
                <w:sz w:val="22"/>
                <w:sz w:val="17"/>
                <w:vertAlign w:val="baseline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i/>
                <w:strike w:val="false"/>
                <w:dstrike w:val="false"/>
                <w:color w:val="000000"/>
                <w:spacing w:val="-24"/>
                <w:w w:val="100"/>
                <w:position w:val="0"/>
                <w:sz w:val="17"/>
                <w:sz w:val="17"/>
                <w:vertAlign w:val="baseline"/>
                <w:lang w:val="es-ES"/>
              </w:rPr>
              <w:t>Comisión</w:t>
            </w:r>
          </w:p>
          <w:p>
            <w:pPr>
              <w:pStyle w:val="Normal"/>
              <w:spacing w:lineRule="auto" w:line="208" w:before="0" w:after="0"/>
              <w:ind w:left="76" w:right="0" w:hanging="0"/>
              <w:jc w:val="left"/>
              <w:rPr>
                <w:rFonts w:ascii="Verdana" w:hAnsi="Verdana"/>
                <w:b/>
                <w:b/>
                <w:i/>
                <w:i/>
                <w:strike w:val="false"/>
                <w:dstrike w:val="false"/>
                <w:color w:val="000000"/>
                <w:spacing w:val="-18"/>
                <w:w w:val="100"/>
                <w:position w:val="0"/>
                <w:sz w:val="22"/>
                <w:sz w:val="17"/>
                <w:vertAlign w:val="baseline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i/>
                <w:strike w:val="false"/>
                <w:dstrike w:val="false"/>
                <w:color w:val="000000"/>
                <w:spacing w:val="-18"/>
                <w:w w:val="100"/>
                <w:position w:val="0"/>
                <w:sz w:val="17"/>
                <w:sz w:val="17"/>
                <w:vertAlign w:val="baseline"/>
                <w:lang w:val="es-ES"/>
              </w:rPr>
              <w:t xml:space="preserve">Federal </w:t>
            </w:r>
            <w:r>
              <w:rPr>
                <w:rFonts w:ascii="Tahoma" w:hAnsi="Tahoma"/>
                <w:b w:val="false"/>
                <w:bCs w:val="false"/>
                <w:i/>
                <w:strike w:val="false"/>
                <w:dstrike w:val="false"/>
                <w:color w:val="000000"/>
                <w:spacing w:val="-18"/>
                <w:w w:val="105"/>
                <w:position w:val="0"/>
                <w:sz w:val="16"/>
                <w:sz w:val="16"/>
                <w:vertAlign w:val="baseline"/>
                <w:lang w:val="es-ES"/>
              </w:rPr>
              <w:t>de</w:t>
            </w:r>
          </w:p>
          <w:p>
            <w:pPr>
              <w:pStyle w:val="Normal"/>
              <w:spacing w:lineRule="auto" w:line="208" w:before="0" w:after="0"/>
              <w:ind w:left="76" w:right="0" w:hanging="0"/>
              <w:jc w:val="left"/>
              <w:rPr>
                <w:rFonts w:ascii="Verdana" w:hAnsi="Verdana"/>
                <w:b/>
                <w:b/>
                <w:i/>
                <w:i/>
                <w:strike w:val="false"/>
                <w:dstrike w:val="false"/>
                <w:color w:val="000000"/>
                <w:spacing w:val="-34"/>
                <w:w w:val="100"/>
                <w:position w:val="0"/>
                <w:sz w:val="22"/>
                <w:sz w:val="17"/>
                <w:vertAlign w:val="baseline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i/>
                <w:strike w:val="false"/>
                <w:dstrike w:val="false"/>
                <w:color w:val="000000"/>
                <w:spacing w:val="-34"/>
                <w:w w:val="100"/>
                <w:position w:val="0"/>
                <w:sz w:val="17"/>
                <w:sz w:val="17"/>
                <w:vertAlign w:val="baseline"/>
                <w:lang w:val="es-ES"/>
              </w:rPr>
              <w:t>Telecomunicacianes</w:t>
            </w:r>
          </w:p>
        </w:tc>
        <w:tc>
          <w:tcPr>
            <w:tcW w:w="6043" w:type="dxa"/>
            <w:tcBorders/>
            <w:shd w:fill="auto" w:val="clear"/>
          </w:tcPr>
          <w:p>
            <w:pPr>
              <w:pStyle w:val="Normal"/>
              <w:spacing w:lineRule="exact" w:line="265" w:before="0" w:after="0"/>
              <w:ind w:left="898" w:right="756" w:hanging="0"/>
              <w:jc w:val="left"/>
              <w:rPr>
                <w:rFonts w:ascii="Arial" w:hAnsi="Arial"/>
                <w:b/>
                <w:b/>
                <w:i/>
                <w:i/>
                <w:strike w:val="false"/>
                <w:dstrike w:val="false"/>
                <w:color w:val="000000"/>
                <w:spacing w:val="-14"/>
                <w:w w:val="100"/>
                <w:position w:val="0"/>
                <w:sz w:val="22"/>
                <w:sz w:val="25"/>
                <w:vertAlign w:val="baseline"/>
                <w:lang w:val="es-ES"/>
              </w:rPr>
            </w:pP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-14"/>
                <w:w w:val="100"/>
                <w:position w:val="0"/>
                <w:sz w:val="25"/>
                <w:sz w:val="25"/>
                <w:vertAlign w:val="baseline"/>
                <w:lang w:val="es-ES"/>
              </w:rPr>
              <w:t xml:space="preserve">PLENO DE LA COMISION FEDERAL DE </w:t>
            </w: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454"/>
                <w:w w:val="100"/>
                <w:position w:val="0"/>
                <w:sz w:val="25"/>
                <w:sz w:val="25"/>
                <w:vertAlign w:val="baseline"/>
                <w:lang w:val="es-ES"/>
              </w:rPr>
              <w:t>TEL</w:t>
            </w:r>
          </w:p>
          <w:p>
            <w:pPr>
              <w:pStyle w:val="Normal"/>
              <w:spacing w:lineRule="exact" w:line="271" w:before="108" w:after="0"/>
              <w:ind w:left="898" w:right="0" w:hanging="0"/>
              <w:jc w:val="left"/>
              <w:rPr>
                <w:rFonts w:ascii="Arial" w:hAnsi="Arial"/>
                <w:b/>
                <w:b/>
                <w:strike w:val="false"/>
                <w:dstrike w:val="false"/>
                <w:color w:val="000000"/>
                <w:spacing w:val="-4"/>
                <w:w w:val="100"/>
                <w:position w:val="0"/>
                <w:sz w:val="22"/>
                <w:sz w:val="24"/>
                <w:vertAlign w:val="baseline"/>
                <w:lang w:val="es-ES"/>
              </w:rPr>
            </w:pPr>
            <w:r>
              <w:rPr>
                <w:rFonts w:ascii="Arial" w:hAnsi="Arial"/>
                <w:b w:val="false"/>
                <w:bCs w:val="false"/>
                <w:strike w:val="false"/>
                <w:dstrike w:val="false"/>
                <w:color w:val="000000"/>
                <w:spacing w:val="-4"/>
                <w:w w:val="100"/>
                <w:position w:val="0"/>
                <w:sz w:val="24"/>
                <w:sz w:val="24"/>
                <w:vertAlign w:val="baseline"/>
                <w:lang w:val="es-ES"/>
              </w:rPr>
              <w:t>XVII SESION ORDINARIA DEL 2001</w:t>
            </w:r>
          </w:p>
        </w:tc>
      </w:tr>
    </w:tbl>
    <w:p>
      <w:pPr>
        <w:pStyle w:val="Normal"/>
        <w:spacing w:lineRule="exact" w:line="20" w:before="0" w:after="26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252" w:after="0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7"/>
          <w:w w:val="100"/>
          <w:position w:val="0"/>
          <w:sz w:val="22"/>
          <w:sz w:val="24"/>
          <w:vertAlign w:val="baseline"/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4022090" cy="1905"/>
                <wp:effectExtent l="0" t="0" r="0" b="0"/>
                <wp:wrapNone/>
                <wp:docPr id="8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560" cy="1440"/>
                        </a:xfrm>
                        <a:prstGeom prst="line">
                          <a:avLst/>
                        </a:prstGeom>
                        <a:ln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6pt" to="316.6pt,0.65pt" ID="graphic4" stroked="t" style="position:absolute">
                <v:stroke color="black" weight="140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P/280801/136-Bis.- "Único.- Se instruye a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Dirección General de Larga Distancia y Valor Agregado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a elaborar nuevos proyectos de oficios dirigidos a Telmex y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Telnor mediante los cuales les requiera la presentación de la información relativa 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la topología de sus respectivas redes y los someta a la consideración del Pleno 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brevedad posible.</w:t>
      </w:r>
    </w:p>
    <w:p>
      <w:pPr>
        <w:pStyle w:val="Normal"/>
        <w:spacing w:lineRule="auto" w:line="240" w:before="252" w:after="0"/>
        <w:ind w:left="72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7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IV.3. Modificación a la convocatoria para el otorgamiento de una concesión para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5"/>
          <w:w w:val="100"/>
          <w:position w:val="0"/>
          <w:sz w:val="24"/>
          <w:sz w:val="24"/>
          <w:vertAlign w:val="baseline"/>
          <w:lang w:val="es-ES"/>
        </w:rPr>
        <w:t>ocupar y explotar la posición orbital geoestacionaria 77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5"/>
          <w:w w:val="150"/>
          <w:sz w:val="24"/>
          <w:vertAlign w:val="superscript"/>
          <w:lang w:val="es-ES"/>
        </w:rPr>
        <w:t>0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5"/>
          <w:w w:val="100"/>
          <w:position w:val="0"/>
          <w:sz w:val="24"/>
          <w:sz w:val="24"/>
          <w:vertAlign w:val="baseline"/>
          <w:lang w:val="es-ES"/>
        </w:rPr>
        <w:t xml:space="preserve"> Oeste con sus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4"/>
          <w:sz w:val="24"/>
          <w:vertAlign w:val="baseline"/>
          <w:lang w:val="es-ES"/>
        </w:rPr>
        <w:t xml:space="preserve">respectivas bandas de frecuencias y los derechos de emisión y recepción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señales.</w:t>
      </w:r>
    </w:p>
    <w:p>
      <w:pPr>
        <w:pStyle w:val="Normal"/>
        <w:spacing w:lineRule="auto" w:line="240" w:before="252" w:after="0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El licenciado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Roberto García Requena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presentó la presente propuesta en relación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con los acuerdos del Pleno P11906011096 adoptados en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X Sesión Ordinaria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>Pleno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 de fecha 19 de junio de 2001, P/170701/123 adoptado en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XIV Sesión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Ordinaria del Pleno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de fecha 17 de julio de 2001 y P/EXT/150801/004 adoptado en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XIV Sesión Ordinaria del Pleno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de fecha 15 de agosto de 2001, relativos 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Convocatoria para el otorgamiento de una concesión para ocupar y explotar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4"/>
          <w:sz w:val="24"/>
          <w:vertAlign w:val="baseline"/>
          <w:lang w:val="es-ES"/>
        </w:rPr>
        <w:t>posición orbital geoestacionaria 77'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4"/>
          <w:w w:val="100"/>
          <w:sz w:val="24"/>
          <w:vertAlign w:val="superscript"/>
          <w:lang w:val="es-ES"/>
        </w:rPr>
        <w:t>2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4"/>
          <w:sz w:val="24"/>
          <w:vertAlign w:val="baseline"/>
          <w:lang w:val="es-ES"/>
        </w:rPr>
        <w:t xml:space="preserve"> oeste, con sus respectivas bandas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frecuencias, derechos de emisión y recepción de señales.</w:t>
      </w:r>
    </w:p>
    <w:p>
      <w:pPr>
        <w:pStyle w:val="Normal"/>
        <w:spacing w:lineRule="auto" w:line="240" w:before="180" w:after="0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9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Explicó que la modificación de la convocatoria consiste en diferir la fecha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licitación hasta nuevo aviso en vista de que aún hay una serie de aspectos de las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bases de licitación no definidos y que se están revisando con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Secretaría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>Comunicaciones y Transportes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. Tras analizar el documento presentado, los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>Comisionados, por unanimidad de votos acordaron lo siguiente:</w:t>
      </w:r>
    </w:p>
    <w:p>
      <w:pPr>
        <w:pStyle w:val="Normal"/>
        <w:spacing w:lineRule="auto" w:line="480" w:before="252" w:after="0"/>
        <w:ind w:left="360" w:right="936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9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P/280801/137.- "Único.- Se modifica el numeral 3 para quedar como sigue: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3. Adquisición de las bases</w:t>
      </w:r>
    </w:p>
    <w:p>
      <w:pPr>
        <w:pStyle w:val="Normal"/>
        <w:spacing w:lineRule="auto" w:line="240" w:before="180" w:after="0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5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Aquellos interesados en participar en la licitación a la que hace referencia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presente Convocatoria, deberán adquirir las Bases,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Formulario de Calificación y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el Manual de la Subasta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en la fecha que establezca esta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Comisión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, a través de un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Nuevo Aviso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que para tal efecto deberá ser publicado en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Diario Oficial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4"/>
          <w:sz w:val="24"/>
          <w:vertAlign w:val="baseline"/>
          <w:lang w:val="es-ES"/>
        </w:rPr>
        <w:t>Federación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sectPr>
          <w:type w:val="nextPage"/>
          <w:pgSz w:w="12240" w:h="15840"/>
          <w:pgMar w:left="1507" w:right="1573" w:header="0" w:top="516" w:footer="0" w:bottom="81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216" w:after="0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6"/>
          <w:w w:val="100"/>
          <w:position w:val="0"/>
          <w:sz w:val="22"/>
          <w:sz w:val="24"/>
          <w:vertAlign w:val="baseline"/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50800</wp:posOffset>
                </wp:positionH>
                <wp:positionV relativeFrom="paragraph">
                  <wp:posOffset>2038985</wp:posOffset>
                </wp:positionV>
                <wp:extent cx="4021455" cy="1905"/>
                <wp:effectExtent l="0" t="0" r="0" b="0"/>
                <wp:wrapNone/>
                <wp:docPr id="9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40" cy="1440"/>
                        </a:xfrm>
                        <a:prstGeom prst="line">
                          <a:avLst/>
                        </a:prstGeom>
                        <a:ln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160.55pt" to="320.55pt,160.6pt" ID="graphic5" stroked="t" style="position:absolute">
                <v:stroke color="black" weight="140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Las Bases, el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Formulario de Calificación y el Manual de la Subasta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 tendrán un costo de $1,000.00 (un mil pesos 00/100 M.N.). El pago se realizará utilizando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ficha de depósito bancaria, previamente obtenida en las oficinas de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Dirección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General de Recaudación y Coordinación Regional de la Comisión Federal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Telecomunicaciones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ubicada en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Av. De las Telecomunicaciones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 s/n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Colonia Leyes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de Reforma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Delegación lztapalapa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, teléfono 56136344, o en el módulo instalado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en el primer piso de las oficinas de la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Comisión Federal de Telecomunicaciones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ubicadas en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Bosque de Radiatas 44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Colonia Bosques de las Lomas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Delegación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Cuajimalpa, México, D.F.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, C.P. 05120.</w:t>
      </w:r>
    </w:p>
    <w:p>
      <w:pPr>
        <w:pStyle w:val="Normal"/>
        <w:rPr>
          <w:b w:val="false"/>
          <w:b w:val="false"/>
          <w:bCs w:val="false"/>
          <w:sz w:val="2"/>
        </w:rPr>
      </w:pPr>
      <w:r>
        <w:rPr>
          <w:b w:val="false"/>
          <w:bCs w:val="false"/>
          <w:sz w:val="2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9015095</wp:posOffset>
                </wp:positionV>
                <wp:extent cx="5779135" cy="157480"/>
                <wp:effectExtent l="0" t="0" r="0" b="0"/>
                <wp:wrapSquare wrapText="bothSides"/>
                <wp:docPr id="10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360" cy="15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16" w:before="0" w:after="0"/>
                              <w:ind w:left="0" w:right="36" w:hanging="0"/>
                              <w:jc w:val="right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30"/>
                                <w:w w:val="105"/>
                                <w:position w:val="0"/>
                                <w:sz w:val="24"/>
                                <w:sz w:val="24"/>
                                <w:vertAlign w:val="baseline"/>
                                <w:lang w:val="es-ES"/>
                              </w:rPr>
                              <w:t>5de6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stroked="f" style="position:absolute;margin-left:0.05pt;margin-top:709.85pt;width:454.95pt;height:12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16" w:before="0" w:after="0"/>
                        <w:ind w:left="0" w:right="36" w:hanging="0"/>
                        <w:jc w:val="right"/>
                        <w:rPr/>
                      </w:pPr>
                      <w:r>
                        <w:rPr>
                          <w:rFonts w:ascii="Arial" w:hAnsi="Arial"/>
                          <w:b/>
                          <w:i/>
                          <w:strike w:val="false"/>
                          <w:dstrike w:val="false"/>
                          <w:color w:val="000000"/>
                          <w:spacing w:val="30"/>
                          <w:w w:val="105"/>
                          <w:position w:val="0"/>
                          <w:sz w:val="24"/>
                          <w:sz w:val="24"/>
                          <w:vertAlign w:val="baseline"/>
                          <w:lang w:val="es-ES"/>
                        </w:rPr>
                        <w:t>5de6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1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38"/>
        <w:gridCol w:w="2319"/>
        <w:gridCol w:w="6043"/>
      </w:tblGrid>
      <w:tr>
        <w:trPr>
          <w:trHeight w:val="886" w:hRule="exact"/>
        </w:trPr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72" w:after="72"/>
              <w:ind w:left="144" w:right="0" w:hanging="0"/>
              <w:jc w:val="right"/>
              <w:rPr>
                <w:b w:val="false"/>
                <w:b w:val="false"/>
                <w:bCs w:val="false"/>
              </w:rPr>
            </w:pPr>
            <w:r>
              <w:rPr/>
              <w:drawing>
                <wp:inline distT="0" distB="0" distL="0" distR="0">
                  <wp:extent cx="356235" cy="450850"/>
                  <wp:effectExtent l="0" t="0" r="0" b="0"/>
                  <wp:docPr id="1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8" w:right="0" w:hanging="0"/>
              <w:jc w:val="left"/>
              <w:rPr>
                <w:rFonts w:ascii="Verdana" w:hAnsi="Verdana"/>
                <w:b/>
                <w:b/>
                <w:i/>
                <w:i/>
                <w:strike w:val="false"/>
                <w:dstrike w:val="false"/>
                <w:color w:val="000000"/>
                <w:spacing w:val="-18"/>
                <w:w w:val="100"/>
                <w:position w:val="0"/>
                <w:sz w:val="22"/>
                <w:sz w:val="16"/>
                <w:vertAlign w:val="baseline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i/>
                <w:strike w:val="false"/>
                <w:dstrike w:val="false"/>
                <w:color w:val="000000"/>
                <w:spacing w:val="-18"/>
                <w:w w:val="100"/>
                <w:position w:val="0"/>
                <w:sz w:val="16"/>
                <w:sz w:val="16"/>
                <w:vertAlign w:val="baseline"/>
                <w:lang w:val="es-ES"/>
              </w:rPr>
              <w:t>Comisión</w:t>
            </w:r>
          </w:p>
          <w:p>
            <w:pPr>
              <w:pStyle w:val="Normal"/>
              <w:spacing w:lineRule="auto" w:line="240" w:before="0" w:after="0"/>
              <w:ind w:left="148" w:right="0" w:hanging="0"/>
              <w:jc w:val="left"/>
              <w:rPr>
                <w:rFonts w:ascii="Verdana" w:hAnsi="Verdana"/>
                <w:b/>
                <w:b/>
                <w:i/>
                <w:i/>
                <w:strike w:val="false"/>
                <w:dstrike w:val="false"/>
                <w:color w:val="000000"/>
                <w:spacing w:val="-16"/>
                <w:w w:val="100"/>
                <w:position w:val="0"/>
                <w:sz w:val="22"/>
                <w:sz w:val="16"/>
                <w:vertAlign w:val="baseline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i/>
                <w:strike w:val="false"/>
                <w:dstrike w:val="false"/>
                <w:color w:val="000000"/>
                <w:spacing w:val="-16"/>
                <w:w w:val="100"/>
                <w:position w:val="0"/>
                <w:sz w:val="16"/>
                <w:sz w:val="16"/>
                <w:vertAlign w:val="baseline"/>
                <w:lang w:val="es-ES"/>
              </w:rPr>
              <w:t>Federal de</w:t>
            </w:r>
          </w:p>
          <w:p>
            <w:pPr>
              <w:pStyle w:val="Normal"/>
              <w:spacing w:lineRule="auto" w:line="240" w:before="0" w:after="0"/>
              <w:ind w:left="148" w:right="0" w:hanging="0"/>
              <w:jc w:val="left"/>
              <w:rPr>
                <w:rFonts w:ascii="Verdana" w:hAnsi="Verdana"/>
                <w:b/>
                <w:b/>
                <w:i/>
                <w:i/>
                <w:strike w:val="false"/>
                <w:dstrike w:val="false"/>
                <w:color w:val="000000"/>
                <w:spacing w:val="-30"/>
                <w:w w:val="100"/>
                <w:position w:val="0"/>
                <w:sz w:val="22"/>
                <w:sz w:val="16"/>
                <w:vertAlign w:val="baseline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i/>
                <w:strike w:val="false"/>
                <w:dstrike w:val="false"/>
                <w:color w:val="000000"/>
                <w:spacing w:val="-30"/>
                <w:w w:val="100"/>
                <w:position w:val="0"/>
                <w:sz w:val="16"/>
                <w:sz w:val="16"/>
                <w:vertAlign w:val="baseline"/>
                <w:lang w:val="es-ES"/>
              </w:rPr>
              <w:t>TeleramunicaCiOnes</w:t>
            </w:r>
          </w:p>
        </w:tc>
        <w:tc>
          <w:tcPr>
            <w:tcW w:w="6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899" w:right="720" w:hanging="0"/>
              <w:jc w:val="left"/>
              <w:rPr>
                <w:rFonts w:ascii="Arial" w:hAnsi="Arial"/>
                <w:b/>
                <w:b/>
                <w:i/>
                <w:i/>
                <w:strike w:val="false"/>
                <w:dstrike w:val="false"/>
                <w:color w:val="000000"/>
                <w:spacing w:val="-7"/>
                <w:w w:val="100"/>
                <w:position w:val="0"/>
                <w:sz w:val="22"/>
                <w:sz w:val="24"/>
                <w:vertAlign w:val="baseline"/>
                <w:lang w:val="es-ES"/>
              </w:rPr>
            </w:pP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-7"/>
                <w:w w:val="100"/>
                <w:position w:val="0"/>
                <w:sz w:val="24"/>
                <w:sz w:val="24"/>
                <w:vertAlign w:val="baseline"/>
                <w:lang w:val="es-ES"/>
              </w:rPr>
              <w:t xml:space="preserve">PLENO DE LA COMISION FEDERAL DE </w:t>
            </w: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s-ES"/>
              </w:rPr>
              <w:t>TELECOMUNICACIONES</w:t>
            </w:r>
          </w:p>
          <w:p>
            <w:pPr>
              <w:pStyle w:val="Normal"/>
              <w:spacing w:lineRule="auto" w:line="192" w:before="72" w:after="0"/>
              <w:ind w:left="899" w:right="0" w:hanging="0"/>
              <w:jc w:val="left"/>
              <w:rPr>
                <w:rFonts w:ascii="Tahoma" w:hAnsi="Tahoma"/>
                <w:b/>
                <w:b/>
                <w:strike w:val="false"/>
                <w:dstrike w:val="false"/>
                <w:color w:val="000000"/>
                <w:spacing w:val="-10"/>
                <w:w w:val="100"/>
                <w:position w:val="0"/>
                <w:sz w:val="22"/>
                <w:sz w:val="23"/>
                <w:vertAlign w:val="baseline"/>
                <w:lang w:val="es-ES"/>
              </w:rPr>
            </w:pPr>
            <w:r>
              <w:rPr>
                <w:rFonts w:ascii="Tahoma" w:hAnsi="Tahoma"/>
                <w:b w:val="false"/>
                <w:bCs w:val="false"/>
                <w:strike w:val="false"/>
                <w:dstrike w:val="false"/>
                <w:color w:val="000000"/>
                <w:spacing w:val="-10"/>
                <w:w w:val="100"/>
                <w:position w:val="0"/>
                <w:sz w:val="23"/>
                <w:sz w:val="23"/>
                <w:vertAlign w:val="baseline"/>
                <w:lang w:val="es-ES"/>
              </w:rPr>
              <w:t>XVII SESION ORDINARIA DEL 2001</w:t>
            </w:r>
          </w:p>
        </w:tc>
      </w:tr>
    </w:tbl>
    <w:p>
      <w:pPr>
        <w:pStyle w:val="Normal"/>
        <w:spacing w:lineRule="exact" w:line="20" w:before="0" w:after="26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252" w:after="0"/>
        <w:ind w:left="360" w:right="72" w:hanging="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4023995" cy="1905"/>
                <wp:effectExtent l="0" t="0" r="0" b="0"/>
                <wp:wrapNone/>
                <wp:docPr id="13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144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5pt" to="316.75pt,0.55pt" ID="graphic7" stroked="t" style="position:absolute">
                <v:stroke color="black" weight="1152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Los interesados en participar en la licitación de referencia, deberán presentar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información requerida en la </w:t>
      </w:r>
      <w:bookmarkStart w:id="0" w:name="__DdeLink__353_229421114"/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bookmarkEnd w:id="0"/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Convocatoria_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, en las 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Bases_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 y en el 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Formulario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Calificación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, dentro de los plazos establecidos en los mismos, y en su caso, a lo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dispuesto en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>Manual de la Subasta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, que contiene las reglas mediante las cuales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 xml:space="preserve">se llevaría a cabo el procedimiento de subasta de la ocupación y explotación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posición orbital en cuestión.</w:t>
      </w:r>
    </w:p>
    <w:p>
      <w:pPr>
        <w:pStyle w:val="Normal"/>
        <w:spacing w:lineRule="auto" w:line="192" w:before="0" w:after="0"/>
        <w:ind w:left="38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Tahoma" w:hAnsi="Tahoma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3"/>
          <w:sz w:val="23"/>
          <w:vertAlign w:val="baseline"/>
          <w:lang w:val="es-ES"/>
        </w:rPr>
        <w:t>TRANSITORIO</w:t>
      </w:r>
    </w:p>
    <w:p>
      <w:pPr>
        <w:pStyle w:val="Normal"/>
        <w:spacing w:lineRule="auto" w:line="240" w:before="0" w:after="0"/>
        <w:ind w:left="360" w:right="72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8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Tahoma" w:hAnsi="Tahoma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3"/>
          <w:sz w:val="23"/>
          <w:vertAlign w:val="baseline"/>
          <w:lang w:val="es-ES"/>
        </w:rPr>
        <w:t xml:space="preserve">Único.-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La presente modificación surtirá efectos a partir del día siguiente de su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publicación en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Diario Oficial de la Federación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."</w:t>
      </w:r>
    </w:p>
    <w:p>
      <w:pPr>
        <w:pStyle w:val="Normal"/>
        <w:spacing w:lineRule="auto" w:line="240" w:before="252" w:after="0"/>
        <w:ind w:left="360" w:right="72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8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El presente acuerdo firmado por los Comisionados, se agrega a la presente acta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para formar parte integrante de la misma.</w:t>
      </w:r>
    </w:p>
    <w:p>
      <w:pPr>
        <w:pStyle w:val="Normal"/>
        <w:spacing w:lineRule="auto" w:line="240" w:before="252" w:after="0"/>
        <w:ind w:left="72" w:right="72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3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Tahoma" w:hAnsi="Tahoma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3"/>
          <w:sz w:val="23"/>
          <w:vertAlign w:val="baseline"/>
          <w:lang w:val="es-ES"/>
        </w:rPr>
        <w:t xml:space="preserve">IVA. Informe relativo al estado de ingresos, gasto y ejercicio presupuestal al 31 </w:t>
      </w:r>
      <w:r>
        <w:rPr>
          <w:rFonts w:ascii="Tahoma" w:hAnsi="Tahoma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3"/>
          <w:sz w:val="23"/>
          <w:vertAlign w:val="baseline"/>
          <w:lang w:val="es-ES"/>
        </w:rPr>
        <w:t>de diciembre de 2000.</w:t>
      </w:r>
    </w:p>
    <w:p>
      <w:pPr>
        <w:pStyle w:val="Normal"/>
        <w:spacing w:lineRule="auto" w:line="240" w:before="288" w:after="0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9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La licenciada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>Adriana Labardini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 informó a los miembros del Pleno que mediante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oficio CFT/D08/879 de fecha 23 de agosto de 2001, dirigido al Pleno, el Lic.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Jesús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Naime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Coordinador de Administración de la Comisión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, le remitió un ejemplar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información que muestra el ejercicio del presupuesto de egresos de la Comisión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correspondiente al año 2000 así como la apertura presupuestal 2001. Copia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oficio, así como de los anexos que se mencionan a continuación, se agregan al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apéndice de esta acta.</w:t>
      </w:r>
    </w:p>
    <w:p>
      <w:pPr>
        <w:pStyle w:val="Normal"/>
        <w:tabs>
          <w:tab w:val="right" w:pos="4580" w:leader="none"/>
        </w:tabs>
        <w:spacing w:lineRule="auto" w:line="240" w:before="216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Anexo 1.-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Cierre Presupuestal 2000.</w:t>
      </w:r>
    </w:p>
    <w:p>
      <w:pPr>
        <w:pStyle w:val="Normal"/>
        <w:tabs>
          <w:tab w:val="right" w:pos="8994" w:leader="none"/>
        </w:tabs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6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Anexo 2.-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6"/>
          <w:w w:val="100"/>
          <w:position w:val="0"/>
          <w:sz w:val="24"/>
          <w:sz w:val="24"/>
          <w:vertAlign w:val="baseline"/>
          <w:lang w:val="es-ES"/>
        </w:rPr>
        <w:t>Dictamen Presupuestal e Informe Ejecutivo por el ejercicio</w:t>
      </w:r>
    </w:p>
    <w:p>
      <w:pPr>
        <w:pStyle w:val="Normal"/>
        <w:spacing w:lineRule="auto" w:line="204" w:before="0" w:after="0"/>
        <w:ind w:left="187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terminado al 31 de diciembre de 2000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pStyle w:val="Normal"/>
        <w:tabs>
          <w:tab w:val="right" w:pos="7273" w:leader="none"/>
        </w:tabs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4"/>
          <w:sz w:val="24"/>
          <w:vertAlign w:val="baseline"/>
          <w:lang w:val="es-ES"/>
        </w:rPr>
        <w:t>Anexo 3.-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Informe de Sugerencias al 31 de diciembre de 2000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pStyle w:val="Normal"/>
        <w:tabs>
          <w:tab w:val="right" w:pos="8994" w:leader="none"/>
        </w:tabs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4"/>
          <w:sz w:val="24"/>
          <w:vertAlign w:val="baseline"/>
          <w:lang w:val="es-ES"/>
        </w:rPr>
        <w:t>Anexo 4.-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"/>
          <w:w w:val="100"/>
          <w:position w:val="0"/>
          <w:sz w:val="24"/>
          <w:sz w:val="24"/>
          <w:vertAlign w:val="baseline"/>
          <w:lang w:val="es-ES"/>
        </w:rPr>
        <w:t>Informe Fiscal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"/>
          <w:w w:val="100"/>
          <w:position w:val="0"/>
          <w:sz w:val="24"/>
          <w:sz w:val="24"/>
          <w:vertAlign w:val="baseline"/>
          <w:lang w:val="es-ES"/>
        </w:rPr>
        <w:t>, correspondiente al ejercicio terminado al 31 de</w:t>
      </w:r>
    </w:p>
    <w:p>
      <w:pPr>
        <w:pStyle w:val="Normal"/>
        <w:spacing w:lineRule="auto" w:line="204" w:before="0" w:after="0"/>
        <w:ind w:left="187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diciembre de 2000.</w:t>
      </w:r>
    </w:p>
    <w:p>
      <w:pPr>
        <w:pStyle w:val="Normal"/>
        <w:tabs>
          <w:tab w:val="right" w:pos="9001" w:leader="none"/>
        </w:tabs>
        <w:spacing w:lineRule="auto" w:line="240" w:before="0" w:after="0"/>
        <w:ind w:left="432" w:right="0" w:hanging="0"/>
        <w:jc w:val="left"/>
        <w:rPr/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Anexo 5.-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9"/>
          <w:w w:val="100"/>
          <w:position w:val="0"/>
          <w:sz w:val="24"/>
          <w:sz w:val="24"/>
          <w:vertAlign w:val="baseline"/>
          <w:lang w:val="es-ES"/>
        </w:rPr>
        <w:t>Dictamen sobre el cumplimiento de obligaciones fiscales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</w:p>
    <w:p>
      <w:pPr>
        <w:pStyle w:val="Normal"/>
        <w:spacing w:lineRule="auto" w:line="240" w:before="0" w:after="0"/>
        <w:ind w:left="1872" w:right="72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8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establecidas en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>Código Financiero del D.F.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, correspondiente al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ejercicio terminado al 31 de diciembre de 2000.</w:t>
      </w:r>
    </w:p>
    <w:p>
      <w:pPr>
        <w:pStyle w:val="Normal"/>
        <w:tabs>
          <w:tab w:val="right" w:pos="9005" w:leader="none"/>
        </w:tabs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Anexo 6.-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2"/>
          <w:w w:val="100"/>
          <w:position w:val="0"/>
          <w:sz w:val="24"/>
          <w:sz w:val="24"/>
          <w:vertAlign w:val="baseline"/>
          <w:lang w:val="es-ES"/>
        </w:rPr>
        <w:t>Estado de Ingresos, Gastos y Ejercicio Presupuestal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2"/>
          <w:w w:val="100"/>
          <w:position w:val="0"/>
          <w:sz w:val="24"/>
          <w:sz w:val="24"/>
          <w:vertAlign w:val="baseline"/>
          <w:lang w:val="es-ES"/>
        </w:rPr>
        <w:t xml:space="preserve"> al 31 de</w:t>
      </w:r>
    </w:p>
    <w:p>
      <w:pPr>
        <w:pStyle w:val="Normal"/>
        <w:spacing w:lineRule="auto" w:line="206" w:before="36" w:after="0"/>
        <w:ind w:left="187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diciembre de 2000 y 1999 y dictamen de los auditores.</w:t>
      </w:r>
    </w:p>
    <w:p>
      <w:pPr>
        <w:pStyle w:val="Normal"/>
        <w:tabs>
          <w:tab w:val="right" w:pos="9005" w:leader="none"/>
        </w:tabs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4"/>
          <w:sz w:val="24"/>
          <w:vertAlign w:val="baseline"/>
          <w:lang w:val="es-ES"/>
        </w:rPr>
        <w:t>Anexo 7.-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Informe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Evaluación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 sobre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Gestión del Órgano Interno de</w:t>
      </w:r>
    </w:p>
    <w:p>
      <w:pPr>
        <w:pStyle w:val="Normal"/>
        <w:spacing w:lineRule="auto" w:line="196" w:before="0" w:after="0"/>
        <w:ind w:left="187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Control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COFETEL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pStyle w:val="Normal"/>
        <w:tabs>
          <w:tab w:val="right" w:pos="6614" w:leader="none"/>
        </w:tabs>
        <w:spacing w:lineRule="auto" w:line="216" w:before="36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Anexo 8.-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Evaluación de la Gestión Administrativa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 2000.</w:t>
      </w:r>
    </w:p>
    <w:p>
      <w:pPr>
        <w:pStyle w:val="Normal"/>
        <w:tabs>
          <w:tab w:val="right" w:pos="6564" w:leader="none"/>
        </w:tabs>
        <w:spacing w:lineRule="auto" w:line="208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Anexo 9.-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>Cuenta de la Hacienda Pública Federal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 2000.</w:t>
      </w:r>
    </w:p>
    <w:p>
      <w:pPr>
        <w:pStyle w:val="Normal"/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4"/>
          <w:sz w:val="24"/>
          <w:vertAlign w:val="baseline"/>
          <w:lang w:val="es-ES"/>
        </w:rPr>
        <w:t>Anexo 10.- Apertura presupuestal 2001.</w:t>
      </w:r>
    </w:p>
    <w:p>
      <w:pPr>
        <w:pStyle w:val="Normal"/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7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Anexo 11.- Estado presupuestal anualizado con corte del 31 de Julio del 2001.</w:t>
      </w:r>
    </w:p>
    <w:p>
      <w:pPr>
        <w:pStyle w:val="Normal"/>
        <w:spacing w:lineRule="auto" w:line="240" w:before="216" w:after="0"/>
        <w:ind w:left="360" w:right="72" w:hanging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57785</wp:posOffset>
                </wp:positionH>
                <wp:positionV relativeFrom="paragraph">
                  <wp:posOffset>1040130</wp:posOffset>
                </wp:positionV>
                <wp:extent cx="4016375" cy="1905"/>
                <wp:effectExtent l="0" t="0" r="0" b="0"/>
                <wp:wrapNone/>
                <wp:docPr id="14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800" cy="1440"/>
                        </a:xfrm>
                        <a:prstGeom prst="line">
                          <a:avLst/>
                        </a:prstGeom>
                        <a:ln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55pt,81.9pt" to="320.7pt,81.95pt" ID="graphic8" stroked="t" style="position:absolute">
                <v:stroke color="black" weight="140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Los integrantes del Pleno recibieron un ejemplar de la información presentada,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misma que, coincidieron, habrá de ser revisada con posterioridad.</w:t>
      </w:r>
    </w:p>
    <w:p>
      <w:pPr>
        <w:pStyle w:val="Normal"/>
        <w:spacing w:lineRule="auto" w:line="240" w:before="216" w:after="0"/>
        <w:ind w:left="360" w:right="72" w:hanging="0"/>
        <w:jc w:val="left"/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pP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r>
    </w:p>
    <w:p>
      <w:pPr>
        <w:pStyle w:val="Normal"/>
        <w:spacing w:lineRule="auto" w:line="240" w:before="216" w:after="0"/>
        <w:ind w:left="360" w:right="72" w:hanging="0"/>
        <w:jc w:val="left"/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pP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r>
    </w:p>
    <w:p>
      <w:pPr>
        <w:pStyle w:val="Normal"/>
        <w:spacing w:lineRule="auto" w:line="240" w:before="216" w:after="0"/>
        <w:ind w:left="360" w:right="72" w:hanging="0"/>
        <w:jc w:val="left"/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pP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r>
    </w:p>
    <w:p>
      <w:pPr>
        <w:pStyle w:val="Normal"/>
        <w:spacing w:lineRule="auto" w:line="240" w:before="216" w:after="0"/>
        <w:ind w:left="360" w:right="72" w:hanging="0"/>
        <w:jc w:val="left"/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pP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r>
    </w:p>
    <w:p>
      <w:pPr>
        <w:pStyle w:val="Normal"/>
        <w:spacing w:lineRule="auto" w:line="240" w:before="216" w:after="0"/>
        <w:ind w:left="360" w:right="72" w:hanging="0"/>
        <w:jc w:val="left"/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pP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r>
    </w:p>
    <w:p>
      <w:pPr>
        <w:pStyle w:val="Normal"/>
        <w:spacing w:lineRule="auto" w:line="240" w:before="252" w:after="108"/>
        <w:ind w:left="360" w:right="72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El Presidente de la Comisión instruyó 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>Secretaria Técnica del Pleno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 a turnar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copia del oficio dirigido al Pleno y de sus correspondientes anexos al licenciado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Antonio Arroyo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Director General Adjunto de Presidencia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para que proceda a su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revisión.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2277745</wp:posOffset>
                </wp:positionH>
                <wp:positionV relativeFrom="paragraph">
                  <wp:posOffset>5715</wp:posOffset>
                </wp:positionV>
                <wp:extent cx="862965" cy="1905"/>
                <wp:effectExtent l="0" t="0" r="0" b="0"/>
                <wp:wrapNone/>
                <wp:docPr id="15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20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35pt,0.45pt" to="247.2pt,0.45pt" ID="graphic9" stroked="t" style="position:absolute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No habiendo otro asunto que tratar, se dieron por terminados los trabajos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presente sesión a las trece horas del día de su inicio. Firman para constancia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presente Acta, los Comisionados y la Secretaria Técnica.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rFonts w:ascii="Arial" w:hAnsi="Arial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</w:pPr>
      <w:r>
        <w:rPr>
          <w:rFonts w:ascii="Arial" w:hAnsi="Arial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</w:r>
    </w:p>
    <w:p>
      <w:pPr>
        <w:pStyle w:val="Normal"/>
        <w:spacing w:lineRule="auto" w:line="240" w:before="144" w:after="0"/>
        <w:ind w:left="72" w:right="72" w:hanging="0"/>
        <w:jc w:val="both"/>
        <w:rPr/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Jorge Nicolín Fischer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Presidente.</w:t>
      </w:r>
    </w:p>
    <w:p>
      <w:pPr>
        <w:pStyle w:val="Normal"/>
        <w:spacing w:lineRule="auto" w:line="240" w:before="144" w:after="0"/>
        <w:ind w:left="72" w:right="72" w:hanging="0"/>
        <w:jc w:val="both"/>
        <w:rPr/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Lic. Jorge Arreola Cavazos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Comisionado.</w:t>
      </w:r>
    </w:p>
    <w:p>
      <w:pPr>
        <w:pStyle w:val="Normal"/>
        <w:spacing w:lineRule="auto" w:line="240" w:before="144" w:after="0"/>
        <w:ind w:left="72" w:right="72" w:hanging="0"/>
        <w:jc w:val="both"/>
        <w:rPr/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Lic. Jorge Lara Guerrero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Comisionado.</w:t>
      </w:r>
    </w:p>
    <w:p>
      <w:pPr>
        <w:pStyle w:val="Normal"/>
        <w:spacing w:lineRule="auto" w:line="240" w:before="144" w:after="0"/>
        <w:ind w:left="72" w:right="72" w:hanging="0"/>
        <w:jc w:val="both"/>
        <w:rPr/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Lic. Adriana Labardini Inzunza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_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NE_</w:t>
      </w:r>
    </w:p>
    <w:p>
      <w:pPr>
        <w:sectPr>
          <w:type w:val="nextPage"/>
          <w:pgSz w:w="12240" w:h="15840"/>
          <w:pgMar w:left="1496" w:right="1584" w:header="0" w:top="518" w:footer="0" w:bottom="795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144" w:after="0"/>
        <w:ind w:left="72" w:right="72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Secretaria Técnica.</w:t>
      </w:r>
    </w:p>
    <w:p>
      <w:pPr>
        <w:pStyle w:val="Normal"/>
        <w:spacing w:lineRule="auto" w:line="240" w:before="0" w:after="0"/>
        <w:ind w:left="0" w:right="720" w:hanging="0"/>
        <w:jc w:val="left"/>
        <w:rPr>
          <w:rFonts w:ascii="Arial" w:hAnsi="Arial"/>
          <w:b/>
          <w:b/>
          <w:i/>
          <w:i/>
          <w:strike w:val="false"/>
          <w:dstrike w:val="false"/>
          <w:color w:val="000000"/>
          <w:spacing w:val="-7"/>
          <w:w w:val="100"/>
          <w:position w:val="0"/>
          <w:sz w:val="22"/>
          <w:sz w:val="24"/>
          <w:vertAlign w:val="baseline"/>
          <w:lang w:val="es-E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-2390140</wp:posOffset>
                </wp:positionH>
                <wp:positionV relativeFrom="paragraph">
                  <wp:posOffset>43815</wp:posOffset>
                </wp:positionV>
                <wp:extent cx="1257935" cy="502285"/>
                <wp:effectExtent l="0" t="0" r="0" b="0"/>
                <wp:wrapSquare wrapText="bothSides"/>
                <wp:docPr id="16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80" cy="50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98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626"/>
                              <w:gridCol w:w="1353"/>
                            </w:tblGrid>
                            <w:tr>
                              <w:trPr>
                                <w:trHeight w:val="718" w:hRule="exact"/>
                              </w:trPr>
                              <w:tc>
                                <w:tcPr>
                                  <w:tcW w:w="62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rFonts w:ascii="Tahoma" w:hAnsi="Tahoma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39"/>
                                      <w:vertAlign w:val="baseline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9"/>
                                      <w:sz w:val="39"/>
                                      <w:vertAlign w:val="baseline"/>
                                      <w:lang w:val="es-ES"/>
                                    </w:rPr>
                                    <w:t>(1.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04" w:before="72" w:after="0"/>
                                    <w:ind w:left="72" w:right="0" w:hanging="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i/>
                                      <w:i/>
                                      <w:strike w:val="false"/>
                                      <w:dstrike w:val="false"/>
                                      <w:color w:val="000000"/>
                                      <w:spacing w:val="-14"/>
                                      <w:w w:val="100"/>
                                      <w:position w:val="0"/>
                                      <w:sz w:val="22"/>
                                      <w:sz w:val="20"/>
                                      <w:vertAlign w:val="baseline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trike w:val="false"/>
                                      <w:dstrike w:val="false"/>
                                      <w:color w:val="000000"/>
                                      <w:spacing w:val="-14"/>
                                      <w:w w:val="1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  <w:lang w:val="es-ES"/>
                                    </w:rPr>
                                    <w:t>Comisión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04" w:before="0" w:after="0"/>
                                    <w:ind w:left="72" w:right="0" w:hanging="0"/>
                                    <w:jc w:val="left"/>
                                    <w:rPr>
                                      <w:rFonts w:ascii="Arial" w:hAnsi="Arial"/>
                                      <w:b/>
                                      <w:b/>
                                      <w:i/>
                                      <w:i/>
                                      <w:strike w:val="false"/>
                                      <w:dstrike w:val="false"/>
                                      <w:color w:val="000000"/>
                                      <w:spacing w:val="6"/>
                                      <w:w w:val="100"/>
                                      <w:position w:val="0"/>
                                      <w:sz w:val="22"/>
                                      <w:sz w:val="18"/>
                                      <w:vertAlign w:val="baseline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trike w:val="false"/>
                                      <w:dstrike w:val="false"/>
                                      <w:color w:val="000000"/>
                                      <w:spacing w:val="6"/>
                                      <w:w w:val="100"/>
                                      <w:position w:val="0"/>
                                      <w:sz w:val="18"/>
                                      <w:sz w:val="18"/>
                                      <w:vertAlign w:val="baseline"/>
                                      <w:lang w:val="es-ES"/>
                                    </w:rPr>
                                    <w:t xml:space="preserve">Federo] de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trike w:val="false"/>
                                      <w:dstrike w:val="false"/>
                                      <w:color w:val="000000"/>
                                      <w:spacing w:val="-26"/>
                                      <w:w w:val="1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  <w:lang w:val="es-ES"/>
                                    </w:rPr>
                                    <w:t>Telecomunicaciones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exact" w:line="20" w:before="0" w:after="52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stroked="f" style="position:absolute;margin-left:-188.2pt;margin-top:3.45pt;width:98.95pt;height:39.4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98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626"/>
                        <w:gridCol w:w="1353"/>
                      </w:tblGrid>
                      <w:tr>
                        <w:trPr>
                          <w:trHeight w:val="718" w:hRule="exact"/>
                        </w:trPr>
                        <w:tc>
                          <w:tcPr>
                            <w:tcW w:w="626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rFonts w:ascii="Tahoma" w:hAnsi="Tahoma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39"/>
                                <w:vertAlign w:val="baselin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39"/>
                                <w:sz w:val="39"/>
                                <w:vertAlign w:val="baseline"/>
                                <w:lang w:val="es-ES"/>
                              </w:rPr>
                              <w:t>(1.</w:t>
                            </w:r>
                          </w:p>
                        </w:tc>
                        <w:tc>
                          <w:tcPr>
                            <w:tcW w:w="135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04" w:before="72" w:after="0"/>
                              <w:ind w:left="72" w:right="0" w:hanging="0"/>
                              <w:jc w:val="left"/>
                              <w:rPr>
                                <w:rFonts w:ascii="Times New Roman" w:hAnsi="Times New Roman"/>
                                <w:b/>
                                <w:b/>
                                <w:i/>
                                <w:i/>
                                <w:strike w:val="false"/>
                                <w:dstrike w:val="false"/>
                                <w:color w:val="000000"/>
                                <w:spacing w:val="-14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-1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s-ES"/>
                              </w:rPr>
                              <w:t>Comisión</w:t>
                            </w:r>
                          </w:p>
                          <w:p>
                            <w:pPr>
                              <w:pStyle w:val="FrameContents"/>
                              <w:spacing w:lineRule="auto" w:line="204" w:before="0" w:after="0"/>
                              <w:ind w:left="72" w:right="0" w:hanging="0"/>
                              <w:jc w:val="left"/>
                              <w:rPr>
                                <w:rFonts w:ascii="Arial" w:hAnsi="Arial"/>
                                <w:b/>
                                <w:b/>
                                <w:i/>
                                <w:i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es-ES"/>
                              </w:rPr>
                              <w:t xml:space="preserve">Federo] de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-26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s-ES"/>
                              </w:rPr>
                              <w:t>Telecomunicaciones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lineRule="exact" w:line="20" w:before="0" w:after="52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-2480310</wp:posOffset>
                </wp:positionH>
                <wp:positionV relativeFrom="paragraph">
                  <wp:posOffset>755015</wp:posOffset>
                </wp:positionV>
                <wp:extent cx="4002405" cy="1905"/>
                <wp:effectExtent l="0" t="0" r="0" b="0"/>
                <wp:wrapNone/>
                <wp:docPr id="18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760" cy="1440"/>
                        </a:xfrm>
                        <a:prstGeom prst="line">
                          <a:avLst/>
                        </a:prstGeom>
                        <a:ln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95.3pt,59.45pt" to="119.75pt,59.5pt" ID="graphic10" stroked="t" style="position:absolute">
                <v:stroke color="black" weight="140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PLENO DE LA COMISION FEDERAL DE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TELECOMUNICACIONES</w:t>
      </w:r>
    </w:p>
    <w:p>
      <w:pPr>
        <w:pStyle w:val="Normal"/>
        <w:spacing w:lineRule="auto" w:line="216" w:before="108" w:after="180"/>
        <w:ind w:left="0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5"/>
          <w:vertAlign w:val="baseline"/>
          <w:lang w:val="es-E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-3304540</wp:posOffset>
                </wp:positionH>
                <wp:positionV relativeFrom="paragraph">
                  <wp:posOffset>180975</wp:posOffset>
                </wp:positionV>
                <wp:extent cx="259080" cy="358140"/>
                <wp:effectExtent l="0" t="0" r="0" b="0"/>
                <wp:wrapSquare wrapText="bothSides"/>
                <wp:docPr id="19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80" cy="3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534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72"/>
                                <w:sz w:val="72"/>
                                <w:vertAlign w:val="baseline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stroked="f" style="position:absolute;margin-left:-260.2pt;margin-top:14.25pt;width:20.3pt;height:28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534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ascii="Verdana" w:hAnsi="Verdan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72"/>
                          <w:sz w:val="72"/>
                          <w:vertAlign w:val="baseline"/>
                          <w:lang w:val="es-E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5"/>
          <w:sz w:val="25"/>
          <w:vertAlign w:val="baseline"/>
          <w:lang w:val="es-ES"/>
        </w:rPr>
        <w:t>XVII SESION ORDINARIA DEL 2001</w:t>
      </w:r>
    </w:p>
    <w:p>
      <w:pPr>
        <w:sectPr>
          <w:type w:val="nextPage"/>
          <w:pgSz w:w="12240" w:h="15840"/>
          <w:pgMar w:left="6183" w:right="857" w:header="0" w:top="516" w:footer="0" w:bottom="88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252" w:after="108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8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El Presidente de la Comisión instruyó a la Secretaria Técnica del Pleno a turnar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copia del oficio dirigido al Pleno y de sus correspondientes anexos al licenciado Antonio Arroyo, Director General Adjunto de Presidencia, para que proceda a su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revisión.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5"/>
          <w:w w:val="100"/>
          <w:position w:val="0"/>
          <w:sz w:val="22"/>
          <w:sz w:val="24"/>
          <w:vertAlign w:val="baseline"/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2277745</wp:posOffset>
                </wp:positionH>
                <wp:positionV relativeFrom="paragraph">
                  <wp:posOffset>5715</wp:posOffset>
                </wp:positionV>
                <wp:extent cx="862965" cy="1905"/>
                <wp:effectExtent l="0" t="0" r="0" b="0"/>
                <wp:wrapNone/>
                <wp:docPr id="21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20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35pt,0.45pt" to="247.2pt,0.45pt" ID="graphic13" stroked="t" style="position:absolute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No habiendo otro asunto que tratar, se dieron por terminados los trabajos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presente sesión a las trece horas del día de su inicio. Firman para constancia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presente Acta, los Comisionados y la Secretaria Técnica.</w:t>
      </w:r>
    </w:p>
    <w:p>
      <w:pPr>
        <w:pStyle w:val="Normal"/>
        <w:spacing w:lineRule="auto" w:line="480" w:before="936" w:after="0"/>
        <w:ind w:left="3744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28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8"/>
          <w:w w:val="100"/>
          <w:position w:val="0"/>
          <w:sz w:val="24"/>
          <w:sz w:val="24"/>
          <w:vertAlign w:val="baseline"/>
          <w:lang w:val="es-ES"/>
        </w:rPr>
        <w:t>orge Presidente</w:t>
      </w:r>
    </w:p>
    <w:p>
      <w:pPr>
        <w:sectPr>
          <w:type w:val="continuous"/>
          <w:pgSz w:w="12240" w:h="15840"/>
          <w:pgMar w:left="6183" w:right="857" w:header="0" w:top="516" w:footer="0" w:bottom="88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0" w:after="0"/>
        <w:ind w:left="1944" w:right="216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continuous"/>
          <w:pgSz w:w="12240" w:h="15840"/>
          <w:pgMar w:left="6183" w:right="857" w:header="0" w:top="516" w:footer="0" w:bottom="88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right" w:pos="6062" w:leader="none"/>
        </w:tabs>
        <w:spacing w:lineRule="auto" w:line="240" w:before="0" w:after="0"/>
        <w:ind w:left="0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6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Lic. Jo ge Arreola Cavazos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>Lic. JorgeLara Guerrero</w:t>
      </w:r>
    </w:p>
    <w:p>
      <w:pPr>
        <w:sectPr>
          <w:type w:val="continuous"/>
          <w:pgSz w:w="12240" w:h="15840"/>
          <w:pgMar w:left="6183" w:right="857" w:header="0" w:top="516" w:footer="0" w:bottom="884" w:gutter="0"/>
          <w:formProt w:val="false"/>
          <w:textDirection w:val="lrTb"/>
          <w:docGrid w:type="default" w:linePitch="240" w:charSpace="4294965247"/>
        </w:sectPr>
      </w:pPr>
    </w:p>
    <w:tbl>
      <w:tblPr>
        <w:tblW w:w="560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07"/>
        <w:gridCol w:w="2801"/>
      </w:tblGrid>
      <w:tr>
        <w:trPr>
          <w:trHeight w:val="238" w:hRule="exact"/>
        </w:trPr>
        <w:tc>
          <w:tcPr>
            <w:tcW w:w="28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1465" w:hanging="0"/>
              <w:jc w:val="right"/>
              <w:rPr>
                <w:rFonts w:ascii="Arial" w:hAnsi="Arial"/>
                <w:b/>
                <w:b/>
                <w:strike w:val="false"/>
                <w:dstrike w:val="false"/>
                <w:color w:val="000000"/>
                <w:spacing w:val="-20"/>
                <w:w w:val="100"/>
                <w:position w:val="0"/>
                <w:sz w:val="22"/>
                <w:sz w:val="24"/>
                <w:vertAlign w:val="baseline"/>
                <w:lang w:val="es-ES"/>
              </w:rPr>
            </w:pPr>
            <w:r>
              <w:rPr>
                <w:rFonts w:ascii="Arial" w:hAnsi="Arial"/>
                <w:b w:val="false"/>
                <w:bCs w:val="false"/>
                <w:strike w:val="false"/>
                <w:dstrike w:val="false"/>
                <w:color w:val="000000"/>
                <w:spacing w:val="-20"/>
                <w:w w:val="100"/>
                <w:position w:val="0"/>
                <w:sz w:val="24"/>
                <w:sz w:val="24"/>
                <w:vertAlign w:val="baseline"/>
                <w:lang w:val="es-ES"/>
              </w:rPr>
              <w:t>Comisionado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spacing w:lineRule="exact" w:line="119" w:before="0" w:after="0"/>
              <w:ind w:left="1440" w:righ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trike w:val="false"/>
                <w:dstrike w:val="false"/>
                <w:color w:val="000000"/>
                <w:spacing w:val="-18"/>
                <w:w w:val="100"/>
                <w:position w:val="0"/>
                <w:sz w:val="24"/>
                <w:sz w:val="24"/>
                <w:vertAlign w:val="baseline"/>
                <w:lang w:val="es-ES"/>
              </w:rPr>
              <w:t>Comisionado</w:t>
              <w:br/>
              <w:br/>
              <w:t>Comisionado</w:t>
            </w:r>
          </w:p>
        </w:tc>
      </w:tr>
    </w:tbl>
    <w:p>
      <w:pPr>
        <w:pStyle w:val="Normal"/>
        <w:spacing w:lineRule="auto" w:line="360" w:before="288" w:after="0"/>
        <w:ind w:left="0" w:right="0" w:hanging="0"/>
        <w:jc w:val="left"/>
        <w:rPr/>
      </w:pPr>
      <w:r>
        <w:rPr/>
      </w:r>
    </w:p>
    <w:sectPr>
      <w:type w:val="continuous"/>
      <w:pgSz w:w="12240" w:h="15840"/>
      <w:pgMar w:left="6183" w:right="857" w:header="0" w:top="516" w:footer="0" w:bottom="88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92"/>
        </w:tabs>
        <w:ind w:left="720" w:hanging="360"/>
      </w:pPr>
      <w:rPr>
        <w:dstrike w:val="false"/>
        <w:strike w:val="false"/>
        <w:vertAlign w:val="baseline"/>
        <w:position w:val="0"/>
        <w:sz w:val="24"/>
        <w:sz w:val="24"/>
        <w:spacing w:val="20"/>
        <w:b/>
        <w:w w:val="100"/>
        <w:rFonts w:ascii="Arial" w:hAnsi="Arial"/>
        <w:color w:val="000000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upperRoman"/>
      <w:lvlText w:val="%1."/>
      <w:lvlJc w:val="left"/>
      <w:pPr>
        <w:tabs>
          <w:tab w:val="num" w:pos="288"/>
        </w:tabs>
        <w:ind w:left="720" w:hanging="360"/>
      </w:pPr>
      <w:rPr>
        <w:dstrike w:val="false"/>
        <w:strike w:val="false"/>
        <w:vertAlign w:val="baseline"/>
        <w:position w:val="0"/>
        <w:sz w:val="23"/>
        <w:sz w:val="23"/>
        <w:spacing w:val="0"/>
        <w:b/>
        <w:w w:val="100"/>
        <w:rFonts w:ascii="Verdana" w:hAnsi="Verdana"/>
        <w:color w:val="000000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eastAsia="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ListLabel1">
    <w:name w:val="ListLabel 1"/>
    <w:qFormat/>
    <w:rPr>
      <w:rFonts w:ascii="Arial" w:hAnsi="Arial"/>
      <w:b/>
      <w:strike w:val="false"/>
      <w:dstrike w:val="false"/>
      <w:color w:val="000000"/>
      <w:spacing w:val="20"/>
      <w:w w:val="100"/>
      <w:position w:val="0"/>
      <w:sz w:val="24"/>
      <w:sz w:val="24"/>
      <w:vertAlign w:val="baseline"/>
      <w:lang w:val="es-ES"/>
    </w:rPr>
  </w:style>
  <w:style w:type="character" w:styleId="ListLabel2">
    <w:name w:val="ListLabel 2"/>
    <w:qFormat/>
    <w:rPr>
      <w:rFonts w:ascii="Verdana" w:hAnsi="Verdana"/>
      <w:b/>
      <w:strike w:val="false"/>
      <w:dstrike w:val="false"/>
      <w:color w:val="000000"/>
      <w:spacing w:val="0"/>
      <w:w w:val="100"/>
      <w:position w:val="0"/>
      <w:sz w:val="23"/>
      <w:sz w:val="23"/>
      <w:vertAlign w:val="baseline"/>
      <w:lang w:val="es-ES"/>
    </w:rPr>
  </w:style>
  <w:style w:type="character" w:styleId="ListLabel3">
    <w:name w:val="ListLabel 3"/>
    <w:qFormat/>
    <w:rPr>
      <w:rFonts w:ascii="Arial" w:hAnsi="Arial"/>
      <w:b/>
      <w:strike w:val="false"/>
      <w:dstrike w:val="false"/>
      <w:color w:val="000000"/>
      <w:spacing w:val="20"/>
      <w:w w:val="100"/>
      <w:position w:val="0"/>
      <w:sz w:val="24"/>
      <w:sz w:val="24"/>
      <w:vertAlign w:val="baseline"/>
      <w:lang w:val="es-ES"/>
    </w:rPr>
  </w:style>
  <w:style w:type="character" w:styleId="ListLabel4">
    <w:name w:val="ListLabel 4"/>
    <w:qFormat/>
    <w:rPr>
      <w:rFonts w:ascii="Verdana" w:hAnsi="Verdana"/>
      <w:b/>
      <w:strike w:val="false"/>
      <w:dstrike w:val="false"/>
      <w:color w:val="000000"/>
      <w:spacing w:val="0"/>
      <w:w w:val="100"/>
      <w:position w:val="0"/>
      <w:sz w:val="23"/>
      <w:sz w:val="23"/>
      <w:vertAlign w:val="baseline"/>
      <w:lang w:val="es-E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8</Pages>
  <Words>2222</Words>
  <Characters>12827</Characters>
  <CharactersWithSpaces>14946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2018-04-13T19:12:17Z</dcterms:modified>
  <cp:revision>2</cp:revision>
  <dc:subject/>
  <dc:title/>
</cp:coreProperties>
</file>