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6BED0" w14:textId="77777777" w:rsidR="00EF6748" w:rsidRPr="00EF6748" w:rsidRDefault="007E6C87" w:rsidP="00EF6748">
      <w:pPr>
        <w:pStyle w:val="Ttulo1"/>
        <w:spacing w:after="240" w:line="240" w:lineRule="auto"/>
        <w:jc w:val="both"/>
        <w:rPr>
          <w:rFonts w:ascii="ITC Avant Garde" w:hAnsi="ITC Avant Garde"/>
          <w:b/>
          <w:color w:val="000000" w:themeColor="text1"/>
          <w:sz w:val="24"/>
          <w:szCs w:val="24"/>
          <w:lang w:eastAsia="es-MX"/>
        </w:rPr>
      </w:pPr>
      <w:r w:rsidRPr="00EF6748">
        <w:rPr>
          <w:rFonts w:ascii="ITC Avant Garde" w:hAnsi="ITC Avant Garde"/>
          <w:b/>
          <w:color w:val="000000" w:themeColor="text1"/>
          <w:sz w:val="24"/>
          <w:szCs w:val="24"/>
          <w:lang w:eastAsia="es-MX"/>
        </w:rPr>
        <w:t>RESOLUCIÓN MEDIANTE LA CUAL EL PLENO DEL INSTITUTO FEDERAL DE TELECOMUNICACIONES OTORGA A FAVOR DE</w:t>
      </w:r>
      <w:r w:rsidR="00365538" w:rsidRPr="00EF6748">
        <w:rPr>
          <w:rFonts w:ascii="ITC Avant Garde" w:hAnsi="ITC Avant Garde"/>
          <w:b/>
          <w:color w:val="000000" w:themeColor="text1"/>
          <w:sz w:val="24"/>
          <w:szCs w:val="24"/>
          <w:lang w:eastAsia="es-MX"/>
        </w:rPr>
        <w:t xml:space="preserve"> </w:t>
      </w:r>
      <w:r w:rsidR="00C90DC2" w:rsidRPr="00EF6748">
        <w:rPr>
          <w:rFonts w:ascii="ITC Avant Garde" w:hAnsi="ITC Avant Garde"/>
          <w:b/>
          <w:color w:val="000000" w:themeColor="text1"/>
          <w:sz w:val="24"/>
          <w:szCs w:val="24"/>
          <w:lang w:eastAsia="es-MX"/>
        </w:rPr>
        <w:t xml:space="preserve"> LA VOZ DE LA MIXTECA</w:t>
      </w:r>
      <w:r w:rsidRPr="00EF6748">
        <w:rPr>
          <w:rFonts w:ascii="ITC Avant Garde" w:hAnsi="ITC Avant Garde"/>
          <w:b/>
          <w:color w:val="000000" w:themeColor="text1"/>
          <w:sz w:val="24"/>
          <w:szCs w:val="24"/>
          <w:lang w:eastAsia="es-MX"/>
        </w:rPr>
        <w:t>, A.C. UNA CONCESIÓN PARA USAR Y APROVECHAR BANDAS DE FRECUENCIAS DEL ESPECTRO RADIOELÉCTRICO PARA LA PRESTACIÓN DEL SERVICIO PÚBLICO DE RADIODIFUSIÓN SONORA EN FRECUENCIA MODULADA EN</w:t>
      </w:r>
      <w:r w:rsidR="00365538" w:rsidRPr="00EF6748">
        <w:rPr>
          <w:rFonts w:ascii="ITC Avant Garde" w:hAnsi="ITC Avant Garde"/>
          <w:b/>
          <w:color w:val="000000" w:themeColor="text1"/>
          <w:sz w:val="24"/>
          <w:szCs w:val="24"/>
          <w:lang w:eastAsia="es-MX"/>
        </w:rPr>
        <w:t xml:space="preserve"> SA</w:t>
      </w:r>
      <w:r w:rsidR="00264BDB" w:rsidRPr="00EF6748">
        <w:rPr>
          <w:rFonts w:ascii="ITC Avant Garde" w:hAnsi="ITC Avant Garde"/>
          <w:b/>
          <w:color w:val="000000" w:themeColor="text1"/>
          <w:sz w:val="24"/>
          <w:szCs w:val="24"/>
          <w:lang w:eastAsia="es-MX"/>
        </w:rPr>
        <w:t>N SEBASTIÁN TECOMAXTLAHUACA, SA</w:t>
      </w:r>
      <w:r w:rsidR="00542869" w:rsidRPr="00EF6748">
        <w:rPr>
          <w:rFonts w:ascii="ITC Avant Garde" w:hAnsi="ITC Avant Garde"/>
          <w:b/>
          <w:color w:val="000000" w:themeColor="text1"/>
          <w:sz w:val="24"/>
          <w:szCs w:val="24"/>
          <w:lang w:eastAsia="es-MX"/>
        </w:rPr>
        <w:t>N</w:t>
      </w:r>
      <w:r w:rsidR="00264BDB" w:rsidRPr="00EF6748">
        <w:rPr>
          <w:rFonts w:ascii="ITC Avant Garde" w:hAnsi="ITC Avant Garde"/>
          <w:b/>
          <w:color w:val="000000" w:themeColor="text1"/>
          <w:sz w:val="24"/>
          <w:szCs w:val="24"/>
          <w:lang w:eastAsia="es-MX"/>
        </w:rPr>
        <w:t>TIAGO JUXTLAHUACA, SILACAYOAPAN, SANTA CATARINA NOLTEPEC, TACUYÁ, NICÁN Y SAN MIGUEL CUEVAS EN EL ESTADO DE</w:t>
      </w:r>
      <w:r w:rsidR="00365538" w:rsidRPr="00EF6748">
        <w:rPr>
          <w:rFonts w:ascii="ITC Avant Garde" w:hAnsi="ITC Avant Garde"/>
          <w:b/>
          <w:color w:val="000000" w:themeColor="text1"/>
          <w:sz w:val="24"/>
          <w:szCs w:val="24"/>
          <w:lang w:eastAsia="es-MX"/>
        </w:rPr>
        <w:t xml:space="preserve"> OAXACA</w:t>
      </w:r>
      <w:r w:rsidRPr="00EF6748">
        <w:rPr>
          <w:rFonts w:ascii="ITC Avant Garde" w:hAnsi="ITC Avant Garde"/>
          <w:b/>
          <w:color w:val="000000" w:themeColor="text1"/>
          <w:sz w:val="24"/>
          <w:szCs w:val="24"/>
          <w:lang w:eastAsia="es-MX"/>
        </w:rPr>
        <w:t xml:space="preserve">, ASÍ COMO UNA CONCESIÓN ÚNICA, AMBAS </w:t>
      </w:r>
      <w:r w:rsidR="00CA4FB3" w:rsidRPr="00EF6748">
        <w:rPr>
          <w:rFonts w:ascii="ITC Avant Garde" w:hAnsi="ITC Avant Garde"/>
          <w:b/>
          <w:color w:val="000000" w:themeColor="text1"/>
          <w:sz w:val="24"/>
          <w:szCs w:val="24"/>
          <w:lang w:eastAsia="es-MX"/>
        </w:rPr>
        <w:t xml:space="preserve">PARA </w:t>
      </w:r>
      <w:r w:rsidRPr="00EF6748">
        <w:rPr>
          <w:rFonts w:ascii="ITC Avant Garde" w:hAnsi="ITC Avant Garde"/>
          <w:b/>
          <w:color w:val="000000" w:themeColor="text1"/>
          <w:sz w:val="24"/>
          <w:szCs w:val="24"/>
          <w:lang w:eastAsia="es-MX"/>
        </w:rPr>
        <w:t>USO SOCIAL COMUNITARIA</w:t>
      </w:r>
    </w:p>
    <w:p w14:paraId="7D3AF770" w14:textId="77777777" w:rsidR="00EF6748" w:rsidRPr="00EF6748" w:rsidRDefault="007E6C87" w:rsidP="00EF6748">
      <w:pPr>
        <w:pStyle w:val="Ttulo2"/>
        <w:spacing w:after="240"/>
        <w:jc w:val="center"/>
        <w:rPr>
          <w:rFonts w:ascii="ITC Avant Garde" w:hAnsi="ITC Avant Garde"/>
          <w:b/>
          <w:color w:val="000000" w:themeColor="text1"/>
          <w:sz w:val="22"/>
          <w:szCs w:val="22"/>
        </w:rPr>
      </w:pPr>
      <w:r w:rsidRPr="00EF6748">
        <w:rPr>
          <w:rFonts w:ascii="ITC Avant Garde" w:hAnsi="ITC Avant Garde"/>
          <w:b/>
          <w:color w:val="000000" w:themeColor="text1"/>
          <w:sz w:val="22"/>
          <w:szCs w:val="22"/>
        </w:rPr>
        <w:t>ANTECEDENTES</w:t>
      </w:r>
    </w:p>
    <w:p w14:paraId="0523D5E8"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sz w:val="22"/>
          <w:szCs w:val="22"/>
          <w:lang w:eastAsia="es-MX"/>
        </w:rPr>
      </w:pPr>
      <w:r w:rsidRPr="00EF6748">
        <w:rPr>
          <w:rFonts w:ascii="ITC Avant Garde" w:hAnsi="ITC Avant Garde"/>
          <w:b/>
          <w:sz w:val="22"/>
          <w:szCs w:val="22"/>
          <w:lang w:eastAsia="es-MX"/>
        </w:rPr>
        <w:t>Decreto de Reforma Constitucional.</w:t>
      </w:r>
      <w:r w:rsidRPr="00EF6748">
        <w:rPr>
          <w:rFonts w:ascii="ITC Avant Garde" w:hAnsi="ITC Avant Garde"/>
          <w:sz w:val="22"/>
          <w:szCs w:val="22"/>
          <w:lang w:eastAsia="es-MX"/>
        </w:rPr>
        <w:t xml:space="preserve"> Con fecha 11 de junio de 2013 se publicó en </w:t>
      </w:r>
      <w:r w:rsidRPr="00EF6748">
        <w:rPr>
          <w:rFonts w:ascii="ITC Avant Garde" w:hAnsi="ITC Avant Garde"/>
          <w:bCs/>
          <w:sz w:val="22"/>
          <w:szCs w:val="22"/>
          <w:lang w:eastAsia="es-MX"/>
        </w:rPr>
        <w:t xml:space="preserve">el Diario Oficial de la Federación (el “DOF”) </w:t>
      </w:r>
      <w:r w:rsidRPr="00EF6748">
        <w:rPr>
          <w:rFonts w:ascii="ITC Avant Garde" w:hAnsi="ITC Avant Garde"/>
          <w:sz w:val="22"/>
          <w:szCs w:val="22"/>
          <w:lang w:eastAsia="es-MX"/>
        </w:rPr>
        <w:t>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700DB54B"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EF6748">
        <w:rPr>
          <w:rFonts w:ascii="ITC Avant Garde" w:hAnsi="ITC Avant Garde"/>
          <w:b/>
          <w:bCs/>
          <w:color w:val="000000" w:themeColor="text1"/>
          <w:sz w:val="22"/>
          <w:szCs w:val="22"/>
          <w:lang w:eastAsia="es-MX"/>
        </w:rPr>
        <w:t xml:space="preserve">Decreto de Ley. </w:t>
      </w:r>
      <w:r w:rsidRPr="00EF6748">
        <w:rPr>
          <w:rFonts w:ascii="ITC Avant Garde" w:hAnsi="ITC Avant Garde"/>
          <w:bCs/>
          <w:color w:val="000000" w:themeColor="text1"/>
          <w:sz w:val="22"/>
          <w:szCs w:val="22"/>
          <w:lang w:eastAsia="es-MX"/>
        </w:rPr>
        <w:t>El 14 de julio de 2014 se publicó en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14:paraId="2C50A24A" w14:textId="77777777" w:rsidR="00EF6748" w:rsidRPr="00EF6748" w:rsidRDefault="007E6C87" w:rsidP="00EF6748">
      <w:pPr>
        <w:pStyle w:val="Prrafodelista"/>
        <w:numPr>
          <w:ilvl w:val="0"/>
          <w:numId w:val="1"/>
        </w:numPr>
        <w:suppressAutoHyphens/>
        <w:spacing w:before="240" w:after="200" w:line="276" w:lineRule="auto"/>
        <w:ind w:left="426" w:right="-62" w:hanging="426"/>
        <w:jc w:val="both"/>
        <w:rPr>
          <w:rFonts w:ascii="ITC Avant Garde" w:hAnsi="ITC Avant Garde"/>
          <w:sz w:val="22"/>
          <w:szCs w:val="22"/>
          <w:lang w:val="es-ES" w:eastAsia="ar-SA"/>
        </w:rPr>
      </w:pPr>
      <w:r w:rsidRPr="00EF6748">
        <w:rPr>
          <w:rFonts w:ascii="ITC Avant Garde" w:hAnsi="ITC Avant Garde" w:cs="Arial"/>
          <w:b/>
          <w:kern w:val="2"/>
          <w:sz w:val="22"/>
          <w:szCs w:val="22"/>
          <w:lang w:eastAsia="ar-SA"/>
        </w:rPr>
        <w:t>Estatuto Orgánico.</w:t>
      </w:r>
      <w:r w:rsidRPr="00EF6748">
        <w:rPr>
          <w:rFonts w:ascii="ITC Avant Garde" w:hAnsi="ITC Avant Garde"/>
          <w:kern w:val="2"/>
          <w:sz w:val="22"/>
          <w:szCs w:val="22"/>
          <w:lang w:eastAsia="ar-SA"/>
        </w:rPr>
        <w:t xml:space="preserve"> El 4 de septiembre de 2014 se publicó en el DOF el “Estatuto Orgánico del Instituto Federal de Telecomunicaciones” (el “Estatuto Orgánico”), el cual entró en vigor el 26 de septiembre de 2014 y</w:t>
      </w:r>
      <w:r w:rsidR="000501E9" w:rsidRPr="00EF6748">
        <w:rPr>
          <w:rFonts w:ascii="ITC Avant Garde" w:hAnsi="ITC Avant Garde"/>
          <w:kern w:val="2"/>
          <w:sz w:val="22"/>
          <w:szCs w:val="22"/>
          <w:lang w:eastAsia="ar-SA"/>
        </w:rPr>
        <w:t xml:space="preserve"> </w:t>
      </w:r>
      <w:r w:rsidR="00EA0FEB" w:rsidRPr="00EF6748">
        <w:rPr>
          <w:rFonts w:ascii="ITC Avant Garde" w:hAnsi="ITC Avant Garde"/>
          <w:kern w:val="2"/>
          <w:sz w:val="22"/>
          <w:szCs w:val="22"/>
          <w:lang w:eastAsia="ar-SA"/>
        </w:rPr>
        <w:t>cuya última</w:t>
      </w:r>
      <w:r w:rsidRPr="00EF6748">
        <w:rPr>
          <w:rFonts w:ascii="ITC Avant Garde" w:hAnsi="ITC Avant Garde"/>
          <w:kern w:val="2"/>
          <w:sz w:val="22"/>
          <w:szCs w:val="22"/>
          <w:lang w:eastAsia="ar-SA"/>
        </w:rPr>
        <w:t xml:space="preserve"> modific</w:t>
      </w:r>
      <w:r w:rsidR="00EA0FEB" w:rsidRPr="00EF6748">
        <w:rPr>
          <w:rFonts w:ascii="ITC Avant Garde" w:hAnsi="ITC Avant Garde"/>
          <w:kern w:val="2"/>
          <w:sz w:val="22"/>
          <w:szCs w:val="22"/>
          <w:lang w:eastAsia="ar-SA"/>
        </w:rPr>
        <w:t>ación</w:t>
      </w:r>
      <w:r w:rsidRPr="00EF6748">
        <w:rPr>
          <w:rFonts w:ascii="ITC Avant Garde" w:hAnsi="ITC Avant Garde"/>
          <w:kern w:val="2"/>
          <w:sz w:val="22"/>
          <w:szCs w:val="22"/>
          <w:lang w:eastAsia="ar-SA"/>
        </w:rPr>
        <w:t xml:space="preserve"> </w:t>
      </w:r>
      <w:r w:rsidR="00EA0FEB" w:rsidRPr="00EF6748">
        <w:rPr>
          <w:rFonts w:ascii="ITC Avant Garde" w:hAnsi="ITC Avant Garde"/>
          <w:kern w:val="2"/>
          <w:sz w:val="22"/>
          <w:szCs w:val="22"/>
          <w:lang w:eastAsia="ar-SA"/>
        </w:rPr>
        <w:t xml:space="preserve">fue publicada </w:t>
      </w:r>
      <w:r w:rsidRPr="00EF6748">
        <w:rPr>
          <w:rFonts w:ascii="ITC Avant Garde" w:hAnsi="ITC Avant Garde"/>
          <w:kern w:val="2"/>
          <w:sz w:val="22"/>
          <w:szCs w:val="22"/>
          <w:lang w:eastAsia="ar-SA"/>
        </w:rPr>
        <w:t>el 17 de octubre de</w:t>
      </w:r>
      <w:r w:rsidR="00EA0FEB" w:rsidRPr="00EF6748">
        <w:rPr>
          <w:rFonts w:ascii="ITC Avant Garde" w:hAnsi="ITC Avant Garde"/>
          <w:kern w:val="2"/>
          <w:sz w:val="22"/>
          <w:szCs w:val="22"/>
          <w:lang w:eastAsia="ar-SA"/>
        </w:rPr>
        <w:t xml:space="preserve"> 2016</w:t>
      </w:r>
      <w:r w:rsidRPr="00EF6748">
        <w:rPr>
          <w:rFonts w:ascii="ITC Avant Garde" w:hAnsi="ITC Avant Garde"/>
          <w:sz w:val="22"/>
          <w:szCs w:val="22"/>
          <w:lang w:val="es-ES" w:eastAsia="ar-SA"/>
        </w:rPr>
        <w:t>.</w:t>
      </w:r>
    </w:p>
    <w:p w14:paraId="2C64C66E"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lang w:eastAsia="es-MX"/>
        </w:rPr>
      </w:pPr>
      <w:r w:rsidRPr="00EF6748">
        <w:rPr>
          <w:rFonts w:ascii="ITC Avant Garde" w:hAnsi="ITC Avant Garde"/>
          <w:b/>
          <w:sz w:val="22"/>
          <w:szCs w:val="22"/>
          <w:lang w:eastAsia="es-MX"/>
        </w:rPr>
        <w:t xml:space="preserve">Programa Anual de Uso y Aprovechamiento de </w:t>
      </w:r>
      <w:r w:rsidR="000501E9" w:rsidRPr="00EF6748">
        <w:rPr>
          <w:rFonts w:ascii="ITC Avant Garde" w:hAnsi="ITC Avant Garde"/>
          <w:b/>
          <w:sz w:val="22"/>
          <w:szCs w:val="22"/>
          <w:lang w:eastAsia="es-MX"/>
        </w:rPr>
        <w:t>B</w:t>
      </w:r>
      <w:r w:rsidRPr="00EF6748">
        <w:rPr>
          <w:rFonts w:ascii="ITC Avant Garde" w:hAnsi="ITC Avant Garde"/>
          <w:b/>
          <w:sz w:val="22"/>
          <w:szCs w:val="22"/>
          <w:lang w:eastAsia="es-MX"/>
        </w:rPr>
        <w:t xml:space="preserve">andas de </w:t>
      </w:r>
      <w:r w:rsidR="000501E9" w:rsidRPr="00EF6748">
        <w:rPr>
          <w:rFonts w:ascii="ITC Avant Garde" w:hAnsi="ITC Avant Garde"/>
          <w:b/>
          <w:sz w:val="22"/>
          <w:szCs w:val="22"/>
          <w:lang w:eastAsia="es-MX"/>
        </w:rPr>
        <w:t>F</w:t>
      </w:r>
      <w:r w:rsidRPr="00EF6748">
        <w:rPr>
          <w:rFonts w:ascii="ITC Avant Garde" w:hAnsi="ITC Avant Garde"/>
          <w:b/>
          <w:sz w:val="22"/>
          <w:szCs w:val="22"/>
          <w:lang w:eastAsia="es-MX"/>
        </w:rPr>
        <w:t xml:space="preserve">recuencias 2015. </w:t>
      </w:r>
      <w:r w:rsidRPr="00EF6748">
        <w:rPr>
          <w:rFonts w:ascii="ITC Avant Garde" w:hAnsi="ITC Avant Garde"/>
          <w:sz w:val="22"/>
          <w:szCs w:val="22"/>
          <w:lang w:eastAsia="es-MX"/>
        </w:rPr>
        <w:t>Con fecha 30 de diciembre de 2014 fue publicado en el DOF el Programa Anual de Uso y Aprovechamiento de Bandas de Frecuencias 2015, mismo que fue modificado a través del Acuerdo publicado el 6 de abril de 2015 en el DOF (el “Programa Anual 2015”).</w:t>
      </w:r>
    </w:p>
    <w:p w14:paraId="498B4EFB"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bCs/>
          <w:color w:val="000000"/>
          <w:sz w:val="22"/>
          <w:szCs w:val="22"/>
          <w:lang w:eastAsia="es-MX"/>
        </w:rPr>
      </w:pPr>
      <w:r w:rsidRPr="00EF6748">
        <w:rPr>
          <w:rFonts w:ascii="ITC Avant Garde" w:hAnsi="ITC Avant Garde"/>
          <w:b/>
          <w:sz w:val="22"/>
          <w:szCs w:val="22"/>
          <w:lang w:eastAsia="ar-SA"/>
        </w:rPr>
        <w:t xml:space="preserve">Lineamientos generales para el otorgamiento de las concesiones. </w:t>
      </w:r>
      <w:r w:rsidRPr="00EF6748">
        <w:rPr>
          <w:rFonts w:ascii="ITC Avant Garde" w:hAnsi="ITC Avant Garde"/>
          <w:sz w:val="22"/>
          <w:szCs w:val="22"/>
          <w:lang w:eastAsia="ar-SA"/>
        </w:rPr>
        <w:t xml:space="preserve">Con fecha 24 de julio de 2015 se publicó en el DOF el “Acuerdo mediante el cual el Pleno </w:t>
      </w:r>
      <w:r w:rsidRPr="00EF6748">
        <w:rPr>
          <w:rFonts w:ascii="ITC Avant Garde" w:hAnsi="ITC Avant Garde"/>
          <w:sz w:val="22"/>
          <w:szCs w:val="22"/>
          <w:lang w:eastAsia="ar-SA"/>
        </w:rPr>
        <w:lastRenderedPageBreak/>
        <w:t>del Instituto Federal de Telecomunicaciones aprueba y emite los Lineamientos Generales para el otorgamiento de las concesiones a que se refiere el título cuarto de la Ley Federal de Telecomunicaciones y Radiodifusión” (los “Lineamientos”).</w:t>
      </w:r>
    </w:p>
    <w:p w14:paraId="45C930E8"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bCs/>
          <w:color w:val="000000"/>
          <w:sz w:val="22"/>
          <w:szCs w:val="22"/>
          <w:lang w:eastAsia="es-MX"/>
        </w:rPr>
      </w:pPr>
      <w:r w:rsidRPr="00EF6748">
        <w:rPr>
          <w:rFonts w:ascii="ITC Avant Garde" w:hAnsi="ITC Avant Garde"/>
          <w:b/>
          <w:bCs/>
          <w:color w:val="000000"/>
          <w:sz w:val="22"/>
          <w:szCs w:val="22"/>
          <w:lang w:eastAsia="es-MX"/>
        </w:rPr>
        <w:t xml:space="preserve">Solicitud </w:t>
      </w:r>
      <w:r w:rsidRPr="00EF6748">
        <w:rPr>
          <w:rFonts w:ascii="ITC Avant Garde" w:hAnsi="ITC Avant Garde"/>
          <w:b/>
          <w:sz w:val="22"/>
          <w:szCs w:val="22"/>
          <w:lang w:eastAsia="es-MX"/>
        </w:rPr>
        <w:t>de Concesión para uso social comunitaria</w:t>
      </w:r>
      <w:r w:rsidRPr="00EF6748">
        <w:rPr>
          <w:rFonts w:ascii="ITC Avant Garde" w:hAnsi="ITC Avant Garde"/>
          <w:sz w:val="22"/>
          <w:szCs w:val="22"/>
          <w:lang w:eastAsia="es-MX"/>
        </w:rPr>
        <w:t xml:space="preserve">. </w:t>
      </w:r>
      <w:r w:rsidRPr="00EF6748">
        <w:rPr>
          <w:rFonts w:ascii="ITC Avant Garde" w:hAnsi="ITC Avant Garde"/>
          <w:bCs/>
          <w:sz w:val="22"/>
          <w:szCs w:val="22"/>
        </w:rPr>
        <w:t xml:space="preserve">Mediante solicitud presentada el </w:t>
      </w:r>
      <w:r w:rsidR="00264BDB" w:rsidRPr="00EF6748">
        <w:rPr>
          <w:rFonts w:ascii="ITC Avant Garde" w:hAnsi="ITC Avant Garde"/>
          <w:bCs/>
          <w:sz w:val="22"/>
          <w:szCs w:val="22"/>
        </w:rPr>
        <w:t>17</w:t>
      </w:r>
      <w:r w:rsidRPr="00EF6748">
        <w:rPr>
          <w:rFonts w:ascii="ITC Avant Garde" w:hAnsi="ITC Avant Garde"/>
          <w:bCs/>
          <w:sz w:val="22"/>
          <w:szCs w:val="22"/>
        </w:rPr>
        <w:t xml:space="preserve"> de noviembre de 2015, </w:t>
      </w:r>
      <w:r w:rsidR="00264BDB" w:rsidRPr="00EF6748">
        <w:rPr>
          <w:rFonts w:ascii="ITC Avant Garde" w:hAnsi="ITC Avant Garde"/>
          <w:bCs/>
          <w:sz w:val="22"/>
          <w:szCs w:val="22"/>
        </w:rPr>
        <w:t>LA VOZ DE LA MIXTECA</w:t>
      </w:r>
      <w:r w:rsidR="00264BDB" w:rsidRPr="00EF6748">
        <w:rPr>
          <w:rFonts w:ascii="ITC Avant Garde" w:hAnsi="ITC Avant Garde"/>
          <w:bCs/>
          <w:noProof/>
          <w:sz w:val="22"/>
          <w:szCs w:val="22"/>
        </w:rPr>
        <w:t>,</w:t>
      </w:r>
      <w:r w:rsidRPr="00EF6748">
        <w:rPr>
          <w:rFonts w:ascii="ITC Avant Garde" w:hAnsi="ITC Avant Garde"/>
          <w:bCs/>
          <w:noProof/>
          <w:sz w:val="22"/>
          <w:szCs w:val="22"/>
        </w:rPr>
        <w:t xml:space="preserve"> A.C.</w:t>
      </w:r>
      <w:r w:rsidRPr="00EF6748">
        <w:rPr>
          <w:rFonts w:ascii="ITC Avant Garde" w:hAnsi="ITC Avant Garde"/>
          <w:bCs/>
          <w:sz w:val="22"/>
          <w:szCs w:val="22"/>
        </w:rPr>
        <w:t xml:space="preserve"> (</w:t>
      </w:r>
      <w:r w:rsidRPr="00EF6748">
        <w:rPr>
          <w:rFonts w:ascii="ITC Avant Garde" w:hAnsi="ITC Avant Garde"/>
          <w:bCs/>
          <w:noProof/>
          <w:sz w:val="22"/>
          <w:szCs w:val="22"/>
        </w:rPr>
        <w:t>la “solicitante</w:t>
      </w:r>
      <w:r w:rsidRPr="00EF6748">
        <w:rPr>
          <w:rFonts w:ascii="ITC Avant Garde" w:hAnsi="ITC Avant Garde"/>
          <w:bCs/>
          <w:sz w:val="22"/>
          <w:szCs w:val="22"/>
        </w:rPr>
        <w:t>”) formuló por conducto de su representante legal ante el Instituto, una solicitud para la obtención de una concesión para uso social comunitaria, en la</w:t>
      </w:r>
      <w:r w:rsidR="00264BDB" w:rsidRPr="00EF6748">
        <w:rPr>
          <w:rFonts w:ascii="ITC Avant Garde" w:hAnsi="ITC Avant Garde"/>
          <w:bCs/>
          <w:sz w:val="22"/>
          <w:szCs w:val="22"/>
        </w:rPr>
        <w:t>s</w:t>
      </w:r>
      <w:r w:rsidRPr="00EF6748">
        <w:rPr>
          <w:rFonts w:ascii="ITC Avant Garde" w:hAnsi="ITC Avant Garde"/>
          <w:bCs/>
          <w:sz w:val="22"/>
          <w:szCs w:val="22"/>
        </w:rPr>
        <w:t xml:space="preserve"> localidad</w:t>
      </w:r>
      <w:r w:rsidR="00264BDB" w:rsidRPr="00EF6748">
        <w:rPr>
          <w:rFonts w:ascii="ITC Avant Garde" w:hAnsi="ITC Avant Garde"/>
          <w:bCs/>
          <w:sz w:val="22"/>
          <w:szCs w:val="22"/>
        </w:rPr>
        <w:t>es</w:t>
      </w:r>
      <w:r w:rsidR="000501E9" w:rsidRPr="00EF6748">
        <w:rPr>
          <w:rFonts w:ascii="ITC Avant Garde" w:hAnsi="ITC Avant Garde"/>
          <w:bCs/>
          <w:sz w:val="22"/>
          <w:szCs w:val="22"/>
        </w:rPr>
        <w:t xml:space="preserve"> de</w:t>
      </w:r>
      <w:r w:rsidR="00264BDB" w:rsidRPr="00EF6748">
        <w:rPr>
          <w:rFonts w:ascii="ITC Avant Garde" w:hAnsi="ITC Avant Garde"/>
          <w:bCs/>
          <w:sz w:val="22"/>
          <w:szCs w:val="22"/>
        </w:rPr>
        <w:t xml:space="preserve"> Santiago </w:t>
      </w:r>
      <w:proofErr w:type="spellStart"/>
      <w:r w:rsidR="00264BDB" w:rsidRPr="00EF6748">
        <w:rPr>
          <w:rFonts w:ascii="ITC Avant Garde" w:hAnsi="ITC Avant Garde"/>
          <w:bCs/>
          <w:sz w:val="22"/>
          <w:szCs w:val="22"/>
        </w:rPr>
        <w:t>Juxtlahuaca</w:t>
      </w:r>
      <w:proofErr w:type="spellEnd"/>
      <w:r w:rsidR="00264BDB" w:rsidRPr="00EF6748">
        <w:rPr>
          <w:rFonts w:ascii="ITC Avant Garde" w:hAnsi="ITC Avant Garde"/>
          <w:bCs/>
          <w:sz w:val="22"/>
          <w:szCs w:val="22"/>
        </w:rPr>
        <w:t xml:space="preserve"> </w:t>
      </w:r>
      <w:r w:rsidR="000161F9" w:rsidRPr="00EF6748">
        <w:rPr>
          <w:rFonts w:ascii="ITC Avant Garde" w:hAnsi="ITC Avant Garde"/>
          <w:bCs/>
          <w:sz w:val="22"/>
          <w:szCs w:val="22"/>
        </w:rPr>
        <w:t>como población principal a servir, así como en las localidades de</w:t>
      </w:r>
      <w:r w:rsidR="00DF0345" w:rsidRPr="00EF6748">
        <w:rPr>
          <w:rFonts w:ascii="ITC Avant Garde" w:hAnsi="ITC Avant Garde"/>
          <w:bCs/>
          <w:sz w:val="22"/>
          <w:szCs w:val="22"/>
        </w:rPr>
        <w:t xml:space="preserve"> </w:t>
      </w:r>
      <w:r w:rsidR="00264BDB" w:rsidRPr="00EF6748">
        <w:rPr>
          <w:rFonts w:ascii="ITC Avant Garde" w:hAnsi="ITC Avant Garde"/>
          <w:bCs/>
          <w:sz w:val="22"/>
          <w:szCs w:val="22"/>
        </w:rPr>
        <w:t xml:space="preserve">San Sebastián </w:t>
      </w:r>
      <w:proofErr w:type="spellStart"/>
      <w:r w:rsidR="00264BDB" w:rsidRPr="00EF6748">
        <w:rPr>
          <w:rFonts w:ascii="ITC Avant Garde" w:hAnsi="ITC Avant Garde"/>
          <w:bCs/>
          <w:sz w:val="22"/>
          <w:szCs w:val="22"/>
        </w:rPr>
        <w:t>Tecomaxtlahuaca</w:t>
      </w:r>
      <w:proofErr w:type="spellEnd"/>
      <w:r w:rsidR="00264BDB" w:rsidRPr="00EF6748">
        <w:rPr>
          <w:rFonts w:ascii="ITC Avant Garde" w:hAnsi="ITC Avant Garde"/>
          <w:bCs/>
          <w:sz w:val="22"/>
          <w:szCs w:val="22"/>
        </w:rPr>
        <w:t xml:space="preserve"> y </w:t>
      </w:r>
      <w:proofErr w:type="spellStart"/>
      <w:r w:rsidR="00264BDB" w:rsidRPr="00EF6748">
        <w:rPr>
          <w:rFonts w:ascii="ITC Avant Garde" w:hAnsi="ITC Avant Garde"/>
          <w:bCs/>
          <w:sz w:val="22"/>
          <w:szCs w:val="22"/>
        </w:rPr>
        <w:t>Silacayoapan</w:t>
      </w:r>
      <w:proofErr w:type="spellEnd"/>
      <w:r w:rsidR="00DF0345" w:rsidRPr="00EF6748">
        <w:rPr>
          <w:rFonts w:ascii="ITC Avant Garde" w:hAnsi="ITC Avant Garde"/>
          <w:bCs/>
          <w:sz w:val="22"/>
          <w:szCs w:val="22"/>
        </w:rPr>
        <w:t>,</w:t>
      </w:r>
      <w:r w:rsidR="000501E9" w:rsidRPr="00EF6748">
        <w:rPr>
          <w:rFonts w:ascii="ITC Avant Garde" w:hAnsi="ITC Avant Garde"/>
          <w:bCs/>
          <w:sz w:val="22"/>
          <w:szCs w:val="22"/>
        </w:rPr>
        <w:t xml:space="preserve"> </w:t>
      </w:r>
      <w:r w:rsidR="000161F9" w:rsidRPr="00EF6748">
        <w:rPr>
          <w:rFonts w:ascii="ITC Avant Garde" w:hAnsi="ITC Avant Garde"/>
          <w:bCs/>
          <w:sz w:val="22"/>
          <w:szCs w:val="22"/>
        </w:rPr>
        <w:t xml:space="preserve">todas </w:t>
      </w:r>
      <w:r w:rsidR="000501E9" w:rsidRPr="00EF6748">
        <w:rPr>
          <w:rFonts w:ascii="ITC Avant Garde" w:hAnsi="ITC Avant Garde"/>
          <w:bCs/>
          <w:sz w:val="22"/>
          <w:szCs w:val="22"/>
        </w:rPr>
        <w:t>en el estado de</w:t>
      </w:r>
      <w:r w:rsidR="00DF0345" w:rsidRPr="00EF6748">
        <w:rPr>
          <w:rFonts w:ascii="ITC Avant Garde" w:hAnsi="ITC Avant Garde"/>
          <w:bCs/>
          <w:sz w:val="22"/>
          <w:szCs w:val="22"/>
        </w:rPr>
        <w:t xml:space="preserve"> Oaxaca</w:t>
      </w:r>
      <w:r w:rsidRPr="00EF6748">
        <w:rPr>
          <w:rFonts w:ascii="ITC Avant Garde" w:hAnsi="ITC Avant Garde"/>
          <w:bCs/>
          <w:sz w:val="22"/>
          <w:szCs w:val="22"/>
        </w:rPr>
        <w:t>, para la instalación y operación de</w:t>
      </w:r>
      <w:r w:rsidR="000501E9" w:rsidRPr="00EF6748">
        <w:rPr>
          <w:rFonts w:ascii="ITC Avant Garde" w:hAnsi="ITC Avant Garde"/>
          <w:bCs/>
          <w:sz w:val="22"/>
          <w:szCs w:val="22"/>
        </w:rPr>
        <w:t xml:space="preserve"> una estación de radiodifusión mediante el uso y aprovechamiento de</w:t>
      </w:r>
      <w:r w:rsidRPr="00EF6748">
        <w:rPr>
          <w:rFonts w:ascii="ITC Avant Garde" w:hAnsi="ITC Avant Garde"/>
          <w:bCs/>
          <w:sz w:val="22"/>
          <w:szCs w:val="22"/>
        </w:rPr>
        <w:t xml:space="preserve"> la frecue</w:t>
      </w:r>
      <w:r w:rsidR="009D12ED" w:rsidRPr="00EF6748">
        <w:rPr>
          <w:rFonts w:ascii="ITC Avant Garde" w:hAnsi="ITC Avant Garde"/>
          <w:bCs/>
          <w:sz w:val="22"/>
          <w:szCs w:val="22"/>
        </w:rPr>
        <w:t xml:space="preserve">ncia </w:t>
      </w:r>
      <w:r w:rsidR="00264BDB" w:rsidRPr="00EF6748">
        <w:rPr>
          <w:rFonts w:ascii="ITC Avant Garde" w:hAnsi="ITC Avant Garde"/>
          <w:bCs/>
          <w:sz w:val="22"/>
          <w:szCs w:val="22"/>
        </w:rPr>
        <w:t>98.3</w:t>
      </w:r>
      <w:r w:rsidR="000501E9" w:rsidRPr="00EF6748">
        <w:rPr>
          <w:rFonts w:ascii="ITC Avant Garde" w:hAnsi="ITC Avant Garde"/>
          <w:bCs/>
          <w:sz w:val="22"/>
          <w:szCs w:val="22"/>
        </w:rPr>
        <w:t xml:space="preserve"> </w:t>
      </w:r>
      <w:r w:rsidRPr="00EF6748">
        <w:rPr>
          <w:rFonts w:ascii="ITC Avant Garde" w:hAnsi="ITC Avant Garde"/>
          <w:bCs/>
          <w:sz w:val="22"/>
          <w:szCs w:val="22"/>
        </w:rPr>
        <w:t>MHz en la banda de Frecuencia Modulada FM</w:t>
      </w:r>
      <w:r w:rsidR="0086435A" w:rsidRPr="00EF6748">
        <w:rPr>
          <w:rFonts w:ascii="ITC Avant Garde" w:hAnsi="ITC Avant Garde"/>
          <w:bCs/>
          <w:sz w:val="22"/>
          <w:szCs w:val="22"/>
        </w:rPr>
        <w:t xml:space="preserve"> publicada en el Programa Anual 2015</w:t>
      </w:r>
      <w:r w:rsidRPr="00EF6748">
        <w:rPr>
          <w:rFonts w:ascii="ITC Avant Garde" w:hAnsi="ITC Avant Garde"/>
          <w:bCs/>
          <w:sz w:val="22"/>
          <w:szCs w:val="22"/>
        </w:rPr>
        <w:t xml:space="preserve"> (“Solicitud de Concesión”).</w:t>
      </w:r>
    </w:p>
    <w:p w14:paraId="32D65D30"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bCs/>
          <w:color w:val="000000"/>
          <w:sz w:val="22"/>
          <w:szCs w:val="22"/>
          <w:lang w:eastAsia="es-MX"/>
        </w:rPr>
      </w:pPr>
      <w:r w:rsidRPr="00EF6748">
        <w:rPr>
          <w:rFonts w:ascii="ITC Avant Garde" w:hAnsi="ITC Avant Garde"/>
          <w:b/>
          <w:sz w:val="22"/>
          <w:szCs w:val="22"/>
          <w:lang w:eastAsia="es-MX"/>
        </w:rPr>
        <w:t xml:space="preserve">Requerimiento de información. </w:t>
      </w:r>
      <w:r w:rsidRPr="00EF6748">
        <w:rPr>
          <w:rFonts w:ascii="ITC Avant Garde" w:hAnsi="ITC Avant Garde"/>
          <w:sz w:val="22"/>
          <w:szCs w:val="22"/>
          <w:lang w:eastAsia="es-MX"/>
        </w:rPr>
        <w:t>Mediante ofic</w:t>
      </w:r>
      <w:r w:rsidR="004F4917" w:rsidRPr="00EF6748">
        <w:rPr>
          <w:rFonts w:ascii="ITC Avant Garde" w:hAnsi="ITC Avant Garde"/>
          <w:sz w:val="22"/>
          <w:szCs w:val="22"/>
          <w:lang w:eastAsia="es-MX"/>
        </w:rPr>
        <w:t>io IFT/223/UCS/DG-CRAD/</w:t>
      </w:r>
      <w:r w:rsidR="00CC08E7" w:rsidRPr="00EF6748">
        <w:rPr>
          <w:rFonts w:ascii="ITC Avant Garde" w:hAnsi="ITC Avant Garde"/>
          <w:sz w:val="22"/>
          <w:szCs w:val="22"/>
          <w:lang w:eastAsia="es-MX"/>
        </w:rPr>
        <w:t>4446</w:t>
      </w:r>
      <w:r w:rsidRPr="00EF6748">
        <w:rPr>
          <w:rFonts w:ascii="ITC Avant Garde" w:hAnsi="ITC Avant Garde"/>
          <w:sz w:val="22"/>
          <w:szCs w:val="22"/>
          <w:lang w:eastAsia="es-MX"/>
        </w:rPr>
        <w:t>/2016</w:t>
      </w:r>
      <w:r w:rsidR="0057769A" w:rsidRPr="00EF6748">
        <w:rPr>
          <w:rFonts w:ascii="ITC Avant Garde" w:hAnsi="ITC Avant Garde"/>
          <w:sz w:val="22"/>
          <w:szCs w:val="22"/>
          <w:lang w:eastAsia="es-MX"/>
        </w:rPr>
        <w:t xml:space="preserve"> de fecha </w:t>
      </w:r>
      <w:r w:rsidR="00CC08E7" w:rsidRPr="00EF6748">
        <w:rPr>
          <w:rFonts w:ascii="ITC Avant Garde" w:hAnsi="ITC Avant Garde"/>
          <w:sz w:val="22"/>
          <w:szCs w:val="22"/>
          <w:lang w:eastAsia="es-MX"/>
        </w:rPr>
        <w:t>1</w:t>
      </w:r>
      <w:r w:rsidRPr="00EF6748">
        <w:rPr>
          <w:rFonts w:ascii="ITC Avant Garde" w:hAnsi="ITC Avant Garde"/>
          <w:sz w:val="22"/>
          <w:szCs w:val="22"/>
          <w:lang w:eastAsia="es-MX"/>
        </w:rPr>
        <w:t xml:space="preserve"> de </w:t>
      </w:r>
      <w:r w:rsidR="00CC08E7" w:rsidRPr="00EF6748">
        <w:rPr>
          <w:rFonts w:ascii="ITC Avant Garde" w:hAnsi="ITC Avant Garde"/>
          <w:sz w:val="22"/>
          <w:szCs w:val="22"/>
          <w:lang w:eastAsia="es-MX"/>
        </w:rPr>
        <w:t>diciembre</w:t>
      </w:r>
      <w:r w:rsidRPr="00EF6748">
        <w:rPr>
          <w:rFonts w:ascii="ITC Avant Garde" w:hAnsi="ITC Avant Garde"/>
          <w:sz w:val="22"/>
          <w:szCs w:val="22"/>
          <w:lang w:eastAsia="es-MX"/>
        </w:rPr>
        <w:t xml:space="preserve"> de 201</w:t>
      </w:r>
      <w:r w:rsidR="00CC08E7" w:rsidRPr="00EF6748">
        <w:rPr>
          <w:rFonts w:ascii="ITC Avant Garde" w:hAnsi="ITC Avant Garde"/>
          <w:sz w:val="22"/>
          <w:szCs w:val="22"/>
          <w:lang w:eastAsia="es-MX"/>
        </w:rPr>
        <w:t>5</w:t>
      </w:r>
      <w:r w:rsidRPr="00EF6748">
        <w:rPr>
          <w:rFonts w:ascii="ITC Avant Garde" w:hAnsi="ITC Avant Garde"/>
          <w:sz w:val="22"/>
          <w:szCs w:val="22"/>
          <w:lang w:eastAsia="es-MX"/>
        </w:rPr>
        <w:t xml:space="preserve"> este Instituto formuló requerimiento a la solicitante, mismo que fue atendido mediante escrito presentado</w:t>
      </w:r>
      <w:r w:rsidR="000161F9" w:rsidRPr="00EF6748">
        <w:rPr>
          <w:rFonts w:ascii="ITC Avant Garde" w:hAnsi="ITC Avant Garde"/>
          <w:sz w:val="22"/>
          <w:szCs w:val="22"/>
          <w:lang w:eastAsia="es-MX"/>
        </w:rPr>
        <w:t xml:space="preserve"> ante la oficialía de partes del Instituto</w:t>
      </w:r>
      <w:r w:rsidRPr="00EF6748">
        <w:rPr>
          <w:rFonts w:ascii="ITC Avant Garde" w:hAnsi="ITC Avant Garde"/>
          <w:sz w:val="22"/>
          <w:szCs w:val="22"/>
          <w:lang w:eastAsia="es-MX"/>
        </w:rPr>
        <w:t xml:space="preserve"> con fecha</w:t>
      </w:r>
      <w:r w:rsidR="0057769A" w:rsidRPr="00EF6748">
        <w:rPr>
          <w:rFonts w:ascii="ITC Avant Garde" w:hAnsi="ITC Avant Garde"/>
          <w:sz w:val="22"/>
          <w:szCs w:val="22"/>
          <w:lang w:eastAsia="es-MX"/>
        </w:rPr>
        <w:t xml:space="preserve"> </w:t>
      </w:r>
      <w:r w:rsidR="00CC08E7" w:rsidRPr="00EF6748">
        <w:rPr>
          <w:rFonts w:ascii="ITC Avant Garde" w:hAnsi="ITC Avant Garde"/>
          <w:sz w:val="22"/>
          <w:szCs w:val="22"/>
          <w:lang w:eastAsia="es-MX"/>
        </w:rPr>
        <w:t>20</w:t>
      </w:r>
      <w:r w:rsidRPr="00EF6748">
        <w:rPr>
          <w:rFonts w:ascii="ITC Avant Garde" w:hAnsi="ITC Avant Garde"/>
          <w:sz w:val="22"/>
          <w:szCs w:val="22"/>
          <w:lang w:eastAsia="es-MX"/>
        </w:rPr>
        <w:t xml:space="preserve"> de </w:t>
      </w:r>
      <w:r w:rsidR="00CC08E7" w:rsidRPr="00EF6748">
        <w:rPr>
          <w:rFonts w:ascii="ITC Avant Garde" w:hAnsi="ITC Avant Garde"/>
          <w:sz w:val="22"/>
          <w:szCs w:val="22"/>
          <w:lang w:eastAsia="es-MX"/>
        </w:rPr>
        <w:t>enero</w:t>
      </w:r>
      <w:r w:rsidRPr="00EF6748">
        <w:rPr>
          <w:rFonts w:ascii="ITC Avant Garde" w:hAnsi="ITC Avant Garde"/>
          <w:sz w:val="22"/>
          <w:szCs w:val="22"/>
          <w:lang w:eastAsia="es-MX"/>
        </w:rPr>
        <w:t xml:space="preserve"> de 2016, </w:t>
      </w:r>
      <w:r w:rsidRPr="00EF6748">
        <w:rPr>
          <w:rFonts w:ascii="ITC Avant Garde" w:hAnsi="ITC Avant Garde"/>
          <w:bCs/>
          <w:sz w:val="22"/>
          <w:szCs w:val="22"/>
          <w:lang w:val="es-ES"/>
        </w:rPr>
        <w:t xml:space="preserve">integrando con ello en su totalidad la Solicitud de Concesión para uso social comunitaria. </w:t>
      </w:r>
    </w:p>
    <w:p w14:paraId="7A052474" w14:textId="77777777" w:rsidR="00EF6748" w:rsidRPr="00EF6748" w:rsidRDefault="007E6C87" w:rsidP="00EF6748">
      <w:pPr>
        <w:pStyle w:val="NormalWeb"/>
        <w:numPr>
          <w:ilvl w:val="0"/>
          <w:numId w:val="1"/>
        </w:numPr>
        <w:spacing w:before="240" w:after="200" w:line="276" w:lineRule="auto"/>
        <w:ind w:left="426" w:hanging="426"/>
        <w:jc w:val="both"/>
        <w:rPr>
          <w:rFonts w:ascii="ITC Avant Garde" w:hAnsi="ITC Avant Garde"/>
          <w:color w:val="000000"/>
          <w:sz w:val="22"/>
          <w:szCs w:val="22"/>
        </w:rPr>
      </w:pPr>
      <w:r w:rsidRPr="00EF6748">
        <w:rPr>
          <w:rFonts w:ascii="ITC Avant Garde" w:hAnsi="ITC Avant Garde"/>
          <w:b/>
          <w:sz w:val="22"/>
          <w:szCs w:val="22"/>
          <w:lang w:eastAsia="es-MX"/>
        </w:rPr>
        <w:t xml:space="preserve">Solicitud de opinión técnica a la Secretaría de Comunicaciones y Transportes. </w:t>
      </w:r>
      <w:r w:rsidRPr="00EF6748">
        <w:rPr>
          <w:rFonts w:ascii="ITC Avant Garde" w:hAnsi="ITC Avant Garde"/>
          <w:bCs/>
          <w:sz w:val="22"/>
          <w:szCs w:val="22"/>
          <w:lang w:eastAsia="en-US"/>
        </w:rPr>
        <w:t>Mediante oficio IFT/223/UCS/</w:t>
      </w:r>
      <w:r w:rsidR="00CC08E7" w:rsidRPr="00EF6748">
        <w:rPr>
          <w:rFonts w:ascii="ITC Avant Garde" w:hAnsi="ITC Avant Garde"/>
          <w:bCs/>
          <w:sz w:val="22"/>
          <w:szCs w:val="22"/>
          <w:lang w:eastAsia="en-US"/>
        </w:rPr>
        <w:t>49</w:t>
      </w:r>
      <w:r w:rsidRPr="00EF6748">
        <w:rPr>
          <w:rFonts w:ascii="ITC Avant Garde" w:hAnsi="ITC Avant Garde"/>
          <w:bCs/>
          <w:sz w:val="22"/>
          <w:szCs w:val="22"/>
          <w:lang w:eastAsia="en-US"/>
        </w:rPr>
        <w:t xml:space="preserve">6/2016 notificado en fecha </w:t>
      </w:r>
      <w:r w:rsidR="00CC08E7" w:rsidRPr="00EF6748">
        <w:rPr>
          <w:rFonts w:ascii="ITC Avant Garde" w:hAnsi="ITC Avant Garde"/>
          <w:bCs/>
          <w:sz w:val="22"/>
          <w:szCs w:val="22"/>
          <w:lang w:eastAsia="en-US"/>
        </w:rPr>
        <w:t>1</w:t>
      </w:r>
      <w:r w:rsidRPr="00EF6748">
        <w:rPr>
          <w:rFonts w:ascii="ITC Avant Garde" w:hAnsi="ITC Avant Garde"/>
          <w:bCs/>
          <w:sz w:val="22"/>
          <w:szCs w:val="22"/>
          <w:lang w:eastAsia="en-US"/>
        </w:rPr>
        <w:t xml:space="preserve">8 de </w:t>
      </w:r>
      <w:r w:rsidR="00CC08E7" w:rsidRPr="00EF6748">
        <w:rPr>
          <w:rFonts w:ascii="ITC Avant Garde" w:hAnsi="ITC Avant Garde"/>
          <w:bCs/>
          <w:sz w:val="22"/>
          <w:szCs w:val="22"/>
          <w:lang w:eastAsia="en-US"/>
        </w:rPr>
        <w:t>marzo</w:t>
      </w:r>
      <w:r w:rsidRPr="00EF6748">
        <w:rPr>
          <w:rFonts w:ascii="ITC Avant Garde" w:hAnsi="ITC Avant Garde"/>
          <w:bCs/>
          <w:sz w:val="22"/>
          <w:szCs w:val="22"/>
          <w:lang w:eastAsia="en-US"/>
        </w:rPr>
        <w:t xml:space="preserve"> de 2016, la Unidad de Concesiones y Servicios solicitó a la Secretaría de Comunicaciones y Transportes (la “Secretaría”) la emisión de la opinión técnica a que se refieren los artículos 28 párrafo décimo séptimo de la Constitución Política de los Estados Unidos Mexicanos y 9 fracción I de la Ley Federal de Telecomunicaciones y Radiodifusión (la “Ley”), relativa al otorgamiento de concesiones en materia de telecomunicaciones y radiodifusión.</w:t>
      </w:r>
    </w:p>
    <w:p w14:paraId="646FE883" w14:textId="64C1CDE8" w:rsidR="007E6C87" w:rsidRPr="00EF6748" w:rsidRDefault="007E6C87" w:rsidP="00EF6748">
      <w:pPr>
        <w:pStyle w:val="NormalWeb"/>
        <w:numPr>
          <w:ilvl w:val="0"/>
          <w:numId w:val="1"/>
        </w:numPr>
        <w:spacing w:before="240" w:after="200" w:line="276" w:lineRule="auto"/>
        <w:ind w:left="426" w:hanging="426"/>
        <w:jc w:val="both"/>
        <w:rPr>
          <w:rFonts w:ascii="ITC Avant Garde" w:hAnsi="ITC Avant Garde"/>
          <w:color w:val="000000"/>
          <w:sz w:val="22"/>
          <w:szCs w:val="22"/>
        </w:rPr>
      </w:pPr>
      <w:r w:rsidRPr="00EF6748">
        <w:rPr>
          <w:rFonts w:ascii="ITC Avant Garde" w:hAnsi="ITC Avant Garde"/>
          <w:b/>
          <w:sz w:val="22"/>
          <w:szCs w:val="22"/>
          <w:lang w:eastAsia="es-MX"/>
        </w:rPr>
        <w:t>Opinión técnica de la Secretaría de Comunicaciones y Transportes.</w:t>
      </w:r>
      <w:r w:rsidRPr="00EF6748">
        <w:rPr>
          <w:rFonts w:ascii="ITC Avant Garde" w:hAnsi="ITC Avant Garde"/>
          <w:b/>
          <w:lang w:eastAsia="es-MX"/>
        </w:rPr>
        <w:t xml:space="preserve"> </w:t>
      </w:r>
      <w:r w:rsidRPr="00EF6748">
        <w:rPr>
          <w:rFonts w:ascii="ITC Avant Garde" w:hAnsi="ITC Avant Garde"/>
          <w:sz w:val="22"/>
          <w:szCs w:val="22"/>
          <w:lang w:eastAsia="es-MX"/>
        </w:rPr>
        <w:t>Mediante oficio 2.1.-</w:t>
      </w:r>
      <w:r w:rsidR="00CC08E7" w:rsidRPr="00EF6748">
        <w:rPr>
          <w:rFonts w:ascii="ITC Avant Garde" w:hAnsi="ITC Avant Garde"/>
          <w:sz w:val="22"/>
          <w:szCs w:val="22"/>
          <w:lang w:eastAsia="es-MX"/>
        </w:rPr>
        <w:t>3</w:t>
      </w:r>
      <w:r w:rsidRPr="00EF6748">
        <w:rPr>
          <w:rFonts w:ascii="ITC Avant Garde" w:hAnsi="ITC Avant Garde"/>
          <w:sz w:val="22"/>
          <w:szCs w:val="22"/>
          <w:lang w:eastAsia="es-MX"/>
        </w:rPr>
        <w:t>73/2016 de fecha 1</w:t>
      </w:r>
      <w:r w:rsidR="00CC08E7" w:rsidRPr="00EF6748">
        <w:rPr>
          <w:rFonts w:ascii="ITC Avant Garde" w:hAnsi="ITC Avant Garde"/>
          <w:sz w:val="22"/>
          <w:szCs w:val="22"/>
          <w:lang w:eastAsia="es-MX"/>
        </w:rPr>
        <w:t>9</w:t>
      </w:r>
      <w:r w:rsidRPr="00EF6748">
        <w:rPr>
          <w:rFonts w:ascii="ITC Avant Garde" w:hAnsi="ITC Avant Garde"/>
          <w:sz w:val="22"/>
          <w:szCs w:val="22"/>
          <w:lang w:eastAsia="es-MX"/>
        </w:rPr>
        <w:t xml:space="preserve"> de </w:t>
      </w:r>
      <w:r w:rsidR="00CC08E7" w:rsidRPr="00EF6748">
        <w:rPr>
          <w:rFonts w:ascii="ITC Avant Garde" w:hAnsi="ITC Avant Garde"/>
          <w:sz w:val="22"/>
          <w:szCs w:val="22"/>
          <w:lang w:eastAsia="es-MX"/>
        </w:rPr>
        <w:t>mayo</w:t>
      </w:r>
      <w:r w:rsidRPr="00EF6748">
        <w:rPr>
          <w:rFonts w:ascii="ITC Avant Garde" w:hAnsi="ITC Avant Garde"/>
          <w:sz w:val="22"/>
          <w:szCs w:val="22"/>
          <w:lang w:eastAsia="es-MX"/>
        </w:rPr>
        <w:t xml:space="preserve"> de 2016</w:t>
      </w:r>
      <w:r w:rsidR="00A64EB0" w:rsidRPr="00EF6748">
        <w:rPr>
          <w:rFonts w:ascii="ITC Avant Garde" w:hAnsi="ITC Avant Garde"/>
          <w:sz w:val="22"/>
          <w:szCs w:val="22"/>
          <w:lang w:eastAsia="es-MX"/>
        </w:rPr>
        <w:t xml:space="preserve"> suscrito por el titular de la Dirección General de Política de Telecomunicaciones y de Radiodifusión, </w:t>
      </w:r>
      <w:r w:rsidRPr="00EF6748">
        <w:rPr>
          <w:rFonts w:ascii="ITC Avant Garde" w:hAnsi="ITC Avant Garde"/>
          <w:sz w:val="22"/>
          <w:szCs w:val="22"/>
          <w:lang w:eastAsia="es-MX"/>
        </w:rPr>
        <w:t xml:space="preserve">la Secretaría de Comunicaciones y Transportes </w:t>
      </w:r>
      <w:r w:rsidR="00A64EB0" w:rsidRPr="00EF6748">
        <w:rPr>
          <w:rFonts w:ascii="ITC Avant Garde" w:hAnsi="ITC Avant Garde"/>
          <w:sz w:val="22"/>
          <w:szCs w:val="22"/>
          <w:lang w:eastAsia="es-MX"/>
        </w:rPr>
        <w:t>r</w:t>
      </w:r>
      <w:r w:rsidRPr="00EF6748">
        <w:rPr>
          <w:rFonts w:ascii="ITC Avant Garde" w:hAnsi="ITC Avant Garde"/>
          <w:sz w:val="22"/>
          <w:szCs w:val="22"/>
          <w:lang w:eastAsia="es-MX"/>
        </w:rPr>
        <w:t xml:space="preserve">emitió </w:t>
      </w:r>
      <w:r w:rsidR="00A64EB0" w:rsidRPr="00EF6748">
        <w:rPr>
          <w:rFonts w:ascii="ITC Avant Garde" w:hAnsi="ITC Avant Garde"/>
          <w:sz w:val="22"/>
          <w:szCs w:val="22"/>
          <w:lang w:eastAsia="es-MX"/>
        </w:rPr>
        <w:t xml:space="preserve">a la Unidad de Concesiones de Servicios del Instituto </w:t>
      </w:r>
      <w:r w:rsidR="000161F9" w:rsidRPr="00EF6748">
        <w:rPr>
          <w:rFonts w:ascii="ITC Avant Garde" w:hAnsi="ITC Avant Garde"/>
          <w:sz w:val="22"/>
          <w:szCs w:val="22"/>
          <w:lang w:eastAsia="es-MX"/>
        </w:rPr>
        <w:t>e</w:t>
      </w:r>
      <w:r w:rsidRPr="00EF6748">
        <w:rPr>
          <w:rFonts w:ascii="ITC Avant Garde" w:hAnsi="ITC Avant Garde"/>
          <w:sz w:val="22"/>
          <w:szCs w:val="22"/>
          <w:lang w:eastAsia="es-MX"/>
        </w:rPr>
        <w:t>l oficio 1.-</w:t>
      </w:r>
      <w:r w:rsidR="00CC08E7" w:rsidRPr="00EF6748">
        <w:rPr>
          <w:rFonts w:ascii="ITC Avant Garde" w:hAnsi="ITC Avant Garde"/>
          <w:sz w:val="22"/>
          <w:szCs w:val="22"/>
          <w:lang w:eastAsia="es-MX"/>
        </w:rPr>
        <w:t>092</w:t>
      </w:r>
      <w:r w:rsidRPr="00EF6748">
        <w:rPr>
          <w:rFonts w:ascii="ITC Avant Garde" w:hAnsi="ITC Avant Garde"/>
          <w:sz w:val="22"/>
          <w:szCs w:val="22"/>
          <w:lang w:eastAsia="es-MX"/>
        </w:rPr>
        <w:t xml:space="preserve"> de la misma fecha</w:t>
      </w:r>
      <w:r w:rsidR="00A64EB0" w:rsidRPr="00EF6748">
        <w:rPr>
          <w:rFonts w:ascii="ITC Avant Garde" w:hAnsi="ITC Avant Garde"/>
          <w:sz w:val="22"/>
          <w:szCs w:val="22"/>
          <w:lang w:eastAsia="es-MX"/>
        </w:rPr>
        <w:t xml:space="preserve"> que contiene</w:t>
      </w:r>
      <w:r w:rsidRPr="00EF6748">
        <w:rPr>
          <w:rFonts w:ascii="ITC Avant Garde" w:hAnsi="ITC Avant Garde"/>
          <w:sz w:val="22"/>
          <w:szCs w:val="22"/>
          <w:lang w:eastAsia="es-MX"/>
        </w:rPr>
        <w:t xml:space="preserve"> la opinión técnica correspondiente a que se refiere el antecedente VIII de la presente resolución. </w:t>
      </w:r>
    </w:p>
    <w:p w14:paraId="6DFC37C0" w14:textId="77777777" w:rsidR="00EF6748" w:rsidRPr="00EF6748" w:rsidRDefault="00CC08E7" w:rsidP="00EF6748">
      <w:pPr>
        <w:pStyle w:val="NormalWeb"/>
        <w:numPr>
          <w:ilvl w:val="0"/>
          <w:numId w:val="1"/>
        </w:numPr>
        <w:spacing w:before="240" w:after="200" w:line="276" w:lineRule="auto"/>
        <w:ind w:left="426" w:hanging="426"/>
        <w:jc w:val="both"/>
        <w:rPr>
          <w:rFonts w:ascii="ITC Avant Garde" w:hAnsi="ITC Avant Garde"/>
          <w:color w:val="000000"/>
          <w:sz w:val="22"/>
          <w:szCs w:val="22"/>
        </w:rPr>
      </w:pPr>
      <w:r w:rsidRPr="00EF6748">
        <w:rPr>
          <w:rFonts w:ascii="ITC Avant Garde" w:hAnsi="ITC Avant Garde"/>
          <w:b/>
          <w:sz w:val="22"/>
          <w:szCs w:val="22"/>
          <w:lang w:eastAsia="es-MX"/>
        </w:rPr>
        <w:lastRenderedPageBreak/>
        <w:t xml:space="preserve">Solicitud de </w:t>
      </w:r>
      <w:r w:rsidR="0047258C" w:rsidRPr="00EF6748">
        <w:rPr>
          <w:rFonts w:ascii="ITC Avant Garde" w:hAnsi="ITC Avant Garde"/>
          <w:b/>
          <w:sz w:val="22"/>
          <w:szCs w:val="22"/>
          <w:lang w:eastAsia="es-MX"/>
        </w:rPr>
        <w:t>análisis y factibilidad de otorgamiento de frecuencias a la Unidad de Espectro Radioeléctrico</w:t>
      </w:r>
      <w:r w:rsidRPr="00EF6748">
        <w:rPr>
          <w:rFonts w:ascii="ITC Avant Garde" w:hAnsi="ITC Avant Garde"/>
          <w:b/>
          <w:bCs/>
          <w:color w:val="000000" w:themeColor="text1"/>
          <w:sz w:val="22"/>
          <w:szCs w:val="22"/>
          <w:lang w:eastAsia="es-MX"/>
        </w:rPr>
        <w:t xml:space="preserve">. </w:t>
      </w:r>
      <w:r w:rsidRPr="00EF6748">
        <w:rPr>
          <w:rFonts w:ascii="ITC Avant Garde" w:hAnsi="ITC Avant Garde"/>
          <w:bCs/>
          <w:color w:val="000000" w:themeColor="text1"/>
          <w:sz w:val="22"/>
          <w:szCs w:val="22"/>
          <w:lang w:eastAsia="es-MX"/>
        </w:rPr>
        <w:t xml:space="preserve">Por oficio </w:t>
      </w:r>
      <w:r w:rsidRPr="00EF6748">
        <w:rPr>
          <w:rFonts w:ascii="ITC Avant Garde" w:hAnsi="ITC Avant Garde"/>
          <w:bCs/>
          <w:sz w:val="22"/>
          <w:szCs w:val="22"/>
        </w:rPr>
        <w:t>IFT/223/UCS/</w:t>
      </w:r>
      <w:r w:rsidR="0047258C" w:rsidRPr="00EF6748">
        <w:rPr>
          <w:rFonts w:ascii="ITC Avant Garde" w:hAnsi="ITC Avant Garde"/>
          <w:bCs/>
          <w:sz w:val="22"/>
          <w:szCs w:val="22"/>
        </w:rPr>
        <w:t>DG-CRAD/1565/2016</w:t>
      </w:r>
      <w:r w:rsidRPr="00EF6748">
        <w:rPr>
          <w:rFonts w:ascii="ITC Avant Garde" w:hAnsi="ITC Avant Garde"/>
          <w:bCs/>
          <w:sz w:val="22"/>
          <w:szCs w:val="22"/>
        </w:rPr>
        <w:t xml:space="preserve"> notificado en fecha </w:t>
      </w:r>
      <w:r w:rsidR="0047258C" w:rsidRPr="00EF6748">
        <w:rPr>
          <w:rFonts w:ascii="ITC Avant Garde" w:hAnsi="ITC Avant Garde"/>
          <w:bCs/>
          <w:sz w:val="22"/>
          <w:szCs w:val="22"/>
        </w:rPr>
        <w:t>7</w:t>
      </w:r>
      <w:r w:rsidRPr="00EF6748">
        <w:rPr>
          <w:rFonts w:ascii="ITC Avant Garde" w:hAnsi="ITC Avant Garde"/>
          <w:bCs/>
          <w:sz w:val="22"/>
          <w:szCs w:val="22"/>
        </w:rPr>
        <w:t xml:space="preserve"> de junio de 2016, la Unidad de Concesiones y Servicios solicitó a la Unidad de</w:t>
      </w:r>
      <w:r w:rsidR="0047258C" w:rsidRPr="00EF6748">
        <w:rPr>
          <w:rFonts w:ascii="ITC Avant Garde" w:hAnsi="ITC Avant Garde"/>
          <w:bCs/>
          <w:sz w:val="22"/>
          <w:szCs w:val="22"/>
        </w:rPr>
        <w:t xml:space="preserve"> Espectro Radioeléctrico</w:t>
      </w:r>
      <w:r w:rsidRPr="00EF6748">
        <w:rPr>
          <w:rFonts w:ascii="ITC Avant Garde" w:hAnsi="ITC Avant Garde"/>
          <w:bCs/>
          <w:sz w:val="22"/>
          <w:szCs w:val="22"/>
        </w:rPr>
        <w:t xml:space="preserve"> </w:t>
      </w:r>
      <w:r w:rsidR="0047258C" w:rsidRPr="00EF6748">
        <w:rPr>
          <w:rFonts w:ascii="ITC Avant Garde" w:hAnsi="ITC Avant Garde"/>
          <w:bCs/>
          <w:sz w:val="22"/>
          <w:szCs w:val="22"/>
        </w:rPr>
        <w:t xml:space="preserve">llevara a cabo el análisis de 10 solicitudes de concesión social comunitaria para el servicio de radiodifusión sonora en la banda de frecuencia modulada, mismas que concurren con dos o más solicitudes para obtener las mismas frecuencias en las mismas localidades </w:t>
      </w:r>
      <w:r w:rsidR="00426B3A" w:rsidRPr="00EF6748">
        <w:rPr>
          <w:rFonts w:ascii="ITC Avant Garde" w:hAnsi="ITC Avant Garde"/>
          <w:bCs/>
          <w:sz w:val="22"/>
          <w:szCs w:val="22"/>
        </w:rPr>
        <w:t>publicadas en el Programa Anual de Bandas de Frecuencias 2015, con el objeto de determinar la viabilidad del otorgamiento de frecuencias dentro del segmento de reserva de la banda de frecuencia modulada</w:t>
      </w:r>
      <w:r w:rsidRPr="00EF6748">
        <w:rPr>
          <w:rFonts w:ascii="ITC Avant Garde" w:hAnsi="ITC Avant Garde"/>
          <w:bCs/>
          <w:sz w:val="22"/>
          <w:szCs w:val="22"/>
        </w:rPr>
        <w:t>.</w:t>
      </w:r>
    </w:p>
    <w:p w14:paraId="41FF67D6" w14:textId="77777777" w:rsidR="00EF6748" w:rsidRPr="00EF6748" w:rsidRDefault="00426B3A" w:rsidP="00EF6748">
      <w:pPr>
        <w:pStyle w:val="NormalWeb"/>
        <w:numPr>
          <w:ilvl w:val="0"/>
          <w:numId w:val="1"/>
        </w:numPr>
        <w:spacing w:before="240" w:after="200" w:line="276" w:lineRule="auto"/>
        <w:ind w:left="426" w:hanging="426"/>
        <w:jc w:val="both"/>
        <w:rPr>
          <w:rFonts w:ascii="ITC Avant Garde" w:hAnsi="ITC Avant Garde"/>
          <w:color w:val="000000"/>
          <w:sz w:val="22"/>
          <w:szCs w:val="22"/>
        </w:rPr>
      </w:pPr>
      <w:r w:rsidRPr="00EF6748">
        <w:rPr>
          <w:rFonts w:ascii="ITC Avant Garde" w:hAnsi="ITC Avant Garde"/>
          <w:b/>
          <w:bCs/>
          <w:color w:val="000000"/>
          <w:sz w:val="22"/>
          <w:szCs w:val="22"/>
          <w:lang w:eastAsia="es-MX"/>
        </w:rPr>
        <w:t xml:space="preserve">Dictamen de disponibilidad espectral para el segmento </w:t>
      </w:r>
      <w:r w:rsidR="00C25D24" w:rsidRPr="00EF6748">
        <w:rPr>
          <w:rFonts w:ascii="ITC Avant Garde" w:hAnsi="ITC Avant Garde"/>
          <w:b/>
          <w:bCs/>
          <w:color w:val="000000"/>
          <w:sz w:val="22"/>
          <w:szCs w:val="22"/>
          <w:lang w:eastAsia="es-MX"/>
        </w:rPr>
        <w:t xml:space="preserve"> de reserva </w:t>
      </w:r>
      <w:r w:rsidRPr="00EF6748">
        <w:rPr>
          <w:rFonts w:ascii="ITC Avant Garde" w:hAnsi="ITC Avant Garde"/>
          <w:b/>
          <w:bCs/>
          <w:color w:val="000000"/>
          <w:sz w:val="22"/>
          <w:szCs w:val="22"/>
          <w:lang w:eastAsia="es-MX"/>
        </w:rPr>
        <w:t>de 106 a 108 MHz</w:t>
      </w:r>
      <w:r w:rsidR="00C25D24" w:rsidRPr="00EF6748">
        <w:rPr>
          <w:rFonts w:ascii="ITC Avant Garde" w:hAnsi="ITC Avant Garde"/>
          <w:b/>
          <w:bCs/>
          <w:color w:val="000000"/>
          <w:sz w:val="22"/>
          <w:szCs w:val="22"/>
          <w:lang w:eastAsia="es-MX"/>
        </w:rPr>
        <w:t xml:space="preserve"> en frecuencia modulada</w:t>
      </w:r>
      <w:r w:rsidRPr="00EF6748">
        <w:rPr>
          <w:rFonts w:ascii="ITC Avant Garde" w:hAnsi="ITC Avant Garde"/>
          <w:b/>
          <w:bCs/>
          <w:color w:val="000000"/>
          <w:sz w:val="22"/>
          <w:szCs w:val="22"/>
          <w:lang w:eastAsia="es-MX"/>
        </w:rPr>
        <w:t>.</w:t>
      </w:r>
      <w:r w:rsidRPr="00EF6748">
        <w:rPr>
          <w:rFonts w:ascii="ITC Avant Garde" w:hAnsi="ITC Avant Garde"/>
          <w:bCs/>
          <w:color w:val="000000"/>
          <w:sz w:val="22"/>
          <w:szCs w:val="22"/>
          <w:lang w:eastAsia="es-MX"/>
        </w:rPr>
        <w:t xml:space="preserve"> Mediante oficio IFT/222/UER/DG-IEET/1937/2016 de fecha 29 de noviembre de 2016, la Unidad de Espectro Radioeléctrico emitió el dictamen correspondiente para la solicitud de mérito, estableciendo que</w:t>
      </w:r>
      <w:r w:rsidR="00C25D24" w:rsidRPr="00EF6748">
        <w:rPr>
          <w:rFonts w:ascii="ITC Avant Garde" w:hAnsi="ITC Avant Garde"/>
          <w:bCs/>
          <w:color w:val="000000"/>
          <w:sz w:val="22"/>
          <w:szCs w:val="22"/>
          <w:lang w:eastAsia="es-MX"/>
        </w:rPr>
        <w:t>,</w:t>
      </w:r>
      <w:r w:rsidRPr="00EF6748">
        <w:rPr>
          <w:rFonts w:ascii="ITC Avant Garde" w:hAnsi="ITC Avant Garde"/>
          <w:bCs/>
          <w:color w:val="000000"/>
          <w:sz w:val="22"/>
          <w:szCs w:val="22"/>
          <w:lang w:eastAsia="es-MX"/>
        </w:rPr>
        <w:t xml:space="preserve"> para las localidades de San Sebastián </w:t>
      </w:r>
      <w:proofErr w:type="spellStart"/>
      <w:r w:rsidRPr="00EF6748">
        <w:rPr>
          <w:rFonts w:ascii="ITC Avant Garde" w:hAnsi="ITC Avant Garde"/>
          <w:bCs/>
          <w:color w:val="000000"/>
          <w:sz w:val="22"/>
          <w:szCs w:val="22"/>
          <w:lang w:eastAsia="es-MX"/>
        </w:rPr>
        <w:t>Tecomaxtlahuaca</w:t>
      </w:r>
      <w:proofErr w:type="spellEnd"/>
      <w:r w:rsidRPr="00EF6748">
        <w:rPr>
          <w:rFonts w:ascii="ITC Avant Garde" w:hAnsi="ITC Avant Garde"/>
          <w:bCs/>
          <w:color w:val="000000"/>
          <w:sz w:val="22"/>
          <w:szCs w:val="22"/>
          <w:lang w:eastAsia="es-MX"/>
        </w:rPr>
        <w:t xml:space="preserve">, Santiago </w:t>
      </w:r>
      <w:proofErr w:type="spellStart"/>
      <w:r w:rsidRPr="00EF6748">
        <w:rPr>
          <w:rFonts w:ascii="ITC Avant Garde" w:hAnsi="ITC Avant Garde"/>
          <w:bCs/>
          <w:color w:val="000000"/>
          <w:sz w:val="22"/>
          <w:szCs w:val="22"/>
          <w:lang w:eastAsia="es-MX"/>
        </w:rPr>
        <w:t>Juxtlahuaca</w:t>
      </w:r>
      <w:proofErr w:type="spellEnd"/>
      <w:r w:rsidRPr="00EF6748">
        <w:rPr>
          <w:rFonts w:ascii="ITC Avant Garde" w:hAnsi="ITC Avant Garde"/>
          <w:bCs/>
          <w:color w:val="000000"/>
          <w:sz w:val="22"/>
          <w:szCs w:val="22"/>
          <w:lang w:eastAsia="es-MX"/>
        </w:rPr>
        <w:t xml:space="preserve">, </w:t>
      </w:r>
      <w:proofErr w:type="spellStart"/>
      <w:r w:rsidRPr="00EF6748">
        <w:rPr>
          <w:rFonts w:ascii="ITC Avant Garde" w:hAnsi="ITC Avant Garde"/>
          <w:bCs/>
          <w:color w:val="000000"/>
          <w:sz w:val="22"/>
          <w:szCs w:val="22"/>
          <w:lang w:eastAsia="es-MX"/>
        </w:rPr>
        <w:t>Silacayoapan</w:t>
      </w:r>
      <w:proofErr w:type="spellEnd"/>
      <w:r w:rsidRPr="00EF6748">
        <w:rPr>
          <w:rFonts w:ascii="ITC Avant Garde" w:hAnsi="ITC Avant Garde"/>
          <w:bCs/>
          <w:color w:val="000000"/>
          <w:sz w:val="22"/>
          <w:szCs w:val="22"/>
          <w:lang w:eastAsia="es-MX"/>
        </w:rPr>
        <w:t xml:space="preserve">, Santa Catarina </w:t>
      </w:r>
      <w:proofErr w:type="spellStart"/>
      <w:r w:rsidRPr="00EF6748">
        <w:rPr>
          <w:rFonts w:ascii="ITC Avant Garde" w:hAnsi="ITC Avant Garde"/>
          <w:bCs/>
          <w:color w:val="000000"/>
          <w:sz w:val="22"/>
          <w:szCs w:val="22"/>
          <w:lang w:eastAsia="es-MX"/>
        </w:rPr>
        <w:t>Noltepec</w:t>
      </w:r>
      <w:proofErr w:type="spellEnd"/>
      <w:r w:rsidRPr="00EF6748">
        <w:rPr>
          <w:rFonts w:ascii="ITC Avant Garde" w:hAnsi="ITC Avant Garde"/>
          <w:bCs/>
          <w:color w:val="000000"/>
          <w:sz w:val="22"/>
          <w:szCs w:val="22"/>
          <w:lang w:eastAsia="es-MX"/>
        </w:rPr>
        <w:t xml:space="preserve">, </w:t>
      </w:r>
      <w:proofErr w:type="spellStart"/>
      <w:r w:rsidRPr="00EF6748">
        <w:rPr>
          <w:rFonts w:ascii="ITC Avant Garde" w:hAnsi="ITC Avant Garde"/>
          <w:bCs/>
          <w:color w:val="000000"/>
          <w:sz w:val="22"/>
          <w:szCs w:val="22"/>
          <w:lang w:eastAsia="es-MX"/>
        </w:rPr>
        <w:t>Tacuýa</w:t>
      </w:r>
      <w:proofErr w:type="spellEnd"/>
      <w:r w:rsidRPr="00EF6748">
        <w:rPr>
          <w:rFonts w:ascii="ITC Avant Garde" w:hAnsi="ITC Avant Garde"/>
          <w:bCs/>
          <w:color w:val="000000"/>
          <w:sz w:val="22"/>
          <w:szCs w:val="22"/>
          <w:lang w:eastAsia="es-MX"/>
        </w:rPr>
        <w:t xml:space="preserve">, </w:t>
      </w:r>
      <w:proofErr w:type="spellStart"/>
      <w:r w:rsidRPr="00EF6748">
        <w:rPr>
          <w:rFonts w:ascii="ITC Avant Garde" w:hAnsi="ITC Avant Garde"/>
          <w:bCs/>
          <w:color w:val="000000"/>
          <w:sz w:val="22"/>
          <w:szCs w:val="22"/>
          <w:lang w:eastAsia="es-MX"/>
        </w:rPr>
        <w:t>Nicán</w:t>
      </w:r>
      <w:proofErr w:type="spellEnd"/>
      <w:r w:rsidRPr="00EF6748">
        <w:rPr>
          <w:rFonts w:ascii="ITC Avant Garde" w:hAnsi="ITC Avant Garde"/>
          <w:bCs/>
          <w:color w:val="000000"/>
          <w:sz w:val="22"/>
          <w:szCs w:val="22"/>
          <w:lang w:eastAsia="es-MX"/>
        </w:rPr>
        <w:t xml:space="preserve"> y San Miguel de Cuevas en el estado de Oaxaca</w:t>
      </w:r>
      <w:r w:rsidR="00C25D24" w:rsidRPr="00EF6748">
        <w:rPr>
          <w:rFonts w:ascii="ITC Avant Garde" w:hAnsi="ITC Avant Garde"/>
          <w:bCs/>
          <w:color w:val="000000"/>
          <w:sz w:val="22"/>
          <w:szCs w:val="22"/>
          <w:lang w:eastAsia="es-MX"/>
        </w:rPr>
        <w:t>,</w:t>
      </w:r>
      <w:r w:rsidRPr="00EF6748">
        <w:rPr>
          <w:rFonts w:ascii="ITC Avant Garde" w:hAnsi="ITC Avant Garde"/>
          <w:bCs/>
          <w:color w:val="000000"/>
          <w:sz w:val="22"/>
          <w:szCs w:val="22"/>
          <w:lang w:eastAsia="es-MX"/>
        </w:rPr>
        <w:t xml:space="preserve"> </w:t>
      </w:r>
      <w:r w:rsidR="004804F5" w:rsidRPr="00EF6748">
        <w:rPr>
          <w:rFonts w:ascii="ITC Avant Garde" w:hAnsi="ITC Avant Garde"/>
          <w:bCs/>
          <w:color w:val="000000"/>
          <w:sz w:val="22"/>
          <w:szCs w:val="22"/>
          <w:lang w:eastAsia="es-MX"/>
        </w:rPr>
        <w:t>son factibles de asigna</w:t>
      </w:r>
      <w:r w:rsidR="00856341" w:rsidRPr="00EF6748">
        <w:rPr>
          <w:rFonts w:ascii="ITC Avant Garde" w:hAnsi="ITC Avant Garde"/>
          <w:bCs/>
          <w:color w:val="000000"/>
          <w:sz w:val="22"/>
          <w:szCs w:val="22"/>
          <w:lang w:eastAsia="es-MX"/>
        </w:rPr>
        <w:t>ción dos frecuencias en el segmento</w:t>
      </w:r>
      <w:r w:rsidR="004804F5" w:rsidRPr="00EF6748">
        <w:rPr>
          <w:rFonts w:ascii="ITC Avant Garde" w:hAnsi="ITC Avant Garde"/>
          <w:bCs/>
          <w:color w:val="000000"/>
          <w:sz w:val="22"/>
          <w:szCs w:val="22"/>
          <w:lang w:eastAsia="es-MX"/>
        </w:rPr>
        <w:t xml:space="preserve"> de reserva</w:t>
      </w:r>
      <w:r w:rsidR="00856341" w:rsidRPr="00EF6748">
        <w:rPr>
          <w:rFonts w:ascii="ITC Avant Garde" w:hAnsi="ITC Avant Garde"/>
          <w:bCs/>
          <w:color w:val="000000"/>
          <w:sz w:val="22"/>
          <w:szCs w:val="22"/>
          <w:lang w:eastAsia="es-MX"/>
        </w:rPr>
        <w:t xml:space="preserve"> de la banda de frecuencia modulada</w:t>
      </w:r>
      <w:r w:rsidRPr="00EF6748">
        <w:rPr>
          <w:rFonts w:ascii="ITC Avant Garde" w:hAnsi="ITC Avant Garde"/>
          <w:bCs/>
          <w:color w:val="000000"/>
          <w:sz w:val="22"/>
          <w:szCs w:val="22"/>
          <w:lang w:eastAsia="es-MX"/>
        </w:rPr>
        <w:t>.</w:t>
      </w:r>
    </w:p>
    <w:p w14:paraId="6133C96B"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bCs/>
          <w:color w:val="000000"/>
          <w:sz w:val="22"/>
          <w:szCs w:val="22"/>
          <w:lang w:eastAsia="es-MX"/>
        </w:rPr>
      </w:pPr>
      <w:r w:rsidRPr="00EF6748">
        <w:rPr>
          <w:rFonts w:ascii="ITC Avant Garde" w:hAnsi="ITC Avant Garde"/>
          <w:b/>
          <w:sz w:val="22"/>
          <w:szCs w:val="22"/>
          <w:lang w:val="es-ES" w:eastAsia="es-MX"/>
        </w:rPr>
        <w:t>Solicitud de opinión a la Unidad de Medios y Contenidos Audiovisuales</w:t>
      </w:r>
      <w:r w:rsidRPr="00EF6748">
        <w:rPr>
          <w:rFonts w:ascii="ITC Avant Garde" w:hAnsi="ITC Avant Garde"/>
          <w:b/>
          <w:bCs/>
          <w:color w:val="000000" w:themeColor="text1"/>
          <w:sz w:val="22"/>
          <w:szCs w:val="22"/>
          <w:lang w:eastAsia="es-MX"/>
        </w:rPr>
        <w:t xml:space="preserve">. </w:t>
      </w:r>
      <w:r w:rsidRPr="00EF6748">
        <w:rPr>
          <w:rFonts w:ascii="ITC Avant Garde" w:hAnsi="ITC Avant Garde"/>
          <w:bCs/>
          <w:color w:val="000000" w:themeColor="text1"/>
          <w:sz w:val="22"/>
          <w:szCs w:val="22"/>
          <w:lang w:eastAsia="es-MX"/>
        </w:rPr>
        <w:t xml:space="preserve">Por oficio </w:t>
      </w:r>
      <w:r w:rsidRPr="00EF6748">
        <w:rPr>
          <w:rFonts w:ascii="ITC Avant Garde" w:hAnsi="ITC Avant Garde"/>
          <w:bCs/>
          <w:sz w:val="22"/>
          <w:szCs w:val="22"/>
        </w:rPr>
        <w:t>IFT/223/UCS/</w:t>
      </w:r>
      <w:r w:rsidR="00CC08E7" w:rsidRPr="00EF6748">
        <w:rPr>
          <w:rFonts w:ascii="ITC Avant Garde" w:hAnsi="ITC Avant Garde"/>
          <w:bCs/>
          <w:sz w:val="22"/>
          <w:szCs w:val="22"/>
        </w:rPr>
        <w:t>1008</w:t>
      </w:r>
      <w:r w:rsidRPr="00EF6748">
        <w:rPr>
          <w:rFonts w:ascii="ITC Avant Garde" w:hAnsi="ITC Avant Garde"/>
          <w:bCs/>
          <w:sz w:val="22"/>
          <w:szCs w:val="22"/>
        </w:rPr>
        <w:t>/2016 notificado en fecha 2</w:t>
      </w:r>
      <w:r w:rsidR="00CC08E7" w:rsidRPr="00EF6748">
        <w:rPr>
          <w:rFonts w:ascii="ITC Avant Garde" w:hAnsi="ITC Avant Garde"/>
          <w:bCs/>
          <w:sz w:val="22"/>
          <w:szCs w:val="22"/>
        </w:rPr>
        <w:t>9</w:t>
      </w:r>
      <w:r w:rsidRPr="00EF6748">
        <w:rPr>
          <w:rFonts w:ascii="ITC Avant Garde" w:hAnsi="ITC Avant Garde"/>
          <w:bCs/>
          <w:sz w:val="22"/>
          <w:szCs w:val="22"/>
        </w:rPr>
        <w:t xml:space="preserve"> de </w:t>
      </w:r>
      <w:r w:rsidR="00CC08E7" w:rsidRPr="00EF6748">
        <w:rPr>
          <w:rFonts w:ascii="ITC Avant Garde" w:hAnsi="ITC Avant Garde"/>
          <w:bCs/>
          <w:sz w:val="22"/>
          <w:szCs w:val="22"/>
        </w:rPr>
        <w:t>junio</w:t>
      </w:r>
      <w:r w:rsidRPr="00EF6748">
        <w:rPr>
          <w:rFonts w:ascii="ITC Avant Garde" w:hAnsi="ITC Avant Garde"/>
          <w:bCs/>
          <w:sz w:val="22"/>
          <w:szCs w:val="22"/>
        </w:rPr>
        <w:t xml:space="preserve"> de 2016, la Unidad de Concesiones y Servicios solicitó a la Unidad de Medios y Contenidos Audiovisuales </w:t>
      </w:r>
      <w:r w:rsidR="000161F9" w:rsidRPr="00EF6748">
        <w:rPr>
          <w:rFonts w:ascii="ITC Avant Garde" w:hAnsi="ITC Avant Garde"/>
          <w:bCs/>
          <w:sz w:val="22"/>
          <w:szCs w:val="22"/>
        </w:rPr>
        <w:t>su</w:t>
      </w:r>
      <w:r w:rsidRPr="00EF6748">
        <w:rPr>
          <w:rFonts w:ascii="ITC Avant Garde" w:hAnsi="ITC Avant Garde"/>
          <w:bCs/>
          <w:sz w:val="22"/>
          <w:szCs w:val="22"/>
        </w:rPr>
        <w:t xml:space="preserve"> opinión</w:t>
      </w:r>
      <w:r w:rsidR="000161F9" w:rsidRPr="00EF6748">
        <w:rPr>
          <w:rFonts w:ascii="ITC Avant Garde" w:hAnsi="ITC Avant Garde"/>
          <w:bCs/>
          <w:sz w:val="22"/>
          <w:szCs w:val="22"/>
        </w:rPr>
        <w:t xml:space="preserve"> en relación con la Solicitud de Concesión</w:t>
      </w:r>
      <w:r w:rsidRPr="00EF6748">
        <w:rPr>
          <w:rFonts w:ascii="ITC Avant Garde" w:hAnsi="ITC Avant Garde"/>
          <w:bCs/>
          <w:sz w:val="22"/>
          <w:szCs w:val="22"/>
        </w:rPr>
        <w:t>.</w:t>
      </w:r>
    </w:p>
    <w:p w14:paraId="42B2FD9E"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bCs/>
          <w:color w:val="000000"/>
          <w:sz w:val="22"/>
          <w:szCs w:val="22"/>
          <w:lang w:eastAsia="es-MX"/>
        </w:rPr>
      </w:pPr>
      <w:r w:rsidRPr="00EF6748">
        <w:rPr>
          <w:rFonts w:ascii="ITC Avant Garde" w:hAnsi="ITC Avant Garde"/>
          <w:b/>
          <w:bCs/>
          <w:color w:val="000000"/>
          <w:sz w:val="22"/>
          <w:szCs w:val="22"/>
          <w:lang w:eastAsia="es-MX"/>
        </w:rPr>
        <w:t>Opinión de la Unidad de Medios y Contenidos Audiovisuales.</w:t>
      </w:r>
      <w:r w:rsidRPr="00EF6748">
        <w:rPr>
          <w:rFonts w:ascii="ITC Avant Garde" w:hAnsi="ITC Avant Garde"/>
          <w:bCs/>
          <w:color w:val="000000"/>
          <w:sz w:val="22"/>
          <w:szCs w:val="22"/>
          <w:lang w:eastAsia="es-MX"/>
        </w:rPr>
        <w:t xml:space="preserve"> Mediante o</w:t>
      </w:r>
      <w:r w:rsidR="002C31B3" w:rsidRPr="00EF6748">
        <w:rPr>
          <w:rFonts w:ascii="ITC Avant Garde" w:hAnsi="ITC Avant Garde"/>
          <w:bCs/>
          <w:color w:val="000000"/>
          <w:sz w:val="22"/>
          <w:szCs w:val="22"/>
          <w:lang w:eastAsia="es-MX"/>
        </w:rPr>
        <w:t>ficio IFT/224/UMCA/</w:t>
      </w:r>
      <w:r w:rsidR="00CC08E7" w:rsidRPr="00EF6748">
        <w:rPr>
          <w:rFonts w:ascii="ITC Avant Garde" w:hAnsi="ITC Avant Garde"/>
          <w:bCs/>
          <w:color w:val="000000"/>
          <w:sz w:val="22"/>
          <w:szCs w:val="22"/>
          <w:lang w:eastAsia="es-MX"/>
        </w:rPr>
        <w:t>421</w:t>
      </w:r>
      <w:r w:rsidRPr="00EF6748">
        <w:rPr>
          <w:rFonts w:ascii="ITC Avant Garde" w:hAnsi="ITC Avant Garde"/>
          <w:bCs/>
          <w:color w:val="000000"/>
          <w:sz w:val="22"/>
          <w:szCs w:val="22"/>
          <w:lang w:eastAsia="es-MX"/>
        </w:rPr>
        <w:t xml:space="preserve">/2016 de fecha </w:t>
      </w:r>
      <w:r w:rsidR="00CC08E7" w:rsidRPr="00EF6748">
        <w:rPr>
          <w:rFonts w:ascii="ITC Avant Garde" w:hAnsi="ITC Avant Garde"/>
          <w:bCs/>
          <w:color w:val="000000"/>
          <w:sz w:val="22"/>
          <w:szCs w:val="22"/>
          <w:lang w:eastAsia="es-MX"/>
        </w:rPr>
        <w:t>6 de julio</w:t>
      </w:r>
      <w:r w:rsidRPr="00EF6748">
        <w:rPr>
          <w:rFonts w:ascii="ITC Avant Garde" w:hAnsi="ITC Avant Garde"/>
          <w:bCs/>
          <w:color w:val="000000"/>
          <w:sz w:val="22"/>
          <w:szCs w:val="22"/>
          <w:lang w:eastAsia="es-MX"/>
        </w:rPr>
        <w:t xml:space="preserve"> de 2016, la Unidad de Medios y Contenidos Audiovisuales emitió la opinión correspondiente para la solicitud de mérito. </w:t>
      </w:r>
    </w:p>
    <w:p w14:paraId="3617A734" w14:textId="77777777" w:rsidR="00EF6748" w:rsidRPr="00EF6748" w:rsidRDefault="007E6C87" w:rsidP="00EF6748">
      <w:pPr>
        <w:pStyle w:val="Prrafodelista"/>
        <w:numPr>
          <w:ilvl w:val="0"/>
          <w:numId w:val="1"/>
        </w:numPr>
        <w:spacing w:before="240" w:after="200" w:line="276" w:lineRule="auto"/>
        <w:ind w:left="426" w:hanging="426"/>
        <w:jc w:val="both"/>
        <w:rPr>
          <w:rFonts w:ascii="ITC Avant Garde" w:hAnsi="ITC Avant Garde"/>
          <w:bCs/>
          <w:color w:val="000000" w:themeColor="text1"/>
          <w:sz w:val="22"/>
          <w:szCs w:val="22"/>
          <w:lang w:eastAsia="es-MX"/>
        </w:rPr>
      </w:pPr>
      <w:r w:rsidRPr="00EF6748">
        <w:rPr>
          <w:rFonts w:ascii="ITC Avant Garde" w:hAnsi="ITC Avant Garde"/>
          <w:b/>
          <w:bCs/>
          <w:color w:val="000000" w:themeColor="text1"/>
          <w:sz w:val="22"/>
          <w:szCs w:val="22"/>
          <w:lang w:eastAsia="es-MX"/>
        </w:rPr>
        <w:t>Manifestaciones en materia de Competencia de Económica</w:t>
      </w:r>
      <w:r w:rsidRPr="00EF6748">
        <w:rPr>
          <w:rFonts w:ascii="ITC Avant Garde" w:hAnsi="ITC Avant Garde"/>
          <w:bCs/>
          <w:color w:val="000000" w:themeColor="text1"/>
          <w:sz w:val="22"/>
          <w:szCs w:val="22"/>
          <w:lang w:eastAsia="es-MX"/>
        </w:rPr>
        <w:t xml:space="preserve">. Mediante </w:t>
      </w:r>
      <w:r w:rsidR="006B4870" w:rsidRPr="00EF6748">
        <w:rPr>
          <w:rFonts w:ascii="ITC Avant Garde" w:hAnsi="ITC Avant Garde"/>
          <w:bCs/>
          <w:color w:val="000000" w:themeColor="text1"/>
          <w:sz w:val="22"/>
          <w:szCs w:val="22"/>
          <w:lang w:eastAsia="es-MX"/>
        </w:rPr>
        <w:t xml:space="preserve">escrito de fecha </w:t>
      </w:r>
      <w:r w:rsidR="00CC08E7" w:rsidRPr="00EF6748">
        <w:rPr>
          <w:rFonts w:ascii="ITC Avant Garde" w:hAnsi="ITC Avant Garde"/>
          <w:bCs/>
          <w:color w:val="000000" w:themeColor="text1"/>
          <w:sz w:val="22"/>
          <w:szCs w:val="22"/>
          <w:lang w:eastAsia="es-MX"/>
        </w:rPr>
        <w:t xml:space="preserve">21 </w:t>
      </w:r>
      <w:r w:rsidR="006B4870" w:rsidRPr="00EF6748">
        <w:rPr>
          <w:rFonts w:ascii="ITC Avant Garde" w:hAnsi="ITC Avant Garde"/>
          <w:bCs/>
          <w:color w:val="000000" w:themeColor="text1"/>
          <w:sz w:val="22"/>
          <w:szCs w:val="22"/>
          <w:lang w:eastAsia="es-MX"/>
        </w:rPr>
        <w:t xml:space="preserve">de </w:t>
      </w:r>
      <w:r w:rsidR="00CC08E7" w:rsidRPr="00EF6748">
        <w:rPr>
          <w:rFonts w:ascii="ITC Avant Garde" w:hAnsi="ITC Avant Garde"/>
          <w:bCs/>
          <w:color w:val="000000" w:themeColor="text1"/>
          <w:sz w:val="22"/>
          <w:szCs w:val="22"/>
          <w:lang w:eastAsia="es-MX"/>
        </w:rPr>
        <w:t>mayo</w:t>
      </w:r>
      <w:r w:rsidRPr="00EF6748">
        <w:rPr>
          <w:rFonts w:ascii="ITC Avant Garde" w:hAnsi="ITC Avant Garde"/>
          <w:bCs/>
          <w:color w:val="000000" w:themeColor="text1"/>
          <w:sz w:val="22"/>
          <w:szCs w:val="22"/>
          <w:lang w:eastAsia="es-MX"/>
        </w:rPr>
        <w:t xml:space="preserve"> de 2016, presentado el </w:t>
      </w:r>
      <w:r w:rsidR="00CC08E7" w:rsidRPr="00EF6748">
        <w:rPr>
          <w:rFonts w:ascii="ITC Avant Garde" w:hAnsi="ITC Avant Garde"/>
          <w:bCs/>
          <w:color w:val="000000" w:themeColor="text1"/>
          <w:sz w:val="22"/>
          <w:szCs w:val="22"/>
          <w:lang w:eastAsia="es-MX"/>
        </w:rPr>
        <w:t>1 de junio de 2016</w:t>
      </w:r>
      <w:r w:rsidRPr="00EF6748">
        <w:rPr>
          <w:rFonts w:ascii="ITC Avant Garde" w:hAnsi="ITC Avant Garde"/>
          <w:bCs/>
          <w:color w:val="000000" w:themeColor="text1"/>
          <w:sz w:val="22"/>
          <w:szCs w:val="22"/>
          <w:lang w:eastAsia="es-MX"/>
        </w:rPr>
        <w:t xml:space="preserve"> ante la oficialía de partes del Instituto, la solicitante realizó diversas manifestaciones bajo protesta de decir verdad en el sentido </w:t>
      </w:r>
      <w:r w:rsidRPr="00EF6748">
        <w:rPr>
          <w:rFonts w:ascii="ITC Avant Garde" w:hAnsi="ITC Avant Garde" w:cs="Tahoma"/>
          <w:bCs/>
          <w:color w:val="000000"/>
          <w:sz w:val="22"/>
          <w:szCs w:val="22"/>
          <w:lang w:eastAsia="es-MX"/>
        </w:rPr>
        <w:t>que</w:t>
      </w:r>
      <w:r w:rsidR="000161F9" w:rsidRPr="00EF6748">
        <w:rPr>
          <w:rFonts w:ascii="ITC Avant Garde" w:hAnsi="ITC Avant Garde" w:cs="Tahoma"/>
          <w:bCs/>
          <w:color w:val="000000"/>
          <w:sz w:val="22"/>
          <w:szCs w:val="22"/>
          <w:lang w:eastAsia="es-MX"/>
        </w:rPr>
        <w:t xml:space="preserve"> se indica en el Considerando TE</w:t>
      </w:r>
      <w:r w:rsidR="004827FC" w:rsidRPr="00EF6748">
        <w:rPr>
          <w:rFonts w:ascii="ITC Avant Garde" w:hAnsi="ITC Avant Garde" w:cs="Tahoma"/>
          <w:bCs/>
          <w:color w:val="000000"/>
          <w:sz w:val="22"/>
          <w:szCs w:val="22"/>
          <w:lang w:eastAsia="es-MX"/>
        </w:rPr>
        <w:t>RCERO de la Presente Resolución</w:t>
      </w:r>
      <w:r w:rsidRPr="00EF6748">
        <w:rPr>
          <w:rFonts w:ascii="ITC Avant Garde" w:hAnsi="ITC Avant Garde" w:cs="Tahoma"/>
          <w:bCs/>
          <w:color w:val="000000"/>
          <w:sz w:val="22"/>
          <w:szCs w:val="22"/>
          <w:lang w:eastAsia="es-MX"/>
        </w:rPr>
        <w:t>.</w:t>
      </w:r>
    </w:p>
    <w:p w14:paraId="49A494C1" w14:textId="4EF8B3D4" w:rsidR="00EF6748" w:rsidRPr="00EF6748" w:rsidRDefault="007E6C87" w:rsidP="00EF6748">
      <w:pPr>
        <w:spacing w:before="240"/>
        <w:jc w:val="both"/>
        <w:rPr>
          <w:rFonts w:ascii="ITC Avant Garde" w:hAnsi="ITC Avant Garde"/>
          <w:bCs/>
          <w:color w:val="000000" w:themeColor="text1"/>
          <w:lang w:eastAsia="es-MX"/>
        </w:rPr>
      </w:pPr>
      <w:r w:rsidRPr="00EF6748">
        <w:rPr>
          <w:rFonts w:ascii="ITC Avant Garde" w:hAnsi="ITC Avant Garde"/>
          <w:bCs/>
          <w:color w:val="000000" w:themeColor="text1"/>
          <w:lang w:eastAsia="es-MX"/>
        </w:rPr>
        <w:t>En virtud de los Antecedentes referidos y,</w:t>
      </w:r>
    </w:p>
    <w:p w14:paraId="6CE15E42" w14:textId="77777777" w:rsidR="00EF6748" w:rsidRPr="00EF6748" w:rsidRDefault="007E6C87" w:rsidP="00EF6748">
      <w:pPr>
        <w:pStyle w:val="Ttulo2"/>
        <w:spacing w:after="240"/>
        <w:jc w:val="center"/>
        <w:rPr>
          <w:rFonts w:ascii="ITC Avant Garde" w:hAnsi="ITC Avant Garde"/>
          <w:b/>
          <w:color w:val="000000" w:themeColor="text1"/>
          <w:sz w:val="22"/>
          <w:szCs w:val="22"/>
        </w:rPr>
      </w:pPr>
      <w:r w:rsidRPr="00EF6748">
        <w:rPr>
          <w:rFonts w:ascii="ITC Avant Garde" w:hAnsi="ITC Avant Garde"/>
          <w:b/>
          <w:color w:val="000000" w:themeColor="text1"/>
          <w:sz w:val="22"/>
          <w:szCs w:val="22"/>
        </w:rPr>
        <w:lastRenderedPageBreak/>
        <w:t>CONSIDERANDO</w:t>
      </w:r>
    </w:p>
    <w:p w14:paraId="56877BA2" w14:textId="77777777" w:rsidR="00EF6748" w:rsidRPr="00EF6748" w:rsidRDefault="007E6C87" w:rsidP="00EF6748">
      <w:pPr>
        <w:autoSpaceDE w:val="0"/>
        <w:autoSpaceDN w:val="0"/>
        <w:adjustRightInd w:val="0"/>
        <w:spacing w:before="240"/>
        <w:jc w:val="both"/>
        <w:rPr>
          <w:rFonts w:ascii="ITC Avant Garde" w:hAnsi="ITC Avant Garde"/>
          <w:bCs/>
          <w:lang w:val="es-ES"/>
        </w:rPr>
      </w:pPr>
      <w:r w:rsidRPr="00EF6748">
        <w:rPr>
          <w:rFonts w:ascii="ITC Avant Garde" w:eastAsia="Times New Roman" w:hAnsi="ITC Avant Garde"/>
          <w:b/>
          <w:kern w:val="2"/>
          <w:lang w:val="es-ES" w:eastAsia="ar-SA"/>
        </w:rPr>
        <w:t>PRIMERO.-</w:t>
      </w:r>
      <w:r w:rsidRPr="00EF6748">
        <w:rPr>
          <w:rFonts w:ascii="ITC Avant Garde" w:hAnsi="ITC Avant Garde"/>
          <w:b/>
          <w:bCs/>
        </w:rPr>
        <w:t xml:space="preserve"> Ámbito</w:t>
      </w:r>
      <w:r w:rsidRPr="00EF6748">
        <w:rPr>
          <w:rFonts w:ascii="ITC Avant Garde" w:hAnsi="ITC Avant Garde"/>
          <w:bCs/>
        </w:rPr>
        <w:t xml:space="preserve"> </w:t>
      </w:r>
      <w:r w:rsidRPr="00EF6748">
        <w:rPr>
          <w:rFonts w:ascii="ITC Avant Garde" w:hAnsi="ITC Avant Garde"/>
          <w:b/>
          <w:bCs/>
        </w:rPr>
        <w:t>Competencial.</w:t>
      </w:r>
      <w:r w:rsidRPr="00EF6748">
        <w:rPr>
          <w:rFonts w:ascii="ITC Avant Garde" w:hAnsi="ITC Avant Garde"/>
          <w:bCs/>
        </w:rPr>
        <w:t xml:space="preserve"> Conforme lo dispone el artículo 28 párrafo décimo quinto de la Constitución Política de los Estados Unidos Mexicanos (la “Constitución”), e</w:t>
      </w:r>
      <w:r w:rsidRPr="00EF6748">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37CE913D" w14:textId="77777777" w:rsidR="00EF6748" w:rsidRPr="00EF6748" w:rsidRDefault="007E6C87" w:rsidP="00EF6748">
      <w:pPr>
        <w:tabs>
          <w:tab w:val="left" w:pos="1418"/>
        </w:tabs>
        <w:autoSpaceDE w:val="0"/>
        <w:autoSpaceDN w:val="0"/>
        <w:adjustRightInd w:val="0"/>
        <w:spacing w:before="240"/>
        <w:jc w:val="both"/>
        <w:rPr>
          <w:rFonts w:ascii="ITC Avant Garde" w:hAnsi="ITC Avant Garde"/>
          <w:bCs/>
        </w:rPr>
      </w:pPr>
      <w:r w:rsidRPr="00EF6748">
        <w:rPr>
          <w:rFonts w:ascii="ITC Avant Garde" w:hAnsi="ITC Avant Garde"/>
          <w:bCs/>
        </w:rPr>
        <w:t xml:space="preserve">Asimismo, </w:t>
      </w:r>
      <w:r w:rsidRPr="00EF6748">
        <w:rPr>
          <w:rFonts w:ascii="ITC Avant Garde" w:eastAsia="Times New Roman" w:hAnsi="ITC Avant Garde"/>
          <w:bCs/>
          <w:kern w:val="2"/>
          <w:lang w:eastAsia="ar-SA"/>
        </w:rPr>
        <w:t xml:space="preserve">el párrafo décimo sexto del artículo 28 de la Constitución establece que el </w:t>
      </w:r>
      <w:r w:rsidRPr="00EF6748">
        <w:rPr>
          <w:rFonts w:ascii="ITC Avant Garde" w:hAnsi="ITC Avant Garde"/>
          <w:bCs/>
        </w:rPr>
        <w:t>Instituto es la autoridad en materia de competencia económica de los sectores de radiodifusión y telecomunicaciones por lo que, entre otros aspectos, le corresponde regular de forma asimétrica a los participantes en estos mercados con el objeto de eliminar eficazmente las barreras a la competencia y la libre concurrencia e imponer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34BEEA69"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lang w:val="es-ES"/>
        </w:rPr>
        <w:t xml:space="preserve">Por su parte, el párrafo décimo séptimo del artículo 28 de la Constitución dispone que </w:t>
      </w:r>
      <w:r w:rsidRPr="00EF6748">
        <w:rPr>
          <w:rFonts w:ascii="ITC Avant Garde" w:hAnsi="ITC Avant Garde"/>
          <w:bCs/>
        </w:rPr>
        <w:t>corresponde al Instituto el otorgamiento, la revocación, así como la autorización de cesiones o cambios de control accionario, titularidad u operación de sociedades relacionadas con concesiones en materia de radiodifusión y telecomunicaciones.</w:t>
      </w:r>
    </w:p>
    <w:p w14:paraId="21B43A40" w14:textId="77777777" w:rsidR="00EF6748" w:rsidRPr="00EF6748" w:rsidRDefault="007E6C87" w:rsidP="00EF6748">
      <w:pPr>
        <w:autoSpaceDE w:val="0"/>
        <w:autoSpaceDN w:val="0"/>
        <w:adjustRightInd w:val="0"/>
        <w:spacing w:before="240"/>
        <w:jc w:val="both"/>
        <w:rPr>
          <w:rFonts w:ascii="ITC Avant Garde" w:hAnsi="ITC Avant Garde" w:cs="Tahoma"/>
          <w:bCs/>
          <w:lang w:eastAsia="es-MX"/>
        </w:rPr>
      </w:pPr>
      <w:r w:rsidRPr="00EF6748">
        <w:rPr>
          <w:rFonts w:ascii="ITC Avant Garde" w:hAnsi="ITC Avant Garde" w:cs="Tahoma"/>
          <w:bCs/>
          <w:lang w:eastAsia="es-MX"/>
        </w:rPr>
        <w:t xml:space="preserve">De igual forma, conforme a lo establecido en los artículos 15 fracción IV y 17 fracción I de la Ley </w:t>
      </w:r>
      <w:r w:rsidRPr="00EF6748">
        <w:rPr>
          <w:rFonts w:ascii="ITC Avant Garde" w:hAnsi="ITC Avant Garde"/>
          <w:bCs/>
          <w:lang w:eastAsia="es-MX"/>
        </w:rPr>
        <w:t xml:space="preserve">y </w:t>
      </w:r>
      <w:r w:rsidRPr="00EF6748">
        <w:rPr>
          <w:rFonts w:ascii="ITC Avant Garde" w:hAnsi="ITC Avant Garde" w:cs="Tahoma"/>
          <w:bCs/>
          <w:lang w:eastAsia="es-MX"/>
        </w:rPr>
        <w:t>6 fracciones I y XXXVII</w:t>
      </w:r>
      <w:r w:rsidR="00FE2B5A" w:rsidRPr="00EF6748">
        <w:rPr>
          <w:rFonts w:ascii="ITC Avant Garde" w:hAnsi="ITC Avant Garde" w:cs="Tahoma"/>
          <w:bCs/>
          <w:lang w:eastAsia="es-MX"/>
        </w:rPr>
        <w:t>I</w:t>
      </w:r>
      <w:r w:rsidRPr="00EF6748">
        <w:rPr>
          <w:rFonts w:ascii="ITC Avant Garde" w:hAnsi="ITC Avant Garde" w:cs="Tahoma"/>
          <w:bCs/>
          <w:lang w:eastAsia="es-MX"/>
        </w:rPr>
        <w:t xml:space="preserve"> del Estatuto Orgánico</w:t>
      </w:r>
      <w:r w:rsidRPr="00EF6748">
        <w:rPr>
          <w:rFonts w:ascii="ITC Avant Garde" w:hAnsi="ITC Avant Garde"/>
          <w:bCs/>
          <w:lang w:eastAsia="es-MX"/>
        </w:rPr>
        <w:t xml:space="preserve">, </w:t>
      </w:r>
      <w:r w:rsidRPr="00EF6748">
        <w:rPr>
          <w:rFonts w:ascii="ITC Avant Garde" w:hAnsi="ITC Avant Garde" w:cs="Tahoma"/>
          <w:bCs/>
          <w:lang w:eastAsia="es-MX"/>
        </w:rPr>
        <w:t>corresponde al Pleno del Instituto la facultad de otorgar las concesiones previstas en dicho ordenamiento legal.</w:t>
      </w:r>
    </w:p>
    <w:p w14:paraId="11BE41A0"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cs="Tahoma"/>
          <w:bCs/>
          <w:lang w:eastAsia="es-MX"/>
        </w:rPr>
        <w:t xml:space="preserve">Asimismo, conforme al artículo 32 del Estatuto Orgánico </w:t>
      </w:r>
      <w:r w:rsidRPr="00EF6748">
        <w:rPr>
          <w:rFonts w:ascii="ITC Avant Garde" w:hAnsi="ITC Avant Garde"/>
          <w:bCs/>
        </w:rPr>
        <w:t xml:space="preserve">corresponden originariamente a </w:t>
      </w:r>
      <w:r w:rsidRPr="00EF6748">
        <w:rPr>
          <w:rFonts w:ascii="ITC Avant Garde" w:hAnsi="ITC Avant Garde" w:cs="Tahoma"/>
          <w:bCs/>
          <w:lang w:eastAsia="es-MX"/>
        </w:rPr>
        <w:t>la Unidad de Concesiones y Servicios las atribuciones conferidas a la Dirección General de Concesiones de Radiodifusión, a quien compete, en términos del artículo 34 fracción I del ordenamiento jurídico en cita,</w:t>
      </w:r>
      <w:r w:rsidRPr="00EF6748">
        <w:rPr>
          <w:rFonts w:ascii="ITC Avant Garde" w:hAnsi="ITC Avant Garde"/>
          <w:bCs/>
        </w:rPr>
        <w:t xml:space="preserve"> </w:t>
      </w:r>
      <w:r w:rsidRPr="00EF6748">
        <w:rPr>
          <w:rFonts w:ascii="ITC Avant Garde" w:hAnsi="ITC Avant Garde" w:cs="Tahoma"/>
          <w:bCs/>
          <w:lang w:val="es-ES_tradnl" w:eastAsia="es-MX"/>
        </w:rPr>
        <w:t>tramitar y evaluar las solicitudes para el otorgamiento de concesiones en materia de radiodifusión para someterlas a consideración del Pleno</w:t>
      </w:r>
      <w:r w:rsidRPr="00EF6748">
        <w:rPr>
          <w:rFonts w:ascii="ITC Avant Garde" w:hAnsi="ITC Avant Garde" w:cs="Tahoma"/>
          <w:bCs/>
          <w:lang w:eastAsia="es-MX"/>
        </w:rPr>
        <w:t>.</w:t>
      </w:r>
    </w:p>
    <w:p w14:paraId="4F31C8B5"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rPr>
        <w:lastRenderedPageBreak/>
        <w:t xml:space="preserve">En este orden de ideas y considerando que el Instituto tiene a su cargo la regulación, promoción y supervisión de las telecomunicaciones y la radiodifusión, así como la facultad </w:t>
      </w:r>
      <w:r w:rsidRPr="00EF6748">
        <w:rPr>
          <w:rFonts w:ascii="ITC Avant Garde" w:hAnsi="ITC Avant Garde" w:cs="Tahoma"/>
          <w:bCs/>
          <w:lang w:eastAsia="es-MX"/>
        </w:rPr>
        <w:t>para otorgar las concesiones previstas en la Ley</w:t>
      </w:r>
      <w:r w:rsidRPr="00EF6748">
        <w:rPr>
          <w:rFonts w:ascii="ITC Avant Garde" w:hAnsi="ITC Avant Garde"/>
          <w:bCs/>
        </w:rPr>
        <w:t>, el Pleno, órgano máximo de gobierno y decisión del Instituto, se encuentra plenamente facultado para resolver sobre el otorgamiento de concesiones para uso social comunitaria.</w:t>
      </w:r>
    </w:p>
    <w:p w14:paraId="102BE113" w14:textId="77777777" w:rsidR="00EF6748" w:rsidRPr="00EF6748" w:rsidRDefault="007E6C87" w:rsidP="00EF6748">
      <w:pPr>
        <w:autoSpaceDE w:val="0"/>
        <w:autoSpaceDN w:val="0"/>
        <w:adjustRightInd w:val="0"/>
        <w:spacing w:before="240"/>
        <w:jc w:val="both"/>
        <w:rPr>
          <w:rFonts w:ascii="ITC Avant Garde" w:hAnsi="ITC Avant Garde" w:cs="Tahoma"/>
          <w:bCs/>
          <w:color w:val="000000"/>
          <w:lang w:eastAsia="es-MX"/>
        </w:rPr>
      </w:pPr>
      <w:r w:rsidRPr="00EF6748">
        <w:rPr>
          <w:rFonts w:ascii="ITC Avant Garde" w:eastAsia="Times New Roman" w:hAnsi="ITC Avant Garde"/>
          <w:b/>
          <w:kern w:val="2"/>
          <w:lang w:val="es-ES" w:eastAsia="ar-SA"/>
        </w:rPr>
        <w:t>SEGUNDO</w:t>
      </w:r>
      <w:r w:rsidRPr="00EF6748">
        <w:rPr>
          <w:rFonts w:ascii="ITC Avant Garde" w:eastAsia="Times New Roman" w:hAnsi="ITC Avant Garde"/>
          <w:b/>
          <w:kern w:val="2"/>
          <w:lang w:eastAsia="ar-SA"/>
        </w:rPr>
        <w:t>.- Marco jurídico aplicable.</w:t>
      </w:r>
      <w:r w:rsidRPr="00EF6748">
        <w:rPr>
          <w:rFonts w:ascii="ITC Avant Garde" w:hAnsi="ITC Avant Garde" w:cs="Tahoma"/>
          <w:bCs/>
          <w:color w:val="000000"/>
          <w:lang w:eastAsia="es-MX"/>
        </w:rPr>
        <w:t xml:space="preserve"> El artículo 28 de la Constitución, párrafos décimo séptimo y décimo octavo establecen, de manera respectiva, los tipos de concesiones en materia de telecomunicaciones y radiodifusión, así como los mecanismos para su otorgamiento. </w:t>
      </w:r>
    </w:p>
    <w:p w14:paraId="33569437" w14:textId="77777777" w:rsidR="00EF6748" w:rsidRPr="00EF6748" w:rsidRDefault="007E6C87" w:rsidP="00EF6748">
      <w:pPr>
        <w:spacing w:before="240"/>
        <w:ind w:right="-14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Así, el párrafo décimo séptimo del artículo 28 de la Constitución indica que las concesiones podrán ser para uso comercial, público, privado y social, incluyendo en esta última modalidad a las comunitarias y a las indígenas, debiendo sujetarse de acuerdo con sus fines, a los principios señalados en los artículos 2o., 3o., 6o. y 7o. de la Constitución. A continuación se transcribe de manera íntegra el párrafo citado: </w:t>
      </w:r>
    </w:p>
    <w:p w14:paraId="7C00C587" w14:textId="7E663D9C" w:rsidR="007E6C87" w:rsidRPr="00EF6748" w:rsidRDefault="007E6C87" w:rsidP="00EF6748">
      <w:pPr>
        <w:pStyle w:val="Texto"/>
        <w:spacing w:before="240" w:after="200" w:line="276" w:lineRule="auto"/>
        <w:ind w:left="567" w:right="615" w:firstLine="6"/>
        <w:rPr>
          <w:rFonts w:ascii="ITC Avant Garde" w:hAnsi="ITC Avant Garde"/>
          <w:sz w:val="20"/>
        </w:rPr>
      </w:pPr>
      <w:r w:rsidRPr="00EF6748">
        <w:rPr>
          <w:rFonts w:ascii="ITC Avant Garde" w:hAnsi="ITC Avant Garde"/>
          <w:sz w:val="20"/>
        </w:rPr>
        <w:t>“</w:t>
      </w:r>
      <w:r w:rsidRPr="00EF6748">
        <w:rPr>
          <w:rFonts w:ascii="ITC Avant Garde" w:hAnsi="ITC Avant Garde"/>
          <w:b/>
          <w:sz w:val="20"/>
        </w:rPr>
        <w:t>Artículo 28.</w:t>
      </w:r>
      <w:r w:rsidRPr="00EF6748">
        <w:rPr>
          <w:rFonts w:ascii="ITC Avant Garde" w:hAnsi="ITC Avant Garde"/>
          <w:sz w:val="20"/>
        </w:rPr>
        <w:t xml:space="preserve"> …</w:t>
      </w:r>
    </w:p>
    <w:p w14:paraId="38A92288" w14:textId="77777777" w:rsidR="00EF6748" w:rsidRPr="00EF6748" w:rsidRDefault="007E6C87" w:rsidP="00EF6748">
      <w:pPr>
        <w:pStyle w:val="Texto"/>
        <w:spacing w:before="240" w:after="200" w:line="276" w:lineRule="auto"/>
        <w:ind w:left="567" w:right="615" w:firstLine="6"/>
        <w:rPr>
          <w:rFonts w:ascii="ITC Avant Garde" w:hAnsi="ITC Avant Garde"/>
          <w:sz w:val="20"/>
        </w:rPr>
      </w:pPr>
      <w:r w:rsidRPr="00EF6748">
        <w:rPr>
          <w:rFonts w:ascii="ITC Avant Garde" w:hAnsi="ITC Avant Garde"/>
          <w:sz w:val="20"/>
        </w:rPr>
        <w:t>….</w:t>
      </w:r>
    </w:p>
    <w:p w14:paraId="2B0840E0" w14:textId="1B80D647" w:rsidR="007E6C87" w:rsidRPr="00EF6748" w:rsidRDefault="007E6C87" w:rsidP="00EF6748">
      <w:pPr>
        <w:pStyle w:val="Texto"/>
        <w:spacing w:before="240" w:after="200" w:line="276" w:lineRule="auto"/>
        <w:ind w:left="567" w:right="615" w:firstLine="6"/>
        <w:rPr>
          <w:rFonts w:ascii="ITC Avant Garde" w:hAnsi="ITC Avant Garde"/>
          <w:sz w:val="20"/>
        </w:rPr>
      </w:pPr>
      <w:r w:rsidRPr="00EF6748">
        <w:rPr>
          <w:rFonts w:ascii="ITC Avant Garde" w:hAnsi="ITC Avant Garde"/>
          <w:sz w:val="20"/>
        </w:rPr>
        <w:t xml:space="preserve">Corresponde al Instituto, el otorgamiento, la revocación, así como la autorización de cesiones o cambios de control accionario, titularidad u operación de sociedades relacionadas con concesiones en materia de radiodifusión y telecomunicaciones. El Instituto notificará al Secretario del ramo previo a su determinación, quien podrá emitir una opinión técnica. </w:t>
      </w:r>
      <w:r w:rsidRPr="00EF6748">
        <w:rPr>
          <w:rFonts w:ascii="ITC Avant Garde" w:hAnsi="ITC Avant Garde"/>
          <w:sz w:val="20"/>
          <w:u w:val="single"/>
        </w:rPr>
        <w:t>Las concesiones podrán ser para uso comercial, público, privado y social que incluyen las comunitarias y las indígenas, las que se sujetarán, de acuerdo con sus fines, a los principios establecidos en los artículos 2o., 3o., 6o. y 7o. de esta Constitución</w:t>
      </w:r>
      <w:r w:rsidRPr="00EF6748">
        <w:rPr>
          <w:rFonts w:ascii="ITC Avant Garde" w:hAnsi="ITC Avant Garde"/>
          <w:sz w:val="20"/>
        </w:rPr>
        <w:t>. El Instituto fijará el monto de las contraprestaciones por el otorgamiento de las concesiones, así como por la autorización de servicios vinculados a éstas, previa opinión de la autoridad hacendaria. Las opiniones a que se refiere este párrafo no serán vinculantes y deberán emitirse en un plazo no mayor de treinta días; transcurrido dicho plazo sin que se emitan las opiniones, el Instituto continuará los trámites correspondientes.”</w:t>
      </w:r>
    </w:p>
    <w:p w14:paraId="76ADA9DD" w14:textId="77777777" w:rsidR="007E6C87" w:rsidRPr="00EF6748" w:rsidRDefault="007E6C87" w:rsidP="00EF6748">
      <w:pPr>
        <w:autoSpaceDE w:val="0"/>
        <w:autoSpaceDN w:val="0"/>
        <w:adjustRightInd w:val="0"/>
        <w:spacing w:before="240"/>
        <w:ind w:left="567"/>
        <w:jc w:val="both"/>
        <w:rPr>
          <w:rFonts w:ascii="ITC Avant Garde" w:hAnsi="ITC Avant Garde"/>
          <w:bCs/>
          <w:color w:val="000000"/>
          <w:sz w:val="20"/>
          <w:szCs w:val="20"/>
        </w:rPr>
      </w:pPr>
      <w:r w:rsidRPr="00EF6748">
        <w:rPr>
          <w:rFonts w:ascii="ITC Avant Garde" w:hAnsi="ITC Avant Garde"/>
          <w:bCs/>
          <w:color w:val="000000"/>
          <w:sz w:val="20"/>
          <w:szCs w:val="20"/>
        </w:rPr>
        <w:tab/>
      </w:r>
    </w:p>
    <w:p w14:paraId="1D7467B3" w14:textId="77777777" w:rsidR="00EF6748" w:rsidRPr="00EF6748" w:rsidRDefault="007E6C87" w:rsidP="00EF6748">
      <w:pPr>
        <w:autoSpaceDE w:val="0"/>
        <w:autoSpaceDN w:val="0"/>
        <w:adjustRightInd w:val="0"/>
        <w:spacing w:before="240"/>
        <w:ind w:left="567"/>
        <w:jc w:val="both"/>
        <w:rPr>
          <w:rFonts w:ascii="ITC Avant Garde" w:eastAsiaTheme="minorHAnsi" w:hAnsi="ITC Avant Garde" w:cs="Arial"/>
          <w:bCs/>
          <w:color w:val="000000"/>
          <w:sz w:val="20"/>
          <w:szCs w:val="20"/>
        </w:rPr>
      </w:pPr>
      <w:r w:rsidRPr="00EF6748">
        <w:rPr>
          <w:rFonts w:ascii="ITC Avant Garde" w:eastAsiaTheme="minorHAnsi" w:hAnsi="ITC Avant Garde" w:cs="Arial"/>
          <w:bCs/>
          <w:color w:val="000000"/>
          <w:sz w:val="20"/>
          <w:szCs w:val="20"/>
        </w:rPr>
        <w:t>[Énfasis añadido]</w:t>
      </w:r>
    </w:p>
    <w:p w14:paraId="42425758" w14:textId="77777777" w:rsidR="00EF6748" w:rsidRPr="00EF6748" w:rsidRDefault="007E6C87" w:rsidP="00EF6748">
      <w:pPr>
        <w:spacing w:before="240"/>
        <w:ind w:right="-144"/>
        <w:jc w:val="both"/>
        <w:rPr>
          <w:rFonts w:ascii="ITC Avant Garde" w:hAnsi="ITC Avant Garde"/>
          <w:bCs/>
          <w:color w:val="000000"/>
        </w:rPr>
      </w:pPr>
      <w:r w:rsidRPr="00EF6748">
        <w:rPr>
          <w:rFonts w:ascii="ITC Avant Garde" w:hAnsi="ITC Avant Garde"/>
          <w:bCs/>
          <w:color w:val="000000"/>
        </w:rPr>
        <w:t xml:space="preserve">A su vez, el párrafo décimo octavo del mismo precepto constitucional señala que, tratándose de concesiones del espectro radioeléctrico, éstas serán otorgadas </w:t>
      </w:r>
      <w:r w:rsidRPr="00EF6748">
        <w:rPr>
          <w:rFonts w:ascii="ITC Avant Garde" w:hAnsi="ITC Avant Garde"/>
          <w:bCs/>
          <w:color w:val="000000"/>
        </w:rPr>
        <w:lastRenderedPageBreak/>
        <w:t xml:space="preserve">mediante licitación pública, a fin de asegurar la máxima concurrencia, previniendo fenómenos de concentración que contraríen el interés público y asegurando el menor precio de los servicios al usuario final; a su vez, tratándose de concesiones para uso público y social, las mismas se otorgarán bajo el mecanismo de asignación directa y sin fines de lucro conforme a lo previsto por la ley de la materia. </w:t>
      </w:r>
    </w:p>
    <w:p w14:paraId="37D00753" w14:textId="77777777" w:rsidR="00EF6748" w:rsidRPr="00EF6748" w:rsidRDefault="007E6C87" w:rsidP="00EF6748">
      <w:pPr>
        <w:spacing w:before="240"/>
        <w:ind w:right="-144"/>
        <w:jc w:val="both"/>
        <w:rPr>
          <w:rFonts w:ascii="ITC Avant Garde" w:hAnsi="ITC Avant Garde"/>
          <w:bCs/>
          <w:color w:val="000000"/>
        </w:rPr>
      </w:pPr>
      <w:r w:rsidRPr="00EF6748">
        <w:rPr>
          <w:rFonts w:ascii="ITC Avant Garde" w:hAnsi="ITC Avant Garde"/>
          <w:bCs/>
          <w:color w:val="000000"/>
        </w:rPr>
        <w:t xml:space="preserve">A continuación se realiza la transcripción del párrafo en comento: </w:t>
      </w:r>
    </w:p>
    <w:p w14:paraId="580BE0AB" w14:textId="061D9454" w:rsidR="007E6C87" w:rsidRPr="00EF6748" w:rsidRDefault="007E6C87" w:rsidP="00EF6748">
      <w:pPr>
        <w:pStyle w:val="Texto"/>
        <w:spacing w:before="240" w:after="200" w:line="276" w:lineRule="auto"/>
        <w:ind w:left="567" w:right="615" w:firstLine="6"/>
        <w:rPr>
          <w:rFonts w:ascii="ITC Avant Garde" w:hAnsi="ITC Avant Garde"/>
          <w:sz w:val="20"/>
        </w:rPr>
      </w:pPr>
      <w:r w:rsidRPr="00EF6748">
        <w:rPr>
          <w:rFonts w:ascii="ITC Avant Garde" w:hAnsi="ITC Avant Garde"/>
          <w:sz w:val="20"/>
        </w:rPr>
        <w:t>“</w:t>
      </w:r>
      <w:r w:rsidRPr="00EF6748">
        <w:rPr>
          <w:rFonts w:ascii="ITC Avant Garde" w:hAnsi="ITC Avant Garde"/>
          <w:b/>
          <w:sz w:val="20"/>
        </w:rPr>
        <w:t>Artículo 28.</w:t>
      </w:r>
      <w:r w:rsidRPr="00EF6748">
        <w:rPr>
          <w:rFonts w:ascii="ITC Avant Garde" w:hAnsi="ITC Avant Garde"/>
          <w:sz w:val="20"/>
        </w:rPr>
        <w:t xml:space="preserve"> …</w:t>
      </w:r>
    </w:p>
    <w:p w14:paraId="528B3F09" w14:textId="77777777" w:rsidR="00EF6748" w:rsidRPr="00EF6748" w:rsidRDefault="007E6C87" w:rsidP="00EF6748">
      <w:pPr>
        <w:pStyle w:val="Texto"/>
        <w:spacing w:before="240" w:after="200" w:line="276" w:lineRule="auto"/>
        <w:ind w:left="567" w:right="615" w:firstLine="6"/>
        <w:rPr>
          <w:rFonts w:ascii="ITC Avant Garde" w:hAnsi="ITC Avant Garde"/>
          <w:sz w:val="20"/>
        </w:rPr>
      </w:pPr>
      <w:r w:rsidRPr="00EF6748">
        <w:rPr>
          <w:rFonts w:ascii="ITC Avant Garde" w:hAnsi="ITC Avant Garde"/>
          <w:sz w:val="20"/>
        </w:rPr>
        <w:t>….</w:t>
      </w:r>
    </w:p>
    <w:p w14:paraId="27A60D3A" w14:textId="77777777" w:rsidR="00EF6748" w:rsidRPr="00EF6748" w:rsidRDefault="007E6C87" w:rsidP="00EF6748">
      <w:pPr>
        <w:pStyle w:val="Texto"/>
        <w:spacing w:before="240" w:after="200" w:line="276" w:lineRule="auto"/>
        <w:ind w:left="567" w:right="615" w:firstLine="0"/>
        <w:rPr>
          <w:rFonts w:ascii="ITC Avant Garde" w:hAnsi="ITC Avant Garde"/>
          <w:sz w:val="20"/>
        </w:rPr>
      </w:pPr>
      <w:r w:rsidRPr="00EF6748">
        <w:rPr>
          <w:rFonts w:ascii="ITC Avant Garde" w:hAnsi="ITC Avant Garde"/>
          <w:sz w:val="20"/>
        </w:rPr>
        <w:t>Las concesiones del espectro radioeléctrico serán otorgadas mediante licitación pública, a fin de asegurar la máxima concurrencia, previniendo fenómenos de concentración que contraríen el interés público y asegurando el menor precio de los servicios al usuario final; en ningún caso el factor determinante para definir al ganador de la licitación será meramente económico.</w:t>
      </w:r>
      <w:r w:rsidRPr="00EF6748">
        <w:rPr>
          <w:rFonts w:ascii="ITC Avant Garde" w:hAnsi="ITC Avant Garde"/>
          <w:sz w:val="20"/>
          <w:u w:val="single"/>
        </w:rPr>
        <w:t xml:space="preserve"> Las concesiones para </w:t>
      </w:r>
      <w:r w:rsidRPr="00EF6748">
        <w:rPr>
          <w:rFonts w:ascii="ITC Avant Garde" w:hAnsi="ITC Avant Garde"/>
          <w:b/>
          <w:sz w:val="20"/>
          <w:u w:val="single"/>
        </w:rPr>
        <w:t>uso público y social</w:t>
      </w:r>
      <w:r w:rsidRPr="00EF6748">
        <w:rPr>
          <w:rFonts w:ascii="ITC Avant Garde" w:hAnsi="ITC Avant Garde"/>
          <w:sz w:val="20"/>
          <w:u w:val="single"/>
        </w:rPr>
        <w:t xml:space="preserve"> serán </w:t>
      </w:r>
      <w:r w:rsidRPr="00EF6748">
        <w:rPr>
          <w:rFonts w:ascii="ITC Avant Garde" w:hAnsi="ITC Avant Garde"/>
          <w:b/>
          <w:sz w:val="20"/>
          <w:u w:val="single"/>
        </w:rPr>
        <w:t>sin fines de lucro</w:t>
      </w:r>
      <w:r w:rsidRPr="00EF6748">
        <w:rPr>
          <w:rFonts w:ascii="ITC Avant Garde" w:hAnsi="ITC Avant Garde"/>
          <w:sz w:val="20"/>
          <w:u w:val="single"/>
        </w:rPr>
        <w:t xml:space="preserve"> y se otorgarán bajo el </w:t>
      </w:r>
      <w:r w:rsidRPr="00EF6748">
        <w:rPr>
          <w:rFonts w:ascii="ITC Avant Garde" w:hAnsi="ITC Avant Garde"/>
          <w:b/>
          <w:sz w:val="20"/>
          <w:u w:val="single"/>
        </w:rPr>
        <w:t>mecanismo de asignación directa</w:t>
      </w:r>
      <w:r w:rsidRPr="00EF6748">
        <w:rPr>
          <w:rFonts w:ascii="ITC Avant Garde" w:hAnsi="ITC Avant Garde"/>
          <w:sz w:val="20"/>
          <w:u w:val="single"/>
        </w:rPr>
        <w:t xml:space="preserve"> conforme a lo previsto por la ley y en condiciones que garanticen la transparencia del procedimiento</w:t>
      </w:r>
      <w:r w:rsidRPr="00EF6748">
        <w:rPr>
          <w:rFonts w:ascii="ITC Avant Garde" w:hAnsi="ITC Avant Garde"/>
          <w:sz w:val="20"/>
        </w:rPr>
        <w:t xml:space="preserve">…” </w:t>
      </w:r>
    </w:p>
    <w:p w14:paraId="0D41F84F" w14:textId="77777777" w:rsidR="00EF6748" w:rsidRPr="00EF6748" w:rsidRDefault="007E6C87" w:rsidP="00EF6748">
      <w:pPr>
        <w:autoSpaceDE w:val="0"/>
        <w:autoSpaceDN w:val="0"/>
        <w:adjustRightInd w:val="0"/>
        <w:spacing w:before="240"/>
        <w:ind w:left="567"/>
        <w:jc w:val="both"/>
        <w:rPr>
          <w:rFonts w:ascii="ITC Avant Garde" w:eastAsiaTheme="minorHAnsi" w:hAnsi="ITC Avant Garde" w:cs="Arial"/>
          <w:bCs/>
          <w:color w:val="000000"/>
          <w:sz w:val="20"/>
          <w:szCs w:val="20"/>
        </w:rPr>
      </w:pPr>
      <w:r w:rsidRPr="00EF6748">
        <w:rPr>
          <w:rFonts w:ascii="ITC Avant Garde" w:eastAsiaTheme="minorHAnsi" w:hAnsi="ITC Avant Garde" w:cs="Arial"/>
          <w:bCs/>
          <w:color w:val="000000"/>
          <w:sz w:val="20"/>
          <w:szCs w:val="20"/>
        </w:rPr>
        <w:t>[Énfasis añadido]</w:t>
      </w:r>
    </w:p>
    <w:p w14:paraId="3AB3FD29" w14:textId="77777777" w:rsidR="00EF6748" w:rsidRPr="00EF6748" w:rsidRDefault="007E6C87" w:rsidP="00EF6748">
      <w:pPr>
        <w:spacing w:before="240"/>
        <w:ind w:right="-144"/>
        <w:jc w:val="both"/>
        <w:rPr>
          <w:rFonts w:ascii="ITC Avant Garde" w:hAnsi="ITC Avant Garde"/>
        </w:rPr>
      </w:pPr>
      <w:r w:rsidRPr="00EF6748">
        <w:rPr>
          <w:rFonts w:ascii="ITC Avant Garde" w:hAnsi="ITC Avant Garde"/>
        </w:rPr>
        <w:t xml:space="preserve">En correspondencia con la norma constitucional, la Ley establece los tipos de concesiones para prestar servicios de telecomunicaciones y radiodifusión así como de espectro radioeléctrico, de acuerdo a su modalidad de uso. </w:t>
      </w:r>
    </w:p>
    <w:p w14:paraId="7E373077" w14:textId="77777777" w:rsidR="00EF6748" w:rsidRPr="00EF6748" w:rsidRDefault="007E6C87" w:rsidP="00EF6748">
      <w:pPr>
        <w:spacing w:before="240"/>
        <w:ind w:right="-144"/>
        <w:jc w:val="both"/>
        <w:rPr>
          <w:rFonts w:ascii="ITC Avant Garde" w:hAnsi="ITC Avant Garde"/>
        </w:rPr>
      </w:pPr>
      <w:r w:rsidRPr="00EF6748">
        <w:rPr>
          <w:rFonts w:ascii="ITC Avant Garde" w:hAnsi="ITC Avant Garde"/>
        </w:rPr>
        <w:t>Así, el artículo 76 del mismo ordenamiento legal establece los tipos de concesiones sobre el espectro radioeléctrico que confieren el derecho de usar y aprovechar bandas de frecuencias del espectro radioeléctrico de uso determinado, para lo cual prevé que sean de uso comercial, público, privado o social.</w:t>
      </w:r>
    </w:p>
    <w:p w14:paraId="31F57696" w14:textId="77777777" w:rsidR="00EF6748" w:rsidRPr="00EF6748" w:rsidRDefault="007E6C87" w:rsidP="00EF6748">
      <w:pPr>
        <w:spacing w:before="240"/>
        <w:ind w:right="-144"/>
        <w:jc w:val="both"/>
        <w:rPr>
          <w:rFonts w:ascii="ITC Avant Garde" w:hAnsi="ITC Avant Garde"/>
        </w:rPr>
      </w:pPr>
      <w:r w:rsidRPr="00EF6748">
        <w:rPr>
          <w:rFonts w:ascii="ITC Avant Garde" w:hAnsi="ITC Avant Garde"/>
        </w:rPr>
        <w:t>Por lo que hace al uso social, la fracción IV del propio artículo 76 de la Ley dispone que las concesiones para uso social confieren el derecho de usar y aprovechar bandas de frecuencias del espectro radioeléctrico de uso determinado o recursos orbitales para prestar sin fines de lucro el servicio de telecomunicaciones o radiodifusión con propósitos culturales, científicos, educativos o a la comunidad, quedando comprendidos en esta categoría los medios comunitarios e indígenas referidos en el artículo 67, fracción IV, así como las instituciones de educación superior de carácter privado, como se lee a continuación:</w:t>
      </w:r>
    </w:p>
    <w:p w14:paraId="320ACF5F" w14:textId="77777777" w:rsidR="00EF6748" w:rsidRPr="00EF6748" w:rsidRDefault="007E6C87" w:rsidP="00EF6748">
      <w:pPr>
        <w:autoSpaceDE w:val="0"/>
        <w:autoSpaceDN w:val="0"/>
        <w:adjustRightInd w:val="0"/>
        <w:spacing w:before="240"/>
        <w:ind w:left="567" w:right="615"/>
        <w:jc w:val="both"/>
        <w:rPr>
          <w:rFonts w:ascii="ITC Avant Garde" w:eastAsiaTheme="minorHAnsi" w:hAnsi="ITC Avant Garde" w:cs="Arial"/>
          <w:color w:val="000000"/>
          <w:sz w:val="20"/>
          <w:szCs w:val="20"/>
        </w:rPr>
      </w:pPr>
      <w:r w:rsidRPr="00EF6748">
        <w:rPr>
          <w:rFonts w:ascii="ITC Avant Garde" w:eastAsiaTheme="minorHAnsi" w:hAnsi="ITC Avant Garde" w:cs="Arial"/>
          <w:b/>
          <w:bCs/>
          <w:color w:val="000000"/>
          <w:sz w:val="20"/>
          <w:szCs w:val="20"/>
        </w:rPr>
        <w:lastRenderedPageBreak/>
        <w:t xml:space="preserve">“Artículo 76. </w:t>
      </w:r>
      <w:r w:rsidRPr="00EF6748">
        <w:rPr>
          <w:rFonts w:ascii="ITC Avant Garde" w:eastAsiaTheme="minorHAnsi" w:hAnsi="ITC Avant Garde" w:cs="Arial"/>
          <w:color w:val="000000"/>
          <w:sz w:val="20"/>
          <w:szCs w:val="20"/>
        </w:rPr>
        <w:t xml:space="preserve">De acuerdo con sus fines, las concesiones a que se refiere este capítulo serán: </w:t>
      </w:r>
    </w:p>
    <w:p w14:paraId="2BD8DDA9" w14:textId="77777777" w:rsidR="00EF6748" w:rsidRPr="00EF6748" w:rsidRDefault="007E6C87" w:rsidP="00EF6748">
      <w:pPr>
        <w:autoSpaceDE w:val="0"/>
        <w:autoSpaceDN w:val="0"/>
        <w:adjustRightInd w:val="0"/>
        <w:spacing w:before="240"/>
        <w:ind w:left="567" w:right="615"/>
        <w:jc w:val="both"/>
        <w:rPr>
          <w:rFonts w:ascii="ITC Avant Garde" w:eastAsiaTheme="minorHAnsi" w:hAnsi="ITC Avant Garde" w:cs="Arial"/>
          <w:color w:val="000000"/>
          <w:sz w:val="20"/>
          <w:szCs w:val="20"/>
        </w:rPr>
      </w:pPr>
      <w:r w:rsidRPr="00EF6748">
        <w:rPr>
          <w:rFonts w:ascii="ITC Avant Garde" w:eastAsiaTheme="minorHAnsi" w:hAnsi="ITC Avant Garde" w:cs="Arial"/>
          <w:b/>
          <w:bCs/>
          <w:color w:val="000000"/>
          <w:sz w:val="20"/>
          <w:szCs w:val="20"/>
        </w:rPr>
        <w:t>…</w:t>
      </w:r>
    </w:p>
    <w:p w14:paraId="08FA880F" w14:textId="77777777" w:rsidR="00EF6748" w:rsidRPr="00EF6748" w:rsidRDefault="007E6C87" w:rsidP="00EF6748">
      <w:pPr>
        <w:spacing w:before="240"/>
        <w:ind w:left="567" w:right="615"/>
        <w:jc w:val="both"/>
        <w:rPr>
          <w:rFonts w:ascii="ITC Avant Garde" w:eastAsiaTheme="minorHAnsi" w:hAnsi="ITC Avant Garde" w:cs="Arial"/>
          <w:b/>
          <w:bCs/>
          <w:color w:val="000000"/>
          <w:sz w:val="20"/>
          <w:szCs w:val="20"/>
        </w:rPr>
      </w:pPr>
      <w:r w:rsidRPr="00EF6748">
        <w:rPr>
          <w:rFonts w:ascii="ITC Avant Garde" w:eastAsiaTheme="minorHAnsi" w:hAnsi="ITC Avant Garde" w:cs="Arial"/>
          <w:b/>
          <w:bCs/>
          <w:color w:val="000000"/>
          <w:sz w:val="20"/>
          <w:szCs w:val="20"/>
        </w:rPr>
        <w:t xml:space="preserve">IV. Para uso social: </w:t>
      </w:r>
      <w:r w:rsidRPr="00EF6748">
        <w:rPr>
          <w:rFonts w:ascii="ITC Avant Garde" w:eastAsiaTheme="minorHAnsi" w:hAnsi="ITC Avant Garde" w:cs="Arial"/>
          <w:bCs/>
          <w:color w:val="000000"/>
          <w:sz w:val="20"/>
          <w:szCs w:val="20"/>
          <w:u w:val="single"/>
        </w:rPr>
        <w:t>Confiere el derecho de usar y aprovechar bandas de frecuencias del espectro radioeléctrico de uso determinado o recursos orbitales para prestar servicios de telecomunicaciones o radiodifusión con propósitos culturales, científicos, educativos o a la comunidad, sin fines de lucro.</w:t>
      </w:r>
      <w:r w:rsidRPr="00EF6748">
        <w:rPr>
          <w:rFonts w:ascii="ITC Avant Garde" w:eastAsiaTheme="minorHAnsi" w:hAnsi="ITC Avant Garde" w:cs="Arial"/>
          <w:bCs/>
          <w:color w:val="000000"/>
          <w:sz w:val="20"/>
          <w:szCs w:val="20"/>
        </w:rPr>
        <w:t xml:space="preserve"> Quedan comprendidos en esta categoría </w:t>
      </w:r>
      <w:r w:rsidRPr="00EF6748">
        <w:rPr>
          <w:rFonts w:ascii="ITC Avant Garde" w:eastAsiaTheme="minorHAnsi" w:hAnsi="ITC Avant Garde" w:cs="Arial"/>
          <w:bCs/>
          <w:color w:val="000000"/>
          <w:sz w:val="20"/>
          <w:szCs w:val="20"/>
          <w:u w:val="single"/>
        </w:rPr>
        <w:t>los medios comunitarios e indígenas referidos en el artículo 67, fracción IV</w:t>
      </w:r>
      <w:r w:rsidRPr="00EF6748">
        <w:rPr>
          <w:rFonts w:ascii="ITC Avant Garde" w:eastAsiaTheme="minorHAnsi" w:hAnsi="ITC Avant Garde" w:cs="Arial"/>
          <w:bCs/>
          <w:color w:val="000000"/>
          <w:sz w:val="20"/>
          <w:szCs w:val="20"/>
        </w:rPr>
        <w:t>, así como las instituciones de educación superior de carácter privado.”</w:t>
      </w:r>
    </w:p>
    <w:p w14:paraId="20A47EEC" w14:textId="77777777" w:rsidR="00EF6748" w:rsidRPr="00EF6748" w:rsidRDefault="007E6C87" w:rsidP="00EF6748">
      <w:pPr>
        <w:autoSpaceDE w:val="0"/>
        <w:autoSpaceDN w:val="0"/>
        <w:adjustRightInd w:val="0"/>
        <w:spacing w:before="240"/>
        <w:ind w:left="567"/>
        <w:jc w:val="both"/>
        <w:rPr>
          <w:rFonts w:ascii="ITC Avant Garde" w:eastAsiaTheme="minorHAnsi" w:hAnsi="ITC Avant Garde" w:cs="Arial"/>
          <w:bCs/>
          <w:color w:val="000000"/>
          <w:sz w:val="20"/>
          <w:szCs w:val="20"/>
        </w:rPr>
      </w:pPr>
      <w:r w:rsidRPr="00EF6748">
        <w:rPr>
          <w:rFonts w:ascii="ITC Avant Garde" w:eastAsiaTheme="minorHAnsi" w:hAnsi="ITC Avant Garde" w:cs="Arial"/>
          <w:bCs/>
          <w:color w:val="000000"/>
          <w:sz w:val="20"/>
          <w:szCs w:val="20"/>
        </w:rPr>
        <w:t>[Énfasis añadido]</w:t>
      </w:r>
    </w:p>
    <w:p w14:paraId="337D15EF" w14:textId="77777777" w:rsidR="00EF6748" w:rsidRPr="00EF6748" w:rsidRDefault="007E6C87" w:rsidP="00EF6748">
      <w:pPr>
        <w:spacing w:before="240"/>
        <w:ind w:right="-144"/>
        <w:jc w:val="both"/>
        <w:rPr>
          <w:rFonts w:ascii="ITC Avant Garde" w:hAnsi="ITC Avant Garde"/>
        </w:rPr>
      </w:pPr>
      <w:r w:rsidRPr="00EF6748">
        <w:rPr>
          <w:rFonts w:ascii="ITC Avant Garde" w:hAnsi="ITC Avant Garde"/>
        </w:rPr>
        <w:t xml:space="preserve">Efectivamente, tratándose de concesiones </w:t>
      </w:r>
      <w:r w:rsidRPr="00EF6748">
        <w:rPr>
          <w:rFonts w:ascii="ITC Avant Garde" w:hAnsi="ITC Avant Garde" w:cs="Tahoma"/>
          <w:bCs/>
          <w:color w:val="000000"/>
          <w:lang w:eastAsia="es-MX"/>
        </w:rPr>
        <w:t xml:space="preserve">sobre el espectro radioeléctrico </w:t>
      </w:r>
      <w:r w:rsidRPr="00EF6748">
        <w:rPr>
          <w:rFonts w:ascii="ITC Avant Garde" w:hAnsi="ITC Avant Garde"/>
        </w:rPr>
        <w:t xml:space="preserve">para uso social, de conformidad con lo dispuesto en la norma constitucional </w:t>
      </w:r>
      <w:proofErr w:type="spellStart"/>
      <w:r w:rsidRPr="00EF6748">
        <w:rPr>
          <w:rFonts w:ascii="ITC Avant Garde" w:hAnsi="ITC Avant Garde"/>
        </w:rPr>
        <w:t>supracitada</w:t>
      </w:r>
      <w:proofErr w:type="spellEnd"/>
      <w:r w:rsidRPr="00EF6748">
        <w:rPr>
          <w:rFonts w:ascii="ITC Avant Garde" w:hAnsi="ITC Avant Garde"/>
        </w:rPr>
        <w:t xml:space="preserve">, la ley prescribe que su otorgamiento debe realizarse mediante asignación directa, esto es, mediante un mecanismo que no involucra un procedimiento de licitación o concurso de carácter público. En este mecanismo únicamente pueden intervenir como solicitantes las personas físicas, las sociedades civiles que no persigan ni operen con fines de lucro y las instituciones de educación superior de carácter privado, todas de nacionalidad mexicana. </w:t>
      </w:r>
    </w:p>
    <w:p w14:paraId="2625662A" w14:textId="77777777" w:rsidR="00EF6748" w:rsidRPr="00EF6748" w:rsidRDefault="007E6C87" w:rsidP="00EF6748">
      <w:pPr>
        <w:spacing w:before="240"/>
        <w:ind w:right="-144"/>
        <w:jc w:val="both"/>
        <w:rPr>
          <w:rFonts w:ascii="ITC Avant Garde" w:hAnsi="ITC Avant Garde"/>
        </w:rPr>
      </w:pPr>
      <w:r w:rsidRPr="00EF6748">
        <w:rPr>
          <w:rFonts w:ascii="ITC Avant Garde" w:hAnsi="ITC Avant Garde"/>
        </w:rPr>
        <w:t>Por su parte, el segundo párrafo del artículo 75 del mismo ordenamiento establece que cuando la explotación de los servicios objeto de la concesión sobre espectro radioeléctrico requiera de una concesión única, ésta se otorgará en el mismo acto administrativo, salvo que el concesionario ya cuente con una.</w:t>
      </w:r>
    </w:p>
    <w:p w14:paraId="37C14CC7" w14:textId="60BF4E22" w:rsidR="007E6C87" w:rsidRPr="00EF6748" w:rsidRDefault="007E6C87" w:rsidP="00EF6748">
      <w:pPr>
        <w:spacing w:before="240"/>
        <w:ind w:right="-144"/>
        <w:jc w:val="both"/>
        <w:rPr>
          <w:rFonts w:ascii="ITC Avant Garde" w:hAnsi="ITC Avant Garde"/>
        </w:rPr>
      </w:pPr>
      <w:r w:rsidRPr="00EF6748">
        <w:rPr>
          <w:rFonts w:ascii="ITC Avant Garde" w:hAnsi="ITC Avant Garde"/>
        </w:rPr>
        <w:t xml:space="preserve">En ese sentido, el artículo 67 de la Ley distingue a la concesión única, necesaria para prestar todo tipo de servicios públicos de radiodifusión y telecomunicaciones, en cuatro tipos de acuerdo con sus fines: comercial, pública, privada o social. En particular, dispone que las concesiones para uso social confieren el derecho de prestar servicios de telecomunicaciones y radiodifusión con propósitos culturales, científicos, educativos o a la comunidad, sin fines de lucro, quedando comprendidas en esta categoría las concesiones comunitarias y las indígenas, así como las que se otorguen a instituciones de educación superior de carácter privado, como se advierte de la lectura siguiente: </w:t>
      </w:r>
    </w:p>
    <w:p w14:paraId="6EFADC9C" w14:textId="77777777" w:rsidR="00EF6748" w:rsidRPr="00EF6748" w:rsidRDefault="007E6C87" w:rsidP="00EF6748">
      <w:pPr>
        <w:autoSpaceDE w:val="0"/>
        <w:autoSpaceDN w:val="0"/>
        <w:adjustRightInd w:val="0"/>
        <w:spacing w:before="240"/>
        <w:ind w:left="567" w:right="615"/>
        <w:jc w:val="both"/>
        <w:rPr>
          <w:rFonts w:ascii="ITC Avant Garde" w:eastAsiaTheme="minorHAnsi" w:hAnsi="ITC Avant Garde" w:cs="Arial"/>
          <w:color w:val="000000"/>
          <w:sz w:val="20"/>
          <w:szCs w:val="20"/>
        </w:rPr>
      </w:pPr>
      <w:r w:rsidRPr="00EF6748">
        <w:rPr>
          <w:rFonts w:ascii="ITC Avant Garde" w:eastAsiaTheme="minorHAnsi" w:hAnsi="ITC Avant Garde" w:cs="Arial"/>
          <w:b/>
          <w:bCs/>
          <w:color w:val="000000"/>
          <w:sz w:val="20"/>
          <w:szCs w:val="20"/>
        </w:rPr>
        <w:t xml:space="preserve">“Artículo 67. </w:t>
      </w:r>
      <w:r w:rsidRPr="00EF6748">
        <w:rPr>
          <w:rFonts w:ascii="ITC Avant Garde" w:eastAsiaTheme="minorHAnsi" w:hAnsi="ITC Avant Garde" w:cs="Arial"/>
          <w:color w:val="000000"/>
          <w:sz w:val="20"/>
          <w:szCs w:val="20"/>
        </w:rPr>
        <w:t xml:space="preserve">De acuerdo con sus fines, la concesión única será: </w:t>
      </w:r>
    </w:p>
    <w:p w14:paraId="56C0794D" w14:textId="77777777" w:rsidR="00EF6748" w:rsidRPr="00EF6748" w:rsidRDefault="007E6C87" w:rsidP="00EF6748">
      <w:pPr>
        <w:autoSpaceDE w:val="0"/>
        <w:autoSpaceDN w:val="0"/>
        <w:adjustRightInd w:val="0"/>
        <w:spacing w:before="240"/>
        <w:ind w:left="567" w:right="615"/>
        <w:jc w:val="both"/>
        <w:rPr>
          <w:rFonts w:ascii="ITC Avant Garde" w:eastAsiaTheme="minorHAnsi" w:hAnsi="ITC Avant Garde" w:cs="Arial"/>
          <w:color w:val="000000"/>
          <w:sz w:val="20"/>
          <w:szCs w:val="20"/>
        </w:rPr>
      </w:pPr>
      <w:r w:rsidRPr="00EF6748">
        <w:rPr>
          <w:rFonts w:ascii="ITC Avant Garde" w:eastAsiaTheme="minorHAnsi" w:hAnsi="ITC Avant Garde" w:cs="Arial"/>
          <w:b/>
          <w:bCs/>
          <w:color w:val="000000"/>
          <w:sz w:val="20"/>
          <w:szCs w:val="20"/>
        </w:rPr>
        <w:t>…</w:t>
      </w:r>
    </w:p>
    <w:p w14:paraId="0E0022D1" w14:textId="77777777" w:rsidR="00EF6748" w:rsidRPr="00EF6748" w:rsidRDefault="007E6C87" w:rsidP="00EF6748">
      <w:pPr>
        <w:pStyle w:val="Default"/>
        <w:spacing w:before="240" w:after="200" w:line="276" w:lineRule="auto"/>
        <w:ind w:left="567" w:right="899"/>
        <w:jc w:val="both"/>
        <w:rPr>
          <w:rFonts w:ascii="ITC Avant Garde" w:hAnsi="ITC Avant Garde"/>
          <w:bCs/>
          <w:sz w:val="20"/>
          <w:szCs w:val="20"/>
        </w:rPr>
      </w:pPr>
      <w:r w:rsidRPr="00EF6748">
        <w:rPr>
          <w:rFonts w:ascii="ITC Avant Garde" w:hAnsi="ITC Avant Garde"/>
          <w:b/>
          <w:bCs/>
          <w:sz w:val="20"/>
          <w:szCs w:val="20"/>
        </w:rPr>
        <w:lastRenderedPageBreak/>
        <w:t xml:space="preserve">IV. Para uso social: </w:t>
      </w:r>
      <w:r w:rsidRPr="00EF6748">
        <w:rPr>
          <w:rFonts w:ascii="ITC Avant Garde" w:hAnsi="ITC Avant Garde"/>
          <w:bCs/>
          <w:sz w:val="20"/>
          <w:szCs w:val="20"/>
        </w:rPr>
        <w:t xml:space="preserve">Confiere el derecho de prestar servicios de </w:t>
      </w:r>
      <w:proofErr w:type="gramStart"/>
      <w:r w:rsidRPr="00EF6748">
        <w:rPr>
          <w:rFonts w:ascii="ITC Avant Garde" w:hAnsi="ITC Avant Garde"/>
          <w:bCs/>
          <w:sz w:val="20"/>
          <w:szCs w:val="20"/>
        </w:rPr>
        <w:t>telecomunicaciones</w:t>
      </w:r>
      <w:proofErr w:type="gramEnd"/>
      <w:r w:rsidRPr="00EF6748">
        <w:rPr>
          <w:rFonts w:ascii="ITC Avant Garde" w:hAnsi="ITC Avant Garde"/>
          <w:bCs/>
          <w:sz w:val="20"/>
          <w:szCs w:val="20"/>
        </w:rPr>
        <w:t xml:space="preserve"> y radiodifusión con propósitos culturales, científicos, educativos o a la comunidad, sin fines de lucro. Quedan comprendidas en esta categoría las concesiones comunitarias y las indígenas; así como las que se otorguen a instituciones de educación superior de carácter privado. </w:t>
      </w:r>
    </w:p>
    <w:p w14:paraId="7996925E" w14:textId="77777777" w:rsidR="00EF6748" w:rsidRPr="00EF6748" w:rsidRDefault="007E6C87" w:rsidP="00EF6748">
      <w:pPr>
        <w:pStyle w:val="Default"/>
        <w:spacing w:before="240" w:after="200" w:line="276" w:lineRule="auto"/>
        <w:ind w:left="567" w:right="899"/>
        <w:jc w:val="both"/>
        <w:rPr>
          <w:rFonts w:ascii="ITC Avant Garde" w:hAnsi="ITC Avant Garde"/>
          <w:sz w:val="20"/>
          <w:szCs w:val="20"/>
        </w:rPr>
      </w:pPr>
      <w:r w:rsidRPr="00EF6748">
        <w:rPr>
          <w:rFonts w:ascii="ITC Avant Garde" w:hAnsi="ITC Avant Garde"/>
          <w:sz w:val="20"/>
          <w:szCs w:val="20"/>
        </w:rPr>
        <w:t xml:space="preserve">Las concesiones para </w:t>
      </w:r>
      <w:r w:rsidRPr="00EF6748">
        <w:rPr>
          <w:rFonts w:ascii="ITC Avant Garde" w:hAnsi="ITC Avant Garde"/>
          <w:sz w:val="20"/>
          <w:szCs w:val="20"/>
          <w:u w:val="single"/>
        </w:rPr>
        <w:t>uso social comunitaria, se podrán otorgar a organizaciones de la sociedad civil que no persigan ni operen con fines de lucro y que estén constituidas bajo los principios de participación ciudadana directa, convivencia social, equidad, igualdad de género y pluralidad</w:t>
      </w:r>
      <w:r w:rsidRPr="00EF6748">
        <w:rPr>
          <w:rFonts w:ascii="ITC Avant Garde" w:hAnsi="ITC Avant Garde"/>
          <w:sz w:val="20"/>
          <w:szCs w:val="20"/>
        </w:rPr>
        <w:t>.</w:t>
      </w:r>
    </w:p>
    <w:p w14:paraId="09C77C8B" w14:textId="77777777" w:rsidR="00EF6748" w:rsidRPr="00EF6748" w:rsidRDefault="007E6C87" w:rsidP="00EF6748">
      <w:pPr>
        <w:autoSpaceDE w:val="0"/>
        <w:autoSpaceDN w:val="0"/>
        <w:adjustRightInd w:val="0"/>
        <w:spacing w:before="240"/>
        <w:ind w:left="567" w:right="899"/>
        <w:jc w:val="both"/>
        <w:rPr>
          <w:rFonts w:ascii="ITC Avant Garde" w:eastAsiaTheme="minorHAnsi" w:hAnsi="ITC Avant Garde" w:cs="Arial"/>
          <w:bCs/>
          <w:color w:val="000000"/>
          <w:sz w:val="20"/>
          <w:szCs w:val="20"/>
        </w:rPr>
      </w:pPr>
      <w:r w:rsidRPr="00EF6748">
        <w:rPr>
          <w:rFonts w:ascii="ITC Avant Garde" w:eastAsiaTheme="minorHAnsi" w:hAnsi="ITC Avant Garde" w:cs="Arial"/>
          <w:color w:val="000000"/>
          <w:sz w:val="20"/>
          <w:szCs w:val="20"/>
        </w:rPr>
        <w:t>Las concesiones para uso social indígena, se podrán otorgar a los pueblos y comunidades indígenas del país de conformidad con los lineamientos que emita el Instituto y tendrán como fin la promoción, desarrollo y preservación de sus lenguas, su cultura, sus conocimientos promoviendo sus tradiciones, normas internas y bajo principios que respeten la igualdad de género, permitan la integración de mujeres indígenas en la participación de los objetivos para los que se solicita la concesión y demás elementos que constituyen las culturas e identidades indígenas.”</w:t>
      </w:r>
    </w:p>
    <w:p w14:paraId="6B008D52" w14:textId="77777777" w:rsidR="00EF6748" w:rsidRPr="00EF6748" w:rsidRDefault="007E6C87" w:rsidP="00EF6748">
      <w:pPr>
        <w:spacing w:before="240"/>
        <w:ind w:left="567" w:right="615"/>
        <w:jc w:val="both"/>
        <w:rPr>
          <w:rFonts w:ascii="ITC Avant Garde" w:hAnsi="ITC Avant Garde"/>
          <w:sz w:val="20"/>
          <w:szCs w:val="20"/>
        </w:rPr>
      </w:pPr>
      <w:r w:rsidRPr="00EF6748">
        <w:rPr>
          <w:rFonts w:ascii="ITC Avant Garde" w:eastAsiaTheme="minorHAnsi" w:hAnsi="ITC Avant Garde" w:cs="Arial"/>
          <w:color w:val="000000"/>
          <w:sz w:val="20"/>
          <w:szCs w:val="20"/>
        </w:rPr>
        <w:t>[Énfasis añadido]</w:t>
      </w:r>
    </w:p>
    <w:p w14:paraId="5222030F"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rPr>
        <w:t xml:space="preserve">Por otra parte, el artículo 59 de la Ley establece que el Instituto expedirá de manera anual el programa de bandas de frecuencias mismo que contendrá las frecuencias o bandas de frecuencias de espectro determinado que serán objeto de licitación o que podrán asignarse directamente y que contendrá al menos, los servicios que pueden prestarse a través de dichas frecuencias o bandas de frecuencias, su categoría, modalidades de uso y coberturas geográficas. </w:t>
      </w:r>
    </w:p>
    <w:p w14:paraId="029CFF6A"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rPr>
        <w:t>Así el artículo 59 prevé lo siguiente:</w:t>
      </w:r>
    </w:p>
    <w:p w14:paraId="6768422B" w14:textId="77777777" w:rsidR="00EF6748" w:rsidRPr="00EF6748" w:rsidRDefault="007E6C87" w:rsidP="00EF6748">
      <w:pPr>
        <w:pStyle w:val="Texto"/>
        <w:spacing w:before="240" w:after="200" w:line="276" w:lineRule="auto"/>
        <w:ind w:left="567" w:right="335" w:firstLine="0"/>
        <w:rPr>
          <w:rFonts w:ascii="ITC Avant Garde" w:hAnsi="ITC Avant Garde"/>
          <w:b/>
          <w:sz w:val="20"/>
          <w:lang w:val="es-ES_tradnl"/>
        </w:rPr>
      </w:pPr>
      <w:r w:rsidRPr="00EF6748">
        <w:rPr>
          <w:rFonts w:ascii="ITC Avant Garde" w:hAnsi="ITC Avant Garde"/>
          <w:sz w:val="20"/>
          <w:lang w:val="es-ES_tradnl"/>
        </w:rPr>
        <w:t xml:space="preserve">“Artículo 59. </w:t>
      </w:r>
      <w:r w:rsidRPr="00EF6748">
        <w:rPr>
          <w:rFonts w:ascii="ITC Avant Garde" w:hAnsi="ITC Avant Garde"/>
          <w:sz w:val="20"/>
          <w:u w:val="single"/>
          <w:lang w:val="es-ES_tradnl"/>
        </w:rPr>
        <w:t>El Instituto expedirá, a más tardar el treinta y uno de diciembre de cada año, el programa de bandas de frecuencias con las frecuencias o bandas de frecuencias de espectro determinado</w:t>
      </w:r>
      <w:r w:rsidRPr="00EF6748">
        <w:rPr>
          <w:rFonts w:ascii="ITC Avant Garde" w:hAnsi="ITC Avant Garde"/>
          <w:sz w:val="20"/>
          <w:lang w:val="es-ES_tradnl"/>
        </w:rPr>
        <w:t xml:space="preserve"> que serán objeto de licitación o que podrán asignarse directamente y contendrá, al menos, los servicios que pueden prestarse a través de dichas frecuencias o bandas de frecuencias, su categoría, modalidades de uso y coberturas geográficas.”</w:t>
      </w:r>
    </w:p>
    <w:p w14:paraId="3B89EFF9"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rPr>
        <w:t xml:space="preserve">En este sentido, el artículo 87 de la multicitada Ley establece que los interesados en obtener una concesión sobre el espectro radioeléctrico para uso social para prestar el servicio de radiodifusión deberán presentar los requisitos establecidos por el artículo 85 de la Ley dentro del plazo establecido por el Programa Anual: </w:t>
      </w:r>
    </w:p>
    <w:p w14:paraId="51929DB5" w14:textId="77777777" w:rsidR="00EF6748"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b/>
          <w:sz w:val="20"/>
          <w:lang w:val="es-ES_tradnl"/>
        </w:rPr>
        <w:lastRenderedPageBreak/>
        <w:t>“Artículo 87.</w:t>
      </w:r>
      <w:r w:rsidRPr="00EF6748">
        <w:rPr>
          <w:rFonts w:ascii="ITC Avant Garde" w:hAnsi="ITC Avant Garde"/>
          <w:sz w:val="20"/>
          <w:lang w:val="es-ES_tradnl"/>
        </w:rPr>
        <w:t xml:space="preserve"> Los interesados en obtener una concesión sobre el espectro radioeléctrico para uso social para prestar el servicio de radiodifusión, deberán presentar los requisitos establecidos en el artículo 85 de esta Ley, </w:t>
      </w:r>
      <w:r w:rsidRPr="00EF6748">
        <w:rPr>
          <w:rFonts w:ascii="ITC Avant Garde" w:hAnsi="ITC Avant Garde"/>
          <w:sz w:val="20"/>
          <w:u w:val="single"/>
          <w:lang w:val="es-ES_tradnl"/>
        </w:rPr>
        <w:t>dentro del plazo establecido en el programa anual de uso y aprovechamiento de bandas de frecuencias</w:t>
      </w:r>
      <w:r w:rsidRPr="00EF6748">
        <w:rPr>
          <w:rFonts w:ascii="ITC Avant Garde" w:hAnsi="ITC Avant Garde"/>
          <w:sz w:val="20"/>
          <w:lang w:val="es-ES_tradnl"/>
        </w:rPr>
        <w:t>.</w:t>
      </w:r>
    </w:p>
    <w:p w14:paraId="552C6CD0" w14:textId="77777777" w:rsidR="00EF6748"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b/>
          <w:sz w:val="20"/>
          <w:lang w:val="es-ES_tradnl"/>
        </w:rPr>
        <w:t>…</w:t>
      </w:r>
      <w:r w:rsidRPr="00EF6748">
        <w:rPr>
          <w:rFonts w:ascii="ITC Avant Garde" w:hAnsi="ITC Avant Garde"/>
          <w:sz w:val="20"/>
          <w:lang w:val="es-ES_tradnl"/>
        </w:rPr>
        <w:t>”</w:t>
      </w:r>
    </w:p>
    <w:p w14:paraId="421BCD90" w14:textId="77777777" w:rsidR="00EF6748" w:rsidRPr="00EF6748" w:rsidRDefault="007E6C87" w:rsidP="00EF6748">
      <w:pPr>
        <w:spacing w:before="240"/>
        <w:jc w:val="both"/>
        <w:rPr>
          <w:rFonts w:ascii="ITC Avant Garde" w:hAnsi="ITC Avant Garde"/>
          <w:color w:val="000000"/>
          <w:lang w:eastAsia="es-MX"/>
        </w:rPr>
      </w:pPr>
      <w:r w:rsidRPr="00EF6748">
        <w:rPr>
          <w:rFonts w:ascii="ITC Avant Garde" w:hAnsi="ITC Avant Garde"/>
          <w:bCs/>
        </w:rPr>
        <w:t xml:space="preserve">Por lo anterior, en concordancia con lo previsto por los artículos 59 y 87 de la Ley, </w:t>
      </w:r>
      <w:r w:rsidRPr="00EF6748">
        <w:rPr>
          <w:rFonts w:ascii="ITC Avant Garde" w:eastAsia="Times New Roman" w:hAnsi="ITC Avant Garde" w:cs="Arial"/>
          <w:color w:val="000000"/>
          <w:lang w:eastAsia="es-MX"/>
        </w:rPr>
        <w:t xml:space="preserve">con fecha 6 de abril de 2015 se publicó en el DOF el “Acuerdo mediante el cual el Pleno del Instituto Federal de Telecomunicaciones modifica el Programa Anual de Uso y Aprovechamiento de Bandas de Frecuencias 2015” y que en su Anexo Uno contiene la versión final del Programa Anual de Uso y Aprovechamiento de Bandas de Frecuencias 2015 (el “Programa Anual 2015”), mismo que en el numeral </w:t>
      </w:r>
      <w:r w:rsidRPr="00EF6748">
        <w:rPr>
          <w:rFonts w:ascii="ITC Avant Garde" w:hAnsi="ITC Avant Garde"/>
          <w:lang w:eastAsia="es-MX"/>
        </w:rPr>
        <w:t xml:space="preserve">3.4. </w:t>
      </w:r>
      <w:proofErr w:type="gramStart"/>
      <w:r w:rsidRPr="00EF6748">
        <w:rPr>
          <w:rFonts w:ascii="ITC Avant Garde" w:hAnsi="ITC Avant Garde"/>
          <w:lang w:eastAsia="es-MX"/>
        </w:rPr>
        <w:t>de</w:t>
      </w:r>
      <w:proofErr w:type="gramEnd"/>
      <w:r w:rsidRPr="00EF6748">
        <w:rPr>
          <w:rFonts w:ascii="ITC Avant Garde" w:hAnsi="ITC Avant Garde"/>
          <w:lang w:eastAsia="es-MX"/>
        </w:rPr>
        <w:t xml:space="preserve"> su capítulo 3 estableció dos periodos para la presentación de solicitudes de concesión para uso social, siendo estos del </w:t>
      </w:r>
      <w:r w:rsidRPr="00EF6748">
        <w:rPr>
          <w:rFonts w:ascii="ITC Avant Garde" w:hAnsi="ITC Avant Garde"/>
          <w:color w:val="000000"/>
          <w:lang w:eastAsia="es-MX"/>
        </w:rPr>
        <w:t>3 al 14 de agosto de 2015 y del 17 al 30 de noviembre de 2015. Dichos periodos resultan aplicables para las solicitudes relativas a las localidades previstas en el numeral 2.3.2 del Programa Anual 2015 en las tablas denominadas “Frecuencias FM para concesiones de uso social” y “Frecuencias AM para concesiones de uso social”.</w:t>
      </w:r>
    </w:p>
    <w:p w14:paraId="74B68D98" w14:textId="77777777" w:rsidR="00EF6748" w:rsidRPr="00EF6748" w:rsidRDefault="007E6C87" w:rsidP="00EF6748">
      <w:pPr>
        <w:spacing w:before="240"/>
        <w:jc w:val="both"/>
        <w:rPr>
          <w:rFonts w:ascii="ITC Avant Garde" w:hAnsi="ITC Avant Garde"/>
          <w:color w:val="000000"/>
          <w:lang w:eastAsia="es-MX"/>
        </w:rPr>
      </w:pPr>
      <w:r w:rsidRPr="00EF6748">
        <w:rPr>
          <w:rFonts w:ascii="ITC Avant Garde" w:hAnsi="ITC Avant Garde"/>
          <w:color w:val="000000"/>
          <w:lang w:eastAsia="es-MX"/>
        </w:rPr>
        <w:t xml:space="preserve">Adicionalmente, es importante destacar que tratándose de concesiones para uso social comunitarias e indígenas tanto la Ley en su artículo 90, como el Programa Anual en su numeral 2.3.2.1. </w:t>
      </w:r>
      <w:proofErr w:type="gramStart"/>
      <w:r w:rsidRPr="00EF6748">
        <w:rPr>
          <w:rFonts w:ascii="ITC Avant Garde" w:hAnsi="ITC Avant Garde"/>
          <w:color w:val="000000"/>
          <w:lang w:eastAsia="es-MX"/>
        </w:rPr>
        <w:t>prevén</w:t>
      </w:r>
      <w:proofErr w:type="gramEnd"/>
      <w:r w:rsidRPr="00EF6748">
        <w:rPr>
          <w:rFonts w:ascii="ITC Avant Garde" w:hAnsi="ITC Avant Garde"/>
          <w:color w:val="000000"/>
          <w:lang w:eastAsia="es-MX"/>
        </w:rPr>
        <w:t xml:space="preserve"> una reserva en los términos siguientes:</w:t>
      </w:r>
    </w:p>
    <w:p w14:paraId="62EBC2CA" w14:textId="77777777" w:rsidR="00EF6748" w:rsidRPr="00EF6748" w:rsidRDefault="007E6C87" w:rsidP="00EF6748">
      <w:pPr>
        <w:pStyle w:val="Texto"/>
        <w:spacing w:before="240" w:after="200" w:line="276" w:lineRule="auto"/>
        <w:ind w:left="567" w:right="332" w:firstLine="0"/>
        <w:rPr>
          <w:rFonts w:ascii="ITC Avant Garde" w:hAnsi="ITC Avant Garde"/>
          <w:sz w:val="20"/>
          <w:lang w:val="es-ES_tradnl"/>
        </w:rPr>
      </w:pPr>
      <w:r w:rsidRPr="00EF6748">
        <w:rPr>
          <w:rFonts w:ascii="ITC Avant Garde" w:hAnsi="ITC Avant Garde"/>
          <w:sz w:val="20"/>
          <w:lang w:val="es-ES_tradnl"/>
        </w:rPr>
        <w:t>“Artículo 90. …</w:t>
      </w:r>
    </w:p>
    <w:p w14:paraId="5B8EA4C3" w14:textId="77777777" w:rsidR="00EF6748" w:rsidRPr="00EF6748" w:rsidRDefault="007E6C87" w:rsidP="00EF6748">
      <w:pPr>
        <w:pStyle w:val="Texto"/>
        <w:spacing w:before="240" w:after="200" w:line="276" w:lineRule="auto"/>
        <w:ind w:left="567" w:right="332" w:firstLine="0"/>
        <w:rPr>
          <w:rFonts w:ascii="ITC Avant Garde" w:hAnsi="ITC Avant Garde"/>
          <w:sz w:val="20"/>
          <w:lang w:val="es-ES_tradnl"/>
        </w:rPr>
      </w:pPr>
      <w:r w:rsidRPr="00EF6748">
        <w:rPr>
          <w:rFonts w:ascii="ITC Avant Garde" w:hAnsi="ITC Avant Garde"/>
          <w:sz w:val="20"/>
          <w:lang w:val="es-ES_tradnl"/>
        </w:rPr>
        <w:t>El Instituto deberá reservar para estaciones de radio FM comunitarias e indígenas el diez por ciento de la banda de radiodifusión sonora de FM, que va de los 88 a los 108 MHz. Dicho porcentaje se concesionará en la parte alta de la referida banda.</w:t>
      </w:r>
    </w:p>
    <w:p w14:paraId="45C3D7AB" w14:textId="77777777" w:rsidR="00EF6748" w:rsidRPr="00EF6748" w:rsidRDefault="007E6C87" w:rsidP="00EF6748">
      <w:pPr>
        <w:pStyle w:val="Texto"/>
        <w:spacing w:before="240" w:after="200" w:line="276" w:lineRule="auto"/>
        <w:ind w:left="567" w:right="332" w:firstLine="0"/>
        <w:rPr>
          <w:rFonts w:ascii="ITC Avant Garde" w:hAnsi="ITC Avant Garde"/>
          <w:sz w:val="20"/>
          <w:lang w:val="es-ES_tradnl"/>
        </w:rPr>
      </w:pPr>
      <w:r w:rsidRPr="00EF6748">
        <w:rPr>
          <w:rFonts w:ascii="ITC Avant Garde" w:hAnsi="ITC Avant Garde"/>
          <w:sz w:val="20"/>
          <w:lang w:val="es-ES_tradnl"/>
        </w:rPr>
        <w:t>El Instituto podrá otorgar concesiones para estaciones de radio AM, comunitarias e indígenas, en el segmento de la banda del espectro radioeléctrico ampliada que va de los 1605 a los 1705 KHz. Lo anterior, sin perjuicio de que el Instituto pueda otorgar concesiones de uso público, comercial o social, que no sean comunitarias o indígenas, en el resto del segmento de AM.</w:t>
      </w:r>
    </w:p>
    <w:p w14:paraId="7369D57E" w14:textId="77777777" w:rsidR="00EF6748" w:rsidRPr="00EF6748" w:rsidRDefault="007E6C87" w:rsidP="00EF6748">
      <w:pPr>
        <w:pStyle w:val="Texto"/>
        <w:spacing w:before="240" w:after="200" w:line="276" w:lineRule="auto"/>
        <w:ind w:left="567" w:right="332" w:firstLine="0"/>
        <w:rPr>
          <w:rFonts w:ascii="ITC Avant Garde" w:hAnsi="ITC Avant Garde"/>
          <w:sz w:val="20"/>
          <w:lang w:val="es-ES_tradnl"/>
        </w:rPr>
      </w:pPr>
      <w:r w:rsidRPr="00EF6748">
        <w:rPr>
          <w:rFonts w:ascii="ITC Avant Garde" w:hAnsi="ITC Avant Garde"/>
          <w:sz w:val="20"/>
          <w:lang w:val="es-ES_tradnl"/>
        </w:rPr>
        <w:t>…”</w:t>
      </w:r>
    </w:p>
    <w:p w14:paraId="5CB160B3" w14:textId="77777777" w:rsidR="00EF6748"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r w:rsidRPr="00EF6748">
        <w:rPr>
          <w:rFonts w:ascii="ITC Avant Garde" w:eastAsia="Times New Roman" w:hAnsi="ITC Avant Garde" w:cs="Arial"/>
          <w:bCs/>
          <w:sz w:val="20"/>
          <w:szCs w:val="20"/>
          <w:lang w:eastAsia="es-MX"/>
        </w:rPr>
        <w:t>“2.3.2.1. Reserva para estaciones de radiodifusión sonora comunitarias e indígenas</w:t>
      </w:r>
    </w:p>
    <w:p w14:paraId="3B85614E" w14:textId="77777777" w:rsidR="00EF6748"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r w:rsidRPr="00EF6748">
        <w:rPr>
          <w:rFonts w:ascii="ITC Avant Garde" w:eastAsia="Times New Roman" w:hAnsi="ITC Avant Garde" w:cs="Arial"/>
          <w:bCs/>
          <w:sz w:val="20"/>
          <w:szCs w:val="20"/>
          <w:lang w:eastAsia="es-MX"/>
        </w:rPr>
        <w:lastRenderedPageBreak/>
        <w:t>El Programa 2015 contempla las siguientes Bandas de Frecuencias como reservadas exclusivamente para concesiones de radiodifusión sonora de uso social comunitarias e indígenas;</w:t>
      </w:r>
    </w:p>
    <w:p w14:paraId="274B915B" w14:textId="1BD7A944" w:rsidR="007E6C87"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r w:rsidRPr="00EF6748">
        <w:rPr>
          <w:rFonts w:ascii="ITC Avant Garde" w:eastAsia="Times New Roman" w:hAnsi="ITC Avant Garde" w:cs="Arial"/>
          <w:bCs/>
          <w:sz w:val="20"/>
          <w:szCs w:val="20"/>
          <w:lang w:eastAsia="es-MX"/>
        </w:rPr>
        <w:t>a)</w:t>
      </w:r>
      <w:r w:rsidRPr="00EF6748">
        <w:rPr>
          <w:rFonts w:ascii="ITC Avant Garde" w:eastAsia="Times New Roman" w:hAnsi="ITC Avant Garde" w:cs="Arial"/>
          <w:sz w:val="20"/>
          <w:szCs w:val="20"/>
          <w:lang w:eastAsia="es-MX"/>
        </w:rPr>
        <w:t xml:space="preserve"> </w:t>
      </w:r>
      <w:r w:rsidRPr="00EF6748">
        <w:rPr>
          <w:rFonts w:ascii="ITC Avant Garde" w:eastAsia="Times New Roman" w:hAnsi="ITC Avant Garde" w:cs="Arial"/>
          <w:bCs/>
          <w:sz w:val="20"/>
          <w:szCs w:val="20"/>
          <w:lang w:eastAsia="es-MX"/>
        </w:rPr>
        <w:t>Frecuencia Modulada (FM): 106 MHz a 108 MHz.</w:t>
      </w:r>
    </w:p>
    <w:p w14:paraId="2C6528C9" w14:textId="77777777" w:rsidR="00EF6748"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r w:rsidRPr="00EF6748">
        <w:rPr>
          <w:rFonts w:ascii="ITC Avant Garde" w:eastAsia="Times New Roman" w:hAnsi="ITC Avant Garde" w:cs="Arial"/>
          <w:bCs/>
          <w:sz w:val="20"/>
          <w:szCs w:val="20"/>
          <w:lang w:eastAsia="es-MX"/>
        </w:rPr>
        <w:t>b) Amplitud Modulada (AM): 1,605 kHz a 1,705 kHz.</w:t>
      </w:r>
    </w:p>
    <w:p w14:paraId="3BA57412" w14:textId="77777777" w:rsidR="00EF6748"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r w:rsidRPr="00EF6748">
        <w:rPr>
          <w:rFonts w:ascii="ITC Avant Garde" w:eastAsia="Times New Roman" w:hAnsi="ITC Avant Garde" w:cs="Arial"/>
          <w:bCs/>
          <w:sz w:val="20"/>
          <w:szCs w:val="20"/>
          <w:lang w:eastAsia="es-MX"/>
        </w:rPr>
        <w:t>En caso de que no exista disponibilidad en la reserva correspondiente, el Instituto verificará si existe disponibilidad en el resto de la banda de que se trate y valorará la solicitud respectiva, procurando asignar en el resto de la banda hasta un número igual a la cantidad de espacios ocupados por estaciones que no sean comunitarias e indígenas, que ya se encuentren operando en el segmento de reserva.</w:t>
      </w:r>
    </w:p>
    <w:p w14:paraId="444C3F79" w14:textId="77777777" w:rsidR="00EF6748"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r w:rsidRPr="00EF6748">
        <w:rPr>
          <w:rFonts w:ascii="ITC Avant Garde" w:eastAsia="Times New Roman" w:hAnsi="ITC Avant Garde" w:cs="Arial"/>
          <w:bCs/>
          <w:sz w:val="20"/>
          <w:szCs w:val="20"/>
          <w:lang w:eastAsia="es-MX"/>
        </w:rPr>
        <w:t>Lo anterior con independencia de que los interesados en solicitar concesiones para Uso Social comunitaria e indígena, lo puedan hacer en el resto de la banda de Frecuencia de FM o de AM, esto es, conforme a las frecuencias publicadas en el Programa 2015 para uso social en los rangos de frecuencia siguientes:</w:t>
      </w:r>
    </w:p>
    <w:p w14:paraId="431D31F6" w14:textId="5562A477" w:rsidR="007E6C87"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r w:rsidRPr="00EF6748">
        <w:rPr>
          <w:rFonts w:ascii="ITC Avant Garde" w:eastAsia="Times New Roman" w:hAnsi="ITC Avant Garde" w:cs="Arial"/>
          <w:bCs/>
          <w:sz w:val="20"/>
          <w:szCs w:val="20"/>
          <w:lang w:eastAsia="es-MX"/>
        </w:rPr>
        <w:t>a) Frecuencia Modulada (FM): 88 MHz a 106 MHz.</w:t>
      </w:r>
    </w:p>
    <w:p w14:paraId="7A73A540" w14:textId="77777777" w:rsidR="00EF6748" w:rsidRPr="00EF6748" w:rsidRDefault="007E6C87" w:rsidP="00EF6748">
      <w:pPr>
        <w:shd w:val="clear" w:color="auto" w:fill="FFFFFF"/>
        <w:spacing w:before="240"/>
        <w:ind w:left="567" w:right="332"/>
        <w:jc w:val="both"/>
        <w:rPr>
          <w:rFonts w:ascii="ITC Avant Garde" w:eastAsia="Times New Roman" w:hAnsi="ITC Avant Garde" w:cs="Arial"/>
          <w:sz w:val="20"/>
          <w:szCs w:val="20"/>
          <w:lang w:eastAsia="es-MX"/>
        </w:rPr>
      </w:pPr>
      <w:proofErr w:type="gramStart"/>
      <w:r w:rsidRPr="00EF6748">
        <w:rPr>
          <w:rFonts w:ascii="ITC Avant Garde" w:eastAsia="Times New Roman" w:hAnsi="ITC Avant Garde" w:cs="Arial"/>
          <w:bCs/>
          <w:sz w:val="20"/>
          <w:szCs w:val="20"/>
          <w:lang w:eastAsia="es-MX"/>
        </w:rPr>
        <w:t>b</w:t>
      </w:r>
      <w:proofErr w:type="gramEnd"/>
      <w:r w:rsidRPr="00EF6748">
        <w:rPr>
          <w:rFonts w:ascii="ITC Avant Garde" w:eastAsia="Times New Roman" w:hAnsi="ITC Avant Garde" w:cs="Arial"/>
          <w:bCs/>
          <w:sz w:val="20"/>
          <w:szCs w:val="20"/>
          <w:lang w:eastAsia="es-MX"/>
        </w:rPr>
        <w:t>) Amplitud Modulada (AM): 535 kHz a 1,605 kHz.”</w:t>
      </w:r>
    </w:p>
    <w:p w14:paraId="6EAAECAE" w14:textId="77777777" w:rsidR="00EF6748" w:rsidRPr="00EF6748" w:rsidRDefault="004827FC" w:rsidP="00EF6748">
      <w:pPr>
        <w:autoSpaceDE w:val="0"/>
        <w:autoSpaceDN w:val="0"/>
        <w:adjustRightInd w:val="0"/>
        <w:spacing w:before="240"/>
        <w:ind w:left="567"/>
        <w:jc w:val="both"/>
        <w:rPr>
          <w:rFonts w:ascii="ITC Avant Garde" w:eastAsiaTheme="minorHAnsi" w:hAnsi="ITC Avant Garde" w:cs="Arial"/>
          <w:bCs/>
          <w:color w:val="000000"/>
          <w:sz w:val="20"/>
          <w:szCs w:val="20"/>
        </w:rPr>
      </w:pPr>
      <w:r w:rsidRPr="00EF6748">
        <w:rPr>
          <w:rFonts w:ascii="ITC Avant Garde" w:eastAsiaTheme="minorHAnsi" w:hAnsi="ITC Avant Garde" w:cs="Arial"/>
          <w:bCs/>
          <w:color w:val="000000"/>
          <w:sz w:val="20"/>
          <w:szCs w:val="20"/>
        </w:rPr>
        <w:t>[Énfasis añadido]</w:t>
      </w:r>
    </w:p>
    <w:p w14:paraId="6A3A2DBD" w14:textId="77777777" w:rsidR="00EF6748" w:rsidRPr="00EF6748" w:rsidRDefault="004827FC" w:rsidP="00EF6748">
      <w:pPr>
        <w:autoSpaceDE w:val="0"/>
        <w:autoSpaceDN w:val="0"/>
        <w:adjustRightInd w:val="0"/>
        <w:spacing w:before="240"/>
        <w:jc w:val="both"/>
        <w:rPr>
          <w:rFonts w:ascii="ITC Avant Garde" w:hAnsi="ITC Avant Garde"/>
          <w:bCs/>
        </w:rPr>
      </w:pPr>
      <w:r w:rsidRPr="00EF6748">
        <w:rPr>
          <w:rFonts w:ascii="ITC Avant Garde" w:hAnsi="ITC Avant Garde"/>
          <w:bCs/>
        </w:rPr>
        <w:t>No obstante la reserva antes mencionada, los interesados podrá</w:t>
      </w:r>
      <w:r w:rsidR="002A4CB4" w:rsidRPr="00EF6748">
        <w:rPr>
          <w:rFonts w:ascii="ITC Avant Garde" w:hAnsi="ITC Avant Garde"/>
          <w:bCs/>
        </w:rPr>
        <w:t>n</w:t>
      </w:r>
      <w:r w:rsidRPr="00EF6748">
        <w:rPr>
          <w:rFonts w:ascii="ITC Avant Garde" w:hAnsi="ITC Avant Garde"/>
          <w:bCs/>
        </w:rPr>
        <w:t xml:space="preserve"> solicitar una concesión para uso social comunitaria e indígena en el resto de la banda de frecuencias de FM, de acuerdo a las frecuencias publicadas; asimismo en términos del numeral 3.5 del Programa Anual 2015 prevé que los interesados en obtener una concesión para uso social comunitaria o indígena deberán presentar su solicitud en los periodos segundo y tercero previstos en el numeral 3.4, de acuerdo a lo siguiente: </w:t>
      </w:r>
    </w:p>
    <w:p w14:paraId="04FBE03C" w14:textId="77777777" w:rsidR="00EF6748" w:rsidRPr="00EF6748" w:rsidRDefault="004827FC" w:rsidP="00EF6748">
      <w:pPr>
        <w:pStyle w:val="Texto"/>
        <w:spacing w:before="240" w:after="200" w:line="233" w:lineRule="exact"/>
        <w:ind w:left="567" w:right="333" w:firstLine="0"/>
        <w:rPr>
          <w:rFonts w:ascii="ITC Avant Garde" w:hAnsi="ITC Avant Garde"/>
          <w:bCs/>
          <w:sz w:val="20"/>
          <w:lang w:val="es-MX" w:eastAsia="es-MX"/>
        </w:rPr>
      </w:pPr>
      <w:r w:rsidRPr="00EF6748">
        <w:rPr>
          <w:rFonts w:ascii="ITC Avant Garde" w:hAnsi="ITC Avant Garde"/>
          <w:bCs/>
          <w:sz w:val="20"/>
          <w:lang w:val="es-MX" w:eastAsia="es-MX"/>
        </w:rPr>
        <w:t>“3.5.</w:t>
      </w:r>
      <w:r w:rsidRPr="00EF6748">
        <w:rPr>
          <w:rFonts w:ascii="ITC Avant Garde" w:hAnsi="ITC Avant Garde"/>
          <w:bCs/>
          <w:sz w:val="20"/>
          <w:lang w:val="es-MX" w:eastAsia="es-MX"/>
        </w:rPr>
        <w:tab/>
        <w:t>Las solicitudes de concesiones de uso social comunitarias e indígenas para prestar servicios de radiodifusión sonora deberán presentarse en los periodos segundo y tercero previstos en el numeral anterior.”</w:t>
      </w:r>
    </w:p>
    <w:p w14:paraId="27E5E1AA"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rPr>
        <w:t>Por su parte, el artículo 85 de la Ley prevé los requisitos mínimos que cualquier interesado deberá satisfacer para la asignación de las concesiones para usar, aprovechar o explotar espectro radioeléctrico para uso social:</w:t>
      </w:r>
    </w:p>
    <w:p w14:paraId="0931EB6A" w14:textId="4DD60E0D" w:rsidR="007E6C87"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 xml:space="preserve">“Artículo 85. Para la asignación de las concesiones para usar, aprovechar o explotar espectro radioeléctrico para uso público o social, el interesado deberá </w:t>
      </w:r>
      <w:r w:rsidRPr="00EF6748">
        <w:rPr>
          <w:rFonts w:ascii="ITC Avant Garde" w:hAnsi="ITC Avant Garde"/>
          <w:sz w:val="20"/>
          <w:lang w:val="es-ES_tradnl"/>
        </w:rPr>
        <w:lastRenderedPageBreak/>
        <w:t>presentar ante el Instituto solicitud que contenga al menos la siguiente información:</w:t>
      </w:r>
    </w:p>
    <w:p w14:paraId="5B20E52C" w14:textId="77777777" w:rsidR="007E6C87" w:rsidRPr="00EF6748" w:rsidRDefault="007E6C87" w:rsidP="00EF6748">
      <w:pPr>
        <w:pStyle w:val="Texto"/>
        <w:numPr>
          <w:ilvl w:val="0"/>
          <w:numId w:val="2"/>
        </w:numPr>
        <w:spacing w:before="240" w:after="200" w:line="276" w:lineRule="auto"/>
        <w:ind w:right="335"/>
        <w:rPr>
          <w:rFonts w:ascii="ITC Avant Garde" w:hAnsi="ITC Avant Garde"/>
          <w:sz w:val="20"/>
          <w:lang w:val="es-ES_tradnl"/>
        </w:rPr>
      </w:pPr>
      <w:r w:rsidRPr="00EF6748">
        <w:rPr>
          <w:rFonts w:ascii="ITC Avant Garde" w:hAnsi="ITC Avant Garde"/>
          <w:sz w:val="20"/>
          <w:lang w:val="es-ES_tradnl"/>
        </w:rPr>
        <w:t>Nombre y domicilio del solicitante;</w:t>
      </w:r>
    </w:p>
    <w:p w14:paraId="1804B482" w14:textId="77777777" w:rsidR="007E6C87"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II.</w:t>
      </w:r>
      <w:r w:rsidRPr="00EF6748">
        <w:rPr>
          <w:rFonts w:ascii="ITC Avant Garde" w:hAnsi="ITC Avant Garde"/>
          <w:sz w:val="20"/>
          <w:lang w:val="es-ES_tradnl"/>
        </w:rPr>
        <w:tab/>
        <w:t>Los servicios que desea prestar;</w:t>
      </w:r>
    </w:p>
    <w:p w14:paraId="078DABCF" w14:textId="77777777" w:rsidR="007E6C87"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III.</w:t>
      </w:r>
      <w:r w:rsidRPr="00EF6748">
        <w:rPr>
          <w:rFonts w:ascii="ITC Avant Garde" w:hAnsi="ITC Avant Garde"/>
          <w:sz w:val="20"/>
          <w:lang w:val="es-ES_tradnl"/>
        </w:rPr>
        <w:tab/>
        <w:t>Justificación del uso público o social de la concesión;</w:t>
      </w:r>
    </w:p>
    <w:p w14:paraId="6104C9BD" w14:textId="77777777" w:rsidR="007E6C87"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IV.</w:t>
      </w:r>
      <w:r w:rsidRPr="00EF6748">
        <w:rPr>
          <w:rFonts w:ascii="ITC Avant Garde" w:hAnsi="ITC Avant Garde"/>
          <w:sz w:val="20"/>
          <w:lang w:val="es-ES_tradnl"/>
        </w:rPr>
        <w:tab/>
        <w:t>Las especificaciones técnicas del proyecto;</w:t>
      </w:r>
    </w:p>
    <w:p w14:paraId="0FBC3194" w14:textId="77777777" w:rsidR="007E6C87"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V.</w:t>
      </w:r>
      <w:r w:rsidRPr="00EF6748">
        <w:rPr>
          <w:rFonts w:ascii="ITC Avant Garde" w:hAnsi="ITC Avant Garde"/>
          <w:sz w:val="20"/>
          <w:lang w:val="es-ES_tradnl"/>
        </w:rPr>
        <w:tab/>
        <w:t>Los programas y compromisos de cobertura y calidad;</w:t>
      </w:r>
    </w:p>
    <w:p w14:paraId="41C6AD0B" w14:textId="77777777" w:rsidR="007E6C87"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VI.</w:t>
      </w:r>
      <w:r w:rsidRPr="00EF6748">
        <w:rPr>
          <w:rFonts w:ascii="ITC Avant Garde" w:hAnsi="ITC Avant Garde"/>
          <w:sz w:val="20"/>
          <w:lang w:val="es-ES_tradnl"/>
        </w:rPr>
        <w:tab/>
        <w:t>El proyecto a desarrollar, acorde a las características de la concesión que se pretende obtener, y</w:t>
      </w:r>
    </w:p>
    <w:p w14:paraId="0FBAC940" w14:textId="77777777" w:rsidR="00EF6748"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VII.</w:t>
      </w:r>
      <w:r w:rsidRPr="00EF6748">
        <w:rPr>
          <w:rFonts w:ascii="ITC Avant Garde" w:hAnsi="ITC Avant Garde"/>
          <w:sz w:val="20"/>
          <w:lang w:val="es-ES_tradnl"/>
        </w:rPr>
        <w:tab/>
        <w:t>La documentación que acredite su capacidad técnica, económica, jurídica y administrativa, atendiendo la naturaleza del solicitante, así como la fuente de sus recursos financieros para el desarrollo y operación del proyecto.</w:t>
      </w:r>
    </w:p>
    <w:p w14:paraId="7BA01DD4" w14:textId="77777777" w:rsidR="00EF6748"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Tratándose de solicitudes de concesión de uso social comunitarias, se deberá acreditar ante el Instituto que el solicitante se encuentra constituido en una asociación civil sin fines de lucro.</w:t>
      </w:r>
    </w:p>
    <w:p w14:paraId="0932269C" w14:textId="77777777" w:rsidR="00EF6748"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El Instituto determinará mediante lineamientos de carácter general los términos en que deberán acreditarse los requisitos previstos en este artículo y, en el caso de concesiones comunitarias e indígenas, estará obligado a prestar asistencia técnica para facilitarles el cumplimiento de dichos requisitos, los cuales serán acordes a las formas de organización social y los derechos de los pueblos y comunidades indígenas.</w:t>
      </w:r>
    </w:p>
    <w:p w14:paraId="6909CF31" w14:textId="77777777" w:rsidR="00EF6748" w:rsidRPr="00EF6748" w:rsidRDefault="007E6C87" w:rsidP="00EF6748">
      <w:pPr>
        <w:pStyle w:val="Texto"/>
        <w:spacing w:before="240" w:after="200" w:line="276" w:lineRule="auto"/>
        <w:ind w:left="567" w:right="335" w:firstLine="0"/>
        <w:rPr>
          <w:rFonts w:ascii="ITC Avant Garde" w:hAnsi="ITC Avant Garde"/>
          <w:sz w:val="20"/>
          <w:lang w:val="es-ES_tradnl"/>
        </w:rPr>
      </w:pPr>
      <w:r w:rsidRPr="00EF6748">
        <w:rPr>
          <w:rFonts w:ascii="ITC Avant Garde" w:hAnsi="ITC Avant Garde"/>
          <w:sz w:val="20"/>
          <w:lang w:val="es-ES_tradnl"/>
        </w:rPr>
        <w:t>…”</w:t>
      </w:r>
    </w:p>
    <w:p w14:paraId="1C556A91"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rPr>
        <w:t xml:space="preserve">Asimismo, el artículo 85 señala que el Instituto determinará mediante lineamientos de carácter general los términos en que deberán acreditarse los requisitos establecidos para la asignación de las concesiones para uso social; en este sentido, los Lineamientos a que se refiere el Antecedente V de la presente Resolución </w:t>
      </w:r>
      <w:r w:rsidRPr="00EF6748">
        <w:rPr>
          <w:rFonts w:ascii="ITC Avant Garde" w:hAnsi="ITC Avant Garde" w:cs="Arial"/>
          <w:shd w:val="clear" w:color="auto" w:fill="FFFFFF"/>
        </w:rPr>
        <w:t xml:space="preserve">establecen los términos mediante los cuales deberán ser acreditados los requisitos previstos por el artículo 85 de la Ley para la asignación de las concesiones para usar, aprovechar o explotar espectro </w:t>
      </w:r>
      <w:r w:rsidRPr="00EF6748">
        <w:rPr>
          <w:rFonts w:ascii="ITC Avant Garde" w:hAnsi="ITC Avant Garde"/>
          <w:bCs/>
        </w:rPr>
        <w:t xml:space="preserve">radioeléctrico para uso público o social. </w:t>
      </w:r>
    </w:p>
    <w:p w14:paraId="786E6C00" w14:textId="77777777" w:rsidR="00EF6748" w:rsidRPr="00EF6748" w:rsidRDefault="007E6C87" w:rsidP="00EF6748">
      <w:pPr>
        <w:spacing w:before="240"/>
        <w:jc w:val="both"/>
        <w:rPr>
          <w:rFonts w:ascii="ITC Avant Garde" w:hAnsi="ITC Avant Garde"/>
          <w:bCs/>
        </w:rPr>
      </w:pPr>
      <w:r w:rsidRPr="00EF6748">
        <w:rPr>
          <w:rFonts w:ascii="ITC Avant Garde" w:hAnsi="ITC Avant Garde"/>
          <w:bCs/>
        </w:rPr>
        <w:t>Finalmente, este numeral dispone que para una concesión de uso social comunitaria, el solicitante debe acreditar que se encuentra constituido en una asociación civil sin fines de lucro.</w:t>
      </w:r>
    </w:p>
    <w:p w14:paraId="0253EA10"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eastAsia="Times New Roman" w:hAnsi="ITC Avant Garde"/>
          <w:b/>
          <w:kern w:val="2"/>
          <w:lang w:val="es-ES" w:eastAsia="ar-SA"/>
        </w:rPr>
        <w:lastRenderedPageBreak/>
        <w:t xml:space="preserve">TERCERO.- Análisis de la Solicitud de </w:t>
      </w:r>
      <w:r w:rsidRPr="00EF6748">
        <w:rPr>
          <w:rFonts w:ascii="ITC Avant Garde" w:hAnsi="ITC Avant Garde"/>
          <w:b/>
          <w:bCs/>
        </w:rPr>
        <w:t xml:space="preserve">Concesión. </w:t>
      </w:r>
      <w:r w:rsidRPr="00EF6748">
        <w:rPr>
          <w:rFonts w:ascii="ITC Avant Garde" w:hAnsi="ITC Avant Garde"/>
          <w:bCs/>
        </w:rPr>
        <w:t>De la revisión efectuada a la documentación presentada por la solicitante,</w:t>
      </w:r>
      <w:r w:rsidRPr="00EF6748">
        <w:rPr>
          <w:rFonts w:ascii="ITC Avant Garde" w:hAnsi="ITC Avant Garde"/>
        </w:rPr>
        <w:t xml:space="preserve"> </w:t>
      </w:r>
      <w:r w:rsidRPr="00EF6748">
        <w:rPr>
          <w:rFonts w:ascii="ITC Avant Garde" w:hAnsi="ITC Avant Garde"/>
          <w:bCs/>
        </w:rPr>
        <w:t xml:space="preserve">se desprende el cumplimiento de los requisitos </w:t>
      </w:r>
      <w:r w:rsidR="004827FC" w:rsidRPr="00EF6748">
        <w:rPr>
          <w:rFonts w:ascii="ITC Avant Garde" w:hAnsi="ITC Avant Garde"/>
          <w:bCs/>
        </w:rPr>
        <w:t xml:space="preserve">legales </w:t>
      </w:r>
      <w:r w:rsidRPr="00EF6748">
        <w:rPr>
          <w:rFonts w:ascii="ITC Avant Garde" w:hAnsi="ITC Avant Garde"/>
          <w:bCs/>
        </w:rPr>
        <w:t>en los siguientes términos:</w:t>
      </w:r>
    </w:p>
    <w:p w14:paraId="09D7E41B" w14:textId="77777777" w:rsidR="00EF6748" w:rsidRPr="00EF6748" w:rsidRDefault="007E6C87" w:rsidP="00EF6748">
      <w:pPr>
        <w:autoSpaceDE w:val="0"/>
        <w:autoSpaceDN w:val="0"/>
        <w:adjustRightInd w:val="0"/>
        <w:spacing w:before="240"/>
        <w:jc w:val="both"/>
        <w:rPr>
          <w:rFonts w:ascii="ITC Avant Garde" w:hAnsi="ITC Avant Garde"/>
          <w:bCs/>
        </w:rPr>
      </w:pPr>
      <w:r w:rsidRPr="00EF6748">
        <w:rPr>
          <w:rFonts w:ascii="ITC Avant Garde" w:hAnsi="ITC Avant Garde"/>
          <w:bCs/>
        </w:rPr>
        <w:t>En primer lugar la Solicitud de Concesión fue presentada ante la oficialía de partes de este Instituto de acuerdo a lo dispuesto por el artículo 87 de la Ley, es decir, dentro de</w:t>
      </w:r>
      <w:r w:rsidR="004827FC" w:rsidRPr="00EF6748">
        <w:rPr>
          <w:rFonts w:ascii="ITC Avant Garde" w:hAnsi="ITC Avant Garde"/>
          <w:bCs/>
        </w:rPr>
        <w:t xml:space="preserve"> los plazos establecidos en el programa anual de uso y aprovechamiento de bandas de frecuencias correspondiente. En particular, de acuerdo con lo indicado en el Antecedente VI de la presente Resolución, la Solicitud de Concesión se presentó dentro del</w:t>
      </w:r>
      <w:r w:rsidRPr="00EF6748">
        <w:rPr>
          <w:rFonts w:ascii="ITC Avant Garde" w:hAnsi="ITC Avant Garde"/>
          <w:bCs/>
        </w:rPr>
        <w:t xml:space="preserve"> tercer periodo establecido por el numeral 3.4. del Programa Anual 2015 </w:t>
      </w:r>
      <w:r w:rsidR="006816B5" w:rsidRPr="00EF6748">
        <w:rPr>
          <w:rFonts w:ascii="ITC Avant Garde" w:hAnsi="ITC Avant Garde"/>
          <w:bCs/>
        </w:rPr>
        <w:t xml:space="preserve">en relación con lo previsto en el numeral 3.5 que indica que tratándose de concesiones de uso social comunitarias para prestar servicios de radiodifusión sonora deben presentarse en los periodos segundo y tercero que prevé el propio numeral 3.4. </w:t>
      </w:r>
    </w:p>
    <w:p w14:paraId="2668A8AD" w14:textId="77777777" w:rsidR="00EF6748" w:rsidRPr="00EF6748" w:rsidRDefault="00FA71B8" w:rsidP="00EF6748">
      <w:pPr>
        <w:autoSpaceDE w:val="0"/>
        <w:autoSpaceDN w:val="0"/>
        <w:adjustRightInd w:val="0"/>
        <w:spacing w:before="240"/>
        <w:jc w:val="both"/>
        <w:rPr>
          <w:rFonts w:ascii="ITC Avant Garde" w:hAnsi="ITC Avant Garde"/>
          <w:bCs/>
        </w:rPr>
      </w:pPr>
      <w:r w:rsidRPr="00EF6748">
        <w:rPr>
          <w:rFonts w:ascii="ITC Avant Garde" w:hAnsi="ITC Avant Garde"/>
          <w:bCs/>
        </w:rPr>
        <w:t xml:space="preserve">Asimismo, el solicitante </w:t>
      </w:r>
      <w:r w:rsidRPr="00EF6748">
        <w:rPr>
          <w:rFonts w:ascii="ITC Avant Garde" w:hAnsi="ITC Avant Garde" w:cs="Tahoma"/>
          <w:bCs/>
          <w:color w:val="000000"/>
          <w:lang w:eastAsia="es-MX"/>
        </w:rPr>
        <w:t xml:space="preserve">adjuntó el comprobante de pago de derechos al que se referían las disposiciones vigentes al momento de la presentación de la solicitud, esto es, los artículos 124 fracción I, inciso a) en relación con el artículo 130 de la Ley Federal de Derechos, por concepto de estudio de la solicitud y de la documentación inherente a la misma, </w:t>
      </w:r>
      <w:r w:rsidRPr="00EF6748">
        <w:rPr>
          <w:rFonts w:ascii="ITC Avant Garde" w:hAnsi="ITC Avant Garde"/>
          <w:bCs/>
        </w:rPr>
        <w:t xml:space="preserve">por el otorgamiento de permisos para establecer estaciones de radiodifusión sonora. </w:t>
      </w:r>
    </w:p>
    <w:p w14:paraId="7E45E667" w14:textId="3A569396" w:rsidR="00835FA9" w:rsidRPr="00EF6748" w:rsidRDefault="006816B5" w:rsidP="00EF6748">
      <w:pPr>
        <w:autoSpaceDE w:val="0"/>
        <w:autoSpaceDN w:val="0"/>
        <w:adjustRightInd w:val="0"/>
        <w:spacing w:before="240"/>
        <w:jc w:val="both"/>
        <w:rPr>
          <w:rFonts w:ascii="ITC Avant Garde" w:hAnsi="ITC Avant Garde"/>
          <w:bCs/>
        </w:rPr>
      </w:pPr>
      <w:r w:rsidRPr="00EF6748">
        <w:rPr>
          <w:rFonts w:ascii="ITC Avant Garde" w:hAnsi="ITC Avant Garde"/>
          <w:bCs/>
        </w:rPr>
        <w:t>E</w:t>
      </w:r>
      <w:r w:rsidR="007E6C87" w:rsidRPr="00EF6748">
        <w:rPr>
          <w:rFonts w:ascii="ITC Avant Garde" w:hAnsi="ITC Avant Garde"/>
          <w:bCs/>
        </w:rPr>
        <w:t>n relación con lo anterior, dado que la solicitud fue realizada para prestar el servicio de radiodifusión s</w:t>
      </w:r>
      <w:r w:rsidR="00D24A32" w:rsidRPr="00EF6748">
        <w:rPr>
          <w:rFonts w:ascii="ITC Avant Garde" w:hAnsi="ITC Avant Garde"/>
          <w:bCs/>
        </w:rPr>
        <w:t xml:space="preserve">onora en frecuencia modulada en </w:t>
      </w:r>
      <w:r w:rsidR="00850529" w:rsidRPr="00EF6748">
        <w:rPr>
          <w:rFonts w:ascii="ITC Avant Garde" w:hAnsi="ITC Avant Garde"/>
          <w:bCs/>
        </w:rPr>
        <w:t>las</w:t>
      </w:r>
      <w:r w:rsidR="00D24A32" w:rsidRPr="00EF6748">
        <w:rPr>
          <w:rFonts w:ascii="ITC Avant Garde" w:hAnsi="ITC Avant Garde"/>
          <w:bCs/>
        </w:rPr>
        <w:t xml:space="preserve"> localidades </w:t>
      </w:r>
      <w:r w:rsidR="00850529" w:rsidRPr="00EF6748">
        <w:rPr>
          <w:rFonts w:ascii="ITC Avant Garde" w:hAnsi="ITC Avant Garde"/>
          <w:bCs/>
        </w:rPr>
        <w:t xml:space="preserve">Santiago </w:t>
      </w:r>
      <w:proofErr w:type="spellStart"/>
      <w:r w:rsidR="00850529" w:rsidRPr="00EF6748">
        <w:rPr>
          <w:rFonts w:ascii="ITC Avant Garde" w:hAnsi="ITC Avant Garde"/>
          <w:bCs/>
        </w:rPr>
        <w:t>Juxtlahuaca</w:t>
      </w:r>
      <w:proofErr w:type="spellEnd"/>
      <w:r w:rsidR="00850529" w:rsidRPr="00EF6748">
        <w:rPr>
          <w:rFonts w:ascii="ITC Avant Garde" w:hAnsi="ITC Avant Garde"/>
          <w:bCs/>
        </w:rPr>
        <w:t xml:space="preserve">, San Sebastián </w:t>
      </w:r>
      <w:proofErr w:type="spellStart"/>
      <w:r w:rsidR="00850529" w:rsidRPr="00EF6748">
        <w:rPr>
          <w:rFonts w:ascii="ITC Avant Garde" w:hAnsi="ITC Avant Garde"/>
          <w:bCs/>
        </w:rPr>
        <w:t>Tecomaxtlahuaca</w:t>
      </w:r>
      <w:proofErr w:type="spellEnd"/>
      <w:r w:rsidR="00850529" w:rsidRPr="00EF6748">
        <w:rPr>
          <w:rFonts w:ascii="ITC Avant Garde" w:hAnsi="ITC Avant Garde"/>
          <w:bCs/>
        </w:rPr>
        <w:t xml:space="preserve"> y </w:t>
      </w:r>
      <w:proofErr w:type="spellStart"/>
      <w:r w:rsidR="00850529" w:rsidRPr="00EF6748">
        <w:rPr>
          <w:rFonts w:ascii="ITC Avant Garde" w:hAnsi="ITC Avant Garde"/>
          <w:bCs/>
        </w:rPr>
        <w:t>Silacayoapan</w:t>
      </w:r>
      <w:proofErr w:type="spellEnd"/>
      <w:r w:rsidR="00850529" w:rsidRPr="00EF6748">
        <w:rPr>
          <w:rFonts w:ascii="ITC Avant Garde" w:hAnsi="ITC Avant Garde"/>
          <w:bCs/>
        </w:rPr>
        <w:t xml:space="preserve"> </w:t>
      </w:r>
      <w:r w:rsidR="00D24A32" w:rsidRPr="00EF6748">
        <w:rPr>
          <w:rFonts w:ascii="ITC Avant Garde" w:hAnsi="ITC Avant Garde"/>
          <w:bCs/>
        </w:rPr>
        <w:t>del estado de Oaxaca</w:t>
      </w:r>
      <w:r w:rsidR="00937353" w:rsidRPr="00EF6748">
        <w:rPr>
          <w:rFonts w:ascii="ITC Avant Garde" w:hAnsi="ITC Avant Garde"/>
          <w:bCs/>
        </w:rPr>
        <w:t xml:space="preserve"> a través de la frecuencia 98.3 MHz contenida en el numeral 71 de la tabla de “Frecue</w:t>
      </w:r>
      <w:r w:rsidR="00D86722" w:rsidRPr="00EF6748">
        <w:rPr>
          <w:rFonts w:ascii="ITC Avant Garde" w:hAnsi="ITC Avant Garde"/>
          <w:bCs/>
        </w:rPr>
        <w:t>ncia</w:t>
      </w:r>
      <w:r w:rsidR="00552D25" w:rsidRPr="00EF6748">
        <w:rPr>
          <w:rFonts w:ascii="ITC Avant Garde" w:hAnsi="ITC Avant Garde"/>
          <w:bCs/>
        </w:rPr>
        <w:t>s</w:t>
      </w:r>
      <w:r w:rsidR="00D86722" w:rsidRPr="00EF6748">
        <w:rPr>
          <w:rFonts w:ascii="ITC Avant Garde" w:hAnsi="ITC Avant Garde"/>
          <w:bCs/>
        </w:rPr>
        <w:t xml:space="preserve"> FM para concesiones de uso</w:t>
      </w:r>
      <w:r w:rsidR="00937353" w:rsidRPr="00EF6748">
        <w:rPr>
          <w:rFonts w:ascii="ITC Avant Garde" w:hAnsi="ITC Avant Garde"/>
          <w:bCs/>
        </w:rPr>
        <w:t xml:space="preserve"> social” del numeral 2.3.2 del Programa Anual 2015 y, </w:t>
      </w:r>
      <w:r w:rsidR="00276BF7" w:rsidRPr="00EF6748">
        <w:rPr>
          <w:rFonts w:ascii="ITC Avant Garde" w:hAnsi="ITC Avant Garde"/>
          <w:bCs/>
        </w:rPr>
        <w:t>toda vez que existe registro de otro interesado para obtener la frecuencia referida, mediante el oficio IFT/223/UCS/DG-CRAD/1565/2016 de fecha 31 de mayo de 2016</w:t>
      </w:r>
      <w:r w:rsidR="00552D25" w:rsidRPr="00EF6748">
        <w:rPr>
          <w:rFonts w:ascii="ITC Avant Garde" w:hAnsi="ITC Avant Garde"/>
          <w:bCs/>
        </w:rPr>
        <w:t>,</w:t>
      </w:r>
      <w:r w:rsidR="00276BF7" w:rsidRPr="00EF6748">
        <w:rPr>
          <w:rFonts w:ascii="ITC Avant Garde" w:hAnsi="ITC Avant Garde"/>
          <w:bCs/>
        </w:rPr>
        <w:t xml:space="preserve"> la Unidad de Concesiones y Servicios solicitó a la Unidad de Espectro Radioeléctrico</w:t>
      </w:r>
      <w:r w:rsidR="00D24A32" w:rsidRPr="00EF6748">
        <w:rPr>
          <w:rFonts w:ascii="ITC Avant Garde" w:hAnsi="ITC Avant Garde"/>
          <w:bCs/>
        </w:rPr>
        <w:t xml:space="preserve"> </w:t>
      </w:r>
      <w:r w:rsidR="00276BF7" w:rsidRPr="00EF6748">
        <w:rPr>
          <w:rFonts w:ascii="ITC Avant Garde" w:hAnsi="ITC Avant Garde"/>
          <w:bCs/>
        </w:rPr>
        <w:t xml:space="preserve">determinara la viabilidad de asignación de frecuencias para uso social comunitarias e indígenas </w:t>
      </w:r>
      <w:r w:rsidR="00835FA9" w:rsidRPr="00EF6748">
        <w:rPr>
          <w:rFonts w:ascii="ITC Avant Garde" w:hAnsi="ITC Avant Garde"/>
          <w:bCs/>
        </w:rPr>
        <w:t>dentro del segmento de reserva de la banda de frecuencia modulada</w:t>
      </w:r>
      <w:r w:rsidR="007E3585" w:rsidRPr="00EF6748">
        <w:rPr>
          <w:rFonts w:ascii="ITC Avant Garde" w:hAnsi="ITC Avant Garde"/>
          <w:bCs/>
        </w:rPr>
        <w:t xml:space="preserve"> de conformidad con lo que establece el artículo 90 de la Ley Federal de Telecomunicaciones y Radiodifusión</w:t>
      </w:r>
      <w:r w:rsidR="005238A4" w:rsidRPr="00EF6748">
        <w:rPr>
          <w:rFonts w:ascii="ITC Avant Garde" w:hAnsi="ITC Avant Garde"/>
          <w:bCs/>
        </w:rPr>
        <w:t xml:space="preserve"> y el numeral 2.3.2 del Programa Anual 2015</w:t>
      </w:r>
      <w:r w:rsidR="00835FA9" w:rsidRPr="00EF6748">
        <w:rPr>
          <w:rFonts w:ascii="ITC Avant Garde" w:hAnsi="ITC Avant Garde"/>
          <w:bCs/>
        </w:rPr>
        <w:t>.</w:t>
      </w:r>
    </w:p>
    <w:p w14:paraId="7B4B64D5" w14:textId="77777777" w:rsidR="00EF6748" w:rsidRPr="00EF6748" w:rsidRDefault="007E3585" w:rsidP="00EF6748">
      <w:pPr>
        <w:autoSpaceDE w:val="0"/>
        <w:autoSpaceDN w:val="0"/>
        <w:adjustRightInd w:val="0"/>
        <w:spacing w:before="240"/>
        <w:jc w:val="both"/>
        <w:rPr>
          <w:rFonts w:ascii="ITC Avant Garde" w:hAnsi="ITC Avant Garde"/>
          <w:bCs/>
        </w:rPr>
      </w:pPr>
      <w:r w:rsidRPr="00EF6748">
        <w:rPr>
          <w:rFonts w:ascii="ITC Avant Garde" w:hAnsi="ITC Avant Garde"/>
          <w:bCs/>
        </w:rPr>
        <w:t>En este sentido, la Unidad de Espectro Radioeléctrico a través del oficio IFT/222/UER/DG-IEET/1937/2016 de fecha</w:t>
      </w:r>
      <w:r w:rsidR="005238A4" w:rsidRPr="00EF6748">
        <w:rPr>
          <w:rFonts w:ascii="ITC Avant Garde" w:hAnsi="ITC Avant Garde"/>
          <w:bCs/>
        </w:rPr>
        <w:t xml:space="preserve"> 29 de noviembre de 2016 informó</w:t>
      </w:r>
      <w:r w:rsidR="00552D25" w:rsidRPr="00EF6748">
        <w:rPr>
          <w:rFonts w:ascii="ITC Avant Garde" w:hAnsi="ITC Avant Garde"/>
          <w:bCs/>
        </w:rPr>
        <w:t xml:space="preserve">  el 10 de enero de 2017</w:t>
      </w:r>
      <w:r w:rsidRPr="00EF6748">
        <w:rPr>
          <w:rFonts w:ascii="ITC Avant Garde" w:hAnsi="ITC Avant Garde"/>
          <w:bCs/>
        </w:rPr>
        <w:t xml:space="preserve"> a la Unidad de </w:t>
      </w:r>
      <w:r w:rsidR="005238A4" w:rsidRPr="00EF6748">
        <w:rPr>
          <w:rFonts w:ascii="ITC Avant Garde" w:hAnsi="ITC Avant Garde"/>
          <w:bCs/>
        </w:rPr>
        <w:t xml:space="preserve">Concesiones y Servicios la disponibilidad de frecuencias en el segmento de reserva en la banda de frecuencia modulada para </w:t>
      </w:r>
      <w:r w:rsidR="005238A4" w:rsidRPr="00EF6748">
        <w:rPr>
          <w:rFonts w:ascii="ITC Avant Garde" w:hAnsi="ITC Avant Garde"/>
          <w:bCs/>
        </w:rPr>
        <w:lastRenderedPageBreak/>
        <w:t>uso social comunitario e indígena</w:t>
      </w:r>
      <w:r w:rsidR="00552D25" w:rsidRPr="00EF6748">
        <w:rPr>
          <w:rFonts w:ascii="ITC Avant Garde" w:hAnsi="ITC Avant Garde"/>
          <w:bCs/>
        </w:rPr>
        <w:t xml:space="preserve"> para diversas solicitudes. P</w:t>
      </w:r>
      <w:r w:rsidR="005238A4" w:rsidRPr="00EF6748">
        <w:rPr>
          <w:rFonts w:ascii="ITC Avant Garde" w:hAnsi="ITC Avant Garde"/>
          <w:bCs/>
        </w:rPr>
        <w:t>or lo que respecta a la</w:t>
      </w:r>
      <w:r w:rsidR="00552D25" w:rsidRPr="00EF6748">
        <w:rPr>
          <w:rFonts w:ascii="ITC Avant Garde" w:hAnsi="ITC Avant Garde"/>
          <w:bCs/>
        </w:rPr>
        <w:t>s</w:t>
      </w:r>
      <w:r w:rsidR="005238A4" w:rsidRPr="00EF6748">
        <w:rPr>
          <w:rFonts w:ascii="ITC Avant Garde" w:hAnsi="ITC Avant Garde"/>
          <w:bCs/>
        </w:rPr>
        <w:t xml:space="preserve"> </w:t>
      </w:r>
      <w:r w:rsidR="00552D25" w:rsidRPr="00EF6748">
        <w:rPr>
          <w:rFonts w:ascii="ITC Avant Garde" w:hAnsi="ITC Avant Garde"/>
          <w:bCs/>
        </w:rPr>
        <w:t xml:space="preserve">localidades de San Sebastián </w:t>
      </w:r>
      <w:proofErr w:type="spellStart"/>
      <w:r w:rsidR="00552D25" w:rsidRPr="00EF6748">
        <w:rPr>
          <w:rFonts w:ascii="ITC Avant Garde" w:hAnsi="ITC Avant Garde"/>
          <w:bCs/>
        </w:rPr>
        <w:t>Tecomaxtlahuaca</w:t>
      </w:r>
      <w:proofErr w:type="spellEnd"/>
      <w:r w:rsidR="00552D25" w:rsidRPr="00EF6748">
        <w:rPr>
          <w:rFonts w:ascii="ITC Avant Garde" w:hAnsi="ITC Avant Garde"/>
          <w:bCs/>
        </w:rPr>
        <w:t xml:space="preserve">, Santiago </w:t>
      </w:r>
      <w:proofErr w:type="spellStart"/>
      <w:r w:rsidR="00552D25" w:rsidRPr="00EF6748">
        <w:rPr>
          <w:rFonts w:ascii="ITC Avant Garde" w:hAnsi="ITC Avant Garde"/>
          <w:bCs/>
        </w:rPr>
        <w:t>Juxtlahuaca</w:t>
      </w:r>
      <w:proofErr w:type="spellEnd"/>
      <w:r w:rsidR="00552D25" w:rsidRPr="00EF6748">
        <w:rPr>
          <w:rFonts w:ascii="ITC Avant Garde" w:hAnsi="ITC Avant Garde"/>
          <w:bCs/>
        </w:rPr>
        <w:t xml:space="preserve">, </w:t>
      </w:r>
      <w:proofErr w:type="spellStart"/>
      <w:r w:rsidR="00552D25" w:rsidRPr="00EF6748">
        <w:rPr>
          <w:rFonts w:ascii="ITC Avant Garde" w:hAnsi="ITC Avant Garde"/>
          <w:bCs/>
        </w:rPr>
        <w:t>Silacayoapan</w:t>
      </w:r>
      <w:proofErr w:type="spellEnd"/>
      <w:r w:rsidR="00552D25" w:rsidRPr="00EF6748">
        <w:rPr>
          <w:rFonts w:ascii="ITC Avant Garde" w:hAnsi="ITC Avant Garde"/>
          <w:bCs/>
        </w:rPr>
        <w:t xml:space="preserve">, Santa Catarina </w:t>
      </w:r>
      <w:proofErr w:type="spellStart"/>
      <w:r w:rsidR="00552D25" w:rsidRPr="00EF6748">
        <w:rPr>
          <w:rFonts w:ascii="ITC Avant Garde" w:hAnsi="ITC Avant Garde"/>
          <w:bCs/>
        </w:rPr>
        <w:t>Noltepec</w:t>
      </w:r>
      <w:proofErr w:type="spellEnd"/>
      <w:r w:rsidR="00552D25" w:rsidRPr="00EF6748">
        <w:rPr>
          <w:rFonts w:ascii="ITC Avant Garde" w:hAnsi="ITC Avant Garde"/>
          <w:bCs/>
        </w:rPr>
        <w:t xml:space="preserve">, </w:t>
      </w:r>
      <w:proofErr w:type="spellStart"/>
      <w:r w:rsidR="00552D25" w:rsidRPr="00EF6748">
        <w:rPr>
          <w:rFonts w:ascii="ITC Avant Garde" w:hAnsi="ITC Avant Garde"/>
          <w:bCs/>
        </w:rPr>
        <w:t>Tacuyá</w:t>
      </w:r>
      <w:proofErr w:type="spellEnd"/>
      <w:r w:rsidR="00552D25" w:rsidRPr="00EF6748">
        <w:rPr>
          <w:rFonts w:ascii="ITC Avant Garde" w:hAnsi="ITC Avant Garde"/>
          <w:bCs/>
        </w:rPr>
        <w:t xml:space="preserve">, </w:t>
      </w:r>
      <w:proofErr w:type="spellStart"/>
      <w:r w:rsidR="00552D25" w:rsidRPr="00EF6748">
        <w:rPr>
          <w:rFonts w:ascii="ITC Avant Garde" w:hAnsi="ITC Avant Garde"/>
          <w:bCs/>
        </w:rPr>
        <w:t>Nicán</w:t>
      </w:r>
      <w:proofErr w:type="spellEnd"/>
      <w:r w:rsidR="00552D25" w:rsidRPr="00EF6748">
        <w:rPr>
          <w:rFonts w:ascii="ITC Avant Garde" w:hAnsi="ITC Avant Garde"/>
          <w:bCs/>
        </w:rPr>
        <w:t xml:space="preserve"> y San Miguel Cuevas en el estado de Oaxaca se </w:t>
      </w:r>
      <w:r w:rsidR="005238A4" w:rsidRPr="00EF6748">
        <w:rPr>
          <w:rFonts w:ascii="ITC Avant Garde" w:hAnsi="ITC Avant Garde"/>
          <w:bCs/>
        </w:rPr>
        <w:t>determinó la disponibilidad de la</w:t>
      </w:r>
      <w:r w:rsidR="00552D25" w:rsidRPr="00EF6748">
        <w:rPr>
          <w:rFonts w:ascii="ITC Avant Garde" w:hAnsi="ITC Avant Garde"/>
          <w:bCs/>
        </w:rPr>
        <w:t>s</w:t>
      </w:r>
      <w:r w:rsidR="005238A4" w:rsidRPr="00EF6748">
        <w:rPr>
          <w:rFonts w:ascii="ITC Avant Garde" w:hAnsi="ITC Avant Garde"/>
          <w:bCs/>
        </w:rPr>
        <w:t xml:space="preserve"> frecuencia</w:t>
      </w:r>
      <w:r w:rsidR="00552D25" w:rsidRPr="00EF6748">
        <w:rPr>
          <w:rFonts w:ascii="ITC Avant Garde" w:hAnsi="ITC Avant Garde"/>
          <w:bCs/>
        </w:rPr>
        <w:t>s</w:t>
      </w:r>
      <w:r w:rsidR="005238A4" w:rsidRPr="00EF6748">
        <w:rPr>
          <w:rFonts w:ascii="ITC Avant Garde" w:hAnsi="ITC Avant Garde"/>
          <w:bCs/>
        </w:rPr>
        <w:t xml:space="preserve"> 106.9 MHz</w:t>
      </w:r>
      <w:r w:rsidR="00552D25" w:rsidRPr="00EF6748">
        <w:rPr>
          <w:rFonts w:ascii="ITC Avant Garde" w:hAnsi="ITC Avant Garde"/>
          <w:bCs/>
        </w:rPr>
        <w:t xml:space="preserve"> y 107.3 MHz</w:t>
      </w:r>
      <w:r w:rsidR="005238A4" w:rsidRPr="00EF6748">
        <w:rPr>
          <w:rFonts w:ascii="ITC Avant Garde" w:hAnsi="ITC Avant Garde"/>
          <w:bCs/>
        </w:rPr>
        <w:t xml:space="preserve"> </w:t>
      </w:r>
      <w:r w:rsidR="00D86722" w:rsidRPr="00EF6748">
        <w:rPr>
          <w:rFonts w:ascii="ITC Avant Garde" w:hAnsi="ITC Avant Garde"/>
          <w:bCs/>
        </w:rPr>
        <w:t>para prestar el servicio de radiodifusión sonora en la banda de frecuencia modulada</w:t>
      </w:r>
      <w:r w:rsidR="00B55856" w:rsidRPr="00EF6748">
        <w:rPr>
          <w:rFonts w:ascii="ITC Avant Garde" w:hAnsi="ITC Avant Garde"/>
          <w:bCs/>
        </w:rPr>
        <w:t xml:space="preserve">, </w:t>
      </w:r>
      <w:r w:rsidR="00552D25" w:rsidRPr="00EF6748">
        <w:rPr>
          <w:rFonts w:ascii="ITC Avant Garde" w:hAnsi="ITC Avant Garde"/>
          <w:bCs/>
        </w:rPr>
        <w:t xml:space="preserve">por lo que correspondería otorgar a la solicitante una de las dos frecuencias. Ahora bien, </w:t>
      </w:r>
      <w:r w:rsidR="00B55856" w:rsidRPr="00EF6748">
        <w:rPr>
          <w:rFonts w:ascii="ITC Avant Garde" w:hAnsi="ITC Avant Garde"/>
          <w:bCs/>
        </w:rPr>
        <w:t xml:space="preserve">en caso de otorgamiento de la concesión para usar y aprovechar </w:t>
      </w:r>
      <w:r w:rsidR="00C11BE8" w:rsidRPr="00EF6748">
        <w:rPr>
          <w:rFonts w:ascii="ITC Avant Garde" w:hAnsi="ITC Avant Garde"/>
          <w:bCs/>
        </w:rPr>
        <w:t>la frecuencia</w:t>
      </w:r>
      <w:r w:rsidR="00552D25" w:rsidRPr="00EF6748">
        <w:rPr>
          <w:rFonts w:ascii="ITC Avant Garde" w:hAnsi="ITC Avant Garde"/>
          <w:bCs/>
        </w:rPr>
        <w:t xml:space="preserve"> asignada</w:t>
      </w:r>
      <w:r w:rsidR="004E54B1" w:rsidRPr="00EF6748">
        <w:rPr>
          <w:rFonts w:ascii="ITC Avant Garde" w:hAnsi="ITC Avant Garde"/>
          <w:bCs/>
        </w:rPr>
        <w:t>,</w:t>
      </w:r>
      <w:r w:rsidR="00B55856" w:rsidRPr="00EF6748">
        <w:rPr>
          <w:rFonts w:ascii="ITC Avant Garde" w:hAnsi="ITC Avant Garde"/>
          <w:bCs/>
        </w:rPr>
        <w:t xml:space="preserve"> el concesionario estará obligado a prestar el servicio de radiodifusión sonora en </w:t>
      </w:r>
      <w:proofErr w:type="gramStart"/>
      <w:r w:rsidR="00B55856" w:rsidRPr="00EF6748">
        <w:rPr>
          <w:rFonts w:ascii="ITC Avant Garde" w:hAnsi="ITC Avant Garde"/>
          <w:bCs/>
        </w:rPr>
        <w:t>la localidad</w:t>
      </w:r>
      <w:r w:rsidR="00D86722" w:rsidRPr="00EF6748">
        <w:rPr>
          <w:rFonts w:ascii="ITC Avant Garde" w:hAnsi="ITC Avant Garde"/>
          <w:bCs/>
        </w:rPr>
        <w:t>es</w:t>
      </w:r>
      <w:r w:rsidR="00552D25" w:rsidRPr="00EF6748">
        <w:rPr>
          <w:rFonts w:ascii="ITC Avant Garde" w:hAnsi="ITC Avant Garde"/>
          <w:bCs/>
        </w:rPr>
        <w:t xml:space="preserve"> señaladas</w:t>
      </w:r>
      <w:proofErr w:type="gramEnd"/>
      <w:r w:rsidR="00552D25" w:rsidRPr="00EF6748">
        <w:rPr>
          <w:rFonts w:ascii="ITC Avant Garde" w:hAnsi="ITC Avant Garde"/>
          <w:bCs/>
        </w:rPr>
        <w:t xml:space="preserve"> como</w:t>
      </w:r>
      <w:r w:rsidR="00B55856" w:rsidRPr="00EF6748">
        <w:rPr>
          <w:rFonts w:ascii="ITC Avant Garde" w:hAnsi="ITC Avant Garde"/>
          <w:bCs/>
        </w:rPr>
        <w:t xml:space="preserve"> obligatoria</w:t>
      </w:r>
      <w:r w:rsidR="00D86722" w:rsidRPr="00EF6748">
        <w:rPr>
          <w:rFonts w:ascii="ITC Avant Garde" w:hAnsi="ITC Avant Garde"/>
          <w:bCs/>
        </w:rPr>
        <w:t>s</w:t>
      </w:r>
      <w:r w:rsidR="00B55856" w:rsidRPr="00EF6748">
        <w:rPr>
          <w:rFonts w:ascii="ITC Avant Garde" w:hAnsi="ITC Avant Garde"/>
          <w:bCs/>
        </w:rPr>
        <w:t xml:space="preserve"> a servir</w:t>
      </w:r>
      <w:r w:rsidR="00D86722" w:rsidRPr="00EF6748">
        <w:rPr>
          <w:rFonts w:ascii="ITC Avant Garde" w:hAnsi="ITC Avant Garde"/>
          <w:bCs/>
        </w:rPr>
        <w:t xml:space="preserve"> antes citadas</w:t>
      </w:r>
      <w:r w:rsidR="00B55856" w:rsidRPr="00EF6748">
        <w:rPr>
          <w:rFonts w:ascii="ITC Avant Garde" w:hAnsi="ITC Avant Garde"/>
          <w:bCs/>
        </w:rPr>
        <w:t xml:space="preserve"> con el alcance</w:t>
      </w:r>
      <w:r w:rsidR="00C11BE8" w:rsidRPr="00EF6748">
        <w:rPr>
          <w:rFonts w:ascii="ITC Avant Garde" w:hAnsi="ITC Avant Garde"/>
          <w:bCs/>
        </w:rPr>
        <w:t xml:space="preserve"> </w:t>
      </w:r>
      <w:r w:rsidR="00B55856" w:rsidRPr="00EF6748">
        <w:rPr>
          <w:rFonts w:ascii="ITC Avant Garde" w:hAnsi="ITC Avant Garde"/>
          <w:bCs/>
        </w:rPr>
        <w:t xml:space="preserve">de la clase de estación </w:t>
      </w:r>
      <w:r w:rsidR="004E54B1" w:rsidRPr="00EF6748">
        <w:rPr>
          <w:rFonts w:ascii="ITC Avant Garde" w:hAnsi="ITC Avant Garde"/>
          <w:bCs/>
        </w:rPr>
        <w:t>AA previst</w:t>
      </w:r>
      <w:r w:rsidR="00D86722" w:rsidRPr="00EF6748">
        <w:rPr>
          <w:rFonts w:ascii="ITC Avant Garde" w:hAnsi="ITC Avant Garde"/>
          <w:bCs/>
        </w:rPr>
        <w:t>o en el citado oficio</w:t>
      </w:r>
      <w:r w:rsidR="00B55856" w:rsidRPr="00EF6748">
        <w:rPr>
          <w:rFonts w:ascii="ITC Avant Garde" w:hAnsi="ITC Avant Garde"/>
          <w:bCs/>
        </w:rPr>
        <w:t xml:space="preserve">. </w:t>
      </w:r>
      <w:r w:rsidR="0060180B" w:rsidRPr="00EF6748">
        <w:rPr>
          <w:rFonts w:ascii="ITC Avant Garde" w:hAnsi="ITC Avant Garde"/>
          <w:bCs/>
        </w:rPr>
        <w:t xml:space="preserve">Es decir, en relación con las localidades de </w:t>
      </w:r>
      <w:r w:rsidR="00D86722" w:rsidRPr="00EF6748">
        <w:rPr>
          <w:rFonts w:ascii="ITC Avant Garde" w:hAnsi="ITC Avant Garde"/>
          <w:bCs/>
        </w:rPr>
        <w:t xml:space="preserve">San Sebastián </w:t>
      </w:r>
      <w:proofErr w:type="spellStart"/>
      <w:r w:rsidR="00D86722" w:rsidRPr="00EF6748">
        <w:rPr>
          <w:rFonts w:ascii="ITC Avant Garde" w:hAnsi="ITC Avant Garde"/>
          <w:bCs/>
        </w:rPr>
        <w:t>Tecomaxtlahuaca</w:t>
      </w:r>
      <w:proofErr w:type="spellEnd"/>
      <w:r w:rsidR="00D86722" w:rsidRPr="00EF6748">
        <w:rPr>
          <w:rFonts w:ascii="ITC Avant Garde" w:hAnsi="ITC Avant Garde"/>
          <w:bCs/>
        </w:rPr>
        <w:t xml:space="preserve">, Santiago </w:t>
      </w:r>
      <w:proofErr w:type="spellStart"/>
      <w:r w:rsidR="00D86722" w:rsidRPr="00EF6748">
        <w:rPr>
          <w:rFonts w:ascii="ITC Avant Garde" w:hAnsi="ITC Avant Garde"/>
          <w:bCs/>
        </w:rPr>
        <w:t>Juxtlahuaca</w:t>
      </w:r>
      <w:proofErr w:type="spellEnd"/>
      <w:r w:rsidR="00D86722" w:rsidRPr="00EF6748">
        <w:rPr>
          <w:rFonts w:ascii="ITC Avant Garde" w:hAnsi="ITC Avant Garde"/>
          <w:bCs/>
        </w:rPr>
        <w:t xml:space="preserve">, </w:t>
      </w:r>
      <w:proofErr w:type="spellStart"/>
      <w:r w:rsidR="00D86722" w:rsidRPr="00EF6748">
        <w:rPr>
          <w:rFonts w:ascii="ITC Avant Garde" w:hAnsi="ITC Avant Garde"/>
          <w:bCs/>
        </w:rPr>
        <w:t>Silacayoapan</w:t>
      </w:r>
      <w:proofErr w:type="spellEnd"/>
      <w:r w:rsidR="00D86722" w:rsidRPr="00EF6748">
        <w:rPr>
          <w:rFonts w:ascii="ITC Avant Garde" w:hAnsi="ITC Avant Garde"/>
          <w:bCs/>
        </w:rPr>
        <w:t xml:space="preserve">, Santa Catarina </w:t>
      </w:r>
      <w:proofErr w:type="spellStart"/>
      <w:r w:rsidR="00D86722" w:rsidRPr="00EF6748">
        <w:rPr>
          <w:rFonts w:ascii="ITC Avant Garde" w:hAnsi="ITC Avant Garde"/>
          <w:bCs/>
        </w:rPr>
        <w:t>Noltepec</w:t>
      </w:r>
      <w:proofErr w:type="spellEnd"/>
      <w:r w:rsidR="00D86722" w:rsidRPr="00EF6748">
        <w:rPr>
          <w:rFonts w:ascii="ITC Avant Garde" w:hAnsi="ITC Avant Garde"/>
          <w:bCs/>
        </w:rPr>
        <w:t xml:space="preserve">, </w:t>
      </w:r>
      <w:proofErr w:type="spellStart"/>
      <w:r w:rsidR="00D86722" w:rsidRPr="00EF6748">
        <w:rPr>
          <w:rFonts w:ascii="ITC Avant Garde" w:hAnsi="ITC Avant Garde"/>
          <w:bCs/>
        </w:rPr>
        <w:t>Tacuyá</w:t>
      </w:r>
      <w:proofErr w:type="spellEnd"/>
      <w:r w:rsidR="00D86722" w:rsidRPr="00EF6748">
        <w:rPr>
          <w:rFonts w:ascii="ITC Avant Garde" w:hAnsi="ITC Avant Garde"/>
          <w:bCs/>
        </w:rPr>
        <w:t xml:space="preserve">, </w:t>
      </w:r>
      <w:proofErr w:type="spellStart"/>
      <w:r w:rsidR="00D86722" w:rsidRPr="00EF6748">
        <w:rPr>
          <w:rFonts w:ascii="ITC Avant Garde" w:hAnsi="ITC Avant Garde"/>
          <w:bCs/>
        </w:rPr>
        <w:t>Nicán</w:t>
      </w:r>
      <w:proofErr w:type="spellEnd"/>
      <w:r w:rsidR="00D86722" w:rsidRPr="00EF6748">
        <w:rPr>
          <w:rFonts w:ascii="ITC Avant Garde" w:hAnsi="ITC Avant Garde"/>
          <w:bCs/>
        </w:rPr>
        <w:t xml:space="preserve"> y San Miguel Cuevas en el estado de Oaxaca </w:t>
      </w:r>
      <w:r w:rsidR="0060180B" w:rsidRPr="00EF6748">
        <w:rPr>
          <w:rFonts w:ascii="ITC Avant Garde" w:hAnsi="ITC Avant Garde"/>
          <w:bCs/>
        </w:rPr>
        <w:t xml:space="preserve">el alcance de la cobertura se encuentra definido por las coordenadas </w:t>
      </w:r>
      <w:r w:rsidR="00D86722" w:rsidRPr="00EF6748">
        <w:rPr>
          <w:rFonts w:ascii="ITC Avant Garde" w:hAnsi="ITC Avant Garde"/>
          <w:bCs/>
        </w:rPr>
        <w:t xml:space="preserve">L.N. 17°20’43”, L.W. 98°01’51” </w:t>
      </w:r>
      <w:r w:rsidR="0060180B" w:rsidRPr="00EF6748">
        <w:rPr>
          <w:rFonts w:ascii="ITC Avant Garde" w:hAnsi="ITC Avant Garde"/>
          <w:bCs/>
        </w:rPr>
        <w:t>y la clase de estación</w:t>
      </w:r>
      <w:r w:rsidR="00D86722" w:rsidRPr="00EF6748">
        <w:rPr>
          <w:rFonts w:ascii="ITC Avant Garde" w:hAnsi="ITC Avant Garde"/>
          <w:bCs/>
        </w:rPr>
        <w:t xml:space="preserve"> AA.</w:t>
      </w:r>
      <w:r w:rsidR="00131565" w:rsidRPr="00EF6748">
        <w:rPr>
          <w:rFonts w:ascii="ITC Avant Garde" w:hAnsi="ITC Avant Garde"/>
          <w:bCs/>
        </w:rPr>
        <w:t xml:space="preserve">  </w:t>
      </w:r>
    </w:p>
    <w:p w14:paraId="39E2F74A" w14:textId="77777777" w:rsidR="00EF6748" w:rsidRPr="00EF6748" w:rsidRDefault="007E6C87" w:rsidP="00EF6748">
      <w:pPr>
        <w:spacing w:before="240"/>
        <w:jc w:val="both"/>
        <w:rPr>
          <w:rFonts w:ascii="ITC Avant Garde" w:hAnsi="ITC Avant Garde"/>
          <w:bCs/>
        </w:rPr>
      </w:pPr>
      <w:r w:rsidRPr="00EF6748">
        <w:rPr>
          <w:rFonts w:ascii="ITC Avant Garde" w:hAnsi="ITC Avant Garde"/>
          <w:bCs/>
        </w:rPr>
        <w:t>Ahora bien, en atención a lo dispuesto por el artículo 85 de la Ley, en relación con los artículos 3 y 8 de los Lineamientos, se desprende que la Solicitud de Concesión contiene la siguiente información:</w:t>
      </w:r>
    </w:p>
    <w:p w14:paraId="4A82E6FA" w14:textId="77777777" w:rsidR="00EF6748" w:rsidRPr="00EF6748" w:rsidRDefault="007E6C87" w:rsidP="00EF6748">
      <w:pPr>
        <w:pStyle w:val="Prrafodelista"/>
        <w:numPr>
          <w:ilvl w:val="0"/>
          <w:numId w:val="3"/>
        </w:numPr>
        <w:spacing w:before="240" w:after="200" w:line="276" w:lineRule="auto"/>
        <w:rPr>
          <w:rFonts w:ascii="ITC Avant Garde" w:hAnsi="ITC Avant Garde"/>
          <w:bCs/>
        </w:rPr>
      </w:pPr>
      <w:r w:rsidRPr="00EF6748">
        <w:rPr>
          <w:rFonts w:ascii="ITC Avant Garde" w:hAnsi="ITC Avant Garde"/>
          <w:b/>
          <w:bCs/>
          <w:sz w:val="22"/>
          <w:szCs w:val="22"/>
        </w:rPr>
        <w:t xml:space="preserve">Datos generales del interesado. </w:t>
      </w:r>
    </w:p>
    <w:p w14:paraId="33CAA098" w14:textId="77777777" w:rsidR="00EF6748" w:rsidRPr="00EF6748" w:rsidRDefault="007E6C87" w:rsidP="00EF6748">
      <w:pPr>
        <w:pStyle w:val="Prrafodelista"/>
        <w:spacing w:before="240" w:after="200" w:line="276" w:lineRule="auto"/>
        <w:ind w:left="709"/>
        <w:jc w:val="both"/>
        <w:rPr>
          <w:rFonts w:ascii="ITC Avant Garde" w:hAnsi="ITC Avant Garde"/>
          <w:bCs/>
          <w:sz w:val="22"/>
          <w:szCs w:val="22"/>
        </w:rPr>
      </w:pPr>
      <w:r w:rsidRPr="00EF6748">
        <w:rPr>
          <w:rFonts w:ascii="ITC Avant Garde" w:hAnsi="ITC Avant Garde"/>
          <w:b/>
          <w:bCs/>
          <w:sz w:val="22"/>
          <w:szCs w:val="22"/>
        </w:rPr>
        <w:t xml:space="preserve">a) Identidad. </w:t>
      </w:r>
      <w:r w:rsidR="00540DAC" w:rsidRPr="00EF6748">
        <w:rPr>
          <w:rFonts w:ascii="ITC Avant Garde" w:hAnsi="ITC Avant Garde"/>
          <w:bCs/>
          <w:sz w:val="22"/>
          <w:szCs w:val="22"/>
        </w:rPr>
        <w:t>Al respecto la solicitante exhibió el acta constitutiva número 708 de fecha 29 de octubre de 20</w:t>
      </w:r>
      <w:r w:rsidR="006076D5" w:rsidRPr="00EF6748">
        <w:rPr>
          <w:rFonts w:ascii="ITC Avant Garde" w:hAnsi="ITC Avant Garde"/>
          <w:bCs/>
          <w:sz w:val="22"/>
          <w:szCs w:val="22"/>
        </w:rPr>
        <w:t>14</w:t>
      </w:r>
      <w:r w:rsidR="00540DAC" w:rsidRPr="00EF6748">
        <w:rPr>
          <w:rFonts w:ascii="ITC Avant Garde" w:hAnsi="ITC Avant Garde"/>
          <w:bCs/>
          <w:sz w:val="22"/>
          <w:szCs w:val="22"/>
        </w:rPr>
        <w:t xml:space="preserve"> mediante la cual se constituyó en la asociación civil denominada </w:t>
      </w:r>
      <w:r w:rsidR="006076D5" w:rsidRPr="00EF6748">
        <w:rPr>
          <w:rFonts w:ascii="ITC Avant Garde" w:hAnsi="ITC Avant Garde"/>
          <w:bCs/>
          <w:sz w:val="22"/>
          <w:szCs w:val="22"/>
        </w:rPr>
        <w:t>La Voz de la Mixteca</w:t>
      </w:r>
      <w:r w:rsidR="00540DAC" w:rsidRPr="00EF6748">
        <w:rPr>
          <w:rFonts w:ascii="ITC Avant Garde" w:hAnsi="ITC Avant Garde"/>
          <w:bCs/>
          <w:sz w:val="22"/>
          <w:szCs w:val="22"/>
        </w:rPr>
        <w:t xml:space="preserve">, A.C. como una organización sin fines de lucro, esto último de acuerdo a lo previsto en el Capítulo V artículo séptimo de </w:t>
      </w:r>
      <w:r w:rsidR="00552D25" w:rsidRPr="00EF6748">
        <w:rPr>
          <w:rFonts w:ascii="ITC Avant Garde" w:hAnsi="ITC Avant Garde"/>
          <w:bCs/>
          <w:sz w:val="22"/>
          <w:szCs w:val="22"/>
        </w:rPr>
        <w:t>su</w:t>
      </w:r>
      <w:r w:rsidR="00540DAC" w:rsidRPr="00EF6748">
        <w:rPr>
          <w:rFonts w:ascii="ITC Avant Garde" w:hAnsi="ITC Avant Garde"/>
          <w:bCs/>
          <w:sz w:val="22"/>
          <w:szCs w:val="22"/>
        </w:rPr>
        <w:t>s estatutos.</w:t>
      </w:r>
    </w:p>
    <w:p w14:paraId="5F04FD53" w14:textId="77777777" w:rsidR="00EF6748" w:rsidRPr="00EF6748" w:rsidRDefault="00540DAC" w:rsidP="00EF6748">
      <w:pPr>
        <w:pStyle w:val="Prrafodelista"/>
        <w:spacing w:before="240" w:after="200" w:line="276" w:lineRule="auto"/>
        <w:ind w:left="709"/>
        <w:jc w:val="both"/>
        <w:rPr>
          <w:rFonts w:ascii="ITC Avant Garde" w:hAnsi="ITC Avant Garde"/>
          <w:bCs/>
          <w:sz w:val="22"/>
          <w:szCs w:val="22"/>
        </w:rPr>
      </w:pPr>
      <w:r w:rsidRPr="00EF6748">
        <w:rPr>
          <w:rFonts w:ascii="ITC Avant Garde" w:hAnsi="ITC Avant Garde"/>
          <w:bCs/>
          <w:sz w:val="22"/>
          <w:szCs w:val="22"/>
        </w:rPr>
        <w:t xml:space="preserve">Asimismo, exhibió el </w:t>
      </w:r>
      <w:r w:rsidR="006076D5" w:rsidRPr="00EF6748">
        <w:rPr>
          <w:rFonts w:ascii="ITC Avant Garde" w:hAnsi="ITC Avant Garde"/>
          <w:bCs/>
          <w:sz w:val="22"/>
          <w:szCs w:val="22"/>
        </w:rPr>
        <w:t>instrumento notarial número 1</w:t>
      </w:r>
      <w:r w:rsidRPr="00EF6748">
        <w:rPr>
          <w:rFonts w:ascii="ITC Avant Garde" w:hAnsi="ITC Avant Garde"/>
          <w:bCs/>
          <w:sz w:val="22"/>
          <w:szCs w:val="22"/>
        </w:rPr>
        <w:t>,</w:t>
      </w:r>
      <w:r w:rsidR="006076D5" w:rsidRPr="00EF6748">
        <w:rPr>
          <w:rFonts w:ascii="ITC Avant Garde" w:hAnsi="ITC Avant Garde"/>
          <w:bCs/>
          <w:sz w:val="22"/>
          <w:szCs w:val="22"/>
        </w:rPr>
        <w:t>036</w:t>
      </w:r>
      <w:r w:rsidRPr="00EF6748">
        <w:rPr>
          <w:rFonts w:ascii="ITC Avant Garde" w:hAnsi="ITC Avant Garde"/>
          <w:bCs/>
          <w:sz w:val="22"/>
          <w:szCs w:val="22"/>
        </w:rPr>
        <w:t xml:space="preserve"> de fecha </w:t>
      </w:r>
      <w:r w:rsidR="006076D5" w:rsidRPr="00EF6748">
        <w:rPr>
          <w:rFonts w:ascii="ITC Avant Garde" w:hAnsi="ITC Avant Garde"/>
          <w:bCs/>
          <w:sz w:val="22"/>
          <w:szCs w:val="22"/>
        </w:rPr>
        <w:t>3 de noviembre de 2015</w:t>
      </w:r>
      <w:r w:rsidRPr="00EF6748">
        <w:rPr>
          <w:rFonts w:ascii="ITC Avant Garde" w:hAnsi="ITC Avant Garde"/>
          <w:bCs/>
          <w:sz w:val="22"/>
          <w:szCs w:val="22"/>
        </w:rPr>
        <w:t>, el cual contiene la protocolización del acta de asamblea general extraordinaria mediante la cual se modificaron los estatutos sociales vigentes de la asociación estableciéndose como objeto principal de la asociación instalar y operar estaciones de radio</w:t>
      </w:r>
      <w:r w:rsidR="000478BD" w:rsidRPr="00EF6748">
        <w:rPr>
          <w:rFonts w:ascii="ITC Avant Garde" w:hAnsi="ITC Avant Garde"/>
          <w:bCs/>
          <w:sz w:val="22"/>
          <w:szCs w:val="22"/>
        </w:rPr>
        <w:t xml:space="preserve"> comunitaria previo permiso de las autoridades correspondientes, prestar todo tipo de servicios públicos de telecomunicaciones y/o radiodifusión</w:t>
      </w:r>
      <w:r w:rsidRPr="00EF6748">
        <w:rPr>
          <w:rFonts w:ascii="ITC Avant Garde" w:hAnsi="ITC Avant Garde"/>
          <w:bCs/>
          <w:sz w:val="22"/>
          <w:szCs w:val="22"/>
        </w:rPr>
        <w:t xml:space="preserve">. Asimismo se especificó en </w:t>
      </w:r>
      <w:r w:rsidR="008942EE" w:rsidRPr="00EF6748">
        <w:rPr>
          <w:rFonts w:ascii="ITC Avant Garde" w:hAnsi="ITC Avant Garde"/>
          <w:bCs/>
          <w:sz w:val="22"/>
          <w:szCs w:val="22"/>
        </w:rPr>
        <w:t>la fracción X d</w:t>
      </w:r>
      <w:r w:rsidRPr="00EF6748">
        <w:rPr>
          <w:rFonts w:ascii="ITC Avant Garde" w:hAnsi="ITC Avant Garde"/>
          <w:bCs/>
          <w:sz w:val="22"/>
          <w:szCs w:val="22"/>
        </w:rPr>
        <w:t xml:space="preserve">el artículo </w:t>
      </w:r>
      <w:r w:rsidR="008942EE" w:rsidRPr="00EF6748">
        <w:rPr>
          <w:rFonts w:ascii="ITC Avant Garde" w:hAnsi="ITC Avant Garde"/>
          <w:bCs/>
          <w:sz w:val="22"/>
          <w:szCs w:val="22"/>
        </w:rPr>
        <w:t>segundo</w:t>
      </w:r>
      <w:r w:rsidRPr="00EF6748">
        <w:rPr>
          <w:rFonts w:ascii="ITC Avant Garde" w:hAnsi="ITC Avant Garde"/>
          <w:bCs/>
          <w:sz w:val="22"/>
          <w:szCs w:val="22"/>
        </w:rPr>
        <w:t xml:space="preserve"> de los estatutos que el funcionamiento y actividades de la asociación civil se regirá bajo los principios de participación ciudadana, convivencia social, equidad, igualdad de género y pluralidad.</w:t>
      </w:r>
    </w:p>
    <w:p w14:paraId="42113EC1" w14:textId="77777777" w:rsidR="00EF6748" w:rsidRPr="00EF6748" w:rsidRDefault="007E6C87" w:rsidP="00EF6748">
      <w:pPr>
        <w:pStyle w:val="Prrafodelista"/>
        <w:spacing w:before="240" w:after="200" w:line="276" w:lineRule="auto"/>
        <w:ind w:left="709"/>
        <w:jc w:val="both"/>
        <w:rPr>
          <w:rFonts w:ascii="ITC Avant Garde" w:hAnsi="ITC Avant Garde"/>
          <w:bCs/>
        </w:rPr>
      </w:pPr>
      <w:r w:rsidRPr="00EF6748">
        <w:rPr>
          <w:rFonts w:ascii="ITC Avant Garde" w:hAnsi="ITC Avant Garde"/>
          <w:b/>
          <w:bCs/>
          <w:sz w:val="22"/>
          <w:szCs w:val="22"/>
        </w:rPr>
        <w:lastRenderedPageBreak/>
        <w:t>b) Domicilio del solicitante.</w:t>
      </w:r>
      <w:r w:rsidRPr="00EF6748">
        <w:rPr>
          <w:rFonts w:ascii="ITC Avant Garde" w:hAnsi="ITC Avant Garde"/>
          <w:bCs/>
          <w:sz w:val="22"/>
          <w:szCs w:val="22"/>
        </w:rPr>
        <w:t xml:space="preserve"> Sobre el particular, la solicitante señaló como domicilio el ubicado en </w:t>
      </w:r>
      <w:r w:rsidR="004E54B1" w:rsidRPr="00EF6748">
        <w:rPr>
          <w:rFonts w:ascii="ITC Avant Garde" w:hAnsi="ITC Avant Garde"/>
          <w:bCs/>
          <w:sz w:val="22"/>
          <w:szCs w:val="22"/>
        </w:rPr>
        <w:t>la c</w:t>
      </w:r>
      <w:r w:rsidRPr="00EF6748">
        <w:rPr>
          <w:rFonts w:ascii="ITC Avant Garde" w:hAnsi="ITC Avant Garde"/>
          <w:bCs/>
          <w:sz w:val="22"/>
          <w:szCs w:val="22"/>
        </w:rPr>
        <w:t>alle</w:t>
      </w:r>
      <w:r w:rsidR="00D0284D" w:rsidRPr="00EF6748">
        <w:rPr>
          <w:rFonts w:ascii="ITC Avant Garde" w:hAnsi="ITC Avant Garde"/>
          <w:bCs/>
          <w:sz w:val="22"/>
          <w:szCs w:val="22"/>
        </w:rPr>
        <w:t xml:space="preserve"> J</w:t>
      </w:r>
      <w:r w:rsidR="008942EE" w:rsidRPr="00EF6748">
        <w:rPr>
          <w:rFonts w:ascii="ITC Avant Garde" w:hAnsi="ITC Avant Garde"/>
          <w:bCs/>
          <w:sz w:val="22"/>
          <w:szCs w:val="22"/>
        </w:rPr>
        <w:t>azmín No. 2</w:t>
      </w:r>
      <w:r w:rsidRPr="00EF6748">
        <w:rPr>
          <w:rFonts w:ascii="ITC Avant Garde" w:hAnsi="ITC Avant Garde"/>
          <w:bCs/>
          <w:sz w:val="22"/>
          <w:szCs w:val="22"/>
        </w:rPr>
        <w:t xml:space="preserve">, Colonia </w:t>
      </w:r>
      <w:r w:rsidR="008942EE" w:rsidRPr="00EF6748">
        <w:rPr>
          <w:rFonts w:ascii="ITC Avant Garde" w:hAnsi="ITC Avant Garde"/>
          <w:bCs/>
          <w:sz w:val="22"/>
          <w:szCs w:val="22"/>
        </w:rPr>
        <w:t xml:space="preserve">Jardines de la Soledad, </w:t>
      </w:r>
      <w:r w:rsidR="00166F5E" w:rsidRPr="00EF6748">
        <w:rPr>
          <w:rFonts w:ascii="ITC Avant Garde" w:hAnsi="ITC Avant Garde"/>
          <w:bCs/>
          <w:sz w:val="22"/>
          <w:szCs w:val="22"/>
        </w:rPr>
        <w:t xml:space="preserve">C.P. </w:t>
      </w:r>
      <w:r w:rsidR="008942EE" w:rsidRPr="00EF6748">
        <w:rPr>
          <w:rFonts w:ascii="ITC Avant Garde" w:hAnsi="ITC Avant Garde"/>
          <w:bCs/>
          <w:sz w:val="22"/>
          <w:szCs w:val="22"/>
        </w:rPr>
        <w:t>69700</w:t>
      </w:r>
      <w:r w:rsidR="00166F5E" w:rsidRPr="00EF6748">
        <w:rPr>
          <w:rFonts w:ascii="ITC Avant Garde" w:hAnsi="ITC Avant Garde"/>
          <w:bCs/>
          <w:sz w:val="22"/>
          <w:szCs w:val="22"/>
        </w:rPr>
        <w:t>,</w:t>
      </w:r>
      <w:r w:rsidR="00D0284D" w:rsidRPr="00EF6748">
        <w:rPr>
          <w:rFonts w:ascii="ITC Avant Garde" w:hAnsi="ITC Avant Garde"/>
          <w:bCs/>
          <w:sz w:val="22"/>
          <w:szCs w:val="22"/>
        </w:rPr>
        <w:t xml:space="preserve"> </w:t>
      </w:r>
      <w:r w:rsidRPr="00EF6748">
        <w:rPr>
          <w:rFonts w:ascii="ITC Avant Garde" w:hAnsi="ITC Avant Garde"/>
          <w:bCs/>
          <w:sz w:val="22"/>
          <w:szCs w:val="22"/>
        </w:rPr>
        <w:t>Municipio de</w:t>
      </w:r>
      <w:r w:rsidR="00D0284D" w:rsidRPr="00EF6748">
        <w:rPr>
          <w:rFonts w:ascii="ITC Avant Garde" w:hAnsi="ITC Avant Garde"/>
          <w:bCs/>
          <w:sz w:val="22"/>
          <w:szCs w:val="22"/>
        </w:rPr>
        <w:t xml:space="preserve"> Sa</w:t>
      </w:r>
      <w:r w:rsidR="008942EE" w:rsidRPr="00EF6748">
        <w:rPr>
          <w:rFonts w:ascii="ITC Avant Garde" w:hAnsi="ITC Avant Garde"/>
          <w:bCs/>
          <w:sz w:val="22"/>
          <w:szCs w:val="22"/>
        </w:rPr>
        <w:t xml:space="preserve">ntiago </w:t>
      </w:r>
      <w:proofErr w:type="spellStart"/>
      <w:r w:rsidR="008942EE" w:rsidRPr="00EF6748">
        <w:rPr>
          <w:rFonts w:ascii="ITC Avant Garde" w:hAnsi="ITC Avant Garde"/>
          <w:bCs/>
          <w:sz w:val="22"/>
          <w:szCs w:val="22"/>
        </w:rPr>
        <w:t>Juxtlahuaca</w:t>
      </w:r>
      <w:proofErr w:type="spellEnd"/>
      <w:r w:rsidR="00D0284D" w:rsidRPr="00EF6748">
        <w:rPr>
          <w:rFonts w:ascii="ITC Avant Garde" w:hAnsi="ITC Avant Garde"/>
          <w:bCs/>
          <w:sz w:val="22"/>
          <w:szCs w:val="22"/>
        </w:rPr>
        <w:t xml:space="preserve">, </w:t>
      </w:r>
      <w:r w:rsidR="00166F5E" w:rsidRPr="00EF6748">
        <w:rPr>
          <w:rFonts w:ascii="ITC Avant Garde" w:hAnsi="ITC Avant Garde"/>
          <w:bCs/>
          <w:sz w:val="22"/>
          <w:szCs w:val="22"/>
        </w:rPr>
        <w:t>Oaxaca</w:t>
      </w:r>
      <w:r w:rsidRPr="00EF6748">
        <w:rPr>
          <w:rFonts w:ascii="ITC Avant Garde" w:hAnsi="ITC Avant Garde"/>
          <w:bCs/>
          <w:sz w:val="22"/>
          <w:szCs w:val="22"/>
        </w:rPr>
        <w:t xml:space="preserve">, exhibiendo </w:t>
      </w:r>
      <w:r w:rsidR="008942EE" w:rsidRPr="00EF6748">
        <w:rPr>
          <w:rFonts w:ascii="ITC Avant Garde" w:hAnsi="ITC Avant Garde"/>
          <w:bCs/>
          <w:sz w:val="22"/>
          <w:szCs w:val="22"/>
        </w:rPr>
        <w:t xml:space="preserve">copia simple </w:t>
      </w:r>
      <w:r w:rsidRPr="00EF6748">
        <w:rPr>
          <w:rFonts w:ascii="ITC Avant Garde" w:hAnsi="ITC Avant Garde"/>
          <w:bCs/>
          <w:sz w:val="22"/>
          <w:szCs w:val="22"/>
        </w:rPr>
        <w:t>del recibo de</w:t>
      </w:r>
      <w:r w:rsidR="00552D25" w:rsidRPr="00EF6748">
        <w:rPr>
          <w:rFonts w:ascii="ITC Avant Garde" w:hAnsi="ITC Avant Garde"/>
          <w:bCs/>
          <w:sz w:val="22"/>
          <w:szCs w:val="22"/>
        </w:rPr>
        <w:t>l</w:t>
      </w:r>
      <w:r w:rsidRPr="00EF6748">
        <w:rPr>
          <w:rFonts w:ascii="ITC Avant Garde" w:hAnsi="ITC Avant Garde"/>
          <w:bCs/>
          <w:sz w:val="22"/>
          <w:szCs w:val="22"/>
        </w:rPr>
        <w:t xml:space="preserve"> </w:t>
      </w:r>
      <w:r w:rsidR="008942EE" w:rsidRPr="00EF6748">
        <w:rPr>
          <w:rFonts w:ascii="ITC Avant Garde" w:hAnsi="ITC Avant Garde"/>
          <w:bCs/>
          <w:sz w:val="22"/>
          <w:szCs w:val="22"/>
        </w:rPr>
        <w:t>servicio de electricidad emitido por la Comisión Federal de Electricidad</w:t>
      </w:r>
      <w:r w:rsidRPr="00EF6748">
        <w:rPr>
          <w:rFonts w:ascii="ITC Avant Garde" w:hAnsi="ITC Avant Garde"/>
          <w:bCs/>
          <w:sz w:val="22"/>
          <w:szCs w:val="22"/>
        </w:rPr>
        <w:t xml:space="preserve">, correspondiente al mes de </w:t>
      </w:r>
      <w:r w:rsidR="008942EE" w:rsidRPr="00EF6748">
        <w:rPr>
          <w:rFonts w:ascii="ITC Avant Garde" w:hAnsi="ITC Avant Garde"/>
          <w:bCs/>
          <w:sz w:val="22"/>
          <w:szCs w:val="22"/>
        </w:rPr>
        <w:t xml:space="preserve">octubre </w:t>
      </w:r>
      <w:r w:rsidRPr="00EF6748">
        <w:rPr>
          <w:rFonts w:ascii="ITC Avant Garde" w:hAnsi="ITC Avant Garde"/>
          <w:bCs/>
          <w:sz w:val="22"/>
          <w:szCs w:val="22"/>
        </w:rPr>
        <w:t>de 2015.</w:t>
      </w:r>
    </w:p>
    <w:p w14:paraId="09199F3F" w14:textId="77777777" w:rsidR="00EF6748" w:rsidRPr="00EF6748" w:rsidRDefault="007E6C87" w:rsidP="00EF6748">
      <w:pPr>
        <w:pStyle w:val="Prrafodelista"/>
        <w:numPr>
          <w:ilvl w:val="0"/>
          <w:numId w:val="3"/>
        </w:numPr>
        <w:spacing w:before="240" w:after="200" w:line="276" w:lineRule="auto"/>
        <w:jc w:val="both"/>
        <w:rPr>
          <w:rFonts w:ascii="ITC Avant Garde" w:hAnsi="ITC Avant Garde"/>
          <w:b/>
          <w:bCs/>
        </w:rPr>
      </w:pPr>
      <w:r w:rsidRPr="00EF6748">
        <w:rPr>
          <w:rFonts w:ascii="ITC Avant Garde" w:hAnsi="ITC Avant Garde"/>
          <w:b/>
          <w:bCs/>
          <w:sz w:val="22"/>
          <w:szCs w:val="22"/>
        </w:rPr>
        <w:t xml:space="preserve">Servicios que desea prestar. </w:t>
      </w:r>
      <w:r w:rsidRPr="00EF6748">
        <w:rPr>
          <w:rFonts w:ascii="ITC Avant Garde" w:hAnsi="ITC Avant Garde"/>
          <w:bCs/>
          <w:sz w:val="22"/>
          <w:szCs w:val="22"/>
        </w:rPr>
        <w:t>De la documentación presentada se desprende que la solicitante señala que es de su interés prestar el servicio de radiodifusión son</w:t>
      </w:r>
      <w:r w:rsidR="00321E87" w:rsidRPr="00EF6748">
        <w:rPr>
          <w:rFonts w:ascii="ITC Avant Garde" w:hAnsi="ITC Avant Garde"/>
          <w:bCs/>
          <w:sz w:val="22"/>
          <w:szCs w:val="22"/>
        </w:rPr>
        <w:t xml:space="preserve">ora en frecuencia modulada en </w:t>
      </w:r>
      <w:r w:rsidR="00713136" w:rsidRPr="00EF6748">
        <w:rPr>
          <w:rFonts w:ascii="ITC Avant Garde" w:hAnsi="ITC Avant Garde"/>
          <w:bCs/>
          <w:sz w:val="22"/>
          <w:szCs w:val="22"/>
        </w:rPr>
        <w:t xml:space="preserve">las localidades de </w:t>
      </w:r>
      <w:r w:rsidR="008942EE" w:rsidRPr="00EF6748">
        <w:rPr>
          <w:rFonts w:ascii="ITC Avant Garde" w:hAnsi="ITC Avant Garde"/>
          <w:bCs/>
          <w:sz w:val="22"/>
          <w:szCs w:val="22"/>
        </w:rPr>
        <w:t xml:space="preserve">Santiago </w:t>
      </w:r>
      <w:proofErr w:type="spellStart"/>
      <w:r w:rsidR="008942EE" w:rsidRPr="00EF6748">
        <w:rPr>
          <w:rFonts w:ascii="ITC Avant Garde" w:hAnsi="ITC Avant Garde"/>
          <w:bCs/>
          <w:sz w:val="22"/>
          <w:szCs w:val="22"/>
        </w:rPr>
        <w:t>Juxtlahuaca</w:t>
      </w:r>
      <w:proofErr w:type="spellEnd"/>
      <w:r w:rsidR="008942EE" w:rsidRPr="00EF6748">
        <w:rPr>
          <w:rFonts w:ascii="ITC Avant Garde" w:hAnsi="ITC Avant Garde"/>
          <w:bCs/>
          <w:sz w:val="22"/>
          <w:szCs w:val="22"/>
        </w:rPr>
        <w:t xml:space="preserve">, San Sebastián </w:t>
      </w:r>
      <w:proofErr w:type="spellStart"/>
      <w:r w:rsidR="008942EE" w:rsidRPr="00EF6748">
        <w:rPr>
          <w:rFonts w:ascii="ITC Avant Garde" w:hAnsi="ITC Avant Garde"/>
          <w:bCs/>
          <w:sz w:val="22"/>
          <w:szCs w:val="22"/>
        </w:rPr>
        <w:t>Tecomaxtlahuaca</w:t>
      </w:r>
      <w:proofErr w:type="spellEnd"/>
      <w:r w:rsidR="008942EE" w:rsidRPr="00EF6748">
        <w:rPr>
          <w:rFonts w:ascii="ITC Avant Garde" w:hAnsi="ITC Avant Garde"/>
          <w:bCs/>
          <w:sz w:val="22"/>
          <w:szCs w:val="22"/>
        </w:rPr>
        <w:t xml:space="preserve"> y </w:t>
      </w:r>
      <w:proofErr w:type="spellStart"/>
      <w:r w:rsidR="008942EE" w:rsidRPr="00EF6748">
        <w:rPr>
          <w:rFonts w:ascii="ITC Avant Garde" w:hAnsi="ITC Avant Garde"/>
          <w:bCs/>
          <w:sz w:val="22"/>
          <w:szCs w:val="22"/>
        </w:rPr>
        <w:t>Silacayoapan</w:t>
      </w:r>
      <w:proofErr w:type="spellEnd"/>
      <w:r w:rsidR="008942EE" w:rsidRPr="00EF6748">
        <w:rPr>
          <w:rFonts w:ascii="ITC Avant Garde" w:hAnsi="ITC Avant Garde"/>
          <w:bCs/>
          <w:sz w:val="22"/>
          <w:szCs w:val="22"/>
        </w:rPr>
        <w:t xml:space="preserve"> </w:t>
      </w:r>
      <w:r w:rsidR="00713136" w:rsidRPr="00EF6748">
        <w:rPr>
          <w:rFonts w:ascii="ITC Avant Garde" w:hAnsi="ITC Avant Garde"/>
          <w:bCs/>
          <w:sz w:val="22"/>
          <w:szCs w:val="22"/>
        </w:rPr>
        <w:t xml:space="preserve">en </w:t>
      </w:r>
      <w:r w:rsidRPr="00EF6748">
        <w:rPr>
          <w:rFonts w:ascii="ITC Avant Garde" w:hAnsi="ITC Avant Garde"/>
          <w:bCs/>
          <w:sz w:val="22"/>
          <w:szCs w:val="22"/>
        </w:rPr>
        <w:t>e</w:t>
      </w:r>
      <w:r w:rsidR="00321E87" w:rsidRPr="00EF6748">
        <w:rPr>
          <w:rFonts w:ascii="ITC Avant Garde" w:hAnsi="ITC Avant Garde"/>
          <w:bCs/>
          <w:sz w:val="22"/>
          <w:szCs w:val="22"/>
        </w:rPr>
        <w:t>l estado de Oaxaca</w:t>
      </w:r>
      <w:r w:rsidRPr="00EF6748">
        <w:rPr>
          <w:rFonts w:ascii="ITC Avant Garde" w:hAnsi="ITC Avant Garde"/>
          <w:bCs/>
          <w:sz w:val="22"/>
          <w:szCs w:val="22"/>
        </w:rPr>
        <w:t>. Al respecto,</w:t>
      </w:r>
      <w:r w:rsidR="00A441C4" w:rsidRPr="00EF6748">
        <w:rPr>
          <w:rFonts w:ascii="ITC Avant Garde" w:hAnsi="ITC Avant Garde"/>
          <w:bCs/>
          <w:sz w:val="22"/>
          <w:szCs w:val="22"/>
        </w:rPr>
        <w:t xml:space="preserve"> </w:t>
      </w:r>
      <w:r w:rsidR="004C2FFA" w:rsidRPr="00EF6748">
        <w:rPr>
          <w:rFonts w:ascii="ITC Avant Garde" w:hAnsi="ITC Avant Garde"/>
          <w:bCs/>
          <w:sz w:val="22"/>
          <w:szCs w:val="22"/>
        </w:rPr>
        <w:t>al</w:t>
      </w:r>
      <w:r w:rsidR="00A441C4" w:rsidRPr="00EF6748">
        <w:rPr>
          <w:rFonts w:ascii="ITC Avant Garde" w:hAnsi="ITC Avant Garde"/>
          <w:bCs/>
          <w:sz w:val="22"/>
          <w:szCs w:val="22"/>
        </w:rPr>
        <w:t xml:space="preserve"> tratarse </w:t>
      </w:r>
      <w:r w:rsidR="004C2FFA" w:rsidRPr="00EF6748">
        <w:rPr>
          <w:rFonts w:ascii="ITC Avant Garde" w:hAnsi="ITC Avant Garde"/>
          <w:bCs/>
          <w:sz w:val="22"/>
          <w:szCs w:val="22"/>
        </w:rPr>
        <w:t xml:space="preserve">de una </w:t>
      </w:r>
      <w:r w:rsidR="00A441C4" w:rsidRPr="00EF6748">
        <w:rPr>
          <w:rFonts w:ascii="ITC Avant Garde" w:hAnsi="ITC Avant Garde"/>
          <w:bCs/>
          <w:sz w:val="22"/>
          <w:szCs w:val="22"/>
        </w:rPr>
        <w:t xml:space="preserve">solicitud </w:t>
      </w:r>
      <w:r w:rsidR="004C2FFA" w:rsidRPr="00EF6748">
        <w:rPr>
          <w:rFonts w:ascii="ITC Avant Garde" w:hAnsi="ITC Avant Garde"/>
          <w:bCs/>
          <w:sz w:val="22"/>
          <w:szCs w:val="22"/>
        </w:rPr>
        <w:t xml:space="preserve">para radio </w:t>
      </w:r>
      <w:r w:rsidR="00A441C4" w:rsidRPr="00EF6748">
        <w:rPr>
          <w:rFonts w:ascii="ITC Avant Garde" w:hAnsi="ITC Avant Garde"/>
          <w:bCs/>
          <w:sz w:val="22"/>
          <w:szCs w:val="22"/>
        </w:rPr>
        <w:t>comunitaria</w:t>
      </w:r>
      <w:r w:rsidR="005238A4" w:rsidRPr="00EF6748">
        <w:rPr>
          <w:rFonts w:ascii="ITC Avant Garde" w:hAnsi="ITC Avant Garde"/>
          <w:bCs/>
          <w:sz w:val="22"/>
          <w:szCs w:val="22"/>
        </w:rPr>
        <w:t xml:space="preserve"> y en cumplimiento a lo</w:t>
      </w:r>
      <w:r w:rsidR="004C2FFA" w:rsidRPr="00EF6748">
        <w:rPr>
          <w:rFonts w:ascii="ITC Avant Garde" w:hAnsi="ITC Avant Garde"/>
          <w:bCs/>
          <w:sz w:val="22"/>
          <w:szCs w:val="22"/>
        </w:rPr>
        <w:t xml:space="preserve"> dispuesto por el artículo 90 de la Ley Federal de Telecomunicaciones y Radiodifusión</w:t>
      </w:r>
      <w:r w:rsidR="005238A4" w:rsidRPr="00EF6748">
        <w:rPr>
          <w:rFonts w:ascii="ITC Avant Garde" w:hAnsi="ITC Avant Garde"/>
          <w:bCs/>
          <w:sz w:val="22"/>
          <w:szCs w:val="22"/>
        </w:rPr>
        <w:t xml:space="preserve"> y al numeral 2.3.2.1 del Programa Anual 2015</w:t>
      </w:r>
      <w:r w:rsidR="00A441C4" w:rsidRPr="00EF6748">
        <w:rPr>
          <w:rFonts w:ascii="ITC Avant Garde" w:hAnsi="ITC Avant Garde"/>
          <w:bCs/>
          <w:sz w:val="22"/>
          <w:szCs w:val="22"/>
        </w:rPr>
        <w:t>,</w:t>
      </w:r>
      <w:r w:rsidRPr="00EF6748">
        <w:rPr>
          <w:rFonts w:ascii="ITC Avant Garde" w:hAnsi="ITC Avant Garde"/>
          <w:bCs/>
          <w:sz w:val="22"/>
          <w:szCs w:val="22"/>
        </w:rPr>
        <w:t xml:space="preserve"> </w:t>
      </w:r>
      <w:r w:rsidR="00A441C4" w:rsidRPr="00EF6748">
        <w:rPr>
          <w:rFonts w:ascii="ITC Avant Garde" w:hAnsi="ITC Avant Garde"/>
          <w:bCs/>
          <w:sz w:val="22"/>
          <w:szCs w:val="22"/>
        </w:rPr>
        <w:t xml:space="preserve">la Unidad de Espectro Radioeléctrico determinó la disponibilidad de la frecuencia 106.9 MHz, en el segmento de reserva de la banda de frecuencia modulada, para la prestación del servicio de radiodifusión sonora en San Sebastián </w:t>
      </w:r>
      <w:proofErr w:type="spellStart"/>
      <w:r w:rsidR="00A441C4" w:rsidRPr="00EF6748">
        <w:rPr>
          <w:rFonts w:ascii="ITC Avant Garde" w:hAnsi="ITC Avant Garde"/>
          <w:bCs/>
          <w:sz w:val="22"/>
          <w:szCs w:val="22"/>
        </w:rPr>
        <w:t>Tecomaxtlahuaca</w:t>
      </w:r>
      <w:proofErr w:type="spellEnd"/>
      <w:r w:rsidR="00A441C4" w:rsidRPr="00EF6748">
        <w:rPr>
          <w:rFonts w:ascii="ITC Avant Garde" w:hAnsi="ITC Avant Garde"/>
          <w:bCs/>
          <w:sz w:val="22"/>
          <w:szCs w:val="22"/>
        </w:rPr>
        <w:t xml:space="preserve">, Santiago </w:t>
      </w:r>
      <w:proofErr w:type="spellStart"/>
      <w:r w:rsidR="00A441C4" w:rsidRPr="00EF6748">
        <w:rPr>
          <w:rFonts w:ascii="ITC Avant Garde" w:hAnsi="ITC Avant Garde"/>
          <w:bCs/>
          <w:sz w:val="22"/>
          <w:szCs w:val="22"/>
        </w:rPr>
        <w:t>Juxtlahuaca</w:t>
      </w:r>
      <w:proofErr w:type="spellEnd"/>
      <w:r w:rsidR="00A441C4" w:rsidRPr="00EF6748">
        <w:rPr>
          <w:rFonts w:ascii="ITC Avant Garde" w:hAnsi="ITC Avant Garde"/>
          <w:bCs/>
          <w:sz w:val="22"/>
          <w:szCs w:val="22"/>
        </w:rPr>
        <w:t xml:space="preserve">, </w:t>
      </w:r>
      <w:proofErr w:type="spellStart"/>
      <w:r w:rsidR="00A441C4" w:rsidRPr="00EF6748">
        <w:rPr>
          <w:rFonts w:ascii="ITC Avant Garde" w:hAnsi="ITC Avant Garde"/>
          <w:bCs/>
          <w:sz w:val="22"/>
          <w:szCs w:val="22"/>
        </w:rPr>
        <w:t>Silacayoapan</w:t>
      </w:r>
      <w:proofErr w:type="spellEnd"/>
      <w:r w:rsidR="00A441C4" w:rsidRPr="00EF6748">
        <w:rPr>
          <w:rFonts w:ascii="ITC Avant Garde" w:hAnsi="ITC Avant Garde"/>
          <w:bCs/>
          <w:sz w:val="22"/>
          <w:szCs w:val="22"/>
        </w:rPr>
        <w:t xml:space="preserve">, Santa Catarina </w:t>
      </w:r>
      <w:proofErr w:type="spellStart"/>
      <w:r w:rsidR="00A441C4" w:rsidRPr="00EF6748">
        <w:rPr>
          <w:rFonts w:ascii="ITC Avant Garde" w:hAnsi="ITC Avant Garde"/>
          <w:bCs/>
          <w:sz w:val="22"/>
          <w:szCs w:val="22"/>
        </w:rPr>
        <w:t>Noltepec</w:t>
      </w:r>
      <w:proofErr w:type="spellEnd"/>
      <w:r w:rsidR="00A441C4" w:rsidRPr="00EF6748">
        <w:rPr>
          <w:rFonts w:ascii="ITC Avant Garde" w:hAnsi="ITC Avant Garde"/>
          <w:bCs/>
          <w:sz w:val="22"/>
          <w:szCs w:val="22"/>
        </w:rPr>
        <w:t xml:space="preserve">, </w:t>
      </w:r>
      <w:proofErr w:type="spellStart"/>
      <w:r w:rsidR="00A441C4" w:rsidRPr="00EF6748">
        <w:rPr>
          <w:rFonts w:ascii="ITC Avant Garde" w:hAnsi="ITC Avant Garde"/>
          <w:bCs/>
          <w:sz w:val="22"/>
          <w:szCs w:val="22"/>
        </w:rPr>
        <w:t>Tacuyá</w:t>
      </w:r>
      <w:proofErr w:type="spellEnd"/>
      <w:r w:rsidR="00A441C4" w:rsidRPr="00EF6748">
        <w:rPr>
          <w:rFonts w:ascii="ITC Avant Garde" w:hAnsi="ITC Avant Garde"/>
          <w:bCs/>
          <w:sz w:val="22"/>
          <w:szCs w:val="22"/>
        </w:rPr>
        <w:t xml:space="preserve">, </w:t>
      </w:r>
      <w:proofErr w:type="spellStart"/>
      <w:r w:rsidR="00A441C4" w:rsidRPr="00EF6748">
        <w:rPr>
          <w:rFonts w:ascii="ITC Avant Garde" w:hAnsi="ITC Avant Garde"/>
          <w:bCs/>
          <w:sz w:val="22"/>
          <w:szCs w:val="22"/>
        </w:rPr>
        <w:t>Nicán</w:t>
      </w:r>
      <w:proofErr w:type="spellEnd"/>
      <w:r w:rsidR="00A441C4" w:rsidRPr="00EF6748">
        <w:rPr>
          <w:rFonts w:ascii="ITC Avant Garde" w:hAnsi="ITC Avant Garde"/>
          <w:bCs/>
          <w:sz w:val="22"/>
          <w:szCs w:val="22"/>
        </w:rPr>
        <w:t xml:space="preserve"> y San Miguel Cuevas en el estado de Oaxaca, como poblaciones principales a servir </w:t>
      </w:r>
      <w:r w:rsidR="001B1B76" w:rsidRPr="00EF6748">
        <w:rPr>
          <w:rFonts w:ascii="ITC Avant Garde" w:hAnsi="ITC Avant Garde"/>
          <w:bCs/>
          <w:sz w:val="22"/>
          <w:szCs w:val="22"/>
        </w:rPr>
        <w:t xml:space="preserve">a través de una estación clase AA. </w:t>
      </w:r>
    </w:p>
    <w:p w14:paraId="6D8B5A9C" w14:textId="77777777" w:rsidR="00EF6748" w:rsidRPr="00EF6748" w:rsidRDefault="007E6C87" w:rsidP="00EF6748">
      <w:pPr>
        <w:pStyle w:val="Prrafodelista"/>
        <w:numPr>
          <w:ilvl w:val="0"/>
          <w:numId w:val="3"/>
        </w:numPr>
        <w:spacing w:before="240" w:after="200" w:line="276" w:lineRule="auto"/>
        <w:jc w:val="both"/>
        <w:rPr>
          <w:rFonts w:ascii="ITC Avant Garde" w:hAnsi="ITC Avant Garde"/>
          <w:b/>
          <w:bCs/>
          <w:sz w:val="22"/>
          <w:szCs w:val="22"/>
        </w:rPr>
      </w:pPr>
      <w:r w:rsidRPr="00EF6748">
        <w:rPr>
          <w:rFonts w:ascii="ITC Avant Garde" w:hAnsi="ITC Avant Garde"/>
          <w:b/>
          <w:bCs/>
          <w:sz w:val="22"/>
          <w:szCs w:val="22"/>
        </w:rPr>
        <w:t xml:space="preserve">Justificación del uso social comunitario de la concesión. </w:t>
      </w:r>
      <w:r w:rsidRPr="00EF6748">
        <w:rPr>
          <w:rFonts w:ascii="ITC Avant Garde" w:hAnsi="ITC Avant Garde"/>
          <w:bCs/>
          <w:sz w:val="22"/>
          <w:szCs w:val="22"/>
        </w:rPr>
        <w:t>La solicitante especificó que la modalidad de uso que desea prestar es para uso social comunitaria</w:t>
      </w:r>
      <w:r w:rsidR="001B1B76" w:rsidRPr="00EF6748">
        <w:rPr>
          <w:rFonts w:ascii="ITC Avant Garde" w:hAnsi="ITC Avant Garde"/>
          <w:bCs/>
          <w:sz w:val="22"/>
          <w:szCs w:val="22"/>
        </w:rPr>
        <w:t>.</w:t>
      </w:r>
      <w:r w:rsidRPr="00EF6748">
        <w:rPr>
          <w:rFonts w:ascii="ITC Avant Garde" w:hAnsi="ITC Avant Garde"/>
          <w:bCs/>
          <w:sz w:val="22"/>
          <w:szCs w:val="22"/>
        </w:rPr>
        <w:t xml:space="preserve"> </w:t>
      </w:r>
      <w:r w:rsidR="001B1B76" w:rsidRPr="00EF6748">
        <w:rPr>
          <w:rFonts w:ascii="ITC Avant Garde" w:hAnsi="ITC Avant Garde"/>
          <w:bCs/>
          <w:sz w:val="22"/>
          <w:szCs w:val="22"/>
        </w:rPr>
        <w:t>E</w:t>
      </w:r>
      <w:r w:rsidRPr="00EF6748">
        <w:rPr>
          <w:rFonts w:ascii="ITC Avant Garde" w:hAnsi="ITC Avant Garde"/>
          <w:bCs/>
          <w:sz w:val="22"/>
          <w:szCs w:val="22"/>
        </w:rPr>
        <w:t xml:space="preserve">n este sentido, con la finalidad de acreditar dicho carácter, y de acuerdo con el análisis </w:t>
      </w:r>
      <w:r w:rsidR="004E6C3A" w:rsidRPr="00EF6748">
        <w:rPr>
          <w:rFonts w:ascii="ITC Avant Garde" w:hAnsi="ITC Avant Garde"/>
          <w:bCs/>
          <w:sz w:val="22"/>
          <w:szCs w:val="22"/>
        </w:rPr>
        <w:t xml:space="preserve"> que llevó </w:t>
      </w:r>
      <w:r w:rsidRPr="00EF6748">
        <w:rPr>
          <w:rFonts w:ascii="ITC Avant Garde" w:hAnsi="ITC Avant Garde"/>
          <w:bCs/>
          <w:sz w:val="22"/>
          <w:szCs w:val="22"/>
        </w:rPr>
        <w:t xml:space="preserve">a cabo por la Dirección General de Concesiones de Radiodifusión a la información y manifestaciones realizadas </w:t>
      </w:r>
      <w:r w:rsidR="004E6C3A" w:rsidRPr="00EF6748">
        <w:rPr>
          <w:rFonts w:ascii="ITC Avant Garde" w:hAnsi="ITC Avant Garde"/>
          <w:bCs/>
          <w:sz w:val="22"/>
          <w:szCs w:val="22"/>
        </w:rPr>
        <w:t xml:space="preserve">por la solicitante, </w:t>
      </w:r>
      <w:r w:rsidRPr="00EF6748">
        <w:rPr>
          <w:rFonts w:ascii="ITC Avant Garde" w:hAnsi="ITC Avant Garde"/>
          <w:bCs/>
          <w:sz w:val="22"/>
          <w:szCs w:val="22"/>
        </w:rPr>
        <w:t xml:space="preserve">se desprende lo siguiente: </w:t>
      </w:r>
    </w:p>
    <w:p w14:paraId="62B2A479" w14:textId="77777777" w:rsidR="00EF6748" w:rsidRPr="00EF6748" w:rsidRDefault="00831A46"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La Voz de la Mixteca,</w:t>
      </w:r>
      <w:r w:rsidR="007E6C87" w:rsidRPr="00EF6748">
        <w:rPr>
          <w:rFonts w:ascii="ITC Avant Garde" w:hAnsi="ITC Avant Garde"/>
          <w:bCs/>
          <w:sz w:val="22"/>
          <w:szCs w:val="22"/>
        </w:rPr>
        <w:t xml:space="preserve"> A.C. es una asociación civil constitu</w:t>
      </w:r>
      <w:r w:rsidR="007C01FF" w:rsidRPr="00EF6748">
        <w:rPr>
          <w:rFonts w:ascii="ITC Avant Garde" w:hAnsi="ITC Avant Garde"/>
          <w:bCs/>
          <w:sz w:val="22"/>
          <w:szCs w:val="22"/>
        </w:rPr>
        <w:t xml:space="preserve">ida </w:t>
      </w:r>
      <w:r w:rsidR="004E6C3A" w:rsidRPr="00EF6748">
        <w:rPr>
          <w:rFonts w:ascii="ITC Avant Garde" w:hAnsi="ITC Avant Garde"/>
          <w:bCs/>
          <w:sz w:val="22"/>
          <w:szCs w:val="22"/>
        </w:rPr>
        <w:t xml:space="preserve">sin fines de lucro de acuerdo a las disposiciones aplicables a las asociaciones previstas en el código civil del estado de Oaxaca, </w:t>
      </w:r>
      <w:r w:rsidR="007C01FF" w:rsidRPr="00EF6748">
        <w:rPr>
          <w:rFonts w:ascii="ITC Avant Garde" w:hAnsi="ITC Avant Garde"/>
          <w:bCs/>
          <w:sz w:val="22"/>
          <w:szCs w:val="22"/>
        </w:rPr>
        <w:t xml:space="preserve">con el objeto de instalar, </w:t>
      </w:r>
      <w:r w:rsidR="007E6C87" w:rsidRPr="00EF6748">
        <w:rPr>
          <w:rFonts w:ascii="ITC Avant Garde" w:hAnsi="ITC Avant Garde"/>
          <w:bCs/>
          <w:sz w:val="22"/>
          <w:szCs w:val="22"/>
        </w:rPr>
        <w:t xml:space="preserve">operar </w:t>
      </w:r>
      <w:r w:rsidR="007C01FF" w:rsidRPr="00EF6748">
        <w:rPr>
          <w:rFonts w:ascii="ITC Avant Garde" w:hAnsi="ITC Avant Garde"/>
          <w:bCs/>
          <w:sz w:val="22"/>
          <w:szCs w:val="22"/>
        </w:rPr>
        <w:t xml:space="preserve">y administrar todo tipo de servicios públicos de </w:t>
      </w:r>
      <w:r w:rsidR="001C087B" w:rsidRPr="00EF6748">
        <w:rPr>
          <w:rFonts w:ascii="ITC Avant Garde" w:hAnsi="ITC Avant Garde"/>
          <w:bCs/>
          <w:sz w:val="22"/>
          <w:szCs w:val="22"/>
        </w:rPr>
        <w:t xml:space="preserve">telecomunicaciones </w:t>
      </w:r>
      <w:r w:rsidR="007C01FF" w:rsidRPr="00EF6748">
        <w:rPr>
          <w:rFonts w:ascii="ITC Avant Garde" w:hAnsi="ITC Avant Garde"/>
          <w:bCs/>
          <w:sz w:val="22"/>
          <w:szCs w:val="22"/>
        </w:rPr>
        <w:t xml:space="preserve">y radiodifusión, </w:t>
      </w:r>
      <w:r w:rsidR="0098468E" w:rsidRPr="00EF6748">
        <w:rPr>
          <w:rFonts w:ascii="ITC Avant Garde" w:hAnsi="ITC Avant Garde"/>
          <w:bCs/>
          <w:sz w:val="22"/>
          <w:szCs w:val="22"/>
        </w:rPr>
        <w:t>previo permiso o concesión otorgado por conducto d</w:t>
      </w:r>
      <w:r w:rsidR="007E6C87" w:rsidRPr="00EF6748">
        <w:rPr>
          <w:rFonts w:ascii="ITC Avant Garde" w:hAnsi="ITC Avant Garde"/>
          <w:bCs/>
          <w:sz w:val="22"/>
          <w:szCs w:val="22"/>
        </w:rPr>
        <w:t>el Instituto Federal de Telecomunicaciones</w:t>
      </w:r>
      <w:r w:rsidR="004E6C3A" w:rsidRPr="00EF6748">
        <w:rPr>
          <w:rFonts w:ascii="ITC Avant Garde" w:hAnsi="ITC Avant Garde"/>
          <w:bCs/>
          <w:sz w:val="22"/>
          <w:szCs w:val="22"/>
        </w:rPr>
        <w:t>, en términos del Artículo Se</w:t>
      </w:r>
      <w:r w:rsidRPr="00EF6748">
        <w:rPr>
          <w:rFonts w:ascii="ITC Avant Garde" w:hAnsi="ITC Avant Garde"/>
          <w:bCs/>
          <w:sz w:val="22"/>
          <w:szCs w:val="22"/>
        </w:rPr>
        <w:t>gund</w:t>
      </w:r>
      <w:r w:rsidR="004E6C3A" w:rsidRPr="00EF6748">
        <w:rPr>
          <w:rFonts w:ascii="ITC Avant Garde" w:hAnsi="ITC Avant Garde"/>
          <w:bCs/>
          <w:sz w:val="22"/>
          <w:szCs w:val="22"/>
        </w:rPr>
        <w:t>o de sus estatutos sociales vigentes</w:t>
      </w:r>
      <w:r w:rsidR="007E6C87" w:rsidRPr="00EF6748">
        <w:rPr>
          <w:rFonts w:ascii="ITC Avant Garde" w:hAnsi="ITC Avant Garde"/>
          <w:bCs/>
          <w:sz w:val="22"/>
          <w:szCs w:val="22"/>
        </w:rPr>
        <w:t>.</w:t>
      </w:r>
    </w:p>
    <w:p w14:paraId="4CDCED15" w14:textId="77777777" w:rsidR="00EF6748" w:rsidRPr="00EF6748" w:rsidRDefault="007E6C87"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Dentro de los propósitos u objetivos de la organización </w:t>
      </w:r>
      <w:r w:rsidR="004E6C3A" w:rsidRPr="00EF6748">
        <w:rPr>
          <w:rFonts w:ascii="ITC Avant Garde" w:hAnsi="ITC Avant Garde"/>
          <w:bCs/>
          <w:sz w:val="22"/>
          <w:szCs w:val="22"/>
        </w:rPr>
        <w:t xml:space="preserve">se encuentran </w:t>
      </w:r>
      <w:r w:rsidR="009E237E" w:rsidRPr="00EF6748">
        <w:rPr>
          <w:rFonts w:ascii="ITC Avant Garde" w:hAnsi="ITC Avant Garde"/>
          <w:bCs/>
          <w:sz w:val="22"/>
          <w:szCs w:val="22"/>
        </w:rPr>
        <w:t xml:space="preserve">contribuir al fortalecimiento de la sociedad a través del establecimiento de una radio comunitaria con fines culturales, científicos, educativos o a la </w:t>
      </w:r>
      <w:r w:rsidR="009E237E" w:rsidRPr="00EF6748">
        <w:rPr>
          <w:rFonts w:ascii="ITC Avant Garde" w:hAnsi="ITC Avant Garde"/>
          <w:bCs/>
          <w:sz w:val="22"/>
          <w:szCs w:val="22"/>
        </w:rPr>
        <w:lastRenderedPageBreak/>
        <w:t>comunidad, rigiéndose bajo los principios de participación ciudadana directa, convivencia social, igualdad de género, equidad y pluralidad.</w:t>
      </w:r>
    </w:p>
    <w:p w14:paraId="16D5C9AA" w14:textId="77777777" w:rsidR="00EF6748" w:rsidRPr="00EF6748" w:rsidRDefault="006427D6"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Por lo que respecta a la cultura, la solicitante manifest</w:t>
      </w:r>
      <w:r w:rsidR="000559F2" w:rsidRPr="00EF6748">
        <w:rPr>
          <w:rFonts w:ascii="ITC Avant Garde" w:hAnsi="ITC Avant Garde"/>
          <w:bCs/>
          <w:sz w:val="22"/>
          <w:szCs w:val="22"/>
        </w:rPr>
        <w:t>ó</w:t>
      </w:r>
      <w:r w:rsidRPr="00EF6748">
        <w:rPr>
          <w:rFonts w:ascii="ITC Avant Garde" w:hAnsi="ITC Avant Garde"/>
          <w:bCs/>
          <w:sz w:val="22"/>
          <w:szCs w:val="22"/>
        </w:rPr>
        <w:t xml:space="preserve"> que crearán y desarrollarán contenidos radiofónicos culturales que serán dirigidos a diversos sectores de la sociedad con la finalidad de fortalecer la identidad cultural, mismos que contribuirán al desarrollo de las comunidades porque a través de la cultura y de la integración de los integrantes de la comunidad se podrán establecer mejores relaciones. En el mismo sentido</w:t>
      </w:r>
      <w:r w:rsidR="000559F2" w:rsidRPr="00EF6748">
        <w:rPr>
          <w:rFonts w:ascii="ITC Avant Garde" w:hAnsi="ITC Avant Garde"/>
          <w:bCs/>
          <w:sz w:val="22"/>
          <w:szCs w:val="22"/>
        </w:rPr>
        <w:t>,</w:t>
      </w:r>
      <w:r w:rsidRPr="00EF6748">
        <w:rPr>
          <w:rFonts w:ascii="ITC Avant Garde" w:hAnsi="ITC Avant Garde"/>
          <w:bCs/>
          <w:sz w:val="22"/>
          <w:szCs w:val="22"/>
        </w:rPr>
        <w:t xml:space="preserve"> a través de los programas radiofónicos se pretende resaltar, conservar y difundir la cultura, </w:t>
      </w:r>
      <w:r w:rsidR="00CB635D" w:rsidRPr="00EF6748">
        <w:rPr>
          <w:rFonts w:ascii="ITC Avant Garde" w:hAnsi="ITC Avant Garde"/>
          <w:bCs/>
          <w:sz w:val="22"/>
          <w:szCs w:val="22"/>
        </w:rPr>
        <w:t>al hablar de diferentes temas</w:t>
      </w:r>
      <w:r w:rsidR="000559F2" w:rsidRPr="00EF6748">
        <w:rPr>
          <w:rFonts w:ascii="ITC Avant Garde" w:hAnsi="ITC Avant Garde"/>
          <w:bCs/>
          <w:sz w:val="22"/>
          <w:szCs w:val="22"/>
        </w:rPr>
        <w:t>,</w:t>
      </w:r>
      <w:r w:rsidR="00CB635D" w:rsidRPr="00EF6748">
        <w:rPr>
          <w:rFonts w:ascii="ITC Avant Garde" w:hAnsi="ITC Avant Garde"/>
          <w:bCs/>
          <w:sz w:val="22"/>
          <w:szCs w:val="22"/>
        </w:rPr>
        <w:t xml:space="preserve"> entre ellos</w:t>
      </w:r>
      <w:r w:rsidR="000559F2" w:rsidRPr="00EF6748">
        <w:rPr>
          <w:rFonts w:ascii="ITC Avant Garde" w:hAnsi="ITC Avant Garde"/>
          <w:bCs/>
          <w:sz w:val="22"/>
          <w:szCs w:val="22"/>
        </w:rPr>
        <w:t>,</w:t>
      </w:r>
      <w:r w:rsidR="00CB635D" w:rsidRPr="00EF6748">
        <w:rPr>
          <w:rFonts w:ascii="ITC Avant Garde" w:hAnsi="ITC Avant Garde"/>
          <w:bCs/>
          <w:sz w:val="22"/>
          <w:szCs w:val="22"/>
        </w:rPr>
        <w:t xml:space="preserve"> las costumbres, tradiciones y música local de las localidades donde prestarán el servicio, invitando a miembros de la comunidad a la radio para que difundan estos contenidos.</w:t>
      </w:r>
    </w:p>
    <w:p w14:paraId="6090CF0C" w14:textId="77777777" w:rsidR="00EF6748" w:rsidRPr="00EF6748" w:rsidRDefault="00CB635D"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En lo relativo a los fines científicos, la solicitante </w:t>
      </w:r>
      <w:r w:rsidR="000559F2" w:rsidRPr="00EF6748">
        <w:rPr>
          <w:rFonts w:ascii="ITC Avant Garde" w:hAnsi="ITC Avant Garde"/>
          <w:bCs/>
          <w:sz w:val="22"/>
          <w:szCs w:val="22"/>
        </w:rPr>
        <w:t xml:space="preserve">señaló </w:t>
      </w:r>
      <w:r w:rsidRPr="00EF6748">
        <w:rPr>
          <w:rFonts w:ascii="ITC Avant Garde" w:hAnsi="ITC Avant Garde"/>
          <w:bCs/>
          <w:sz w:val="22"/>
          <w:szCs w:val="22"/>
        </w:rPr>
        <w:t>que a través de la creación y transmisión de contenidos de carácter científico se divulgará y estimulará el desarrollo</w:t>
      </w:r>
      <w:r w:rsidR="000559F2" w:rsidRPr="00EF6748">
        <w:rPr>
          <w:rFonts w:ascii="ITC Avant Garde" w:hAnsi="ITC Avant Garde"/>
          <w:bCs/>
          <w:sz w:val="22"/>
          <w:szCs w:val="22"/>
        </w:rPr>
        <w:t xml:space="preserve"> científico y </w:t>
      </w:r>
      <w:r w:rsidRPr="00EF6748">
        <w:rPr>
          <w:rFonts w:ascii="ITC Avant Garde" w:hAnsi="ITC Avant Garde"/>
          <w:bCs/>
          <w:sz w:val="22"/>
          <w:szCs w:val="22"/>
        </w:rPr>
        <w:t>tecnológico en la región con el objeto de que sea accesible para todas las personas</w:t>
      </w:r>
      <w:r w:rsidR="000559F2" w:rsidRPr="00EF6748">
        <w:rPr>
          <w:rFonts w:ascii="ITC Avant Garde" w:hAnsi="ITC Avant Garde"/>
          <w:bCs/>
          <w:sz w:val="22"/>
          <w:szCs w:val="22"/>
        </w:rPr>
        <w:t>;</w:t>
      </w:r>
      <w:r w:rsidRPr="00EF6748">
        <w:rPr>
          <w:rFonts w:ascii="ITC Avant Garde" w:hAnsi="ITC Avant Garde"/>
          <w:bCs/>
          <w:sz w:val="22"/>
          <w:szCs w:val="22"/>
        </w:rPr>
        <w:t xml:space="preserve"> del mismo modo </w:t>
      </w:r>
      <w:r w:rsidR="000559F2" w:rsidRPr="00EF6748">
        <w:rPr>
          <w:rFonts w:ascii="ITC Avant Garde" w:hAnsi="ITC Avant Garde"/>
          <w:bCs/>
          <w:sz w:val="22"/>
          <w:szCs w:val="22"/>
        </w:rPr>
        <w:t xml:space="preserve">precisó </w:t>
      </w:r>
      <w:r w:rsidRPr="00EF6748">
        <w:rPr>
          <w:rFonts w:ascii="ITC Avant Garde" w:hAnsi="ITC Avant Garde"/>
          <w:bCs/>
          <w:sz w:val="22"/>
          <w:szCs w:val="22"/>
        </w:rPr>
        <w:t xml:space="preserve">que a través de la radio se darán espacios a la comunidad científica y tecnológica para que expresen sus conocimientos y </w:t>
      </w:r>
      <w:r w:rsidR="0015593F" w:rsidRPr="00EF6748">
        <w:rPr>
          <w:rFonts w:ascii="ITC Avant Garde" w:hAnsi="ITC Avant Garde"/>
          <w:bCs/>
          <w:sz w:val="22"/>
          <w:szCs w:val="22"/>
        </w:rPr>
        <w:t xml:space="preserve">la comunidad esté en posibilidad de ponerlos en práctica </w:t>
      </w:r>
      <w:r w:rsidR="000559F2" w:rsidRPr="00EF6748">
        <w:rPr>
          <w:rFonts w:ascii="ITC Avant Garde" w:hAnsi="ITC Avant Garde"/>
          <w:bCs/>
          <w:sz w:val="22"/>
          <w:szCs w:val="22"/>
        </w:rPr>
        <w:t xml:space="preserve">en </w:t>
      </w:r>
      <w:r w:rsidR="0015593F" w:rsidRPr="00EF6748">
        <w:rPr>
          <w:rFonts w:ascii="ITC Avant Garde" w:hAnsi="ITC Avant Garde"/>
          <w:bCs/>
          <w:sz w:val="22"/>
          <w:szCs w:val="22"/>
        </w:rPr>
        <w:t>benefici</w:t>
      </w:r>
      <w:r w:rsidR="000559F2" w:rsidRPr="00EF6748">
        <w:rPr>
          <w:rFonts w:ascii="ITC Avant Garde" w:hAnsi="ITC Avant Garde"/>
          <w:bCs/>
          <w:sz w:val="22"/>
          <w:szCs w:val="22"/>
        </w:rPr>
        <w:t>o</w:t>
      </w:r>
      <w:r w:rsidR="0015593F" w:rsidRPr="00EF6748">
        <w:rPr>
          <w:rFonts w:ascii="ITC Avant Garde" w:hAnsi="ITC Avant Garde"/>
          <w:bCs/>
          <w:sz w:val="22"/>
          <w:szCs w:val="22"/>
        </w:rPr>
        <w:t xml:space="preserve"> </w:t>
      </w:r>
      <w:r w:rsidR="000559F2" w:rsidRPr="00EF6748">
        <w:rPr>
          <w:rFonts w:ascii="ITC Avant Garde" w:hAnsi="ITC Avant Garde"/>
          <w:bCs/>
          <w:sz w:val="22"/>
          <w:szCs w:val="22"/>
        </w:rPr>
        <w:t xml:space="preserve">de </w:t>
      </w:r>
      <w:r w:rsidR="0015593F" w:rsidRPr="00EF6748">
        <w:rPr>
          <w:rFonts w:ascii="ITC Avant Garde" w:hAnsi="ITC Avant Garde"/>
          <w:bCs/>
          <w:sz w:val="22"/>
          <w:szCs w:val="22"/>
        </w:rPr>
        <w:t>su vida diaria y su salud.</w:t>
      </w:r>
    </w:p>
    <w:p w14:paraId="4BE5D947" w14:textId="77777777" w:rsidR="00EF6748" w:rsidRPr="00EF6748" w:rsidRDefault="0015593F"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Por lo que hace al fin educativo que persigue la radio, el mismo será alcanzado a través de la difusión del conocimiento para promover la capacitación, formación y actualización de conocimientos, lo que permitirá desarrollar el intelecto de niños, jóvenes y adultos de la comunidad y facilitará su integración al mundo laboral</w:t>
      </w:r>
      <w:r w:rsidR="0076603C" w:rsidRPr="00EF6748">
        <w:rPr>
          <w:rFonts w:ascii="ITC Avant Garde" w:hAnsi="ITC Avant Garde"/>
          <w:bCs/>
          <w:sz w:val="22"/>
          <w:szCs w:val="22"/>
        </w:rPr>
        <w:t>.</w:t>
      </w:r>
      <w:r w:rsidRPr="00EF6748">
        <w:rPr>
          <w:rFonts w:ascii="ITC Avant Garde" w:hAnsi="ITC Avant Garde"/>
          <w:bCs/>
          <w:sz w:val="22"/>
          <w:szCs w:val="22"/>
        </w:rPr>
        <w:t xml:space="preserve"> </w:t>
      </w:r>
      <w:r w:rsidR="0076603C" w:rsidRPr="00EF6748">
        <w:rPr>
          <w:rFonts w:ascii="ITC Avant Garde" w:hAnsi="ITC Avant Garde"/>
          <w:bCs/>
          <w:sz w:val="22"/>
          <w:szCs w:val="22"/>
        </w:rPr>
        <w:t>D</w:t>
      </w:r>
      <w:r w:rsidRPr="00EF6748">
        <w:rPr>
          <w:rFonts w:ascii="ITC Avant Garde" w:hAnsi="ITC Avant Garde"/>
          <w:bCs/>
          <w:sz w:val="22"/>
          <w:szCs w:val="22"/>
        </w:rPr>
        <w:t>el mismo modo</w:t>
      </w:r>
      <w:r w:rsidR="000559F2" w:rsidRPr="00EF6748">
        <w:rPr>
          <w:rFonts w:ascii="ITC Avant Garde" w:hAnsi="ITC Avant Garde"/>
          <w:bCs/>
          <w:sz w:val="22"/>
          <w:szCs w:val="22"/>
        </w:rPr>
        <w:t>,</w:t>
      </w:r>
      <w:r w:rsidRPr="00EF6748">
        <w:rPr>
          <w:rFonts w:ascii="ITC Avant Garde" w:hAnsi="ITC Avant Garde"/>
          <w:bCs/>
          <w:sz w:val="22"/>
          <w:szCs w:val="22"/>
        </w:rPr>
        <w:t xml:space="preserve"> </w:t>
      </w:r>
      <w:r w:rsidR="0076603C" w:rsidRPr="00EF6748">
        <w:rPr>
          <w:rFonts w:ascii="ITC Avant Garde" w:hAnsi="ITC Avant Garde"/>
          <w:bCs/>
          <w:sz w:val="22"/>
          <w:szCs w:val="22"/>
        </w:rPr>
        <w:t>la solicitante refir</w:t>
      </w:r>
      <w:r w:rsidR="000559F2" w:rsidRPr="00EF6748">
        <w:rPr>
          <w:rFonts w:ascii="ITC Avant Garde" w:hAnsi="ITC Avant Garde"/>
          <w:bCs/>
          <w:sz w:val="22"/>
          <w:szCs w:val="22"/>
        </w:rPr>
        <w:t>ió</w:t>
      </w:r>
      <w:r w:rsidR="0076603C" w:rsidRPr="00EF6748">
        <w:rPr>
          <w:rFonts w:ascii="ITC Avant Garde" w:hAnsi="ITC Avant Garde"/>
          <w:bCs/>
          <w:sz w:val="22"/>
          <w:szCs w:val="22"/>
        </w:rPr>
        <w:t xml:space="preserve"> que dentro del proceso educativo s</w:t>
      </w:r>
      <w:r w:rsidR="000559F2" w:rsidRPr="00EF6748">
        <w:rPr>
          <w:rFonts w:ascii="ITC Avant Garde" w:hAnsi="ITC Avant Garde"/>
          <w:bCs/>
          <w:sz w:val="22"/>
          <w:szCs w:val="22"/>
        </w:rPr>
        <w:t>e</w:t>
      </w:r>
      <w:r w:rsidR="0076603C" w:rsidRPr="00EF6748">
        <w:rPr>
          <w:rFonts w:ascii="ITC Avant Garde" w:hAnsi="ITC Avant Garde"/>
          <w:bCs/>
          <w:sz w:val="22"/>
          <w:szCs w:val="22"/>
        </w:rPr>
        <w:t xml:space="preserve"> buscará promover la participación de la familia, de la comunidad y de otras instituciones, para una educación integral que repercuta en el mejoramiento de las comunidades. </w:t>
      </w:r>
    </w:p>
    <w:p w14:paraId="21EA3FDE" w14:textId="77777777" w:rsidR="00EF6748" w:rsidRPr="00EF6748" w:rsidRDefault="00247B24"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Por último</w:t>
      </w:r>
      <w:r w:rsidR="000559F2" w:rsidRPr="00EF6748">
        <w:rPr>
          <w:rFonts w:ascii="ITC Avant Garde" w:hAnsi="ITC Avant Garde"/>
          <w:bCs/>
          <w:sz w:val="22"/>
          <w:szCs w:val="22"/>
        </w:rPr>
        <w:t>,</w:t>
      </w:r>
      <w:r w:rsidRPr="00EF6748">
        <w:rPr>
          <w:rFonts w:ascii="ITC Avant Garde" w:hAnsi="ITC Avant Garde"/>
          <w:bCs/>
          <w:sz w:val="22"/>
          <w:szCs w:val="22"/>
        </w:rPr>
        <w:t xml:space="preserve"> en lo relativo a la comunidad</w:t>
      </w:r>
      <w:r w:rsidR="000559F2" w:rsidRPr="00EF6748">
        <w:rPr>
          <w:rFonts w:ascii="ITC Avant Garde" w:hAnsi="ITC Avant Garde"/>
          <w:bCs/>
          <w:sz w:val="22"/>
          <w:szCs w:val="22"/>
        </w:rPr>
        <w:t>,</w:t>
      </w:r>
      <w:r w:rsidRPr="00EF6748">
        <w:rPr>
          <w:rFonts w:ascii="ITC Avant Garde" w:hAnsi="ITC Avant Garde"/>
          <w:bCs/>
          <w:sz w:val="22"/>
          <w:szCs w:val="22"/>
        </w:rPr>
        <w:t xml:space="preserve"> la solicitante indic</w:t>
      </w:r>
      <w:r w:rsidR="000559F2" w:rsidRPr="00EF6748">
        <w:rPr>
          <w:rFonts w:ascii="ITC Avant Garde" w:hAnsi="ITC Avant Garde"/>
          <w:bCs/>
          <w:sz w:val="22"/>
          <w:szCs w:val="22"/>
        </w:rPr>
        <w:t>ó</w:t>
      </w:r>
      <w:r w:rsidRPr="00EF6748">
        <w:rPr>
          <w:rFonts w:ascii="ITC Avant Garde" w:hAnsi="ITC Avant Garde"/>
          <w:bCs/>
          <w:sz w:val="22"/>
          <w:szCs w:val="22"/>
        </w:rPr>
        <w:t xml:space="preserve"> que tendrán dos noticiarios, matutino y vespertino, </w:t>
      </w:r>
      <w:r w:rsidR="000559F2" w:rsidRPr="00EF6748">
        <w:rPr>
          <w:rFonts w:ascii="ITC Avant Garde" w:hAnsi="ITC Avant Garde"/>
          <w:bCs/>
          <w:sz w:val="22"/>
          <w:szCs w:val="22"/>
        </w:rPr>
        <w:t xml:space="preserve">a través de los cuales </w:t>
      </w:r>
      <w:r w:rsidRPr="00EF6748">
        <w:rPr>
          <w:rFonts w:ascii="ITC Avant Garde" w:hAnsi="ITC Avant Garde"/>
          <w:bCs/>
          <w:sz w:val="22"/>
          <w:szCs w:val="22"/>
        </w:rPr>
        <w:t xml:space="preserve">realizarán efemérides del día, es decir, recordarle al auditorio los acontecimientos más importantes que sucedieron años atrás; tendrán una programación diferente en la que hablarán de temas relacionados a lo que se conmemora y a los objetivos que persigue la radio; en un horario establecido transmitirán reflexiones acerca de la vida y la importancia de la familia, así como contenidos que muestre la importancia de ser un municipio unido y que </w:t>
      </w:r>
      <w:r w:rsidRPr="00EF6748">
        <w:rPr>
          <w:rFonts w:ascii="ITC Avant Garde" w:hAnsi="ITC Avant Garde"/>
          <w:bCs/>
          <w:sz w:val="22"/>
          <w:szCs w:val="22"/>
        </w:rPr>
        <w:lastRenderedPageBreak/>
        <w:t xml:space="preserve">motive </w:t>
      </w:r>
      <w:r w:rsidR="000559F2" w:rsidRPr="00EF6748">
        <w:rPr>
          <w:rFonts w:ascii="ITC Avant Garde" w:hAnsi="ITC Avant Garde"/>
          <w:bCs/>
          <w:sz w:val="22"/>
          <w:szCs w:val="22"/>
        </w:rPr>
        <w:t xml:space="preserve">a sus habitantes </w:t>
      </w:r>
      <w:r w:rsidRPr="00EF6748">
        <w:rPr>
          <w:rFonts w:ascii="ITC Avant Garde" w:hAnsi="ITC Avant Garde"/>
          <w:bCs/>
          <w:sz w:val="22"/>
          <w:szCs w:val="22"/>
        </w:rPr>
        <w:t>a realizar debates, campañas, talleres, espacios de planificación y pláticas con especialistas para crear planes de trabajo que se basen en plantear metas, objetivos y acciones para impulsar las potencialidades y disminuir las debilidades de la comunidad</w:t>
      </w:r>
      <w:r w:rsidR="005F728C" w:rsidRPr="00EF6748">
        <w:rPr>
          <w:rFonts w:ascii="ITC Avant Garde" w:hAnsi="ITC Avant Garde"/>
          <w:bCs/>
          <w:sz w:val="22"/>
          <w:szCs w:val="22"/>
        </w:rPr>
        <w:t>.</w:t>
      </w:r>
      <w:r w:rsidR="004E6C3A" w:rsidRPr="00EF6748">
        <w:rPr>
          <w:rFonts w:ascii="ITC Avant Garde" w:hAnsi="ITC Avant Garde"/>
          <w:bCs/>
          <w:sz w:val="22"/>
          <w:szCs w:val="22"/>
        </w:rPr>
        <w:t xml:space="preserve"> Lo anterior se desprende de </w:t>
      </w:r>
      <w:r w:rsidR="009C3F54" w:rsidRPr="00EF6748">
        <w:rPr>
          <w:rFonts w:ascii="ITC Avant Garde" w:hAnsi="ITC Avant Garde"/>
          <w:bCs/>
          <w:sz w:val="22"/>
          <w:szCs w:val="22"/>
        </w:rPr>
        <w:t xml:space="preserve">las fojas </w:t>
      </w:r>
      <w:r w:rsidRPr="00EF6748">
        <w:rPr>
          <w:rFonts w:ascii="ITC Avant Garde" w:hAnsi="ITC Avant Garde"/>
          <w:bCs/>
          <w:sz w:val="22"/>
          <w:szCs w:val="22"/>
        </w:rPr>
        <w:t>13 a 19</w:t>
      </w:r>
      <w:r w:rsidR="009C3F54" w:rsidRPr="00EF6748">
        <w:rPr>
          <w:rFonts w:ascii="ITC Avant Garde" w:hAnsi="ITC Avant Garde"/>
          <w:bCs/>
          <w:sz w:val="22"/>
          <w:szCs w:val="22"/>
        </w:rPr>
        <w:t xml:space="preserve"> de la documentación anexa a su </w:t>
      </w:r>
      <w:r w:rsidRPr="00EF6748">
        <w:rPr>
          <w:rFonts w:ascii="ITC Avant Garde" w:hAnsi="ITC Avant Garde"/>
          <w:bCs/>
          <w:sz w:val="22"/>
          <w:szCs w:val="22"/>
        </w:rPr>
        <w:t>desahogo de requerimiento</w:t>
      </w:r>
      <w:r w:rsidR="00981B44" w:rsidRPr="00EF6748">
        <w:rPr>
          <w:rFonts w:ascii="ITC Avant Garde" w:hAnsi="ITC Avant Garde"/>
          <w:bCs/>
          <w:sz w:val="22"/>
          <w:szCs w:val="22"/>
        </w:rPr>
        <w:t xml:space="preserve">. </w:t>
      </w:r>
    </w:p>
    <w:p w14:paraId="61285F1B" w14:textId="77777777" w:rsidR="00EF6748" w:rsidRPr="00EF6748" w:rsidRDefault="004E6C3A"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Lo anterior se acredita con </w:t>
      </w:r>
      <w:r w:rsidR="00247B24" w:rsidRPr="00EF6748">
        <w:rPr>
          <w:rFonts w:ascii="ITC Avant Garde" w:hAnsi="ITC Avant Garde"/>
          <w:bCs/>
          <w:sz w:val="22"/>
          <w:szCs w:val="22"/>
        </w:rPr>
        <w:t>los</w:t>
      </w:r>
      <w:r w:rsidR="00A1039A" w:rsidRPr="00EF6748">
        <w:rPr>
          <w:rFonts w:ascii="ITC Avant Garde" w:hAnsi="ITC Avant Garde"/>
          <w:bCs/>
          <w:sz w:val="22"/>
          <w:szCs w:val="22"/>
        </w:rPr>
        <w:t xml:space="preserve"> instrumento</w:t>
      </w:r>
      <w:r w:rsidR="00247B24" w:rsidRPr="00EF6748">
        <w:rPr>
          <w:rFonts w:ascii="ITC Avant Garde" w:hAnsi="ITC Avant Garde"/>
          <w:bCs/>
          <w:sz w:val="22"/>
          <w:szCs w:val="22"/>
        </w:rPr>
        <w:t>s</w:t>
      </w:r>
      <w:r w:rsidRPr="00EF6748">
        <w:rPr>
          <w:rFonts w:ascii="ITC Avant Garde" w:hAnsi="ITC Avant Garde"/>
          <w:bCs/>
          <w:sz w:val="22"/>
          <w:szCs w:val="22"/>
        </w:rPr>
        <w:t xml:space="preserve"> notarial</w:t>
      </w:r>
      <w:r w:rsidR="00247B24" w:rsidRPr="00EF6748">
        <w:rPr>
          <w:rFonts w:ascii="ITC Avant Garde" w:hAnsi="ITC Avant Garde"/>
          <w:bCs/>
          <w:sz w:val="22"/>
          <w:szCs w:val="22"/>
        </w:rPr>
        <w:t>es</w:t>
      </w:r>
      <w:r w:rsidRPr="00EF6748">
        <w:rPr>
          <w:rFonts w:ascii="ITC Avant Garde" w:hAnsi="ITC Avant Garde"/>
          <w:bCs/>
          <w:sz w:val="22"/>
          <w:szCs w:val="22"/>
        </w:rPr>
        <w:t xml:space="preserve"> número</w:t>
      </w:r>
      <w:r w:rsidR="00A1039A" w:rsidRPr="00EF6748">
        <w:rPr>
          <w:rFonts w:ascii="ITC Avant Garde" w:hAnsi="ITC Avant Garde"/>
          <w:bCs/>
          <w:sz w:val="22"/>
          <w:szCs w:val="22"/>
        </w:rPr>
        <w:t xml:space="preserve"> </w:t>
      </w:r>
      <w:r w:rsidR="00247B24" w:rsidRPr="00EF6748">
        <w:rPr>
          <w:rFonts w:ascii="ITC Avant Garde" w:hAnsi="ITC Avant Garde"/>
          <w:bCs/>
          <w:sz w:val="22"/>
          <w:szCs w:val="22"/>
        </w:rPr>
        <w:t>708 y 1036</w:t>
      </w:r>
      <w:r w:rsidR="00A1039A" w:rsidRPr="00EF6748">
        <w:rPr>
          <w:rFonts w:ascii="ITC Avant Garde" w:hAnsi="ITC Avant Garde"/>
          <w:bCs/>
          <w:sz w:val="22"/>
          <w:szCs w:val="22"/>
        </w:rPr>
        <w:t xml:space="preserve"> de fecha</w:t>
      </w:r>
      <w:r w:rsidR="00247B24" w:rsidRPr="00EF6748">
        <w:rPr>
          <w:rFonts w:ascii="ITC Avant Garde" w:hAnsi="ITC Avant Garde"/>
          <w:bCs/>
          <w:sz w:val="22"/>
          <w:szCs w:val="22"/>
        </w:rPr>
        <w:t>s</w:t>
      </w:r>
      <w:r w:rsidR="00A1039A" w:rsidRPr="00EF6748">
        <w:rPr>
          <w:rFonts w:ascii="ITC Avant Garde" w:hAnsi="ITC Avant Garde"/>
          <w:bCs/>
          <w:sz w:val="22"/>
          <w:szCs w:val="22"/>
        </w:rPr>
        <w:t xml:space="preserve"> </w:t>
      </w:r>
      <w:r w:rsidR="00247B24" w:rsidRPr="00EF6748">
        <w:rPr>
          <w:rFonts w:ascii="ITC Avant Garde" w:hAnsi="ITC Avant Garde"/>
          <w:bCs/>
          <w:sz w:val="22"/>
          <w:szCs w:val="22"/>
        </w:rPr>
        <w:t>29 de octubre de 2014 y 3 de noviembre de 2015 respectivamente</w:t>
      </w:r>
      <w:r w:rsidR="007E6C87" w:rsidRPr="00EF6748">
        <w:rPr>
          <w:rFonts w:ascii="ITC Avant Garde" w:hAnsi="ITC Avant Garde"/>
          <w:bCs/>
          <w:sz w:val="22"/>
          <w:szCs w:val="22"/>
        </w:rPr>
        <w:t xml:space="preserve"> en </w:t>
      </w:r>
      <w:r w:rsidR="00247B24" w:rsidRPr="00EF6748">
        <w:rPr>
          <w:rFonts w:ascii="ITC Avant Garde" w:hAnsi="ITC Avant Garde"/>
          <w:bCs/>
          <w:sz w:val="22"/>
          <w:szCs w:val="22"/>
        </w:rPr>
        <w:t>los</w:t>
      </w:r>
      <w:r w:rsidR="007E6C87" w:rsidRPr="00EF6748">
        <w:rPr>
          <w:rFonts w:ascii="ITC Avant Garde" w:hAnsi="ITC Avant Garde"/>
          <w:bCs/>
          <w:sz w:val="22"/>
          <w:szCs w:val="22"/>
        </w:rPr>
        <w:t xml:space="preserve"> </w:t>
      </w:r>
      <w:r w:rsidR="00247B24" w:rsidRPr="00EF6748">
        <w:rPr>
          <w:rFonts w:ascii="ITC Avant Garde" w:hAnsi="ITC Avant Garde"/>
          <w:bCs/>
          <w:sz w:val="22"/>
          <w:szCs w:val="22"/>
        </w:rPr>
        <w:t xml:space="preserve">que </w:t>
      </w:r>
      <w:r w:rsidR="007E6C87" w:rsidRPr="00EF6748">
        <w:rPr>
          <w:rFonts w:ascii="ITC Avant Garde" w:hAnsi="ITC Avant Garde"/>
          <w:bCs/>
          <w:sz w:val="22"/>
          <w:szCs w:val="22"/>
        </w:rPr>
        <w:t>consta la constitución de la asociación civil como una</w:t>
      </w:r>
      <w:r w:rsidR="00A0575F" w:rsidRPr="00EF6748">
        <w:rPr>
          <w:rFonts w:ascii="ITC Avant Garde" w:hAnsi="ITC Avant Garde"/>
          <w:bCs/>
          <w:sz w:val="22"/>
          <w:szCs w:val="22"/>
        </w:rPr>
        <w:t xml:space="preserve"> organización sin fines lucrativos ni proselitismo político con algún partido político o ente religioso</w:t>
      </w:r>
      <w:r w:rsidR="007E6C87" w:rsidRPr="00EF6748">
        <w:rPr>
          <w:rFonts w:ascii="ITC Avant Garde" w:hAnsi="ITC Avant Garde"/>
          <w:bCs/>
          <w:sz w:val="22"/>
          <w:szCs w:val="22"/>
        </w:rPr>
        <w:t xml:space="preserve"> y cuyo funcionamiento en términos de</w:t>
      </w:r>
      <w:r w:rsidRPr="00EF6748">
        <w:rPr>
          <w:rFonts w:ascii="ITC Avant Garde" w:hAnsi="ITC Avant Garde"/>
          <w:bCs/>
          <w:sz w:val="22"/>
          <w:szCs w:val="22"/>
        </w:rPr>
        <w:t xml:space="preserve">l numeral </w:t>
      </w:r>
      <w:r w:rsidR="00247B24" w:rsidRPr="00EF6748">
        <w:rPr>
          <w:rFonts w:ascii="ITC Avant Garde" w:hAnsi="ITC Avant Garde"/>
          <w:bCs/>
          <w:sz w:val="22"/>
          <w:szCs w:val="22"/>
        </w:rPr>
        <w:t>X</w:t>
      </w:r>
      <w:r w:rsidRPr="00EF6748">
        <w:rPr>
          <w:rFonts w:ascii="ITC Avant Garde" w:hAnsi="ITC Avant Garde"/>
          <w:bCs/>
          <w:sz w:val="22"/>
          <w:szCs w:val="22"/>
        </w:rPr>
        <w:t xml:space="preserve"> del Artículo </w:t>
      </w:r>
      <w:r w:rsidR="00247B24" w:rsidRPr="00EF6748">
        <w:rPr>
          <w:rFonts w:ascii="ITC Avant Garde" w:hAnsi="ITC Avant Garde"/>
          <w:bCs/>
          <w:sz w:val="22"/>
          <w:szCs w:val="22"/>
        </w:rPr>
        <w:t>Segundo</w:t>
      </w:r>
      <w:r w:rsidRPr="00EF6748">
        <w:rPr>
          <w:rFonts w:ascii="ITC Avant Garde" w:hAnsi="ITC Avant Garde"/>
          <w:bCs/>
          <w:sz w:val="22"/>
          <w:szCs w:val="22"/>
        </w:rPr>
        <w:t xml:space="preserve"> de</w:t>
      </w:r>
      <w:r w:rsidR="007E6C87" w:rsidRPr="00EF6748">
        <w:rPr>
          <w:rFonts w:ascii="ITC Avant Garde" w:hAnsi="ITC Avant Garde"/>
          <w:bCs/>
          <w:sz w:val="22"/>
          <w:szCs w:val="22"/>
        </w:rPr>
        <w:t xml:space="preserve"> sus estatutos sociales se regirá por los principios de participación ciudadana directa, convivencia social, equidad, igualdad de género y pluralidad a que se refiere la fracción IV del artículo 67 de la Ley.</w:t>
      </w:r>
    </w:p>
    <w:p w14:paraId="5BB6BCBC" w14:textId="32A0E2C5" w:rsidR="004A693A" w:rsidRPr="00EF6748" w:rsidRDefault="007E6C87" w:rsidP="00EF6748">
      <w:pPr>
        <w:pStyle w:val="Prrafodelista"/>
        <w:spacing w:before="240" w:after="200" w:line="276" w:lineRule="auto"/>
        <w:ind w:left="709"/>
        <w:jc w:val="both"/>
        <w:rPr>
          <w:rFonts w:ascii="ITC Avant Garde" w:hAnsi="ITC Avant Garde"/>
          <w:bCs/>
          <w:sz w:val="22"/>
          <w:szCs w:val="22"/>
        </w:rPr>
      </w:pPr>
      <w:r w:rsidRPr="00EF6748">
        <w:rPr>
          <w:rFonts w:ascii="ITC Avant Garde" w:hAnsi="ITC Avant Garde"/>
          <w:bCs/>
          <w:sz w:val="22"/>
          <w:szCs w:val="22"/>
        </w:rPr>
        <w:t xml:space="preserve">Asimismo, la solicitante indicó como parte de las características generales de su proyecto, en el apartado relativo a la Justificación del Proyecto contenido en su solicitud, que llevará a cabo el principio de </w:t>
      </w:r>
      <w:r w:rsidRPr="00EF6748">
        <w:rPr>
          <w:rFonts w:ascii="ITC Avant Garde" w:hAnsi="ITC Avant Garde"/>
          <w:b/>
          <w:bCs/>
          <w:sz w:val="22"/>
          <w:szCs w:val="22"/>
        </w:rPr>
        <w:t>participación ciudadana directa</w:t>
      </w:r>
      <w:r w:rsidRPr="00EF6748">
        <w:rPr>
          <w:rFonts w:ascii="ITC Avant Garde" w:hAnsi="ITC Avant Garde"/>
          <w:bCs/>
          <w:sz w:val="22"/>
          <w:szCs w:val="22"/>
        </w:rPr>
        <w:t xml:space="preserve"> </w:t>
      </w:r>
      <w:r w:rsidR="004A693A" w:rsidRPr="00EF6748">
        <w:rPr>
          <w:rFonts w:ascii="ITC Avant Garde" w:hAnsi="ITC Avant Garde"/>
          <w:bCs/>
          <w:sz w:val="22"/>
          <w:szCs w:val="22"/>
        </w:rPr>
        <w:t>a través de la difusión y estimulación de la misma</w:t>
      </w:r>
      <w:r w:rsidR="000559F2" w:rsidRPr="00EF6748">
        <w:rPr>
          <w:rFonts w:ascii="ITC Avant Garde" w:hAnsi="ITC Avant Garde"/>
          <w:bCs/>
          <w:sz w:val="22"/>
          <w:szCs w:val="22"/>
        </w:rPr>
        <w:t>. P</w:t>
      </w:r>
      <w:r w:rsidR="004A693A" w:rsidRPr="00EF6748">
        <w:rPr>
          <w:rFonts w:ascii="ITC Avant Garde" w:hAnsi="ITC Avant Garde"/>
          <w:bCs/>
          <w:sz w:val="22"/>
          <w:szCs w:val="22"/>
        </w:rPr>
        <w:t>ara ta</w:t>
      </w:r>
      <w:r w:rsidR="00B5451B" w:rsidRPr="00EF6748">
        <w:rPr>
          <w:rFonts w:ascii="ITC Avant Garde" w:hAnsi="ITC Avant Garde"/>
          <w:bCs/>
          <w:sz w:val="22"/>
          <w:szCs w:val="22"/>
        </w:rPr>
        <w:t>l</w:t>
      </w:r>
      <w:r w:rsidR="004A693A" w:rsidRPr="00EF6748">
        <w:rPr>
          <w:rFonts w:ascii="ITC Avant Garde" w:hAnsi="ITC Avant Garde"/>
          <w:bCs/>
          <w:sz w:val="22"/>
          <w:szCs w:val="22"/>
        </w:rPr>
        <w:t xml:space="preserve"> fin</w:t>
      </w:r>
      <w:r w:rsidR="000559F2" w:rsidRPr="00EF6748">
        <w:rPr>
          <w:rFonts w:ascii="ITC Avant Garde" w:hAnsi="ITC Avant Garde"/>
          <w:bCs/>
          <w:sz w:val="22"/>
          <w:szCs w:val="22"/>
        </w:rPr>
        <w:t>,</w:t>
      </w:r>
      <w:r w:rsidR="004A693A" w:rsidRPr="00EF6748">
        <w:rPr>
          <w:rFonts w:ascii="ITC Avant Garde" w:hAnsi="ITC Avant Garde"/>
          <w:bCs/>
          <w:sz w:val="22"/>
          <w:szCs w:val="22"/>
        </w:rPr>
        <w:t xml:space="preserve"> como primer paso, la radio ofrecerá contenidos informativos sobre qué es la participación ciudadana y los beneficios que brinda ponerla en práctica, posteriormente buscará que la administración pública facilite la interacción con actores sociales, en función de las necesidades, intereses, expectativas y percepciones de la sociedad. Como resultado de esta interacción se espera construir una visión compartida entre el gobierno y la sociedad del desarrollo de la comunidad; promover la transparencia y la rendición de cuentas del gobierno a la sociedad, cerrando así espacios para la corrupción; motivar al gobierno a ser eficiente y centrarse en el interés público y aprovechar conocimientos y recursos de la sociedad a favor del interés público, aplicando soluciones eficientes a problemáticas sociales.</w:t>
      </w:r>
    </w:p>
    <w:p w14:paraId="68AD44E5" w14:textId="0618A3C2" w:rsidR="00CA5BCC" w:rsidRPr="00EF6748" w:rsidRDefault="00CA5BCC"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Por lo tanto, se considera que lo descrito por el interesado en relación con este principio sí es a</w:t>
      </w:r>
      <w:r w:rsidR="002A4CB4" w:rsidRPr="00EF6748">
        <w:rPr>
          <w:rFonts w:ascii="ITC Avant Garde" w:hAnsi="ITC Avant Garde"/>
          <w:bCs/>
          <w:sz w:val="22"/>
          <w:szCs w:val="22"/>
        </w:rPr>
        <w:t xml:space="preserve">decuado </w:t>
      </w:r>
      <w:r w:rsidRPr="00EF6748">
        <w:rPr>
          <w:rFonts w:ascii="ITC Avant Garde" w:hAnsi="ITC Avant Garde"/>
          <w:bCs/>
          <w:sz w:val="22"/>
          <w:szCs w:val="22"/>
        </w:rPr>
        <w:t>ya que</w:t>
      </w:r>
      <w:r w:rsidR="00DA5EB6" w:rsidRPr="00EF6748">
        <w:rPr>
          <w:rFonts w:ascii="ITC Avant Garde" w:hAnsi="ITC Avant Garde"/>
          <w:bCs/>
          <w:sz w:val="22"/>
          <w:szCs w:val="22"/>
        </w:rPr>
        <w:t xml:space="preserve"> al abrir espacios para que la comunidad se exprese, </w:t>
      </w:r>
      <w:r w:rsidR="00B864FC" w:rsidRPr="00EF6748">
        <w:rPr>
          <w:rFonts w:ascii="ITC Avant Garde" w:hAnsi="ITC Avant Garde"/>
          <w:bCs/>
          <w:sz w:val="22"/>
          <w:szCs w:val="22"/>
        </w:rPr>
        <w:t>genera la in</w:t>
      </w:r>
      <w:r w:rsidR="004D5B82" w:rsidRPr="00EF6748">
        <w:rPr>
          <w:rFonts w:ascii="ITC Avant Garde" w:hAnsi="ITC Avant Garde"/>
          <w:bCs/>
          <w:sz w:val="22"/>
          <w:szCs w:val="22"/>
        </w:rPr>
        <w:t>tervención de la sociedad civil</w:t>
      </w:r>
      <w:r w:rsidR="00B864FC" w:rsidRPr="00EF6748">
        <w:rPr>
          <w:rFonts w:ascii="ITC Avant Garde" w:hAnsi="ITC Avant Garde"/>
          <w:bCs/>
          <w:sz w:val="22"/>
          <w:szCs w:val="22"/>
        </w:rPr>
        <w:t xml:space="preserve"> en las decisiones y acciones que los afectan a ellos y a su entorno.</w:t>
      </w:r>
    </w:p>
    <w:p w14:paraId="5A390026" w14:textId="77777777" w:rsidR="007E6C87" w:rsidRPr="00EF6748" w:rsidRDefault="007E6C87"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 </w:t>
      </w:r>
    </w:p>
    <w:p w14:paraId="6A4A77E8" w14:textId="77777777" w:rsidR="00EF6748" w:rsidRPr="00EF6748" w:rsidRDefault="007E6C87"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Por cuanto hace a la </w:t>
      </w:r>
      <w:r w:rsidRPr="00EF6748">
        <w:rPr>
          <w:rFonts w:ascii="ITC Avant Garde" w:hAnsi="ITC Avant Garde"/>
          <w:b/>
          <w:bCs/>
          <w:sz w:val="22"/>
          <w:szCs w:val="22"/>
        </w:rPr>
        <w:t>convivencia social</w:t>
      </w:r>
      <w:r w:rsidRPr="00EF6748">
        <w:rPr>
          <w:rFonts w:ascii="ITC Avant Garde" w:hAnsi="ITC Avant Garde"/>
          <w:bCs/>
          <w:sz w:val="22"/>
          <w:szCs w:val="22"/>
        </w:rPr>
        <w:t xml:space="preserve">, la solicitante </w:t>
      </w:r>
      <w:r w:rsidR="004E6C3A" w:rsidRPr="00EF6748">
        <w:rPr>
          <w:rFonts w:ascii="ITC Avant Garde" w:hAnsi="ITC Avant Garde"/>
          <w:bCs/>
          <w:sz w:val="22"/>
          <w:szCs w:val="22"/>
        </w:rPr>
        <w:t>manifestó</w:t>
      </w:r>
      <w:r w:rsidR="001C087B" w:rsidRPr="00EF6748">
        <w:rPr>
          <w:rFonts w:ascii="ITC Avant Garde" w:hAnsi="ITC Avant Garde"/>
          <w:bCs/>
          <w:sz w:val="22"/>
          <w:szCs w:val="22"/>
        </w:rPr>
        <w:t xml:space="preserve"> </w:t>
      </w:r>
      <w:r w:rsidR="00B5451B" w:rsidRPr="00EF6748">
        <w:rPr>
          <w:rFonts w:ascii="ITC Avant Garde" w:hAnsi="ITC Avant Garde"/>
          <w:bCs/>
          <w:sz w:val="22"/>
          <w:szCs w:val="22"/>
        </w:rPr>
        <w:t xml:space="preserve">que desea establecer programas de radio y actividades externas que estén basados en </w:t>
      </w:r>
      <w:r w:rsidR="00B5451B" w:rsidRPr="00EF6748">
        <w:rPr>
          <w:rFonts w:ascii="ITC Avant Garde" w:hAnsi="ITC Avant Garde"/>
          <w:bCs/>
          <w:sz w:val="22"/>
          <w:szCs w:val="22"/>
        </w:rPr>
        <w:lastRenderedPageBreak/>
        <w:t>el respeto, afabilidad, inteligencia y educación, elementos que considera generan una mejor convivencia</w:t>
      </w:r>
      <w:r w:rsidR="00126928" w:rsidRPr="00EF6748">
        <w:rPr>
          <w:rFonts w:ascii="ITC Avant Garde" w:hAnsi="ITC Avant Garde"/>
          <w:bCs/>
          <w:sz w:val="22"/>
          <w:szCs w:val="22"/>
        </w:rPr>
        <w:t>.</w:t>
      </w:r>
    </w:p>
    <w:p w14:paraId="45B0FA16" w14:textId="77777777" w:rsidR="00EF6748" w:rsidRPr="00EF6748" w:rsidRDefault="00977D1C"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En ese contexto, se considera que lo descrito por el interesado en relación con este principio sí resulta a</w:t>
      </w:r>
      <w:r w:rsidR="002A4CB4" w:rsidRPr="00EF6748">
        <w:rPr>
          <w:rFonts w:ascii="ITC Avant Garde" w:hAnsi="ITC Avant Garde"/>
          <w:bCs/>
          <w:sz w:val="22"/>
          <w:szCs w:val="22"/>
        </w:rPr>
        <w:t xml:space="preserve">decuado </w:t>
      </w:r>
      <w:r w:rsidRPr="00EF6748">
        <w:rPr>
          <w:rFonts w:ascii="ITC Avant Garde" w:hAnsi="ITC Avant Garde"/>
          <w:bCs/>
          <w:sz w:val="22"/>
          <w:szCs w:val="22"/>
        </w:rPr>
        <w:t xml:space="preserve">ya </w:t>
      </w:r>
      <w:r w:rsidR="00CA4E7B" w:rsidRPr="00EF6748">
        <w:rPr>
          <w:rFonts w:ascii="ITC Avant Garde" w:hAnsi="ITC Avant Garde"/>
          <w:bCs/>
          <w:sz w:val="22"/>
          <w:szCs w:val="22"/>
        </w:rPr>
        <w:t xml:space="preserve">que </w:t>
      </w:r>
      <w:r w:rsidR="00B5451B" w:rsidRPr="00EF6748">
        <w:rPr>
          <w:rFonts w:ascii="ITC Avant Garde" w:hAnsi="ITC Avant Garde"/>
          <w:bCs/>
          <w:sz w:val="22"/>
          <w:szCs w:val="22"/>
        </w:rPr>
        <w:t xml:space="preserve">a través de la radio se </w:t>
      </w:r>
      <w:r w:rsidRPr="00EF6748">
        <w:rPr>
          <w:rFonts w:ascii="ITC Avant Garde" w:hAnsi="ITC Avant Garde"/>
          <w:bCs/>
          <w:sz w:val="22"/>
          <w:szCs w:val="22"/>
        </w:rPr>
        <w:t>fomentará</w:t>
      </w:r>
      <w:r w:rsidR="00B5451B" w:rsidRPr="00EF6748">
        <w:rPr>
          <w:rFonts w:ascii="ITC Avant Garde" w:hAnsi="ITC Avant Garde"/>
          <w:bCs/>
          <w:sz w:val="22"/>
          <w:szCs w:val="22"/>
        </w:rPr>
        <w:t xml:space="preserve">n valores como el respeto, lo que permitirá a los radioescuchas ser tolerantes con la expresión de ideas de otros integrantes de la comunidad; con el fomento de la afabilidad se busca </w:t>
      </w:r>
      <w:r w:rsidR="00613D3F" w:rsidRPr="00EF6748">
        <w:rPr>
          <w:rFonts w:ascii="ITC Avant Garde" w:hAnsi="ITC Avant Garde"/>
          <w:bCs/>
          <w:sz w:val="22"/>
          <w:szCs w:val="22"/>
        </w:rPr>
        <w:t xml:space="preserve">que los radioescuchas e integrantes de la comunidad sean agradables y cordiales en el trato con los demás miembros de la comunidad; con la inteligencia se busca </w:t>
      </w:r>
      <w:r w:rsidR="00523FA1" w:rsidRPr="00EF6748">
        <w:rPr>
          <w:rFonts w:ascii="ITC Avant Garde" w:hAnsi="ITC Avant Garde"/>
          <w:bCs/>
          <w:sz w:val="22"/>
          <w:szCs w:val="22"/>
        </w:rPr>
        <w:t>la capacidad de escuchar y</w:t>
      </w:r>
      <w:r w:rsidR="0010532B" w:rsidRPr="00EF6748">
        <w:rPr>
          <w:rFonts w:ascii="ITC Avant Garde" w:hAnsi="ITC Avant Garde"/>
          <w:bCs/>
          <w:sz w:val="22"/>
          <w:szCs w:val="22"/>
        </w:rPr>
        <w:t xml:space="preserve"> comportarse ante otras </w:t>
      </w:r>
      <w:proofErr w:type="spellStart"/>
      <w:r w:rsidR="0010532B" w:rsidRPr="00EF6748">
        <w:rPr>
          <w:rFonts w:ascii="ITC Avant Garde" w:hAnsi="ITC Avant Garde"/>
          <w:bCs/>
          <w:sz w:val="22"/>
          <w:szCs w:val="22"/>
        </w:rPr>
        <w:t>persona</w:t>
      </w:r>
      <w:r w:rsidR="000559F2" w:rsidRPr="00EF6748">
        <w:rPr>
          <w:rFonts w:ascii="ITC Avant Garde" w:hAnsi="ITC Avant Garde"/>
          <w:bCs/>
          <w:sz w:val="22"/>
          <w:szCs w:val="22"/>
        </w:rPr>
        <w:t>S</w:t>
      </w:r>
      <w:proofErr w:type="spellEnd"/>
      <w:r w:rsidR="0010532B" w:rsidRPr="00EF6748">
        <w:rPr>
          <w:rFonts w:ascii="ITC Avant Garde" w:hAnsi="ITC Avant Garde"/>
          <w:bCs/>
          <w:sz w:val="22"/>
          <w:szCs w:val="22"/>
        </w:rPr>
        <w:t xml:space="preserve"> y </w:t>
      </w:r>
      <w:r w:rsidR="00523FA1" w:rsidRPr="00EF6748">
        <w:rPr>
          <w:rFonts w:ascii="ITC Avant Garde" w:hAnsi="ITC Avant Garde"/>
          <w:bCs/>
          <w:sz w:val="22"/>
          <w:szCs w:val="22"/>
        </w:rPr>
        <w:t xml:space="preserve">con la educación </w:t>
      </w:r>
      <w:r w:rsidR="0010532B" w:rsidRPr="00EF6748">
        <w:rPr>
          <w:rFonts w:ascii="ITC Avant Garde" w:hAnsi="ITC Avant Garde"/>
          <w:bCs/>
          <w:sz w:val="22"/>
          <w:szCs w:val="22"/>
        </w:rPr>
        <w:t>como base de una buena convivencia se logrará cumplir este principio</w:t>
      </w:r>
      <w:r w:rsidRPr="00EF6748">
        <w:rPr>
          <w:rFonts w:ascii="ITC Avant Garde" w:hAnsi="ITC Avant Garde"/>
          <w:bCs/>
          <w:sz w:val="22"/>
          <w:szCs w:val="22"/>
        </w:rPr>
        <w:t>.</w:t>
      </w:r>
    </w:p>
    <w:p w14:paraId="3CFFED30" w14:textId="77777777" w:rsidR="00EF6748" w:rsidRPr="00EF6748" w:rsidRDefault="00126928"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Respecto al principio de </w:t>
      </w:r>
      <w:r w:rsidRPr="00EF6748">
        <w:rPr>
          <w:rFonts w:ascii="ITC Avant Garde" w:hAnsi="ITC Avant Garde"/>
          <w:b/>
          <w:bCs/>
          <w:sz w:val="22"/>
          <w:szCs w:val="22"/>
        </w:rPr>
        <w:t xml:space="preserve">equidad </w:t>
      </w:r>
      <w:r w:rsidRPr="00EF6748">
        <w:rPr>
          <w:rFonts w:ascii="ITC Avant Garde" w:hAnsi="ITC Avant Garde"/>
          <w:bCs/>
          <w:sz w:val="22"/>
          <w:szCs w:val="22"/>
        </w:rPr>
        <w:t>la solicitante señal</w:t>
      </w:r>
      <w:r w:rsidR="009B0F00" w:rsidRPr="00EF6748">
        <w:rPr>
          <w:rFonts w:ascii="ITC Avant Garde" w:hAnsi="ITC Avant Garde"/>
          <w:bCs/>
          <w:sz w:val="22"/>
          <w:szCs w:val="22"/>
        </w:rPr>
        <w:t>ó</w:t>
      </w:r>
      <w:r w:rsidRPr="00EF6748">
        <w:rPr>
          <w:rFonts w:ascii="ITC Avant Garde" w:hAnsi="ITC Avant Garde"/>
          <w:bCs/>
          <w:sz w:val="22"/>
          <w:szCs w:val="22"/>
        </w:rPr>
        <w:t xml:space="preserve"> que </w:t>
      </w:r>
      <w:r w:rsidR="0010532B" w:rsidRPr="00EF6748">
        <w:rPr>
          <w:rFonts w:ascii="ITC Avant Garde" w:hAnsi="ITC Avant Garde"/>
          <w:bCs/>
          <w:sz w:val="22"/>
          <w:szCs w:val="22"/>
        </w:rPr>
        <w:t>tendrá entre sus diferentes objetivos mejorar las condiciones económicas, sociales, políticas y culturales de la sociedad en su conjunto, contribuir a lograr una ciudadanía más integral y fortalecer la gobernabilidad democrática</w:t>
      </w:r>
      <w:r w:rsidR="00250BF3" w:rsidRPr="00EF6748">
        <w:rPr>
          <w:rFonts w:ascii="ITC Avant Garde" w:hAnsi="ITC Avant Garde"/>
          <w:bCs/>
          <w:sz w:val="22"/>
          <w:szCs w:val="22"/>
        </w:rPr>
        <w:t xml:space="preserve">. En particular, la solicitante señaló que a través de la radio comunitaria se buscará fomentar la equidad de oportunidades entre los hombres y mujeres de la comunidad. </w:t>
      </w:r>
    </w:p>
    <w:p w14:paraId="14B7CBCC" w14:textId="77777777" w:rsidR="00EF6748" w:rsidRPr="00EF6748" w:rsidRDefault="00084EE6"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En tal virtud, se considera que lo manifestado por el solicitante sí resulta adecuado, ya que </w:t>
      </w:r>
      <w:r w:rsidR="005A3775" w:rsidRPr="00EF6748">
        <w:rPr>
          <w:rFonts w:ascii="ITC Avant Garde" w:hAnsi="ITC Avant Garde"/>
          <w:bCs/>
          <w:sz w:val="22"/>
          <w:szCs w:val="22"/>
        </w:rPr>
        <w:t>la construcción de un verdadero balance intercultural y de género en la toma de decisiones</w:t>
      </w:r>
      <w:r w:rsidR="00E460C2" w:rsidRPr="00EF6748">
        <w:rPr>
          <w:rFonts w:ascii="ITC Avant Garde" w:hAnsi="ITC Avant Garde"/>
          <w:bCs/>
          <w:sz w:val="22"/>
          <w:szCs w:val="22"/>
        </w:rPr>
        <w:t xml:space="preserve"> de la </w:t>
      </w:r>
      <w:r w:rsidR="00B630B7" w:rsidRPr="00EF6748">
        <w:rPr>
          <w:rFonts w:ascii="ITC Avant Garde" w:hAnsi="ITC Avant Garde"/>
          <w:bCs/>
          <w:sz w:val="22"/>
          <w:szCs w:val="22"/>
        </w:rPr>
        <w:t>comunidad</w:t>
      </w:r>
      <w:r w:rsidR="00E87278" w:rsidRPr="00EF6748">
        <w:rPr>
          <w:rFonts w:ascii="ITC Avant Garde" w:hAnsi="ITC Avant Garde"/>
          <w:bCs/>
          <w:sz w:val="22"/>
          <w:szCs w:val="22"/>
        </w:rPr>
        <w:t xml:space="preserve"> genera una sociedad</w:t>
      </w:r>
      <w:r w:rsidR="00F51A4C" w:rsidRPr="00EF6748">
        <w:rPr>
          <w:rFonts w:ascii="ITC Avant Garde" w:hAnsi="ITC Avant Garde"/>
          <w:bCs/>
          <w:sz w:val="22"/>
          <w:szCs w:val="22"/>
        </w:rPr>
        <w:t xml:space="preserve"> equitativa</w:t>
      </w:r>
      <w:r w:rsidR="00B630B7" w:rsidRPr="00EF6748">
        <w:rPr>
          <w:rFonts w:ascii="ITC Avant Garde" w:hAnsi="ITC Avant Garde"/>
          <w:bCs/>
          <w:sz w:val="22"/>
          <w:szCs w:val="22"/>
        </w:rPr>
        <w:t>.</w:t>
      </w:r>
    </w:p>
    <w:p w14:paraId="4FD3C556" w14:textId="77777777" w:rsidR="00EF6748" w:rsidRPr="00EF6748" w:rsidRDefault="00126928"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Por cuanto hace al principio </w:t>
      </w:r>
      <w:r w:rsidR="007E6C87" w:rsidRPr="00EF6748">
        <w:rPr>
          <w:rFonts w:ascii="ITC Avant Garde" w:hAnsi="ITC Avant Garde"/>
          <w:bCs/>
          <w:sz w:val="22"/>
          <w:szCs w:val="22"/>
        </w:rPr>
        <w:t xml:space="preserve">de </w:t>
      </w:r>
      <w:r w:rsidR="007E6C87" w:rsidRPr="00EF6748">
        <w:rPr>
          <w:rFonts w:ascii="ITC Avant Garde" w:hAnsi="ITC Avant Garde"/>
          <w:b/>
          <w:bCs/>
          <w:sz w:val="22"/>
          <w:szCs w:val="22"/>
        </w:rPr>
        <w:t>igualdad de género</w:t>
      </w:r>
      <w:r w:rsidR="00815945" w:rsidRPr="00EF6748">
        <w:rPr>
          <w:rFonts w:ascii="ITC Avant Garde" w:hAnsi="ITC Avant Garde"/>
          <w:b/>
          <w:bCs/>
          <w:sz w:val="22"/>
          <w:szCs w:val="22"/>
        </w:rPr>
        <w:t xml:space="preserve"> </w:t>
      </w:r>
      <w:r w:rsidR="005024B5" w:rsidRPr="00EF6748">
        <w:rPr>
          <w:rFonts w:ascii="ITC Avant Garde" w:hAnsi="ITC Avant Garde"/>
          <w:bCs/>
          <w:sz w:val="22"/>
          <w:szCs w:val="22"/>
        </w:rPr>
        <w:t>la solicitante</w:t>
      </w:r>
      <w:r w:rsidR="00815945" w:rsidRPr="00EF6748">
        <w:rPr>
          <w:rFonts w:ascii="ITC Avant Garde" w:hAnsi="ITC Avant Garde"/>
          <w:bCs/>
          <w:sz w:val="22"/>
          <w:szCs w:val="22"/>
        </w:rPr>
        <w:t xml:space="preserve"> </w:t>
      </w:r>
      <w:r w:rsidR="000559F2" w:rsidRPr="00EF6748">
        <w:rPr>
          <w:rFonts w:ascii="ITC Avant Garde" w:hAnsi="ITC Avant Garde"/>
          <w:bCs/>
          <w:sz w:val="22"/>
          <w:szCs w:val="22"/>
        </w:rPr>
        <w:t xml:space="preserve">señaló </w:t>
      </w:r>
      <w:r w:rsidR="009E403F" w:rsidRPr="00EF6748">
        <w:rPr>
          <w:rFonts w:ascii="ITC Avant Garde" w:hAnsi="ITC Avant Garde"/>
          <w:bCs/>
          <w:sz w:val="22"/>
          <w:szCs w:val="22"/>
        </w:rPr>
        <w:t xml:space="preserve">que es importante hacer frente a la discriminación de las mujeres de forma sistemática y comprensiva, a fin de lograr una igualdad de género plena y sustancial. Esto requiere un acercamiento de doble vía para el trabajo de la igualdad de género, que incluye políticas y acciones específicas, incluida la acción positiva en su caso, en áreas fundamentales para el progreso de las mujeres y para la igualdad de género y la promoción, seguimiento, coordinación y evaluación del proceso de integración de la perspectiva de género en todas las políticas y programas, estableciendo que su propósito es lograr el progreso y el empoderamiento de las mujeres y por lo tanto la realización efectiva de la igualdad de género en el </w:t>
      </w:r>
      <w:r w:rsidR="000559F2" w:rsidRPr="00EF6748">
        <w:rPr>
          <w:rFonts w:ascii="ITC Avant Garde" w:hAnsi="ITC Avant Garde"/>
          <w:bCs/>
          <w:sz w:val="22"/>
          <w:szCs w:val="22"/>
        </w:rPr>
        <w:t>E</w:t>
      </w:r>
      <w:r w:rsidR="009E403F" w:rsidRPr="00EF6748">
        <w:rPr>
          <w:rFonts w:ascii="ITC Avant Garde" w:hAnsi="ITC Avant Garde"/>
          <w:bCs/>
          <w:sz w:val="22"/>
          <w:szCs w:val="22"/>
        </w:rPr>
        <w:t>stado y en los municipios donde la radio tenga presencia.</w:t>
      </w:r>
    </w:p>
    <w:p w14:paraId="47D1FA6B" w14:textId="77777777" w:rsidR="00EF6748" w:rsidRPr="00EF6748" w:rsidRDefault="00C5645D" w:rsidP="00EF6748">
      <w:pPr>
        <w:spacing w:before="240"/>
        <w:ind w:left="709"/>
        <w:jc w:val="both"/>
        <w:rPr>
          <w:rFonts w:ascii="ITC Avant Garde" w:hAnsi="ITC Avant Garde"/>
          <w:bCs/>
        </w:rPr>
      </w:pPr>
      <w:r w:rsidRPr="00EF6748">
        <w:rPr>
          <w:rFonts w:ascii="ITC Avant Garde" w:eastAsia="Times New Roman" w:hAnsi="ITC Avant Garde"/>
          <w:bCs/>
        </w:rPr>
        <w:t xml:space="preserve">Lo anterior es acorde al principio de igualdad de género que establece que mujeres y hombres accedan con las mismas posibilidades y oportunidades </w:t>
      </w:r>
      <w:r w:rsidRPr="00EF6748">
        <w:rPr>
          <w:rFonts w:ascii="ITC Avant Garde" w:eastAsia="Times New Roman" w:hAnsi="ITC Avant Garde"/>
          <w:bCs/>
        </w:rPr>
        <w:lastRenderedPageBreak/>
        <w:t>al uso, control y beneficio de bienes, servicios y recursos de la sociedad, así como a la toma de decisiones en todos los ámbitos de la vida social, económica, política, cultural y familiar, supuestos que con la descripción enunciada en el párrafo que antecede, se cumplen.</w:t>
      </w:r>
    </w:p>
    <w:p w14:paraId="2F61E79E" w14:textId="77777777" w:rsidR="00EF6748" w:rsidRPr="00EF6748" w:rsidRDefault="007E6C87"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Cs/>
          <w:sz w:val="22"/>
          <w:szCs w:val="22"/>
        </w:rPr>
        <w:t xml:space="preserve">Finalmente, en relación con el principio de </w:t>
      </w:r>
      <w:r w:rsidRPr="00EF6748">
        <w:rPr>
          <w:rFonts w:ascii="ITC Avant Garde" w:hAnsi="ITC Avant Garde"/>
          <w:b/>
          <w:bCs/>
          <w:sz w:val="22"/>
          <w:szCs w:val="22"/>
        </w:rPr>
        <w:t>pluralidad</w:t>
      </w:r>
      <w:r w:rsidRPr="00EF6748">
        <w:rPr>
          <w:rFonts w:ascii="ITC Avant Garde" w:hAnsi="ITC Avant Garde"/>
          <w:bCs/>
          <w:sz w:val="22"/>
          <w:szCs w:val="22"/>
        </w:rPr>
        <w:t xml:space="preserve"> la solicitante señaló </w:t>
      </w:r>
      <w:r w:rsidR="00882CDA" w:rsidRPr="00EF6748">
        <w:rPr>
          <w:rFonts w:ascii="ITC Avant Garde" w:hAnsi="ITC Avant Garde"/>
          <w:bCs/>
          <w:sz w:val="22"/>
          <w:szCs w:val="22"/>
        </w:rPr>
        <w:t xml:space="preserve">que a través del proyecto radiofónico se impulsará la diversidad de programas educativos, culturales, informativos, sociales y de salud; brindando información clara y verídica sobre diferentes temas en los diversos programas; motivando a las personas a tomar decisiones por ellas mismas sin que se dejen influenciar por alguien más y realizando campañas sobre la importancia y alcances de sus decisiones con la finalidad de reconocer la diversidad de pensamientos aceptando que la unidad no es uniformidad </w:t>
      </w:r>
      <w:r w:rsidR="00B31F55" w:rsidRPr="00EF6748">
        <w:rPr>
          <w:rFonts w:ascii="ITC Avant Garde" w:hAnsi="ITC Avant Garde"/>
          <w:bCs/>
          <w:sz w:val="22"/>
          <w:szCs w:val="22"/>
        </w:rPr>
        <w:t>y que el sano pluralismo es un servicio al bien común.</w:t>
      </w:r>
    </w:p>
    <w:p w14:paraId="3361D2CA" w14:textId="77777777" w:rsidR="00EF6748" w:rsidRPr="00EF6748" w:rsidRDefault="0051210B" w:rsidP="00EF6748">
      <w:pPr>
        <w:pStyle w:val="Prrafodelista"/>
        <w:spacing w:before="240" w:after="200" w:line="276" w:lineRule="auto"/>
        <w:jc w:val="both"/>
        <w:rPr>
          <w:rFonts w:ascii="ITC Avant Garde" w:hAnsi="ITC Avant Garde"/>
          <w:bCs/>
          <w:sz w:val="22"/>
          <w:szCs w:val="22"/>
        </w:rPr>
      </w:pPr>
      <w:r w:rsidRPr="00EF6748">
        <w:rPr>
          <w:rFonts w:ascii="ITC Avant Garde" w:eastAsia="Calibri" w:hAnsi="ITC Avant Garde"/>
          <w:bCs/>
          <w:sz w:val="22"/>
          <w:szCs w:val="22"/>
        </w:rPr>
        <w:t>En tal virtud se considera que lo descrito por la solicitante en relación con este principio sí resulta a</w:t>
      </w:r>
      <w:r w:rsidR="002A4CB4" w:rsidRPr="00EF6748">
        <w:rPr>
          <w:rFonts w:ascii="ITC Avant Garde" w:eastAsia="Calibri" w:hAnsi="ITC Avant Garde"/>
          <w:bCs/>
          <w:sz w:val="22"/>
          <w:szCs w:val="22"/>
        </w:rPr>
        <w:t>decuado</w:t>
      </w:r>
      <w:r w:rsidRPr="00EF6748">
        <w:rPr>
          <w:rFonts w:ascii="ITC Avant Garde" w:eastAsia="Calibri" w:hAnsi="ITC Avant Garde"/>
          <w:bCs/>
          <w:sz w:val="22"/>
          <w:szCs w:val="22"/>
        </w:rPr>
        <w:t>, toda vez que</w:t>
      </w:r>
      <w:r w:rsidR="006C0417" w:rsidRPr="00EF6748">
        <w:rPr>
          <w:rFonts w:ascii="ITC Avant Garde" w:eastAsia="Calibri" w:hAnsi="ITC Avant Garde"/>
          <w:bCs/>
          <w:sz w:val="22"/>
          <w:szCs w:val="22"/>
        </w:rPr>
        <w:t xml:space="preserve"> al</w:t>
      </w:r>
      <w:r w:rsidR="0081333A" w:rsidRPr="00EF6748">
        <w:rPr>
          <w:rFonts w:ascii="ITC Avant Garde" w:eastAsia="Calibri" w:hAnsi="ITC Avant Garde"/>
          <w:bCs/>
          <w:sz w:val="22"/>
          <w:szCs w:val="22"/>
        </w:rPr>
        <w:t xml:space="preserve"> fomentar la participación de los ciudadanos se garantiza la cohesión social, conformándose con ello el pluralismo cultural. </w:t>
      </w:r>
    </w:p>
    <w:p w14:paraId="1A3DAEE7" w14:textId="77777777" w:rsidR="00EF6748" w:rsidRPr="00EF6748" w:rsidRDefault="007E6C87" w:rsidP="00EF6748">
      <w:pPr>
        <w:pStyle w:val="Prrafodelista"/>
        <w:spacing w:before="240" w:after="200" w:line="276" w:lineRule="auto"/>
        <w:jc w:val="both"/>
        <w:rPr>
          <w:rFonts w:ascii="ITC Avant Garde" w:hAnsi="ITC Avant Garde" w:cs="Tahoma"/>
          <w:bCs/>
          <w:color w:val="000000"/>
          <w:sz w:val="22"/>
          <w:szCs w:val="22"/>
          <w:lang w:eastAsia="es-MX"/>
        </w:rPr>
      </w:pPr>
      <w:r w:rsidRPr="00EF6748">
        <w:rPr>
          <w:rFonts w:ascii="ITC Avant Garde" w:hAnsi="ITC Avant Garde" w:cs="Tahoma"/>
          <w:bCs/>
          <w:color w:val="000000"/>
          <w:sz w:val="22"/>
          <w:szCs w:val="22"/>
          <w:lang w:eastAsia="es-MX"/>
        </w:rPr>
        <w:t xml:space="preserve">Asimismo, la solicitante demostró la existencia de un vínculo directo o de coordinación con la comunidad en la que prestará el servicio, lo cual fue acreditado con cartas suscritas por integrantes de la propia comunidad, en las cuales se señala que </w:t>
      </w:r>
      <w:r w:rsidR="00F50D33" w:rsidRPr="00EF6748">
        <w:rPr>
          <w:rFonts w:ascii="ITC Avant Garde" w:hAnsi="ITC Avant Garde" w:cs="Tahoma"/>
          <w:bCs/>
          <w:color w:val="000000"/>
          <w:sz w:val="22"/>
          <w:szCs w:val="22"/>
          <w:lang w:eastAsia="es-MX"/>
        </w:rPr>
        <w:t xml:space="preserve">el funcionamiento de </w:t>
      </w:r>
      <w:r w:rsidR="004F4832" w:rsidRPr="00EF6748">
        <w:rPr>
          <w:rFonts w:ascii="ITC Avant Garde" w:hAnsi="ITC Avant Garde" w:cs="Tahoma"/>
          <w:bCs/>
          <w:color w:val="000000"/>
          <w:sz w:val="22"/>
          <w:szCs w:val="22"/>
          <w:lang w:eastAsia="es-MX"/>
        </w:rPr>
        <w:t>l</w:t>
      </w:r>
      <w:r w:rsidR="00F50D33" w:rsidRPr="00EF6748">
        <w:rPr>
          <w:rFonts w:ascii="ITC Avant Garde" w:hAnsi="ITC Avant Garde" w:cs="Tahoma"/>
          <w:bCs/>
          <w:color w:val="000000"/>
          <w:sz w:val="22"/>
          <w:szCs w:val="22"/>
          <w:lang w:eastAsia="es-MX"/>
        </w:rPr>
        <w:t>a radio</w:t>
      </w:r>
      <w:r w:rsidR="0018474B" w:rsidRPr="00EF6748">
        <w:rPr>
          <w:rFonts w:ascii="ITC Avant Garde" w:hAnsi="ITC Avant Garde" w:cs="Tahoma"/>
          <w:bCs/>
          <w:color w:val="000000"/>
          <w:sz w:val="22"/>
          <w:szCs w:val="22"/>
          <w:lang w:eastAsia="es-MX"/>
        </w:rPr>
        <w:t xml:space="preserve"> comunitaria</w:t>
      </w:r>
      <w:r w:rsidR="009B0F00" w:rsidRPr="00EF6748">
        <w:rPr>
          <w:rFonts w:ascii="ITC Avant Garde" w:hAnsi="ITC Avant Garde" w:cs="Tahoma"/>
          <w:bCs/>
          <w:color w:val="000000"/>
          <w:sz w:val="22"/>
          <w:szCs w:val="22"/>
          <w:lang w:eastAsia="es-MX"/>
        </w:rPr>
        <w:t xml:space="preserve"> </w:t>
      </w:r>
      <w:r w:rsidR="0018474B" w:rsidRPr="00EF6748">
        <w:rPr>
          <w:rFonts w:ascii="ITC Avant Garde" w:hAnsi="ITC Avant Garde" w:cs="Tahoma"/>
          <w:bCs/>
          <w:color w:val="000000"/>
          <w:sz w:val="22"/>
          <w:szCs w:val="22"/>
          <w:lang w:eastAsia="es-MX"/>
        </w:rPr>
        <w:t>beneficiar</w:t>
      </w:r>
      <w:r w:rsidR="00172884" w:rsidRPr="00EF6748">
        <w:rPr>
          <w:rFonts w:ascii="ITC Avant Garde" w:hAnsi="ITC Avant Garde" w:cs="Tahoma"/>
          <w:bCs/>
          <w:color w:val="000000"/>
          <w:sz w:val="22"/>
          <w:szCs w:val="22"/>
          <w:lang w:eastAsia="es-MX"/>
        </w:rPr>
        <w:t>á al fortalecimiento y crecimiento de la comunidad, además de fomentar la cultura, el deporte, las artes, la participación ciudadana directa, convivencia social, equidad, igualdad de género y la pluralidad</w:t>
      </w:r>
      <w:r w:rsidR="008A00D9" w:rsidRPr="00EF6748">
        <w:rPr>
          <w:rFonts w:ascii="ITC Avant Garde" w:hAnsi="ITC Avant Garde" w:cs="Tahoma"/>
          <w:bCs/>
          <w:color w:val="000000"/>
          <w:sz w:val="22"/>
          <w:szCs w:val="22"/>
          <w:lang w:eastAsia="es-MX"/>
        </w:rPr>
        <w:t>.</w:t>
      </w:r>
    </w:p>
    <w:p w14:paraId="7BD08A56" w14:textId="77777777" w:rsidR="00EF6748" w:rsidRPr="00EF6748" w:rsidRDefault="007E6C87" w:rsidP="00EF6748">
      <w:pPr>
        <w:pStyle w:val="Prrafodelista"/>
        <w:numPr>
          <w:ilvl w:val="0"/>
          <w:numId w:val="3"/>
        </w:numPr>
        <w:spacing w:before="240" w:after="200" w:line="276" w:lineRule="auto"/>
        <w:jc w:val="both"/>
        <w:rPr>
          <w:rFonts w:ascii="ITC Avant Garde" w:hAnsi="ITC Avant Garde"/>
          <w:b/>
          <w:bCs/>
        </w:rPr>
      </w:pPr>
      <w:r w:rsidRPr="00EF6748">
        <w:rPr>
          <w:rFonts w:ascii="ITC Avant Garde" w:hAnsi="ITC Avant Garde"/>
          <w:b/>
          <w:bCs/>
          <w:sz w:val="22"/>
          <w:szCs w:val="22"/>
        </w:rPr>
        <w:t xml:space="preserve">Especificaciones técnicas del proyecto. </w:t>
      </w:r>
      <w:r w:rsidRPr="00EF6748">
        <w:rPr>
          <w:rFonts w:ascii="ITC Avant Garde" w:hAnsi="ITC Avant Garde"/>
          <w:bCs/>
          <w:sz w:val="22"/>
          <w:szCs w:val="22"/>
        </w:rPr>
        <w:t>Sobre el particular,</w:t>
      </w:r>
      <w:r w:rsidRPr="00EF6748">
        <w:rPr>
          <w:rFonts w:ascii="ITC Avant Garde" w:hAnsi="ITC Avant Garde"/>
          <w:b/>
          <w:bCs/>
          <w:sz w:val="22"/>
          <w:szCs w:val="22"/>
        </w:rPr>
        <w:t xml:space="preserve"> </w:t>
      </w:r>
      <w:r w:rsidRPr="00EF6748">
        <w:rPr>
          <w:rFonts w:ascii="ITC Avant Garde" w:hAnsi="ITC Avant Garde"/>
          <w:bCs/>
          <w:sz w:val="22"/>
          <w:szCs w:val="22"/>
        </w:rPr>
        <w:t xml:space="preserve">resulta importante señalar que </w:t>
      </w:r>
      <w:r w:rsidR="00CA7BE8" w:rsidRPr="00EF6748">
        <w:rPr>
          <w:rFonts w:ascii="ITC Avant Garde" w:hAnsi="ITC Avant Garde"/>
          <w:bCs/>
          <w:sz w:val="22"/>
          <w:szCs w:val="22"/>
        </w:rPr>
        <w:t>acorde al oficio IFT/222/UER/DG-IEET/1937/2016, la Unidad de Espectro Radioeléctrico estableció</w:t>
      </w:r>
      <w:r w:rsidRPr="00EF6748">
        <w:rPr>
          <w:rFonts w:ascii="ITC Avant Garde" w:hAnsi="ITC Avant Garde"/>
          <w:bCs/>
          <w:sz w:val="22"/>
          <w:szCs w:val="22"/>
        </w:rPr>
        <w:t xml:space="preserve"> los parámetros técnicos bajo los cuales deberá operar la estación solicitada, siendo para el caso p</w:t>
      </w:r>
      <w:r w:rsidR="007076D0" w:rsidRPr="00EF6748">
        <w:rPr>
          <w:rFonts w:ascii="ITC Avant Garde" w:hAnsi="ITC Avant Garde"/>
          <w:bCs/>
          <w:sz w:val="22"/>
          <w:szCs w:val="22"/>
        </w:rPr>
        <w:t xml:space="preserve">articular de la frecuencia </w:t>
      </w:r>
      <w:r w:rsidR="00CA7BE8" w:rsidRPr="00EF6748">
        <w:rPr>
          <w:rFonts w:ascii="ITC Avant Garde" w:hAnsi="ITC Avant Garde"/>
          <w:bCs/>
          <w:sz w:val="22"/>
          <w:szCs w:val="22"/>
        </w:rPr>
        <w:t>106.9</w:t>
      </w:r>
      <w:r w:rsidRPr="00EF6748">
        <w:rPr>
          <w:rFonts w:ascii="ITC Avant Garde" w:hAnsi="ITC Avant Garde"/>
          <w:bCs/>
          <w:sz w:val="22"/>
          <w:szCs w:val="22"/>
        </w:rPr>
        <w:t xml:space="preserve"> MHz en</w:t>
      </w:r>
      <w:r w:rsidR="007076D0" w:rsidRPr="00EF6748">
        <w:rPr>
          <w:rFonts w:ascii="ITC Avant Garde" w:hAnsi="ITC Avant Garde"/>
          <w:bCs/>
          <w:sz w:val="22"/>
          <w:szCs w:val="22"/>
        </w:rPr>
        <w:t xml:space="preserve"> </w:t>
      </w:r>
      <w:r w:rsidR="00CA7BE8" w:rsidRPr="00EF6748">
        <w:rPr>
          <w:rFonts w:ascii="ITC Avant Garde" w:hAnsi="ITC Avant Garde"/>
          <w:bCs/>
          <w:sz w:val="22"/>
          <w:szCs w:val="22"/>
        </w:rPr>
        <w:t xml:space="preserve">San Sebastián </w:t>
      </w:r>
      <w:proofErr w:type="spellStart"/>
      <w:r w:rsidR="00CA7BE8" w:rsidRPr="00EF6748">
        <w:rPr>
          <w:rFonts w:ascii="ITC Avant Garde" w:hAnsi="ITC Avant Garde"/>
          <w:bCs/>
          <w:sz w:val="22"/>
          <w:szCs w:val="22"/>
        </w:rPr>
        <w:t>Tecomaxtlahuaca</w:t>
      </w:r>
      <w:proofErr w:type="spellEnd"/>
      <w:r w:rsidR="00CA7BE8" w:rsidRPr="00EF6748">
        <w:rPr>
          <w:rFonts w:ascii="ITC Avant Garde" w:hAnsi="ITC Avant Garde"/>
          <w:bCs/>
          <w:sz w:val="22"/>
          <w:szCs w:val="22"/>
        </w:rPr>
        <w:t xml:space="preserve">, Santiago </w:t>
      </w:r>
      <w:proofErr w:type="spellStart"/>
      <w:r w:rsidR="00CA7BE8" w:rsidRPr="00EF6748">
        <w:rPr>
          <w:rFonts w:ascii="ITC Avant Garde" w:hAnsi="ITC Avant Garde"/>
          <w:bCs/>
          <w:sz w:val="22"/>
          <w:szCs w:val="22"/>
        </w:rPr>
        <w:t>Juxtlahuaca</w:t>
      </w:r>
      <w:proofErr w:type="spellEnd"/>
      <w:r w:rsidR="00CA7BE8" w:rsidRPr="00EF6748">
        <w:rPr>
          <w:rFonts w:ascii="ITC Avant Garde" w:hAnsi="ITC Avant Garde"/>
          <w:bCs/>
          <w:sz w:val="22"/>
          <w:szCs w:val="22"/>
        </w:rPr>
        <w:t xml:space="preserve">, </w:t>
      </w:r>
      <w:proofErr w:type="spellStart"/>
      <w:r w:rsidR="00CA7BE8" w:rsidRPr="00EF6748">
        <w:rPr>
          <w:rFonts w:ascii="ITC Avant Garde" w:hAnsi="ITC Avant Garde"/>
          <w:bCs/>
          <w:sz w:val="22"/>
          <w:szCs w:val="22"/>
        </w:rPr>
        <w:t>Silacayoapan</w:t>
      </w:r>
      <w:proofErr w:type="spellEnd"/>
      <w:r w:rsidR="00CA7BE8" w:rsidRPr="00EF6748">
        <w:rPr>
          <w:rFonts w:ascii="ITC Avant Garde" w:hAnsi="ITC Avant Garde"/>
          <w:bCs/>
          <w:sz w:val="22"/>
          <w:szCs w:val="22"/>
        </w:rPr>
        <w:t xml:space="preserve">, Santa Catarina </w:t>
      </w:r>
      <w:proofErr w:type="spellStart"/>
      <w:r w:rsidR="00CA7BE8" w:rsidRPr="00EF6748">
        <w:rPr>
          <w:rFonts w:ascii="ITC Avant Garde" w:hAnsi="ITC Avant Garde"/>
          <w:bCs/>
          <w:sz w:val="22"/>
          <w:szCs w:val="22"/>
        </w:rPr>
        <w:t>Noltepec</w:t>
      </w:r>
      <w:proofErr w:type="spellEnd"/>
      <w:r w:rsidR="00CA7BE8" w:rsidRPr="00EF6748">
        <w:rPr>
          <w:rFonts w:ascii="ITC Avant Garde" w:hAnsi="ITC Avant Garde"/>
          <w:bCs/>
          <w:sz w:val="22"/>
          <w:szCs w:val="22"/>
        </w:rPr>
        <w:t xml:space="preserve">, </w:t>
      </w:r>
      <w:proofErr w:type="spellStart"/>
      <w:r w:rsidR="00CA7BE8" w:rsidRPr="00EF6748">
        <w:rPr>
          <w:rFonts w:ascii="ITC Avant Garde" w:hAnsi="ITC Avant Garde"/>
          <w:bCs/>
          <w:sz w:val="22"/>
          <w:szCs w:val="22"/>
        </w:rPr>
        <w:t>Tacuyá</w:t>
      </w:r>
      <w:proofErr w:type="spellEnd"/>
      <w:r w:rsidR="00CA7BE8" w:rsidRPr="00EF6748">
        <w:rPr>
          <w:rFonts w:ascii="ITC Avant Garde" w:hAnsi="ITC Avant Garde"/>
          <w:bCs/>
          <w:sz w:val="22"/>
          <w:szCs w:val="22"/>
        </w:rPr>
        <w:t xml:space="preserve">, </w:t>
      </w:r>
      <w:proofErr w:type="spellStart"/>
      <w:r w:rsidR="00CA7BE8" w:rsidRPr="00EF6748">
        <w:rPr>
          <w:rFonts w:ascii="ITC Avant Garde" w:hAnsi="ITC Avant Garde"/>
          <w:bCs/>
          <w:sz w:val="22"/>
          <w:szCs w:val="22"/>
        </w:rPr>
        <w:t>Nicán</w:t>
      </w:r>
      <w:proofErr w:type="spellEnd"/>
      <w:r w:rsidR="00CA7BE8" w:rsidRPr="00EF6748">
        <w:rPr>
          <w:rFonts w:ascii="ITC Avant Garde" w:hAnsi="ITC Avant Garde"/>
          <w:bCs/>
          <w:sz w:val="22"/>
          <w:szCs w:val="22"/>
        </w:rPr>
        <w:t xml:space="preserve"> y San Miguel Cuevas en el estado de</w:t>
      </w:r>
      <w:r w:rsidRPr="00EF6748">
        <w:rPr>
          <w:rFonts w:ascii="ITC Avant Garde" w:hAnsi="ITC Avant Garde"/>
          <w:bCs/>
          <w:sz w:val="22"/>
          <w:szCs w:val="22"/>
        </w:rPr>
        <w:t xml:space="preserve"> </w:t>
      </w:r>
      <w:r w:rsidR="007076D0" w:rsidRPr="00EF6748">
        <w:rPr>
          <w:rFonts w:ascii="ITC Avant Garde" w:hAnsi="ITC Avant Garde"/>
          <w:bCs/>
          <w:sz w:val="22"/>
          <w:szCs w:val="22"/>
        </w:rPr>
        <w:t>Oaxaca</w:t>
      </w:r>
      <w:r w:rsidRPr="00EF6748">
        <w:rPr>
          <w:rFonts w:ascii="ITC Avant Garde" w:hAnsi="ITC Avant Garde"/>
          <w:bCs/>
          <w:sz w:val="22"/>
          <w:szCs w:val="22"/>
        </w:rPr>
        <w:t>, una estación clase A</w:t>
      </w:r>
      <w:r w:rsidR="007076D0" w:rsidRPr="00EF6748">
        <w:rPr>
          <w:rFonts w:ascii="ITC Avant Garde" w:hAnsi="ITC Avant Garde"/>
          <w:bCs/>
          <w:sz w:val="22"/>
          <w:szCs w:val="22"/>
        </w:rPr>
        <w:t>A</w:t>
      </w:r>
      <w:r w:rsidRPr="00EF6748">
        <w:rPr>
          <w:rFonts w:ascii="ITC Avant Garde" w:hAnsi="ITC Avant Garde"/>
          <w:bCs/>
          <w:sz w:val="22"/>
          <w:szCs w:val="22"/>
        </w:rPr>
        <w:t xml:space="preserve"> con c</w:t>
      </w:r>
      <w:r w:rsidR="00382C14" w:rsidRPr="00EF6748">
        <w:rPr>
          <w:rFonts w:ascii="ITC Avant Garde" w:hAnsi="ITC Avant Garde"/>
          <w:bCs/>
          <w:sz w:val="22"/>
          <w:szCs w:val="22"/>
        </w:rPr>
        <w:t xml:space="preserve">oordenadas </w:t>
      </w:r>
      <w:r w:rsidR="00AB43EB" w:rsidRPr="00EF6748">
        <w:rPr>
          <w:rFonts w:ascii="ITC Avant Garde" w:hAnsi="ITC Avant Garde"/>
          <w:bCs/>
          <w:sz w:val="22"/>
          <w:szCs w:val="22"/>
        </w:rPr>
        <w:t xml:space="preserve">geográficas </w:t>
      </w:r>
      <w:r w:rsidR="00382C14" w:rsidRPr="00EF6748">
        <w:rPr>
          <w:rFonts w:ascii="ITC Avant Garde" w:hAnsi="ITC Avant Garde"/>
          <w:bCs/>
          <w:sz w:val="22"/>
          <w:szCs w:val="22"/>
        </w:rPr>
        <w:t>de referencia L.N. 1</w:t>
      </w:r>
      <w:r w:rsidR="00CA7BE8" w:rsidRPr="00EF6748">
        <w:rPr>
          <w:rFonts w:ascii="ITC Avant Garde" w:hAnsi="ITC Avant Garde"/>
          <w:bCs/>
          <w:sz w:val="22"/>
          <w:szCs w:val="22"/>
        </w:rPr>
        <w:t>7</w:t>
      </w:r>
      <w:r w:rsidR="00382C14" w:rsidRPr="00EF6748">
        <w:rPr>
          <w:rFonts w:ascii="ITC Avant Garde" w:hAnsi="ITC Avant Garde"/>
          <w:bCs/>
          <w:sz w:val="22"/>
          <w:szCs w:val="22"/>
        </w:rPr>
        <w:t>°</w:t>
      </w:r>
      <w:r w:rsidR="00CA7BE8" w:rsidRPr="00EF6748">
        <w:rPr>
          <w:rFonts w:ascii="ITC Avant Garde" w:hAnsi="ITC Avant Garde"/>
          <w:bCs/>
          <w:sz w:val="22"/>
          <w:szCs w:val="22"/>
        </w:rPr>
        <w:t>20</w:t>
      </w:r>
      <w:r w:rsidR="00382C14" w:rsidRPr="00EF6748">
        <w:rPr>
          <w:rFonts w:ascii="ITC Avant Garde" w:hAnsi="ITC Avant Garde"/>
          <w:bCs/>
          <w:sz w:val="22"/>
          <w:szCs w:val="22"/>
        </w:rPr>
        <w:t>’</w:t>
      </w:r>
      <w:r w:rsidR="00CA7BE8" w:rsidRPr="00EF6748">
        <w:rPr>
          <w:rFonts w:ascii="ITC Avant Garde" w:hAnsi="ITC Avant Garde"/>
          <w:bCs/>
          <w:sz w:val="22"/>
          <w:szCs w:val="22"/>
        </w:rPr>
        <w:t>43</w:t>
      </w:r>
      <w:r w:rsidR="00382C14" w:rsidRPr="00EF6748">
        <w:rPr>
          <w:rFonts w:ascii="ITC Avant Garde" w:hAnsi="ITC Avant Garde"/>
          <w:bCs/>
          <w:sz w:val="22"/>
          <w:szCs w:val="22"/>
        </w:rPr>
        <w:t xml:space="preserve">” y L.O. </w:t>
      </w:r>
      <w:r w:rsidR="00CA7BE8" w:rsidRPr="00EF6748">
        <w:rPr>
          <w:rFonts w:ascii="ITC Avant Garde" w:hAnsi="ITC Avant Garde"/>
          <w:bCs/>
          <w:sz w:val="22"/>
          <w:szCs w:val="22"/>
        </w:rPr>
        <w:t>98</w:t>
      </w:r>
      <w:r w:rsidR="00382C14" w:rsidRPr="00EF6748">
        <w:rPr>
          <w:rFonts w:ascii="ITC Avant Garde" w:hAnsi="ITC Avant Garde"/>
          <w:bCs/>
          <w:sz w:val="22"/>
          <w:szCs w:val="22"/>
        </w:rPr>
        <w:t>°</w:t>
      </w:r>
      <w:r w:rsidR="00CA7BE8" w:rsidRPr="00EF6748">
        <w:rPr>
          <w:rFonts w:ascii="ITC Avant Garde" w:hAnsi="ITC Avant Garde"/>
          <w:bCs/>
          <w:sz w:val="22"/>
          <w:szCs w:val="22"/>
        </w:rPr>
        <w:t>0</w:t>
      </w:r>
      <w:r w:rsidR="00382C14" w:rsidRPr="00EF6748">
        <w:rPr>
          <w:rFonts w:ascii="ITC Avant Garde" w:hAnsi="ITC Avant Garde"/>
          <w:bCs/>
          <w:sz w:val="22"/>
          <w:szCs w:val="22"/>
        </w:rPr>
        <w:t>1’</w:t>
      </w:r>
      <w:r w:rsidR="00CA7BE8" w:rsidRPr="00EF6748">
        <w:rPr>
          <w:rFonts w:ascii="ITC Avant Garde" w:hAnsi="ITC Avant Garde"/>
          <w:bCs/>
          <w:sz w:val="22"/>
          <w:szCs w:val="22"/>
        </w:rPr>
        <w:t>51</w:t>
      </w:r>
      <w:r w:rsidRPr="00EF6748">
        <w:rPr>
          <w:rFonts w:ascii="ITC Avant Garde" w:hAnsi="ITC Avant Garde"/>
          <w:bCs/>
          <w:sz w:val="22"/>
          <w:szCs w:val="22"/>
        </w:rPr>
        <w:t>”.</w:t>
      </w:r>
    </w:p>
    <w:p w14:paraId="6D853BC8" w14:textId="77777777" w:rsidR="00EF6748" w:rsidRPr="00EF6748" w:rsidRDefault="007E6C87" w:rsidP="00EF6748">
      <w:pPr>
        <w:pStyle w:val="Prrafodelista"/>
        <w:spacing w:before="240" w:after="200" w:line="276" w:lineRule="auto"/>
        <w:ind w:left="720"/>
        <w:jc w:val="both"/>
        <w:rPr>
          <w:rFonts w:ascii="ITC Avant Garde" w:hAnsi="ITC Avant Garde"/>
          <w:bCs/>
          <w:sz w:val="22"/>
          <w:szCs w:val="22"/>
        </w:rPr>
      </w:pPr>
      <w:r w:rsidRPr="00EF6748">
        <w:rPr>
          <w:rFonts w:ascii="ITC Avant Garde" w:hAnsi="ITC Avant Garde"/>
          <w:bCs/>
          <w:sz w:val="22"/>
          <w:szCs w:val="22"/>
        </w:rPr>
        <w:t xml:space="preserve">No obstante lo anterior, una vez otorgado el título de concesión, el Solicitante deberá presentar al Instituto, la documentación técnica que acredite que la estación opera conforme a los parámetros técnicos señalados en el Programa Anual 2015 y a la Disposición Técnica IFT-002-2016 </w:t>
      </w:r>
      <w:r w:rsidRPr="00EF6748">
        <w:rPr>
          <w:rFonts w:ascii="ITC Avant Garde" w:hAnsi="ITC Avant Garde"/>
          <w:bCs/>
          <w:sz w:val="22"/>
          <w:szCs w:val="22"/>
        </w:rPr>
        <w:lastRenderedPageBreak/>
        <w:t>“Especificaciones y requerimientos para la instalación y operación de las estaciones de radiodifusión sonora en frecuencia modulada en la banda de 88 MHz a 108 MHz”, publicada en el DOF el 5 de abril de 2016.</w:t>
      </w:r>
    </w:p>
    <w:p w14:paraId="350A0B31" w14:textId="77777777" w:rsidR="00EF6748" w:rsidRPr="00EF6748" w:rsidRDefault="007E6C87" w:rsidP="00EF6748">
      <w:pPr>
        <w:pStyle w:val="Prrafodelista"/>
        <w:numPr>
          <w:ilvl w:val="0"/>
          <w:numId w:val="3"/>
        </w:numPr>
        <w:spacing w:before="240" w:after="200" w:line="276" w:lineRule="auto"/>
        <w:jc w:val="both"/>
        <w:rPr>
          <w:rFonts w:ascii="ITC Avant Garde" w:hAnsi="ITC Avant Garde"/>
          <w:b/>
          <w:bCs/>
        </w:rPr>
      </w:pPr>
      <w:r w:rsidRPr="00EF6748">
        <w:rPr>
          <w:rFonts w:ascii="ITC Avant Garde" w:hAnsi="ITC Avant Garde"/>
          <w:b/>
          <w:bCs/>
          <w:sz w:val="22"/>
          <w:szCs w:val="22"/>
        </w:rPr>
        <w:t xml:space="preserve">Programas y compromisos de cobertura y calidad. </w:t>
      </w:r>
      <w:r w:rsidRPr="00EF6748">
        <w:rPr>
          <w:rFonts w:ascii="ITC Avant Garde" w:hAnsi="ITC Avant Garde"/>
          <w:bCs/>
          <w:sz w:val="22"/>
          <w:szCs w:val="22"/>
        </w:rPr>
        <w:t xml:space="preserve">En relación con este punto previsto por la fracción V del artículo 85 de la Ley, la solicitante indicó </w:t>
      </w:r>
      <w:r w:rsidR="00713136" w:rsidRPr="00EF6748">
        <w:rPr>
          <w:rFonts w:ascii="ITC Avant Garde" w:hAnsi="ITC Avant Garde"/>
          <w:bCs/>
          <w:sz w:val="22"/>
          <w:szCs w:val="22"/>
        </w:rPr>
        <w:t xml:space="preserve">en su Solicitud de Concesión </w:t>
      </w:r>
      <w:r w:rsidRPr="00EF6748">
        <w:rPr>
          <w:rFonts w:ascii="ITC Avant Garde" w:hAnsi="ITC Avant Garde"/>
          <w:bCs/>
          <w:sz w:val="22"/>
          <w:szCs w:val="22"/>
        </w:rPr>
        <w:t>como poblaci</w:t>
      </w:r>
      <w:r w:rsidR="000914E3" w:rsidRPr="00EF6748">
        <w:rPr>
          <w:rFonts w:ascii="ITC Avant Garde" w:hAnsi="ITC Avant Garde"/>
          <w:bCs/>
          <w:sz w:val="22"/>
          <w:szCs w:val="22"/>
        </w:rPr>
        <w:t>o</w:t>
      </w:r>
      <w:r w:rsidRPr="00EF6748">
        <w:rPr>
          <w:rFonts w:ascii="ITC Avant Garde" w:hAnsi="ITC Avant Garde"/>
          <w:bCs/>
          <w:sz w:val="22"/>
          <w:szCs w:val="22"/>
        </w:rPr>
        <w:t>n</w:t>
      </w:r>
      <w:r w:rsidR="000914E3" w:rsidRPr="00EF6748">
        <w:rPr>
          <w:rFonts w:ascii="ITC Avant Garde" w:hAnsi="ITC Avant Garde"/>
          <w:bCs/>
          <w:sz w:val="22"/>
          <w:szCs w:val="22"/>
        </w:rPr>
        <w:t>es</w:t>
      </w:r>
      <w:r w:rsidRPr="00EF6748">
        <w:rPr>
          <w:rFonts w:ascii="ITC Avant Garde" w:hAnsi="ITC Avant Garde"/>
          <w:bCs/>
          <w:sz w:val="22"/>
          <w:szCs w:val="22"/>
        </w:rPr>
        <w:t xml:space="preserve"> </w:t>
      </w:r>
      <w:r w:rsidR="00AB43EB" w:rsidRPr="00EF6748">
        <w:rPr>
          <w:rFonts w:ascii="ITC Avant Garde" w:hAnsi="ITC Avant Garde"/>
          <w:bCs/>
          <w:sz w:val="22"/>
          <w:szCs w:val="22"/>
        </w:rPr>
        <w:t>principal</w:t>
      </w:r>
      <w:r w:rsidR="000914E3" w:rsidRPr="00EF6748">
        <w:rPr>
          <w:rFonts w:ascii="ITC Avant Garde" w:hAnsi="ITC Avant Garde"/>
          <w:bCs/>
          <w:sz w:val="22"/>
          <w:szCs w:val="22"/>
        </w:rPr>
        <w:t>es</w:t>
      </w:r>
      <w:r w:rsidR="00AB43EB" w:rsidRPr="00EF6748">
        <w:rPr>
          <w:rFonts w:ascii="ITC Avant Garde" w:hAnsi="ITC Avant Garde"/>
          <w:bCs/>
          <w:sz w:val="22"/>
          <w:szCs w:val="22"/>
        </w:rPr>
        <w:t xml:space="preserve"> </w:t>
      </w:r>
      <w:r w:rsidRPr="00EF6748">
        <w:rPr>
          <w:rFonts w:ascii="ITC Avant Garde" w:hAnsi="ITC Avant Garde"/>
          <w:bCs/>
          <w:sz w:val="22"/>
          <w:szCs w:val="22"/>
        </w:rPr>
        <w:t>a servir</w:t>
      </w:r>
      <w:r w:rsidR="00713136" w:rsidRPr="00EF6748">
        <w:rPr>
          <w:rFonts w:ascii="ITC Avant Garde" w:hAnsi="ITC Avant Garde"/>
          <w:bCs/>
          <w:sz w:val="22"/>
          <w:szCs w:val="22"/>
        </w:rPr>
        <w:t xml:space="preserve"> las de</w:t>
      </w:r>
      <w:r w:rsidR="00DA4376" w:rsidRPr="00EF6748">
        <w:rPr>
          <w:rFonts w:ascii="ITC Avant Garde" w:hAnsi="ITC Avant Garde"/>
          <w:bCs/>
          <w:sz w:val="22"/>
          <w:szCs w:val="22"/>
        </w:rPr>
        <w:t xml:space="preserve"> </w:t>
      </w:r>
      <w:r w:rsidR="000914E3" w:rsidRPr="00EF6748">
        <w:rPr>
          <w:rFonts w:ascii="ITC Avant Garde" w:hAnsi="ITC Avant Garde"/>
          <w:bCs/>
          <w:sz w:val="22"/>
          <w:szCs w:val="22"/>
        </w:rPr>
        <w:t xml:space="preserve">Santiago </w:t>
      </w:r>
      <w:proofErr w:type="spellStart"/>
      <w:r w:rsidR="000914E3" w:rsidRPr="00EF6748">
        <w:rPr>
          <w:rFonts w:ascii="ITC Avant Garde" w:hAnsi="ITC Avant Garde"/>
          <w:bCs/>
          <w:sz w:val="22"/>
          <w:szCs w:val="22"/>
        </w:rPr>
        <w:t>Juxtlahuaca</w:t>
      </w:r>
      <w:proofErr w:type="spellEnd"/>
      <w:r w:rsidR="000914E3" w:rsidRPr="00EF6748">
        <w:rPr>
          <w:rFonts w:ascii="ITC Avant Garde" w:hAnsi="ITC Avant Garde"/>
          <w:bCs/>
          <w:sz w:val="22"/>
          <w:szCs w:val="22"/>
        </w:rPr>
        <w:t>, San Sebasti</w:t>
      </w:r>
      <w:r w:rsidR="00927554" w:rsidRPr="00EF6748">
        <w:rPr>
          <w:rFonts w:ascii="ITC Avant Garde" w:hAnsi="ITC Avant Garde"/>
          <w:bCs/>
          <w:sz w:val="22"/>
          <w:szCs w:val="22"/>
        </w:rPr>
        <w:t xml:space="preserve">án </w:t>
      </w:r>
      <w:proofErr w:type="spellStart"/>
      <w:r w:rsidR="00927554" w:rsidRPr="00EF6748">
        <w:rPr>
          <w:rFonts w:ascii="ITC Avant Garde" w:hAnsi="ITC Avant Garde"/>
          <w:bCs/>
          <w:sz w:val="22"/>
          <w:szCs w:val="22"/>
        </w:rPr>
        <w:t>Tecomaxtlahuaca</w:t>
      </w:r>
      <w:proofErr w:type="spellEnd"/>
      <w:r w:rsidR="00927554" w:rsidRPr="00EF6748">
        <w:rPr>
          <w:rFonts w:ascii="ITC Avant Garde" w:hAnsi="ITC Avant Garde"/>
          <w:bCs/>
          <w:sz w:val="22"/>
          <w:szCs w:val="22"/>
        </w:rPr>
        <w:t xml:space="preserve"> y </w:t>
      </w:r>
      <w:proofErr w:type="spellStart"/>
      <w:r w:rsidR="00927554" w:rsidRPr="00EF6748">
        <w:rPr>
          <w:rFonts w:ascii="ITC Avant Garde" w:hAnsi="ITC Avant Garde"/>
          <w:bCs/>
          <w:sz w:val="22"/>
          <w:szCs w:val="22"/>
        </w:rPr>
        <w:t>Silacayoapan</w:t>
      </w:r>
      <w:proofErr w:type="spellEnd"/>
      <w:r w:rsidRPr="00EF6748">
        <w:rPr>
          <w:rFonts w:ascii="ITC Avant Garde" w:hAnsi="ITC Avant Garde"/>
          <w:bCs/>
          <w:sz w:val="22"/>
          <w:szCs w:val="22"/>
        </w:rPr>
        <w:t xml:space="preserve"> </w:t>
      </w:r>
      <w:r w:rsidR="00AB43EB" w:rsidRPr="00EF6748">
        <w:rPr>
          <w:rFonts w:ascii="ITC Avant Garde" w:hAnsi="ITC Avant Garde"/>
          <w:bCs/>
          <w:sz w:val="22"/>
          <w:szCs w:val="22"/>
        </w:rPr>
        <w:t xml:space="preserve">en </w:t>
      </w:r>
      <w:r w:rsidRPr="00EF6748">
        <w:rPr>
          <w:rFonts w:ascii="ITC Avant Garde" w:hAnsi="ITC Avant Garde"/>
          <w:bCs/>
          <w:sz w:val="22"/>
          <w:szCs w:val="22"/>
        </w:rPr>
        <w:t>el estado de</w:t>
      </w:r>
      <w:r w:rsidR="00DA4376" w:rsidRPr="00EF6748">
        <w:rPr>
          <w:rFonts w:ascii="ITC Avant Garde" w:hAnsi="ITC Avant Garde"/>
          <w:bCs/>
          <w:sz w:val="22"/>
          <w:szCs w:val="22"/>
        </w:rPr>
        <w:t xml:space="preserve"> Oaxaca</w:t>
      </w:r>
      <w:r w:rsidRPr="00EF6748">
        <w:rPr>
          <w:rFonts w:ascii="ITC Avant Garde" w:hAnsi="ITC Avant Garde"/>
          <w:bCs/>
          <w:sz w:val="22"/>
          <w:szCs w:val="22"/>
        </w:rPr>
        <w:t xml:space="preserve">, presentando la clave del área </w:t>
      </w:r>
      <w:proofErr w:type="spellStart"/>
      <w:r w:rsidRPr="00EF6748">
        <w:rPr>
          <w:rFonts w:ascii="ITC Avant Garde" w:hAnsi="ITC Avant Garde"/>
          <w:bCs/>
          <w:sz w:val="22"/>
          <w:szCs w:val="22"/>
        </w:rPr>
        <w:t>geoestadística</w:t>
      </w:r>
      <w:proofErr w:type="spellEnd"/>
      <w:r w:rsidRPr="00EF6748">
        <w:rPr>
          <w:rFonts w:ascii="ITC Avant Garde" w:hAnsi="ITC Avant Garde"/>
          <w:bCs/>
          <w:sz w:val="22"/>
          <w:szCs w:val="22"/>
        </w:rPr>
        <w:t xml:space="preserve"> del INEGI, conforme al último censo disponible; asim</w:t>
      </w:r>
      <w:r w:rsidR="00283CC1" w:rsidRPr="00EF6748">
        <w:rPr>
          <w:rFonts w:ascii="ITC Avant Garde" w:hAnsi="ITC Avant Garde"/>
          <w:bCs/>
          <w:sz w:val="22"/>
          <w:szCs w:val="22"/>
        </w:rPr>
        <w:t xml:space="preserve">ismo, indicó un total de </w:t>
      </w:r>
      <w:r w:rsidR="00927554" w:rsidRPr="00EF6748">
        <w:rPr>
          <w:rFonts w:ascii="ITC Avant Garde" w:hAnsi="ITC Avant Garde"/>
          <w:bCs/>
          <w:sz w:val="22"/>
          <w:szCs w:val="22"/>
        </w:rPr>
        <w:t>47</w:t>
      </w:r>
      <w:r w:rsidR="00283CC1" w:rsidRPr="00EF6748">
        <w:rPr>
          <w:rFonts w:ascii="ITC Avant Garde" w:hAnsi="ITC Avant Garde"/>
          <w:bCs/>
          <w:sz w:val="22"/>
          <w:szCs w:val="22"/>
        </w:rPr>
        <w:t>,</w:t>
      </w:r>
      <w:r w:rsidR="00927554" w:rsidRPr="00EF6748">
        <w:rPr>
          <w:rFonts w:ascii="ITC Avant Garde" w:hAnsi="ITC Avant Garde"/>
          <w:bCs/>
          <w:sz w:val="22"/>
          <w:szCs w:val="22"/>
        </w:rPr>
        <w:t>920</w:t>
      </w:r>
      <w:r w:rsidRPr="00EF6748">
        <w:rPr>
          <w:rFonts w:ascii="ITC Avant Garde" w:hAnsi="ITC Avant Garde"/>
          <w:bCs/>
          <w:sz w:val="22"/>
          <w:szCs w:val="22"/>
        </w:rPr>
        <w:t xml:space="preserve"> habitantes como número de población a servir en dicha zona de cobertura.</w:t>
      </w:r>
      <w:r w:rsidR="00AB43EB" w:rsidRPr="00EF6748">
        <w:rPr>
          <w:rFonts w:ascii="ITC Avant Garde" w:hAnsi="ITC Avant Garde"/>
          <w:bCs/>
          <w:sz w:val="22"/>
          <w:szCs w:val="22"/>
        </w:rPr>
        <w:t xml:space="preserve"> </w:t>
      </w:r>
      <w:r w:rsidR="00927554" w:rsidRPr="00EF6748">
        <w:rPr>
          <w:rFonts w:ascii="ITC Avant Garde" w:hAnsi="ITC Avant Garde"/>
          <w:bCs/>
          <w:sz w:val="22"/>
          <w:szCs w:val="22"/>
        </w:rPr>
        <w:t>No obstante lo anterior</w:t>
      </w:r>
      <w:r w:rsidR="00713136" w:rsidRPr="00EF6748">
        <w:rPr>
          <w:rFonts w:ascii="ITC Avant Garde" w:hAnsi="ITC Avant Garde"/>
          <w:bCs/>
          <w:sz w:val="22"/>
          <w:szCs w:val="22"/>
        </w:rPr>
        <w:t>,</w:t>
      </w:r>
      <w:r w:rsidR="00927554" w:rsidRPr="00EF6748">
        <w:rPr>
          <w:rFonts w:ascii="ITC Avant Garde" w:hAnsi="ITC Avant Garde"/>
          <w:bCs/>
          <w:sz w:val="22"/>
          <w:szCs w:val="22"/>
        </w:rPr>
        <w:t xml:space="preserve"> es importante precisar que acorde a lo establecido en el oficio IFT/222/UER/DG-IEET/1937/2016</w:t>
      </w:r>
      <w:r w:rsidR="00713136" w:rsidRPr="00EF6748">
        <w:rPr>
          <w:rFonts w:ascii="ITC Avant Garde" w:hAnsi="ITC Avant Garde"/>
          <w:bCs/>
          <w:sz w:val="22"/>
          <w:szCs w:val="22"/>
        </w:rPr>
        <w:t xml:space="preserve"> emitido por la Unidad de Espectro Radioeléctrico</w:t>
      </w:r>
      <w:r w:rsidR="00927554" w:rsidRPr="00EF6748">
        <w:rPr>
          <w:rFonts w:ascii="ITC Avant Garde" w:hAnsi="ITC Avant Garde"/>
          <w:bCs/>
          <w:sz w:val="22"/>
          <w:szCs w:val="22"/>
        </w:rPr>
        <w:t xml:space="preserve">, la solicitante deberá prestar el servicio en las localidades principales a servir </w:t>
      </w:r>
      <w:r w:rsidR="00713136" w:rsidRPr="00EF6748">
        <w:rPr>
          <w:rFonts w:ascii="ITC Avant Garde" w:hAnsi="ITC Avant Garde"/>
          <w:bCs/>
          <w:sz w:val="22"/>
          <w:szCs w:val="22"/>
        </w:rPr>
        <w:t>de</w:t>
      </w:r>
      <w:r w:rsidR="00927554" w:rsidRPr="00EF6748">
        <w:rPr>
          <w:rFonts w:ascii="ITC Avant Garde" w:hAnsi="ITC Avant Garde"/>
          <w:bCs/>
          <w:sz w:val="22"/>
          <w:szCs w:val="22"/>
        </w:rPr>
        <w:t xml:space="preserve"> San Sebastián </w:t>
      </w:r>
      <w:proofErr w:type="spellStart"/>
      <w:r w:rsidR="00927554" w:rsidRPr="00EF6748">
        <w:rPr>
          <w:rFonts w:ascii="ITC Avant Garde" w:hAnsi="ITC Avant Garde"/>
          <w:bCs/>
          <w:sz w:val="22"/>
          <w:szCs w:val="22"/>
        </w:rPr>
        <w:t>Tecomaxtlahuaca</w:t>
      </w:r>
      <w:proofErr w:type="spellEnd"/>
      <w:r w:rsidR="00927554" w:rsidRPr="00EF6748">
        <w:rPr>
          <w:rFonts w:ascii="ITC Avant Garde" w:hAnsi="ITC Avant Garde"/>
          <w:bCs/>
          <w:sz w:val="22"/>
          <w:szCs w:val="22"/>
        </w:rPr>
        <w:t xml:space="preserve">, Santiago </w:t>
      </w:r>
      <w:proofErr w:type="spellStart"/>
      <w:r w:rsidR="00927554" w:rsidRPr="00EF6748">
        <w:rPr>
          <w:rFonts w:ascii="ITC Avant Garde" w:hAnsi="ITC Avant Garde"/>
          <w:bCs/>
          <w:sz w:val="22"/>
          <w:szCs w:val="22"/>
        </w:rPr>
        <w:t>Juxtlahuaca</w:t>
      </w:r>
      <w:proofErr w:type="spellEnd"/>
      <w:r w:rsidR="00927554" w:rsidRPr="00EF6748">
        <w:rPr>
          <w:rFonts w:ascii="ITC Avant Garde" w:hAnsi="ITC Avant Garde"/>
          <w:bCs/>
          <w:sz w:val="22"/>
          <w:szCs w:val="22"/>
        </w:rPr>
        <w:t xml:space="preserve">, </w:t>
      </w:r>
      <w:proofErr w:type="spellStart"/>
      <w:r w:rsidR="00927554" w:rsidRPr="00EF6748">
        <w:rPr>
          <w:rFonts w:ascii="ITC Avant Garde" w:hAnsi="ITC Avant Garde"/>
          <w:bCs/>
          <w:sz w:val="22"/>
          <w:szCs w:val="22"/>
        </w:rPr>
        <w:t>Silacayoapan</w:t>
      </w:r>
      <w:proofErr w:type="spellEnd"/>
      <w:r w:rsidR="00927554" w:rsidRPr="00EF6748">
        <w:rPr>
          <w:rFonts w:ascii="ITC Avant Garde" w:hAnsi="ITC Avant Garde"/>
          <w:bCs/>
          <w:sz w:val="22"/>
          <w:szCs w:val="22"/>
        </w:rPr>
        <w:t xml:space="preserve">, Santa Catarina </w:t>
      </w:r>
      <w:proofErr w:type="spellStart"/>
      <w:r w:rsidR="00927554" w:rsidRPr="00EF6748">
        <w:rPr>
          <w:rFonts w:ascii="ITC Avant Garde" w:hAnsi="ITC Avant Garde"/>
          <w:bCs/>
          <w:sz w:val="22"/>
          <w:szCs w:val="22"/>
        </w:rPr>
        <w:t>Noltepec</w:t>
      </w:r>
      <w:proofErr w:type="spellEnd"/>
      <w:r w:rsidR="00927554" w:rsidRPr="00EF6748">
        <w:rPr>
          <w:rFonts w:ascii="ITC Avant Garde" w:hAnsi="ITC Avant Garde"/>
          <w:bCs/>
          <w:sz w:val="22"/>
          <w:szCs w:val="22"/>
        </w:rPr>
        <w:t xml:space="preserve">, </w:t>
      </w:r>
      <w:proofErr w:type="spellStart"/>
      <w:r w:rsidR="00927554" w:rsidRPr="00EF6748">
        <w:rPr>
          <w:rFonts w:ascii="ITC Avant Garde" w:hAnsi="ITC Avant Garde"/>
          <w:bCs/>
          <w:sz w:val="22"/>
          <w:szCs w:val="22"/>
        </w:rPr>
        <w:t>Tacuyá</w:t>
      </w:r>
      <w:proofErr w:type="spellEnd"/>
      <w:r w:rsidR="00927554" w:rsidRPr="00EF6748">
        <w:rPr>
          <w:rFonts w:ascii="ITC Avant Garde" w:hAnsi="ITC Avant Garde"/>
          <w:bCs/>
          <w:sz w:val="22"/>
          <w:szCs w:val="22"/>
        </w:rPr>
        <w:t xml:space="preserve">, </w:t>
      </w:r>
      <w:proofErr w:type="spellStart"/>
      <w:r w:rsidR="00927554" w:rsidRPr="00EF6748">
        <w:rPr>
          <w:rFonts w:ascii="ITC Avant Garde" w:hAnsi="ITC Avant Garde"/>
          <w:bCs/>
          <w:sz w:val="22"/>
          <w:szCs w:val="22"/>
        </w:rPr>
        <w:t>Nicán</w:t>
      </w:r>
      <w:proofErr w:type="spellEnd"/>
      <w:r w:rsidR="00927554" w:rsidRPr="00EF6748">
        <w:rPr>
          <w:rFonts w:ascii="ITC Avant Garde" w:hAnsi="ITC Avant Garde"/>
          <w:bCs/>
          <w:sz w:val="22"/>
          <w:szCs w:val="22"/>
        </w:rPr>
        <w:t xml:space="preserve"> y San Miguel Cuevas en el estado de Oaxaca</w:t>
      </w:r>
      <w:r w:rsidR="00713136" w:rsidRPr="00EF6748">
        <w:rPr>
          <w:rFonts w:ascii="ITC Avant Garde" w:hAnsi="ITC Avant Garde"/>
          <w:bCs/>
          <w:sz w:val="22"/>
          <w:szCs w:val="22"/>
        </w:rPr>
        <w:t xml:space="preserve"> en el segmento de reserva de la banda de frecuencia modulada.</w:t>
      </w:r>
      <w:r w:rsidR="00074FCE" w:rsidRPr="00EF6748">
        <w:rPr>
          <w:rFonts w:ascii="ITC Avant Garde" w:hAnsi="ITC Avant Garde"/>
          <w:bCs/>
          <w:sz w:val="22"/>
          <w:szCs w:val="22"/>
        </w:rPr>
        <w:t xml:space="preserve"> </w:t>
      </w:r>
    </w:p>
    <w:p w14:paraId="32531151" w14:textId="77777777" w:rsidR="00EF6748" w:rsidRPr="00EF6748" w:rsidRDefault="007E6C87" w:rsidP="00EF6748">
      <w:pPr>
        <w:pStyle w:val="Prrafodelista"/>
        <w:numPr>
          <w:ilvl w:val="0"/>
          <w:numId w:val="3"/>
        </w:numPr>
        <w:spacing w:before="240" w:after="200" w:line="276" w:lineRule="auto"/>
        <w:jc w:val="both"/>
        <w:rPr>
          <w:rFonts w:ascii="ITC Avant Garde" w:hAnsi="ITC Avant Garde"/>
          <w:bCs/>
          <w:sz w:val="22"/>
          <w:szCs w:val="22"/>
        </w:rPr>
      </w:pPr>
      <w:r w:rsidRPr="00EF6748">
        <w:rPr>
          <w:rFonts w:ascii="ITC Avant Garde" w:hAnsi="ITC Avant Garde"/>
          <w:b/>
          <w:bCs/>
          <w:sz w:val="22"/>
          <w:szCs w:val="22"/>
        </w:rPr>
        <w:t xml:space="preserve">Proyecto a desarrollar acorde con las características del proyecto que se pretende obtener. </w:t>
      </w:r>
      <w:r w:rsidRPr="00EF6748">
        <w:rPr>
          <w:rFonts w:ascii="ITC Avant Garde" w:hAnsi="ITC Avant Garde"/>
          <w:bCs/>
          <w:sz w:val="22"/>
          <w:szCs w:val="22"/>
        </w:rPr>
        <w:t>La solicitante manifestó que la radio comunitaria tendrá como objetivo principal</w:t>
      </w:r>
      <w:r w:rsidR="00C20A8C" w:rsidRPr="00EF6748">
        <w:rPr>
          <w:rFonts w:ascii="ITC Avant Garde" w:hAnsi="ITC Avant Garde"/>
          <w:bCs/>
          <w:sz w:val="22"/>
          <w:szCs w:val="22"/>
        </w:rPr>
        <w:t xml:space="preserve"> </w:t>
      </w:r>
      <w:r w:rsidR="002777B0" w:rsidRPr="00EF6748">
        <w:rPr>
          <w:rFonts w:ascii="ITC Avant Garde" w:hAnsi="ITC Avant Garde"/>
          <w:bCs/>
          <w:sz w:val="22"/>
          <w:szCs w:val="22"/>
        </w:rPr>
        <w:t>e</w:t>
      </w:r>
      <w:r w:rsidR="00C20A8C" w:rsidRPr="00EF6748">
        <w:rPr>
          <w:rFonts w:ascii="ITC Avant Garde" w:hAnsi="ITC Avant Garde"/>
          <w:bCs/>
          <w:sz w:val="22"/>
          <w:szCs w:val="22"/>
        </w:rPr>
        <w:t xml:space="preserve">l </w:t>
      </w:r>
      <w:r w:rsidR="002777B0" w:rsidRPr="00EF6748">
        <w:rPr>
          <w:rFonts w:ascii="ITC Avant Garde" w:hAnsi="ITC Avant Garde"/>
          <w:bCs/>
          <w:sz w:val="22"/>
          <w:szCs w:val="22"/>
        </w:rPr>
        <w:t>fortalecimiento de la sociedad a través del establecimiento de una radio comunitaria con fines culturales, científicos, educativos o a la comunidad, rigiéndose bajo los principios de participación ciudadana directa, convivencia social, igualdad de género, equidad y pluralidad.</w:t>
      </w:r>
    </w:p>
    <w:p w14:paraId="2A7652CE" w14:textId="77777777" w:rsidR="00EF6748" w:rsidRPr="00EF6748" w:rsidRDefault="007E6C87" w:rsidP="00EF6748">
      <w:pPr>
        <w:pStyle w:val="Prrafodelista"/>
        <w:spacing w:before="240" w:after="200" w:line="276" w:lineRule="auto"/>
        <w:ind w:left="720"/>
        <w:jc w:val="both"/>
        <w:rPr>
          <w:rFonts w:ascii="ITC Avant Garde" w:hAnsi="ITC Avant Garde"/>
          <w:bCs/>
          <w:sz w:val="22"/>
          <w:szCs w:val="22"/>
        </w:rPr>
      </w:pPr>
      <w:r w:rsidRPr="00EF6748">
        <w:rPr>
          <w:rFonts w:ascii="ITC Avant Garde" w:hAnsi="ITC Avant Garde"/>
          <w:bCs/>
          <w:sz w:val="22"/>
          <w:szCs w:val="22"/>
        </w:rPr>
        <w:t xml:space="preserve">Asimismo, la solicitante presentó </w:t>
      </w:r>
      <w:r w:rsidR="00EA6EFF" w:rsidRPr="00EF6748">
        <w:rPr>
          <w:rFonts w:ascii="ITC Avant Garde" w:hAnsi="ITC Avant Garde"/>
          <w:bCs/>
          <w:sz w:val="22"/>
          <w:szCs w:val="22"/>
        </w:rPr>
        <w:t xml:space="preserve">a efecto de acreditar el requisito previsto en el artículo 3, fracción III inciso a) de los Lineamientos, </w:t>
      </w:r>
      <w:r w:rsidR="009E6845" w:rsidRPr="00EF6748">
        <w:rPr>
          <w:rFonts w:ascii="ITC Avant Garde" w:hAnsi="ITC Avant Garde"/>
          <w:bCs/>
          <w:sz w:val="22"/>
          <w:szCs w:val="22"/>
        </w:rPr>
        <w:t>una carta de donación acompañada de la copia certificada de la factura 2114 de los equipos que conformarán el sistema proyectado para dar inicio a las operaciones de la estación</w:t>
      </w:r>
      <w:r w:rsidR="00585957" w:rsidRPr="00EF6748">
        <w:rPr>
          <w:rFonts w:ascii="ITC Avant Garde" w:hAnsi="ITC Avant Garde"/>
          <w:bCs/>
          <w:sz w:val="22"/>
          <w:szCs w:val="22"/>
        </w:rPr>
        <w:t xml:space="preserve">, </w:t>
      </w:r>
      <w:r w:rsidRPr="00EF6748">
        <w:rPr>
          <w:rFonts w:ascii="ITC Avant Garde" w:hAnsi="ITC Avant Garde"/>
          <w:bCs/>
          <w:sz w:val="22"/>
          <w:szCs w:val="22"/>
        </w:rPr>
        <w:t xml:space="preserve">expedida por </w:t>
      </w:r>
      <w:r w:rsidR="009E6845" w:rsidRPr="00EF6748">
        <w:rPr>
          <w:rFonts w:ascii="ITC Avant Garde" w:hAnsi="ITC Avant Garde"/>
          <w:bCs/>
          <w:sz w:val="22"/>
          <w:szCs w:val="22"/>
        </w:rPr>
        <w:t xml:space="preserve">Comercializadora </w:t>
      </w:r>
      <w:proofErr w:type="spellStart"/>
      <w:r w:rsidR="009E6845" w:rsidRPr="00EF6748">
        <w:rPr>
          <w:rFonts w:ascii="ITC Avant Garde" w:hAnsi="ITC Avant Garde"/>
          <w:bCs/>
          <w:sz w:val="22"/>
          <w:szCs w:val="22"/>
        </w:rPr>
        <w:t>Sacaasha</w:t>
      </w:r>
      <w:proofErr w:type="spellEnd"/>
      <w:r w:rsidR="009E6845" w:rsidRPr="00EF6748">
        <w:rPr>
          <w:rFonts w:ascii="ITC Avant Garde" w:hAnsi="ITC Avant Garde"/>
          <w:bCs/>
          <w:sz w:val="22"/>
          <w:szCs w:val="22"/>
        </w:rPr>
        <w:t xml:space="preserve"> Saca Ni, S.A. de C.V.</w:t>
      </w:r>
      <w:r w:rsidRPr="00EF6748">
        <w:rPr>
          <w:rFonts w:ascii="ITC Avant Garde" w:hAnsi="ITC Avant Garde"/>
          <w:bCs/>
          <w:sz w:val="22"/>
          <w:szCs w:val="22"/>
        </w:rPr>
        <w:t xml:space="preserve">, el cual consiste en un </w:t>
      </w:r>
      <w:r w:rsidR="009E6845" w:rsidRPr="00EF6748">
        <w:rPr>
          <w:rFonts w:ascii="ITC Avant Garde" w:hAnsi="ITC Avant Garde"/>
          <w:bCs/>
          <w:sz w:val="22"/>
          <w:szCs w:val="22"/>
        </w:rPr>
        <w:t xml:space="preserve">Compresor de la marca DBX </w:t>
      </w:r>
      <w:proofErr w:type="spellStart"/>
      <w:r w:rsidR="009E6845" w:rsidRPr="00EF6748">
        <w:rPr>
          <w:rFonts w:ascii="ITC Avant Garde" w:hAnsi="ITC Avant Garde"/>
          <w:bCs/>
          <w:sz w:val="22"/>
          <w:szCs w:val="22"/>
        </w:rPr>
        <w:t>by</w:t>
      </w:r>
      <w:proofErr w:type="spellEnd"/>
      <w:r w:rsidR="009E6845" w:rsidRPr="00EF6748">
        <w:rPr>
          <w:rFonts w:ascii="ITC Avant Garde" w:hAnsi="ITC Avant Garde"/>
          <w:bCs/>
          <w:sz w:val="22"/>
          <w:szCs w:val="22"/>
        </w:rPr>
        <w:t xml:space="preserve"> Harman modelo 166X5, 2 respaldos de la </w:t>
      </w:r>
      <w:proofErr w:type="spellStart"/>
      <w:r w:rsidR="009E6845" w:rsidRPr="00EF6748">
        <w:rPr>
          <w:rFonts w:ascii="ITC Avant Garde" w:hAnsi="ITC Avant Garde"/>
          <w:bCs/>
          <w:sz w:val="22"/>
          <w:szCs w:val="22"/>
        </w:rPr>
        <w:t>bateria</w:t>
      </w:r>
      <w:proofErr w:type="spellEnd"/>
      <w:r w:rsidR="009E6845" w:rsidRPr="00EF6748">
        <w:rPr>
          <w:rFonts w:ascii="ITC Avant Garde" w:hAnsi="ITC Avant Garde"/>
          <w:bCs/>
          <w:sz w:val="22"/>
          <w:szCs w:val="22"/>
        </w:rPr>
        <w:t xml:space="preserve"> de la marca APC modelo be550g-lm, 1 </w:t>
      </w:r>
      <w:r w:rsidRPr="00EF6748">
        <w:rPr>
          <w:rFonts w:ascii="ITC Avant Garde" w:hAnsi="ITC Avant Garde"/>
          <w:bCs/>
          <w:sz w:val="22"/>
          <w:szCs w:val="22"/>
        </w:rPr>
        <w:t xml:space="preserve">Transmisor </w:t>
      </w:r>
      <w:proofErr w:type="spellStart"/>
      <w:r w:rsidR="009E6845" w:rsidRPr="00EF6748">
        <w:rPr>
          <w:rFonts w:ascii="ITC Avant Garde" w:hAnsi="ITC Avant Garde"/>
          <w:bCs/>
          <w:sz w:val="22"/>
          <w:szCs w:val="22"/>
        </w:rPr>
        <w:t>Laprotel</w:t>
      </w:r>
      <w:proofErr w:type="spellEnd"/>
      <w:r w:rsidR="009E6845" w:rsidRPr="00EF6748">
        <w:rPr>
          <w:rFonts w:ascii="ITC Avant Garde" w:hAnsi="ITC Avant Garde"/>
          <w:bCs/>
          <w:sz w:val="22"/>
          <w:szCs w:val="22"/>
        </w:rPr>
        <w:t xml:space="preserve"> modelo TX 1000w de potencia, una antena y cable, una computadora de escritorio ensamblada, </w:t>
      </w:r>
      <w:r w:rsidR="006B2739" w:rsidRPr="00EF6748">
        <w:rPr>
          <w:rFonts w:ascii="ITC Avant Garde" w:hAnsi="ITC Avant Garde"/>
          <w:bCs/>
          <w:sz w:val="22"/>
          <w:szCs w:val="22"/>
        </w:rPr>
        <w:t xml:space="preserve">un interface de audio </w:t>
      </w:r>
      <w:proofErr w:type="spellStart"/>
      <w:r w:rsidR="006B2739" w:rsidRPr="00EF6748">
        <w:rPr>
          <w:rFonts w:ascii="ITC Avant Garde" w:hAnsi="ITC Avant Garde"/>
          <w:bCs/>
          <w:sz w:val="22"/>
          <w:szCs w:val="22"/>
        </w:rPr>
        <w:t>usb</w:t>
      </w:r>
      <w:proofErr w:type="spellEnd"/>
      <w:r w:rsidR="006B2739" w:rsidRPr="00EF6748">
        <w:rPr>
          <w:rFonts w:ascii="ITC Avant Garde" w:hAnsi="ITC Avant Garde"/>
          <w:bCs/>
          <w:sz w:val="22"/>
          <w:szCs w:val="22"/>
        </w:rPr>
        <w:t xml:space="preserve"> de la marca Yamaha modelo gb898 con entrada de 2 canales micrófono, 2 canales estéreo, una mezcladora de la marca </w:t>
      </w:r>
      <w:proofErr w:type="spellStart"/>
      <w:r w:rsidR="006B2739" w:rsidRPr="00EF6748">
        <w:rPr>
          <w:rFonts w:ascii="ITC Avant Garde" w:hAnsi="ITC Avant Garde"/>
          <w:bCs/>
          <w:sz w:val="22"/>
          <w:szCs w:val="22"/>
        </w:rPr>
        <w:t>soundcraft</w:t>
      </w:r>
      <w:proofErr w:type="spellEnd"/>
      <w:r w:rsidR="006B2739" w:rsidRPr="00EF6748">
        <w:rPr>
          <w:rFonts w:ascii="ITC Avant Garde" w:hAnsi="ITC Avant Garde"/>
          <w:bCs/>
          <w:sz w:val="22"/>
          <w:szCs w:val="22"/>
        </w:rPr>
        <w:t xml:space="preserve"> de 8 canales para micro (mono) y 2 </w:t>
      </w:r>
      <w:r w:rsidR="00713136" w:rsidRPr="00EF6748">
        <w:rPr>
          <w:rFonts w:ascii="ITC Avant Garde" w:hAnsi="ITC Avant Garde"/>
          <w:bCs/>
          <w:sz w:val="22"/>
          <w:szCs w:val="22"/>
        </w:rPr>
        <w:t>estéreo</w:t>
      </w:r>
      <w:r w:rsidR="006B2739" w:rsidRPr="00EF6748">
        <w:rPr>
          <w:rFonts w:ascii="ITC Avant Garde" w:hAnsi="ITC Avant Garde"/>
          <w:bCs/>
          <w:sz w:val="22"/>
          <w:szCs w:val="22"/>
        </w:rPr>
        <w:t xml:space="preserve">, un divisor de audífonos de cuatro salidas, tres micrófonos de la marca </w:t>
      </w:r>
      <w:proofErr w:type="spellStart"/>
      <w:r w:rsidR="006B2739" w:rsidRPr="00EF6748">
        <w:rPr>
          <w:rFonts w:ascii="ITC Avant Garde" w:hAnsi="ITC Avant Garde"/>
          <w:bCs/>
          <w:sz w:val="22"/>
          <w:szCs w:val="22"/>
        </w:rPr>
        <w:t>Akag</w:t>
      </w:r>
      <w:proofErr w:type="spellEnd"/>
      <w:r w:rsidR="006B2739" w:rsidRPr="00EF6748">
        <w:rPr>
          <w:rFonts w:ascii="ITC Avant Garde" w:hAnsi="ITC Avant Garde"/>
          <w:bCs/>
          <w:sz w:val="22"/>
          <w:szCs w:val="22"/>
        </w:rPr>
        <w:t xml:space="preserve">  modelo 523E, un micrófono de la </w:t>
      </w:r>
      <w:r w:rsidR="006B2739" w:rsidRPr="00EF6748">
        <w:rPr>
          <w:rFonts w:ascii="ITC Avant Garde" w:hAnsi="ITC Avant Garde"/>
          <w:bCs/>
          <w:sz w:val="22"/>
          <w:szCs w:val="22"/>
        </w:rPr>
        <w:lastRenderedPageBreak/>
        <w:t xml:space="preserve">marca </w:t>
      </w:r>
      <w:proofErr w:type="spellStart"/>
      <w:r w:rsidR="006B2739" w:rsidRPr="00EF6748">
        <w:rPr>
          <w:rFonts w:ascii="ITC Avant Garde" w:hAnsi="ITC Avant Garde"/>
          <w:bCs/>
          <w:sz w:val="22"/>
          <w:szCs w:val="22"/>
        </w:rPr>
        <w:t>node</w:t>
      </w:r>
      <w:proofErr w:type="spellEnd"/>
      <w:r w:rsidR="006B2739" w:rsidRPr="00EF6748">
        <w:rPr>
          <w:rFonts w:ascii="ITC Avant Garde" w:hAnsi="ITC Avant Garde"/>
          <w:bCs/>
          <w:sz w:val="22"/>
          <w:szCs w:val="22"/>
        </w:rPr>
        <w:t xml:space="preserve"> </w:t>
      </w:r>
      <w:proofErr w:type="spellStart"/>
      <w:r w:rsidR="006B2739" w:rsidRPr="00EF6748">
        <w:rPr>
          <w:rFonts w:ascii="ITC Avant Garde" w:hAnsi="ITC Avant Garde"/>
          <w:bCs/>
          <w:sz w:val="22"/>
          <w:szCs w:val="22"/>
        </w:rPr>
        <w:t>procraster</w:t>
      </w:r>
      <w:proofErr w:type="spellEnd"/>
      <w:r w:rsidR="006B2739" w:rsidRPr="00EF6748">
        <w:rPr>
          <w:rFonts w:ascii="ITC Avant Garde" w:hAnsi="ITC Avant Garde"/>
          <w:bCs/>
          <w:sz w:val="22"/>
          <w:szCs w:val="22"/>
        </w:rPr>
        <w:t xml:space="preserve"> modelo ce s/n 0001230, un micrófono de audio marca </w:t>
      </w:r>
      <w:r w:rsidR="00713136" w:rsidRPr="00EF6748">
        <w:rPr>
          <w:rFonts w:ascii="ITC Avant Garde" w:hAnsi="ITC Avant Garde"/>
          <w:bCs/>
          <w:sz w:val="22"/>
          <w:szCs w:val="22"/>
        </w:rPr>
        <w:t>Sony</w:t>
      </w:r>
      <w:r w:rsidRPr="00EF6748">
        <w:rPr>
          <w:rFonts w:ascii="ITC Avant Garde" w:hAnsi="ITC Avant Garde"/>
          <w:bCs/>
          <w:sz w:val="22"/>
          <w:szCs w:val="22"/>
        </w:rPr>
        <w:t xml:space="preserve"> con costo total de $8</w:t>
      </w:r>
      <w:r w:rsidR="006B2739" w:rsidRPr="00EF6748">
        <w:rPr>
          <w:rFonts w:ascii="ITC Avant Garde" w:hAnsi="ITC Avant Garde"/>
          <w:bCs/>
          <w:sz w:val="22"/>
          <w:szCs w:val="22"/>
        </w:rPr>
        <w:t>3</w:t>
      </w:r>
      <w:r w:rsidRPr="00EF6748">
        <w:rPr>
          <w:rFonts w:ascii="ITC Avant Garde" w:hAnsi="ITC Avant Garde"/>
          <w:bCs/>
          <w:sz w:val="22"/>
          <w:szCs w:val="22"/>
        </w:rPr>
        <w:t>,</w:t>
      </w:r>
      <w:r w:rsidR="006B2739" w:rsidRPr="00EF6748">
        <w:rPr>
          <w:rFonts w:ascii="ITC Avant Garde" w:hAnsi="ITC Avant Garde"/>
          <w:bCs/>
          <w:sz w:val="22"/>
          <w:szCs w:val="22"/>
        </w:rPr>
        <w:t>800</w:t>
      </w:r>
      <w:r w:rsidRPr="00EF6748">
        <w:rPr>
          <w:rFonts w:ascii="ITC Avant Garde" w:hAnsi="ITC Avant Garde"/>
          <w:bCs/>
          <w:sz w:val="22"/>
          <w:szCs w:val="22"/>
        </w:rPr>
        <w:t xml:space="preserve">.00 (Ochenta </w:t>
      </w:r>
      <w:r w:rsidR="006B2739" w:rsidRPr="00EF6748">
        <w:rPr>
          <w:rFonts w:ascii="ITC Avant Garde" w:hAnsi="ITC Avant Garde"/>
          <w:bCs/>
          <w:sz w:val="22"/>
          <w:szCs w:val="22"/>
        </w:rPr>
        <w:t xml:space="preserve">y tres mil ochocientos </w:t>
      </w:r>
      <w:r w:rsidRPr="00EF6748">
        <w:rPr>
          <w:rFonts w:ascii="ITC Avant Garde" w:hAnsi="ITC Avant Garde"/>
          <w:bCs/>
          <w:sz w:val="22"/>
          <w:szCs w:val="22"/>
        </w:rPr>
        <w:t>pesos 00/100 M.N.).</w:t>
      </w:r>
    </w:p>
    <w:p w14:paraId="5436B622" w14:textId="77777777" w:rsidR="00EF6748" w:rsidRPr="00EF6748" w:rsidRDefault="007E6C87" w:rsidP="00EF6748">
      <w:pPr>
        <w:pStyle w:val="Prrafodelista"/>
        <w:spacing w:before="240" w:after="200" w:line="276" w:lineRule="auto"/>
        <w:ind w:left="720"/>
        <w:jc w:val="both"/>
        <w:rPr>
          <w:rFonts w:ascii="ITC Avant Garde" w:hAnsi="ITC Avant Garde"/>
          <w:b/>
          <w:bCs/>
        </w:rPr>
      </w:pPr>
      <w:r w:rsidRPr="00EF6748">
        <w:rPr>
          <w:rFonts w:ascii="ITC Avant Garde" w:hAnsi="ITC Avant Garde"/>
          <w:bCs/>
          <w:sz w:val="22"/>
          <w:szCs w:val="22"/>
        </w:rPr>
        <w:t xml:space="preserve">En atención a lo establecido por la fracción VI del artículo 85 de la Ley, mismo que hace referencia a la acreditación de los requisitos consistentes en </w:t>
      </w:r>
      <w:r w:rsidRPr="00EF6748">
        <w:rPr>
          <w:rFonts w:ascii="ITC Avant Garde" w:hAnsi="ITC Avant Garde"/>
          <w:b/>
          <w:bCs/>
          <w:sz w:val="22"/>
          <w:szCs w:val="22"/>
        </w:rPr>
        <w:t>capacidad técnica, económica, jurídica y administrativa</w:t>
      </w:r>
      <w:r w:rsidRPr="00EF6748">
        <w:rPr>
          <w:rFonts w:ascii="ITC Avant Garde" w:hAnsi="ITC Avant Garde"/>
          <w:bCs/>
          <w:sz w:val="22"/>
          <w:szCs w:val="22"/>
        </w:rPr>
        <w:t>, la solicitante exhibió la documentación siguiente:</w:t>
      </w:r>
    </w:p>
    <w:p w14:paraId="6B39328B" w14:textId="77777777" w:rsidR="00EF6748" w:rsidRPr="00EF6748" w:rsidRDefault="007E6C87" w:rsidP="00EF6748">
      <w:pPr>
        <w:pStyle w:val="Prrafodelista"/>
        <w:numPr>
          <w:ilvl w:val="0"/>
          <w:numId w:val="4"/>
        </w:numPr>
        <w:spacing w:before="240" w:after="200" w:line="276" w:lineRule="auto"/>
        <w:ind w:left="709" w:firstLine="0"/>
        <w:jc w:val="both"/>
        <w:rPr>
          <w:rFonts w:ascii="ITC Avant Garde" w:hAnsi="ITC Avant Garde"/>
          <w:b/>
        </w:rPr>
      </w:pPr>
      <w:r w:rsidRPr="00EF6748">
        <w:rPr>
          <w:rFonts w:ascii="ITC Avant Garde" w:hAnsi="ITC Avant Garde"/>
          <w:b/>
          <w:bCs/>
          <w:sz w:val="22"/>
          <w:szCs w:val="22"/>
        </w:rPr>
        <w:t xml:space="preserve">Capacidad </w:t>
      </w:r>
      <w:r w:rsidRPr="00EF6748">
        <w:rPr>
          <w:rFonts w:ascii="ITC Avant Garde" w:hAnsi="ITC Avant Garde"/>
          <w:b/>
          <w:sz w:val="22"/>
          <w:szCs w:val="22"/>
        </w:rPr>
        <w:t xml:space="preserve">técnica. </w:t>
      </w:r>
      <w:r w:rsidRPr="00EF6748">
        <w:rPr>
          <w:rFonts w:ascii="ITC Avant Garde" w:hAnsi="ITC Avant Garde"/>
          <w:sz w:val="22"/>
          <w:szCs w:val="22"/>
        </w:rPr>
        <w:t xml:space="preserve">En relación con este punto la solicitante </w:t>
      </w:r>
      <w:r w:rsidR="00375A6C" w:rsidRPr="00EF6748">
        <w:rPr>
          <w:rFonts w:ascii="ITC Avant Garde" w:hAnsi="ITC Avant Garde"/>
          <w:sz w:val="22"/>
          <w:szCs w:val="22"/>
        </w:rPr>
        <w:t>presentó el currículum vitae a nombre de Guillermo Aguilar Juárez, quien será el encargado del mantenimiento y operación de la estación que solicita, mismo que cuenta con especialidad como Técnico en Informática y en Electrónica, quien además del 22 de julio de 2004 al 21 de julio de 2013 estuvo certificado como Radiotelefonista de Radiodifusión por parte de la Dirección de Certificación y Licencias de la extinta Comisión Federal de Telecomunicaciones</w:t>
      </w:r>
      <w:r w:rsidR="00EA6EFF" w:rsidRPr="00EF6748">
        <w:rPr>
          <w:rFonts w:ascii="ITC Avant Garde" w:hAnsi="ITC Avant Garde"/>
          <w:sz w:val="22"/>
          <w:szCs w:val="22"/>
        </w:rPr>
        <w:t>. A</w:t>
      </w:r>
      <w:r w:rsidRPr="00EF6748">
        <w:rPr>
          <w:rFonts w:ascii="ITC Avant Garde" w:hAnsi="ITC Avant Garde"/>
          <w:sz w:val="22"/>
          <w:szCs w:val="22"/>
        </w:rPr>
        <w:t>simismo present</w:t>
      </w:r>
      <w:r w:rsidR="00EA6EFF" w:rsidRPr="00EF6748">
        <w:rPr>
          <w:rFonts w:ascii="ITC Avant Garde" w:hAnsi="ITC Avant Garde"/>
          <w:sz w:val="22"/>
          <w:szCs w:val="22"/>
        </w:rPr>
        <w:t xml:space="preserve">ó </w:t>
      </w:r>
      <w:r w:rsidRPr="00EF6748">
        <w:rPr>
          <w:rFonts w:ascii="ITC Avant Garde" w:hAnsi="ITC Avant Garde"/>
          <w:sz w:val="22"/>
          <w:szCs w:val="22"/>
        </w:rPr>
        <w:t xml:space="preserve">el </w:t>
      </w:r>
      <w:proofErr w:type="spellStart"/>
      <w:r w:rsidRPr="00EF6748">
        <w:rPr>
          <w:rFonts w:ascii="ITC Avant Garde" w:hAnsi="ITC Avant Garde"/>
          <w:sz w:val="22"/>
          <w:szCs w:val="22"/>
        </w:rPr>
        <w:t>curriculum</w:t>
      </w:r>
      <w:proofErr w:type="spellEnd"/>
      <w:r w:rsidRPr="00EF6748">
        <w:rPr>
          <w:rFonts w:ascii="ITC Avant Garde" w:hAnsi="ITC Avant Garde"/>
          <w:sz w:val="22"/>
          <w:szCs w:val="22"/>
        </w:rPr>
        <w:t xml:space="preserve"> vitae y documentación que soporta que dicho </w:t>
      </w:r>
      <w:r w:rsidR="00676FF7" w:rsidRPr="00EF6748">
        <w:rPr>
          <w:rFonts w:ascii="ITC Avant Garde" w:hAnsi="ITC Avant Garde"/>
          <w:sz w:val="22"/>
          <w:szCs w:val="22"/>
        </w:rPr>
        <w:t xml:space="preserve">técnico </w:t>
      </w:r>
      <w:r w:rsidRPr="00EF6748">
        <w:rPr>
          <w:rFonts w:ascii="ITC Avant Garde" w:hAnsi="ITC Avant Garde"/>
          <w:sz w:val="22"/>
          <w:szCs w:val="22"/>
        </w:rPr>
        <w:t>cuenta con la capacidad suficiente para instalar y operar la estación que pretende establecer.</w:t>
      </w:r>
    </w:p>
    <w:p w14:paraId="31BF21BE" w14:textId="77777777" w:rsidR="00EF6748" w:rsidRPr="00EF6748" w:rsidRDefault="007E6C87" w:rsidP="00EF6748">
      <w:pPr>
        <w:pStyle w:val="Prrafodelista"/>
        <w:spacing w:before="240" w:after="200" w:line="276" w:lineRule="auto"/>
        <w:ind w:left="709"/>
        <w:jc w:val="both"/>
        <w:rPr>
          <w:rFonts w:ascii="ITC Avant Garde" w:hAnsi="ITC Avant Garde"/>
          <w:sz w:val="22"/>
          <w:szCs w:val="22"/>
        </w:rPr>
      </w:pPr>
      <w:r w:rsidRPr="00EF6748">
        <w:rPr>
          <w:rFonts w:ascii="ITC Avant Garde" w:hAnsi="ITC Avant Garde"/>
          <w:sz w:val="22"/>
          <w:szCs w:val="22"/>
        </w:rPr>
        <w:t xml:space="preserve">El </w:t>
      </w:r>
      <w:r w:rsidR="00375A6C" w:rsidRPr="00EF6748">
        <w:rPr>
          <w:rFonts w:ascii="ITC Avant Garde" w:hAnsi="ITC Avant Garde"/>
          <w:sz w:val="22"/>
          <w:szCs w:val="22"/>
        </w:rPr>
        <w:t>C.</w:t>
      </w:r>
      <w:r w:rsidR="009D6D6E" w:rsidRPr="00EF6748">
        <w:rPr>
          <w:rFonts w:ascii="ITC Avant Garde" w:hAnsi="ITC Avant Garde"/>
          <w:sz w:val="22"/>
          <w:szCs w:val="22"/>
        </w:rPr>
        <w:t xml:space="preserve"> </w:t>
      </w:r>
      <w:r w:rsidR="00375A6C" w:rsidRPr="00EF6748">
        <w:rPr>
          <w:rFonts w:ascii="ITC Avant Garde" w:hAnsi="ITC Avant Garde"/>
          <w:sz w:val="22"/>
          <w:szCs w:val="22"/>
        </w:rPr>
        <w:t>Guillermo Aguilar Juárez</w:t>
      </w:r>
      <w:r w:rsidRPr="00EF6748">
        <w:rPr>
          <w:rFonts w:ascii="ITC Avant Garde" w:hAnsi="ITC Avant Garde"/>
          <w:sz w:val="22"/>
          <w:szCs w:val="22"/>
        </w:rPr>
        <w:t xml:space="preserve">, </w:t>
      </w:r>
      <w:r w:rsidR="00EA6EFF" w:rsidRPr="00EF6748">
        <w:rPr>
          <w:rFonts w:ascii="ITC Avant Garde" w:hAnsi="ITC Avant Garde"/>
          <w:sz w:val="22"/>
          <w:szCs w:val="22"/>
        </w:rPr>
        <w:t>de acuerdo con la información que obra en el expediente</w:t>
      </w:r>
      <w:r w:rsidR="00713136" w:rsidRPr="00EF6748">
        <w:rPr>
          <w:rFonts w:ascii="ITC Avant Garde" w:hAnsi="ITC Avant Garde"/>
          <w:sz w:val="22"/>
          <w:szCs w:val="22"/>
        </w:rPr>
        <w:t>,</w:t>
      </w:r>
      <w:r w:rsidR="00E409C9" w:rsidRPr="00EF6748">
        <w:rPr>
          <w:rFonts w:ascii="ITC Avant Garde" w:hAnsi="ITC Avant Garde"/>
          <w:sz w:val="22"/>
          <w:szCs w:val="22"/>
        </w:rPr>
        <w:t xml:space="preserve"> ha fungido a lo largo de su experiencia profesional como Responsable Técnico de diversas estaciones de radio, </w:t>
      </w:r>
      <w:r w:rsidR="0068559C" w:rsidRPr="00EF6748">
        <w:rPr>
          <w:rFonts w:ascii="ITC Avant Garde" w:hAnsi="ITC Avant Garde"/>
          <w:sz w:val="22"/>
          <w:szCs w:val="22"/>
        </w:rPr>
        <w:t>además de participar como ponente en la 30ª Convención Internacional de la Asociación Mexicana de Ingenieros y Técnicos en Radiodifusión, A.C.</w:t>
      </w:r>
      <w:r w:rsidR="00EA6EFF" w:rsidRPr="00EF6748">
        <w:rPr>
          <w:rFonts w:ascii="ITC Avant Garde" w:hAnsi="ITC Avant Garde"/>
          <w:sz w:val="22"/>
          <w:szCs w:val="22"/>
        </w:rPr>
        <w:t xml:space="preserve"> </w:t>
      </w:r>
    </w:p>
    <w:p w14:paraId="61246CFC" w14:textId="77777777" w:rsidR="00EF6748" w:rsidRPr="00EF6748" w:rsidRDefault="007E6C87" w:rsidP="00EF6748">
      <w:pPr>
        <w:pStyle w:val="Prrafodelista"/>
        <w:spacing w:before="240" w:after="200" w:line="276" w:lineRule="auto"/>
        <w:ind w:left="720"/>
        <w:jc w:val="both"/>
        <w:rPr>
          <w:rFonts w:ascii="ITC Avant Garde" w:hAnsi="ITC Avant Garde"/>
          <w:sz w:val="22"/>
          <w:szCs w:val="22"/>
        </w:rPr>
      </w:pPr>
      <w:r w:rsidRPr="00EF6748">
        <w:rPr>
          <w:rFonts w:ascii="ITC Avant Garde" w:hAnsi="ITC Avant Garde"/>
          <w:b/>
          <w:sz w:val="22"/>
          <w:szCs w:val="22"/>
        </w:rPr>
        <w:t>b)</w:t>
      </w:r>
      <w:r w:rsidRPr="00EF6748">
        <w:rPr>
          <w:rFonts w:ascii="ITC Avant Garde" w:hAnsi="ITC Avant Garde"/>
          <w:sz w:val="22"/>
          <w:szCs w:val="22"/>
        </w:rPr>
        <w:t xml:space="preserve"> </w:t>
      </w:r>
      <w:r w:rsidRPr="00EF6748">
        <w:rPr>
          <w:rFonts w:ascii="ITC Avant Garde" w:hAnsi="ITC Avant Garde"/>
          <w:b/>
          <w:sz w:val="22"/>
          <w:szCs w:val="22"/>
        </w:rPr>
        <w:t>Capacidad económica.</w:t>
      </w:r>
      <w:r w:rsidRPr="00EF6748">
        <w:rPr>
          <w:rFonts w:ascii="ITC Avant Garde" w:hAnsi="ITC Avant Garde"/>
          <w:sz w:val="22"/>
          <w:szCs w:val="22"/>
        </w:rPr>
        <w:t xml:space="preserve"> </w:t>
      </w:r>
      <w:r w:rsidR="00CF6190" w:rsidRPr="00EF6748">
        <w:rPr>
          <w:rFonts w:ascii="ITC Avant Garde" w:hAnsi="ITC Avant Garde"/>
          <w:sz w:val="22"/>
          <w:szCs w:val="22"/>
        </w:rPr>
        <w:t>De conformidad con los artículos 85 fracción VII de la Ley y 3 fracción IV inciso b) de los Lineamientos, en el caso de que el interesado cuente con los equipos necesarios para el inicio de operaciones de la estación, no deberá acreditar la cobertura de dichos costos, pero sí deberá demostrar que cuenta con el capital para continuar con el proyecto, tal como fue acreditado por la solicitante y quedó de manifiesto en la fracción VI del presente considerando.</w:t>
      </w:r>
    </w:p>
    <w:p w14:paraId="424EA105" w14:textId="77777777" w:rsidR="00EF6748" w:rsidRPr="00EF6748" w:rsidRDefault="00344169" w:rsidP="00EF6748">
      <w:pPr>
        <w:spacing w:before="240"/>
        <w:ind w:left="709"/>
        <w:jc w:val="both"/>
        <w:rPr>
          <w:rFonts w:ascii="ITC Avant Garde" w:hAnsi="ITC Avant Garde"/>
          <w:bCs/>
        </w:rPr>
      </w:pPr>
      <w:r w:rsidRPr="00EF6748">
        <w:rPr>
          <w:rFonts w:ascii="ITC Avant Garde" w:hAnsi="ITC Avant Garde"/>
        </w:rPr>
        <w:t>En atención a lo anterior, la solicitante acreditó contar con la propiedad de los equipos mediante la exhibición de una carta de donación signada por la C. Guadalupe Vera Hernández, quien en su carácter de asociada de la solicitante</w:t>
      </w:r>
      <w:r w:rsidR="00EF71C3" w:rsidRPr="00EF6748">
        <w:rPr>
          <w:rFonts w:ascii="ITC Avant Garde" w:hAnsi="ITC Avant Garde"/>
        </w:rPr>
        <w:t xml:space="preserve"> cede en favor de </w:t>
      </w:r>
      <w:r w:rsidR="00BC6CF7" w:rsidRPr="00EF6748">
        <w:rPr>
          <w:rFonts w:ascii="ITC Avant Garde" w:hAnsi="ITC Avant Garde"/>
        </w:rPr>
        <w:t>la asociación civil l</w:t>
      </w:r>
      <w:r w:rsidR="00596F1F" w:rsidRPr="00EF6748">
        <w:rPr>
          <w:rFonts w:ascii="ITC Avant Garde" w:hAnsi="ITC Avant Garde"/>
        </w:rPr>
        <w:t>a propiedad de los equipos y art</w:t>
      </w:r>
      <w:r w:rsidR="009841AB" w:rsidRPr="00EF6748">
        <w:rPr>
          <w:rFonts w:ascii="ITC Avant Garde" w:hAnsi="ITC Avant Garde"/>
        </w:rPr>
        <w:t xml:space="preserve">ículos que se señalan en la factura </w:t>
      </w:r>
      <w:r w:rsidR="009841AB" w:rsidRPr="00EF6748">
        <w:rPr>
          <w:rFonts w:ascii="ITC Avant Garde" w:hAnsi="ITC Avant Garde"/>
          <w:bCs/>
        </w:rPr>
        <w:t>2114, expedida</w:t>
      </w:r>
      <w:r w:rsidR="00713136" w:rsidRPr="00EF6748">
        <w:rPr>
          <w:rFonts w:ascii="ITC Avant Garde" w:hAnsi="ITC Avant Garde"/>
          <w:bCs/>
        </w:rPr>
        <w:t xml:space="preserve"> por</w:t>
      </w:r>
      <w:r w:rsidR="009841AB" w:rsidRPr="00EF6748">
        <w:rPr>
          <w:rFonts w:ascii="ITC Avant Garde" w:hAnsi="ITC Avant Garde"/>
          <w:bCs/>
        </w:rPr>
        <w:t xml:space="preserve"> Comercializadora </w:t>
      </w:r>
      <w:proofErr w:type="spellStart"/>
      <w:r w:rsidR="009841AB" w:rsidRPr="00EF6748">
        <w:rPr>
          <w:rFonts w:ascii="ITC Avant Garde" w:hAnsi="ITC Avant Garde"/>
          <w:bCs/>
        </w:rPr>
        <w:t>Sacaasha</w:t>
      </w:r>
      <w:proofErr w:type="spellEnd"/>
      <w:r w:rsidR="009841AB" w:rsidRPr="00EF6748">
        <w:rPr>
          <w:rFonts w:ascii="ITC Avant Garde" w:hAnsi="ITC Avant Garde"/>
          <w:bCs/>
        </w:rPr>
        <w:t xml:space="preserve"> Saca Ni, S.A. de C.V. a</w:t>
      </w:r>
      <w:r w:rsidR="00BC6CF7" w:rsidRPr="00EF6748">
        <w:rPr>
          <w:rFonts w:ascii="ITC Avant Garde" w:hAnsi="ITC Avant Garde"/>
          <w:bCs/>
        </w:rPr>
        <w:t xml:space="preserve"> nombre de</w:t>
      </w:r>
      <w:r w:rsidR="009841AB" w:rsidRPr="00EF6748">
        <w:rPr>
          <w:rFonts w:ascii="ITC Avant Garde" w:hAnsi="ITC Avant Garde"/>
          <w:bCs/>
        </w:rPr>
        <w:t xml:space="preserve"> la donante y que a </w:t>
      </w:r>
      <w:r w:rsidR="009841AB" w:rsidRPr="00EF6748">
        <w:rPr>
          <w:rFonts w:ascii="ITC Avant Garde" w:hAnsi="ITC Avant Garde"/>
          <w:bCs/>
        </w:rPr>
        <w:lastRenderedPageBreak/>
        <w:t xml:space="preserve">continuación se detallan: un Compresor de la marca DBX </w:t>
      </w:r>
      <w:proofErr w:type="spellStart"/>
      <w:r w:rsidR="009841AB" w:rsidRPr="00EF6748">
        <w:rPr>
          <w:rFonts w:ascii="ITC Avant Garde" w:hAnsi="ITC Avant Garde"/>
          <w:bCs/>
        </w:rPr>
        <w:t>by</w:t>
      </w:r>
      <w:proofErr w:type="spellEnd"/>
      <w:r w:rsidR="009841AB" w:rsidRPr="00EF6748">
        <w:rPr>
          <w:rFonts w:ascii="ITC Avant Garde" w:hAnsi="ITC Avant Garde"/>
          <w:bCs/>
        </w:rPr>
        <w:t xml:space="preserve"> Harman modelo 166X5, 2 respaldos de la </w:t>
      </w:r>
      <w:r w:rsidR="00713136" w:rsidRPr="00EF6748">
        <w:rPr>
          <w:rFonts w:ascii="ITC Avant Garde" w:hAnsi="ITC Avant Garde"/>
          <w:bCs/>
        </w:rPr>
        <w:t>batería</w:t>
      </w:r>
      <w:r w:rsidR="009841AB" w:rsidRPr="00EF6748">
        <w:rPr>
          <w:rFonts w:ascii="ITC Avant Garde" w:hAnsi="ITC Avant Garde"/>
          <w:bCs/>
        </w:rPr>
        <w:t xml:space="preserve"> de la marca APC modelo be550g-lm, 1 Transmisor </w:t>
      </w:r>
      <w:proofErr w:type="spellStart"/>
      <w:r w:rsidR="009841AB" w:rsidRPr="00EF6748">
        <w:rPr>
          <w:rFonts w:ascii="ITC Avant Garde" w:hAnsi="ITC Avant Garde"/>
          <w:bCs/>
        </w:rPr>
        <w:t>Laprotel</w:t>
      </w:r>
      <w:proofErr w:type="spellEnd"/>
      <w:r w:rsidR="009841AB" w:rsidRPr="00EF6748">
        <w:rPr>
          <w:rFonts w:ascii="ITC Avant Garde" w:hAnsi="ITC Avant Garde"/>
          <w:bCs/>
        </w:rPr>
        <w:t xml:space="preserve"> modelo TX 1000w de potencia, una antena y cable, una computadora de escritorio ensamblada, un interface de audio </w:t>
      </w:r>
      <w:proofErr w:type="spellStart"/>
      <w:r w:rsidR="009841AB" w:rsidRPr="00EF6748">
        <w:rPr>
          <w:rFonts w:ascii="ITC Avant Garde" w:hAnsi="ITC Avant Garde"/>
          <w:bCs/>
        </w:rPr>
        <w:t>usb</w:t>
      </w:r>
      <w:proofErr w:type="spellEnd"/>
      <w:r w:rsidR="009841AB" w:rsidRPr="00EF6748">
        <w:rPr>
          <w:rFonts w:ascii="ITC Avant Garde" w:hAnsi="ITC Avant Garde"/>
          <w:bCs/>
        </w:rPr>
        <w:t xml:space="preserve"> de la marca Yamaha modelo gb898 con entrada de 2 canales micrófono, 2 canales estéreo, una mezcladora de la marca </w:t>
      </w:r>
      <w:proofErr w:type="spellStart"/>
      <w:r w:rsidR="009841AB" w:rsidRPr="00EF6748">
        <w:rPr>
          <w:rFonts w:ascii="ITC Avant Garde" w:hAnsi="ITC Avant Garde"/>
          <w:bCs/>
        </w:rPr>
        <w:t>soundcraft</w:t>
      </w:r>
      <w:proofErr w:type="spellEnd"/>
      <w:r w:rsidR="009841AB" w:rsidRPr="00EF6748">
        <w:rPr>
          <w:rFonts w:ascii="ITC Avant Garde" w:hAnsi="ITC Avant Garde"/>
          <w:bCs/>
        </w:rPr>
        <w:t xml:space="preserve"> de 8 canales para micro (mono) y 2 </w:t>
      </w:r>
      <w:proofErr w:type="spellStart"/>
      <w:r w:rsidR="009841AB" w:rsidRPr="00EF6748">
        <w:rPr>
          <w:rFonts w:ascii="ITC Avant Garde" w:hAnsi="ITC Avant Garde"/>
          <w:bCs/>
        </w:rPr>
        <w:t>estereo</w:t>
      </w:r>
      <w:proofErr w:type="spellEnd"/>
      <w:r w:rsidR="009841AB" w:rsidRPr="00EF6748">
        <w:rPr>
          <w:rFonts w:ascii="ITC Avant Garde" w:hAnsi="ITC Avant Garde"/>
          <w:bCs/>
        </w:rPr>
        <w:t xml:space="preserve">, un divisor de audífonos de cuatro salidas, tres micrófonos de la marca </w:t>
      </w:r>
      <w:proofErr w:type="spellStart"/>
      <w:r w:rsidR="009841AB" w:rsidRPr="00EF6748">
        <w:rPr>
          <w:rFonts w:ascii="ITC Avant Garde" w:hAnsi="ITC Avant Garde"/>
          <w:bCs/>
        </w:rPr>
        <w:t>Akag</w:t>
      </w:r>
      <w:proofErr w:type="spellEnd"/>
      <w:r w:rsidR="009841AB" w:rsidRPr="00EF6748">
        <w:rPr>
          <w:rFonts w:ascii="ITC Avant Garde" w:hAnsi="ITC Avant Garde"/>
          <w:bCs/>
        </w:rPr>
        <w:t xml:space="preserve">  modelo 523E, un micrófono de la marca </w:t>
      </w:r>
      <w:proofErr w:type="spellStart"/>
      <w:r w:rsidR="009841AB" w:rsidRPr="00EF6748">
        <w:rPr>
          <w:rFonts w:ascii="ITC Avant Garde" w:hAnsi="ITC Avant Garde"/>
          <w:bCs/>
        </w:rPr>
        <w:t>node</w:t>
      </w:r>
      <w:proofErr w:type="spellEnd"/>
      <w:r w:rsidR="009841AB" w:rsidRPr="00EF6748">
        <w:rPr>
          <w:rFonts w:ascii="ITC Avant Garde" w:hAnsi="ITC Avant Garde"/>
          <w:bCs/>
        </w:rPr>
        <w:t xml:space="preserve"> </w:t>
      </w:r>
      <w:proofErr w:type="spellStart"/>
      <w:r w:rsidR="009841AB" w:rsidRPr="00EF6748">
        <w:rPr>
          <w:rFonts w:ascii="ITC Avant Garde" w:hAnsi="ITC Avant Garde"/>
          <w:bCs/>
        </w:rPr>
        <w:t>procraster</w:t>
      </w:r>
      <w:proofErr w:type="spellEnd"/>
      <w:r w:rsidR="009841AB" w:rsidRPr="00EF6748">
        <w:rPr>
          <w:rFonts w:ascii="ITC Avant Garde" w:hAnsi="ITC Avant Garde"/>
          <w:bCs/>
        </w:rPr>
        <w:t xml:space="preserve"> modelo ce s/n 0001230, un micrófono de audio marca </w:t>
      </w:r>
      <w:r w:rsidR="00713136" w:rsidRPr="00EF6748">
        <w:rPr>
          <w:rFonts w:ascii="ITC Avant Garde" w:hAnsi="ITC Avant Garde"/>
          <w:bCs/>
        </w:rPr>
        <w:t>Sony</w:t>
      </w:r>
      <w:r w:rsidR="009841AB" w:rsidRPr="00EF6748">
        <w:rPr>
          <w:rFonts w:ascii="ITC Avant Garde" w:hAnsi="ITC Avant Garde"/>
          <w:bCs/>
        </w:rPr>
        <w:t xml:space="preserve"> con</w:t>
      </w:r>
      <w:r w:rsidR="00713136" w:rsidRPr="00EF6748">
        <w:rPr>
          <w:rFonts w:ascii="ITC Avant Garde" w:hAnsi="ITC Avant Garde"/>
          <w:bCs/>
        </w:rPr>
        <w:t xml:space="preserve"> un</w:t>
      </w:r>
      <w:r w:rsidR="009841AB" w:rsidRPr="00EF6748">
        <w:rPr>
          <w:rFonts w:ascii="ITC Avant Garde" w:hAnsi="ITC Avant Garde"/>
          <w:bCs/>
        </w:rPr>
        <w:t xml:space="preserve"> costo total de $83,800.00 (Ochenta y tres mil ochocientos pesos 00/100 M.N.)</w:t>
      </w:r>
      <w:r w:rsidR="00713136" w:rsidRPr="00EF6748">
        <w:rPr>
          <w:rFonts w:ascii="ITC Avant Garde" w:hAnsi="ITC Avant Garde"/>
          <w:bCs/>
        </w:rPr>
        <w:t>.</w:t>
      </w:r>
      <w:r w:rsidR="00AE76BD" w:rsidRPr="00EF6748">
        <w:rPr>
          <w:rFonts w:ascii="ITC Avant Garde" w:hAnsi="ITC Avant Garde"/>
          <w:bCs/>
        </w:rPr>
        <w:t xml:space="preserve"> </w:t>
      </w:r>
      <w:r w:rsidR="00713136" w:rsidRPr="00EF6748">
        <w:rPr>
          <w:rFonts w:ascii="ITC Avant Garde" w:hAnsi="ITC Avant Garde"/>
          <w:bCs/>
        </w:rPr>
        <w:t>P</w:t>
      </w:r>
      <w:r w:rsidR="00AE76BD" w:rsidRPr="00EF6748">
        <w:rPr>
          <w:rFonts w:ascii="ITC Avant Garde" w:hAnsi="ITC Avant Garde"/>
          <w:bCs/>
        </w:rPr>
        <w:t>or otra parte</w:t>
      </w:r>
      <w:r w:rsidR="00713136" w:rsidRPr="00EF6748">
        <w:rPr>
          <w:rFonts w:ascii="ITC Avant Garde" w:hAnsi="ITC Avant Garde"/>
          <w:bCs/>
        </w:rPr>
        <w:t>, la solicitante</w:t>
      </w:r>
      <w:r w:rsidR="00AE76BD" w:rsidRPr="00EF6748">
        <w:rPr>
          <w:rFonts w:ascii="ITC Avant Garde" w:hAnsi="ITC Avant Garde"/>
          <w:bCs/>
        </w:rPr>
        <w:t xml:space="preserve"> presentó </w:t>
      </w:r>
      <w:r w:rsidR="00AE76BD" w:rsidRPr="00EF6748">
        <w:rPr>
          <w:rFonts w:ascii="ITC Avant Garde" w:hAnsi="ITC Avant Garde"/>
        </w:rPr>
        <w:t>una proyección que contiene el presupuesto mensual de egresos para la operación y mantenimiento del proyecto con un estimado de $22,500</w:t>
      </w:r>
      <w:r w:rsidR="00CB0FE0" w:rsidRPr="00EF6748">
        <w:rPr>
          <w:rFonts w:ascii="ITC Avant Garde" w:hAnsi="ITC Avant Garde"/>
        </w:rPr>
        <w:t>.00</w:t>
      </w:r>
      <w:r w:rsidR="00AE76BD" w:rsidRPr="00EF6748">
        <w:rPr>
          <w:rFonts w:ascii="ITC Avant Garde" w:hAnsi="ITC Avant Garde"/>
        </w:rPr>
        <w:t xml:space="preserve"> (Veintidós mil quinientos pesos 00/100 M.N.) mensuales</w:t>
      </w:r>
      <w:r w:rsidR="005C2395" w:rsidRPr="00EF6748">
        <w:rPr>
          <w:rFonts w:ascii="ITC Avant Garde" w:hAnsi="ITC Avant Garde"/>
        </w:rPr>
        <w:t>.</w:t>
      </w:r>
    </w:p>
    <w:p w14:paraId="2C554003" w14:textId="77777777" w:rsidR="00EF6748" w:rsidRPr="00EF6748" w:rsidRDefault="007E6C87" w:rsidP="00EF6748">
      <w:pPr>
        <w:spacing w:before="240"/>
        <w:ind w:left="720"/>
        <w:jc w:val="both"/>
        <w:rPr>
          <w:rFonts w:ascii="ITC Avant Garde" w:hAnsi="ITC Avant Garde"/>
        </w:rPr>
      </w:pPr>
      <w:r w:rsidRPr="00EF6748">
        <w:rPr>
          <w:rFonts w:ascii="ITC Avant Garde" w:hAnsi="ITC Avant Garde"/>
        </w:rPr>
        <w:t xml:space="preserve">En atención a lo anterior, a efecto de cumplir con el requisito consistente en capacidad económica, la solicitante presentó </w:t>
      </w:r>
      <w:r w:rsidR="005C2395" w:rsidRPr="00EF6748">
        <w:rPr>
          <w:rFonts w:ascii="ITC Avant Garde" w:hAnsi="ITC Avant Garde"/>
        </w:rPr>
        <w:t>una carta de apoyo económico suscrita por el C. Juan Antonio Vera Hernández en su carácter de representante legal de Gasolineras Sureñas</w:t>
      </w:r>
      <w:r w:rsidR="00713136" w:rsidRPr="00EF6748">
        <w:rPr>
          <w:rFonts w:ascii="ITC Avant Garde" w:hAnsi="ITC Avant Garde"/>
        </w:rPr>
        <w:t>,</w:t>
      </w:r>
      <w:r w:rsidR="005C2395" w:rsidRPr="00EF6748">
        <w:rPr>
          <w:rFonts w:ascii="ITC Avant Garde" w:hAnsi="ITC Avant Garde"/>
        </w:rPr>
        <w:t xml:space="preserve"> S. de R.L. de C.V.</w:t>
      </w:r>
      <w:r w:rsidR="00CB58BF" w:rsidRPr="00EF6748">
        <w:rPr>
          <w:rFonts w:ascii="ITC Avant Garde" w:hAnsi="ITC Avant Garde"/>
        </w:rPr>
        <w:t>, empresa que tiene presencia en la región donde se pretende llevar a cabo el proyecto radiofónico,</w:t>
      </w:r>
      <w:r w:rsidR="00713136" w:rsidRPr="00EF6748">
        <w:rPr>
          <w:rFonts w:ascii="ITC Avant Garde" w:hAnsi="ITC Avant Garde"/>
        </w:rPr>
        <w:t xml:space="preserve"> a través de la cual</w:t>
      </w:r>
      <w:r w:rsidR="00CB58BF" w:rsidRPr="00EF6748">
        <w:rPr>
          <w:rFonts w:ascii="ITC Avant Garde" w:hAnsi="ITC Avant Garde"/>
        </w:rPr>
        <w:t xml:space="preserve"> se compromete a aportar a las asociación la cantidad de $25,000.00 (Veinticinco mil pesos 00/100 M.N) mensuales por tiempo indefinido,</w:t>
      </w:r>
      <w:r w:rsidR="005C2395" w:rsidRPr="00EF6748">
        <w:rPr>
          <w:rFonts w:ascii="ITC Avant Garde" w:hAnsi="ITC Avant Garde"/>
        </w:rPr>
        <w:t xml:space="preserve"> </w:t>
      </w:r>
      <w:r w:rsidRPr="00EF6748">
        <w:rPr>
          <w:rFonts w:ascii="ITC Avant Garde" w:eastAsia="Times New Roman" w:hAnsi="ITC Avant Garde"/>
        </w:rPr>
        <w:t>que se emplearán para la instalación e inicio de operaciones de la estación de radiodifusión.</w:t>
      </w:r>
    </w:p>
    <w:p w14:paraId="638B6586" w14:textId="77777777" w:rsidR="00EF6748" w:rsidRPr="00EF6748" w:rsidRDefault="00504F0A" w:rsidP="00EF6748">
      <w:pPr>
        <w:spacing w:before="240"/>
        <w:ind w:left="720"/>
        <w:jc w:val="both"/>
        <w:rPr>
          <w:rFonts w:ascii="ITC Avant Garde" w:eastAsia="Times New Roman" w:hAnsi="ITC Avant Garde"/>
        </w:rPr>
      </w:pPr>
      <w:r w:rsidRPr="00EF6748">
        <w:rPr>
          <w:rFonts w:ascii="ITC Avant Garde" w:eastAsia="Times New Roman" w:hAnsi="ITC Avant Garde"/>
        </w:rPr>
        <w:t>Ahora bien, dichos ingresos resultan suficientes para sufragar los gastos que implica</w:t>
      </w:r>
      <w:r w:rsidR="00713136" w:rsidRPr="00EF6748">
        <w:rPr>
          <w:rFonts w:ascii="ITC Avant Garde" w:eastAsia="Times New Roman" w:hAnsi="ITC Avant Garde"/>
        </w:rPr>
        <w:t>n</w:t>
      </w:r>
      <w:r w:rsidR="002A4CB4" w:rsidRPr="00EF6748">
        <w:rPr>
          <w:rFonts w:ascii="ITC Avant Garde" w:eastAsia="Times New Roman" w:hAnsi="ITC Avant Garde"/>
        </w:rPr>
        <w:t xml:space="preserve"> la </w:t>
      </w:r>
      <w:r w:rsidRPr="00EF6748">
        <w:rPr>
          <w:rFonts w:ascii="ITC Avant Garde" w:eastAsia="Times New Roman" w:hAnsi="ITC Avant Garde"/>
        </w:rPr>
        <w:t>instalación, operación y mantenimiento de la estación ya que</w:t>
      </w:r>
      <w:r w:rsidR="002A4CB4" w:rsidRPr="00EF6748">
        <w:rPr>
          <w:rFonts w:ascii="ITC Avant Garde" w:eastAsia="Times New Roman" w:hAnsi="ITC Avant Garde"/>
        </w:rPr>
        <w:t>,</w:t>
      </w:r>
      <w:r w:rsidRPr="00EF6748">
        <w:rPr>
          <w:rFonts w:ascii="ITC Avant Garde" w:eastAsia="Times New Roman" w:hAnsi="ITC Avant Garde"/>
        </w:rPr>
        <w:t xml:space="preserve"> </w:t>
      </w:r>
      <w:r w:rsidR="007E6C87" w:rsidRPr="00EF6748">
        <w:rPr>
          <w:rFonts w:ascii="ITC Avant Garde" w:eastAsia="Times New Roman" w:hAnsi="ITC Avant Garde"/>
        </w:rPr>
        <w:t xml:space="preserve">de conformidad con la </w:t>
      </w:r>
      <w:r w:rsidR="00CB58BF" w:rsidRPr="00EF6748">
        <w:rPr>
          <w:rFonts w:ascii="ITC Avant Garde" w:eastAsia="Times New Roman" w:hAnsi="ITC Avant Garde"/>
        </w:rPr>
        <w:t>proyección de gastos de operación y mantenimiento de la estación</w:t>
      </w:r>
      <w:r w:rsidR="00713136" w:rsidRPr="00EF6748">
        <w:rPr>
          <w:rFonts w:ascii="ITC Avant Garde" w:eastAsia="Times New Roman" w:hAnsi="ITC Avant Garde"/>
        </w:rPr>
        <w:t>,</w:t>
      </w:r>
      <w:r w:rsidR="00CB58BF" w:rsidRPr="00EF6748">
        <w:rPr>
          <w:rFonts w:ascii="ITC Avant Garde" w:eastAsia="Times New Roman" w:hAnsi="ITC Avant Garde"/>
        </w:rPr>
        <w:t xml:space="preserve"> los mismos ascienden al monto de $22,500.00 </w:t>
      </w:r>
      <w:r w:rsidR="00CB58BF" w:rsidRPr="00EF6748">
        <w:rPr>
          <w:rFonts w:ascii="ITC Avant Garde" w:hAnsi="ITC Avant Garde"/>
        </w:rPr>
        <w:t>(Veintidós mil quinientos pesos 00/100 M.N.) mensuales</w:t>
      </w:r>
      <w:r w:rsidR="00ED2BE9" w:rsidRPr="00EF6748">
        <w:rPr>
          <w:rFonts w:ascii="ITC Avant Garde" w:eastAsia="Times New Roman" w:hAnsi="ITC Avant Garde"/>
        </w:rPr>
        <w:t>.</w:t>
      </w:r>
    </w:p>
    <w:p w14:paraId="4A6AF514" w14:textId="77777777" w:rsidR="00EF6748" w:rsidRPr="00EF6748" w:rsidRDefault="007E6C87" w:rsidP="00EF6748">
      <w:pPr>
        <w:spacing w:before="240"/>
        <w:ind w:left="720"/>
        <w:jc w:val="both"/>
        <w:rPr>
          <w:rFonts w:ascii="ITC Avant Garde" w:eastAsia="Times New Roman" w:hAnsi="ITC Avant Garde"/>
        </w:rPr>
      </w:pPr>
      <w:r w:rsidRPr="00EF6748">
        <w:rPr>
          <w:rFonts w:ascii="ITC Avant Garde" w:eastAsia="Times New Roman" w:hAnsi="ITC Avant Garde"/>
        </w:rPr>
        <w:t xml:space="preserve">En virtud de lo anterior, al </w:t>
      </w:r>
      <w:r w:rsidR="000C5B13" w:rsidRPr="00EF6748">
        <w:rPr>
          <w:rFonts w:ascii="ITC Avant Garde" w:eastAsia="Times New Roman" w:hAnsi="ITC Avant Garde"/>
        </w:rPr>
        <w:t>acredi</w:t>
      </w:r>
      <w:r w:rsidRPr="00EF6748">
        <w:rPr>
          <w:rFonts w:ascii="ITC Avant Garde" w:eastAsia="Times New Roman" w:hAnsi="ITC Avant Garde"/>
        </w:rPr>
        <w:t xml:space="preserve">tar la solicitante </w:t>
      </w:r>
      <w:r w:rsidR="000C5B13" w:rsidRPr="00EF6748">
        <w:rPr>
          <w:rFonts w:ascii="ITC Avant Garde" w:eastAsia="Times New Roman" w:hAnsi="ITC Avant Garde"/>
        </w:rPr>
        <w:t xml:space="preserve">que cuenta </w:t>
      </w:r>
      <w:r w:rsidRPr="00EF6748">
        <w:rPr>
          <w:rFonts w:ascii="ITC Avant Garde" w:eastAsia="Times New Roman" w:hAnsi="ITC Avant Garde"/>
        </w:rPr>
        <w:t>con los recursos</w:t>
      </w:r>
      <w:r w:rsidR="00EA6EFF" w:rsidRPr="00EF6748">
        <w:rPr>
          <w:rFonts w:ascii="ITC Avant Garde" w:eastAsia="Times New Roman" w:hAnsi="ITC Avant Garde"/>
        </w:rPr>
        <w:t xml:space="preserve"> suficientes</w:t>
      </w:r>
      <w:r w:rsidRPr="00EF6748">
        <w:rPr>
          <w:rFonts w:ascii="ITC Avant Garde" w:eastAsia="Times New Roman" w:hAnsi="ITC Avant Garde"/>
        </w:rPr>
        <w:t xml:space="preserve"> para la operación y mantenimiento de la estación</w:t>
      </w:r>
      <w:r w:rsidR="000C5B13" w:rsidRPr="00EF6748">
        <w:rPr>
          <w:rFonts w:ascii="ITC Avant Garde" w:eastAsia="Times New Roman" w:hAnsi="ITC Avant Garde"/>
        </w:rPr>
        <w:t xml:space="preserve"> de acuerdo a la proyección de gastos presentada</w:t>
      </w:r>
      <w:r w:rsidRPr="00EF6748">
        <w:rPr>
          <w:rFonts w:ascii="ITC Avant Garde" w:eastAsia="Times New Roman" w:hAnsi="ITC Avant Garde"/>
        </w:rPr>
        <w:t xml:space="preserve">, se dio por </w:t>
      </w:r>
      <w:r w:rsidR="000C5B13" w:rsidRPr="00EF6748">
        <w:rPr>
          <w:rFonts w:ascii="ITC Avant Garde" w:eastAsia="Times New Roman" w:hAnsi="ITC Avant Garde"/>
        </w:rPr>
        <w:t xml:space="preserve">cumplido </w:t>
      </w:r>
      <w:r w:rsidRPr="00EF6748">
        <w:rPr>
          <w:rFonts w:ascii="ITC Avant Garde" w:eastAsia="Times New Roman" w:hAnsi="ITC Avant Garde"/>
        </w:rPr>
        <w:t>el presente requisito.</w:t>
      </w:r>
    </w:p>
    <w:p w14:paraId="790F590C" w14:textId="77777777" w:rsidR="00EF6748" w:rsidRPr="00EF6748" w:rsidRDefault="007E6C87" w:rsidP="00EF6748">
      <w:pPr>
        <w:pStyle w:val="Prrafodelista"/>
        <w:spacing w:before="240" w:after="200" w:line="276" w:lineRule="auto"/>
        <w:jc w:val="both"/>
        <w:rPr>
          <w:rFonts w:ascii="ITC Avant Garde" w:hAnsi="ITC Avant Garde"/>
          <w:bCs/>
          <w:sz w:val="22"/>
          <w:szCs w:val="22"/>
        </w:rPr>
      </w:pPr>
      <w:r w:rsidRPr="00EF6748">
        <w:rPr>
          <w:rFonts w:ascii="ITC Avant Garde" w:hAnsi="ITC Avant Garde"/>
          <w:b/>
          <w:sz w:val="22"/>
          <w:szCs w:val="22"/>
        </w:rPr>
        <w:t xml:space="preserve">c) Capacidad jurídica. </w:t>
      </w:r>
      <w:r w:rsidRPr="00EF6748">
        <w:rPr>
          <w:rFonts w:ascii="ITC Avant Garde" w:hAnsi="ITC Avant Garde"/>
          <w:sz w:val="22"/>
          <w:szCs w:val="22"/>
        </w:rPr>
        <w:t>En relación con este punto, el mismo fue cumplimentad</w:t>
      </w:r>
      <w:r w:rsidR="000C0032" w:rsidRPr="00EF6748">
        <w:rPr>
          <w:rFonts w:ascii="ITC Avant Garde" w:hAnsi="ITC Avant Garde"/>
          <w:sz w:val="22"/>
          <w:szCs w:val="22"/>
        </w:rPr>
        <w:t>o a través de la presentación del</w:t>
      </w:r>
      <w:r w:rsidRPr="00EF6748">
        <w:rPr>
          <w:rFonts w:ascii="ITC Avant Garde" w:hAnsi="ITC Avant Garde"/>
          <w:sz w:val="22"/>
          <w:szCs w:val="22"/>
        </w:rPr>
        <w:t xml:space="preserve"> instrument</w:t>
      </w:r>
      <w:r w:rsidR="00AE4EDF" w:rsidRPr="00EF6748">
        <w:rPr>
          <w:rFonts w:ascii="ITC Avant Garde" w:hAnsi="ITC Avant Garde"/>
          <w:sz w:val="22"/>
          <w:szCs w:val="22"/>
        </w:rPr>
        <w:t>o</w:t>
      </w:r>
      <w:r w:rsidRPr="00EF6748">
        <w:rPr>
          <w:rFonts w:ascii="ITC Avant Garde" w:hAnsi="ITC Avant Garde"/>
          <w:sz w:val="22"/>
          <w:szCs w:val="22"/>
        </w:rPr>
        <w:t xml:space="preserve"> notarial </w:t>
      </w:r>
      <w:r w:rsidR="00BC7268" w:rsidRPr="00EF6748">
        <w:rPr>
          <w:rFonts w:ascii="ITC Avant Garde" w:hAnsi="ITC Avant Garde"/>
          <w:sz w:val="22"/>
          <w:szCs w:val="22"/>
        </w:rPr>
        <w:t xml:space="preserve">número </w:t>
      </w:r>
      <w:r w:rsidR="000D11DF" w:rsidRPr="00EF6748">
        <w:rPr>
          <w:rFonts w:ascii="ITC Avant Garde" w:hAnsi="ITC Avant Garde"/>
          <w:bCs/>
          <w:sz w:val="22"/>
          <w:szCs w:val="22"/>
        </w:rPr>
        <w:t xml:space="preserve">708 de fecha 29 de octubre de 2014, en el </w:t>
      </w:r>
      <w:r w:rsidR="00AE4EDF" w:rsidRPr="00EF6748">
        <w:rPr>
          <w:rFonts w:ascii="ITC Avant Garde" w:hAnsi="ITC Avant Garde"/>
          <w:bCs/>
          <w:sz w:val="22"/>
          <w:szCs w:val="22"/>
        </w:rPr>
        <w:t>que</w:t>
      </w:r>
      <w:r w:rsidR="000D11DF" w:rsidRPr="00EF6748">
        <w:rPr>
          <w:rFonts w:ascii="ITC Avant Garde" w:hAnsi="ITC Avant Garde"/>
          <w:bCs/>
          <w:sz w:val="22"/>
          <w:szCs w:val="22"/>
        </w:rPr>
        <w:t xml:space="preserve"> </w:t>
      </w:r>
      <w:r w:rsidRPr="00EF6748">
        <w:rPr>
          <w:rFonts w:ascii="ITC Avant Garde" w:hAnsi="ITC Avant Garde"/>
          <w:bCs/>
          <w:sz w:val="22"/>
          <w:szCs w:val="22"/>
        </w:rPr>
        <w:t>se</w:t>
      </w:r>
      <w:r w:rsidR="000C5B13" w:rsidRPr="00EF6748">
        <w:rPr>
          <w:rFonts w:ascii="ITC Avant Garde" w:hAnsi="ITC Avant Garde"/>
          <w:bCs/>
          <w:sz w:val="22"/>
          <w:szCs w:val="22"/>
        </w:rPr>
        <w:t xml:space="preserve"> protocolizó la </w:t>
      </w:r>
      <w:r w:rsidRPr="00EF6748">
        <w:rPr>
          <w:rFonts w:ascii="ITC Avant Garde" w:hAnsi="ITC Avant Garde"/>
          <w:bCs/>
          <w:sz w:val="22"/>
          <w:szCs w:val="22"/>
        </w:rPr>
        <w:t>constitu</w:t>
      </w:r>
      <w:r w:rsidR="000C5B13" w:rsidRPr="00EF6748">
        <w:rPr>
          <w:rFonts w:ascii="ITC Avant Garde" w:hAnsi="ITC Avant Garde"/>
          <w:bCs/>
          <w:sz w:val="22"/>
          <w:szCs w:val="22"/>
        </w:rPr>
        <w:t xml:space="preserve">ción de la </w:t>
      </w:r>
      <w:r w:rsidRPr="00EF6748">
        <w:rPr>
          <w:rFonts w:ascii="ITC Avant Garde" w:hAnsi="ITC Avant Garde"/>
          <w:bCs/>
          <w:sz w:val="22"/>
          <w:szCs w:val="22"/>
        </w:rPr>
        <w:t>asociación civil denominada</w:t>
      </w:r>
      <w:r w:rsidR="003C18F1" w:rsidRPr="00EF6748">
        <w:rPr>
          <w:rFonts w:ascii="ITC Avant Garde" w:hAnsi="ITC Avant Garde"/>
          <w:bCs/>
          <w:sz w:val="22"/>
          <w:szCs w:val="22"/>
        </w:rPr>
        <w:t xml:space="preserve"> </w:t>
      </w:r>
      <w:r w:rsidR="000D11DF" w:rsidRPr="00EF6748">
        <w:rPr>
          <w:rFonts w:ascii="ITC Avant Garde" w:hAnsi="ITC Avant Garde"/>
          <w:bCs/>
          <w:sz w:val="22"/>
          <w:szCs w:val="22"/>
        </w:rPr>
        <w:t xml:space="preserve">La Voz de la Mixteca, A.C. como una </w:t>
      </w:r>
      <w:r w:rsidR="000D11DF" w:rsidRPr="00EF6748">
        <w:rPr>
          <w:rFonts w:ascii="ITC Avant Garde" w:hAnsi="ITC Avant Garde"/>
          <w:bCs/>
          <w:sz w:val="22"/>
          <w:szCs w:val="22"/>
        </w:rPr>
        <w:lastRenderedPageBreak/>
        <w:t>organización sin fines de lucro, esto último de acuerdo a lo previsto en el Capítulo V artículo séptimo de los estatutos.</w:t>
      </w:r>
      <w:r w:rsidR="00AE4EDF" w:rsidRPr="00EF6748">
        <w:rPr>
          <w:rFonts w:ascii="ITC Avant Garde" w:hAnsi="ITC Avant Garde"/>
          <w:bCs/>
          <w:sz w:val="22"/>
          <w:szCs w:val="22"/>
        </w:rPr>
        <w:t xml:space="preserve"> Por otra parte a través del instrumento notarial número 1,036 de fecha 3 de noviembre de 2015</w:t>
      </w:r>
      <w:r w:rsidR="000C5B13" w:rsidRPr="00EF6748">
        <w:rPr>
          <w:rFonts w:ascii="ITC Avant Garde" w:hAnsi="ITC Avant Garde"/>
          <w:bCs/>
          <w:sz w:val="22"/>
          <w:szCs w:val="22"/>
        </w:rPr>
        <w:t xml:space="preserve"> </w:t>
      </w:r>
      <w:r w:rsidR="005A3F05" w:rsidRPr="00EF6748">
        <w:rPr>
          <w:rFonts w:ascii="ITC Avant Garde" w:hAnsi="ITC Avant Garde"/>
          <w:bCs/>
          <w:sz w:val="22"/>
          <w:szCs w:val="22"/>
        </w:rPr>
        <w:t xml:space="preserve">se </w:t>
      </w:r>
      <w:r w:rsidRPr="00EF6748">
        <w:rPr>
          <w:rFonts w:ascii="ITC Avant Garde" w:hAnsi="ITC Avant Garde"/>
          <w:bCs/>
          <w:sz w:val="22"/>
          <w:szCs w:val="22"/>
        </w:rPr>
        <w:t>establec</w:t>
      </w:r>
      <w:r w:rsidR="00AE4EDF" w:rsidRPr="00EF6748">
        <w:rPr>
          <w:rFonts w:ascii="ITC Avant Garde" w:hAnsi="ITC Avant Garde"/>
          <w:bCs/>
          <w:sz w:val="22"/>
          <w:szCs w:val="22"/>
        </w:rPr>
        <w:t>i</w:t>
      </w:r>
      <w:r w:rsidR="005A3F05" w:rsidRPr="00EF6748">
        <w:rPr>
          <w:rFonts w:ascii="ITC Avant Garde" w:hAnsi="ITC Avant Garde"/>
          <w:bCs/>
          <w:sz w:val="22"/>
          <w:szCs w:val="22"/>
        </w:rPr>
        <w:t>ó</w:t>
      </w:r>
      <w:r w:rsidR="00AE4EDF" w:rsidRPr="00EF6748">
        <w:rPr>
          <w:rFonts w:ascii="ITC Avant Garde" w:hAnsi="ITC Avant Garde"/>
          <w:bCs/>
          <w:sz w:val="22"/>
          <w:szCs w:val="22"/>
        </w:rPr>
        <w:t xml:space="preserve"> </w:t>
      </w:r>
      <w:r w:rsidRPr="00EF6748">
        <w:rPr>
          <w:rFonts w:ascii="ITC Avant Garde" w:hAnsi="ITC Avant Garde"/>
          <w:bCs/>
          <w:sz w:val="22"/>
          <w:szCs w:val="22"/>
        </w:rPr>
        <w:t>como objeto social</w:t>
      </w:r>
      <w:r w:rsidR="005A3F05" w:rsidRPr="00EF6748">
        <w:rPr>
          <w:rFonts w:ascii="ITC Avant Garde" w:hAnsi="ITC Avant Garde"/>
          <w:bCs/>
          <w:sz w:val="22"/>
          <w:szCs w:val="22"/>
        </w:rPr>
        <w:t xml:space="preserve"> de la asociación civil</w:t>
      </w:r>
      <w:r w:rsidRPr="00EF6748">
        <w:rPr>
          <w:rFonts w:ascii="ITC Avant Garde" w:hAnsi="ITC Avant Garde"/>
          <w:bCs/>
          <w:sz w:val="22"/>
          <w:szCs w:val="22"/>
        </w:rPr>
        <w:t xml:space="preserve"> </w:t>
      </w:r>
      <w:r w:rsidR="00AE4EDF" w:rsidRPr="00EF6748">
        <w:rPr>
          <w:rFonts w:ascii="ITC Avant Garde" w:hAnsi="ITC Avant Garde"/>
          <w:bCs/>
          <w:sz w:val="22"/>
          <w:szCs w:val="22"/>
        </w:rPr>
        <w:t>instalar y operar estaciones de radio comunitaria previo permiso de las autoridades correspondientes, prestar todo tipo de servicios públicos de telecomunicaciones y/o radiodifusión</w:t>
      </w:r>
      <w:r w:rsidR="005A3F05" w:rsidRPr="00EF6748">
        <w:rPr>
          <w:rFonts w:ascii="ITC Avant Garde" w:hAnsi="ITC Avant Garde"/>
          <w:bCs/>
          <w:sz w:val="22"/>
          <w:szCs w:val="22"/>
        </w:rPr>
        <w:t>.</w:t>
      </w:r>
      <w:r w:rsidR="00AE4EDF" w:rsidRPr="00EF6748">
        <w:rPr>
          <w:rFonts w:ascii="ITC Avant Garde" w:hAnsi="ITC Avant Garde"/>
          <w:bCs/>
          <w:sz w:val="22"/>
          <w:szCs w:val="22"/>
        </w:rPr>
        <w:t xml:space="preserve"> </w:t>
      </w:r>
      <w:r w:rsidR="005A3F05" w:rsidRPr="00EF6748">
        <w:rPr>
          <w:rFonts w:ascii="ITC Avant Garde" w:hAnsi="ITC Avant Garde"/>
          <w:bCs/>
          <w:sz w:val="22"/>
          <w:szCs w:val="22"/>
        </w:rPr>
        <w:t>A</w:t>
      </w:r>
      <w:r w:rsidR="00AE4EDF" w:rsidRPr="00EF6748">
        <w:rPr>
          <w:rFonts w:ascii="ITC Avant Garde" w:hAnsi="ITC Avant Garde"/>
          <w:bCs/>
          <w:sz w:val="22"/>
          <w:szCs w:val="22"/>
        </w:rPr>
        <w:t>simismo</w:t>
      </w:r>
      <w:r w:rsidRPr="00EF6748">
        <w:rPr>
          <w:rFonts w:ascii="ITC Avant Garde" w:hAnsi="ITC Avant Garde"/>
          <w:bCs/>
          <w:sz w:val="22"/>
          <w:szCs w:val="22"/>
        </w:rPr>
        <w:t>,</w:t>
      </w:r>
      <w:r w:rsidR="005A3F05" w:rsidRPr="00EF6748">
        <w:rPr>
          <w:rFonts w:ascii="ITC Avant Garde" w:hAnsi="ITC Avant Garde"/>
          <w:bCs/>
          <w:sz w:val="22"/>
          <w:szCs w:val="22"/>
        </w:rPr>
        <w:t xml:space="preserve"> dicho instrumento notarial </w:t>
      </w:r>
      <w:r w:rsidRPr="00EF6748">
        <w:rPr>
          <w:rFonts w:ascii="ITC Avant Garde" w:hAnsi="ITC Avant Garde"/>
          <w:bCs/>
          <w:sz w:val="22"/>
          <w:szCs w:val="22"/>
        </w:rPr>
        <w:t xml:space="preserve"> señala que su funcionamiento y actividades se regirán bajo los principios de participación ciudadana directa, convivencia social, equidad, igualdad de género y pluralidad</w:t>
      </w:r>
      <w:r w:rsidR="000C5B13" w:rsidRPr="00EF6748">
        <w:rPr>
          <w:rFonts w:ascii="ITC Avant Garde" w:hAnsi="ITC Avant Garde"/>
          <w:bCs/>
          <w:sz w:val="22"/>
          <w:szCs w:val="22"/>
        </w:rPr>
        <w:t xml:space="preserve">, según se desprende del </w:t>
      </w:r>
      <w:r w:rsidR="00AE4EDF" w:rsidRPr="00EF6748">
        <w:rPr>
          <w:rFonts w:ascii="ITC Avant Garde" w:hAnsi="ITC Avant Garde"/>
          <w:bCs/>
          <w:sz w:val="22"/>
          <w:szCs w:val="22"/>
        </w:rPr>
        <w:t>numeral X del Artículo Segundo de sus estatutos sociales</w:t>
      </w:r>
      <w:r w:rsidRPr="00EF6748">
        <w:rPr>
          <w:rFonts w:ascii="ITC Avant Garde" w:hAnsi="ITC Avant Garde"/>
          <w:bCs/>
          <w:sz w:val="22"/>
          <w:szCs w:val="22"/>
        </w:rPr>
        <w:t xml:space="preserve">. </w:t>
      </w:r>
    </w:p>
    <w:p w14:paraId="6A306732" w14:textId="77777777" w:rsidR="00EF6748" w:rsidRPr="00EF6748" w:rsidRDefault="007E6C87" w:rsidP="00EF6748">
      <w:pPr>
        <w:pStyle w:val="Prrafodelista"/>
        <w:spacing w:before="240" w:after="200" w:line="276" w:lineRule="auto"/>
        <w:ind w:left="720"/>
        <w:jc w:val="both"/>
        <w:rPr>
          <w:rFonts w:ascii="ITC Avant Garde" w:hAnsi="ITC Avant Garde"/>
          <w:sz w:val="22"/>
          <w:szCs w:val="22"/>
        </w:rPr>
      </w:pPr>
      <w:r w:rsidRPr="00EF6748">
        <w:rPr>
          <w:rFonts w:ascii="ITC Avant Garde" w:hAnsi="ITC Avant Garde"/>
          <w:b/>
          <w:sz w:val="22"/>
          <w:szCs w:val="22"/>
        </w:rPr>
        <w:t>d) Capacidad administrativa.</w:t>
      </w:r>
      <w:r w:rsidRPr="00EF6748">
        <w:rPr>
          <w:rFonts w:ascii="ITC Avant Garde" w:hAnsi="ITC Avant Garde"/>
          <w:sz w:val="22"/>
          <w:szCs w:val="22"/>
        </w:rPr>
        <w:t xml:space="preserve"> En relación con </w:t>
      </w:r>
      <w:r w:rsidR="000C5B13" w:rsidRPr="00EF6748">
        <w:rPr>
          <w:rFonts w:ascii="ITC Avant Garde" w:hAnsi="ITC Avant Garde"/>
          <w:sz w:val="22"/>
          <w:szCs w:val="22"/>
        </w:rPr>
        <w:t>este</w:t>
      </w:r>
      <w:r w:rsidRPr="00EF6748">
        <w:rPr>
          <w:rFonts w:ascii="ITC Avant Garde" w:hAnsi="ITC Avant Garde"/>
          <w:sz w:val="22"/>
          <w:szCs w:val="22"/>
        </w:rPr>
        <w:t xml:space="preserve"> requisito, la solicitante manifestó </w:t>
      </w:r>
      <w:r w:rsidR="000D11DF" w:rsidRPr="00EF6748">
        <w:rPr>
          <w:rFonts w:ascii="ITC Avant Garde" w:hAnsi="ITC Avant Garde"/>
          <w:sz w:val="22"/>
          <w:szCs w:val="22"/>
        </w:rPr>
        <w:t>que el encargado de recibir las quejas o defensor de la audiencia será el responsable de documentar, procesar y dar seguimiento a las observaciones, quejas, sugerencias, peticiones o señalamientos de las personas que componen la audiencia. La actuación del defensor de las audiencias se ajustará a los criterios de imparcialidad e independencia, cuya prioridad será hacer valer los derechos de las audiencias, según los códigos de ética que haya firmado o a los que se haya adherido cada concesionario. El defensor de la audiencia atenderá las reclamaciones, sugerencias y quejas de las audiencias sobre contenidos y programación, implementando mecanismos para que las audiencias con discapacidad tengan accesibilidad. Los radioescuchas deberán presentar sus reclamaciones o sugerencias en un plazo no superior a siete días hábiles posteriores a la emisión del programa objeto de la misma; recibidas éstas, el defensor las tramitará en las áreas o departamentos responsables, requiriendo las explicaciones que considere pertinentes, quien responderá al radioescucha en un plazo máximo de veinte días hábiles aportando las respuestas recibidas y, en su caso, con la explicación que a su juicio merezca; la rectificación, recomendación o propuesta correctiva que en su caso corresponda, deberá ser clara, precisa y se difundirá dentro de un plazo de veinticuatro horas, en la página electrónica del concesionario.</w:t>
      </w:r>
    </w:p>
    <w:p w14:paraId="6F0AC6D0" w14:textId="77777777" w:rsidR="00EF6748" w:rsidRPr="00EF6748" w:rsidRDefault="00D400F8" w:rsidP="00EF6748">
      <w:pPr>
        <w:pStyle w:val="Prrafodelista"/>
        <w:spacing w:before="240" w:after="200" w:line="276" w:lineRule="auto"/>
        <w:ind w:left="720"/>
        <w:jc w:val="both"/>
        <w:rPr>
          <w:rFonts w:ascii="ITC Avant Garde" w:hAnsi="ITC Avant Garde"/>
          <w:sz w:val="22"/>
          <w:szCs w:val="22"/>
        </w:rPr>
      </w:pPr>
      <w:r w:rsidRPr="00EF6748">
        <w:rPr>
          <w:rFonts w:ascii="ITC Avant Garde" w:hAnsi="ITC Avant Garde"/>
          <w:sz w:val="22"/>
          <w:szCs w:val="22"/>
        </w:rPr>
        <w:t>L</w:t>
      </w:r>
      <w:r w:rsidR="00573140" w:rsidRPr="00EF6748">
        <w:rPr>
          <w:rFonts w:ascii="ITC Avant Garde" w:hAnsi="ITC Avant Garde"/>
          <w:sz w:val="22"/>
          <w:szCs w:val="22"/>
        </w:rPr>
        <w:t xml:space="preserve">o </w:t>
      </w:r>
      <w:r w:rsidR="002A4CB4" w:rsidRPr="00EF6748">
        <w:rPr>
          <w:rFonts w:ascii="ITC Avant Garde" w:hAnsi="ITC Avant Garde"/>
          <w:sz w:val="22"/>
          <w:szCs w:val="22"/>
        </w:rPr>
        <w:t xml:space="preserve">anterior </w:t>
      </w:r>
      <w:r w:rsidR="00573140" w:rsidRPr="00EF6748">
        <w:rPr>
          <w:rFonts w:ascii="ITC Avant Garde" w:hAnsi="ITC Avant Garde"/>
          <w:sz w:val="22"/>
          <w:szCs w:val="22"/>
        </w:rPr>
        <w:t xml:space="preserve">es acorde a lo establecido en los artículos </w:t>
      </w:r>
      <w:r w:rsidR="005B2A94" w:rsidRPr="00EF6748">
        <w:rPr>
          <w:rFonts w:ascii="ITC Avant Garde" w:hAnsi="ITC Avant Garde"/>
          <w:sz w:val="22"/>
          <w:szCs w:val="22"/>
        </w:rPr>
        <w:t xml:space="preserve">256, 257, 258, </w:t>
      </w:r>
      <w:r w:rsidR="00E57EB0" w:rsidRPr="00EF6748">
        <w:rPr>
          <w:rFonts w:ascii="ITC Avant Garde" w:hAnsi="ITC Avant Garde"/>
          <w:sz w:val="22"/>
          <w:szCs w:val="22"/>
        </w:rPr>
        <w:t>259, 260 y 261</w:t>
      </w:r>
      <w:r w:rsidR="000C5B13" w:rsidRPr="00EF6748">
        <w:rPr>
          <w:rFonts w:ascii="ITC Avant Garde" w:hAnsi="ITC Avant Garde"/>
          <w:sz w:val="22"/>
          <w:szCs w:val="22"/>
        </w:rPr>
        <w:t xml:space="preserve"> </w:t>
      </w:r>
      <w:r w:rsidR="00B10365" w:rsidRPr="00EF6748">
        <w:rPr>
          <w:rFonts w:ascii="ITC Avant Garde" w:hAnsi="ITC Avant Garde"/>
          <w:sz w:val="22"/>
          <w:szCs w:val="22"/>
        </w:rPr>
        <w:t>de la Ley</w:t>
      </w:r>
      <w:r w:rsidRPr="00EF6748">
        <w:rPr>
          <w:rFonts w:ascii="ITC Avant Garde" w:hAnsi="ITC Avant Garde"/>
          <w:sz w:val="22"/>
          <w:szCs w:val="22"/>
        </w:rPr>
        <w:t xml:space="preserve">, </w:t>
      </w:r>
      <w:r w:rsidR="003657E7" w:rsidRPr="00EF6748">
        <w:rPr>
          <w:rFonts w:ascii="ITC Avant Garde" w:hAnsi="ITC Avant Garde"/>
          <w:sz w:val="22"/>
          <w:szCs w:val="22"/>
        </w:rPr>
        <w:t xml:space="preserve">ya </w:t>
      </w:r>
      <w:r w:rsidR="001E25A9" w:rsidRPr="00EF6748">
        <w:rPr>
          <w:rFonts w:ascii="ITC Avant Garde" w:hAnsi="ITC Avant Garde"/>
          <w:sz w:val="22"/>
          <w:szCs w:val="22"/>
        </w:rPr>
        <w:t>el solicitante prevé contar con un defensor de las audienc</w:t>
      </w:r>
      <w:r w:rsidR="00A10DB3" w:rsidRPr="00EF6748">
        <w:rPr>
          <w:rFonts w:ascii="ITC Avant Garde" w:hAnsi="ITC Avant Garde"/>
          <w:sz w:val="22"/>
          <w:szCs w:val="22"/>
        </w:rPr>
        <w:t xml:space="preserve">ias y emitir un </w:t>
      </w:r>
      <w:r w:rsidR="002A4CB4" w:rsidRPr="00EF6748">
        <w:rPr>
          <w:rFonts w:ascii="ITC Avant Garde" w:hAnsi="ITC Avant Garde"/>
          <w:sz w:val="22"/>
          <w:szCs w:val="22"/>
        </w:rPr>
        <w:t>c</w:t>
      </w:r>
      <w:r w:rsidR="00A10DB3" w:rsidRPr="00EF6748">
        <w:rPr>
          <w:rFonts w:ascii="ITC Avant Garde" w:hAnsi="ITC Avant Garde"/>
          <w:sz w:val="22"/>
          <w:szCs w:val="22"/>
        </w:rPr>
        <w:t xml:space="preserve">ódigo de ética que </w:t>
      </w:r>
      <w:r w:rsidR="000D5860" w:rsidRPr="00EF6748">
        <w:rPr>
          <w:rFonts w:ascii="ITC Avant Garde" w:hAnsi="ITC Avant Garde"/>
          <w:sz w:val="22"/>
          <w:szCs w:val="22"/>
        </w:rPr>
        <w:t xml:space="preserve">asegure </w:t>
      </w:r>
      <w:r w:rsidR="00931045" w:rsidRPr="00EF6748">
        <w:rPr>
          <w:rFonts w:ascii="ITC Avant Garde" w:hAnsi="ITC Avant Garde"/>
          <w:sz w:val="22"/>
          <w:szCs w:val="22"/>
        </w:rPr>
        <w:t>el cumplimiento de los derechos de información, de expresión y de recepción</w:t>
      </w:r>
      <w:r w:rsidR="00A10DB3" w:rsidRPr="00EF6748">
        <w:rPr>
          <w:rFonts w:ascii="ITC Avant Garde" w:hAnsi="ITC Avant Garde"/>
          <w:sz w:val="22"/>
          <w:szCs w:val="22"/>
        </w:rPr>
        <w:t>.</w:t>
      </w:r>
    </w:p>
    <w:p w14:paraId="63D141AE" w14:textId="77777777" w:rsidR="00EF6748" w:rsidRPr="00EF6748" w:rsidRDefault="007E6C87" w:rsidP="00EF6748">
      <w:pPr>
        <w:pStyle w:val="Prrafodelista"/>
        <w:spacing w:before="240" w:after="200" w:line="276" w:lineRule="auto"/>
        <w:ind w:left="720"/>
        <w:jc w:val="both"/>
        <w:rPr>
          <w:rFonts w:ascii="ITC Avant Garde" w:hAnsi="ITC Avant Garde"/>
          <w:sz w:val="22"/>
          <w:szCs w:val="22"/>
        </w:rPr>
      </w:pPr>
      <w:r w:rsidRPr="00EF6748">
        <w:rPr>
          <w:rFonts w:ascii="ITC Avant Garde" w:hAnsi="ITC Avant Garde"/>
          <w:b/>
          <w:sz w:val="22"/>
          <w:szCs w:val="22"/>
        </w:rPr>
        <w:lastRenderedPageBreak/>
        <w:t>e) Fuentes de los recursos financieros para el desarrollo y operación del proyecto.</w:t>
      </w:r>
      <w:r w:rsidRPr="00EF6748">
        <w:rPr>
          <w:rFonts w:ascii="ITC Avant Garde" w:hAnsi="ITC Avant Garde"/>
          <w:sz w:val="22"/>
          <w:szCs w:val="22"/>
        </w:rPr>
        <w:t xml:space="preserve"> Al respecto, la solicitante manifestó</w:t>
      </w:r>
      <w:r w:rsidR="002A4CB4" w:rsidRPr="00EF6748">
        <w:rPr>
          <w:rFonts w:ascii="ITC Avant Garde" w:hAnsi="ITC Avant Garde"/>
          <w:sz w:val="22"/>
          <w:szCs w:val="22"/>
        </w:rPr>
        <w:t xml:space="preserve"> que</w:t>
      </w:r>
      <w:r w:rsidRPr="00EF6748">
        <w:rPr>
          <w:rFonts w:ascii="ITC Avant Garde" w:hAnsi="ITC Avant Garde"/>
          <w:sz w:val="22"/>
          <w:szCs w:val="22"/>
        </w:rPr>
        <w:t xml:space="preserve"> </w:t>
      </w:r>
      <w:r w:rsidR="00136A73" w:rsidRPr="00EF6748">
        <w:rPr>
          <w:rFonts w:ascii="ITC Avant Garde" w:hAnsi="ITC Avant Garde"/>
          <w:sz w:val="22"/>
          <w:szCs w:val="22"/>
        </w:rPr>
        <w:t>el sostenimiento de la radio será a través de las aportaciones realizadas por los radioescuchas integrantes de la comunidad así como por parte de sus asociados</w:t>
      </w:r>
      <w:r w:rsidR="001E2720" w:rsidRPr="00EF6748">
        <w:rPr>
          <w:rFonts w:ascii="ITC Avant Garde" w:hAnsi="ITC Avant Garde"/>
          <w:sz w:val="22"/>
          <w:szCs w:val="22"/>
        </w:rPr>
        <w:t>, aportaciones que realicen asociaciones sociales y empresas interesadas en desarrollar y divulgar los principios de la Voz de la Mixteca, A.C.</w:t>
      </w:r>
      <w:r w:rsidR="00935D05" w:rsidRPr="00EF6748">
        <w:rPr>
          <w:rFonts w:ascii="ITC Avant Garde" w:hAnsi="ITC Avant Garde"/>
          <w:sz w:val="22"/>
          <w:szCs w:val="22"/>
        </w:rPr>
        <w:t>,</w:t>
      </w:r>
      <w:r w:rsidRPr="00EF6748">
        <w:rPr>
          <w:rFonts w:ascii="ITC Avant Garde" w:hAnsi="ITC Avant Garde"/>
          <w:sz w:val="22"/>
          <w:szCs w:val="22"/>
        </w:rPr>
        <w:t xml:space="preserve"> lo cual resulta congruente con lo previsto en la fracción II del artículo 89 de la Ley</w:t>
      </w:r>
      <w:r w:rsidR="00935D05" w:rsidRPr="00EF6748">
        <w:rPr>
          <w:rFonts w:ascii="ITC Avant Garde" w:hAnsi="ITC Avant Garde"/>
          <w:sz w:val="22"/>
          <w:szCs w:val="22"/>
        </w:rPr>
        <w:t>.</w:t>
      </w:r>
    </w:p>
    <w:p w14:paraId="1B2580D6"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En este orden de ideas, esta autoridad considera que la información presentada con motivo de la Solicitud de Concesión para uso social comunitaria cumple con los requisitos previstos por el artículo 85 de la Ley, en los términos señalados en los Lineamientos.</w:t>
      </w:r>
    </w:p>
    <w:p w14:paraId="21AA6E72"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Por otra parte, en relación con la opinión técnica a que se refiere el antecedente </w:t>
      </w:r>
      <w:r w:rsidR="00EB70CC" w:rsidRPr="00EF6748">
        <w:rPr>
          <w:rFonts w:ascii="ITC Avant Garde" w:hAnsi="ITC Avant Garde" w:cs="Tahoma"/>
          <w:bCs/>
          <w:color w:val="000000"/>
          <w:lang w:eastAsia="es-MX"/>
        </w:rPr>
        <w:t>I</w:t>
      </w:r>
      <w:r w:rsidR="00F63E9F" w:rsidRPr="00EF6748">
        <w:rPr>
          <w:rFonts w:ascii="ITC Avant Garde" w:hAnsi="ITC Avant Garde" w:cs="Tahoma"/>
          <w:bCs/>
          <w:color w:val="000000"/>
          <w:lang w:eastAsia="es-MX"/>
        </w:rPr>
        <w:t>X</w:t>
      </w:r>
      <w:r w:rsidRPr="00EF6748">
        <w:rPr>
          <w:rFonts w:ascii="ITC Avant Garde" w:hAnsi="ITC Avant Garde" w:cs="Tahoma"/>
          <w:bCs/>
          <w:color w:val="000000"/>
          <w:lang w:eastAsia="es-MX"/>
        </w:rPr>
        <w:t xml:space="preserve"> de la presente resolución, fue solicitada a la Secretaría mediante oficio IFT/223/UCS/</w:t>
      </w:r>
      <w:r w:rsidR="000478BD" w:rsidRPr="00EF6748">
        <w:rPr>
          <w:rFonts w:ascii="ITC Avant Garde" w:hAnsi="ITC Avant Garde" w:cs="Tahoma"/>
          <w:bCs/>
          <w:color w:val="000000"/>
          <w:lang w:eastAsia="es-MX"/>
        </w:rPr>
        <w:t>49</w:t>
      </w:r>
      <w:r w:rsidRPr="00EF6748">
        <w:rPr>
          <w:rFonts w:ascii="ITC Avant Garde" w:hAnsi="ITC Avant Garde" w:cs="Tahoma"/>
          <w:bCs/>
          <w:color w:val="000000"/>
          <w:lang w:eastAsia="es-MX"/>
        </w:rPr>
        <w:t xml:space="preserve">6/2016, notificado el </w:t>
      </w:r>
      <w:r w:rsidR="000478BD" w:rsidRPr="00EF6748">
        <w:rPr>
          <w:rFonts w:ascii="ITC Avant Garde" w:hAnsi="ITC Avant Garde" w:cs="Tahoma"/>
          <w:bCs/>
          <w:color w:val="000000"/>
          <w:lang w:eastAsia="es-MX"/>
        </w:rPr>
        <w:t>17</w:t>
      </w:r>
      <w:r w:rsidRPr="00EF6748">
        <w:rPr>
          <w:rFonts w:ascii="ITC Avant Garde" w:hAnsi="ITC Avant Garde" w:cs="Tahoma"/>
          <w:bCs/>
          <w:color w:val="000000"/>
          <w:lang w:eastAsia="es-MX"/>
        </w:rPr>
        <w:t xml:space="preserve"> de </w:t>
      </w:r>
      <w:r w:rsidR="000478BD" w:rsidRPr="00EF6748">
        <w:rPr>
          <w:rFonts w:ascii="ITC Avant Garde" w:hAnsi="ITC Avant Garde" w:cs="Tahoma"/>
          <w:bCs/>
          <w:color w:val="000000"/>
          <w:lang w:eastAsia="es-MX"/>
        </w:rPr>
        <w:t>marzo</w:t>
      </w:r>
      <w:r w:rsidRPr="00EF6748">
        <w:rPr>
          <w:rFonts w:ascii="ITC Avant Garde" w:hAnsi="ITC Avant Garde" w:cs="Tahoma"/>
          <w:bCs/>
          <w:color w:val="000000"/>
          <w:lang w:eastAsia="es-MX"/>
        </w:rPr>
        <w:t xml:space="preserve"> de 2016</w:t>
      </w:r>
      <w:r w:rsidR="00F63E9F" w:rsidRPr="00EF6748">
        <w:rPr>
          <w:rFonts w:ascii="ITC Avant Garde" w:hAnsi="ITC Avant Garde" w:cs="Tahoma"/>
          <w:bCs/>
          <w:color w:val="000000"/>
          <w:lang w:eastAsia="es-MX"/>
        </w:rPr>
        <w:t xml:space="preserve"> y</w:t>
      </w:r>
      <w:r w:rsidRPr="00EF6748">
        <w:rPr>
          <w:rFonts w:ascii="ITC Avant Garde" w:hAnsi="ITC Avant Garde" w:cs="Tahoma"/>
          <w:bCs/>
          <w:color w:val="000000"/>
          <w:lang w:eastAsia="es-MX"/>
        </w:rPr>
        <w:t xml:space="preserve"> debió ser emitida en un plazo no mayor de treinta días naturales; no obstante lo anterior, con fecha 1</w:t>
      </w:r>
      <w:r w:rsidR="000478BD" w:rsidRPr="00EF6748">
        <w:rPr>
          <w:rFonts w:ascii="ITC Avant Garde" w:hAnsi="ITC Avant Garde" w:cs="Tahoma"/>
          <w:bCs/>
          <w:color w:val="000000"/>
          <w:lang w:eastAsia="es-MX"/>
        </w:rPr>
        <w:t>9</w:t>
      </w:r>
      <w:r w:rsidRPr="00EF6748">
        <w:rPr>
          <w:rFonts w:ascii="ITC Avant Garde" w:hAnsi="ITC Avant Garde" w:cs="Tahoma"/>
          <w:bCs/>
          <w:color w:val="000000"/>
          <w:lang w:eastAsia="es-MX"/>
        </w:rPr>
        <w:t xml:space="preserve"> de </w:t>
      </w:r>
      <w:r w:rsidR="000478BD" w:rsidRPr="00EF6748">
        <w:rPr>
          <w:rFonts w:ascii="ITC Avant Garde" w:hAnsi="ITC Avant Garde" w:cs="Tahoma"/>
          <w:bCs/>
          <w:color w:val="000000"/>
          <w:lang w:eastAsia="es-MX"/>
        </w:rPr>
        <w:t>mayo</w:t>
      </w:r>
      <w:r w:rsidRPr="00EF6748">
        <w:rPr>
          <w:rFonts w:ascii="ITC Avant Garde" w:hAnsi="ITC Avant Garde" w:cs="Tahoma"/>
          <w:bCs/>
          <w:color w:val="000000"/>
          <w:lang w:eastAsia="es-MX"/>
        </w:rPr>
        <w:t xml:space="preserve"> de 2016, se recibió en este Instituto el oficio 2.1.-</w:t>
      </w:r>
      <w:r w:rsidR="000478BD" w:rsidRPr="00EF6748">
        <w:rPr>
          <w:rFonts w:ascii="ITC Avant Garde" w:hAnsi="ITC Avant Garde" w:cs="Tahoma"/>
          <w:bCs/>
          <w:color w:val="000000"/>
          <w:lang w:eastAsia="es-MX"/>
        </w:rPr>
        <w:t>3</w:t>
      </w:r>
      <w:r w:rsidRPr="00EF6748">
        <w:rPr>
          <w:rFonts w:ascii="ITC Avant Garde" w:hAnsi="ITC Avant Garde" w:cs="Tahoma"/>
          <w:bCs/>
          <w:color w:val="000000"/>
          <w:lang w:eastAsia="es-MX"/>
        </w:rPr>
        <w:t xml:space="preserve">73/2016 mediante el cual la Secretaría remitió el diverso 1.- </w:t>
      </w:r>
      <w:r w:rsidR="000478BD" w:rsidRPr="00EF6748">
        <w:rPr>
          <w:rFonts w:ascii="ITC Avant Garde" w:hAnsi="ITC Avant Garde" w:cs="Tahoma"/>
          <w:bCs/>
          <w:color w:val="000000"/>
          <w:lang w:eastAsia="es-MX"/>
        </w:rPr>
        <w:t>09</w:t>
      </w:r>
      <w:r w:rsidRPr="00EF6748">
        <w:rPr>
          <w:rFonts w:ascii="ITC Avant Garde" w:hAnsi="ITC Avant Garde" w:cs="Tahoma"/>
          <w:bCs/>
          <w:color w:val="000000"/>
          <w:lang w:eastAsia="es-MX"/>
        </w:rPr>
        <w:t xml:space="preserve">2 de </w:t>
      </w:r>
      <w:r w:rsidR="000478BD" w:rsidRPr="00EF6748">
        <w:rPr>
          <w:rFonts w:ascii="ITC Avant Garde" w:hAnsi="ITC Avant Garde" w:cs="Tahoma"/>
          <w:bCs/>
          <w:color w:val="000000"/>
          <w:lang w:eastAsia="es-MX"/>
        </w:rPr>
        <w:t>misma fecha</w:t>
      </w:r>
      <w:r w:rsidRPr="00EF6748">
        <w:rPr>
          <w:rFonts w:ascii="ITC Avant Garde" w:hAnsi="ITC Avant Garde" w:cs="Tahoma"/>
          <w:bCs/>
          <w:color w:val="000000"/>
          <w:lang w:eastAsia="es-MX"/>
        </w:rPr>
        <w:t>, que contiene la opinión técnica a que se refieren los artículos 28 párrafo décimo séptimo de la Constitución Política de los Estados Unidos Mexicanos y 9 fracción I de la Ley.</w:t>
      </w:r>
    </w:p>
    <w:p w14:paraId="3809DC38" w14:textId="77777777" w:rsidR="00EF6748" w:rsidRPr="00EF6748" w:rsidRDefault="00B2594D"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En relación con lo anterior, no obstante que la Secretaría señaló en dicha opinión que no obra documento alguno que acredite la capacidad económica del solicitante, cabe precisar que conforme al análisis realizado en los términos de la presente Resolución, se tiene por acreditado y satisfecho dicho requisito. </w:t>
      </w:r>
      <w:r w:rsidR="00D80C90" w:rsidRPr="00EF6748">
        <w:rPr>
          <w:rFonts w:ascii="ITC Avant Garde" w:hAnsi="ITC Avant Garde" w:cs="Tahoma"/>
          <w:bCs/>
          <w:color w:val="000000"/>
          <w:lang w:eastAsia="es-MX"/>
        </w:rPr>
        <w:t>Asimismo</w:t>
      </w:r>
      <w:r w:rsidR="0057709B" w:rsidRPr="00EF6748">
        <w:rPr>
          <w:rFonts w:ascii="ITC Avant Garde" w:hAnsi="ITC Avant Garde" w:cs="Tahoma"/>
          <w:bCs/>
          <w:color w:val="000000"/>
          <w:lang w:eastAsia="es-MX"/>
        </w:rPr>
        <w:t xml:space="preserve">, la Secretaría de </w:t>
      </w:r>
      <w:r w:rsidR="00D80C90" w:rsidRPr="00EF6748">
        <w:rPr>
          <w:rFonts w:ascii="ITC Avant Garde" w:hAnsi="ITC Avant Garde" w:cs="Tahoma"/>
          <w:bCs/>
          <w:color w:val="000000"/>
          <w:lang w:eastAsia="es-MX"/>
        </w:rPr>
        <w:t>Comunicaciones</w:t>
      </w:r>
      <w:r w:rsidR="0057709B" w:rsidRPr="00EF6748">
        <w:rPr>
          <w:rFonts w:ascii="ITC Avant Garde" w:hAnsi="ITC Avant Garde" w:cs="Tahoma"/>
          <w:bCs/>
          <w:color w:val="000000"/>
          <w:lang w:eastAsia="es-MX"/>
        </w:rPr>
        <w:t xml:space="preserve"> y Transportes sugirió, en caso de otorgamiento de la concesión, establecer la cobertura prevista en el Programa Anual 2015. Al respecto cabe señalar que en términos del </w:t>
      </w:r>
      <w:r w:rsidR="00D80C90" w:rsidRPr="00EF6748">
        <w:rPr>
          <w:rFonts w:ascii="ITC Avant Garde" w:hAnsi="ITC Avant Garde" w:cs="Tahoma"/>
          <w:bCs/>
          <w:color w:val="000000"/>
          <w:lang w:eastAsia="es-MX"/>
        </w:rPr>
        <w:t xml:space="preserve">oficio </w:t>
      </w:r>
      <w:r w:rsidR="00D80C90" w:rsidRPr="00EF6748">
        <w:rPr>
          <w:rFonts w:ascii="ITC Avant Garde" w:hAnsi="ITC Avant Garde"/>
          <w:bCs/>
        </w:rPr>
        <w:t xml:space="preserve">IFT/222/UER/DG-IEET/1937/2016, la Unidad de Espectro Radioeléctrico de este Instituto señaló la disponibilidad </w:t>
      </w:r>
      <w:r w:rsidR="00225E11" w:rsidRPr="00EF6748">
        <w:rPr>
          <w:rFonts w:ascii="ITC Avant Garde" w:hAnsi="ITC Avant Garde"/>
          <w:bCs/>
        </w:rPr>
        <w:t xml:space="preserve">espectral </w:t>
      </w:r>
      <w:r w:rsidR="00D80C90" w:rsidRPr="00EF6748">
        <w:rPr>
          <w:rFonts w:ascii="ITC Avant Garde" w:hAnsi="ITC Avant Garde"/>
          <w:bCs/>
        </w:rPr>
        <w:t>de dos frecuencias en el segmento de reserva de la banda de frecuencia modulada</w:t>
      </w:r>
      <w:r w:rsidR="005A3F05" w:rsidRPr="00EF6748">
        <w:rPr>
          <w:rFonts w:ascii="ITC Avant Garde" w:hAnsi="ITC Avant Garde"/>
          <w:bCs/>
        </w:rPr>
        <w:t xml:space="preserve"> precisando como localidades principales a servir las de</w:t>
      </w:r>
      <w:r w:rsidR="00225E11" w:rsidRPr="00EF6748">
        <w:rPr>
          <w:rFonts w:ascii="ITC Avant Garde" w:hAnsi="ITC Avant Garde"/>
          <w:bCs/>
        </w:rPr>
        <w:t xml:space="preserve"> </w:t>
      </w:r>
      <w:r w:rsidR="005A3F05" w:rsidRPr="00EF6748">
        <w:rPr>
          <w:rFonts w:ascii="ITC Avant Garde" w:hAnsi="ITC Avant Garde"/>
          <w:bCs/>
        </w:rPr>
        <w:t xml:space="preserve">San Sebastián </w:t>
      </w:r>
      <w:proofErr w:type="spellStart"/>
      <w:r w:rsidR="005A3F05" w:rsidRPr="00EF6748">
        <w:rPr>
          <w:rFonts w:ascii="ITC Avant Garde" w:hAnsi="ITC Avant Garde"/>
          <w:bCs/>
        </w:rPr>
        <w:t>Tecomaxtlahuaca</w:t>
      </w:r>
      <w:proofErr w:type="spellEnd"/>
      <w:r w:rsidR="005A3F05" w:rsidRPr="00EF6748">
        <w:rPr>
          <w:rFonts w:ascii="ITC Avant Garde" w:hAnsi="ITC Avant Garde"/>
          <w:bCs/>
        </w:rPr>
        <w:t xml:space="preserve">, Santiago </w:t>
      </w:r>
      <w:proofErr w:type="spellStart"/>
      <w:r w:rsidR="005A3F05" w:rsidRPr="00EF6748">
        <w:rPr>
          <w:rFonts w:ascii="ITC Avant Garde" w:hAnsi="ITC Avant Garde"/>
          <w:bCs/>
        </w:rPr>
        <w:t>Juxtlahuaca</w:t>
      </w:r>
      <w:proofErr w:type="spellEnd"/>
      <w:r w:rsidR="005A3F05" w:rsidRPr="00EF6748">
        <w:rPr>
          <w:rFonts w:ascii="ITC Avant Garde" w:hAnsi="ITC Avant Garde"/>
          <w:bCs/>
        </w:rPr>
        <w:t xml:space="preserve">, </w:t>
      </w:r>
      <w:proofErr w:type="spellStart"/>
      <w:r w:rsidR="005A3F05" w:rsidRPr="00EF6748">
        <w:rPr>
          <w:rFonts w:ascii="ITC Avant Garde" w:hAnsi="ITC Avant Garde"/>
          <w:bCs/>
        </w:rPr>
        <w:t>Silacayoapan</w:t>
      </w:r>
      <w:proofErr w:type="spellEnd"/>
      <w:r w:rsidR="005A3F05" w:rsidRPr="00EF6748">
        <w:rPr>
          <w:rFonts w:ascii="ITC Avant Garde" w:hAnsi="ITC Avant Garde"/>
          <w:bCs/>
        </w:rPr>
        <w:t xml:space="preserve">, Santa Catarina </w:t>
      </w:r>
      <w:proofErr w:type="spellStart"/>
      <w:r w:rsidR="005A3F05" w:rsidRPr="00EF6748">
        <w:rPr>
          <w:rFonts w:ascii="ITC Avant Garde" w:hAnsi="ITC Avant Garde"/>
          <w:bCs/>
        </w:rPr>
        <w:t>Noltepec</w:t>
      </w:r>
      <w:proofErr w:type="spellEnd"/>
      <w:r w:rsidR="005A3F05" w:rsidRPr="00EF6748">
        <w:rPr>
          <w:rFonts w:ascii="ITC Avant Garde" w:hAnsi="ITC Avant Garde"/>
          <w:bCs/>
        </w:rPr>
        <w:t xml:space="preserve">, </w:t>
      </w:r>
      <w:proofErr w:type="spellStart"/>
      <w:r w:rsidR="005A3F05" w:rsidRPr="00EF6748">
        <w:rPr>
          <w:rFonts w:ascii="ITC Avant Garde" w:hAnsi="ITC Avant Garde"/>
          <w:bCs/>
        </w:rPr>
        <w:t>Tacuyá</w:t>
      </w:r>
      <w:proofErr w:type="spellEnd"/>
      <w:r w:rsidR="005A3F05" w:rsidRPr="00EF6748">
        <w:rPr>
          <w:rFonts w:ascii="ITC Avant Garde" w:hAnsi="ITC Avant Garde"/>
          <w:bCs/>
        </w:rPr>
        <w:t xml:space="preserve">, </w:t>
      </w:r>
      <w:proofErr w:type="spellStart"/>
      <w:r w:rsidR="005A3F05" w:rsidRPr="00EF6748">
        <w:rPr>
          <w:rFonts w:ascii="ITC Avant Garde" w:hAnsi="ITC Avant Garde"/>
          <w:bCs/>
        </w:rPr>
        <w:t>Nicán</w:t>
      </w:r>
      <w:proofErr w:type="spellEnd"/>
      <w:r w:rsidR="005A3F05" w:rsidRPr="00EF6748">
        <w:rPr>
          <w:rFonts w:ascii="ITC Avant Garde" w:hAnsi="ITC Avant Garde"/>
          <w:bCs/>
        </w:rPr>
        <w:t xml:space="preserve"> y San Miguel Cuevas</w:t>
      </w:r>
      <w:r w:rsidR="00AF6D6B" w:rsidRPr="00EF6748">
        <w:rPr>
          <w:rFonts w:ascii="ITC Avant Garde" w:hAnsi="ITC Avant Garde"/>
          <w:bCs/>
        </w:rPr>
        <w:t>,</w:t>
      </w:r>
      <w:r w:rsidR="005A3F05" w:rsidRPr="00EF6748">
        <w:rPr>
          <w:rFonts w:ascii="ITC Avant Garde" w:hAnsi="ITC Avant Garde"/>
          <w:bCs/>
        </w:rPr>
        <w:t xml:space="preserve"> en el estado de Oaxaca.</w:t>
      </w:r>
    </w:p>
    <w:p w14:paraId="0542D213" w14:textId="77777777" w:rsidR="00EF6748" w:rsidRPr="00EF6748" w:rsidRDefault="007E6C87" w:rsidP="00EF6748">
      <w:pPr>
        <w:spacing w:before="240"/>
        <w:jc w:val="both"/>
        <w:rPr>
          <w:rFonts w:ascii="ITC Avant Garde" w:hAnsi="ITC Avant Garde"/>
          <w:bCs/>
        </w:rPr>
      </w:pPr>
      <w:r w:rsidRPr="00EF6748">
        <w:rPr>
          <w:rFonts w:ascii="ITC Avant Garde" w:hAnsi="ITC Avant Garde" w:cs="Tahoma"/>
          <w:bCs/>
          <w:color w:val="000000"/>
          <w:lang w:eastAsia="es-MX"/>
        </w:rPr>
        <w:t xml:space="preserve">Así también, en relación con el antecedente X de la presente resolución, la Unidad de Concesiones y Servicios solicitó a la Unidad de Medios y Contenidos Audiovisuales a fin de contar con </w:t>
      </w:r>
      <w:r w:rsidR="00AB43EB" w:rsidRPr="00EF6748">
        <w:rPr>
          <w:rFonts w:ascii="ITC Avant Garde" w:hAnsi="ITC Avant Garde" w:cs="Tahoma"/>
          <w:bCs/>
          <w:color w:val="000000"/>
          <w:lang w:eastAsia="es-MX"/>
        </w:rPr>
        <w:t>su</w:t>
      </w:r>
      <w:r w:rsidRPr="00EF6748">
        <w:rPr>
          <w:rFonts w:ascii="ITC Avant Garde" w:hAnsi="ITC Avant Garde" w:cs="Tahoma"/>
          <w:bCs/>
          <w:color w:val="000000"/>
          <w:lang w:eastAsia="es-MX"/>
        </w:rPr>
        <w:t xml:space="preserve"> opinión</w:t>
      </w:r>
      <w:r w:rsidR="00AB43EB" w:rsidRPr="00EF6748">
        <w:rPr>
          <w:rFonts w:ascii="ITC Avant Garde" w:hAnsi="ITC Avant Garde" w:cs="Tahoma"/>
          <w:bCs/>
          <w:color w:val="000000"/>
          <w:lang w:eastAsia="es-MX"/>
        </w:rPr>
        <w:t xml:space="preserve"> en relación con la Solicitud de Concesión</w:t>
      </w:r>
      <w:r w:rsidRPr="00EF6748">
        <w:rPr>
          <w:rFonts w:ascii="ITC Avant Garde" w:hAnsi="ITC Avant Garde"/>
          <w:bCs/>
        </w:rPr>
        <w:t>.</w:t>
      </w:r>
    </w:p>
    <w:p w14:paraId="65B07A63" w14:textId="77777777" w:rsidR="00EF6748" w:rsidRPr="00EF6748" w:rsidRDefault="007E6C87" w:rsidP="00EF6748">
      <w:pPr>
        <w:spacing w:before="240"/>
        <w:jc w:val="both"/>
        <w:rPr>
          <w:rFonts w:ascii="ITC Avant Garde" w:hAnsi="ITC Avant Garde"/>
          <w:bCs/>
          <w:color w:val="000000"/>
          <w:lang w:eastAsia="es-MX"/>
        </w:rPr>
      </w:pPr>
      <w:r w:rsidRPr="00EF6748">
        <w:rPr>
          <w:rFonts w:ascii="ITC Avant Garde" w:hAnsi="ITC Avant Garde"/>
          <w:bCs/>
        </w:rPr>
        <w:lastRenderedPageBreak/>
        <w:t xml:space="preserve">En atención a dicha solicitud, mediante el diverso referido en el antecedente XI de la presente Resolución, la Unidad de Medios y </w:t>
      </w:r>
      <w:r w:rsidR="00F63E9F" w:rsidRPr="00EF6748">
        <w:rPr>
          <w:rFonts w:ascii="ITC Avant Garde" w:hAnsi="ITC Avant Garde"/>
          <w:bCs/>
        </w:rPr>
        <w:t>C</w:t>
      </w:r>
      <w:r w:rsidRPr="00EF6748">
        <w:rPr>
          <w:rFonts w:ascii="ITC Avant Garde" w:hAnsi="ITC Avant Garde"/>
          <w:bCs/>
        </w:rPr>
        <w:t>ontenidos Audiovisuales emitió opinión mediante la cual señaló las siguientes consideraciones:</w:t>
      </w:r>
    </w:p>
    <w:p w14:paraId="3B84E317" w14:textId="77777777" w:rsidR="00EF6748" w:rsidRPr="00EF6748" w:rsidRDefault="007E6C87"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“Al respecto, y derivado del análisis realizado a la documentación remitida, esta Unidad Administrativa considera lo siguiente:</w:t>
      </w:r>
    </w:p>
    <w:p w14:paraId="0DCAF722" w14:textId="77777777" w:rsidR="00EF6748" w:rsidRPr="00EF6748" w:rsidRDefault="00D2537B"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 xml:space="preserve">1. </w:t>
      </w:r>
      <w:r w:rsidRPr="00EF6748">
        <w:rPr>
          <w:rFonts w:ascii="ITC Avant Garde" w:hAnsi="ITC Avant Garde" w:cs="Tahoma"/>
          <w:bCs/>
          <w:color w:val="000000"/>
          <w:sz w:val="20"/>
          <w:szCs w:val="20"/>
          <w:u w:val="single"/>
          <w:lang w:eastAsia="es-MX"/>
        </w:rPr>
        <w:t>Objetivos perseguidos con la Instalación y operación de la estación de radiodifusión.</w:t>
      </w:r>
      <w:r w:rsidRPr="00EF6748">
        <w:rPr>
          <w:rFonts w:ascii="ITC Avant Garde" w:hAnsi="ITC Avant Garde" w:cs="Tahoma"/>
          <w:bCs/>
          <w:color w:val="000000"/>
          <w:sz w:val="20"/>
          <w:szCs w:val="20"/>
          <w:lang w:eastAsia="es-MX"/>
        </w:rPr>
        <w:t xml:space="preserve"> Los objetivos señalados por la asociación resultan acordes con los propósitos</w:t>
      </w:r>
      <w:r w:rsidRPr="00EF6748">
        <w:rPr>
          <w:rFonts w:ascii="ITC Avant Garde" w:hAnsi="ITC Avant Garde" w:cs="Tahoma"/>
          <w:b/>
          <w:bCs/>
          <w:color w:val="000000"/>
          <w:sz w:val="20"/>
          <w:szCs w:val="20"/>
          <w:lang w:eastAsia="es-MX"/>
        </w:rPr>
        <w:t xml:space="preserve"> culturales, científicos, educativos y a la comunidad</w:t>
      </w:r>
      <w:r w:rsidRPr="00EF6748">
        <w:rPr>
          <w:rFonts w:ascii="ITC Avant Garde" w:hAnsi="ITC Avant Garde" w:cs="Tahoma"/>
          <w:bCs/>
          <w:color w:val="000000"/>
          <w:sz w:val="20"/>
          <w:szCs w:val="20"/>
          <w:lang w:eastAsia="es-MX"/>
        </w:rPr>
        <w:t xml:space="preserve">, </w:t>
      </w:r>
      <w:r w:rsidR="00525966" w:rsidRPr="00EF6748">
        <w:rPr>
          <w:rFonts w:ascii="ITC Avant Garde" w:hAnsi="ITC Avant Garde" w:cs="Tahoma"/>
          <w:bCs/>
          <w:color w:val="000000"/>
          <w:sz w:val="20"/>
          <w:szCs w:val="20"/>
          <w:lang w:eastAsia="es-MX"/>
        </w:rPr>
        <w:t xml:space="preserve">ya que indica que promoverá la cultura con las nuevas generaciones; creará y desarrollará contenidos radiofónicos </w:t>
      </w:r>
      <w:r w:rsidR="00D17DCC" w:rsidRPr="00EF6748">
        <w:rPr>
          <w:rFonts w:ascii="ITC Avant Garde" w:hAnsi="ITC Avant Garde" w:cs="Tahoma"/>
          <w:bCs/>
          <w:color w:val="000000"/>
          <w:sz w:val="20"/>
          <w:szCs w:val="20"/>
          <w:lang w:eastAsia="es-MX"/>
        </w:rPr>
        <w:t xml:space="preserve">con propósitos culturales dirigidos a los diferentes sectores de la sociedad para fortalecer la identidad cultural, los programas radiofónicos consistirán en resaltar, conservar y difundir la cultura en Santiago </w:t>
      </w:r>
      <w:proofErr w:type="spellStart"/>
      <w:r w:rsidR="00D17DCC" w:rsidRPr="00EF6748">
        <w:rPr>
          <w:rFonts w:ascii="ITC Avant Garde" w:hAnsi="ITC Avant Garde" w:cs="Tahoma"/>
          <w:bCs/>
          <w:color w:val="000000"/>
          <w:sz w:val="20"/>
          <w:szCs w:val="20"/>
          <w:lang w:eastAsia="es-MX"/>
        </w:rPr>
        <w:t>Juxtlahuaca</w:t>
      </w:r>
      <w:proofErr w:type="spellEnd"/>
      <w:r w:rsidR="00D17DCC" w:rsidRPr="00EF6748">
        <w:rPr>
          <w:rFonts w:ascii="ITC Avant Garde" w:hAnsi="ITC Avant Garde" w:cs="Tahoma"/>
          <w:bCs/>
          <w:color w:val="000000"/>
          <w:sz w:val="20"/>
          <w:szCs w:val="20"/>
          <w:lang w:eastAsia="es-MX"/>
        </w:rPr>
        <w:t xml:space="preserve">, </w:t>
      </w:r>
      <w:proofErr w:type="spellStart"/>
      <w:r w:rsidR="00D17DCC" w:rsidRPr="00EF6748">
        <w:rPr>
          <w:rFonts w:ascii="ITC Avant Garde" w:hAnsi="ITC Avant Garde" w:cs="Tahoma"/>
          <w:bCs/>
          <w:color w:val="000000"/>
          <w:sz w:val="20"/>
          <w:szCs w:val="20"/>
          <w:lang w:eastAsia="es-MX"/>
        </w:rPr>
        <w:t>Silacayoapan</w:t>
      </w:r>
      <w:proofErr w:type="spellEnd"/>
      <w:r w:rsidR="00D17DCC" w:rsidRPr="00EF6748">
        <w:rPr>
          <w:rFonts w:ascii="ITC Avant Garde" w:hAnsi="ITC Avant Garde" w:cs="Tahoma"/>
          <w:bCs/>
          <w:color w:val="000000"/>
          <w:sz w:val="20"/>
          <w:szCs w:val="20"/>
          <w:lang w:eastAsia="es-MX"/>
        </w:rPr>
        <w:t xml:space="preserve"> y San Sebastián </w:t>
      </w:r>
      <w:proofErr w:type="spellStart"/>
      <w:r w:rsidR="00D17DCC" w:rsidRPr="00EF6748">
        <w:rPr>
          <w:rFonts w:ascii="ITC Avant Garde" w:hAnsi="ITC Avant Garde" w:cs="Tahoma"/>
          <w:bCs/>
          <w:color w:val="000000"/>
          <w:sz w:val="20"/>
          <w:szCs w:val="20"/>
          <w:lang w:eastAsia="es-MX"/>
        </w:rPr>
        <w:t>Tecomaxtlahuaca</w:t>
      </w:r>
      <w:proofErr w:type="spellEnd"/>
      <w:r w:rsidR="00D17DCC" w:rsidRPr="00EF6748">
        <w:rPr>
          <w:rFonts w:ascii="ITC Avant Garde" w:hAnsi="ITC Avant Garde" w:cs="Tahoma"/>
          <w:bCs/>
          <w:color w:val="000000"/>
          <w:sz w:val="20"/>
          <w:szCs w:val="20"/>
          <w:lang w:eastAsia="es-MX"/>
        </w:rPr>
        <w:t>, para ello en el horario establecido hablarán de diferentes temas como lo son las costumbres y tradiciones, en ese espacio invitarán a personas de antaño</w:t>
      </w:r>
      <w:r w:rsidR="006D262B" w:rsidRPr="00EF6748">
        <w:rPr>
          <w:rFonts w:ascii="ITC Avant Garde" w:hAnsi="ITC Avant Garde" w:cs="Tahoma"/>
          <w:bCs/>
          <w:color w:val="000000"/>
          <w:sz w:val="20"/>
          <w:szCs w:val="20"/>
          <w:lang w:eastAsia="es-MX"/>
        </w:rPr>
        <w:t xml:space="preserve"> para que les describan la historia, cómo surgieron, en qué consisten las principales fiestas populares; invitará a los principales músicos para que compartan con las audiencias porqué decidieron dedicarse a la música, cómo fueron sus inicios, de qué manera ha influido la música en su vida y en coordinación con ellos y las autoridades buscará abrir un espacio para enseñar a los niños a tocar algún instrumento musical; le dará difusión a la gastronomía de la región para realzar su valor y como complemente entrevistarán a cocineras y cocineros para que les compartan sus experiencias, recetas y secretos de cocina; dentro de los contenidos culturales habrá un espacio para hablar de los lugares simbólicos y representativos del municipio, el contenido del programa incluirá entrevistas en la estación de radio con las personas más longevas para que les compartan cómo eran los monumentos cuando eran niños, las historias que les contaban sus padres o abuelos y también entrevistarán a los vecinos que viven</w:t>
      </w:r>
      <w:r w:rsidR="00AC68D3" w:rsidRPr="00EF6748">
        <w:rPr>
          <w:rFonts w:ascii="ITC Avant Garde" w:hAnsi="ITC Avant Garde" w:cs="Tahoma"/>
          <w:bCs/>
          <w:color w:val="000000"/>
          <w:sz w:val="20"/>
          <w:szCs w:val="20"/>
          <w:lang w:eastAsia="es-MX"/>
        </w:rPr>
        <w:t xml:space="preserve"> alrededor de los monumentos para que les compartan sus historias, anécdotas y vivencias a lo largo de los años.</w:t>
      </w:r>
    </w:p>
    <w:p w14:paraId="0D7EA208" w14:textId="77777777" w:rsidR="00EF6748" w:rsidRPr="00EF6748" w:rsidRDefault="00AC68D3"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 xml:space="preserve">Asimismo, indica que busca divulgar y estimular la ciencia y el desarrollo tecnológico con objeto de hacerlo accesible a todas las personas y favorecer la toma de conciencia atenta, constructiva y crítica; buscará la plena cooperación entre la comunidad científica, tecnológica y los encargados de tomar decisiones. Facilitará una mayor utilización de la información, conocimientos científicos y técnicos en la aplicación de políticas y programas en beneficio de la comunidad; como parte de las estrategias para impulsar el desarrollo tecnológico y científico de la comunidad, en los programas radiofónicos narrarán la historia de los principales descubrimientos del hombre, de las novedades científicas en beneficio de la salud, de los beneficios y prejuicios de la tecnología y también usarán el espacio para darle promoción a programas y convocatorias nacionales, estatales </w:t>
      </w:r>
      <w:r w:rsidRPr="00EF6748">
        <w:rPr>
          <w:rFonts w:ascii="ITC Avant Garde" w:hAnsi="ITC Avant Garde" w:cs="Tahoma"/>
          <w:bCs/>
          <w:color w:val="000000"/>
          <w:sz w:val="20"/>
          <w:szCs w:val="20"/>
          <w:lang w:eastAsia="es-MX"/>
        </w:rPr>
        <w:lastRenderedPageBreak/>
        <w:t>y municipales que tengan relación con la ciencia y la tecnología para que los jóvenes de bachillerato y nivel superior principalmente participen</w:t>
      </w:r>
      <w:r w:rsidR="00E94C08" w:rsidRPr="00EF6748">
        <w:rPr>
          <w:rFonts w:ascii="ITC Avant Garde" w:hAnsi="ITC Avant Garde" w:cs="Tahoma"/>
          <w:bCs/>
          <w:color w:val="000000"/>
          <w:sz w:val="20"/>
          <w:szCs w:val="20"/>
          <w:lang w:eastAsia="es-MX"/>
        </w:rPr>
        <w:t xml:space="preserve"> </w:t>
      </w:r>
      <w:r w:rsidRPr="00EF6748">
        <w:rPr>
          <w:rFonts w:ascii="ITC Avant Garde" w:hAnsi="ITC Avant Garde" w:cs="Tahoma"/>
          <w:bCs/>
          <w:color w:val="000000"/>
          <w:sz w:val="20"/>
          <w:szCs w:val="20"/>
          <w:lang w:eastAsia="es-MX"/>
        </w:rPr>
        <w:t>con sus ideas, inventos, metodologías o descubrimientos</w:t>
      </w:r>
      <w:r w:rsidR="00E94C08" w:rsidRPr="00EF6748">
        <w:rPr>
          <w:rFonts w:ascii="ITC Avant Garde" w:hAnsi="ITC Avant Garde" w:cs="Tahoma"/>
          <w:bCs/>
          <w:color w:val="000000"/>
          <w:sz w:val="20"/>
          <w:szCs w:val="20"/>
          <w:lang w:eastAsia="es-MX"/>
        </w:rPr>
        <w:t>, eso con el fin de impulsar sus conocimientos y no queden en simples proyectos.</w:t>
      </w:r>
    </w:p>
    <w:p w14:paraId="3B37E4C9" w14:textId="3E779AE9" w:rsidR="006D3987" w:rsidRPr="00EF6748" w:rsidRDefault="00E94C08"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Por otra parte indica que reproducirán contenidos educativos que ayuden a desarrollar el intelecto que poseen los niños, jóvenes y adultos que no tuvieron la posibilidad de estudiar, también buscarán cooperar con las autoridades de los planteles</w:t>
      </w:r>
      <w:r w:rsidR="006D3987" w:rsidRPr="00EF6748">
        <w:rPr>
          <w:rFonts w:ascii="ITC Avant Garde" w:hAnsi="ITC Avant Garde" w:cs="Tahoma"/>
          <w:bCs/>
          <w:color w:val="000000"/>
          <w:sz w:val="20"/>
          <w:szCs w:val="20"/>
          <w:lang w:eastAsia="es-MX"/>
        </w:rPr>
        <w:t xml:space="preserve"> en los diversos aspectos del proceso educativo y promoverán la participación de la familia, de la comunidad y de otras instituciones en el proceso educativo, utilizarán los medios de comunicación social como instrumentos para el desarrollo del progreso educativo y el mejoramiento de las comunidades; los contenidos educativos complementarán lo aprendido en clases abarcando todos los niveles en días diferentes, también en dichos programas invitarán a especialistas en el tema como lo son psicólogos, profesores y profesionistas reconocidos del municipio para que les compartan su punto de vista sobre temas de interés como lo es la importancia de practicar los valores humanos, la no violencia, igualdad de género etc., y así inculcar en las personas una mentalidad diferentes con el objetivo de mejorar el respeto entre los habitantes, generar armonía y buscar el desarrollo social; asimismo, en coordinación con las autoridades municipales crearán campañas dentro de las instituciones educativas para los niños y jóvenes y fuera de ellas para los padres de familia, en dichas campañas abordarán los valores, cuál es la importancia de practicarlos y los beneficios que traen consigo para la sociedad en general.</w:t>
      </w:r>
    </w:p>
    <w:p w14:paraId="74787414" w14:textId="77777777" w:rsidR="00EF6748" w:rsidRPr="00EF6748" w:rsidRDefault="006D3987"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Finalmente, indica que tendrán dos noticiarios, matutino y vespertino, en el noticiero realizarán efemérides</w:t>
      </w:r>
      <w:r w:rsidR="00BA1033" w:rsidRPr="00EF6748">
        <w:rPr>
          <w:rFonts w:ascii="ITC Avant Garde" w:hAnsi="ITC Avant Garde" w:cs="Tahoma"/>
          <w:bCs/>
          <w:color w:val="000000"/>
          <w:sz w:val="20"/>
          <w:szCs w:val="20"/>
          <w:lang w:eastAsia="es-MX"/>
        </w:rPr>
        <w:t xml:space="preserve"> del día, es decir, recordarle al auditorio los acontecimientos más importantes que sucedieron años atrás; tendrán una programación diferente en la que hablarán de temas relacionados a lo que se conmemora y a los objetivos que persigue la radio; en un horario establecido transmitirán reflexiones acerca de la vida y la importancia de la familia, así como contenidos que les muestre la importancia de ser un municipio unido y que los motive a realizar debates, campañas, talleres, espacios de planificación y pláticas con especialistas para crear planes de trabajo que se basen en plantear metas, objetivos y acciones para impulsar las potencialidades y disminuir las debilidades de la comunidad.</w:t>
      </w:r>
    </w:p>
    <w:p w14:paraId="3C2D8246" w14:textId="77777777" w:rsidR="00EF6748" w:rsidRPr="00EF6748" w:rsidRDefault="00BA1033"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Todo lo anterior se considera adecuado en términos de la Ley Federal de Telecomunicaciones y Radiodifusión (LFTR) y de los Lineamientos Generales para el otorgamiento de las concesiones a que se refiere el Título Cuarto de la Ley Federal de Telecomunicaciones y Radiodifusión (Lineamientos).</w:t>
      </w:r>
    </w:p>
    <w:p w14:paraId="3D091A14" w14:textId="77777777" w:rsidR="00EF6748" w:rsidRPr="00EF6748" w:rsidRDefault="00400A80"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u w:val="single"/>
          <w:lang w:eastAsia="es-MX"/>
        </w:rPr>
        <w:t>2. Participación ciudadana directa.</w:t>
      </w:r>
      <w:r w:rsidR="00131EDE" w:rsidRPr="00EF6748">
        <w:rPr>
          <w:rFonts w:ascii="ITC Avant Garde" w:hAnsi="ITC Avant Garde" w:cs="Tahoma"/>
          <w:bCs/>
          <w:color w:val="000000"/>
          <w:sz w:val="20"/>
          <w:szCs w:val="20"/>
          <w:lang w:eastAsia="es-MX"/>
        </w:rPr>
        <w:t xml:space="preserve"> </w:t>
      </w:r>
      <w:r w:rsidR="00BA1033" w:rsidRPr="00EF6748">
        <w:rPr>
          <w:rFonts w:ascii="ITC Avant Garde" w:hAnsi="ITC Avant Garde" w:cs="Tahoma"/>
          <w:bCs/>
          <w:color w:val="000000"/>
          <w:sz w:val="20"/>
          <w:szCs w:val="20"/>
          <w:lang w:eastAsia="es-MX"/>
        </w:rPr>
        <w:t xml:space="preserve">La solicitante manifiesta que utilizará la radio para apoyar, difundir y estimular la participación ciudadana. Como primer paso, </w:t>
      </w:r>
      <w:r w:rsidR="00BA1033" w:rsidRPr="00EF6748">
        <w:rPr>
          <w:rFonts w:ascii="ITC Avant Garde" w:hAnsi="ITC Avant Garde" w:cs="Tahoma"/>
          <w:bCs/>
          <w:color w:val="000000"/>
          <w:sz w:val="20"/>
          <w:szCs w:val="20"/>
          <w:lang w:eastAsia="es-MX"/>
        </w:rPr>
        <w:lastRenderedPageBreak/>
        <w:t xml:space="preserve">la radio ofrecerá contenidos informativos sobre qué es la participación ciudadana y los beneficios que brinda ponerla en práctica, posteriormente buscará que la administración pública facilite </w:t>
      </w:r>
      <w:r w:rsidR="001F3235" w:rsidRPr="00EF6748">
        <w:rPr>
          <w:rFonts w:ascii="ITC Avant Garde" w:hAnsi="ITC Avant Garde" w:cs="Tahoma"/>
          <w:bCs/>
          <w:color w:val="000000"/>
          <w:sz w:val="20"/>
          <w:szCs w:val="20"/>
          <w:lang w:eastAsia="es-MX"/>
        </w:rPr>
        <w:t>la interacción con actores sociales, en función de las necesidades, intereses, expectativas y percepciones de la sociedad</w:t>
      </w:r>
      <w:r w:rsidR="00A1312A" w:rsidRPr="00EF6748">
        <w:rPr>
          <w:rFonts w:ascii="ITC Avant Garde" w:hAnsi="ITC Avant Garde" w:cs="Tahoma"/>
          <w:bCs/>
          <w:color w:val="000000"/>
          <w:sz w:val="20"/>
          <w:szCs w:val="20"/>
          <w:lang w:eastAsia="es-MX"/>
        </w:rPr>
        <w:t>. Como resultado de esta interacción se espera lo siguiente:</w:t>
      </w:r>
    </w:p>
    <w:p w14:paraId="555FF0F8" w14:textId="77777777" w:rsidR="00EF6748" w:rsidRPr="00EF6748" w:rsidRDefault="00A1312A"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a) Construir una visión compartida entre el gobierno y la sociedad del desarrollo de la comunidad;</w:t>
      </w:r>
    </w:p>
    <w:p w14:paraId="57C6AD2C" w14:textId="77777777" w:rsidR="00EF6748" w:rsidRPr="00EF6748" w:rsidRDefault="00A1312A"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b) Promover la transparencia y la rendición de cuentas del gobierno a la sociedad, cerrando así espacios para la corrupción;</w:t>
      </w:r>
    </w:p>
    <w:p w14:paraId="026293AE" w14:textId="77777777" w:rsidR="00EF6748" w:rsidRPr="00EF6748" w:rsidRDefault="00A1312A"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c) Motivar al gobierno a ser eficiente y centrarse en el interés público, y</w:t>
      </w:r>
    </w:p>
    <w:p w14:paraId="09DBA9A7" w14:textId="77777777" w:rsidR="00EF6748" w:rsidRPr="00EF6748" w:rsidRDefault="00A1312A"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 xml:space="preserve">d) Aprovechar conocimientos y recursos de la sociedad a favor del interés público, aplicando soluciones eficientes a problemáticas sociales. </w:t>
      </w:r>
    </w:p>
    <w:p w14:paraId="13BEE7AC" w14:textId="77777777" w:rsidR="00EF6748" w:rsidRPr="00EF6748" w:rsidRDefault="00A1312A"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lang w:eastAsia="es-MX"/>
        </w:rPr>
        <w:t>Lo anterior se considera adecuado en términos de la LFTR y de los Lineamientos.</w:t>
      </w:r>
    </w:p>
    <w:p w14:paraId="6375FC18" w14:textId="4B082D4E" w:rsidR="00E65FC4" w:rsidRPr="00EF6748" w:rsidRDefault="00E65FC4" w:rsidP="00EF6748">
      <w:pPr>
        <w:suppressAutoHyphens/>
        <w:spacing w:before="240"/>
        <w:ind w:left="567" w:right="332"/>
        <w:jc w:val="both"/>
        <w:rPr>
          <w:rFonts w:ascii="ITC Avant Garde" w:hAnsi="ITC Avant Garde" w:cs="Tahoma"/>
          <w:bCs/>
          <w:color w:val="000000"/>
          <w:sz w:val="20"/>
          <w:szCs w:val="20"/>
          <w:lang w:eastAsia="es-MX"/>
        </w:rPr>
      </w:pPr>
      <w:r w:rsidRPr="00EF6748">
        <w:rPr>
          <w:rFonts w:ascii="ITC Avant Garde" w:hAnsi="ITC Avant Garde" w:cs="Tahoma"/>
          <w:bCs/>
          <w:color w:val="000000"/>
          <w:sz w:val="20"/>
          <w:szCs w:val="20"/>
          <w:u w:val="single"/>
          <w:lang w:eastAsia="es-MX"/>
        </w:rPr>
        <w:t>3. Con</w:t>
      </w:r>
      <w:r w:rsidR="004C01B6" w:rsidRPr="00EF6748">
        <w:rPr>
          <w:rFonts w:ascii="ITC Avant Garde" w:hAnsi="ITC Avant Garde" w:cs="Tahoma"/>
          <w:bCs/>
          <w:color w:val="000000"/>
          <w:sz w:val="20"/>
          <w:szCs w:val="20"/>
          <w:u w:val="single"/>
          <w:lang w:eastAsia="es-MX"/>
        </w:rPr>
        <w:t>vivencia Social.</w:t>
      </w:r>
      <w:r w:rsidR="004C01B6" w:rsidRPr="00EF6748">
        <w:rPr>
          <w:rFonts w:ascii="ITC Avant Garde" w:hAnsi="ITC Avant Garde" w:cs="Tahoma"/>
          <w:bCs/>
          <w:color w:val="000000"/>
          <w:sz w:val="20"/>
          <w:szCs w:val="20"/>
          <w:lang w:eastAsia="es-MX"/>
        </w:rPr>
        <w:t xml:space="preserve"> </w:t>
      </w:r>
      <w:r w:rsidR="00A1312A" w:rsidRPr="00EF6748">
        <w:rPr>
          <w:rFonts w:ascii="ITC Avant Garde" w:hAnsi="ITC Avant Garde" w:cs="Tahoma"/>
          <w:bCs/>
          <w:color w:val="000000"/>
          <w:sz w:val="20"/>
          <w:szCs w:val="20"/>
          <w:lang w:eastAsia="es-MX"/>
        </w:rPr>
        <w:t>La solicitante manifiesta que desea establecer programas de radio y actividades externas que estén basados en el respeto, afabilidad, inteligencia y educación, elementos que considera generan una mejor convivencia. Lo anterior se considera adecuado en términos de la LFTR y de los Lineamientos</w:t>
      </w:r>
      <w:r w:rsidR="004C01B6" w:rsidRPr="00EF6748">
        <w:rPr>
          <w:rFonts w:ascii="ITC Avant Garde" w:hAnsi="ITC Avant Garde" w:cs="Tahoma"/>
          <w:bCs/>
          <w:color w:val="000000"/>
          <w:sz w:val="20"/>
          <w:szCs w:val="20"/>
          <w:lang w:eastAsia="es-MX"/>
        </w:rPr>
        <w:t>.</w:t>
      </w:r>
    </w:p>
    <w:p w14:paraId="7C80F5A4" w14:textId="77777777" w:rsidR="00EF6748" w:rsidRPr="00EF6748" w:rsidRDefault="002A35F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 xml:space="preserve">4. </w:t>
      </w:r>
      <w:r w:rsidRPr="00EF6748">
        <w:rPr>
          <w:rFonts w:ascii="ITC Avant Garde" w:hAnsi="ITC Avant Garde" w:cs="Tahoma"/>
          <w:bCs/>
          <w:color w:val="000000"/>
          <w:sz w:val="20"/>
          <w:u w:val="single"/>
          <w:lang w:eastAsia="es-MX"/>
        </w:rPr>
        <w:t>Equidad</w:t>
      </w:r>
      <w:r w:rsidRPr="00EF6748">
        <w:rPr>
          <w:rFonts w:ascii="ITC Avant Garde" w:hAnsi="ITC Avant Garde" w:cs="Tahoma"/>
          <w:bCs/>
          <w:color w:val="000000"/>
          <w:sz w:val="20"/>
          <w:lang w:eastAsia="es-MX"/>
        </w:rPr>
        <w:t xml:space="preserve">. </w:t>
      </w:r>
      <w:r w:rsidR="00A1312A" w:rsidRPr="00EF6748">
        <w:rPr>
          <w:rFonts w:ascii="ITC Avant Garde" w:hAnsi="ITC Avant Garde" w:cs="Tahoma"/>
          <w:bCs/>
          <w:color w:val="000000"/>
          <w:sz w:val="20"/>
          <w:lang w:eastAsia="es-MX"/>
        </w:rPr>
        <w:t>La solicitante manifiesta que tendrá entre sus diferentes objetivos mejorar las condiciones económicas, sociales, políticas y culturales de la sociedad en su conjunto, contribuir a lograr una ciudadanía más integral y fortalecer la gobernabilidad democrática; asimismo, que algunas de las propuestas concretas que deben considerarse son:</w:t>
      </w:r>
    </w:p>
    <w:p w14:paraId="4E655B93" w14:textId="77777777" w:rsidR="00EF6748" w:rsidRPr="00EF6748" w:rsidRDefault="00A1312A"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 Impulsar el desarrollo de las capacidades de la mujer;</w:t>
      </w:r>
    </w:p>
    <w:p w14:paraId="6D4CB0C7" w14:textId="77777777" w:rsidR="00EF6748" w:rsidRPr="00EF6748" w:rsidRDefault="00A1312A"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b) Facilitar el acceso de la mujer a oportunidades económicas, políticas, sociales y culturales, y</w:t>
      </w:r>
    </w:p>
    <w:p w14:paraId="0F7CC7E0" w14:textId="77777777" w:rsidR="00EF6748" w:rsidRPr="00EF6748" w:rsidRDefault="00A1312A"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c) Garantizar su seguridad.</w:t>
      </w:r>
    </w:p>
    <w:p w14:paraId="1BFFB876" w14:textId="77777777" w:rsidR="00EF6748" w:rsidRPr="00EF6748" w:rsidRDefault="00A1312A"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Para lograr todos esos cambios buscará que especialistas en el tema impartan cursos a la comunidad sobre la importancia y el papel que tiene la mujer en la familia, planear y ejecutar entrevistas a mujeres de diferentes puntos de la comunidad sobre cómo les gustaría que fueran tratadas, y con los resultados realizar campañas sobre el valor de la mujer y la equidad de oportunidades. Lo anterior se considera adecuado en términos de la LFTR y de los Lineamientos</w:t>
      </w:r>
      <w:r w:rsidR="007664DE" w:rsidRPr="00EF6748">
        <w:rPr>
          <w:rFonts w:ascii="ITC Avant Garde" w:hAnsi="ITC Avant Garde" w:cs="Tahoma"/>
          <w:bCs/>
          <w:color w:val="000000"/>
          <w:sz w:val="20"/>
          <w:lang w:eastAsia="es-MX"/>
        </w:rPr>
        <w:t>.</w:t>
      </w:r>
    </w:p>
    <w:p w14:paraId="09710F90" w14:textId="77777777" w:rsidR="00EF6748" w:rsidRPr="00EF6748" w:rsidRDefault="009D66C3"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lastRenderedPageBreak/>
        <w:t xml:space="preserve">5. </w:t>
      </w:r>
      <w:r w:rsidRPr="00EF6748">
        <w:rPr>
          <w:rFonts w:ascii="ITC Avant Garde" w:hAnsi="ITC Avant Garde" w:cs="Tahoma"/>
          <w:bCs/>
          <w:color w:val="000000"/>
          <w:sz w:val="20"/>
          <w:u w:val="single"/>
          <w:lang w:eastAsia="es-MX"/>
        </w:rPr>
        <w:t>Igualdad de género</w:t>
      </w:r>
      <w:r w:rsidRPr="00EF6748">
        <w:rPr>
          <w:rFonts w:ascii="ITC Avant Garde" w:hAnsi="ITC Avant Garde" w:cs="Tahoma"/>
          <w:bCs/>
          <w:color w:val="000000"/>
          <w:sz w:val="20"/>
          <w:lang w:eastAsia="es-MX"/>
        </w:rPr>
        <w:t xml:space="preserve">. </w:t>
      </w:r>
      <w:r w:rsidR="005977ED" w:rsidRPr="00EF6748">
        <w:rPr>
          <w:rFonts w:ascii="ITC Avant Garde" w:hAnsi="ITC Avant Garde" w:cs="Tahoma"/>
          <w:bCs/>
          <w:color w:val="000000"/>
          <w:sz w:val="20"/>
          <w:lang w:eastAsia="es-MX"/>
        </w:rPr>
        <w:t>La solicitante manifiesta que es importante hacer frente a la discriminación de las mujeres de forma sistemática y comprensiva, a fin de lograr una igualdad de género plena y sustancial. Esto requiere un acercamiento de doble vía para el trabajo de la igualdad de género, que incluye políticas y acciones específicas, incluida la acción positiva en su caso, en áreas fundamentales para el progreso de las mujeres y para la igualdad de género y la promoción, seguimiento, coordinación y evaluación del proceso de integración de la perspectiva de género en todas las políticas y programas.</w:t>
      </w:r>
    </w:p>
    <w:p w14:paraId="201A87E5"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Asimismo, indica que otro de los propósitos es lograr el progreso y el empoderamiento de las mujeres y por lo tanto la realización efectiva de la igualdad de género en el estado y en los municipios donde la radio tenga presencia, Esto lo logrará mediante la realización de cinco objetivos estratégicos que también integrarán la cuestión de la discriminación múltiple teniendo en cuenta los derechos específicos y las necesidades de mujeres y hombres a lo largo del ciclo de la vida:</w:t>
      </w:r>
    </w:p>
    <w:p w14:paraId="7971835E"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I. Combatir los estereotipos de género y el sexismo, para ello buscará:</w:t>
      </w:r>
    </w:p>
    <w:p w14:paraId="5CEF942B"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 Promover la igualdad de género, en particular a través del desarrollo de iniciativas de formación y de comunicación, con una atención especial a la prevención de cualquier tipo de violencia hacia las mujeres;</w:t>
      </w:r>
    </w:p>
    <w:p w14:paraId="1636EA49"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b) Promover y difundir programas educativos y prácticas de enseñanza que estén libres de estereotipos de género, explícitos e implícitos;</w:t>
      </w:r>
    </w:p>
    <w:p w14:paraId="0B028976"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c) Luchar contra el sexismo como una forma de incitación al odio e integrar esta realidad en la acción. Todo ello, promoviendo de forma activa el respeto tanto a las mujeres como a los hombres, y</w:t>
      </w:r>
    </w:p>
    <w:p w14:paraId="34369C9B"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d) Identificar medidas prácticas para promover una imagen positiva y no estereotipada de las mujeres y de los hombres en los medios de comunicación; eliminar la imagen de inferioridad y de sumisión de las mujeres así como los estereotipos sobre la masculinidad de los hombres; participación más equilibrada de las mujeres y de los hombres en los puestos de toma de decisiones en los medios de comunicación, especialmente en la gestión, programación y en los mecanismos de autorregulación.</w:t>
      </w:r>
    </w:p>
    <w:p w14:paraId="044F5935"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II. Prevenir y combatir la violencia hacia las mujeres, en este ámbito, la acción se orientará a:</w:t>
      </w:r>
    </w:p>
    <w:p w14:paraId="60360A47"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 Apoyar a las mujeres de las diferentes localidades con la prestación de asesoramiento jurídico, y</w:t>
      </w:r>
    </w:p>
    <w:p w14:paraId="555BD7E7" w14:textId="77777777" w:rsidR="00EF6748" w:rsidRPr="00EF6748" w:rsidRDefault="005977E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lastRenderedPageBreak/>
        <w:t>b) Recopilar y divulgar Información sobre las medidas jurídicas y de otra índole adoptada a nivel estatal para prevenir y luchar contra la violencia de género, difundiendo las buenas prácticas;</w:t>
      </w:r>
    </w:p>
    <w:p w14:paraId="42CC2F71"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III. Garantizar el acceso igualitario de las mujeres a la justicia. La acción de la radio tratará de:</w:t>
      </w:r>
    </w:p>
    <w:p w14:paraId="2310875D"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 Analizar los marcos nacionales y estatales con el fin de recopilar datos e identificar los obstáculos de las mujeres en el acceso a los tribunales y a la justicia;</w:t>
      </w:r>
    </w:p>
    <w:p w14:paraId="5FC5AD8A"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b) Identificar, agrupar y divulgar soluciones existentes y buenas prácticas destinadas a facilitar el acceso de las mujeres a la justicia, y</w:t>
      </w:r>
    </w:p>
    <w:p w14:paraId="2A575417"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c) Hacer recomendaciones para mejorar la situación.</w:t>
      </w:r>
    </w:p>
    <w:p w14:paraId="3D6730A6"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IV. Conseguir una participación equilibrada de las mujeres y de los hombres en la toma de decisiones tanto políticas como públicas. La acción de la radio tratará de:</w:t>
      </w:r>
    </w:p>
    <w:p w14:paraId="4592A238"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 Conseguir una participación equilibrada de las mujeres y de los hombres tanto en la vida pública como política en cualquier órgano de toma de decisiones;</w:t>
      </w:r>
    </w:p>
    <w:p w14:paraId="563C7175"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b) Controlar los progresos que se hagan sobre la participación de las mujeres en la toma de decisiones, asegurar la visibilidad de los datos y las buenas prácticas. Esto se hará a través de la recopilación y difusión de información, y</w:t>
      </w:r>
    </w:p>
    <w:p w14:paraId="1A9FDF82"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c) Identificar medidas con el objetivo de empoderar a las mujeres candidatas y electas, para facilitar e impulsar su participación en las elecciones a nivel estatal, regional y local, animándolas a participar en el proceso electoral mediante el voto.</w:t>
      </w:r>
    </w:p>
    <w:p w14:paraId="0CE6D74A"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V. Conseguir la transversalidad de género en todas las políticas y medidas:</w:t>
      </w:r>
    </w:p>
    <w:p w14:paraId="73AECC53"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 Se esforzará para conseguir la transversalidad de género en sus distintas áreas de actuación, en particular las áreas de justicia, medios de comunicación, cultura, educación, etc.;</w:t>
      </w:r>
    </w:p>
    <w:p w14:paraId="4BA64561"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b) El desarrollo y la implementación de programas de cooperación, proyectos y actividades, y</w:t>
      </w:r>
    </w:p>
    <w:p w14:paraId="23F02EEF" w14:textId="77777777" w:rsidR="00EF6748" w:rsidRPr="00EF6748" w:rsidRDefault="00211CD1"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c) Los procesos políticos y los procedimientos de los distintos organismos e instituciones. Lo anterior se considera adecuado en términos de la LFTR y de los Lineamientos.</w:t>
      </w:r>
    </w:p>
    <w:p w14:paraId="0E30273D" w14:textId="77777777" w:rsidR="00EF6748" w:rsidRPr="00EF6748" w:rsidRDefault="009D66C3"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lastRenderedPageBreak/>
        <w:t xml:space="preserve">6. </w:t>
      </w:r>
      <w:r w:rsidR="005E31D5" w:rsidRPr="00EF6748">
        <w:rPr>
          <w:rFonts w:ascii="ITC Avant Garde" w:hAnsi="ITC Avant Garde" w:cs="Tahoma"/>
          <w:bCs/>
          <w:color w:val="000000"/>
          <w:sz w:val="20"/>
          <w:u w:val="single"/>
          <w:lang w:eastAsia="es-MX"/>
        </w:rPr>
        <w:t>Pluralidad.</w:t>
      </w:r>
      <w:r w:rsidR="005E31D5" w:rsidRPr="00EF6748">
        <w:rPr>
          <w:rFonts w:ascii="ITC Avant Garde" w:hAnsi="ITC Avant Garde" w:cs="Tahoma"/>
          <w:bCs/>
          <w:color w:val="000000"/>
          <w:sz w:val="20"/>
          <w:lang w:eastAsia="es-MX"/>
        </w:rPr>
        <w:t xml:space="preserve"> </w:t>
      </w:r>
      <w:r w:rsidR="00491550" w:rsidRPr="00EF6748">
        <w:rPr>
          <w:rFonts w:ascii="ITC Avant Garde" w:hAnsi="ITC Avant Garde" w:cs="Tahoma"/>
          <w:bCs/>
          <w:color w:val="000000"/>
          <w:sz w:val="20"/>
          <w:lang w:eastAsia="es-MX"/>
        </w:rPr>
        <w:t>La solicitante manifiesta que a través de la estación de radio se impulsará la pluralidad con acciones como:</w:t>
      </w:r>
    </w:p>
    <w:p w14:paraId="7A139353" w14:textId="77777777" w:rsidR="00EF6748" w:rsidRPr="00EF6748" w:rsidRDefault="00491550"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 Diversidad de programas educativos, culturales, informativos, sociales y de salud;</w:t>
      </w:r>
    </w:p>
    <w:p w14:paraId="303D1981" w14:textId="77777777" w:rsidR="00EF6748" w:rsidRPr="00EF6748" w:rsidRDefault="00491550"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b) Dar información clara y verídica sobre diferentes temas en los diversos programas;</w:t>
      </w:r>
    </w:p>
    <w:p w14:paraId="5D4B56E2" w14:textId="77777777" w:rsidR="00EF6748" w:rsidRPr="00EF6748" w:rsidRDefault="00491550"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c) Motivar a las personas a tomar decisiones por ellas mismas sin que se dejen influenciar por alguien más, y</w:t>
      </w:r>
    </w:p>
    <w:p w14:paraId="7498BD78" w14:textId="77777777" w:rsidR="00EF6748" w:rsidRPr="00EF6748" w:rsidRDefault="00491550"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d) Realizar campañas sobre la importancia y alcances de sus decisiones. Lo anterior se considera adecuado en términos de la LFTR y de los Lineamientos.</w:t>
      </w:r>
    </w:p>
    <w:p w14:paraId="5DC2BEDB" w14:textId="77777777" w:rsidR="00EF6748" w:rsidRPr="00EF6748" w:rsidRDefault="00491550"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Asimismo, se considera que con el otorgamiento de la concesión solicitada se contribuye a la función social de los servicios públicos de radiodifusión y al ejercicio de los derechos humanos de libertad de expresión, a la información y al libre acceso a las tecnologías de la información y comunicación, de conformidad con el artículo 90, fracción II, de la LFTR.</w:t>
      </w:r>
    </w:p>
    <w:p w14:paraId="6C335A55" w14:textId="77777777" w:rsidR="00EF6748" w:rsidRPr="00EF6748" w:rsidRDefault="00491550"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Por otro lado, cabe señalar que el interesado, a fin de acreditar la capacidad administrativa, en relación con la defensa de las audiencias, indica que el encargado de recibir las quejas o defensor de la audiencia será el responsable de documentar, procesar y dar seguimiento a las observaciones, quejas, sugerencias, peticiones o señalamientos de las personas que componen la audiencia. La actuación del defensor de las audiencias se ajustará a los criterios de imparcialidad e independencia, cuya prioridad será hacer valer los derechos de las audiencias, según los códigos de ética que haya firmado o a los que se haya adherido cada concesionario. El defensor de la audiencia atenderá las reclamaciones, sugerencias y quejas de las audiencias sobre contenidos y programación, implementando mecanismos para que las audiencias con discapacidad tengan accesibilidad. Los radioescuchas deberán presentar sus reclamaciones o sugerencias en un plazo no superior a siete días hábiles posteriores a la emisión del programa objeto de la misma; recibidas éstas, el defensor las tramitará en las áreas o departamentos responsables, requiriendo las explicaciones que considere pertinentes, quien responderá al radioescucha en un plazo máximo de veinte días hábiles aportando las respuestas recibidas y, en su caso, con la explicación que a su juicio merezca; la rectificación, recomendación o propuesta correctiva que en su caso corresponda, deberá ser clara, precisa y se difundirá dentro de un plazo de veinticuatro horas, en la página electrónica del concesionario.</w:t>
      </w:r>
    </w:p>
    <w:p w14:paraId="451C59C3" w14:textId="77777777" w:rsidR="00EF6748" w:rsidRPr="00EF6748" w:rsidRDefault="00491550"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lastRenderedPageBreak/>
        <w:t>El solicitante manifiesta expresamente la implementación de procedimientos y mecanismos para la defensa de las audiencias que son acordes y alineados con el contenido de la LFTR, sin embargo en caso de que se autorice el otorgamiento de la concesión que nos ocupa, se recomienda a esa Unidad Administrativa enfatizar al solicitante que deberá cumplir íntegramente con la normatividad aplicable, misma que además de la Constitución Política de los Estados Unidos Mexicanos y la LFTR, también comprenderá a los Lineamientos que en materia de derechos de las audiencias expida el Instituto.</w:t>
      </w:r>
    </w:p>
    <w:p w14:paraId="5270D498" w14:textId="77777777" w:rsidR="00EF6748" w:rsidRPr="00EF6748" w:rsidRDefault="004A214D" w:rsidP="00EF6748">
      <w:pPr>
        <w:suppressAutoHyphens/>
        <w:spacing w:before="240"/>
        <w:ind w:left="567" w:right="332"/>
        <w:jc w:val="both"/>
        <w:rPr>
          <w:rFonts w:ascii="ITC Avant Garde" w:hAnsi="ITC Avant Garde" w:cs="Tahoma"/>
          <w:bCs/>
          <w:color w:val="000000"/>
          <w:sz w:val="20"/>
          <w:lang w:eastAsia="es-MX"/>
        </w:rPr>
      </w:pPr>
      <w:r w:rsidRPr="00EF6748">
        <w:rPr>
          <w:rFonts w:ascii="ITC Avant Garde" w:hAnsi="ITC Avant Garde" w:cs="Tahoma"/>
          <w:bCs/>
          <w:color w:val="000000"/>
          <w:sz w:val="20"/>
          <w:lang w:eastAsia="es-MX"/>
        </w:rPr>
        <w:t>….”</w:t>
      </w:r>
    </w:p>
    <w:p w14:paraId="75DE2CA6"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En este orden de ideas, en función </w:t>
      </w:r>
      <w:r w:rsidR="00F63E9F" w:rsidRPr="00EF6748">
        <w:rPr>
          <w:rFonts w:ascii="ITC Avant Garde" w:hAnsi="ITC Avant Garde" w:cs="Tahoma"/>
          <w:bCs/>
          <w:color w:val="000000"/>
          <w:lang w:eastAsia="es-MX"/>
        </w:rPr>
        <w:t>de</w:t>
      </w:r>
      <w:r w:rsidRPr="00EF6748">
        <w:rPr>
          <w:rFonts w:ascii="ITC Avant Garde" w:hAnsi="ITC Avant Garde" w:cs="Tahoma"/>
          <w:bCs/>
          <w:color w:val="000000"/>
          <w:lang w:eastAsia="es-MX"/>
        </w:rPr>
        <w:t xml:space="preserve"> las consideraciones expresadas por la Unidad de Medios y Contenidos Audiovisuales, en relación con la documentación presentada junto con la solicitud de concesión para uso social comunitaria, </w:t>
      </w:r>
      <w:r w:rsidR="00F63E9F" w:rsidRPr="00EF6748">
        <w:rPr>
          <w:rFonts w:ascii="ITC Avant Garde" w:hAnsi="ITC Avant Garde" w:cs="Tahoma"/>
          <w:bCs/>
          <w:color w:val="000000"/>
          <w:lang w:eastAsia="es-MX"/>
        </w:rPr>
        <w:t xml:space="preserve">así como del análisis de la información que obra en el expediente abierto con motivo de la solicitud que realizó la Dirección General de Concesiones de Radiodifusión de la Unidad de Concesiones y Servicios, </w:t>
      </w:r>
      <w:r w:rsidRPr="00EF6748">
        <w:rPr>
          <w:rFonts w:ascii="ITC Avant Garde" w:hAnsi="ITC Avant Garde" w:cs="Tahoma"/>
          <w:bCs/>
          <w:color w:val="000000"/>
          <w:lang w:eastAsia="es-MX"/>
        </w:rPr>
        <w:t>esta autoridad considera que con la misma se dio cumplimiento a los requisitos establecidos por el artículo 85 de la Ley en relación con los artículos 3 y 8 de los Lineamientos.</w:t>
      </w:r>
    </w:p>
    <w:p w14:paraId="7DF52EA0"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Ahora bien, en atención a lo enfatizado por la Unidad de Medios y Contenidos Audiovisuales en el presente considerando, la solicitante deberá cumplir íntegramente con la normatividad aplicable que en materia de defensa de las audiencias </w:t>
      </w:r>
      <w:r w:rsidR="00990381" w:rsidRPr="00EF6748">
        <w:rPr>
          <w:rFonts w:ascii="ITC Avant Garde" w:hAnsi="ITC Avant Garde" w:cs="Tahoma"/>
          <w:bCs/>
          <w:color w:val="000000"/>
          <w:lang w:eastAsia="es-MX"/>
        </w:rPr>
        <w:t xml:space="preserve">que </w:t>
      </w:r>
      <w:r w:rsidRPr="00EF6748">
        <w:rPr>
          <w:rFonts w:ascii="ITC Avant Garde" w:hAnsi="ITC Avant Garde" w:cs="Tahoma"/>
          <w:bCs/>
          <w:color w:val="000000"/>
          <w:lang w:eastAsia="es-MX"/>
        </w:rPr>
        <w:t>expida este Instituto.</w:t>
      </w:r>
    </w:p>
    <w:p w14:paraId="2CAB9467" w14:textId="77777777" w:rsidR="00EF6748" w:rsidRPr="00EF6748" w:rsidRDefault="00990381"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Por otra parte, con fecha </w:t>
      </w:r>
      <w:r w:rsidR="00691FBC" w:rsidRPr="00EF6748">
        <w:rPr>
          <w:rFonts w:ascii="ITC Avant Garde" w:hAnsi="ITC Avant Garde" w:cs="Tahoma"/>
          <w:bCs/>
          <w:color w:val="000000"/>
          <w:lang w:eastAsia="es-MX"/>
        </w:rPr>
        <w:t>1 de junio</w:t>
      </w:r>
      <w:r w:rsidR="007E6C87" w:rsidRPr="00EF6748">
        <w:rPr>
          <w:rFonts w:ascii="ITC Avant Garde" w:hAnsi="ITC Avant Garde" w:cs="Tahoma"/>
          <w:bCs/>
          <w:color w:val="000000"/>
          <w:lang w:eastAsia="es-MX"/>
        </w:rPr>
        <w:t xml:space="preserve"> de 2016, la solicitante a través de su representante legal ingresó</w:t>
      </w:r>
      <w:r w:rsidR="001D3012" w:rsidRPr="00EF6748">
        <w:rPr>
          <w:rFonts w:ascii="ITC Avant Garde" w:hAnsi="ITC Avant Garde" w:cs="Tahoma"/>
          <w:bCs/>
          <w:color w:val="000000"/>
          <w:lang w:eastAsia="es-MX"/>
        </w:rPr>
        <w:t xml:space="preserve"> ante </w:t>
      </w:r>
      <w:r w:rsidR="007E6C87" w:rsidRPr="00EF6748">
        <w:rPr>
          <w:rFonts w:ascii="ITC Avant Garde" w:hAnsi="ITC Avant Garde" w:cs="Tahoma"/>
          <w:bCs/>
          <w:color w:val="000000"/>
          <w:lang w:eastAsia="es-MX"/>
        </w:rPr>
        <w:t>la oficialía de partes de este Instituto</w:t>
      </w:r>
      <w:r w:rsidR="001D3012" w:rsidRPr="00EF6748">
        <w:rPr>
          <w:rFonts w:ascii="ITC Avant Garde" w:hAnsi="ITC Avant Garde" w:cs="Tahoma"/>
          <w:bCs/>
          <w:color w:val="000000"/>
          <w:lang w:eastAsia="es-MX"/>
        </w:rPr>
        <w:t xml:space="preserve"> el escrito a que se refiere el Antecedente XI</w:t>
      </w:r>
      <w:r w:rsidR="00691FBC" w:rsidRPr="00EF6748">
        <w:rPr>
          <w:rFonts w:ascii="ITC Avant Garde" w:hAnsi="ITC Avant Garde" w:cs="Tahoma"/>
          <w:bCs/>
          <w:color w:val="000000"/>
          <w:lang w:eastAsia="es-MX"/>
        </w:rPr>
        <w:t>V</w:t>
      </w:r>
      <w:r w:rsidR="001D3012" w:rsidRPr="00EF6748">
        <w:rPr>
          <w:rFonts w:ascii="ITC Avant Garde" w:hAnsi="ITC Avant Garde" w:cs="Tahoma"/>
          <w:bCs/>
          <w:color w:val="000000"/>
          <w:lang w:eastAsia="es-MX"/>
        </w:rPr>
        <w:t xml:space="preserve"> de la presente Resolución</w:t>
      </w:r>
      <w:r w:rsidR="007E6C87" w:rsidRPr="00EF6748">
        <w:rPr>
          <w:rFonts w:ascii="ITC Avant Garde" w:hAnsi="ITC Avant Garde" w:cs="Tahoma"/>
          <w:bCs/>
          <w:color w:val="000000"/>
          <w:lang w:eastAsia="es-MX"/>
        </w:rPr>
        <w:t>, en el cual manifest</w:t>
      </w:r>
      <w:r w:rsidR="001D3012" w:rsidRPr="00EF6748">
        <w:rPr>
          <w:rFonts w:ascii="ITC Avant Garde" w:hAnsi="ITC Avant Garde" w:cs="Tahoma"/>
          <w:bCs/>
          <w:color w:val="000000"/>
          <w:lang w:eastAsia="es-MX"/>
        </w:rPr>
        <w:t>ó</w:t>
      </w:r>
      <w:r w:rsidR="007E6C87" w:rsidRPr="00EF6748">
        <w:rPr>
          <w:rFonts w:ascii="ITC Avant Garde" w:hAnsi="ITC Avant Garde" w:cs="Tahoma"/>
          <w:bCs/>
          <w:color w:val="000000"/>
          <w:lang w:eastAsia="es-MX"/>
        </w:rPr>
        <w:t xml:space="preserve"> que</w:t>
      </w:r>
      <w:r w:rsidR="001D3012" w:rsidRPr="00EF6748">
        <w:rPr>
          <w:rFonts w:ascii="ITC Avant Garde" w:hAnsi="ITC Avant Garde" w:cs="Tahoma"/>
          <w:bCs/>
          <w:color w:val="000000"/>
          <w:lang w:eastAsia="es-MX"/>
        </w:rPr>
        <w:t xml:space="preserve"> la asociación civil </w:t>
      </w:r>
      <w:r w:rsidR="007E6C87" w:rsidRPr="00EF6748">
        <w:rPr>
          <w:rFonts w:ascii="ITC Avant Garde" w:hAnsi="ITC Avant Garde" w:cs="Tahoma"/>
          <w:bCs/>
          <w:color w:val="000000"/>
          <w:lang w:eastAsia="es-MX"/>
        </w:rPr>
        <w:t xml:space="preserve">no participa </w:t>
      </w:r>
      <w:r w:rsidR="0040142B" w:rsidRPr="00EF6748">
        <w:rPr>
          <w:rFonts w:ascii="ITC Avant Garde" w:hAnsi="ITC Avant Garde" w:cs="Tahoma"/>
          <w:bCs/>
          <w:color w:val="000000"/>
          <w:lang w:eastAsia="es-MX"/>
        </w:rPr>
        <w:t xml:space="preserve">ni sus asociados </w:t>
      </w:r>
      <w:r w:rsidR="007E6C87" w:rsidRPr="00EF6748">
        <w:rPr>
          <w:rFonts w:ascii="ITC Avant Garde" w:hAnsi="ITC Avant Garde" w:cs="Tahoma"/>
          <w:bCs/>
          <w:color w:val="000000"/>
          <w:lang w:eastAsia="es-MX"/>
        </w:rPr>
        <w:t xml:space="preserve">como </w:t>
      </w:r>
      <w:r w:rsidR="003506FC" w:rsidRPr="00EF6748">
        <w:rPr>
          <w:rFonts w:ascii="ITC Avant Garde" w:hAnsi="ITC Avant Garde" w:cs="Tahoma"/>
          <w:bCs/>
          <w:color w:val="000000"/>
          <w:lang w:eastAsia="es-MX"/>
        </w:rPr>
        <w:t>concesionari</w:t>
      </w:r>
      <w:r w:rsidR="0040142B" w:rsidRPr="00EF6748">
        <w:rPr>
          <w:rFonts w:ascii="ITC Avant Garde" w:hAnsi="ITC Avant Garde" w:cs="Tahoma"/>
          <w:bCs/>
          <w:color w:val="000000"/>
          <w:lang w:eastAsia="es-MX"/>
        </w:rPr>
        <w:t>os</w:t>
      </w:r>
      <w:r w:rsidR="003506FC" w:rsidRPr="00EF6748">
        <w:rPr>
          <w:rFonts w:ascii="ITC Avant Garde" w:hAnsi="ITC Avant Garde" w:cs="Tahoma"/>
          <w:bCs/>
          <w:color w:val="000000"/>
          <w:lang w:eastAsia="es-MX"/>
        </w:rPr>
        <w:t xml:space="preserve"> de frecuencias de uso comercial en los sectores de telecomunicaciones o radiodifusión</w:t>
      </w:r>
      <w:r w:rsidR="0040142B" w:rsidRPr="00EF6748">
        <w:rPr>
          <w:rFonts w:ascii="ITC Avant Garde" w:hAnsi="ITC Avant Garde" w:cs="Tahoma"/>
          <w:bCs/>
          <w:color w:val="000000"/>
          <w:lang w:eastAsia="es-MX"/>
        </w:rPr>
        <w:t xml:space="preserve"> ni están vinculados directa o indirectamente con otros agentes económicos, evaluados bajo su dimensión de personas o grupos de interés económico, que participan como concesionarios de frecuencias de uso comercial en esos mismos sectores en cualquier localidad del territorio nacional</w:t>
      </w:r>
      <w:r w:rsidR="00AB3D4C" w:rsidRPr="00EF6748">
        <w:rPr>
          <w:rFonts w:ascii="ITC Avant Garde" w:hAnsi="ITC Avant Garde" w:cs="Tahoma"/>
          <w:bCs/>
          <w:color w:val="000000"/>
          <w:lang w:eastAsia="es-MX"/>
        </w:rPr>
        <w:t>.</w:t>
      </w:r>
    </w:p>
    <w:p w14:paraId="503D2505"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En atención a lo anterior, se concluye que la solicitante, así como sus asociados no tienen participación alguna como concesionarios de frecuencias de uso comercial en los sectores de telecomunicaciones o radiodifusión; ni tienen vínculo directo o indirecto con agentes económicos, evaluados en su calidad de personas o grupo de interés económico, que participen como concesionarios de frecuencias de uso comercial en esos mismos sectores.</w:t>
      </w:r>
    </w:p>
    <w:p w14:paraId="3669DAD0"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lastRenderedPageBreak/>
        <w:t xml:space="preserve">En tal orden de ideas, esta autoridad reguladora considera fundamental que el texto del artículo 28 de la Ley Fundamental otorgue el reconocimiento jurídico de estaciones de radiodifusión con carácter comunitario, pues con ello, existe un mandato de optimización de derechos que permite la asignación de frecuencias a integrantes de la sociedad civil para que operen sus propios medios de comunicación para la atención de grupos históricamente marginados, excluidos, o bien para una comunidad minoritaria específica. Por esta razón, es que las estaciones sociales comunitarias deben de asumirse como independientes, por ser propiedad y extensión de las comunidades que los operan. </w:t>
      </w:r>
    </w:p>
    <w:p w14:paraId="051A7C4C"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Estas ideas constituyen el presupuesto para la incorporación legal de la categoría comunitaria en nuestro marco jurídico, pues debe tenerse presente que los derechos fundamentales a la diversidad y pluralidad contenidos en los artículos 2° y 6° de la Constitución, en el ámbito de las telecomunicaciones y la radiodifusión, exigen que los medios de comunicación vinculados a servicios públicos de interés general reflejen la diversidad étnica y cultural de la sociedad para cumplir con su potencial democrático,. Las estaciones de radiodifusión comunitarias tienen significativamente la capacidad para dar forma a la manera en que la sociedad de nuestro país experimenta y desarrolla la diversidad social en sus variadas expresiones: género, edad, origen, etnicidad, casta, idioma, credo religioso, capacidad física, orientación sexual, nivel de ingresos y clase social, entre otras. </w:t>
      </w:r>
    </w:p>
    <w:p w14:paraId="180DC620"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Para este Instituto uno de los fundamentos básicos para el otorgamiento de concesiones de uso social comunitaria es el principio de la no discriminación, toda vez que el derecho a la información y la comunicación debe aplicarse y garantizarse por igual a todos los sectores de la sociedad y a las organizaciones civiles que deriven de la convivencia democrática.</w:t>
      </w:r>
    </w:p>
    <w:p w14:paraId="5415CFA8"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 xml:space="preserve">En este sentido, para la construcción de una vida social incluyente, es imprescindible que el Estado así como sus instituciones constitucional y legalmente erigidas contribuyan, desde el ámbito que les confiere su régimen propio, a asegurar que se represente la diversidad social de nuestro país. Los concesionarios de radiodifusión pueden informar sobre los intereses de todo grupo de la sociedad y permitir que los diversos grupos accedan a la información, conocimiento, e inclusive, al entretenimiento. Las estaciones de radiodifusión pueden crear una plataforma para que cada grupo de la sociedad cuente con la posibilidad de expresarse. En el caso de las concesiones de uso social comunitaria, se busca que los temas y asuntos propios de sectores específicos, de población minoritaria o vulnerables se reflejen y expresen a través de los medios de comunicación, pues es tarea del Estado en general garantizar que la radiodifusión sea prestada en </w:t>
      </w:r>
      <w:r w:rsidRPr="00EF6748">
        <w:rPr>
          <w:rFonts w:ascii="ITC Avant Garde" w:hAnsi="ITC Avant Garde" w:cs="Tahoma"/>
          <w:bCs/>
          <w:color w:val="000000"/>
          <w:lang w:eastAsia="es-MX"/>
        </w:rPr>
        <w:lastRenderedPageBreak/>
        <w:t>condiciones que permitan brindar los beneficios de la cultura a toda la población, preservando la pluralidad y la veracidad de la información, así como el fomento de los valores de la identidad nacional.</w:t>
      </w:r>
    </w:p>
    <w:p w14:paraId="2CFA5001"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En virtud de lo expuesto anteriormente, toda vez que de acuerdo con el análisis de la documentación presentada por la solicitante, ésta tiene como finalidad la instalación y operación de una estación de radiodifusión sonora con fines de carácter comunitario y que los mismos resultan acordes a los principios del artículo 67 fracción IV segundo párrafo</w:t>
      </w:r>
      <w:r w:rsidR="00F63E9F" w:rsidRPr="00EF6748">
        <w:rPr>
          <w:rFonts w:ascii="ITC Avant Garde" w:hAnsi="ITC Avant Garde" w:cs="Tahoma"/>
          <w:bCs/>
          <w:color w:val="000000"/>
          <w:lang w:eastAsia="es-MX"/>
        </w:rPr>
        <w:t xml:space="preserve"> de la Ley</w:t>
      </w:r>
      <w:r w:rsidRPr="00EF6748">
        <w:rPr>
          <w:rFonts w:ascii="ITC Avant Garde" w:hAnsi="ITC Avant Garde" w:cs="Tahoma"/>
          <w:bCs/>
          <w:color w:val="000000"/>
          <w:lang w:eastAsia="es-MX"/>
        </w:rPr>
        <w:t>, en relación con el artículo 3 fracción III inciso b) párrafo cuarto de los Lineamientos, se considera procedente el otorgamiento de una concesión para usar y aprovechar bandas de frecuencias del espectro radioeléctrico para uso social comunitaria con fundamento en lo dispuesto por el artículo 76 fracción IV de la Ley.</w:t>
      </w:r>
    </w:p>
    <w:p w14:paraId="280DA798" w14:textId="77777777" w:rsidR="00EF6748" w:rsidRPr="00EF6748" w:rsidRDefault="007E6C87" w:rsidP="00EF6748">
      <w:pPr>
        <w:suppressAutoHyphens/>
        <w:spacing w:before="240"/>
        <w:ind w:right="-62"/>
        <w:jc w:val="both"/>
        <w:rPr>
          <w:rFonts w:ascii="ITC Avant Garde" w:hAnsi="ITC Avant Garde" w:cs="Tahoma"/>
          <w:bCs/>
          <w:color w:val="000000"/>
          <w:lang w:eastAsia="es-MX"/>
        </w:rPr>
      </w:pPr>
      <w:r w:rsidRPr="00EF6748">
        <w:rPr>
          <w:rFonts w:ascii="ITC Avant Garde" w:hAnsi="ITC Avant Garde" w:cs="Tahoma"/>
          <w:bCs/>
          <w:color w:val="000000"/>
          <w:lang w:eastAsia="es-MX"/>
        </w:rPr>
        <w:t>Asimismo, como consecuencia de lo anterior, se considera procedente otorgar en este mismo acto una concesión única para uso social comunitaria en términos de lo dispuesto por los artículos 66 y 75, párrafo segundo de la Ley, en virtud de que la misma es la que confiere el derecho de prestar todo tipo de servicios de telecomunicaciones y radiodifusión.</w:t>
      </w:r>
    </w:p>
    <w:p w14:paraId="5DB0B23C" w14:textId="77777777" w:rsidR="00EF6748" w:rsidRPr="00EF6748" w:rsidRDefault="007E6C87" w:rsidP="00EF6748">
      <w:pPr>
        <w:pStyle w:val="Texto"/>
        <w:spacing w:before="240" w:after="200" w:line="276" w:lineRule="auto"/>
        <w:ind w:firstLine="0"/>
        <w:rPr>
          <w:rFonts w:ascii="ITC Avant Garde" w:eastAsia="Calibri" w:hAnsi="ITC Avant Garde" w:cs="Tahoma"/>
          <w:bCs/>
          <w:color w:val="000000"/>
          <w:sz w:val="22"/>
          <w:szCs w:val="22"/>
          <w:lang w:val="es-MX" w:eastAsia="es-MX"/>
        </w:rPr>
      </w:pPr>
      <w:r w:rsidRPr="00EF6748">
        <w:rPr>
          <w:rFonts w:ascii="ITC Avant Garde" w:eastAsia="Calibri" w:hAnsi="ITC Avant Garde" w:cs="Tahoma"/>
          <w:bCs/>
          <w:color w:val="000000"/>
          <w:sz w:val="22"/>
          <w:szCs w:val="22"/>
          <w:lang w:val="es-MX" w:eastAsia="es-MX"/>
        </w:rPr>
        <w:t xml:space="preserve">Finalmente es importante señalar que el pago de derechos por la expedición del título de concesión que en su caso se otorgue no resulta aplicable ni necesario toda vez que el artículo 174-L de la Ley Federal de Derechos vigente exenta del pago a que se refieren los artículos 173 y 174-B a las concesiones para uso social comunitaria. </w:t>
      </w:r>
    </w:p>
    <w:p w14:paraId="05D885B4" w14:textId="77777777" w:rsidR="00EF6748" w:rsidRPr="00EF6748" w:rsidRDefault="007E6C87" w:rsidP="00EF6748">
      <w:pPr>
        <w:tabs>
          <w:tab w:val="left" w:pos="0"/>
        </w:tabs>
        <w:autoSpaceDE w:val="0"/>
        <w:autoSpaceDN w:val="0"/>
        <w:adjustRightInd w:val="0"/>
        <w:spacing w:before="240"/>
        <w:jc w:val="both"/>
        <w:rPr>
          <w:rFonts w:ascii="ITC Avant Garde" w:eastAsia="Times New Roman" w:hAnsi="ITC Avant Garde"/>
          <w:kern w:val="2"/>
          <w:lang w:val="es-ES" w:eastAsia="ar-SA"/>
        </w:rPr>
      </w:pPr>
      <w:r w:rsidRPr="00EF6748">
        <w:rPr>
          <w:rFonts w:ascii="ITC Avant Garde" w:eastAsia="Times New Roman" w:hAnsi="ITC Avant Garde"/>
          <w:b/>
          <w:bCs/>
          <w:kern w:val="2"/>
          <w:lang w:eastAsia="ar-SA"/>
        </w:rPr>
        <w:t xml:space="preserve">CUARTO.- </w:t>
      </w:r>
      <w:r w:rsidRPr="00EF6748">
        <w:rPr>
          <w:rFonts w:ascii="ITC Avant Garde" w:eastAsia="Times New Roman" w:hAnsi="ITC Avant Garde" w:cs="Arial"/>
          <w:b/>
          <w:bCs/>
          <w:kern w:val="2"/>
          <w:lang w:val="es-ES" w:eastAsia="ar-SA"/>
        </w:rPr>
        <w:t xml:space="preserve">Vigencia de las concesiones para uso social </w:t>
      </w:r>
      <w:proofErr w:type="gramStart"/>
      <w:r w:rsidRPr="00EF6748">
        <w:rPr>
          <w:rFonts w:ascii="ITC Avant Garde" w:eastAsia="Times New Roman" w:hAnsi="ITC Avant Garde" w:cs="Arial"/>
          <w:b/>
          <w:bCs/>
          <w:kern w:val="2"/>
          <w:lang w:val="es-ES" w:eastAsia="ar-SA"/>
        </w:rPr>
        <w:t>comunitaria</w:t>
      </w:r>
      <w:proofErr w:type="gramEnd"/>
      <w:r w:rsidRPr="00EF6748">
        <w:rPr>
          <w:rFonts w:ascii="ITC Avant Garde" w:eastAsia="Times New Roman" w:hAnsi="ITC Avant Garde" w:cs="Arial"/>
          <w:bCs/>
          <w:kern w:val="2"/>
          <w:lang w:val="es-ES" w:eastAsia="ar-SA"/>
        </w:rPr>
        <w:t>.</w:t>
      </w:r>
      <w:r w:rsidRPr="00EF6748">
        <w:rPr>
          <w:rFonts w:ascii="ITC Avant Garde" w:eastAsia="Times New Roman" w:hAnsi="ITC Avant Garde" w:cs="Arial"/>
          <w:bCs/>
          <w:lang w:eastAsia="es-MX"/>
        </w:rPr>
        <w:t xml:space="preserve"> En términos de lo dispuesto por el artículo 83 de la Ley, la vigencia del título de concesión para usar y aprovechar bandas de frecuencias del espectro radioeléctrico</w:t>
      </w:r>
      <w:r w:rsidRPr="00EF6748">
        <w:rPr>
          <w:rFonts w:ascii="ITC Avant Garde" w:eastAsia="Times New Roman" w:hAnsi="ITC Avant Garde" w:cs="Arial"/>
          <w:b/>
          <w:bCs/>
          <w:lang w:eastAsia="es-MX"/>
        </w:rPr>
        <w:t xml:space="preserve"> </w:t>
      </w:r>
      <w:r w:rsidRPr="00EF6748">
        <w:rPr>
          <w:rFonts w:ascii="ITC Avant Garde" w:eastAsia="Times New Roman" w:hAnsi="ITC Avant Garde"/>
          <w:kern w:val="2"/>
          <w:lang w:val="es-ES" w:eastAsia="ar-SA"/>
        </w:rPr>
        <w:t>para uso público y social, será hasta por 15 (quince) años, por lo que considerando que por disposición constitucional las concesiones para uso social no persiguen fines de lucro, así como que las mismas buscan un beneficio de carácter social, se considera que la concesión de espectro para uso social comunitaria se otorgue con una vigencia de 15 (quince) años contados a partir de la expedición del título respectivo. Asimismo, atendiendo a lo dispuesto por el artículo 72 de la Ley, la vigencia de la concesión única que se otorga en el mismo acto administrativo será de 30 (treinta) años, contados a partir de la propia fecha de su expedición.</w:t>
      </w:r>
    </w:p>
    <w:p w14:paraId="0A30E6DC" w14:textId="77777777" w:rsidR="00EF6748" w:rsidRPr="00EF6748" w:rsidRDefault="007E6C87" w:rsidP="00EF6748">
      <w:pPr>
        <w:tabs>
          <w:tab w:val="left" w:pos="0"/>
        </w:tabs>
        <w:autoSpaceDE w:val="0"/>
        <w:autoSpaceDN w:val="0"/>
        <w:adjustRightInd w:val="0"/>
        <w:spacing w:before="240"/>
        <w:jc w:val="both"/>
        <w:rPr>
          <w:rFonts w:ascii="ITC Avant Garde" w:hAnsi="ITC Avant Garde" w:cs="Tahoma"/>
          <w:bCs/>
          <w:color w:val="000000"/>
          <w:lang w:eastAsia="es-MX"/>
        </w:rPr>
      </w:pPr>
      <w:r w:rsidRPr="00EF6748">
        <w:rPr>
          <w:rFonts w:ascii="ITC Avant Garde" w:eastAsia="Times New Roman" w:hAnsi="ITC Avant Garde"/>
          <w:kern w:val="2"/>
          <w:lang w:val="es-ES" w:eastAsia="ar-SA"/>
        </w:rPr>
        <w:t xml:space="preserve">Por lo anterior, con fundamento en los artículos 6°, 27 párrafos cuarto y sexto; 28 párrafos décimo quinto, décimo sexto, décimo séptimo y décimo octavo de la Constitución Política de los Estados Unidos Mexicanos; Tercero fracción III Transitorio </w:t>
      </w:r>
      <w:r w:rsidRPr="00EF6748">
        <w:rPr>
          <w:rFonts w:ascii="ITC Avant Garde" w:eastAsia="Times New Roman" w:hAnsi="ITC Avant Garde"/>
          <w:kern w:val="2"/>
          <w:lang w:val="es-ES" w:eastAsia="ar-SA"/>
        </w:rPr>
        <w:lastRenderedPageBreak/>
        <w:t>del “</w:t>
      </w:r>
      <w:r w:rsidRPr="00EF6748">
        <w:rPr>
          <w:rFonts w:ascii="ITC Avant Garde" w:hAnsi="ITC Avant Garde"/>
          <w:lang w:eastAsia="es-MX"/>
        </w:rPr>
        <w:t xml:space="preserve">Decreto </w:t>
      </w:r>
      <w:r w:rsidRPr="00EF6748">
        <w:rPr>
          <w:rFonts w:ascii="ITC Avant Garde" w:eastAsia="Times New Roman" w:hAnsi="ITC Avant Garde"/>
          <w:kern w:val="2"/>
          <w:lang w:val="es-ES" w:eastAsia="ar-SA"/>
        </w:rPr>
        <w:t xml:space="preserve">por el que se reforman y adicionan diversas disposiciones de los artículos 6o., 7o., 27, 28, 73, 78, 94 y 105 de la Constitución Política de los Estados Unidos Mexicanos, en materia de telecomunicaciones”, publicado en el Diario Oficial de la Federación el 11 de junio de 2013; 1, 2, 15 fracción IV,17 fracción I, 54, 55 fracción I, 66, 67 fracción IV, 68, 71, 72, 75 párrafo segundo, 76 fracción IV, 77, 83, 85, 87 y 90 de la Ley Federal de Telecomunicaciones y Radiodifusión; 3 y 8 </w:t>
      </w:r>
      <w:r w:rsidRPr="00EF6748">
        <w:rPr>
          <w:rFonts w:ascii="ITC Avant Garde" w:eastAsia="Times New Roman" w:hAnsi="ITC Avant Garde"/>
          <w:bCs/>
          <w:kern w:val="2"/>
          <w:lang w:eastAsia="ar-SA"/>
        </w:rPr>
        <w:t>de los Lineamientos Generales para el otorgamiento de concesiones a que se refiere el título cuarto de la Ley Federal de Telecomunicaciones y Radiodifusión, publicado en el Diario Oficial de la Federación el 24 de julio de 2015;</w:t>
      </w:r>
      <w:r w:rsidRPr="00EF6748">
        <w:rPr>
          <w:rFonts w:ascii="ITC Avant Garde" w:hAnsi="ITC Avant Garde" w:cs="Tahoma"/>
          <w:bCs/>
          <w:color w:val="000000"/>
          <w:lang w:eastAsia="es-MX"/>
        </w:rPr>
        <w:t xml:space="preserve"> 3, 13, </w:t>
      </w:r>
      <w:r w:rsidRPr="00EF6748">
        <w:rPr>
          <w:rFonts w:ascii="ITC Avant Garde" w:eastAsia="Times New Roman" w:hAnsi="ITC Avant Garde"/>
          <w:bCs/>
          <w:kern w:val="2"/>
          <w:lang w:eastAsia="ar-SA"/>
        </w:rPr>
        <w:t xml:space="preserve">35 fracción I, 36, 38 y 57 fracción I de la Ley Federal de Procedimiento Administrativo, y </w:t>
      </w:r>
      <w:r w:rsidRPr="00EF6748">
        <w:rPr>
          <w:rFonts w:ascii="ITC Avant Garde" w:eastAsia="Times New Roman" w:hAnsi="ITC Avant Garde"/>
          <w:lang w:eastAsia="es-ES"/>
        </w:rPr>
        <w:t>1, 4 fracción I, 6 fracciones I y XXXVI</w:t>
      </w:r>
      <w:r w:rsidR="00F63E9F" w:rsidRPr="00EF6748">
        <w:rPr>
          <w:rFonts w:ascii="ITC Avant Garde" w:eastAsia="Times New Roman" w:hAnsi="ITC Avant Garde"/>
          <w:lang w:eastAsia="es-ES"/>
        </w:rPr>
        <w:t>I</w:t>
      </w:r>
      <w:r w:rsidRPr="00EF6748">
        <w:rPr>
          <w:rFonts w:ascii="ITC Avant Garde" w:eastAsia="Times New Roman" w:hAnsi="ITC Avant Garde"/>
          <w:lang w:eastAsia="es-ES"/>
        </w:rPr>
        <w:t xml:space="preserve">I, 32 y 34 fracción I del </w:t>
      </w:r>
      <w:r w:rsidRPr="00EF6748">
        <w:rPr>
          <w:rFonts w:ascii="ITC Avant Garde" w:hAnsi="ITC Avant Garde" w:cs="Arial"/>
          <w:kern w:val="2"/>
          <w:lang w:eastAsia="ar-SA"/>
        </w:rPr>
        <w:t>Estatuto Orgánico</w:t>
      </w:r>
      <w:r w:rsidRPr="00EF6748">
        <w:rPr>
          <w:rFonts w:ascii="ITC Avant Garde" w:eastAsia="Times New Roman" w:hAnsi="ITC Avant Garde"/>
          <w:lang w:eastAsia="es-ES"/>
        </w:rPr>
        <w:t xml:space="preserve"> del Instituto Federal de Telecomunicaciones</w:t>
      </w:r>
      <w:r w:rsidRPr="00EF6748">
        <w:rPr>
          <w:rFonts w:ascii="ITC Avant Garde" w:hAnsi="ITC Avant Garde" w:cs="Tahoma"/>
          <w:bCs/>
          <w:color w:val="000000"/>
          <w:lang w:eastAsia="es-MX"/>
        </w:rPr>
        <w:t>, este órgano autónomo emite los siguientes:</w:t>
      </w:r>
    </w:p>
    <w:p w14:paraId="758CF821" w14:textId="77777777" w:rsidR="00EF6748" w:rsidRPr="00EF6748" w:rsidRDefault="007E6C87" w:rsidP="00EF6748">
      <w:pPr>
        <w:pStyle w:val="Ttulo2"/>
        <w:spacing w:after="240"/>
        <w:jc w:val="center"/>
        <w:rPr>
          <w:rFonts w:ascii="ITC Avant Garde" w:hAnsi="ITC Avant Garde"/>
          <w:b/>
          <w:color w:val="000000" w:themeColor="text1"/>
          <w:sz w:val="22"/>
          <w:szCs w:val="22"/>
        </w:rPr>
      </w:pPr>
      <w:r w:rsidRPr="00EF6748">
        <w:rPr>
          <w:rFonts w:ascii="ITC Avant Garde" w:hAnsi="ITC Avant Garde"/>
          <w:b/>
          <w:color w:val="000000" w:themeColor="text1"/>
          <w:sz w:val="22"/>
          <w:szCs w:val="22"/>
        </w:rPr>
        <w:t>RESOLUTIVOS</w:t>
      </w:r>
    </w:p>
    <w:p w14:paraId="0120AD6B" w14:textId="77777777" w:rsidR="00EF6748" w:rsidRPr="00EF6748" w:rsidRDefault="007E6C87" w:rsidP="00EF6748">
      <w:pPr>
        <w:suppressAutoHyphens/>
        <w:spacing w:before="240"/>
        <w:ind w:right="-62"/>
        <w:jc w:val="both"/>
        <w:rPr>
          <w:rFonts w:ascii="ITC Avant Garde" w:eastAsia="Times New Roman" w:hAnsi="ITC Avant Garde"/>
          <w:bCs/>
          <w:kern w:val="2"/>
          <w:lang w:eastAsia="ar-SA"/>
        </w:rPr>
      </w:pPr>
      <w:r w:rsidRPr="00EF6748">
        <w:rPr>
          <w:rFonts w:ascii="ITC Avant Garde" w:eastAsia="Times New Roman" w:hAnsi="ITC Avant Garde"/>
          <w:b/>
          <w:bCs/>
          <w:kern w:val="2"/>
          <w:lang w:eastAsia="ar-SA"/>
        </w:rPr>
        <w:t xml:space="preserve">PRIMERO.- </w:t>
      </w:r>
      <w:r w:rsidRPr="00EF6748">
        <w:rPr>
          <w:rFonts w:ascii="ITC Avant Garde" w:eastAsia="Times New Roman" w:hAnsi="ITC Avant Garde"/>
          <w:bCs/>
          <w:kern w:val="2"/>
          <w:lang w:eastAsia="ar-SA"/>
        </w:rPr>
        <w:t>Se otorga a favor de</w:t>
      </w:r>
      <w:r w:rsidR="00FA79E4" w:rsidRPr="00EF6748">
        <w:rPr>
          <w:rFonts w:ascii="ITC Avant Garde" w:eastAsia="Times New Roman" w:hAnsi="ITC Avant Garde"/>
          <w:b/>
          <w:bCs/>
          <w:kern w:val="2"/>
          <w:lang w:eastAsia="ar-SA"/>
        </w:rPr>
        <w:t xml:space="preserve"> </w:t>
      </w:r>
      <w:r w:rsidR="000478BD" w:rsidRPr="00EF6748">
        <w:rPr>
          <w:rFonts w:ascii="ITC Avant Garde" w:eastAsia="Times New Roman" w:hAnsi="ITC Avant Garde"/>
          <w:b/>
          <w:bCs/>
          <w:kern w:val="2"/>
          <w:lang w:eastAsia="ar-SA"/>
        </w:rPr>
        <w:t>LA VOZ DE LA MIXTECA</w:t>
      </w:r>
      <w:r w:rsidRPr="00EF6748">
        <w:rPr>
          <w:rFonts w:ascii="ITC Avant Garde" w:eastAsia="Times New Roman" w:hAnsi="ITC Avant Garde"/>
          <w:b/>
          <w:bCs/>
          <w:kern w:val="2"/>
          <w:lang w:eastAsia="ar-SA"/>
        </w:rPr>
        <w:t xml:space="preserve">, A.C. </w:t>
      </w:r>
      <w:r w:rsidRPr="00EF6748">
        <w:rPr>
          <w:rFonts w:ascii="ITC Avant Garde" w:eastAsia="Times New Roman" w:hAnsi="ITC Avant Garde"/>
          <w:bCs/>
          <w:kern w:val="2"/>
          <w:lang w:eastAsia="ar-SA"/>
        </w:rPr>
        <w:t>una Concesión para usar y aprovechar bandas de frecuencias del espectro radioeléctrico para la prestación del servicio público de radiodifusión</w:t>
      </w:r>
      <w:r w:rsidR="00AB43EB" w:rsidRPr="00EF6748">
        <w:rPr>
          <w:rFonts w:ascii="ITC Avant Garde" w:eastAsia="Times New Roman" w:hAnsi="ITC Avant Garde"/>
          <w:bCs/>
          <w:kern w:val="2"/>
          <w:lang w:eastAsia="ar-SA"/>
        </w:rPr>
        <w:t xml:space="preserve"> sonora</w:t>
      </w:r>
      <w:r w:rsidRPr="00EF6748">
        <w:rPr>
          <w:rFonts w:ascii="ITC Avant Garde" w:eastAsia="Times New Roman" w:hAnsi="ITC Avant Garde"/>
          <w:bCs/>
          <w:kern w:val="2"/>
          <w:lang w:eastAsia="ar-SA"/>
        </w:rPr>
        <w:t xml:space="preserve"> a través de la f</w:t>
      </w:r>
      <w:r w:rsidR="00FA79E4" w:rsidRPr="00EF6748">
        <w:rPr>
          <w:rFonts w:ascii="ITC Avant Garde" w:eastAsia="Times New Roman" w:hAnsi="ITC Avant Garde"/>
          <w:bCs/>
          <w:kern w:val="2"/>
          <w:lang w:eastAsia="ar-SA"/>
        </w:rPr>
        <w:t xml:space="preserve">recuencia </w:t>
      </w:r>
      <w:r w:rsidR="008770CE" w:rsidRPr="00EF6748">
        <w:rPr>
          <w:rFonts w:ascii="ITC Avant Garde" w:eastAsia="Times New Roman" w:hAnsi="ITC Avant Garde"/>
          <w:bCs/>
          <w:kern w:val="2"/>
          <w:lang w:eastAsia="ar-SA"/>
        </w:rPr>
        <w:t>106.9</w:t>
      </w:r>
      <w:r w:rsidRPr="00EF6748">
        <w:rPr>
          <w:rFonts w:ascii="ITC Avant Garde" w:eastAsia="Times New Roman" w:hAnsi="ITC Avant Garde"/>
          <w:bCs/>
          <w:kern w:val="2"/>
          <w:lang w:eastAsia="ar-SA"/>
        </w:rPr>
        <w:t xml:space="preserve"> MHz, con distintivo de llamada XH</w:t>
      </w:r>
      <w:r w:rsidR="008770CE" w:rsidRPr="00EF6748">
        <w:rPr>
          <w:rFonts w:ascii="ITC Avant Garde" w:eastAsia="Times New Roman" w:hAnsi="ITC Avant Garde"/>
          <w:bCs/>
          <w:kern w:val="2"/>
          <w:lang w:eastAsia="ar-SA"/>
        </w:rPr>
        <w:t>VMT</w:t>
      </w:r>
      <w:r w:rsidRPr="00EF6748">
        <w:rPr>
          <w:rFonts w:ascii="ITC Avant Garde" w:eastAsia="Times New Roman" w:hAnsi="ITC Avant Garde"/>
          <w:bCs/>
          <w:kern w:val="2"/>
          <w:lang w:eastAsia="ar-SA"/>
        </w:rPr>
        <w:t>-FM, en</w:t>
      </w:r>
      <w:r w:rsidR="00E2636D" w:rsidRPr="00EF6748">
        <w:rPr>
          <w:rFonts w:ascii="ITC Avant Garde" w:hAnsi="ITC Avant Garde"/>
          <w:bCs/>
        </w:rPr>
        <w:t xml:space="preserve"> </w:t>
      </w:r>
      <w:r w:rsidR="008770CE" w:rsidRPr="00EF6748">
        <w:rPr>
          <w:rFonts w:ascii="ITC Avant Garde" w:hAnsi="ITC Avant Garde"/>
          <w:bCs/>
        </w:rPr>
        <w:t xml:space="preserve">San Sebastián </w:t>
      </w:r>
      <w:proofErr w:type="spellStart"/>
      <w:r w:rsidR="008770CE" w:rsidRPr="00EF6748">
        <w:rPr>
          <w:rFonts w:ascii="ITC Avant Garde" w:hAnsi="ITC Avant Garde"/>
          <w:bCs/>
        </w:rPr>
        <w:t>Tecomaxtlahuaca</w:t>
      </w:r>
      <w:proofErr w:type="spellEnd"/>
      <w:r w:rsidR="008770CE" w:rsidRPr="00EF6748">
        <w:rPr>
          <w:rFonts w:ascii="ITC Avant Garde" w:hAnsi="ITC Avant Garde"/>
          <w:bCs/>
        </w:rPr>
        <w:t xml:space="preserve">, Santiago </w:t>
      </w:r>
      <w:proofErr w:type="spellStart"/>
      <w:r w:rsidR="008770CE" w:rsidRPr="00EF6748">
        <w:rPr>
          <w:rFonts w:ascii="ITC Avant Garde" w:hAnsi="ITC Avant Garde"/>
          <w:bCs/>
        </w:rPr>
        <w:t>Juxtlahuaca</w:t>
      </w:r>
      <w:proofErr w:type="spellEnd"/>
      <w:r w:rsidR="008770CE" w:rsidRPr="00EF6748">
        <w:rPr>
          <w:rFonts w:ascii="ITC Avant Garde" w:hAnsi="ITC Avant Garde"/>
          <w:bCs/>
        </w:rPr>
        <w:t xml:space="preserve">, </w:t>
      </w:r>
      <w:proofErr w:type="spellStart"/>
      <w:r w:rsidR="008770CE" w:rsidRPr="00EF6748">
        <w:rPr>
          <w:rFonts w:ascii="ITC Avant Garde" w:hAnsi="ITC Avant Garde"/>
          <w:bCs/>
        </w:rPr>
        <w:t>Silacayoapan</w:t>
      </w:r>
      <w:proofErr w:type="spellEnd"/>
      <w:r w:rsidR="008770CE" w:rsidRPr="00EF6748">
        <w:rPr>
          <w:rFonts w:ascii="ITC Avant Garde" w:hAnsi="ITC Avant Garde"/>
          <w:bCs/>
        </w:rPr>
        <w:t xml:space="preserve">, Santa Catarina </w:t>
      </w:r>
      <w:proofErr w:type="spellStart"/>
      <w:r w:rsidR="008770CE" w:rsidRPr="00EF6748">
        <w:rPr>
          <w:rFonts w:ascii="ITC Avant Garde" w:hAnsi="ITC Avant Garde"/>
          <w:bCs/>
        </w:rPr>
        <w:t>Noltepec</w:t>
      </w:r>
      <w:proofErr w:type="spellEnd"/>
      <w:r w:rsidR="008770CE" w:rsidRPr="00EF6748">
        <w:rPr>
          <w:rFonts w:ascii="ITC Avant Garde" w:hAnsi="ITC Avant Garde"/>
          <w:bCs/>
        </w:rPr>
        <w:t xml:space="preserve">, </w:t>
      </w:r>
      <w:proofErr w:type="spellStart"/>
      <w:r w:rsidR="008770CE" w:rsidRPr="00EF6748">
        <w:rPr>
          <w:rFonts w:ascii="ITC Avant Garde" w:hAnsi="ITC Avant Garde"/>
          <w:bCs/>
        </w:rPr>
        <w:t>Tacuyá</w:t>
      </w:r>
      <w:proofErr w:type="spellEnd"/>
      <w:r w:rsidR="008770CE" w:rsidRPr="00EF6748">
        <w:rPr>
          <w:rFonts w:ascii="ITC Avant Garde" w:hAnsi="ITC Avant Garde"/>
          <w:bCs/>
        </w:rPr>
        <w:t xml:space="preserve">, </w:t>
      </w:r>
      <w:proofErr w:type="spellStart"/>
      <w:r w:rsidR="008770CE" w:rsidRPr="00EF6748">
        <w:rPr>
          <w:rFonts w:ascii="ITC Avant Garde" w:hAnsi="ITC Avant Garde"/>
          <w:bCs/>
        </w:rPr>
        <w:t>Nicán</w:t>
      </w:r>
      <w:proofErr w:type="spellEnd"/>
      <w:r w:rsidR="008770CE" w:rsidRPr="00EF6748">
        <w:rPr>
          <w:rFonts w:ascii="ITC Avant Garde" w:hAnsi="ITC Avant Garde"/>
          <w:bCs/>
        </w:rPr>
        <w:t xml:space="preserve"> y San Miguel Cuevas en el estado de Oaxaca</w:t>
      </w:r>
      <w:r w:rsidRPr="00EF6748">
        <w:rPr>
          <w:rFonts w:ascii="ITC Avant Garde" w:eastAsia="Times New Roman" w:hAnsi="ITC Avant Garde"/>
          <w:bCs/>
          <w:kern w:val="2"/>
          <w:lang w:eastAsia="ar-SA"/>
        </w:rPr>
        <w:t xml:space="preserve">, así como una Concesión Única, ambas para </w:t>
      </w:r>
      <w:r w:rsidRPr="00EF6748">
        <w:rPr>
          <w:rFonts w:ascii="ITC Avant Garde" w:eastAsia="Times New Roman" w:hAnsi="ITC Avant Garde"/>
          <w:b/>
          <w:bCs/>
          <w:kern w:val="2"/>
          <w:lang w:eastAsia="ar-SA"/>
        </w:rPr>
        <w:t xml:space="preserve">Uso Social Comunitaria, </w:t>
      </w:r>
      <w:r w:rsidRPr="00EF6748">
        <w:rPr>
          <w:rFonts w:ascii="ITC Avant Garde" w:eastAsia="Times New Roman" w:hAnsi="ITC Avant Garde"/>
          <w:bCs/>
          <w:kern w:val="2"/>
          <w:lang w:eastAsia="ar-SA"/>
        </w:rPr>
        <w:t xml:space="preserve">con una vigencia de </w:t>
      </w:r>
      <w:r w:rsidRPr="00EF6748">
        <w:rPr>
          <w:rFonts w:ascii="ITC Avant Garde" w:eastAsia="Times New Roman" w:hAnsi="ITC Avant Garde"/>
          <w:b/>
          <w:bCs/>
          <w:kern w:val="2"/>
          <w:lang w:eastAsia="ar-SA"/>
        </w:rPr>
        <w:t xml:space="preserve">15 (quince) </w:t>
      </w:r>
      <w:r w:rsidRPr="00EF6748">
        <w:rPr>
          <w:rFonts w:ascii="ITC Avant Garde" w:eastAsia="Times New Roman" w:hAnsi="ITC Avant Garde"/>
          <w:bCs/>
          <w:kern w:val="2"/>
          <w:lang w:eastAsia="ar-SA"/>
        </w:rPr>
        <w:t xml:space="preserve">y </w:t>
      </w:r>
      <w:r w:rsidRPr="00EF6748">
        <w:rPr>
          <w:rFonts w:ascii="ITC Avant Garde" w:eastAsia="Times New Roman" w:hAnsi="ITC Avant Garde"/>
          <w:b/>
          <w:bCs/>
          <w:kern w:val="2"/>
          <w:lang w:eastAsia="ar-SA"/>
        </w:rPr>
        <w:t xml:space="preserve">30 (treinta) </w:t>
      </w:r>
      <w:r w:rsidRPr="00EF6748">
        <w:rPr>
          <w:rFonts w:ascii="ITC Avant Garde" w:eastAsia="Times New Roman" w:hAnsi="ITC Avant Garde"/>
          <w:bCs/>
          <w:kern w:val="2"/>
          <w:lang w:eastAsia="ar-SA"/>
        </w:rPr>
        <w:t>años, respectivamente, contados a partir de la expedición de los títulos correspondientes, conforme a los términos establecidos en el resolutivo siguiente.</w:t>
      </w:r>
    </w:p>
    <w:p w14:paraId="4B860384" w14:textId="77777777" w:rsidR="00EF6748" w:rsidRPr="00EF6748" w:rsidRDefault="007E6C87" w:rsidP="00EF6748">
      <w:pPr>
        <w:suppressAutoHyphens/>
        <w:spacing w:before="240"/>
        <w:ind w:right="-62"/>
        <w:jc w:val="both"/>
        <w:rPr>
          <w:rFonts w:ascii="ITC Avant Garde" w:hAnsi="ITC Avant Garde"/>
          <w:color w:val="000000"/>
        </w:rPr>
      </w:pPr>
      <w:r w:rsidRPr="00EF6748">
        <w:rPr>
          <w:rFonts w:ascii="ITC Avant Garde" w:eastAsia="Times New Roman" w:hAnsi="ITC Avant Garde"/>
          <w:b/>
          <w:bCs/>
          <w:kern w:val="2"/>
          <w:lang w:eastAsia="ar-SA"/>
        </w:rPr>
        <w:t>SEGUNDO.-</w:t>
      </w:r>
      <w:r w:rsidRPr="00EF6748">
        <w:rPr>
          <w:rFonts w:ascii="ITC Avant Garde" w:hAnsi="ITC Avant Garde"/>
          <w:color w:val="000000"/>
        </w:rPr>
        <w:t xml:space="preserve"> El Comisionado Presidente del Instituto, con base en las facultades que le confiere el artículo 14 fracción X del Estatuto Orgánico del Instituto Federal de Telecomunicaciones, suscribirá los títulos de concesión para usar y aprovechar bandas de frecuencia del espectro radioeléctrico para uso social comunitaria y de concesión única correspondiente, que se otorguen con motivo de la presente Resolución. </w:t>
      </w:r>
    </w:p>
    <w:p w14:paraId="492140FC" w14:textId="77777777" w:rsidR="00EF6748" w:rsidRPr="00EF6748" w:rsidRDefault="007E6C87" w:rsidP="00EF6748">
      <w:pPr>
        <w:suppressAutoHyphens/>
        <w:spacing w:before="240"/>
        <w:ind w:right="-62"/>
        <w:jc w:val="both"/>
        <w:rPr>
          <w:rFonts w:ascii="ITC Avant Garde" w:eastAsia="Times New Roman" w:hAnsi="ITC Avant Garde"/>
          <w:b/>
          <w:bCs/>
          <w:kern w:val="2"/>
          <w:lang w:eastAsia="ar-SA"/>
        </w:rPr>
      </w:pPr>
      <w:r w:rsidRPr="00EF6748">
        <w:rPr>
          <w:rFonts w:ascii="ITC Avant Garde" w:eastAsia="Times New Roman" w:hAnsi="ITC Avant Garde"/>
          <w:b/>
          <w:bCs/>
          <w:kern w:val="2"/>
          <w:lang w:val="es-ES" w:eastAsia="ar-SA"/>
        </w:rPr>
        <w:t xml:space="preserve">TERCERO.- </w:t>
      </w:r>
      <w:r w:rsidRPr="00EF6748">
        <w:rPr>
          <w:rFonts w:ascii="ITC Avant Garde" w:eastAsia="Times New Roman" w:hAnsi="ITC Avant Garde"/>
          <w:bCs/>
          <w:kern w:val="2"/>
          <w:lang w:eastAsia="ar-SA"/>
        </w:rPr>
        <w:t>Se instruye a la Unidad de Concesiones y Servicios a notificar personalmente a</w:t>
      </w:r>
      <w:r w:rsidR="00E2636D" w:rsidRPr="00EF6748">
        <w:rPr>
          <w:rFonts w:ascii="ITC Avant Garde" w:eastAsia="Times New Roman" w:hAnsi="ITC Avant Garde"/>
          <w:b/>
          <w:bCs/>
          <w:kern w:val="2"/>
          <w:lang w:eastAsia="ar-SA"/>
        </w:rPr>
        <w:t xml:space="preserve"> </w:t>
      </w:r>
      <w:r w:rsidR="008770CE" w:rsidRPr="00EF6748">
        <w:rPr>
          <w:rFonts w:ascii="ITC Avant Garde" w:eastAsia="Times New Roman" w:hAnsi="ITC Avant Garde"/>
          <w:b/>
          <w:bCs/>
          <w:kern w:val="2"/>
          <w:lang w:eastAsia="ar-SA"/>
        </w:rPr>
        <w:t>LA VOZ DE LA MIXTECA, A.C.</w:t>
      </w:r>
      <w:r w:rsidRPr="00EF6748">
        <w:rPr>
          <w:rFonts w:ascii="ITC Avant Garde" w:eastAsia="Times New Roman" w:hAnsi="ITC Avant Garde"/>
          <w:b/>
          <w:bCs/>
          <w:kern w:val="2"/>
          <w:lang w:eastAsia="ar-SA"/>
        </w:rPr>
        <w:t xml:space="preserve"> </w:t>
      </w:r>
      <w:r w:rsidRPr="00EF6748">
        <w:rPr>
          <w:rFonts w:ascii="ITC Avant Garde" w:eastAsia="Times New Roman" w:hAnsi="ITC Avant Garde"/>
          <w:bCs/>
          <w:kern w:val="2"/>
          <w:lang w:eastAsia="ar-SA"/>
        </w:rPr>
        <w:t xml:space="preserve">la presente Resolución así como a realizar la entrega de los títulos de concesión </w:t>
      </w:r>
      <w:r w:rsidRPr="00EF6748">
        <w:rPr>
          <w:rFonts w:ascii="ITC Avant Garde" w:eastAsia="Times New Roman" w:hAnsi="ITC Avant Garde"/>
          <w:bCs/>
          <w:kern w:val="2"/>
          <w:lang w:val="es-ES_tradnl" w:eastAsia="ar-SA"/>
        </w:rPr>
        <w:t xml:space="preserve">para usar y aprovechar bandas de frecuencias del espectro radioeléctrico para uso social comunitaria </w:t>
      </w:r>
      <w:r w:rsidRPr="00EF6748">
        <w:rPr>
          <w:rFonts w:ascii="ITC Avant Garde" w:eastAsia="Times New Roman" w:hAnsi="ITC Avant Garde"/>
          <w:bCs/>
          <w:kern w:val="2"/>
          <w:lang w:eastAsia="ar-SA"/>
        </w:rPr>
        <w:t>y de Concesión Única correspondiente, que se otorguen con motivo de la presente Resolución.</w:t>
      </w:r>
    </w:p>
    <w:p w14:paraId="373EEF9A" w14:textId="77777777" w:rsidR="00EF6748" w:rsidRPr="00EF6748" w:rsidRDefault="007E6C87" w:rsidP="00EF6748">
      <w:pPr>
        <w:suppressAutoHyphens/>
        <w:spacing w:before="240"/>
        <w:ind w:right="-62"/>
        <w:jc w:val="both"/>
        <w:rPr>
          <w:rFonts w:ascii="ITC Avant Garde" w:eastAsia="Times New Roman" w:hAnsi="ITC Avant Garde"/>
          <w:bCs/>
          <w:kern w:val="2"/>
          <w:lang w:eastAsia="ar-SA"/>
        </w:rPr>
      </w:pPr>
      <w:r w:rsidRPr="00EF6748">
        <w:rPr>
          <w:rFonts w:ascii="ITC Avant Garde" w:eastAsia="Times New Roman" w:hAnsi="ITC Avant Garde"/>
          <w:b/>
          <w:bCs/>
          <w:kern w:val="2"/>
          <w:lang w:eastAsia="ar-SA"/>
        </w:rPr>
        <w:t>CUARTO.-</w:t>
      </w:r>
      <w:r w:rsidRPr="00EF6748">
        <w:rPr>
          <w:rFonts w:ascii="ITC Avant Garde" w:eastAsia="Times New Roman" w:hAnsi="ITC Avant Garde"/>
          <w:bCs/>
          <w:kern w:val="2"/>
          <w:lang w:eastAsia="ar-SA"/>
        </w:rPr>
        <w:t xml:space="preserve"> Inscríbanse en el Registro Público de Concesiones el título de Concesión Única que autoriza la prestación de los servicios públicos de telecomunicaciones y </w:t>
      </w:r>
      <w:r w:rsidRPr="00EF6748">
        <w:rPr>
          <w:rFonts w:ascii="ITC Avant Garde" w:eastAsia="Times New Roman" w:hAnsi="ITC Avant Garde"/>
          <w:bCs/>
          <w:kern w:val="2"/>
          <w:lang w:eastAsia="ar-SA"/>
        </w:rPr>
        <w:lastRenderedPageBreak/>
        <w:t>radiodifusión, así como el título de concesión para usar y aprovechar bandas de frecuencias del espectro radioeléctrico, ambos para uso social comunitaria, a que se refiere la presente Resolución, una vez que sean debidamente notificados y entregados al interesado.</w:t>
      </w:r>
    </w:p>
    <w:p w14:paraId="0EE0E628" w14:textId="1BC6DDFD" w:rsidR="009B511A" w:rsidRPr="00EF6748" w:rsidRDefault="009B511A" w:rsidP="00EF6748">
      <w:pPr>
        <w:suppressAutoHyphens/>
        <w:spacing w:before="240"/>
        <w:ind w:right="-62"/>
        <w:jc w:val="both"/>
        <w:rPr>
          <w:rFonts w:ascii="ITC Avant Garde" w:eastAsia="Times New Roman" w:hAnsi="ITC Avant Garde"/>
          <w:bCs/>
          <w:kern w:val="2"/>
          <w:lang w:eastAsia="ar-SA"/>
        </w:rPr>
      </w:pPr>
      <w:r w:rsidRPr="00EF6748">
        <w:rPr>
          <w:rFonts w:ascii="ITC Avant Garde" w:eastAsia="Times New Roman" w:hAnsi="ITC Avant Garde"/>
          <w:bCs/>
          <w:kern w:val="2"/>
          <w:lang w:eastAsia="ar-SA"/>
        </w:rPr>
        <w:t>Con motivo del otorgamiento del título de Concesión sobre bandas</w:t>
      </w:r>
      <w:r w:rsidR="00AB43EB" w:rsidRPr="00EF6748">
        <w:rPr>
          <w:rFonts w:ascii="ITC Avant Garde" w:eastAsia="Times New Roman" w:hAnsi="ITC Avant Garde"/>
          <w:bCs/>
          <w:kern w:val="2"/>
          <w:lang w:eastAsia="ar-SA"/>
        </w:rPr>
        <w:t xml:space="preserve"> de frecuencias</w:t>
      </w:r>
      <w:r w:rsidRPr="00EF6748">
        <w:rPr>
          <w:rFonts w:ascii="ITC Avant Garde" w:eastAsia="Times New Roman" w:hAnsi="ITC Avant Garde"/>
          <w:bCs/>
          <w:kern w:val="2"/>
          <w:lang w:eastAsia="ar-SA"/>
        </w:rPr>
        <w:t xml:space="preserve"> del espectro radioeléctrico deberá hacerse la anotación respectiva del servicio asociado en la concesión única que corresponda en el Registro Público de Concesiones.</w:t>
      </w:r>
    </w:p>
    <w:p w14:paraId="7EBDD37F" w14:textId="4398FF59" w:rsidR="0059608F" w:rsidRPr="00EF6748" w:rsidRDefault="0059608F" w:rsidP="00EF6748">
      <w:pPr>
        <w:pStyle w:val="Prrafodelista"/>
        <w:spacing w:before="240" w:after="200"/>
        <w:ind w:left="0"/>
        <w:jc w:val="both"/>
        <w:rPr>
          <w:rFonts w:ascii="ITC Avant Garde" w:hAnsi="ITC Avant Garde"/>
          <w:sz w:val="14"/>
          <w:szCs w:val="14"/>
        </w:rPr>
      </w:pPr>
      <w:r w:rsidRPr="00EF6748">
        <w:rPr>
          <w:rFonts w:ascii="ITC Avant Garde" w:hAnsi="ITC Avant Garde"/>
          <w:sz w:val="14"/>
          <w:szCs w:val="14"/>
        </w:rPr>
        <w:t>La presente Resolución fue aprobada por el Pleno del Instituto Federal de Telecomunicaciones en su IV Sesión Ordinaria celebrada el 8 de febrero de 2017, por unanimidad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P/IFT/080217/75.</w:t>
      </w:r>
      <w:bookmarkStart w:id="0" w:name="_GoBack"/>
      <w:bookmarkEnd w:id="0"/>
    </w:p>
    <w:sectPr w:rsidR="0059608F" w:rsidRPr="00EF6748" w:rsidSect="008B5843">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E7C7D" w14:textId="77777777" w:rsidR="00A21D65" w:rsidRDefault="00A21D65" w:rsidP="008B5843">
      <w:pPr>
        <w:spacing w:after="0" w:line="240" w:lineRule="auto"/>
      </w:pPr>
      <w:r>
        <w:separator/>
      </w:r>
    </w:p>
  </w:endnote>
  <w:endnote w:type="continuationSeparator" w:id="0">
    <w:p w14:paraId="3AB52C80" w14:textId="77777777" w:rsidR="00A21D65" w:rsidRDefault="00A21D65" w:rsidP="008B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964775"/>
      <w:docPartObj>
        <w:docPartGallery w:val="Page Numbers (Bottom of Page)"/>
        <w:docPartUnique/>
      </w:docPartObj>
    </w:sdtPr>
    <w:sdtEndPr>
      <w:rPr>
        <w:rFonts w:ascii="ITC Avant Garde" w:hAnsi="ITC Avant Garde"/>
        <w:sz w:val="20"/>
        <w:szCs w:val="20"/>
      </w:rPr>
    </w:sdtEndPr>
    <w:sdtContent>
      <w:p w14:paraId="43D05C2F" w14:textId="19E8C827" w:rsidR="008B5843" w:rsidRPr="008B5843" w:rsidRDefault="008B5843">
        <w:pPr>
          <w:pStyle w:val="Piedepgina"/>
          <w:jc w:val="right"/>
          <w:rPr>
            <w:rFonts w:ascii="ITC Avant Garde" w:hAnsi="ITC Avant Garde"/>
            <w:sz w:val="20"/>
            <w:szCs w:val="20"/>
          </w:rPr>
        </w:pPr>
        <w:r w:rsidRPr="008B5843">
          <w:rPr>
            <w:rFonts w:ascii="ITC Avant Garde" w:hAnsi="ITC Avant Garde"/>
            <w:sz w:val="20"/>
            <w:szCs w:val="20"/>
          </w:rPr>
          <w:fldChar w:fldCharType="begin"/>
        </w:r>
        <w:r w:rsidRPr="008B5843">
          <w:rPr>
            <w:rFonts w:ascii="ITC Avant Garde" w:hAnsi="ITC Avant Garde"/>
            <w:sz w:val="20"/>
            <w:szCs w:val="20"/>
          </w:rPr>
          <w:instrText>PAGE   \* MERGEFORMAT</w:instrText>
        </w:r>
        <w:r w:rsidRPr="008B5843">
          <w:rPr>
            <w:rFonts w:ascii="ITC Avant Garde" w:hAnsi="ITC Avant Garde"/>
            <w:sz w:val="20"/>
            <w:szCs w:val="20"/>
          </w:rPr>
          <w:fldChar w:fldCharType="separate"/>
        </w:r>
        <w:r w:rsidR="00EF6748" w:rsidRPr="00EF6748">
          <w:rPr>
            <w:rFonts w:ascii="ITC Avant Garde" w:hAnsi="ITC Avant Garde"/>
            <w:noProof/>
            <w:sz w:val="20"/>
            <w:szCs w:val="20"/>
            <w:lang w:val="es-ES"/>
          </w:rPr>
          <w:t>32</w:t>
        </w:r>
        <w:r w:rsidRPr="008B5843">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C40E8" w14:textId="77777777" w:rsidR="00A21D65" w:rsidRDefault="00A21D65" w:rsidP="008B5843">
      <w:pPr>
        <w:spacing w:after="0" w:line="240" w:lineRule="auto"/>
      </w:pPr>
      <w:r>
        <w:separator/>
      </w:r>
    </w:p>
  </w:footnote>
  <w:footnote w:type="continuationSeparator" w:id="0">
    <w:p w14:paraId="1548FCDD" w14:textId="77777777" w:rsidR="00A21D65" w:rsidRDefault="00A21D65" w:rsidP="008B5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37E"/>
    <w:multiLevelType w:val="hybridMultilevel"/>
    <w:tmpl w:val="902A0BAE"/>
    <w:lvl w:ilvl="0" w:tplc="5046191C">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27244CCC"/>
    <w:multiLevelType w:val="hybridMultilevel"/>
    <w:tmpl w:val="875685A4"/>
    <w:lvl w:ilvl="0" w:tplc="44BA168E">
      <w:start w:val="1"/>
      <w:numFmt w:val="upperRoman"/>
      <w:lvlText w:val="%1."/>
      <w:lvlJc w:val="left"/>
      <w:pPr>
        <w:ind w:left="1287" w:hanging="720"/>
      </w:pPr>
    </w:lvl>
    <w:lvl w:ilvl="1" w:tplc="080A0019">
      <w:start w:val="1"/>
      <w:numFmt w:val="lowerLetter"/>
      <w:lvlText w:val="%2."/>
      <w:lvlJc w:val="left"/>
      <w:pPr>
        <w:ind w:left="1647" w:hanging="360"/>
      </w:pPr>
    </w:lvl>
    <w:lvl w:ilvl="2" w:tplc="080A001B">
      <w:start w:val="1"/>
      <w:numFmt w:val="lowerRoman"/>
      <w:lvlText w:val="%3."/>
      <w:lvlJc w:val="right"/>
      <w:pPr>
        <w:ind w:left="2367" w:hanging="180"/>
      </w:pPr>
    </w:lvl>
    <w:lvl w:ilvl="3" w:tplc="080A000F">
      <w:start w:val="1"/>
      <w:numFmt w:val="decimal"/>
      <w:lvlText w:val="%4."/>
      <w:lvlJc w:val="left"/>
      <w:pPr>
        <w:ind w:left="3087" w:hanging="360"/>
      </w:pPr>
    </w:lvl>
    <w:lvl w:ilvl="4" w:tplc="080A0019">
      <w:start w:val="1"/>
      <w:numFmt w:val="lowerLetter"/>
      <w:lvlText w:val="%5."/>
      <w:lvlJc w:val="left"/>
      <w:pPr>
        <w:ind w:left="3807" w:hanging="360"/>
      </w:pPr>
    </w:lvl>
    <w:lvl w:ilvl="5" w:tplc="080A001B">
      <w:start w:val="1"/>
      <w:numFmt w:val="lowerRoman"/>
      <w:lvlText w:val="%6."/>
      <w:lvlJc w:val="right"/>
      <w:pPr>
        <w:ind w:left="4527" w:hanging="180"/>
      </w:pPr>
    </w:lvl>
    <w:lvl w:ilvl="6" w:tplc="080A000F">
      <w:start w:val="1"/>
      <w:numFmt w:val="decimal"/>
      <w:lvlText w:val="%7."/>
      <w:lvlJc w:val="left"/>
      <w:pPr>
        <w:ind w:left="5247" w:hanging="360"/>
      </w:pPr>
    </w:lvl>
    <w:lvl w:ilvl="7" w:tplc="080A0019">
      <w:start w:val="1"/>
      <w:numFmt w:val="lowerLetter"/>
      <w:lvlText w:val="%8."/>
      <w:lvlJc w:val="left"/>
      <w:pPr>
        <w:ind w:left="5967" w:hanging="360"/>
      </w:pPr>
    </w:lvl>
    <w:lvl w:ilvl="8" w:tplc="080A001B">
      <w:start w:val="1"/>
      <w:numFmt w:val="lowerRoman"/>
      <w:lvlText w:val="%9."/>
      <w:lvlJc w:val="right"/>
      <w:pPr>
        <w:ind w:left="6687" w:hanging="180"/>
      </w:pPr>
    </w:lvl>
  </w:abstractNum>
  <w:abstractNum w:abstractNumId="2" w15:restartNumberingAfterBreak="0">
    <w:nsid w:val="3E340401"/>
    <w:multiLevelType w:val="hybridMultilevel"/>
    <w:tmpl w:val="51E40784"/>
    <w:lvl w:ilvl="0" w:tplc="080A0013">
      <w:start w:val="1"/>
      <w:numFmt w:val="upperRoman"/>
      <w:lvlText w:val="%1."/>
      <w:lvlJc w:val="right"/>
      <w:pPr>
        <w:ind w:left="720" w:hanging="360"/>
      </w:pPr>
      <w:rPr>
        <w:b/>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67557E7F"/>
    <w:multiLevelType w:val="hybridMultilevel"/>
    <w:tmpl w:val="ECC838D2"/>
    <w:lvl w:ilvl="0" w:tplc="95A0A538">
      <w:start w:val="1"/>
      <w:numFmt w:val="upperRoman"/>
      <w:lvlText w:val="%1."/>
      <w:lvlJc w:val="left"/>
      <w:pPr>
        <w:ind w:left="1080" w:hanging="720"/>
      </w:pPr>
      <w:rPr>
        <w:rFonts w:ascii="ITC Avant Garde" w:hAnsi="ITC Avant Garde" w:hint="default"/>
        <w:b/>
        <w:sz w:val="22"/>
        <w:szCs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87"/>
    <w:rsid w:val="000161F9"/>
    <w:rsid w:val="00017FBC"/>
    <w:rsid w:val="000478BD"/>
    <w:rsid w:val="000501E9"/>
    <w:rsid w:val="000559F2"/>
    <w:rsid w:val="0006397B"/>
    <w:rsid w:val="00074FCE"/>
    <w:rsid w:val="00084EE6"/>
    <w:rsid w:val="000914E3"/>
    <w:rsid w:val="00091831"/>
    <w:rsid w:val="000C0032"/>
    <w:rsid w:val="000C5B13"/>
    <w:rsid w:val="000D11DF"/>
    <w:rsid w:val="000D5860"/>
    <w:rsid w:val="0010532B"/>
    <w:rsid w:val="00105BBF"/>
    <w:rsid w:val="00126928"/>
    <w:rsid w:val="00131565"/>
    <w:rsid w:val="00131EDE"/>
    <w:rsid w:val="00134449"/>
    <w:rsid w:val="00136A73"/>
    <w:rsid w:val="0015593F"/>
    <w:rsid w:val="00156FC6"/>
    <w:rsid w:val="0016516A"/>
    <w:rsid w:val="00166F5E"/>
    <w:rsid w:val="00172884"/>
    <w:rsid w:val="00182721"/>
    <w:rsid w:val="0018474B"/>
    <w:rsid w:val="00186252"/>
    <w:rsid w:val="00190021"/>
    <w:rsid w:val="00192148"/>
    <w:rsid w:val="001B1B76"/>
    <w:rsid w:val="001B561D"/>
    <w:rsid w:val="001C087B"/>
    <w:rsid w:val="001D3012"/>
    <w:rsid w:val="001D3620"/>
    <w:rsid w:val="001E25A9"/>
    <w:rsid w:val="001E2720"/>
    <w:rsid w:val="001E3085"/>
    <w:rsid w:val="001E3D96"/>
    <w:rsid w:val="001F2281"/>
    <w:rsid w:val="001F3235"/>
    <w:rsid w:val="002068F3"/>
    <w:rsid w:val="0021039F"/>
    <w:rsid w:val="00211CD1"/>
    <w:rsid w:val="00225E11"/>
    <w:rsid w:val="0024147E"/>
    <w:rsid w:val="00247B24"/>
    <w:rsid w:val="00250BF3"/>
    <w:rsid w:val="002563D3"/>
    <w:rsid w:val="0025710D"/>
    <w:rsid w:val="0025753C"/>
    <w:rsid w:val="00264BDB"/>
    <w:rsid w:val="002750E2"/>
    <w:rsid w:val="0027571A"/>
    <w:rsid w:val="00276BF7"/>
    <w:rsid w:val="002777B0"/>
    <w:rsid w:val="00283CC1"/>
    <w:rsid w:val="0028473A"/>
    <w:rsid w:val="002A35F1"/>
    <w:rsid w:val="002A4CB4"/>
    <w:rsid w:val="002B6292"/>
    <w:rsid w:val="002C31B3"/>
    <w:rsid w:val="002C37CA"/>
    <w:rsid w:val="002C6017"/>
    <w:rsid w:val="002D69EC"/>
    <w:rsid w:val="002E7B87"/>
    <w:rsid w:val="002E7CE2"/>
    <w:rsid w:val="00304C31"/>
    <w:rsid w:val="0031288D"/>
    <w:rsid w:val="00321E87"/>
    <w:rsid w:val="00344169"/>
    <w:rsid w:val="003506FC"/>
    <w:rsid w:val="00361950"/>
    <w:rsid w:val="00365538"/>
    <w:rsid w:val="003657E7"/>
    <w:rsid w:val="003675A7"/>
    <w:rsid w:val="00375A6C"/>
    <w:rsid w:val="00382813"/>
    <w:rsid w:val="00382C14"/>
    <w:rsid w:val="003B770A"/>
    <w:rsid w:val="003C18F1"/>
    <w:rsid w:val="003C2E42"/>
    <w:rsid w:val="003D02C5"/>
    <w:rsid w:val="003D1993"/>
    <w:rsid w:val="003E5201"/>
    <w:rsid w:val="003F42FA"/>
    <w:rsid w:val="00400A80"/>
    <w:rsid w:val="0040142B"/>
    <w:rsid w:val="00426B3A"/>
    <w:rsid w:val="00453E47"/>
    <w:rsid w:val="00455AE0"/>
    <w:rsid w:val="0047258C"/>
    <w:rsid w:val="004804F5"/>
    <w:rsid w:val="004827FC"/>
    <w:rsid w:val="004842D1"/>
    <w:rsid w:val="00491550"/>
    <w:rsid w:val="004A214D"/>
    <w:rsid w:val="004A693A"/>
    <w:rsid w:val="004B07DF"/>
    <w:rsid w:val="004C01B6"/>
    <w:rsid w:val="004C2FFA"/>
    <w:rsid w:val="004C6597"/>
    <w:rsid w:val="004D5B82"/>
    <w:rsid w:val="004D6158"/>
    <w:rsid w:val="004E54B1"/>
    <w:rsid w:val="004E6C3A"/>
    <w:rsid w:val="004F4832"/>
    <w:rsid w:val="004F4917"/>
    <w:rsid w:val="005024B5"/>
    <w:rsid w:val="00504F0A"/>
    <w:rsid w:val="0051210B"/>
    <w:rsid w:val="00515A80"/>
    <w:rsid w:val="005237C0"/>
    <w:rsid w:val="005238A4"/>
    <w:rsid w:val="00523FA1"/>
    <w:rsid w:val="00525966"/>
    <w:rsid w:val="005308EF"/>
    <w:rsid w:val="00540DAC"/>
    <w:rsid w:val="00542869"/>
    <w:rsid w:val="00552D25"/>
    <w:rsid w:val="00573140"/>
    <w:rsid w:val="00573618"/>
    <w:rsid w:val="0057709B"/>
    <w:rsid w:val="0057769A"/>
    <w:rsid w:val="00585957"/>
    <w:rsid w:val="0059608F"/>
    <w:rsid w:val="00596F1F"/>
    <w:rsid w:val="005977ED"/>
    <w:rsid w:val="005A3775"/>
    <w:rsid w:val="005A3F05"/>
    <w:rsid w:val="005B2A94"/>
    <w:rsid w:val="005C2395"/>
    <w:rsid w:val="005C6362"/>
    <w:rsid w:val="005E31D5"/>
    <w:rsid w:val="005E350D"/>
    <w:rsid w:val="005E47A4"/>
    <w:rsid w:val="005E70A3"/>
    <w:rsid w:val="005F728C"/>
    <w:rsid w:val="0060180B"/>
    <w:rsid w:val="006076D5"/>
    <w:rsid w:val="00612C13"/>
    <w:rsid w:val="00613D3F"/>
    <w:rsid w:val="00617887"/>
    <w:rsid w:val="00642351"/>
    <w:rsid w:val="006427D6"/>
    <w:rsid w:val="0065464A"/>
    <w:rsid w:val="00660B04"/>
    <w:rsid w:val="00676FF7"/>
    <w:rsid w:val="006816B5"/>
    <w:rsid w:val="006819BA"/>
    <w:rsid w:val="0068559C"/>
    <w:rsid w:val="00691FBC"/>
    <w:rsid w:val="006B2739"/>
    <w:rsid w:val="006B4870"/>
    <w:rsid w:val="006B68E8"/>
    <w:rsid w:val="006C0417"/>
    <w:rsid w:val="006C60A0"/>
    <w:rsid w:val="006D262B"/>
    <w:rsid w:val="006D3987"/>
    <w:rsid w:val="006F067A"/>
    <w:rsid w:val="007076D0"/>
    <w:rsid w:val="00713136"/>
    <w:rsid w:val="00736E51"/>
    <w:rsid w:val="0076603C"/>
    <w:rsid w:val="007664DE"/>
    <w:rsid w:val="00790536"/>
    <w:rsid w:val="00795AAB"/>
    <w:rsid w:val="007979A8"/>
    <w:rsid w:val="007C01FF"/>
    <w:rsid w:val="007C4B4A"/>
    <w:rsid w:val="007E3585"/>
    <w:rsid w:val="007E6C87"/>
    <w:rsid w:val="008046E9"/>
    <w:rsid w:val="008054FF"/>
    <w:rsid w:val="0081333A"/>
    <w:rsid w:val="00815945"/>
    <w:rsid w:val="00831A46"/>
    <w:rsid w:val="00835FA9"/>
    <w:rsid w:val="00850529"/>
    <w:rsid w:val="00856341"/>
    <w:rsid w:val="00862C16"/>
    <w:rsid w:val="0086435A"/>
    <w:rsid w:val="008770CE"/>
    <w:rsid w:val="008775E1"/>
    <w:rsid w:val="00880B75"/>
    <w:rsid w:val="00882CDA"/>
    <w:rsid w:val="008942EE"/>
    <w:rsid w:val="008A00D9"/>
    <w:rsid w:val="008B5843"/>
    <w:rsid w:val="008E77B2"/>
    <w:rsid w:val="00910696"/>
    <w:rsid w:val="00910877"/>
    <w:rsid w:val="00916D48"/>
    <w:rsid w:val="00927554"/>
    <w:rsid w:val="00931045"/>
    <w:rsid w:val="00935D05"/>
    <w:rsid w:val="00937353"/>
    <w:rsid w:val="00937C6D"/>
    <w:rsid w:val="0094495D"/>
    <w:rsid w:val="00956817"/>
    <w:rsid w:val="00971AB1"/>
    <w:rsid w:val="00977D1C"/>
    <w:rsid w:val="00981B44"/>
    <w:rsid w:val="00981F72"/>
    <w:rsid w:val="009841AB"/>
    <w:rsid w:val="0098468E"/>
    <w:rsid w:val="00990381"/>
    <w:rsid w:val="00993CC6"/>
    <w:rsid w:val="009B0F00"/>
    <w:rsid w:val="009B511A"/>
    <w:rsid w:val="009C3F54"/>
    <w:rsid w:val="009D12ED"/>
    <w:rsid w:val="009D66C3"/>
    <w:rsid w:val="009D69D9"/>
    <w:rsid w:val="009D6D6E"/>
    <w:rsid w:val="009E028D"/>
    <w:rsid w:val="009E237E"/>
    <w:rsid w:val="009E403F"/>
    <w:rsid w:val="009E6845"/>
    <w:rsid w:val="009F5AEB"/>
    <w:rsid w:val="00A0575F"/>
    <w:rsid w:val="00A1039A"/>
    <w:rsid w:val="00A10DB3"/>
    <w:rsid w:val="00A1312A"/>
    <w:rsid w:val="00A21D65"/>
    <w:rsid w:val="00A441C4"/>
    <w:rsid w:val="00A5614E"/>
    <w:rsid w:val="00A64EB0"/>
    <w:rsid w:val="00A8414D"/>
    <w:rsid w:val="00A866EE"/>
    <w:rsid w:val="00A94A41"/>
    <w:rsid w:val="00A95555"/>
    <w:rsid w:val="00A97E10"/>
    <w:rsid w:val="00AB3D4C"/>
    <w:rsid w:val="00AB40BD"/>
    <w:rsid w:val="00AB43EB"/>
    <w:rsid w:val="00AC68D3"/>
    <w:rsid w:val="00AE4EDF"/>
    <w:rsid w:val="00AE76BD"/>
    <w:rsid w:val="00AF3F7A"/>
    <w:rsid w:val="00AF6D6B"/>
    <w:rsid w:val="00B031D7"/>
    <w:rsid w:val="00B10365"/>
    <w:rsid w:val="00B2594D"/>
    <w:rsid w:val="00B2646A"/>
    <w:rsid w:val="00B3078B"/>
    <w:rsid w:val="00B31F55"/>
    <w:rsid w:val="00B464A9"/>
    <w:rsid w:val="00B5451B"/>
    <w:rsid w:val="00B54801"/>
    <w:rsid w:val="00B55856"/>
    <w:rsid w:val="00B6033F"/>
    <w:rsid w:val="00B630B7"/>
    <w:rsid w:val="00B63E95"/>
    <w:rsid w:val="00B864FC"/>
    <w:rsid w:val="00B96318"/>
    <w:rsid w:val="00BA1033"/>
    <w:rsid w:val="00BB1516"/>
    <w:rsid w:val="00BC6CF7"/>
    <w:rsid w:val="00BC7268"/>
    <w:rsid w:val="00BD78F0"/>
    <w:rsid w:val="00C11BE8"/>
    <w:rsid w:val="00C20A8C"/>
    <w:rsid w:val="00C25D24"/>
    <w:rsid w:val="00C30A1D"/>
    <w:rsid w:val="00C5645D"/>
    <w:rsid w:val="00C723E0"/>
    <w:rsid w:val="00C81C27"/>
    <w:rsid w:val="00C90506"/>
    <w:rsid w:val="00C90DC2"/>
    <w:rsid w:val="00CA4E7B"/>
    <w:rsid w:val="00CA4FB3"/>
    <w:rsid w:val="00CA5BCC"/>
    <w:rsid w:val="00CA7BE8"/>
    <w:rsid w:val="00CB0FE0"/>
    <w:rsid w:val="00CB58BF"/>
    <w:rsid w:val="00CB635D"/>
    <w:rsid w:val="00CC08E7"/>
    <w:rsid w:val="00CD07D1"/>
    <w:rsid w:val="00CF6190"/>
    <w:rsid w:val="00D0284D"/>
    <w:rsid w:val="00D17CD5"/>
    <w:rsid w:val="00D17DCC"/>
    <w:rsid w:val="00D24A32"/>
    <w:rsid w:val="00D2537B"/>
    <w:rsid w:val="00D400F8"/>
    <w:rsid w:val="00D44BC1"/>
    <w:rsid w:val="00D80C90"/>
    <w:rsid w:val="00D85D7E"/>
    <w:rsid w:val="00D86722"/>
    <w:rsid w:val="00DA4376"/>
    <w:rsid w:val="00DA5EB6"/>
    <w:rsid w:val="00DA77A0"/>
    <w:rsid w:val="00DB036E"/>
    <w:rsid w:val="00DB25CE"/>
    <w:rsid w:val="00DD2767"/>
    <w:rsid w:val="00DD6E85"/>
    <w:rsid w:val="00DF0345"/>
    <w:rsid w:val="00E07A80"/>
    <w:rsid w:val="00E20980"/>
    <w:rsid w:val="00E256B8"/>
    <w:rsid w:val="00E2636D"/>
    <w:rsid w:val="00E336DB"/>
    <w:rsid w:val="00E37AFB"/>
    <w:rsid w:val="00E4086B"/>
    <w:rsid w:val="00E409C9"/>
    <w:rsid w:val="00E460C2"/>
    <w:rsid w:val="00E533C8"/>
    <w:rsid w:val="00E5462E"/>
    <w:rsid w:val="00E56EE7"/>
    <w:rsid w:val="00E57EB0"/>
    <w:rsid w:val="00E60958"/>
    <w:rsid w:val="00E65FC4"/>
    <w:rsid w:val="00E87278"/>
    <w:rsid w:val="00E94C08"/>
    <w:rsid w:val="00E958C5"/>
    <w:rsid w:val="00EA0FEB"/>
    <w:rsid w:val="00EA6EFF"/>
    <w:rsid w:val="00EB70CC"/>
    <w:rsid w:val="00ED2BE9"/>
    <w:rsid w:val="00EF556C"/>
    <w:rsid w:val="00EF6748"/>
    <w:rsid w:val="00EF71C3"/>
    <w:rsid w:val="00F04E01"/>
    <w:rsid w:val="00F31409"/>
    <w:rsid w:val="00F31F88"/>
    <w:rsid w:val="00F4196A"/>
    <w:rsid w:val="00F476CA"/>
    <w:rsid w:val="00F50D33"/>
    <w:rsid w:val="00F51A4C"/>
    <w:rsid w:val="00F6152F"/>
    <w:rsid w:val="00F63E9F"/>
    <w:rsid w:val="00F92EBE"/>
    <w:rsid w:val="00F972BF"/>
    <w:rsid w:val="00FA71B8"/>
    <w:rsid w:val="00FA79E4"/>
    <w:rsid w:val="00FC1E61"/>
    <w:rsid w:val="00FC7421"/>
    <w:rsid w:val="00FE2B5A"/>
    <w:rsid w:val="00FF5D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4704"/>
  <w15:chartTrackingRefBased/>
  <w15:docId w15:val="{87560F23-57D4-45FD-A931-A1CB6356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C8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EF6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6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E6C87"/>
    <w:pPr>
      <w:spacing w:after="0" w:line="240" w:lineRule="auto"/>
    </w:pPr>
    <w:rPr>
      <w:rFonts w:ascii="Times New Roman" w:eastAsia="Times New Roman" w:hAnsi="Times New Roman"/>
      <w:sz w:val="24"/>
      <w:szCs w:val="24"/>
      <w:lang w:val="es-ES" w:eastAsia="es-ES"/>
    </w:rPr>
  </w:style>
  <w:style w:type="character" w:customStyle="1" w:styleId="PrrafodelistaCar">
    <w:name w:val="Párrafo de lista Car"/>
    <w:link w:val="Prrafodelista"/>
    <w:uiPriority w:val="34"/>
    <w:locked/>
    <w:rsid w:val="007E6C87"/>
    <w:rPr>
      <w:rFonts w:ascii="Arial" w:eastAsia="Times New Roman" w:hAnsi="Arial" w:cs="Times New Roman"/>
      <w:sz w:val="24"/>
      <w:szCs w:val="20"/>
    </w:rPr>
  </w:style>
  <w:style w:type="paragraph" w:styleId="Prrafodelista">
    <w:name w:val="List Paragraph"/>
    <w:basedOn w:val="Normal"/>
    <w:link w:val="PrrafodelistaCar"/>
    <w:uiPriority w:val="34"/>
    <w:qFormat/>
    <w:rsid w:val="007E6C87"/>
    <w:pPr>
      <w:spacing w:after="0" w:line="240" w:lineRule="auto"/>
      <w:ind w:left="708"/>
    </w:pPr>
    <w:rPr>
      <w:rFonts w:ascii="Arial" w:eastAsia="Times New Roman" w:hAnsi="Arial"/>
      <w:sz w:val="24"/>
      <w:szCs w:val="20"/>
    </w:rPr>
  </w:style>
  <w:style w:type="paragraph" w:customStyle="1" w:styleId="Default">
    <w:name w:val="Default"/>
    <w:uiPriority w:val="99"/>
    <w:rsid w:val="007E6C87"/>
    <w:pPr>
      <w:autoSpaceDE w:val="0"/>
      <w:autoSpaceDN w:val="0"/>
      <w:adjustRightInd w:val="0"/>
      <w:spacing w:after="0" w:line="240" w:lineRule="auto"/>
    </w:pPr>
    <w:rPr>
      <w:rFonts w:ascii="Arial" w:hAnsi="Arial" w:cs="Arial"/>
      <w:color w:val="000000"/>
      <w:sz w:val="24"/>
      <w:szCs w:val="24"/>
    </w:rPr>
  </w:style>
  <w:style w:type="character" w:customStyle="1" w:styleId="TextoCar">
    <w:name w:val="Texto Car"/>
    <w:link w:val="Texto"/>
    <w:locked/>
    <w:rsid w:val="007E6C87"/>
    <w:rPr>
      <w:rFonts w:ascii="Arial" w:eastAsia="Times New Roman" w:hAnsi="Arial" w:cs="Arial"/>
      <w:sz w:val="18"/>
      <w:szCs w:val="20"/>
      <w:lang w:val="es-ES" w:eastAsia="es-ES"/>
    </w:rPr>
  </w:style>
  <w:style w:type="paragraph" w:customStyle="1" w:styleId="Texto">
    <w:name w:val="Texto"/>
    <w:basedOn w:val="Normal"/>
    <w:link w:val="TextoCar"/>
    <w:rsid w:val="007E6C87"/>
    <w:pPr>
      <w:spacing w:after="101" w:line="216" w:lineRule="exact"/>
      <w:ind w:firstLine="288"/>
      <w:jc w:val="both"/>
    </w:pPr>
    <w:rPr>
      <w:rFonts w:ascii="Arial" w:eastAsia="Times New Roman" w:hAnsi="Arial" w:cs="Arial"/>
      <w:sz w:val="18"/>
      <w:szCs w:val="20"/>
      <w:lang w:val="es-ES" w:eastAsia="es-ES"/>
    </w:rPr>
  </w:style>
  <w:style w:type="character" w:styleId="Refdecomentario">
    <w:name w:val="annotation reference"/>
    <w:basedOn w:val="Fuentedeprrafopredeter"/>
    <w:uiPriority w:val="99"/>
    <w:semiHidden/>
    <w:unhideWhenUsed/>
    <w:rsid w:val="001F2281"/>
    <w:rPr>
      <w:sz w:val="16"/>
      <w:szCs w:val="16"/>
    </w:rPr>
  </w:style>
  <w:style w:type="paragraph" w:styleId="Textocomentario">
    <w:name w:val="annotation text"/>
    <w:basedOn w:val="Normal"/>
    <w:link w:val="TextocomentarioCar"/>
    <w:uiPriority w:val="99"/>
    <w:semiHidden/>
    <w:unhideWhenUsed/>
    <w:rsid w:val="001F22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2281"/>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BC72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7268"/>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D6E85"/>
    <w:rPr>
      <w:b/>
      <w:bCs/>
    </w:rPr>
  </w:style>
  <w:style w:type="character" w:customStyle="1" w:styleId="AsuntodelcomentarioCar">
    <w:name w:val="Asunto del comentario Car"/>
    <w:basedOn w:val="TextocomentarioCar"/>
    <w:link w:val="Asuntodelcomentario"/>
    <w:uiPriority w:val="99"/>
    <w:semiHidden/>
    <w:rsid w:val="00DD6E85"/>
    <w:rPr>
      <w:rFonts w:ascii="Calibri" w:eastAsia="Calibri" w:hAnsi="Calibri" w:cs="Times New Roman"/>
      <w:b/>
      <w:bCs/>
      <w:sz w:val="20"/>
      <w:szCs w:val="20"/>
    </w:rPr>
  </w:style>
  <w:style w:type="paragraph" w:styleId="Encabezado">
    <w:name w:val="header"/>
    <w:basedOn w:val="Normal"/>
    <w:link w:val="EncabezadoCar"/>
    <w:uiPriority w:val="99"/>
    <w:unhideWhenUsed/>
    <w:rsid w:val="008B58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843"/>
    <w:rPr>
      <w:rFonts w:ascii="Calibri" w:eastAsia="Calibri" w:hAnsi="Calibri" w:cs="Times New Roman"/>
    </w:rPr>
  </w:style>
  <w:style w:type="paragraph" w:styleId="Piedepgina">
    <w:name w:val="footer"/>
    <w:basedOn w:val="Normal"/>
    <w:link w:val="PiedepginaCar"/>
    <w:uiPriority w:val="99"/>
    <w:unhideWhenUsed/>
    <w:rsid w:val="008B58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843"/>
    <w:rPr>
      <w:rFonts w:ascii="Calibri" w:eastAsia="Calibri" w:hAnsi="Calibri" w:cs="Times New Roman"/>
    </w:rPr>
  </w:style>
  <w:style w:type="character" w:customStyle="1" w:styleId="Ttulo1Car">
    <w:name w:val="Título 1 Car"/>
    <w:basedOn w:val="Fuentedeprrafopredeter"/>
    <w:link w:val="Ttulo1"/>
    <w:uiPriority w:val="9"/>
    <w:rsid w:val="00EF674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F67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509F9-27E3-452E-A0BA-C545C83B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12720</Words>
  <Characters>69964</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Leyva Hernandez</dc:creator>
  <cp:keywords/>
  <dc:description/>
  <cp:lastModifiedBy>Maria del Consuelo Gonzalez Moreno</cp:lastModifiedBy>
  <cp:revision>11</cp:revision>
  <dcterms:created xsi:type="dcterms:W3CDTF">2017-01-31T02:32:00Z</dcterms:created>
  <dcterms:modified xsi:type="dcterms:W3CDTF">2017-03-03T01:26:00Z</dcterms:modified>
</cp:coreProperties>
</file>