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de diseño-Apartados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Pensar en la empresa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Emociones que quiere transmitir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Tipografías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GUIA DE DISEÑO MES SA.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Objetivos de la empresa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 empresa mes sa tendrá el objetivo de vender de mesas tanto mesas originales como mesas de otros fabricante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