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CRUD -  Operações Básicas em Banco de Dados.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CRUD é o acrônimo para as quatro operações básicas em banco de dados: Create, Read, Update e Delete. Estas operações são consideradas as operações mais recorrentes em um banco de dados, uma vez que temos a capacidade para criar, extrair, atualizar e excluir dados. Praticamente todos os sistemas que usam banco de dados implementam alguma, quando não todas, estas operações.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Na análise das entidades de um diagrama conceitual (DER) podemos identificar quais as entidades que demandam o uso destas operações. Por exemplo, em uma entidade de cliente, precisaremos criar os registros dos clientes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reate/Insert), ler os registros para visualizá-los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ead/Select) , bem como eventualmente precisaremos atualizar alguma informação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pdate/Update) e, em muitos casos quando este registro não for mais necessário, deveremos deletar este registro 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elete/Delete).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680403" cy="187301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03" cy="1873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Nesta aula teremos mais informações sobre estas operações, bem como a maneira correta de fazê-las. Veremos como estas operações são essenciais para nossa atuação enquanto desenvolvedores e administradores de banco de dados.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 - Banco de dados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