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anchor allowOverlap="1" behindDoc="0" distB="0" distT="0" distL="0" distR="0" hidden="0" layoutInCell="1" locked="0" relativeHeight="0" simplePos="0">
            <wp:simplePos x="0" y="0"/>
            <wp:positionH relativeFrom="page">
              <wp:posOffset>3338</wp:posOffset>
            </wp:positionH>
            <wp:positionV relativeFrom="page">
              <wp:posOffset>9525</wp:posOffset>
            </wp:positionV>
            <wp:extent cx="7553325" cy="10191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17433" l="0" r="0" t="4259"/>
                    <a:stretch>
                      <a:fillRect/>
                    </a:stretch>
                  </pic:blipFill>
                  <pic:spPr>
                    <a:xfrm>
                      <a:off x="0" y="0"/>
                      <a:ext cx="7553325" cy="101917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Subtitle"/>
        <w:spacing w:after="0" w:line="360" w:lineRule="auto"/>
        <w:rPr>
          <w:rFonts w:ascii="Open Sans" w:cs="Open Sans" w:eastAsia="Open Sans" w:hAnsi="Open Sans"/>
          <w:b w:val="1"/>
          <w:sz w:val="24"/>
          <w:szCs w:val="24"/>
        </w:rPr>
      </w:pPr>
      <w:bookmarkStart w:colFirst="0" w:colLast="0" w:name="_x3er7h95ilf3" w:id="0"/>
      <w:bookmarkEnd w:id="0"/>
      <w:r w:rsidDel="00000000" w:rsidR="00000000" w:rsidRPr="00000000">
        <w:rPr>
          <w:rFonts w:ascii="Rajdhani" w:cs="Rajdhani" w:eastAsia="Rajdhani" w:hAnsi="Rajdhani"/>
          <w:color w:val="000000"/>
          <w:sz w:val="36"/>
          <w:szCs w:val="36"/>
        </w:rPr>
        <w:drawing>
          <wp:inline distB="114300" distT="114300" distL="114300" distR="114300">
            <wp:extent cx="3552825" cy="1085850"/>
            <wp:effectExtent b="0" l="0" r="0" t="0"/>
            <wp:docPr id="3" name="image3.png"/>
            <a:graphic>
              <a:graphicData uri="http://schemas.openxmlformats.org/drawingml/2006/picture">
                <pic:pic>
                  <pic:nvPicPr>
                    <pic:cNvPr id="0" name="image3.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spacing w:after="0" w:line="360" w:lineRule="auto"/>
        <w:rPr>
          <w:rFonts w:ascii="Open Sans" w:cs="Open Sans" w:eastAsia="Open Sans" w:hAnsi="Open Sans"/>
          <w:b w:val="1"/>
          <w:sz w:val="24"/>
          <w:szCs w:val="24"/>
        </w:rPr>
      </w:pPr>
      <w:bookmarkStart w:colFirst="0" w:colLast="0" w:name="_xeglfiurbv1l" w:id="1"/>
      <w:bookmarkEnd w:id="1"/>
      <w:r w:rsidDel="00000000" w:rsidR="00000000" w:rsidRPr="00000000">
        <w:rPr>
          <w:rtl w:val="0"/>
        </w:rPr>
      </w:r>
    </w:p>
    <w:p w:rsidR="00000000" w:rsidDel="00000000" w:rsidP="00000000" w:rsidRDefault="00000000" w:rsidRPr="00000000" w14:paraId="00000004">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Arrays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Como podemos agrupar muitas informações em uma única variável? </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Para isso, temos um tipo de dado um pouco mais estruturado, denominado array, que armazena uma coleção de elementos, de modo que cada um deles pode ser identificado por um índice ou uma chave.</w:t>
      </w:r>
      <w:r w:rsidDel="00000000" w:rsidR="00000000" w:rsidRPr="00000000">
        <w:drawing>
          <wp:anchor allowOverlap="1" behindDoc="0" distB="19050" distT="19050" distL="19050" distR="19050" hidden="0" layoutInCell="1" locked="0" relativeHeight="0" simplePos="0">
            <wp:simplePos x="0" y="0"/>
            <wp:positionH relativeFrom="column">
              <wp:posOffset>-152399</wp:posOffset>
            </wp:positionH>
            <wp:positionV relativeFrom="paragraph">
              <wp:posOffset>19050</wp:posOffset>
            </wp:positionV>
            <wp:extent cx="1558246" cy="1867447"/>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58246" cy="1867447"/>
                    </a:xfrm>
                    <a:prstGeom prst="rect"/>
                    <a:ln/>
                  </pic:spPr>
                </pic:pic>
              </a:graphicData>
            </a:graphic>
          </wp:anchor>
        </w:drawing>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Esta estrutura também é conhecida como </w:t>
      </w:r>
      <w:r w:rsidDel="00000000" w:rsidR="00000000" w:rsidRPr="00000000">
        <w:rPr>
          <w:rFonts w:ascii="Open Sans" w:cs="Open Sans" w:eastAsia="Open Sans" w:hAnsi="Open Sans"/>
          <w:b w:val="1"/>
          <w:sz w:val="24"/>
          <w:szCs w:val="24"/>
          <w:rtl w:val="0"/>
        </w:rPr>
        <w:t xml:space="preserve">variável indexada</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b w:val="1"/>
          <w:sz w:val="24"/>
          <w:szCs w:val="24"/>
          <w:rtl w:val="0"/>
        </w:rPr>
        <w:t xml:space="preserve"> vetor </w:t>
      </w:r>
      <w:r w:rsidDel="00000000" w:rsidR="00000000" w:rsidRPr="00000000">
        <w:rPr>
          <w:rFonts w:ascii="Open Sans" w:cs="Open Sans" w:eastAsia="Open Sans" w:hAnsi="Open Sans"/>
          <w:sz w:val="24"/>
          <w:szCs w:val="24"/>
          <w:rtl w:val="0"/>
        </w:rPr>
        <w:t xml:space="preserve">(unidimensional) ou </w:t>
      </w:r>
      <w:r w:rsidDel="00000000" w:rsidR="00000000" w:rsidRPr="00000000">
        <w:rPr>
          <w:rFonts w:ascii="Open Sans" w:cs="Open Sans" w:eastAsia="Open Sans" w:hAnsi="Open Sans"/>
          <w:b w:val="1"/>
          <w:sz w:val="24"/>
          <w:szCs w:val="24"/>
          <w:rtl w:val="0"/>
        </w:rPr>
        <w:t xml:space="preserve">matriz </w:t>
      </w:r>
      <w:r w:rsidDel="00000000" w:rsidR="00000000" w:rsidRPr="00000000">
        <w:rPr>
          <w:rFonts w:ascii="Open Sans" w:cs="Open Sans" w:eastAsia="Open Sans" w:hAnsi="Open Sans"/>
          <w:sz w:val="24"/>
          <w:szCs w:val="24"/>
          <w:rtl w:val="0"/>
        </w:rPr>
        <w:t xml:space="preserve">(no caso de ser multidimensional).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