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Arrays e </w:t>
      </w:r>
      <w:r w:rsidDel="00000000" w:rsidR="00000000" w:rsidRPr="00000000">
        <w:rPr>
          <w:rtl w:val="0"/>
        </w:rPr>
        <w:t xml:space="preserve">Coleções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Vamos fortalecer nosso conhecimento sobre arrays explorando diferentes ações. Veremos se eles se comportam como esperamos ou se ocorrem resultados inesperados.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Em primeiro lugar, vamos praticar as ações mais comuns e necessárias: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Acessar elementos específicos de um array.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cada um dos elementos de um array e imprimi-los no console.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elementos a um array.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Extrair elementos de um array.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Comparar elementos de um array com os elementos de outro.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pageBreakBefore w:val="0"/>
        <w:rPr/>
      </w:pPr>
      <w:bookmarkStart w:colFirst="0" w:colLast="0" w:name="_wqobc440c8d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t4cni2krgwts" w:id="3"/>
      <w:bookmarkEnd w:id="3"/>
      <w:r w:rsidDel="00000000" w:rsidR="00000000" w:rsidRPr="00000000">
        <w:rPr>
          <w:rtl w:val="0"/>
        </w:rPr>
        <w:t xml:space="preserve">O que esses códigos retornam?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terá que pensar sobre o que esses códigos retornam sem testá-lo no console.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color w:val="99007e"/>
          <w:rtl w:val="0"/>
        </w:rPr>
        <w:t xml:space="preserve">let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rtl w:val="0"/>
        </w:rPr>
        <w:t xml:space="preserve">numbers </w:t>
      </w:r>
      <w:r w:rsidDel="00000000" w:rsidR="00000000" w:rsidRPr="00000000">
        <w:rPr>
          <w:rtl w:val="0"/>
        </w:rPr>
        <w:t xml:space="preserve">=[</w:t>
      </w:r>
      <w:r w:rsidDel="00000000" w:rsidR="00000000" w:rsidRPr="00000000">
        <w:rPr>
          <w:color w:val="f5871f"/>
          <w:rtl w:val="0"/>
        </w:rPr>
        <w:t xml:space="preserve">22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33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54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66</w:t>
      </w:r>
      <w:r w:rsidDel="00000000" w:rsidR="00000000" w:rsidRPr="00000000">
        <w:rPr>
          <w:color w:val="4d4d4c"/>
          <w:rtl w:val="0"/>
        </w:rPr>
        <w:t xml:space="preserve">,</w:t>
      </w:r>
      <w:r w:rsidDel="00000000" w:rsidR="00000000" w:rsidRPr="00000000">
        <w:rPr>
          <w:color w:val="1f232a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72</w:t>
      </w:r>
      <w:r w:rsidDel="00000000" w:rsidR="00000000" w:rsidRPr="00000000">
        <w:rPr>
          <w:rtl w:val="0"/>
        </w:rPr>
        <w:t xml:space="preserve">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color w:val="4d4d4c"/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numbers</w:t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cc0000"/>
          <w:rtl w:val="0"/>
        </w:rPr>
        <w:t xml:space="preserve">numbers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length</w:t>
      </w:r>
      <w:r w:rsidDel="00000000" w:rsidR="00000000" w:rsidRPr="00000000">
        <w:rPr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color w:val="99007e"/>
          <w:rtl w:val="0"/>
        </w:rPr>
        <w:t xml:space="preserve">let </w:t>
      </w:r>
      <w:r w:rsidDel="00000000" w:rsidR="00000000" w:rsidRPr="00000000">
        <w:rPr>
          <w:rtl w:val="0"/>
        </w:rPr>
        <w:t xml:space="preserve">grupoDeAmigos = [ [</w:t>
      </w:r>
      <w:r w:rsidDel="00000000" w:rsidR="00000000" w:rsidRPr="00000000">
        <w:rPr>
          <w:color w:val="528406"/>
          <w:rtl w:val="0"/>
        </w:rPr>
        <w:t xml:space="preserve">"Harry"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"Ron"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"Hermione"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"Spiderman"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"Hulk"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"Ironman"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"Penélope Glamour"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"Pierre Nodoyuna"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"Patán"</w:t>
      </w:r>
      <w:r w:rsidDel="00000000" w:rsidR="00000000" w:rsidRPr="00000000">
        <w:rPr>
          <w:rtl w:val="0"/>
        </w:rPr>
        <w:t xml:space="preserve">] 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(grupoDeAmigos[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][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  <w:t xml:space="preserve">])</w:t>
        <w:br w:type="textWrapping"/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99007e"/>
          <w:rtl w:val="0"/>
        </w:rPr>
        <w:t xml:space="preserve">let </w:t>
      </w:r>
      <w:r w:rsidDel="00000000" w:rsidR="00000000" w:rsidRPr="00000000">
        <w:rPr>
          <w:rtl w:val="0"/>
        </w:rPr>
        <w:t xml:space="preserve">str = </w:t>
      </w:r>
      <w:r w:rsidDel="00000000" w:rsidR="00000000" w:rsidRPr="00000000">
        <w:rPr>
          <w:color w:val="528406"/>
          <w:rtl w:val="0"/>
        </w:rPr>
        <w:t xml:space="preserve">“una string qualquer”</w:t>
      </w:r>
      <w:r w:rsidDel="00000000" w:rsidR="00000000" w:rsidRPr="00000000">
        <w:rPr>
          <w:color w:val="99007e"/>
          <w:rtl w:val="0"/>
        </w:rPr>
        <w:br w:type="textWrapping"/>
        <w:t xml:space="preserve">let </w:t>
      </w:r>
      <w:r w:rsidDel="00000000" w:rsidR="00000000" w:rsidRPr="00000000">
        <w:rPr>
          <w:rtl w:val="0"/>
        </w:rPr>
        <w:t xml:space="preserve">grupoDeAmigos = [ [</w:t>
      </w:r>
      <w:r w:rsidDel="00000000" w:rsidR="00000000" w:rsidRPr="00000000">
        <w:rPr>
          <w:color w:val="f5871f"/>
          <w:rtl w:val="0"/>
        </w:rPr>
        <w:t xml:space="preserve">45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89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0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"Digital"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"House"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7e"/>
          <w:rtl w:val="0"/>
        </w:rPr>
        <w:t xml:space="preserve">true</w:t>
      </w:r>
      <w:r w:rsidDel="00000000" w:rsidR="00000000" w:rsidRPr="00000000">
        <w:rPr>
          <w:rtl w:val="0"/>
        </w:rPr>
        <w:t xml:space="preserve">], [</w:t>
      </w:r>
      <w:r w:rsidDel="00000000" w:rsidR="00000000" w:rsidRPr="00000000">
        <w:rPr>
          <w:color w:val="528406"/>
          <w:rtl w:val="0"/>
        </w:rPr>
        <w:t xml:space="preserve">"string"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528406"/>
          <w:rtl w:val="0"/>
        </w:rPr>
        <w:t xml:space="preserve">"123"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"false"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528406"/>
          <w:rtl w:val="0"/>
        </w:rPr>
        <w:t xml:space="preserve"> </w:t>
      </w:r>
      <w:r w:rsidDel="00000000" w:rsidR="00000000" w:rsidRPr="00000000">
        <w:rPr>
          <w:color w:val="f5871f"/>
          <w:rtl w:val="0"/>
        </w:rPr>
        <w:t xml:space="preserve">54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99007e"/>
          <w:rtl w:val="0"/>
        </w:rPr>
        <w:t xml:space="preserve">true</w:t>
      </w:r>
      <w:r w:rsidDel="00000000" w:rsidR="00000000" w:rsidRPr="00000000">
        <w:rPr>
          <w:rtl w:val="0"/>
        </w:rPr>
        <w:t xml:space="preserve">, str</w:t>
      </w:r>
      <w:r w:rsidDel="00000000" w:rsidR="00000000" w:rsidRPr="00000000">
        <w:rPr>
          <w:rtl w:val="0"/>
        </w:rPr>
        <w:t xml:space="preserve">] ]</w:t>
        <w:br w:type="textWrapping"/>
      </w:r>
      <w:r w:rsidDel="00000000" w:rsidR="00000000" w:rsidRPr="00000000">
        <w:rPr>
          <w:color w:val="cc0000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ff"/>
          <w:rtl w:val="0"/>
        </w:rPr>
        <w:t xml:space="preserve">log</w:t>
      </w:r>
      <w:r w:rsidDel="00000000" w:rsidR="00000000" w:rsidRPr="00000000">
        <w:rPr>
          <w:rtl w:val="0"/>
        </w:rPr>
        <w:t xml:space="preserve">(grupoDeAmigos[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][grupoDeAmigos[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].length - 1])</w:t>
      </w:r>
    </w:p>
    <w:p w:rsidR="00000000" w:rsidDel="00000000" w:rsidP="00000000" w:rsidRDefault="00000000" w:rsidRPr="00000000" w14:paraId="00000014">
      <w:pPr>
        <w:pStyle w:val="Heading2"/>
        <w:pageBreakBefore w:val="0"/>
        <w:rPr/>
      </w:pPr>
      <w:bookmarkStart w:colFirst="0" w:colLast="0" w:name="_ihn1ij1vqxh1" w:id="4"/>
      <w:bookmarkEnd w:id="4"/>
      <w:r w:rsidDel="00000000" w:rsidR="00000000" w:rsidRPr="00000000">
        <w:rPr>
          <w:rtl w:val="0"/>
        </w:rPr>
        <w:t xml:space="preserve">Array </w:t>
      </w:r>
      <w:r w:rsidDel="00000000" w:rsidR="00000000" w:rsidRPr="00000000">
        <w:rPr>
          <w:rtl w:val="0"/>
        </w:rPr>
        <w:t xml:space="preserve">Invertido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terá que criar uma função que retorne um array com seus elementos invertidos, sem modificá-lo. Então, você deve fazer uma função que o modifique e inverta a ordem de seus elementos.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i w:val="1"/>
          <w:rtl w:val="0"/>
        </w:rPr>
        <w:t xml:space="preserve">imprimirInverso </w:t>
      </w:r>
      <w:r w:rsidDel="00000000" w:rsidR="00000000" w:rsidRPr="00000000">
        <w:rPr>
          <w:rtl w:val="0"/>
        </w:rPr>
        <w:t xml:space="preserve">que pega um Array como um argumento e imprime cada elemento em ordem reversa no console (você não precisa inverter o Array).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a função </w:t>
      </w:r>
      <w:r w:rsidDel="00000000" w:rsidR="00000000" w:rsidRPr="00000000">
        <w:rPr>
          <w:i w:val="1"/>
          <w:rtl w:val="0"/>
        </w:rPr>
        <w:t xml:space="preserve">inverter </w:t>
      </w:r>
      <w:r w:rsidDel="00000000" w:rsidR="00000000" w:rsidRPr="00000000">
        <w:rPr>
          <w:rtl w:val="0"/>
        </w:rPr>
        <w:t xml:space="preserve">que recebe um Array como argumento e retorna um novo invertido.</w:t>
      </w:r>
    </w:p>
    <w:p w:rsidR="00000000" w:rsidDel="00000000" w:rsidP="00000000" w:rsidRDefault="00000000" w:rsidRPr="00000000" w14:paraId="00000018">
      <w:pPr>
        <w:pStyle w:val="Heading2"/>
        <w:pageBreakBefore w:val="0"/>
        <w:rPr/>
      </w:pPr>
      <w:bookmarkStart w:colFirst="0" w:colLast="0" w:name="_j7ipzratm3kp" w:id="5"/>
      <w:bookmarkEnd w:id="5"/>
      <w:r w:rsidDel="00000000" w:rsidR="00000000" w:rsidRPr="00000000">
        <w:rPr>
          <w:rtl w:val="0"/>
        </w:rPr>
        <w:t xml:space="preserve">somarArray()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criará uma função </w:t>
      </w:r>
      <w:r w:rsidDel="00000000" w:rsidR="00000000" w:rsidRPr="00000000">
        <w:rPr>
          <w:i w:val="1"/>
          <w:rtl w:val="0"/>
        </w:rPr>
        <w:t xml:space="preserve">somarArray()</w:t>
      </w:r>
      <w:r w:rsidDel="00000000" w:rsidR="00000000" w:rsidRPr="00000000">
        <w:rPr>
          <w:rtl w:val="0"/>
        </w:rPr>
        <w:t xml:space="preserve"> que aceita um array de números e retorna a soma de todos eles.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])                // 6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4</w:t>
      </w:r>
      <w:r w:rsidDel="00000000" w:rsidR="00000000" w:rsidRPr="00000000">
        <w:rPr>
          <w:rtl w:val="0"/>
        </w:rPr>
        <w:t xml:space="preserve">])     // 27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somarArray([</w:t>
      </w:r>
      <w:r w:rsidDel="00000000" w:rsidR="00000000" w:rsidRPr="00000000">
        <w:rPr>
          <w:color w:val="f5871f"/>
          <w:rtl w:val="0"/>
        </w:rPr>
        <w:t xml:space="preserve">-5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100</w:t>
      </w:r>
      <w:r w:rsidDel="00000000" w:rsidR="00000000" w:rsidRPr="00000000">
        <w:rPr>
          <w:rtl w:val="0"/>
        </w:rPr>
        <w:t xml:space="preserve">])             // 95</w:t>
      </w:r>
    </w:p>
    <w:p w:rsidR="00000000" w:rsidDel="00000000" w:rsidP="00000000" w:rsidRDefault="00000000" w:rsidRPr="00000000" w14:paraId="0000001E">
      <w:pPr>
        <w:pStyle w:val="Heading2"/>
        <w:pageBreakBefore w:val="0"/>
        <w:rPr/>
      </w:pPr>
      <w:bookmarkStart w:colFirst="0" w:colLast="0" w:name="_2xijqcq8v41m" w:id="6"/>
      <w:bookmarkEnd w:id="6"/>
      <w:r w:rsidDel="00000000" w:rsidR="00000000" w:rsidRPr="00000000">
        <w:rPr>
          <w:rtl w:val="0"/>
        </w:rPr>
        <w:t xml:space="preserve">Simulação Array.join()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Neste exercício, você criará uma função chamada </w:t>
      </w:r>
      <w:r w:rsidDel="00000000" w:rsidR="00000000" w:rsidRPr="00000000">
        <w:rPr>
          <w:i w:val="1"/>
          <w:rtl w:val="0"/>
        </w:rPr>
        <w:t xml:space="preserve">join </w:t>
      </w:r>
      <w:r w:rsidDel="00000000" w:rsidR="00000000" w:rsidRPr="00000000">
        <w:rPr>
          <w:rtl w:val="0"/>
        </w:rPr>
        <w:t xml:space="preserve">que recebe um array e simula o comportamento do método </w:t>
      </w:r>
      <w:r w:rsidDel="00000000" w:rsidR="00000000" w:rsidRPr="00000000">
        <w:rPr>
          <w:i w:val="1"/>
          <w:rtl w:val="0"/>
        </w:rPr>
        <w:t xml:space="preserve">Array.join()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Não poderá utilizar o método </w:t>
      </w:r>
      <w:r w:rsidDel="00000000" w:rsidR="00000000" w:rsidRPr="00000000">
        <w:rPr>
          <w:i w:val="1"/>
          <w:rtl w:val="0"/>
        </w:rPr>
        <w:t xml:space="preserve">Array.join()</w:t>
      </w:r>
      <w:r w:rsidDel="00000000" w:rsidR="00000000" w:rsidRPr="00000000">
        <w:rPr>
          <w:rtl w:val="0"/>
        </w:rPr>
        <w:t xml:space="preserve"> original.</w:t>
      </w:r>
    </w:p>
    <w:p w:rsidR="00000000" w:rsidDel="00000000" w:rsidP="00000000" w:rsidRDefault="00000000" w:rsidRPr="00000000" w14:paraId="00000021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Por exemplo:</w:t>
      </w:r>
    </w:p>
    <w:p w:rsidR="00000000" w:rsidDel="00000000" w:rsidP="00000000" w:rsidRDefault="00000000" w:rsidRPr="00000000" w14:paraId="00000022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join(["o","l","á"]) deve retornar a string "olá".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join([“t”,"c","h","a,"u"]) deve retornar a string "tchau".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ageBreakBefore w:val="0"/>
        <w:rPr>
          <w:rFonts w:ascii="Open Sans" w:cs="Open Sans" w:eastAsia="Open Sans" w:hAnsi="Open Sans"/>
          <w:b w:val="0"/>
          <w:color w:val="000000"/>
          <w:sz w:val="24"/>
          <w:szCs w:val="24"/>
        </w:rPr>
      </w:pPr>
      <w:bookmarkStart w:colFirst="0" w:colLast="0" w:name="_mhwclc9s783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pageBreakBefore w:val="0"/>
        <w:rPr/>
      </w:pPr>
      <w:bookmarkStart w:colFirst="0" w:colLast="0" w:name="_6slxdf9xfinl" w:id="8"/>
      <w:bookmarkEnd w:id="8"/>
      <w:r w:rsidDel="00000000" w:rsidR="00000000" w:rsidRPr="00000000">
        <w:rPr>
          <w:rtl w:val="0"/>
        </w:rPr>
        <w:t xml:space="preserve">Coleções de Filmes (e mais…)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O tech leader da equipe precisa conhecer a estrutura de dados do novo projeto. Para isso, devemos: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a estrutura apropriada para armazenar os seguintes filmes e séries:</w:t>
        <w:br w:type="textWrapping"/>
        <w:tab/>
      </w:r>
      <w:r w:rsidDel="00000000" w:rsidR="00000000" w:rsidRPr="00000000">
        <w:rPr>
          <w:i w:val="1"/>
          <w:rtl w:val="0"/>
        </w:rPr>
        <w:t xml:space="preserve">"star wars", "matrix",  "mr. robot", "o preço do amanhã",  "a vida é bela".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verifique se tudo funciona corretamente acessando qualquer um dos filmes uma vez que a estrutura correspondente tenha sido criada.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 filmes devem estar todos em letras maiúsculas. Para isso, crie uma função que recebe um array por parâmetro e converta o conteúdo de cada elemento em letras maiúsculas.</w:t>
        <w:br w:type="textWrapping"/>
      </w:r>
      <w:r w:rsidDel="00000000" w:rsidR="00000000" w:rsidRPr="00000000">
        <w:rPr>
          <w:i w:val="1"/>
          <w:u w:val="single"/>
          <w:rtl w:val="0"/>
        </w:rPr>
        <w:t xml:space="preserve">Dica:</w:t>
      </w:r>
      <w:r w:rsidDel="00000000" w:rsidR="00000000" w:rsidRPr="00000000">
        <w:rPr>
          <w:rtl w:val="0"/>
        </w:rPr>
        <w:t xml:space="preserve"> revise o que faz o método de strings </w:t>
      </w:r>
      <w:r w:rsidDel="00000000" w:rsidR="00000000" w:rsidRPr="00000000">
        <w:rPr>
          <w:i w:val="1"/>
          <w:rtl w:val="0"/>
        </w:rPr>
        <w:t xml:space="preserve">.toUpperCase()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outra estrutura semelhante à primeira, mas com os seguintes filmes de animação:</w:t>
        <w:br w:type="textWrapping"/>
        <w:tab/>
      </w:r>
      <w:r w:rsidDel="00000000" w:rsidR="00000000" w:rsidRPr="00000000">
        <w:rPr>
          <w:i w:val="1"/>
          <w:rtl w:val="0"/>
        </w:rPr>
        <w:t xml:space="preserve">"toy story", "finding Nemo", "kung-fu panda", "wally", "fortnite"</w:t>
      </w:r>
      <w:r w:rsidDel="00000000" w:rsidR="00000000" w:rsidRPr="00000000">
        <w:rPr>
          <w:rtl w:val="0"/>
        </w:rPr>
        <w:br w:type="textWrapping"/>
        <w:t xml:space="preserve">Em seguida, crie uma função que receba dois arrays como parâmetros, para poder adicionar os elementos contidos no segundo array, dentro do primeiro, a fim de retornar um único array com todos os filmes como seus elementos.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o processo, percebemos que o último elemento na série de filmes animados é, na verdade, um game. Agora devemos editar nosso código e modificá-lo para que possamos remover o último elemento antes de migrar o conteúdo para o array que contém todos os filmes.</w:t>
        <w:br w:type="textWrapping"/>
      </w:r>
      <w:r w:rsidDel="00000000" w:rsidR="00000000" w:rsidRPr="00000000">
        <w:rPr>
          <w:u w:val="single"/>
          <w:rtl w:val="0"/>
        </w:rPr>
        <w:t xml:space="preserve">PS: por precaução, salve o elemento que você vai deletar em uma variável.</w:t>
      </w:r>
    </w:p>
    <w:p w:rsidR="00000000" w:rsidDel="00000000" w:rsidP="00000000" w:rsidRDefault="00000000" w:rsidRPr="00000000" w14:paraId="0000002E">
      <w:pPr>
        <w:pageBreakBefore w:val="0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Finalmente, recebemos dois arrays com classificações feitas por diferentes usuários do mundo nos filmes com o seguinte formato:</w:t>
        <w:br w:type="textWrapping"/>
        <w:tab/>
      </w:r>
      <w:r w:rsidDel="00000000" w:rsidR="00000000" w:rsidRPr="00000000">
        <w:rPr>
          <w:i w:val="1"/>
          <w:rtl w:val="0"/>
        </w:rPr>
        <w:t xml:space="preserve">const asiaScores = [8, 10, 6, 9, 10, 6, 6, 8, 4];</w:t>
        <w:br w:type="textWrapping"/>
        <w:tab/>
        <w:t xml:space="preserve">const euroScores = [8, 10, 6, 8, 10, 6, 7, 9, 5];</w:t>
        <w:br w:type="textWrapping"/>
      </w:r>
      <w:r w:rsidDel="00000000" w:rsidR="00000000" w:rsidRPr="00000000">
        <w:rPr>
          <w:rtl w:val="0"/>
        </w:rPr>
        <w:t xml:space="preserve">Crie uma função que compare as notas e nos diga se elas são iguais ou diferentes.</w:t>
      </w:r>
    </w:p>
    <w:p w:rsidR="00000000" w:rsidDel="00000000" w:rsidP="00000000" w:rsidRDefault="00000000" w:rsidRPr="00000000" w14:paraId="0000003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Para verificar se tudo está bem até agora, recomendamos testar cada uma das funções, a fim de verificar seu correto funcionamento.</w:t>
      </w:r>
    </w:p>
    <w:p w:rsidR="00000000" w:rsidDel="00000000" w:rsidP="00000000" w:rsidRDefault="00000000" w:rsidRPr="00000000" w14:paraId="0000003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Se chegarmos a este ponto e tudo estiver bem, o tech leader da equipe deve estar extremamente feliz com nosso trabalho e desempenho.</w:t>
      </w:r>
    </w:p>
    <w:p w:rsidR="00000000" w:rsidDel="00000000" w:rsidP="00000000" w:rsidRDefault="00000000" w:rsidRPr="00000000" w14:paraId="0000003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Bom </w:t>
      </w:r>
      <w:r w:rsidDel="00000000" w:rsidR="00000000" w:rsidRPr="00000000">
        <w:rPr>
          <w:rtl w:val="0"/>
        </w:rPr>
        <w:t xml:space="preserve">trabalho</w:t>
      </w:r>
      <w:r w:rsidDel="00000000" w:rsidR="00000000" w:rsidRPr="00000000">
        <w:rPr>
          <w:rtl w:val="0"/>
        </w:rPr>
        <w:t xml:space="preserve">!</w:t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pageBreakBefore w:val="0"/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3862</wp:posOffset>
          </wp:positionH>
          <wp:positionV relativeFrom="page">
            <wp:posOffset>9525</wp:posOffset>
          </wp:positionV>
          <wp:extent cx="7553325" cy="1019175"/>
          <wp:effectExtent b="0" l="0" r="0" t="0"/>
          <wp:wrapTopAndBottom distB="0" dist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