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wb91mnut6g" w:id="0"/>
      <w:bookmarkEnd w:id="0"/>
      <w:r w:rsidDel="00000000" w:rsidR="00000000" w:rsidRPr="00000000">
        <w:rPr>
          <w:rtl w:val="0"/>
        </w:rPr>
        <w:t xml:space="preserve">[Nome do Projeto]</w:t>
      </w:r>
    </w:p>
    <w:p w:rsidR="00000000" w:rsidDel="00000000" w:rsidP="00000000" w:rsidRDefault="00000000" w:rsidRPr="00000000" w14:paraId="00000002">
      <w:pPr>
        <w:spacing w:after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Entrega 1 de trabalho da disciplina Estruturas de Dados II — UNICID Prof. Cid Rodrigues de Andrade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u4fmejths0m" w:id="1"/>
      <w:bookmarkEnd w:id="1"/>
      <w:r w:rsidDel="00000000" w:rsidR="00000000" w:rsidRPr="00000000">
        <w:rPr>
          <w:rtl w:val="0"/>
        </w:rPr>
        <w:t xml:space="preserve">👥 Integrantes do Grupo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umb893pvyul" w:id="2"/>
      <w:bookmarkEnd w:id="2"/>
      <w:r w:rsidDel="00000000" w:rsidR="00000000" w:rsidRPr="00000000">
        <w:rPr>
          <w:rtl w:val="0"/>
        </w:rPr>
        <w:t xml:space="preserve">1. Dataset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14lxysru5alj" w:id="3"/>
      <w:bookmarkEnd w:id="3"/>
      <w:r w:rsidDel="00000000" w:rsidR="00000000" w:rsidRPr="00000000">
        <w:rPr>
          <w:rtl w:val="0"/>
        </w:rPr>
        <w:t xml:space="preserve">1.1 Descrição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Descreva o conjunto de dados utilizado nos testes: origem, domínio/assunto, formato (CSV, JSON, etc.) e volume de registros. Dados devem ser complexos/compostos, com 50 mil a 1 milhão de registros.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1mt2qkt2xpd" w:id="4"/>
      <w:bookmarkEnd w:id="4"/>
      <w:r w:rsidDel="00000000" w:rsidR="00000000" w:rsidRPr="00000000">
        <w:rPr>
          <w:rtl w:val="0"/>
        </w:rPr>
        <w:t xml:space="preserve">1.2 Fonte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Link ou referência de onde o dataset foi obtido (ex: Kaggle, API pública, dados gerados pelo grupo, etc.).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c7dsk74bu24" w:id="5"/>
      <w:bookmarkEnd w:id="5"/>
      <w:r w:rsidDel="00000000" w:rsidR="00000000" w:rsidRPr="00000000">
        <w:rPr>
          <w:rtl w:val="0"/>
        </w:rPr>
        <w:t xml:space="preserve">1.3 Estrutura dos dados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Descreva os campos/atributos relevantes que serão usados como chave de inserção, busca e comparação nas árvores.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id (int)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nome (string)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valor (float)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kmzx2brkka9" w:id="6"/>
      <w:bookmarkEnd w:id="6"/>
      <w:r w:rsidDel="00000000" w:rsidR="00000000" w:rsidRPr="00000000">
        <w:rPr>
          <w:rtl w:val="0"/>
        </w:rPr>
        <w:t xml:space="preserve">1.4 Justificativa da escolha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Por que este dataset é adequado para testar a(s) estrutura(s) de árvore escolhida(s) (volume, distribuição dos dados, tipo de chave, etc.)?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nkjwyifk9g5" w:id="7"/>
      <w:bookmarkEnd w:id="7"/>
      <w:r w:rsidDel="00000000" w:rsidR="00000000" w:rsidRPr="00000000">
        <w:rPr>
          <w:rtl w:val="0"/>
        </w:rPr>
        <w:t xml:space="preserve">2. Estrutura(s) de Árvore Escolhida(s)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16mx8qm7c0pb" w:id="8"/>
      <w:bookmarkEnd w:id="8"/>
      <w:r w:rsidDel="00000000" w:rsidR="00000000" w:rsidRPr="00000000">
        <w:rPr>
          <w:rtl w:val="0"/>
        </w:rPr>
        <w:t xml:space="preserve">2.1 Estrutura(s)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Liste a(s) árvore(s) implementada(s) (ex: BST, AVL, Rubro-Negra, B-Tree, etc.).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r8g2ikeztst" w:id="9"/>
      <w:bookmarkEnd w:id="9"/>
      <w:r w:rsidDel="00000000" w:rsidR="00000000" w:rsidRPr="00000000">
        <w:rPr>
          <w:rtl w:val="0"/>
        </w:rPr>
        <w:t xml:space="preserve">2.2 Justificativa técnica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Por que essa(s) estrutura(s) foi(ram) escolhida(s) para este dataset e problema? Considere complexidade, balanceamento, caso de uso.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f6ru7bftch31" w:id="10"/>
      <w:bookmarkEnd w:id="10"/>
      <w:r w:rsidDel="00000000" w:rsidR="00000000" w:rsidRPr="00000000">
        <w:rPr>
          <w:rtl w:val="0"/>
        </w:rPr>
        <w:t xml:space="preserve">2.3 Operações implementadas (Para Entrega 2)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Inserção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Remoção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Busca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Percursos (pré-ordem, em ordem, pós-ordem)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Balanceamento (se aplicável)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Outra: ______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0ikbam7koqe" w:id="11"/>
      <w:bookmarkEnd w:id="11"/>
      <w:r w:rsidDel="00000000" w:rsidR="00000000" w:rsidRPr="00000000">
        <w:rPr>
          <w:rtl w:val="0"/>
        </w:rPr>
        <w:t xml:space="preserve">2.4 Complexidade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  <w:t xml:space="preserve">Tabela com a complexidade assintótica (Big-O) teórica de cada operação implementada, no melhor, médio e pior caso.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Pior caso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mlibam9zlrgy" w:id="12"/>
      <w:bookmarkEnd w:id="12"/>
      <w:r w:rsidDel="00000000" w:rsidR="00000000" w:rsidRPr="00000000">
        <w:rPr>
          <w:rtl w:val="0"/>
        </w:rPr>
        <w:t xml:space="preserve">3. Plano de Testes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iyujr4runkhz" w:id="13"/>
      <w:bookmarkEnd w:id="13"/>
      <w:r w:rsidDel="00000000" w:rsidR="00000000" w:rsidRPr="00000000">
        <w:rPr>
          <w:rtl w:val="0"/>
        </w:rPr>
        <w:t xml:space="preserve">3.1 Objetivo dos testes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  <w:t xml:space="preserve">O que o grupo pretende validar (corretude, desempenho, comportamento em casos extremos, etc.).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k0l9rnao9wyu" w:id="14"/>
      <w:bookmarkEnd w:id="14"/>
      <w:r w:rsidDel="00000000" w:rsidR="00000000" w:rsidRPr="00000000">
        <w:rPr>
          <w:rtl w:val="0"/>
        </w:rPr>
        <w:t xml:space="preserve">3.2 Cenários de teste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v2s39lr4us3w" w:id="15"/>
      <w:bookmarkEnd w:id="15"/>
      <w:r w:rsidDel="00000000" w:rsidR="00000000" w:rsidRPr="00000000">
        <w:rPr>
          <w:rtl w:val="0"/>
        </w:rPr>
        <w:t xml:space="preserve">3.3 Casos extremos (edge cases)</w:t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Liste casos como: árvore vazia, único elemento, dados duplicados, dados em ordem crescente/decrescente (pior caso para BST), volume máximo do dataset, etc.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5twmoc1som1" w:id="16"/>
      <w:bookmarkEnd w:id="16"/>
      <w:r w:rsidDel="00000000" w:rsidR="00000000" w:rsidRPr="00000000">
        <w:rPr>
          <w:rtl w:val="0"/>
        </w:rPr>
        <w:t xml:space="preserve">3.4 Testes de desempenho (Para Entrega 2)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Descreva como o grupo mediu tempo de execução e/ou uso de memória, e com quais tamanhos de entrada (ex: 100, 1.000, 10.000 registros).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d3mlhew3dm63" w:id="17"/>
      <w:bookmarkEnd w:id="17"/>
      <w:r w:rsidDel="00000000" w:rsidR="00000000" w:rsidRPr="00000000">
        <w:rPr>
          <w:rtl w:val="0"/>
        </w:rPr>
        <w:t xml:space="preserve">3.5 Resultados obtidos (Para Entrega 2)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Resuma os resultados (tabelas, gráficos ou links para arquivos de saída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/resultados</w:t>
      </w:r>
      <w:r w:rsidDel="00000000" w:rsidR="00000000" w:rsidRPr="00000000">
        <w:rPr>
          <w:rtl w:val="0"/>
        </w:rPr>
        <w:t xml:space="preserve">) e compare-os com a complexidade assintótica (Big-O) teórica.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5kh34tp4y6vm" w:id="18"/>
      <w:bookmarkEnd w:id="18"/>
      <w:r w:rsidDel="00000000" w:rsidR="00000000" w:rsidRPr="00000000">
        <w:rPr>
          <w:rtl w:val="0"/>
        </w:rPr>
        <w:t xml:space="preserve">4. Como Executar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iofrjwvo58f" w:id="19"/>
      <w:bookmarkEnd w:id="19"/>
      <w:r w:rsidDel="00000000" w:rsidR="00000000" w:rsidRPr="00000000">
        <w:rPr>
          <w:rtl w:val="0"/>
        </w:rPr>
        <w:t xml:space="preserve">4.1 Pré-requisitos (Para Entrega 2)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  <w:t xml:space="preserve">Linguagem, versão e dependências necessárias.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fn87hmr7uh14" w:id="20"/>
      <w:bookmarkEnd w:id="20"/>
      <w:r w:rsidDel="00000000" w:rsidR="00000000" w:rsidRPr="00000000">
        <w:rPr>
          <w:rtl w:val="0"/>
        </w:rPr>
        <w:t xml:space="preserve">4.2 Instruções (Para Entrega 2)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Exemplo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git clone &lt;link-do-repositorio&gt;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cd &lt;pasta&gt;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comandos de compilação/execução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1fq6owl4d31i" w:id="21"/>
      <w:bookmarkEnd w:id="21"/>
      <w:r w:rsidDel="00000000" w:rsidR="00000000" w:rsidRPr="00000000">
        <w:rPr>
          <w:rtl w:val="0"/>
        </w:rPr>
        <w:t xml:space="preserve">4.3 Estrutura do repositório (já com pastas para a Entrega 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/src         → código-fonte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/dataset     → dataset utilizado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/testes      → scripts e casos de teste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/resultados  → saídas e relatórios de desempenho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5rrydwtbqgfa" w:id="22"/>
      <w:bookmarkEnd w:id="22"/>
      <w:r w:rsidDel="00000000" w:rsidR="00000000" w:rsidRPr="00000000">
        <w:rPr>
          <w:rtl w:val="0"/>
        </w:rPr>
        <w:t xml:space="preserve">5. Referências</w:t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  <w:t xml:space="preserve">Bibliografia, artigos ou materiais consultados.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ans" w:cs="Droid Sans" w:eastAsia="Droid Sans" w:hAnsi="Droid Sans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